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2266" w:rsidRDefault="0053000C" w:rsidP="0053000C">
      <w:pPr>
        <w:spacing w:line="276" w:lineRule="auto"/>
        <w:ind w:left="-850" w:hanging="851"/>
        <w:jc w:val="center"/>
        <w:rPr>
          <w:kern w:val="2"/>
          <w:sz w:val="28"/>
          <w:szCs w:val="28"/>
        </w:rPr>
      </w:pPr>
      <w:r>
        <w:rPr>
          <w:noProof/>
          <w:kern w:val="2"/>
          <w:sz w:val="28"/>
          <w:szCs w:val="28"/>
        </w:rPr>
        <w:drawing>
          <wp:inline distT="0" distB="0" distL="0" distR="0">
            <wp:extent cx="6667500" cy="8610600"/>
            <wp:effectExtent l="19050" t="0" r="0" b="0"/>
            <wp:docPr id="1" name="Рисунок 0" descr="ООП СОО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ОП СОО_page-0001.jpg"/>
                    <pic:cNvPicPr/>
                  </pic:nvPicPr>
                  <pic:blipFill>
                    <a:blip r:embed="rId8"/>
                    <a:stretch>
                      <a:fillRect/>
                    </a:stretch>
                  </pic:blipFill>
                  <pic:spPr>
                    <a:xfrm>
                      <a:off x="0" y="0"/>
                      <a:ext cx="6674529" cy="8619677"/>
                    </a:xfrm>
                    <a:prstGeom prst="rect">
                      <a:avLst/>
                    </a:prstGeom>
                  </pic:spPr>
                </pic:pic>
              </a:graphicData>
            </a:graphic>
          </wp:inline>
        </w:drawing>
      </w:r>
    </w:p>
    <w:p w:rsidR="0053000C" w:rsidRDefault="0053000C" w:rsidP="00772266">
      <w:pPr>
        <w:spacing w:line="276" w:lineRule="auto"/>
        <w:ind w:firstLine="567"/>
        <w:jc w:val="center"/>
        <w:rPr>
          <w:kern w:val="2"/>
          <w:sz w:val="28"/>
          <w:szCs w:val="28"/>
        </w:rPr>
      </w:pPr>
    </w:p>
    <w:sdt>
      <w:sdtPr>
        <w:rPr>
          <w:rFonts w:ascii="Calibri" w:eastAsia="Times New Roman" w:hAnsi="Calibri" w:cs="Times New Roman"/>
          <w:color w:val="auto"/>
          <w:sz w:val="22"/>
          <w:szCs w:val="22"/>
        </w:rPr>
        <w:id w:val="290171913"/>
        <w:docPartObj>
          <w:docPartGallery w:val="Table of Contents"/>
          <w:docPartUnique/>
        </w:docPartObj>
      </w:sdtPr>
      <w:sdtEndPr>
        <w:rPr>
          <w:b/>
          <w:bCs/>
        </w:rPr>
      </w:sdtEndPr>
      <w:sdtContent>
        <w:p w:rsidR="00772266" w:rsidRPr="001D7F8A" w:rsidRDefault="00772266">
          <w:pPr>
            <w:pStyle w:val="aa"/>
            <w:rPr>
              <w:rFonts w:ascii="Times New Roman" w:eastAsia="Times New Roman" w:hAnsi="Times New Roman" w:cs="Times New Roman"/>
              <w:color w:val="auto"/>
              <w:sz w:val="22"/>
              <w:szCs w:val="22"/>
            </w:rPr>
          </w:pPr>
          <w:r w:rsidRPr="001D7F8A">
            <w:rPr>
              <w:rFonts w:ascii="Times New Roman" w:hAnsi="Times New Roman" w:cs="Times New Roman"/>
              <w:color w:val="auto"/>
            </w:rPr>
            <w:t>Оглавление</w:t>
          </w:r>
        </w:p>
        <w:p w:rsidR="004860BB" w:rsidRDefault="001831C6">
          <w:pPr>
            <w:pStyle w:val="11"/>
            <w:tabs>
              <w:tab w:val="right" w:leader="dot" w:pos="10197"/>
            </w:tabs>
            <w:rPr>
              <w:rFonts w:asciiTheme="minorHAnsi" w:eastAsiaTheme="minorEastAsia" w:hAnsiTheme="minorHAnsi" w:cstheme="minorBidi"/>
              <w:noProof/>
            </w:rPr>
          </w:pPr>
          <w:r w:rsidRPr="001831C6">
            <w:fldChar w:fldCharType="begin"/>
          </w:r>
          <w:r w:rsidR="00772266" w:rsidRPr="002265B1">
            <w:instrText xml:space="preserve"> TOC \o "1-3" \h \z \u </w:instrText>
          </w:r>
          <w:r w:rsidRPr="001831C6">
            <w:fldChar w:fldCharType="separate"/>
          </w:r>
          <w:hyperlink w:anchor="_Toc216793627" w:history="1">
            <w:r w:rsidR="004860BB" w:rsidRPr="008F4ECB">
              <w:rPr>
                <w:rStyle w:val="a8"/>
                <w:noProof/>
              </w:rPr>
              <w:t>1. Целевой раздел</w:t>
            </w:r>
            <w:r>
              <w:rPr>
                <w:noProof/>
                <w:webHidden/>
              </w:rPr>
              <w:fldChar w:fldCharType="begin"/>
            </w:r>
            <w:r w:rsidR="004860BB">
              <w:rPr>
                <w:noProof/>
                <w:webHidden/>
              </w:rPr>
              <w:instrText xml:space="preserve"> PAGEREF _Toc216793627 \h </w:instrText>
            </w:r>
            <w:r>
              <w:rPr>
                <w:noProof/>
                <w:webHidden/>
              </w:rPr>
            </w:r>
            <w:r>
              <w:rPr>
                <w:noProof/>
                <w:webHidden/>
              </w:rPr>
              <w:fldChar w:fldCharType="separate"/>
            </w:r>
            <w:r w:rsidR="00F43B33">
              <w:rPr>
                <w:noProof/>
                <w:webHidden/>
              </w:rPr>
              <w:t>3</w:t>
            </w:r>
            <w:r>
              <w:rPr>
                <w:noProof/>
                <w:webHidden/>
              </w:rPr>
              <w:fldChar w:fldCharType="end"/>
            </w:r>
          </w:hyperlink>
        </w:p>
        <w:p w:rsidR="004860BB" w:rsidRDefault="001831C6">
          <w:pPr>
            <w:pStyle w:val="21"/>
            <w:tabs>
              <w:tab w:val="right" w:leader="dot" w:pos="10197"/>
            </w:tabs>
            <w:rPr>
              <w:rFonts w:asciiTheme="minorHAnsi" w:eastAsiaTheme="minorEastAsia" w:hAnsiTheme="minorHAnsi" w:cstheme="minorBidi"/>
              <w:noProof/>
            </w:rPr>
          </w:pPr>
          <w:hyperlink w:anchor="_Toc216793628" w:history="1">
            <w:r w:rsidR="004860BB" w:rsidRPr="008F4ECB">
              <w:rPr>
                <w:rStyle w:val="a8"/>
                <w:noProof/>
              </w:rPr>
              <w:t>1.1. Пояснительная записка.</w:t>
            </w:r>
            <w:r w:rsidR="004860BB">
              <w:rPr>
                <w:noProof/>
                <w:webHidden/>
              </w:rPr>
              <w:tab/>
            </w:r>
            <w:r>
              <w:rPr>
                <w:noProof/>
                <w:webHidden/>
              </w:rPr>
              <w:fldChar w:fldCharType="begin"/>
            </w:r>
            <w:r w:rsidR="004860BB">
              <w:rPr>
                <w:noProof/>
                <w:webHidden/>
              </w:rPr>
              <w:instrText xml:space="preserve"> PAGEREF _Toc216793628 \h </w:instrText>
            </w:r>
            <w:r>
              <w:rPr>
                <w:noProof/>
                <w:webHidden/>
              </w:rPr>
            </w:r>
            <w:r>
              <w:rPr>
                <w:noProof/>
                <w:webHidden/>
              </w:rPr>
              <w:fldChar w:fldCharType="separate"/>
            </w:r>
            <w:r w:rsidR="00F43B33">
              <w:rPr>
                <w:noProof/>
                <w:webHidden/>
              </w:rPr>
              <w:t>3</w:t>
            </w:r>
            <w:r>
              <w:rPr>
                <w:noProof/>
                <w:webHidden/>
              </w:rPr>
              <w:fldChar w:fldCharType="end"/>
            </w:r>
          </w:hyperlink>
        </w:p>
        <w:p w:rsidR="004860BB" w:rsidRDefault="001831C6">
          <w:pPr>
            <w:pStyle w:val="21"/>
            <w:tabs>
              <w:tab w:val="right" w:leader="dot" w:pos="10197"/>
            </w:tabs>
            <w:rPr>
              <w:rFonts w:asciiTheme="minorHAnsi" w:eastAsiaTheme="minorEastAsia" w:hAnsiTheme="minorHAnsi" w:cstheme="minorBidi"/>
              <w:noProof/>
            </w:rPr>
          </w:pPr>
          <w:hyperlink w:anchor="_Toc216793629" w:history="1">
            <w:r w:rsidR="004860BB" w:rsidRPr="008F4ECB">
              <w:rPr>
                <w:rStyle w:val="a8"/>
                <w:noProof/>
              </w:rPr>
              <w:t>1.2. Планируемые результаты освоения обучающимися основной образовательной программы</w:t>
            </w:r>
            <w:r w:rsidR="004860BB">
              <w:rPr>
                <w:noProof/>
                <w:webHidden/>
              </w:rPr>
              <w:tab/>
            </w:r>
            <w:r>
              <w:rPr>
                <w:noProof/>
                <w:webHidden/>
              </w:rPr>
              <w:fldChar w:fldCharType="begin"/>
            </w:r>
            <w:r w:rsidR="004860BB">
              <w:rPr>
                <w:noProof/>
                <w:webHidden/>
              </w:rPr>
              <w:instrText xml:space="preserve"> PAGEREF _Toc216793629 \h </w:instrText>
            </w:r>
            <w:r>
              <w:rPr>
                <w:noProof/>
                <w:webHidden/>
              </w:rPr>
            </w:r>
            <w:r>
              <w:rPr>
                <w:noProof/>
                <w:webHidden/>
              </w:rPr>
              <w:fldChar w:fldCharType="separate"/>
            </w:r>
            <w:r w:rsidR="00F43B33">
              <w:rPr>
                <w:noProof/>
                <w:webHidden/>
              </w:rPr>
              <w:t>8</w:t>
            </w:r>
            <w:r>
              <w:rPr>
                <w:noProof/>
                <w:webHidden/>
              </w:rPr>
              <w:fldChar w:fldCharType="end"/>
            </w:r>
          </w:hyperlink>
        </w:p>
        <w:p w:rsidR="004860BB" w:rsidRDefault="001831C6">
          <w:pPr>
            <w:pStyle w:val="21"/>
            <w:tabs>
              <w:tab w:val="right" w:leader="dot" w:pos="10197"/>
            </w:tabs>
            <w:rPr>
              <w:rFonts w:asciiTheme="minorHAnsi" w:eastAsiaTheme="minorEastAsia" w:hAnsiTheme="minorHAnsi" w:cstheme="minorBidi"/>
              <w:noProof/>
            </w:rPr>
          </w:pPr>
          <w:hyperlink w:anchor="_Toc216793630" w:history="1">
            <w:r w:rsidR="004860BB" w:rsidRPr="008F4ECB">
              <w:rPr>
                <w:rStyle w:val="a8"/>
                <w:noProof/>
              </w:rPr>
              <w:t>1.3. Система оценки результатов освоения основной образовательной программы</w:t>
            </w:r>
            <w:r w:rsidR="004860BB">
              <w:rPr>
                <w:noProof/>
                <w:webHidden/>
              </w:rPr>
              <w:tab/>
            </w:r>
            <w:r>
              <w:rPr>
                <w:noProof/>
                <w:webHidden/>
              </w:rPr>
              <w:fldChar w:fldCharType="begin"/>
            </w:r>
            <w:r w:rsidR="004860BB">
              <w:rPr>
                <w:noProof/>
                <w:webHidden/>
              </w:rPr>
              <w:instrText xml:space="preserve"> PAGEREF _Toc216793630 \h </w:instrText>
            </w:r>
            <w:r>
              <w:rPr>
                <w:noProof/>
                <w:webHidden/>
              </w:rPr>
            </w:r>
            <w:r>
              <w:rPr>
                <w:noProof/>
                <w:webHidden/>
              </w:rPr>
              <w:fldChar w:fldCharType="separate"/>
            </w:r>
            <w:r w:rsidR="00F43B33">
              <w:rPr>
                <w:noProof/>
                <w:webHidden/>
              </w:rPr>
              <w:t>35</w:t>
            </w:r>
            <w:r>
              <w:rPr>
                <w:noProof/>
                <w:webHidden/>
              </w:rPr>
              <w:fldChar w:fldCharType="end"/>
            </w:r>
          </w:hyperlink>
        </w:p>
        <w:p w:rsidR="004860BB" w:rsidRDefault="001831C6">
          <w:pPr>
            <w:pStyle w:val="11"/>
            <w:tabs>
              <w:tab w:val="right" w:leader="dot" w:pos="10197"/>
            </w:tabs>
            <w:rPr>
              <w:rFonts w:asciiTheme="minorHAnsi" w:eastAsiaTheme="minorEastAsia" w:hAnsiTheme="minorHAnsi" w:cstheme="minorBidi"/>
              <w:noProof/>
            </w:rPr>
          </w:pPr>
          <w:hyperlink w:anchor="_Toc216793631" w:history="1">
            <w:r w:rsidR="004860BB" w:rsidRPr="008F4ECB">
              <w:rPr>
                <w:rStyle w:val="a8"/>
                <w:noProof/>
              </w:rPr>
              <w:t>2. Содержательный раздел</w:t>
            </w:r>
            <w:r w:rsidR="004860BB">
              <w:rPr>
                <w:noProof/>
                <w:webHidden/>
              </w:rPr>
              <w:tab/>
            </w:r>
            <w:r>
              <w:rPr>
                <w:noProof/>
                <w:webHidden/>
              </w:rPr>
              <w:fldChar w:fldCharType="begin"/>
            </w:r>
            <w:r w:rsidR="004860BB">
              <w:rPr>
                <w:noProof/>
                <w:webHidden/>
              </w:rPr>
              <w:instrText xml:space="preserve"> PAGEREF _Toc216793631 \h </w:instrText>
            </w:r>
            <w:r>
              <w:rPr>
                <w:noProof/>
                <w:webHidden/>
              </w:rPr>
            </w:r>
            <w:r>
              <w:rPr>
                <w:noProof/>
                <w:webHidden/>
              </w:rPr>
              <w:fldChar w:fldCharType="separate"/>
            </w:r>
            <w:r w:rsidR="00F43B33">
              <w:rPr>
                <w:noProof/>
                <w:webHidden/>
              </w:rPr>
              <w:t>47</w:t>
            </w:r>
            <w:r>
              <w:rPr>
                <w:noProof/>
                <w:webHidden/>
              </w:rPr>
              <w:fldChar w:fldCharType="end"/>
            </w:r>
          </w:hyperlink>
        </w:p>
        <w:p w:rsidR="004860BB" w:rsidRDefault="001831C6">
          <w:pPr>
            <w:pStyle w:val="21"/>
            <w:tabs>
              <w:tab w:val="right" w:leader="dot" w:pos="10197"/>
            </w:tabs>
            <w:rPr>
              <w:rFonts w:asciiTheme="minorHAnsi" w:eastAsiaTheme="minorEastAsia" w:hAnsiTheme="minorHAnsi" w:cstheme="minorBidi"/>
              <w:noProof/>
            </w:rPr>
          </w:pPr>
          <w:hyperlink w:anchor="_Toc216793632" w:history="1">
            <w:r w:rsidR="004860BB" w:rsidRPr="008F4ECB">
              <w:rPr>
                <w:rStyle w:val="a8"/>
                <w:noProof/>
              </w:rPr>
              <w:t>2.1. Программа развития универсальных учебных действий при получении среднего общего образования, включающую формирование компетенций обучающихся в области учебно-исследовательской и проектной деятельности</w:t>
            </w:r>
            <w:r w:rsidR="004860BB">
              <w:rPr>
                <w:noProof/>
                <w:webHidden/>
              </w:rPr>
              <w:tab/>
            </w:r>
            <w:r>
              <w:rPr>
                <w:noProof/>
                <w:webHidden/>
              </w:rPr>
              <w:fldChar w:fldCharType="begin"/>
            </w:r>
            <w:r w:rsidR="004860BB">
              <w:rPr>
                <w:noProof/>
                <w:webHidden/>
              </w:rPr>
              <w:instrText xml:space="preserve"> PAGEREF _Toc216793632 \h </w:instrText>
            </w:r>
            <w:r>
              <w:rPr>
                <w:noProof/>
                <w:webHidden/>
              </w:rPr>
            </w:r>
            <w:r>
              <w:rPr>
                <w:noProof/>
                <w:webHidden/>
              </w:rPr>
              <w:fldChar w:fldCharType="separate"/>
            </w:r>
            <w:r w:rsidR="00F43B33">
              <w:rPr>
                <w:noProof/>
                <w:webHidden/>
              </w:rPr>
              <w:t>47</w:t>
            </w:r>
            <w:r>
              <w:rPr>
                <w:noProof/>
                <w:webHidden/>
              </w:rPr>
              <w:fldChar w:fldCharType="end"/>
            </w:r>
          </w:hyperlink>
        </w:p>
        <w:p w:rsidR="004860BB" w:rsidRDefault="001831C6">
          <w:pPr>
            <w:pStyle w:val="21"/>
            <w:tabs>
              <w:tab w:val="right" w:leader="dot" w:pos="10197"/>
            </w:tabs>
            <w:rPr>
              <w:rFonts w:asciiTheme="minorHAnsi" w:eastAsiaTheme="minorEastAsia" w:hAnsiTheme="minorHAnsi" w:cstheme="minorBidi"/>
              <w:noProof/>
            </w:rPr>
          </w:pPr>
          <w:hyperlink w:anchor="_Toc216793633" w:history="1">
            <w:r w:rsidR="004860BB" w:rsidRPr="008F4ECB">
              <w:rPr>
                <w:rStyle w:val="a8"/>
                <w:noProof/>
              </w:rPr>
              <w:t>2.2. Программы отдельных учебных предметов, курсов и курсов внеурочной деятельности</w:t>
            </w:r>
            <w:r w:rsidR="004860BB">
              <w:rPr>
                <w:noProof/>
                <w:webHidden/>
              </w:rPr>
              <w:tab/>
            </w:r>
            <w:r>
              <w:rPr>
                <w:noProof/>
                <w:webHidden/>
              </w:rPr>
              <w:fldChar w:fldCharType="begin"/>
            </w:r>
            <w:r w:rsidR="004860BB">
              <w:rPr>
                <w:noProof/>
                <w:webHidden/>
              </w:rPr>
              <w:instrText xml:space="preserve"> PAGEREF _Toc216793633 \h </w:instrText>
            </w:r>
            <w:r>
              <w:rPr>
                <w:noProof/>
                <w:webHidden/>
              </w:rPr>
            </w:r>
            <w:r>
              <w:rPr>
                <w:noProof/>
                <w:webHidden/>
              </w:rPr>
              <w:fldChar w:fldCharType="separate"/>
            </w:r>
            <w:r w:rsidR="00F43B33">
              <w:rPr>
                <w:noProof/>
                <w:webHidden/>
              </w:rPr>
              <w:t>69</w:t>
            </w:r>
            <w:r>
              <w:rPr>
                <w:noProof/>
                <w:webHidden/>
              </w:rPr>
              <w:fldChar w:fldCharType="end"/>
            </w:r>
          </w:hyperlink>
        </w:p>
        <w:p w:rsidR="004860BB" w:rsidRDefault="001831C6">
          <w:pPr>
            <w:pStyle w:val="21"/>
            <w:tabs>
              <w:tab w:val="right" w:leader="dot" w:pos="10197"/>
            </w:tabs>
            <w:rPr>
              <w:rFonts w:asciiTheme="minorHAnsi" w:eastAsiaTheme="minorEastAsia" w:hAnsiTheme="minorHAnsi" w:cstheme="minorBidi"/>
              <w:noProof/>
            </w:rPr>
          </w:pPr>
          <w:hyperlink w:anchor="_Toc216793634" w:history="1">
            <w:r w:rsidR="004860BB" w:rsidRPr="008F4ECB">
              <w:rPr>
                <w:rStyle w:val="a8"/>
                <w:rFonts w:eastAsia="SchoolBookSanPin"/>
                <w:noProof/>
              </w:rPr>
              <w:t>2.2.1. Федеральная рабочая программа по учебному предмету «Русский язык».</w:t>
            </w:r>
            <w:r w:rsidR="004860BB">
              <w:rPr>
                <w:noProof/>
                <w:webHidden/>
              </w:rPr>
              <w:tab/>
            </w:r>
            <w:r>
              <w:rPr>
                <w:noProof/>
                <w:webHidden/>
              </w:rPr>
              <w:fldChar w:fldCharType="begin"/>
            </w:r>
            <w:r w:rsidR="004860BB">
              <w:rPr>
                <w:noProof/>
                <w:webHidden/>
              </w:rPr>
              <w:instrText xml:space="preserve"> PAGEREF _Toc216793634 \h </w:instrText>
            </w:r>
            <w:r>
              <w:rPr>
                <w:noProof/>
                <w:webHidden/>
              </w:rPr>
            </w:r>
            <w:r>
              <w:rPr>
                <w:noProof/>
                <w:webHidden/>
              </w:rPr>
              <w:fldChar w:fldCharType="separate"/>
            </w:r>
            <w:r w:rsidR="00F43B33">
              <w:rPr>
                <w:noProof/>
                <w:webHidden/>
              </w:rPr>
              <w:t>69</w:t>
            </w:r>
            <w:r>
              <w:rPr>
                <w:noProof/>
                <w:webHidden/>
              </w:rPr>
              <w:fldChar w:fldCharType="end"/>
            </w:r>
          </w:hyperlink>
        </w:p>
        <w:p w:rsidR="004860BB" w:rsidRDefault="001831C6">
          <w:pPr>
            <w:pStyle w:val="21"/>
            <w:tabs>
              <w:tab w:val="right" w:leader="dot" w:pos="10197"/>
            </w:tabs>
            <w:rPr>
              <w:rFonts w:asciiTheme="minorHAnsi" w:eastAsiaTheme="minorEastAsia" w:hAnsiTheme="minorHAnsi" w:cstheme="minorBidi"/>
              <w:noProof/>
            </w:rPr>
          </w:pPr>
          <w:hyperlink w:anchor="_Toc216793635" w:history="1">
            <w:r w:rsidR="004860BB" w:rsidRPr="008F4ECB">
              <w:rPr>
                <w:rStyle w:val="a8"/>
                <w:rFonts w:eastAsia="SchoolBookSanPin"/>
                <w:noProof/>
              </w:rPr>
              <w:t>2.2.2. Федеральная рабочая программа по учебному предмету «Литература».</w:t>
            </w:r>
            <w:r w:rsidR="004860BB">
              <w:rPr>
                <w:noProof/>
                <w:webHidden/>
              </w:rPr>
              <w:tab/>
            </w:r>
            <w:r>
              <w:rPr>
                <w:noProof/>
                <w:webHidden/>
              </w:rPr>
              <w:fldChar w:fldCharType="begin"/>
            </w:r>
            <w:r w:rsidR="004860BB">
              <w:rPr>
                <w:noProof/>
                <w:webHidden/>
              </w:rPr>
              <w:instrText xml:space="preserve"> PAGEREF _Toc216793635 \h </w:instrText>
            </w:r>
            <w:r>
              <w:rPr>
                <w:noProof/>
                <w:webHidden/>
              </w:rPr>
            </w:r>
            <w:r>
              <w:rPr>
                <w:noProof/>
                <w:webHidden/>
              </w:rPr>
              <w:fldChar w:fldCharType="separate"/>
            </w:r>
            <w:r w:rsidR="00F43B33">
              <w:rPr>
                <w:noProof/>
                <w:webHidden/>
              </w:rPr>
              <w:t>113</w:t>
            </w:r>
            <w:r>
              <w:rPr>
                <w:noProof/>
                <w:webHidden/>
              </w:rPr>
              <w:fldChar w:fldCharType="end"/>
            </w:r>
          </w:hyperlink>
        </w:p>
        <w:p w:rsidR="004860BB" w:rsidRDefault="001831C6">
          <w:pPr>
            <w:pStyle w:val="21"/>
            <w:tabs>
              <w:tab w:val="right" w:leader="dot" w:pos="10197"/>
            </w:tabs>
            <w:rPr>
              <w:rFonts w:asciiTheme="minorHAnsi" w:eastAsiaTheme="minorEastAsia" w:hAnsiTheme="minorHAnsi" w:cstheme="minorBidi"/>
              <w:noProof/>
            </w:rPr>
          </w:pPr>
          <w:hyperlink w:anchor="_Toc216793636" w:history="1">
            <w:r w:rsidR="004860BB" w:rsidRPr="008F4ECB">
              <w:rPr>
                <w:rStyle w:val="a8"/>
                <w:rFonts w:eastAsia="SchoolBookSanPin"/>
                <w:noProof/>
              </w:rPr>
              <w:t>2.2.3. Федеральная рабочая программа по учебному предмету «История».</w:t>
            </w:r>
            <w:r w:rsidR="004860BB">
              <w:rPr>
                <w:noProof/>
                <w:webHidden/>
              </w:rPr>
              <w:tab/>
            </w:r>
            <w:r>
              <w:rPr>
                <w:noProof/>
                <w:webHidden/>
              </w:rPr>
              <w:fldChar w:fldCharType="begin"/>
            </w:r>
            <w:r w:rsidR="004860BB">
              <w:rPr>
                <w:noProof/>
                <w:webHidden/>
              </w:rPr>
              <w:instrText xml:space="preserve"> PAGEREF _Toc216793636 \h </w:instrText>
            </w:r>
            <w:r>
              <w:rPr>
                <w:noProof/>
                <w:webHidden/>
              </w:rPr>
            </w:r>
            <w:r>
              <w:rPr>
                <w:noProof/>
                <w:webHidden/>
              </w:rPr>
              <w:fldChar w:fldCharType="separate"/>
            </w:r>
            <w:r w:rsidR="00F43B33">
              <w:rPr>
                <w:noProof/>
                <w:webHidden/>
              </w:rPr>
              <w:t>148</w:t>
            </w:r>
            <w:r>
              <w:rPr>
                <w:noProof/>
                <w:webHidden/>
              </w:rPr>
              <w:fldChar w:fldCharType="end"/>
            </w:r>
          </w:hyperlink>
        </w:p>
        <w:p w:rsidR="004860BB" w:rsidRDefault="001831C6">
          <w:pPr>
            <w:pStyle w:val="21"/>
            <w:tabs>
              <w:tab w:val="right" w:leader="dot" w:pos="10197"/>
            </w:tabs>
            <w:rPr>
              <w:rFonts w:asciiTheme="minorHAnsi" w:eastAsiaTheme="minorEastAsia" w:hAnsiTheme="minorHAnsi" w:cstheme="minorBidi"/>
              <w:noProof/>
            </w:rPr>
          </w:pPr>
          <w:hyperlink w:anchor="_Toc216793637" w:history="1">
            <w:r w:rsidR="004860BB" w:rsidRPr="008F4ECB">
              <w:rPr>
                <w:rStyle w:val="a8"/>
                <w:rFonts w:eastAsia="SchoolBookSanPin"/>
                <w:noProof/>
              </w:rPr>
              <w:t>2.2.4. Федеральная рабочая программа по учебному предмету «Обществознание».</w:t>
            </w:r>
            <w:r w:rsidR="004860BB">
              <w:rPr>
                <w:noProof/>
                <w:webHidden/>
              </w:rPr>
              <w:tab/>
            </w:r>
            <w:r>
              <w:rPr>
                <w:noProof/>
                <w:webHidden/>
              </w:rPr>
              <w:fldChar w:fldCharType="begin"/>
            </w:r>
            <w:r w:rsidR="004860BB">
              <w:rPr>
                <w:noProof/>
                <w:webHidden/>
              </w:rPr>
              <w:instrText xml:space="preserve"> PAGEREF _Toc216793637 \h </w:instrText>
            </w:r>
            <w:r>
              <w:rPr>
                <w:noProof/>
                <w:webHidden/>
              </w:rPr>
            </w:r>
            <w:r>
              <w:rPr>
                <w:noProof/>
                <w:webHidden/>
              </w:rPr>
              <w:fldChar w:fldCharType="separate"/>
            </w:r>
            <w:r w:rsidR="00F43B33">
              <w:rPr>
                <w:noProof/>
                <w:webHidden/>
              </w:rPr>
              <w:t>213</w:t>
            </w:r>
            <w:r>
              <w:rPr>
                <w:noProof/>
                <w:webHidden/>
              </w:rPr>
              <w:fldChar w:fldCharType="end"/>
            </w:r>
          </w:hyperlink>
        </w:p>
        <w:p w:rsidR="004860BB" w:rsidRDefault="001831C6">
          <w:pPr>
            <w:pStyle w:val="21"/>
            <w:tabs>
              <w:tab w:val="right" w:leader="dot" w:pos="10197"/>
            </w:tabs>
            <w:rPr>
              <w:rFonts w:asciiTheme="minorHAnsi" w:eastAsiaTheme="minorEastAsia" w:hAnsiTheme="minorHAnsi" w:cstheme="minorBidi"/>
              <w:noProof/>
            </w:rPr>
          </w:pPr>
          <w:hyperlink w:anchor="_Toc216793638" w:history="1">
            <w:r w:rsidR="004860BB" w:rsidRPr="008F4ECB">
              <w:rPr>
                <w:rStyle w:val="a8"/>
                <w:rFonts w:eastAsia="SchoolBookSanPin"/>
                <w:noProof/>
              </w:rPr>
              <w:t>2.2.5. Федеральная рабочая программа по учебному предмету «Географии».</w:t>
            </w:r>
            <w:r w:rsidR="004860BB">
              <w:rPr>
                <w:noProof/>
                <w:webHidden/>
              </w:rPr>
              <w:tab/>
            </w:r>
            <w:r>
              <w:rPr>
                <w:noProof/>
                <w:webHidden/>
              </w:rPr>
              <w:fldChar w:fldCharType="begin"/>
            </w:r>
            <w:r w:rsidR="004860BB">
              <w:rPr>
                <w:noProof/>
                <w:webHidden/>
              </w:rPr>
              <w:instrText xml:space="preserve"> PAGEREF _Toc216793638 \h </w:instrText>
            </w:r>
            <w:r>
              <w:rPr>
                <w:noProof/>
                <w:webHidden/>
              </w:rPr>
            </w:r>
            <w:r>
              <w:rPr>
                <w:noProof/>
                <w:webHidden/>
              </w:rPr>
              <w:fldChar w:fldCharType="separate"/>
            </w:r>
            <w:r w:rsidR="00F43B33">
              <w:rPr>
                <w:noProof/>
                <w:webHidden/>
              </w:rPr>
              <w:t>238</w:t>
            </w:r>
            <w:r>
              <w:rPr>
                <w:noProof/>
                <w:webHidden/>
              </w:rPr>
              <w:fldChar w:fldCharType="end"/>
            </w:r>
          </w:hyperlink>
        </w:p>
        <w:p w:rsidR="004860BB" w:rsidRDefault="001831C6">
          <w:pPr>
            <w:pStyle w:val="21"/>
            <w:tabs>
              <w:tab w:val="right" w:leader="dot" w:pos="10197"/>
            </w:tabs>
          </w:pPr>
          <w:hyperlink w:anchor="_Toc216793639" w:history="1">
            <w:r w:rsidR="004860BB" w:rsidRPr="008F4ECB">
              <w:rPr>
                <w:rStyle w:val="a8"/>
                <w:rFonts w:eastAsia="SchoolBookSanPin"/>
                <w:noProof/>
              </w:rPr>
              <w:t>2.2.6. Федеральная рабочая программа по учебному предмету «Основы безопасности и защиты Родины».</w:t>
            </w:r>
            <w:r w:rsidR="004860BB">
              <w:rPr>
                <w:noProof/>
                <w:webHidden/>
              </w:rPr>
              <w:tab/>
            </w:r>
            <w:r>
              <w:rPr>
                <w:noProof/>
                <w:webHidden/>
              </w:rPr>
              <w:fldChar w:fldCharType="begin"/>
            </w:r>
            <w:r w:rsidR="004860BB">
              <w:rPr>
                <w:noProof/>
                <w:webHidden/>
              </w:rPr>
              <w:instrText xml:space="preserve"> PAGEREF _Toc216793639 \h </w:instrText>
            </w:r>
            <w:r>
              <w:rPr>
                <w:noProof/>
                <w:webHidden/>
              </w:rPr>
            </w:r>
            <w:r>
              <w:rPr>
                <w:noProof/>
                <w:webHidden/>
              </w:rPr>
              <w:fldChar w:fldCharType="separate"/>
            </w:r>
            <w:r w:rsidR="00F43B33">
              <w:rPr>
                <w:noProof/>
                <w:webHidden/>
              </w:rPr>
              <w:t>272</w:t>
            </w:r>
            <w:r>
              <w:rPr>
                <w:noProof/>
                <w:webHidden/>
              </w:rPr>
              <w:fldChar w:fldCharType="end"/>
            </w:r>
          </w:hyperlink>
        </w:p>
        <w:p w:rsidR="002D6D1A" w:rsidRPr="002D6D1A" w:rsidRDefault="002D6D1A" w:rsidP="002D6D1A">
          <w:pPr>
            <w:rPr>
              <w:rFonts w:eastAsiaTheme="minorEastAsia"/>
            </w:rPr>
          </w:pPr>
          <w:r>
            <w:rPr>
              <w:rFonts w:eastAsiaTheme="minorEastAsia"/>
            </w:rPr>
            <w:t xml:space="preserve">     2.2.7. Рабочая программа по </w:t>
          </w:r>
          <w:r w:rsidR="00975316">
            <w:rPr>
              <w:rFonts w:eastAsiaTheme="minorEastAsia"/>
            </w:rPr>
            <w:t>физике</w:t>
          </w:r>
          <w:r>
            <w:rPr>
              <w:rFonts w:eastAsiaTheme="minorEastAsia"/>
            </w:rPr>
            <w:t>……………………………………………………………………………………</w:t>
          </w:r>
          <w:r w:rsidR="00951E3E">
            <w:rPr>
              <w:rFonts w:eastAsiaTheme="minorEastAsia"/>
            </w:rPr>
            <w:t>………298</w:t>
          </w:r>
        </w:p>
        <w:p w:rsidR="002D6D1A" w:rsidRDefault="002D6D1A" w:rsidP="002D6D1A">
          <w:pPr>
            <w:rPr>
              <w:rFonts w:eastAsiaTheme="minorEastAsia"/>
            </w:rPr>
          </w:pPr>
          <w:r>
            <w:rPr>
              <w:rFonts w:eastAsiaTheme="minorEastAsia"/>
            </w:rPr>
            <w:t xml:space="preserve">     2.2.8. Рабочая программа по </w:t>
          </w:r>
          <w:r w:rsidR="00975316">
            <w:rPr>
              <w:rFonts w:eastAsiaTheme="minorEastAsia"/>
            </w:rPr>
            <w:t>химии</w:t>
          </w:r>
          <w:r>
            <w:rPr>
              <w:rFonts w:eastAsiaTheme="minorEastAsia"/>
            </w:rPr>
            <w:t>…………</w:t>
          </w:r>
          <w:r w:rsidR="00951E3E">
            <w:rPr>
              <w:rFonts w:eastAsiaTheme="minorEastAsia"/>
            </w:rPr>
            <w:t>………………………………………………………………………………  361</w:t>
          </w:r>
        </w:p>
        <w:p w:rsidR="002D6D1A" w:rsidRDefault="002D6D1A" w:rsidP="002D6D1A">
          <w:pPr>
            <w:rPr>
              <w:rFonts w:eastAsiaTheme="minorEastAsia"/>
            </w:rPr>
          </w:pPr>
          <w:r>
            <w:rPr>
              <w:rFonts w:eastAsiaTheme="minorEastAsia"/>
            </w:rPr>
            <w:t xml:space="preserve">    2.2.9. Рабочая программа по биологии …………………………………………………………………………………</w:t>
          </w:r>
          <w:r w:rsidR="00951E3E">
            <w:rPr>
              <w:rFonts w:eastAsiaTheme="minorEastAsia"/>
            </w:rPr>
            <w:t>…..414</w:t>
          </w:r>
          <w:r>
            <w:rPr>
              <w:rFonts w:eastAsiaTheme="minorEastAsia"/>
            </w:rPr>
            <w:t>.</w:t>
          </w:r>
        </w:p>
        <w:p w:rsidR="002D6D1A" w:rsidRDefault="002D6D1A" w:rsidP="002D6D1A">
          <w:pPr>
            <w:rPr>
              <w:rFonts w:eastAsiaTheme="minorEastAsia"/>
            </w:rPr>
          </w:pPr>
          <w:r>
            <w:rPr>
              <w:rFonts w:eastAsiaTheme="minorEastAsia"/>
            </w:rPr>
            <w:t xml:space="preserve">    2.2.10. Рабочая программа по немецкому языку ………………………………………………………………</w:t>
          </w:r>
          <w:r w:rsidR="00951E3E">
            <w:rPr>
              <w:rFonts w:eastAsiaTheme="minorEastAsia"/>
            </w:rPr>
            <w:t>………467</w:t>
          </w:r>
          <w:r>
            <w:rPr>
              <w:rFonts w:eastAsiaTheme="minorEastAsia"/>
            </w:rPr>
            <w:t xml:space="preserve">    2.2.11. Рабочая программа по физической культуре …………………………………………………………………</w:t>
          </w:r>
          <w:r w:rsidR="00951E3E">
            <w:rPr>
              <w:rFonts w:eastAsiaTheme="minorEastAsia"/>
            </w:rPr>
            <w:t>…555</w:t>
          </w:r>
        </w:p>
        <w:p w:rsidR="002D6D1A" w:rsidRDefault="002D6D1A" w:rsidP="002D6D1A">
          <w:pPr>
            <w:rPr>
              <w:rFonts w:eastAsiaTheme="minorEastAsia"/>
            </w:rPr>
          </w:pPr>
          <w:r>
            <w:rPr>
              <w:rFonts w:eastAsiaTheme="minorEastAsia"/>
            </w:rPr>
            <w:t xml:space="preserve">   2.2.12. Рабочая программа по алгебре и началам анализа…………………………………………………………</w:t>
          </w:r>
          <w:r w:rsidR="00951E3E">
            <w:rPr>
              <w:rFonts w:eastAsiaTheme="minorEastAsia"/>
            </w:rPr>
            <w:t>599</w:t>
          </w:r>
        </w:p>
        <w:p w:rsidR="00951E3E" w:rsidRDefault="00951E3E" w:rsidP="002D6D1A">
          <w:pPr>
            <w:rPr>
              <w:rFonts w:eastAsiaTheme="minorEastAsia"/>
            </w:rPr>
          </w:pPr>
          <w:r>
            <w:rPr>
              <w:rFonts w:eastAsiaTheme="minorEastAsia"/>
            </w:rPr>
            <w:t xml:space="preserve">2.2.13. Рабочая программа по геометрии ……………………………………………………………………………………..643 </w:t>
          </w:r>
        </w:p>
        <w:p w:rsidR="002D6D1A" w:rsidRDefault="002D6D1A" w:rsidP="002D6D1A">
          <w:pPr>
            <w:rPr>
              <w:rFonts w:eastAsiaTheme="minorEastAsia"/>
            </w:rPr>
          </w:pPr>
          <w:r>
            <w:rPr>
              <w:rFonts w:eastAsiaTheme="minorEastAsia"/>
            </w:rPr>
            <w:t xml:space="preserve">   2.2.13. Рабочая программа по </w:t>
          </w:r>
          <w:r w:rsidR="00951E3E">
            <w:rPr>
              <w:rFonts w:eastAsiaTheme="minorEastAsia"/>
            </w:rPr>
            <w:t>ВиС</w:t>
          </w:r>
          <w:r>
            <w:rPr>
              <w:rFonts w:eastAsiaTheme="minorEastAsia"/>
            </w:rPr>
            <w:t>……………………………………………………………………………</w:t>
          </w:r>
          <w:r w:rsidR="00951E3E">
            <w:rPr>
              <w:rFonts w:eastAsiaTheme="minorEastAsia"/>
            </w:rPr>
            <w:t>………………..</w:t>
          </w:r>
          <w:r>
            <w:rPr>
              <w:rFonts w:eastAsiaTheme="minorEastAsia"/>
            </w:rPr>
            <w:t>.</w:t>
          </w:r>
          <w:r w:rsidR="00951E3E">
            <w:rPr>
              <w:rFonts w:eastAsiaTheme="minorEastAsia"/>
            </w:rPr>
            <w:t>682</w:t>
          </w:r>
        </w:p>
        <w:p w:rsidR="002D6D1A" w:rsidRPr="002D6D1A" w:rsidRDefault="002D6D1A" w:rsidP="002D6D1A">
          <w:pPr>
            <w:rPr>
              <w:rFonts w:eastAsiaTheme="minorEastAsia"/>
            </w:rPr>
          </w:pPr>
          <w:r>
            <w:rPr>
              <w:rFonts w:eastAsiaTheme="minorEastAsia"/>
            </w:rPr>
            <w:t xml:space="preserve">   2.2.14. Рабочая программа по </w:t>
          </w:r>
          <w:r w:rsidR="00951E3E">
            <w:rPr>
              <w:rFonts w:eastAsiaTheme="minorEastAsia"/>
            </w:rPr>
            <w:t>информатике</w:t>
          </w:r>
          <w:r>
            <w:rPr>
              <w:rFonts w:eastAsiaTheme="minorEastAsia"/>
            </w:rPr>
            <w:t>………………………………………………………………………………</w:t>
          </w:r>
          <w:r w:rsidR="00951E3E">
            <w:rPr>
              <w:rFonts w:eastAsiaTheme="minorEastAsia"/>
            </w:rPr>
            <w:t>708</w:t>
          </w:r>
        </w:p>
        <w:p w:rsidR="004860BB" w:rsidRDefault="001831C6">
          <w:pPr>
            <w:pStyle w:val="21"/>
            <w:tabs>
              <w:tab w:val="right" w:leader="dot" w:pos="10197"/>
            </w:tabs>
            <w:rPr>
              <w:rFonts w:asciiTheme="minorHAnsi" w:eastAsiaTheme="minorEastAsia" w:hAnsiTheme="minorHAnsi" w:cstheme="minorBidi"/>
              <w:noProof/>
            </w:rPr>
          </w:pPr>
          <w:hyperlink w:anchor="_Toc216793640" w:history="1">
            <w:r w:rsidR="004860BB" w:rsidRPr="008F4ECB">
              <w:rPr>
                <w:rStyle w:val="a8"/>
                <w:noProof/>
              </w:rPr>
              <w:t>2.3. Рабочая программа воспитания</w:t>
            </w:r>
            <w:r w:rsidR="004860BB">
              <w:rPr>
                <w:noProof/>
                <w:webHidden/>
              </w:rPr>
              <w:tab/>
            </w:r>
            <w:r w:rsidR="00951E3E">
              <w:rPr>
                <w:noProof/>
                <w:webHidden/>
              </w:rPr>
              <w:t>734</w:t>
            </w:r>
          </w:hyperlink>
        </w:p>
        <w:p w:rsidR="004860BB" w:rsidRDefault="001831C6">
          <w:pPr>
            <w:pStyle w:val="21"/>
            <w:tabs>
              <w:tab w:val="right" w:leader="dot" w:pos="10197"/>
            </w:tabs>
            <w:rPr>
              <w:rFonts w:asciiTheme="minorHAnsi" w:eastAsiaTheme="minorEastAsia" w:hAnsiTheme="minorHAnsi" w:cstheme="minorBidi"/>
              <w:noProof/>
            </w:rPr>
          </w:pPr>
          <w:hyperlink w:anchor="_Toc216793641" w:history="1">
            <w:r w:rsidR="004860BB" w:rsidRPr="008F4ECB">
              <w:rPr>
                <w:rStyle w:val="a8"/>
                <w:noProof/>
              </w:rPr>
              <w:t>2.4. Программа коррекционной работы, включающая организацию работы с обучающимися с ограниченными возможностями здоровья и инвалидами</w:t>
            </w:r>
            <w:r w:rsidR="004860BB">
              <w:rPr>
                <w:noProof/>
                <w:webHidden/>
              </w:rPr>
              <w:tab/>
            </w:r>
            <w:r w:rsidR="00951E3E">
              <w:rPr>
                <w:noProof/>
                <w:webHidden/>
              </w:rPr>
              <w:t>751</w:t>
            </w:r>
          </w:hyperlink>
        </w:p>
        <w:p w:rsidR="004860BB" w:rsidRDefault="001831C6">
          <w:pPr>
            <w:pStyle w:val="11"/>
            <w:tabs>
              <w:tab w:val="right" w:leader="dot" w:pos="10197"/>
            </w:tabs>
            <w:rPr>
              <w:rFonts w:asciiTheme="minorHAnsi" w:eastAsiaTheme="minorEastAsia" w:hAnsiTheme="minorHAnsi" w:cstheme="minorBidi"/>
              <w:noProof/>
            </w:rPr>
          </w:pPr>
          <w:hyperlink w:anchor="_Toc216793642" w:history="1">
            <w:r w:rsidR="004860BB" w:rsidRPr="008F4ECB">
              <w:rPr>
                <w:rStyle w:val="a8"/>
                <w:noProof/>
              </w:rPr>
              <w:t>3.Организационный раздел</w:t>
            </w:r>
            <w:r w:rsidR="004860BB">
              <w:rPr>
                <w:noProof/>
                <w:webHidden/>
              </w:rPr>
              <w:tab/>
            </w:r>
            <w:r w:rsidR="00951E3E">
              <w:rPr>
                <w:noProof/>
                <w:webHidden/>
              </w:rPr>
              <w:t>758</w:t>
            </w:r>
          </w:hyperlink>
        </w:p>
        <w:p w:rsidR="004860BB" w:rsidRDefault="001831C6">
          <w:pPr>
            <w:pStyle w:val="21"/>
            <w:tabs>
              <w:tab w:val="right" w:leader="dot" w:pos="10197"/>
            </w:tabs>
            <w:rPr>
              <w:rFonts w:asciiTheme="minorHAnsi" w:eastAsiaTheme="minorEastAsia" w:hAnsiTheme="minorHAnsi" w:cstheme="minorBidi"/>
              <w:noProof/>
            </w:rPr>
          </w:pPr>
          <w:hyperlink w:anchor="_Toc216793643" w:history="1">
            <w:r w:rsidR="004860BB" w:rsidRPr="008F4ECB">
              <w:rPr>
                <w:rStyle w:val="a8"/>
                <w:noProof/>
              </w:rPr>
              <w:t>3.1. Учебный план</w:t>
            </w:r>
            <w:r w:rsidR="004860BB">
              <w:rPr>
                <w:noProof/>
                <w:webHidden/>
              </w:rPr>
              <w:tab/>
            </w:r>
            <w:r w:rsidR="00951E3E">
              <w:rPr>
                <w:noProof/>
                <w:webHidden/>
              </w:rPr>
              <w:t>758</w:t>
            </w:r>
          </w:hyperlink>
        </w:p>
        <w:p w:rsidR="004860BB" w:rsidRDefault="001831C6">
          <w:pPr>
            <w:pStyle w:val="21"/>
            <w:tabs>
              <w:tab w:val="right" w:leader="dot" w:pos="10197"/>
            </w:tabs>
            <w:rPr>
              <w:rFonts w:asciiTheme="minorHAnsi" w:eastAsiaTheme="minorEastAsia" w:hAnsiTheme="minorHAnsi" w:cstheme="minorBidi"/>
              <w:noProof/>
            </w:rPr>
          </w:pPr>
          <w:hyperlink w:anchor="_Toc216793644" w:history="1">
            <w:r w:rsidR="004860BB" w:rsidRPr="008F4ECB">
              <w:rPr>
                <w:rStyle w:val="a8"/>
                <w:noProof/>
              </w:rPr>
              <w:t>3.2. План внеурочной деятельности.</w:t>
            </w:r>
            <w:r w:rsidR="004860BB">
              <w:rPr>
                <w:noProof/>
                <w:webHidden/>
              </w:rPr>
              <w:tab/>
            </w:r>
            <w:r w:rsidR="00951E3E">
              <w:rPr>
                <w:noProof/>
                <w:webHidden/>
              </w:rPr>
              <w:t>761</w:t>
            </w:r>
          </w:hyperlink>
        </w:p>
        <w:p w:rsidR="004860BB" w:rsidRDefault="001831C6">
          <w:pPr>
            <w:pStyle w:val="21"/>
            <w:tabs>
              <w:tab w:val="right" w:leader="dot" w:pos="10197"/>
            </w:tabs>
            <w:rPr>
              <w:rFonts w:asciiTheme="minorHAnsi" w:eastAsiaTheme="minorEastAsia" w:hAnsiTheme="minorHAnsi" w:cstheme="minorBidi"/>
              <w:noProof/>
            </w:rPr>
          </w:pPr>
          <w:hyperlink w:anchor="_Toc216793645" w:history="1">
            <w:r w:rsidR="004860BB" w:rsidRPr="008F4ECB">
              <w:rPr>
                <w:rStyle w:val="a8"/>
                <w:noProof/>
              </w:rPr>
              <w:t>3.3. Календарный учебный график</w:t>
            </w:r>
            <w:r w:rsidR="004860BB">
              <w:rPr>
                <w:noProof/>
                <w:webHidden/>
              </w:rPr>
              <w:tab/>
            </w:r>
            <w:r w:rsidR="00951E3E">
              <w:rPr>
                <w:noProof/>
                <w:webHidden/>
              </w:rPr>
              <w:t>763</w:t>
            </w:r>
          </w:hyperlink>
        </w:p>
        <w:p w:rsidR="004860BB" w:rsidRDefault="001831C6">
          <w:pPr>
            <w:pStyle w:val="21"/>
            <w:tabs>
              <w:tab w:val="right" w:leader="dot" w:pos="10197"/>
            </w:tabs>
            <w:rPr>
              <w:rFonts w:asciiTheme="minorHAnsi" w:eastAsiaTheme="minorEastAsia" w:hAnsiTheme="minorHAnsi" w:cstheme="minorBidi"/>
              <w:noProof/>
            </w:rPr>
          </w:pPr>
          <w:hyperlink w:anchor="_Toc216793646" w:history="1">
            <w:r w:rsidR="004860BB" w:rsidRPr="008F4ECB">
              <w:rPr>
                <w:rStyle w:val="a8"/>
                <w:noProof/>
              </w:rPr>
              <w:t>3.4. Календарный план воспитательной работы.</w:t>
            </w:r>
            <w:r w:rsidR="004860BB">
              <w:rPr>
                <w:noProof/>
                <w:webHidden/>
              </w:rPr>
              <w:tab/>
            </w:r>
            <w:r w:rsidR="00951E3E">
              <w:rPr>
                <w:noProof/>
                <w:webHidden/>
              </w:rPr>
              <w:t>764</w:t>
            </w:r>
          </w:hyperlink>
        </w:p>
        <w:p w:rsidR="004860BB" w:rsidRDefault="001831C6">
          <w:pPr>
            <w:pStyle w:val="21"/>
            <w:tabs>
              <w:tab w:val="right" w:leader="dot" w:pos="10197"/>
            </w:tabs>
            <w:rPr>
              <w:rFonts w:asciiTheme="minorHAnsi" w:eastAsiaTheme="minorEastAsia" w:hAnsiTheme="minorHAnsi" w:cstheme="minorBidi"/>
              <w:noProof/>
            </w:rPr>
          </w:pPr>
          <w:hyperlink w:anchor="_Toc216793647" w:history="1">
            <w:r w:rsidR="004860BB" w:rsidRPr="008F4ECB">
              <w:rPr>
                <w:rStyle w:val="a8"/>
                <w:noProof/>
              </w:rPr>
              <w:t>3.5. Система условий реализации основной образовательной программы в соответствии с требованиями Стандарта</w:t>
            </w:r>
            <w:r w:rsidR="004860BB">
              <w:rPr>
                <w:noProof/>
                <w:webHidden/>
              </w:rPr>
              <w:tab/>
            </w:r>
            <w:r w:rsidR="00951E3E">
              <w:rPr>
                <w:noProof/>
                <w:webHidden/>
              </w:rPr>
              <w:t>766</w:t>
            </w:r>
          </w:hyperlink>
        </w:p>
        <w:p w:rsidR="00246A36" w:rsidRDefault="001831C6" w:rsidP="00AA07D5">
          <w:pPr>
            <w:rPr>
              <w:b/>
              <w:bCs/>
            </w:rPr>
          </w:pPr>
          <w:r w:rsidRPr="002265B1">
            <w:rPr>
              <w:b/>
              <w:bCs/>
            </w:rPr>
            <w:fldChar w:fldCharType="end"/>
          </w:r>
        </w:p>
      </w:sdtContent>
    </w:sdt>
    <w:bookmarkStart w:id="0" w:name="_Toc216793627" w:displacedByCustomXml="prev"/>
    <w:bookmarkStart w:id="1" w:name="_Toc138712883" w:displacedByCustomXml="prev"/>
    <w:p w:rsidR="00AA07D5" w:rsidRPr="00246A36" w:rsidRDefault="00EE198C" w:rsidP="00AA07D5">
      <w:pPr>
        <w:rPr>
          <w:b/>
          <w:bCs/>
        </w:rPr>
      </w:pPr>
      <w:r w:rsidRPr="003433F7">
        <w:rPr>
          <w:rFonts w:ascii="Times New Roman" w:hAnsi="Times New Roman"/>
        </w:rPr>
        <w:lastRenderedPageBreak/>
        <w:t xml:space="preserve">1. </w:t>
      </w:r>
      <w:r w:rsidR="00DA0F76" w:rsidRPr="003433F7">
        <w:rPr>
          <w:rFonts w:ascii="Times New Roman" w:hAnsi="Times New Roman"/>
        </w:rPr>
        <w:t>Целевой раздел</w:t>
      </w:r>
      <w:bookmarkStart w:id="2" w:name="_Toc138712884"/>
      <w:bookmarkStart w:id="3" w:name="_Toc216793628"/>
      <w:bookmarkEnd w:id="1"/>
      <w:bookmarkEnd w:id="0"/>
    </w:p>
    <w:p w:rsidR="00DA0F76" w:rsidRPr="00AA07D5" w:rsidRDefault="00EE198C" w:rsidP="00AA07D5">
      <w:r w:rsidRPr="00AA07D5">
        <w:rPr>
          <w:rFonts w:ascii="Times New Roman" w:hAnsi="Times New Roman"/>
        </w:rPr>
        <w:t xml:space="preserve">1.1. </w:t>
      </w:r>
      <w:r w:rsidR="00DA0F76" w:rsidRPr="00AA07D5">
        <w:rPr>
          <w:rFonts w:ascii="Times New Roman" w:hAnsi="Times New Roman"/>
        </w:rPr>
        <w:t>Пояснительная записка.</w:t>
      </w:r>
      <w:bookmarkEnd w:id="2"/>
      <w:bookmarkEnd w:id="3"/>
    </w:p>
    <w:p w:rsidR="00CF5484" w:rsidRDefault="0066482D" w:rsidP="001D7F8A">
      <w:pPr>
        <w:pStyle w:val="ab"/>
        <w:numPr>
          <w:ilvl w:val="0"/>
          <w:numId w:val="105"/>
        </w:numPr>
        <w:jc w:val="both"/>
        <w:rPr>
          <w:rFonts w:ascii="Times New Roman" w:hAnsi="Times New Roman"/>
          <w:color w:val="000000"/>
          <w:sz w:val="24"/>
          <w:szCs w:val="24"/>
        </w:rPr>
      </w:pPr>
      <w:r w:rsidRPr="002265B1">
        <w:rPr>
          <w:rFonts w:ascii="Times New Roman" w:hAnsi="Times New Roman"/>
          <w:sz w:val="24"/>
          <w:szCs w:val="24"/>
        </w:rPr>
        <w:t>О</w:t>
      </w:r>
      <w:r w:rsidR="00DA0F76" w:rsidRPr="002265B1">
        <w:rPr>
          <w:rFonts w:ascii="Times New Roman" w:hAnsi="Times New Roman"/>
          <w:sz w:val="24"/>
          <w:szCs w:val="24"/>
        </w:rPr>
        <w:t xml:space="preserve">ОП СОО является основным документом, определяющим содержание общего образования, а также регламентирующим образовательную деятельность </w:t>
      </w:r>
      <w:r w:rsidR="003433F7" w:rsidRPr="003433F7">
        <w:rPr>
          <w:rFonts w:ascii="Times New Roman" w:hAnsi="Times New Roman"/>
          <w:sz w:val="24"/>
          <w:szCs w:val="24"/>
        </w:rPr>
        <w:t>Муниципального бюджетного общеобразовательного учреждения Вербовологовской СШ № 6</w:t>
      </w:r>
      <w:r w:rsidR="002D6D1A">
        <w:rPr>
          <w:rFonts w:ascii="Times New Roman" w:hAnsi="Times New Roman"/>
          <w:sz w:val="24"/>
          <w:szCs w:val="24"/>
        </w:rPr>
        <w:t xml:space="preserve"> </w:t>
      </w:r>
      <w:r w:rsidRPr="002265B1">
        <w:rPr>
          <w:rFonts w:ascii="Times New Roman" w:hAnsi="Times New Roman"/>
          <w:sz w:val="24"/>
          <w:szCs w:val="24"/>
        </w:rPr>
        <w:t xml:space="preserve">(далее – </w:t>
      </w:r>
      <w:r w:rsidR="007574E3" w:rsidRPr="002265B1">
        <w:rPr>
          <w:rFonts w:ascii="Times New Roman" w:hAnsi="Times New Roman"/>
          <w:sz w:val="24"/>
          <w:szCs w:val="24"/>
        </w:rPr>
        <w:t xml:space="preserve">образовательная </w:t>
      </w:r>
      <w:r w:rsidRPr="002265B1">
        <w:rPr>
          <w:rFonts w:ascii="Times New Roman" w:hAnsi="Times New Roman"/>
          <w:sz w:val="24"/>
          <w:szCs w:val="24"/>
        </w:rPr>
        <w:t xml:space="preserve">организация) </w:t>
      </w:r>
      <w:r w:rsidR="00DA0F76" w:rsidRPr="002265B1">
        <w:rPr>
          <w:rFonts w:ascii="Times New Roman" w:hAnsi="Times New Roman"/>
          <w:sz w:val="24"/>
          <w:szCs w:val="24"/>
        </w:rPr>
        <w:t>в единстве урочной и внеурочной деятельности при учете установленного</w:t>
      </w:r>
      <w:r w:rsidRPr="002265B1">
        <w:rPr>
          <w:rFonts w:ascii="Times New Roman" w:hAnsi="Times New Roman"/>
          <w:sz w:val="24"/>
          <w:szCs w:val="24"/>
        </w:rPr>
        <w:t xml:space="preserve"> ФГОС СОО </w:t>
      </w:r>
      <w:r w:rsidR="00DA0F76" w:rsidRPr="002265B1">
        <w:rPr>
          <w:rFonts w:ascii="Times New Roman" w:hAnsi="Times New Roman"/>
          <w:sz w:val="24"/>
          <w:szCs w:val="24"/>
        </w:rPr>
        <w:t>соотношения обязательной части программы и части, формируемой участниками образовательных отношений</w:t>
      </w:r>
      <w:r w:rsidR="00AA07D5">
        <w:rPr>
          <w:rFonts w:ascii="Times New Roman" w:hAnsi="Times New Roman"/>
          <w:sz w:val="24"/>
          <w:szCs w:val="24"/>
        </w:rPr>
        <w:t xml:space="preserve">; разработана с учетом  Программа разработана </w:t>
      </w:r>
      <w:bookmarkStart w:id="4" w:name="_Hlk170559395"/>
      <w:r w:rsidR="00AA07D5">
        <w:rPr>
          <w:rFonts w:ascii="Times New Roman" w:hAnsi="Times New Roman"/>
          <w:sz w:val="24"/>
          <w:szCs w:val="24"/>
        </w:rPr>
        <w:t xml:space="preserve">с учетом изменений, внесенных на основании </w:t>
      </w:r>
      <w:r w:rsidR="00AA07D5" w:rsidRPr="00AA07D5">
        <w:rPr>
          <w:rFonts w:ascii="Times New Roman" w:hAnsi="Times New Roman"/>
          <w:sz w:val="24"/>
          <w:szCs w:val="24"/>
        </w:rPr>
        <w:t xml:space="preserve">приказа </w:t>
      </w:r>
      <w:r w:rsidR="00AA07D5" w:rsidRPr="00AA07D5">
        <w:rPr>
          <w:rFonts w:ascii="Times New Roman" w:hAnsi="Times New Roman"/>
          <w:color w:val="000000"/>
          <w:sz w:val="24"/>
          <w:szCs w:val="24"/>
        </w:rPr>
        <w:t>Министерства просвещения Российской Федерации</w:t>
      </w:r>
      <w:r w:rsidR="00AA07D5" w:rsidRPr="00AA07D5">
        <w:rPr>
          <w:rFonts w:ascii="Times New Roman" w:hAnsi="Times New Roman"/>
          <w:sz w:val="24"/>
          <w:szCs w:val="24"/>
        </w:rPr>
        <w:t xml:space="preserve"> №729 от 08.10.2025г. </w:t>
      </w:r>
      <w:r w:rsidR="00AA07D5" w:rsidRPr="00AA07D5">
        <w:rPr>
          <w:rFonts w:ascii="Times New Roman" w:hAnsi="Times New Roman"/>
          <w:color w:val="000000"/>
          <w:sz w:val="24"/>
          <w:szCs w:val="24"/>
        </w:rPr>
        <w:t>«О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00CF5484">
        <w:rPr>
          <w:rFonts w:ascii="Times New Roman" w:hAnsi="Times New Roman"/>
          <w:color w:val="000000"/>
          <w:sz w:val="24"/>
          <w:szCs w:val="24"/>
        </w:rPr>
        <w:t>;</w:t>
      </w:r>
    </w:p>
    <w:p w:rsidR="00CF5484" w:rsidRPr="00CF5484" w:rsidRDefault="00CF5484" w:rsidP="00CF5484">
      <w:pPr>
        <w:numPr>
          <w:ilvl w:val="0"/>
          <w:numId w:val="105"/>
        </w:numPr>
        <w:tabs>
          <w:tab w:val="left" w:pos="10"/>
        </w:tabs>
        <w:spacing w:after="13" w:line="276" w:lineRule="auto"/>
        <w:ind w:right="-4"/>
        <w:jc w:val="both"/>
        <w:rPr>
          <w:rFonts w:ascii="Times New Roman" w:hAnsi="Times New Roman"/>
          <w:sz w:val="24"/>
          <w:szCs w:val="24"/>
        </w:rPr>
      </w:pPr>
      <w:r w:rsidRPr="00CF5484">
        <w:rPr>
          <w:rFonts w:ascii="Times New Roman" w:hAnsi="Times New Roman"/>
          <w:sz w:val="24"/>
          <w:szCs w:val="24"/>
        </w:rPr>
        <w:t>Приказом Минпросваещения России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основного общего образования» от 10.11.2025г. № 808, зарегистрированного Минюстом Российской Федерации 11.02.2026 рег. номер 85296</w:t>
      </w:r>
    </w:p>
    <w:p w:rsidR="00CF5484" w:rsidRDefault="00CF5484" w:rsidP="00CF5484"/>
    <w:bookmarkEnd w:id="4"/>
    <w:p w:rsidR="00DA0F76" w:rsidRPr="00CF5484" w:rsidRDefault="00DA0F76" w:rsidP="00CF5484">
      <w:pPr>
        <w:pStyle w:val="ab"/>
        <w:jc w:val="both"/>
        <w:rPr>
          <w:rFonts w:ascii="Times New Roman" w:hAnsi="Times New Roman"/>
          <w:color w:val="000000"/>
          <w:sz w:val="24"/>
          <w:szCs w:val="24"/>
        </w:rPr>
      </w:pPr>
      <w:r w:rsidRPr="00CF5484">
        <w:rPr>
          <w:rFonts w:ascii="Times New Roman" w:hAnsi="Times New Roman"/>
          <w:b/>
          <w:bCs/>
          <w:sz w:val="24"/>
          <w:szCs w:val="24"/>
        </w:rPr>
        <w:t>Целями</w:t>
      </w:r>
      <w:r w:rsidRPr="00CF5484">
        <w:rPr>
          <w:rFonts w:ascii="Times New Roman" w:hAnsi="Times New Roman"/>
          <w:sz w:val="24"/>
          <w:szCs w:val="24"/>
        </w:rPr>
        <w:t xml:space="preserve"> реализации </w:t>
      </w:r>
      <w:r w:rsidR="0066482D" w:rsidRPr="00CF5484">
        <w:rPr>
          <w:rFonts w:ascii="Times New Roman" w:hAnsi="Times New Roman"/>
          <w:sz w:val="24"/>
          <w:szCs w:val="24"/>
        </w:rPr>
        <w:t>О</w:t>
      </w:r>
      <w:r w:rsidRPr="00CF5484">
        <w:rPr>
          <w:rFonts w:ascii="Times New Roman" w:hAnsi="Times New Roman"/>
          <w:sz w:val="24"/>
          <w:szCs w:val="24"/>
        </w:rPr>
        <w:t>ОП С</w:t>
      </w:r>
      <w:r w:rsidR="0066482D" w:rsidRPr="00CF5484">
        <w:rPr>
          <w:rFonts w:ascii="Times New Roman" w:hAnsi="Times New Roman"/>
          <w:sz w:val="24"/>
          <w:szCs w:val="24"/>
        </w:rPr>
        <w:t>ОО</w:t>
      </w:r>
      <w:r w:rsidRPr="00CF5484">
        <w:rPr>
          <w:rFonts w:ascii="Times New Roman" w:hAnsi="Times New Roman"/>
          <w:sz w:val="24"/>
          <w:szCs w:val="24"/>
        </w:rPr>
        <w:t xml:space="preserve"> являются:</w:t>
      </w:r>
    </w:p>
    <w:p w:rsidR="00DA0F76" w:rsidRPr="002265B1" w:rsidRDefault="00DA0F76" w:rsidP="00ED171C">
      <w:pPr>
        <w:pStyle w:val="a9"/>
        <w:numPr>
          <w:ilvl w:val="0"/>
          <w:numId w:val="1"/>
        </w:numPr>
        <w:spacing w:line="276" w:lineRule="auto"/>
        <w:jc w:val="both"/>
        <w:rPr>
          <w:rFonts w:ascii="Times New Roman" w:hAnsi="Times New Roman"/>
          <w:sz w:val="24"/>
          <w:szCs w:val="24"/>
        </w:rPr>
      </w:pPr>
      <w:r w:rsidRPr="002265B1">
        <w:rPr>
          <w:rFonts w:ascii="Times New Roman" w:hAnsi="Times New Roman"/>
          <w:sz w:val="24"/>
          <w:szCs w:val="24"/>
        </w:rPr>
        <w:t>формирование российской гражданской идентичности обучающихся;</w:t>
      </w:r>
    </w:p>
    <w:p w:rsidR="00DA0F76" w:rsidRPr="002265B1" w:rsidRDefault="00DA0F76" w:rsidP="00ED171C">
      <w:pPr>
        <w:pStyle w:val="a9"/>
        <w:numPr>
          <w:ilvl w:val="0"/>
          <w:numId w:val="1"/>
        </w:numPr>
        <w:spacing w:line="276" w:lineRule="auto"/>
        <w:jc w:val="both"/>
        <w:rPr>
          <w:rFonts w:ascii="Times New Roman" w:hAnsi="Times New Roman"/>
          <w:sz w:val="24"/>
          <w:szCs w:val="24"/>
        </w:rPr>
      </w:pPr>
      <w:r w:rsidRPr="002265B1">
        <w:rPr>
          <w:rFonts w:ascii="Times New Roman" w:hAnsi="Times New Roman"/>
          <w:sz w:val="24"/>
          <w:szCs w:val="24"/>
        </w:rPr>
        <w:t>воспитание и социализация обучающихся, их самоидентификация посредством личностно и общественно значимой деятельности, социального и гражданского становления;</w:t>
      </w:r>
    </w:p>
    <w:p w:rsidR="00DA0F76" w:rsidRPr="002265B1" w:rsidRDefault="00DA0F76" w:rsidP="00ED171C">
      <w:pPr>
        <w:pStyle w:val="a9"/>
        <w:numPr>
          <w:ilvl w:val="0"/>
          <w:numId w:val="1"/>
        </w:numPr>
        <w:spacing w:line="276" w:lineRule="auto"/>
        <w:jc w:val="both"/>
        <w:rPr>
          <w:rFonts w:ascii="Times New Roman" w:hAnsi="Times New Roman"/>
          <w:sz w:val="24"/>
          <w:szCs w:val="24"/>
        </w:rPr>
      </w:pPr>
      <w:r w:rsidRPr="002265B1">
        <w:rPr>
          <w:rFonts w:ascii="Times New Roman" w:hAnsi="Times New Roman"/>
          <w:sz w:val="24"/>
          <w:szCs w:val="24"/>
        </w:rPr>
        <w:t>преемственность основных образовательных программ начального общего, основного общего, среднего общего</w:t>
      </w:r>
      <w:r w:rsidR="00AA07D5">
        <w:rPr>
          <w:rFonts w:ascii="Times New Roman" w:hAnsi="Times New Roman"/>
          <w:sz w:val="24"/>
          <w:szCs w:val="24"/>
        </w:rPr>
        <w:t xml:space="preserve"> </w:t>
      </w:r>
      <w:r w:rsidRPr="002265B1">
        <w:rPr>
          <w:rFonts w:ascii="Times New Roman" w:hAnsi="Times New Roman"/>
          <w:sz w:val="24"/>
          <w:szCs w:val="24"/>
        </w:rPr>
        <w:t>образования;</w:t>
      </w:r>
    </w:p>
    <w:p w:rsidR="00DA0F76" w:rsidRPr="002265B1" w:rsidRDefault="00DA0F76" w:rsidP="00ED171C">
      <w:pPr>
        <w:pStyle w:val="a9"/>
        <w:numPr>
          <w:ilvl w:val="0"/>
          <w:numId w:val="1"/>
        </w:numPr>
        <w:spacing w:line="276" w:lineRule="auto"/>
        <w:jc w:val="both"/>
        <w:rPr>
          <w:rFonts w:ascii="Times New Roman" w:hAnsi="Times New Roman"/>
          <w:sz w:val="24"/>
          <w:szCs w:val="24"/>
        </w:rPr>
      </w:pPr>
      <w:r w:rsidRPr="002265B1">
        <w:rPr>
          <w:rFonts w:ascii="Times New Roman" w:hAnsi="Times New Roman"/>
          <w:sz w:val="24"/>
          <w:szCs w:val="24"/>
        </w:rPr>
        <w:t>организация учебного процесса с учетом целей, содержания и планируемых результатов среднего общего образования, отраженных в</w:t>
      </w:r>
      <w:r w:rsidR="0066482D" w:rsidRPr="002265B1">
        <w:rPr>
          <w:rFonts w:ascii="Times New Roman" w:hAnsi="Times New Roman"/>
          <w:sz w:val="24"/>
          <w:szCs w:val="24"/>
        </w:rPr>
        <w:t xml:space="preserve"> ФГОС СОО</w:t>
      </w:r>
      <w:r w:rsidRPr="002265B1">
        <w:rPr>
          <w:rFonts w:ascii="Times New Roman" w:hAnsi="Times New Roman"/>
          <w:sz w:val="24"/>
          <w:szCs w:val="24"/>
        </w:rPr>
        <w:t>;</w:t>
      </w:r>
    </w:p>
    <w:p w:rsidR="00DA0F76" w:rsidRPr="002265B1" w:rsidRDefault="00DA0F76" w:rsidP="00ED171C">
      <w:pPr>
        <w:pStyle w:val="a9"/>
        <w:numPr>
          <w:ilvl w:val="0"/>
          <w:numId w:val="1"/>
        </w:numPr>
        <w:spacing w:line="276" w:lineRule="auto"/>
        <w:jc w:val="both"/>
        <w:rPr>
          <w:rFonts w:ascii="Times New Roman" w:hAnsi="Times New Roman"/>
          <w:sz w:val="24"/>
          <w:szCs w:val="24"/>
        </w:rPr>
      </w:pPr>
      <w:r w:rsidRPr="002265B1">
        <w:rPr>
          <w:rFonts w:ascii="Times New Roman" w:hAnsi="Times New Roman"/>
          <w:sz w:val="24"/>
          <w:szCs w:val="24"/>
        </w:rPr>
        <w:t>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w:t>
      </w:r>
    </w:p>
    <w:p w:rsidR="00DA0F76" w:rsidRPr="002265B1" w:rsidRDefault="00DA0F76" w:rsidP="00ED171C">
      <w:pPr>
        <w:pStyle w:val="a9"/>
        <w:numPr>
          <w:ilvl w:val="0"/>
          <w:numId w:val="1"/>
        </w:numPr>
        <w:spacing w:line="276" w:lineRule="auto"/>
        <w:jc w:val="both"/>
        <w:rPr>
          <w:rFonts w:ascii="Times New Roman" w:hAnsi="Times New Roman"/>
          <w:sz w:val="24"/>
          <w:szCs w:val="24"/>
        </w:rPr>
      </w:pPr>
      <w:r w:rsidRPr="002265B1">
        <w:rPr>
          <w:rFonts w:ascii="Times New Roman" w:hAnsi="Times New Roman"/>
          <w:sz w:val="24"/>
          <w:szCs w:val="24"/>
        </w:rPr>
        <w:t>подготовка обучающегося к жизни в обществе, самостоятельному жизненному выбору, продолжению образования и началу профессиональной деятельности;</w:t>
      </w:r>
    </w:p>
    <w:p w:rsidR="0066482D" w:rsidRPr="002265B1" w:rsidRDefault="00DA0F76" w:rsidP="00ED171C">
      <w:pPr>
        <w:pStyle w:val="a9"/>
        <w:numPr>
          <w:ilvl w:val="0"/>
          <w:numId w:val="1"/>
        </w:numPr>
        <w:spacing w:line="276" w:lineRule="auto"/>
        <w:jc w:val="both"/>
        <w:rPr>
          <w:rFonts w:ascii="Times New Roman" w:hAnsi="Times New Roman"/>
          <w:sz w:val="24"/>
          <w:szCs w:val="24"/>
        </w:rPr>
      </w:pPr>
      <w:r w:rsidRPr="002265B1">
        <w:rPr>
          <w:rFonts w:ascii="Times New Roman" w:hAnsi="Times New Roman"/>
          <w:sz w:val="24"/>
          <w:szCs w:val="24"/>
        </w:rP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обучающихся социальных групп, нуждающихся в особом внимании и поддержке.</w:t>
      </w:r>
    </w:p>
    <w:p w:rsidR="00DA0F76" w:rsidRPr="002265B1" w:rsidRDefault="00DA0F76" w:rsidP="000846B1">
      <w:pPr>
        <w:pStyle w:val="a9"/>
        <w:numPr>
          <w:ilvl w:val="2"/>
          <w:numId w:val="4"/>
        </w:numPr>
        <w:spacing w:line="276" w:lineRule="auto"/>
        <w:jc w:val="both"/>
        <w:rPr>
          <w:rFonts w:ascii="Times New Roman" w:hAnsi="Times New Roman"/>
          <w:sz w:val="24"/>
          <w:szCs w:val="24"/>
        </w:rPr>
      </w:pPr>
      <w:r w:rsidRPr="002265B1">
        <w:rPr>
          <w:rFonts w:ascii="Times New Roman" w:hAnsi="Times New Roman"/>
          <w:sz w:val="24"/>
          <w:szCs w:val="24"/>
        </w:rPr>
        <w:t xml:space="preserve">Достижение поставленных целей реализации </w:t>
      </w:r>
      <w:r w:rsidR="007574E3" w:rsidRPr="002265B1">
        <w:rPr>
          <w:rFonts w:ascii="Times New Roman" w:hAnsi="Times New Roman"/>
          <w:sz w:val="24"/>
          <w:szCs w:val="24"/>
        </w:rPr>
        <w:t>О</w:t>
      </w:r>
      <w:r w:rsidRPr="002265B1">
        <w:rPr>
          <w:rFonts w:ascii="Times New Roman" w:hAnsi="Times New Roman"/>
          <w:sz w:val="24"/>
          <w:szCs w:val="24"/>
        </w:rPr>
        <w:t xml:space="preserve">ОП СОО предусматривает решение следующих основных </w:t>
      </w:r>
      <w:r w:rsidRPr="002265B1">
        <w:rPr>
          <w:rFonts w:ascii="Times New Roman" w:hAnsi="Times New Roman"/>
          <w:b/>
          <w:bCs/>
          <w:sz w:val="24"/>
          <w:szCs w:val="24"/>
        </w:rPr>
        <w:t>задач</w:t>
      </w:r>
      <w:r w:rsidRPr="002265B1">
        <w:rPr>
          <w:rFonts w:ascii="Times New Roman" w:hAnsi="Times New Roman"/>
          <w:sz w:val="24"/>
          <w:szCs w:val="24"/>
        </w:rPr>
        <w:t>:</w:t>
      </w:r>
    </w:p>
    <w:p w:rsidR="00DA0F76" w:rsidRPr="002265B1" w:rsidRDefault="00DA0F76" w:rsidP="00ED171C">
      <w:pPr>
        <w:pStyle w:val="a9"/>
        <w:numPr>
          <w:ilvl w:val="0"/>
          <w:numId w:val="2"/>
        </w:numPr>
        <w:spacing w:line="276" w:lineRule="auto"/>
        <w:jc w:val="both"/>
        <w:rPr>
          <w:rFonts w:ascii="Times New Roman" w:hAnsi="Times New Roman"/>
          <w:sz w:val="24"/>
          <w:szCs w:val="24"/>
        </w:rPr>
      </w:pPr>
      <w:r w:rsidRPr="002265B1">
        <w:rPr>
          <w:rFonts w:ascii="Times New Roman" w:hAnsi="Times New Roman"/>
          <w:sz w:val="24"/>
          <w:szCs w:val="24"/>
        </w:rPr>
        <w:t xml:space="preserve">формирование у обучающихся нравственных убеждений, эстетического вкуса и здорового образа жизни, высокой культуры межличностного и </w:t>
      </w:r>
      <w:r w:rsidRPr="002265B1">
        <w:rPr>
          <w:rFonts w:ascii="Times New Roman" w:hAnsi="Times New Roman"/>
          <w:sz w:val="24"/>
          <w:szCs w:val="24"/>
        </w:rPr>
        <w:lastRenderedPageBreak/>
        <w:t>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DA0F76" w:rsidRPr="002265B1" w:rsidRDefault="00DA0F76" w:rsidP="00ED171C">
      <w:pPr>
        <w:pStyle w:val="a9"/>
        <w:numPr>
          <w:ilvl w:val="0"/>
          <w:numId w:val="2"/>
        </w:numPr>
        <w:spacing w:line="276" w:lineRule="auto"/>
        <w:jc w:val="both"/>
        <w:rPr>
          <w:rFonts w:ascii="Times New Roman" w:hAnsi="Times New Roman"/>
          <w:sz w:val="24"/>
          <w:szCs w:val="24"/>
        </w:rPr>
      </w:pPr>
      <w:r w:rsidRPr="002265B1">
        <w:rPr>
          <w:rFonts w:ascii="Times New Roman" w:hAnsi="Times New Roman"/>
          <w:sz w:val="24"/>
          <w:szCs w:val="24"/>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DA0F76" w:rsidRPr="002265B1" w:rsidRDefault="00DA0F76" w:rsidP="00ED171C">
      <w:pPr>
        <w:pStyle w:val="a9"/>
        <w:numPr>
          <w:ilvl w:val="0"/>
          <w:numId w:val="2"/>
        </w:numPr>
        <w:spacing w:line="276" w:lineRule="auto"/>
        <w:jc w:val="both"/>
        <w:rPr>
          <w:rFonts w:ascii="Times New Roman" w:hAnsi="Times New Roman"/>
          <w:sz w:val="24"/>
          <w:szCs w:val="24"/>
        </w:rPr>
      </w:pPr>
      <w:r w:rsidRPr="002265B1">
        <w:rPr>
          <w:rFonts w:ascii="Times New Roman" w:hAnsi="Times New Roman"/>
          <w:sz w:val="24"/>
          <w:szCs w:val="24"/>
        </w:rPr>
        <w:t>обеспечение преемственности основного общего и среднего общего образования;</w:t>
      </w:r>
    </w:p>
    <w:p w:rsidR="00DA0F76" w:rsidRPr="002265B1" w:rsidRDefault="00DA0F76" w:rsidP="00ED171C">
      <w:pPr>
        <w:pStyle w:val="a9"/>
        <w:numPr>
          <w:ilvl w:val="0"/>
          <w:numId w:val="2"/>
        </w:numPr>
        <w:spacing w:line="276" w:lineRule="auto"/>
        <w:jc w:val="both"/>
        <w:rPr>
          <w:rFonts w:ascii="Times New Roman" w:hAnsi="Times New Roman"/>
          <w:sz w:val="24"/>
          <w:szCs w:val="24"/>
        </w:rPr>
      </w:pPr>
      <w:r w:rsidRPr="002265B1">
        <w:rPr>
          <w:rFonts w:ascii="Times New Roman" w:hAnsi="Times New Roman"/>
          <w:sz w:val="24"/>
          <w:szCs w:val="24"/>
        </w:rPr>
        <w:t xml:space="preserve">достижение планируемых результатов освоения </w:t>
      </w:r>
      <w:r w:rsidR="007574E3" w:rsidRPr="002265B1">
        <w:rPr>
          <w:rFonts w:ascii="Times New Roman" w:hAnsi="Times New Roman"/>
          <w:sz w:val="24"/>
          <w:szCs w:val="24"/>
        </w:rPr>
        <w:t>О</w:t>
      </w:r>
      <w:r w:rsidRPr="002265B1">
        <w:rPr>
          <w:rFonts w:ascii="Times New Roman" w:hAnsi="Times New Roman"/>
          <w:sz w:val="24"/>
          <w:szCs w:val="24"/>
        </w:rPr>
        <w:t>ОП СОО всеми обучающимися, в том числе обучающимися с ограниченными возможностями здоровья (далее - ОВЗ);</w:t>
      </w:r>
    </w:p>
    <w:p w:rsidR="00DA0F76" w:rsidRPr="002265B1" w:rsidRDefault="00DA0F76" w:rsidP="00ED171C">
      <w:pPr>
        <w:pStyle w:val="a9"/>
        <w:numPr>
          <w:ilvl w:val="0"/>
          <w:numId w:val="2"/>
        </w:numPr>
        <w:spacing w:line="276" w:lineRule="auto"/>
        <w:jc w:val="both"/>
        <w:rPr>
          <w:rFonts w:ascii="Times New Roman" w:hAnsi="Times New Roman"/>
          <w:sz w:val="24"/>
          <w:szCs w:val="24"/>
        </w:rPr>
      </w:pPr>
      <w:r w:rsidRPr="002265B1">
        <w:rPr>
          <w:rFonts w:ascii="Times New Roman" w:hAnsi="Times New Roman"/>
          <w:sz w:val="24"/>
          <w:szCs w:val="24"/>
        </w:rPr>
        <w:t>обеспечение доступности получения качественного среднего общего образования;</w:t>
      </w:r>
    </w:p>
    <w:p w:rsidR="00DA0F76" w:rsidRPr="002265B1" w:rsidRDefault="00DA0F76" w:rsidP="00ED171C">
      <w:pPr>
        <w:pStyle w:val="a9"/>
        <w:numPr>
          <w:ilvl w:val="0"/>
          <w:numId w:val="2"/>
        </w:numPr>
        <w:spacing w:line="276" w:lineRule="auto"/>
        <w:jc w:val="both"/>
        <w:rPr>
          <w:rFonts w:ascii="Times New Roman" w:hAnsi="Times New Roman"/>
          <w:sz w:val="24"/>
          <w:szCs w:val="24"/>
        </w:rPr>
      </w:pPr>
      <w:r w:rsidRPr="002265B1">
        <w:rPr>
          <w:rFonts w:ascii="Times New Roman" w:hAnsi="Times New Roman"/>
          <w:sz w:val="24"/>
          <w:szCs w:val="24"/>
        </w:rP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DA0F76" w:rsidRPr="002265B1" w:rsidRDefault="00DA0F76" w:rsidP="00ED171C">
      <w:pPr>
        <w:pStyle w:val="a9"/>
        <w:numPr>
          <w:ilvl w:val="0"/>
          <w:numId w:val="2"/>
        </w:numPr>
        <w:spacing w:line="276" w:lineRule="auto"/>
        <w:jc w:val="both"/>
        <w:rPr>
          <w:rFonts w:ascii="Times New Roman" w:hAnsi="Times New Roman"/>
          <w:sz w:val="24"/>
          <w:szCs w:val="24"/>
        </w:rPr>
      </w:pPr>
      <w:r w:rsidRPr="002265B1">
        <w:rPr>
          <w:rFonts w:ascii="Times New Roman" w:hAnsi="Times New Roman"/>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DA0F76" w:rsidRPr="002265B1" w:rsidRDefault="00DA0F76" w:rsidP="00ED171C">
      <w:pPr>
        <w:pStyle w:val="a9"/>
        <w:numPr>
          <w:ilvl w:val="0"/>
          <w:numId w:val="2"/>
        </w:numPr>
        <w:spacing w:line="276" w:lineRule="auto"/>
        <w:jc w:val="both"/>
        <w:rPr>
          <w:rFonts w:ascii="Times New Roman" w:hAnsi="Times New Roman"/>
          <w:sz w:val="24"/>
          <w:szCs w:val="24"/>
        </w:rPr>
      </w:pPr>
      <w:r w:rsidRPr="002265B1">
        <w:rPr>
          <w:rFonts w:ascii="Times New Roman" w:hAnsi="Times New Roman"/>
          <w:sz w:val="24"/>
          <w:szCs w:val="24"/>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DA0F76" w:rsidRPr="002265B1" w:rsidRDefault="00DA0F76" w:rsidP="00ED171C">
      <w:pPr>
        <w:pStyle w:val="a9"/>
        <w:numPr>
          <w:ilvl w:val="0"/>
          <w:numId w:val="2"/>
        </w:numPr>
        <w:spacing w:line="276" w:lineRule="auto"/>
        <w:jc w:val="both"/>
        <w:rPr>
          <w:rFonts w:ascii="Times New Roman" w:hAnsi="Times New Roman"/>
          <w:sz w:val="24"/>
          <w:szCs w:val="24"/>
        </w:rPr>
      </w:pPr>
      <w:r w:rsidRPr="002265B1">
        <w:rPr>
          <w:rFonts w:ascii="Times New Roman" w:hAnsi="Times New Roman"/>
          <w:sz w:val="24"/>
          <w:szCs w:val="24"/>
        </w:rP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DA0F76" w:rsidRPr="002265B1" w:rsidRDefault="00DA0F76" w:rsidP="00ED171C">
      <w:pPr>
        <w:pStyle w:val="a9"/>
        <w:numPr>
          <w:ilvl w:val="0"/>
          <w:numId w:val="2"/>
        </w:numPr>
        <w:spacing w:line="276" w:lineRule="auto"/>
        <w:jc w:val="both"/>
        <w:rPr>
          <w:rFonts w:ascii="Times New Roman" w:hAnsi="Times New Roman"/>
          <w:sz w:val="24"/>
          <w:szCs w:val="24"/>
        </w:rPr>
      </w:pPr>
      <w:r w:rsidRPr="002265B1">
        <w:rPr>
          <w:rFonts w:ascii="Times New Roman" w:hAnsi="Times New Roman"/>
          <w:sz w:val="24"/>
          <w:szCs w:val="24"/>
        </w:rP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 центрами профессиональной работы;</w:t>
      </w:r>
    </w:p>
    <w:p w:rsidR="00DA0F76" w:rsidRPr="002265B1" w:rsidRDefault="00DA0F76" w:rsidP="00ED171C">
      <w:pPr>
        <w:pStyle w:val="a9"/>
        <w:numPr>
          <w:ilvl w:val="0"/>
          <w:numId w:val="2"/>
        </w:numPr>
        <w:spacing w:line="276" w:lineRule="auto"/>
        <w:jc w:val="both"/>
        <w:rPr>
          <w:rFonts w:ascii="Times New Roman" w:hAnsi="Times New Roman"/>
          <w:sz w:val="24"/>
          <w:szCs w:val="24"/>
        </w:rPr>
      </w:pPr>
      <w:r w:rsidRPr="002265B1">
        <w:rPr>
          <w:rFonts w:ascii="Times New Roman" w:hAnsi="Times New Roman"/>
          <w:sz w:val="24"/>
          <w:szCs w:val="24"/>
        </w:rP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DA0F76" w:rsidRPr="002265B1" w:rsidRDefault="007574E3" w:rsidP="000846B1">
      <w:pPr>
        <w:pStyle w:val="a9"/>
        <w:numPr>
          <w:ilvl w:val="2"/>
          <w:numId w:val="4"/>
        </w:numPr>
        <w:spacing w:line="276" w:lineRule="auto"/>
        <w:jc w:val="both"/>
        <w:rPr>
          <w:rFonts w:ascii="Times New Roman" w:hAnsi="Times New Roman"/>
          <w:sz w:val="24"/>
          <w:szCs w:val="24"/>
        </w:rPr>
      </w:pPr>
      <w:r w:rsidRPr="002265B1">
        <w:rPr>
          <w:rFonts w:ascii="Times New Roman" w:hAnsi="Times New Roman"/>
          <w:b/>
          <w:bCs/>
          <w:sz w:val="24"/>
          <w:szCs w:val="24"/>
        </w:rPr>
        <w:t>Принципы и подходы</w:t>
      </w:r>
      <w:r w:rsidRPr="002265B1">
        <w:rPr>
          <w:rFonts w:ascii="Times New Roman" w:hAnsi="Times New Roman"/>
          <w:sz w:val="24"/>
          <w:szCs w:val="24"/>
        </w:rPr>
        <w:t xml:space="preserve"> к формированию ООП СОО</w:t>
      </w:r>
      <w:r w:rsidR="00DA0F76" w:rsidRPr="002265B1">
        <w:rPr>
          <w:rFonts w:ascii="Times New Roman" w:hAnsi="Times New Roman"/>
          <w:sz w:val="24"/>
          <w:szCs w:val="24"/>
        </w:rPr>
        <w:t>:</w:t>
      </w:r>
    </w:p>
    <w:p w:rsidR="00DA0F76" w:rsidRPr="002265B1" w:rsidRDefault="00DA0F76" w:rsidP="00ED171C">
      <w:pPr>
        <w:pStyle w:val="a9"/>
        <w:numPr>
          <w:ilvl w:val="0"/>
          <w:numId w:val="3"/>
        </w:numPr>
        <w:spacing w:line="276" w:lineRule="auto"/>
        <w:jc w:val="both"/>
        <w:rPr>
          <w:rFonts w:ascii="Times New Roman" w:hAnsi="Times New Roman"/>
          <w:sz w:val="24"/>
          <w:szCs w:val="24"/>
        </w:rPr>
      </w:pPr>
      <w:r w:rsidRPr="002265B1">
        <w:rPr>
          <w:rFonts w:ascii="Times New Roman" w:hAnsi="Times New Roman"/>
          <w:sz w:val="24"/>
          <w:szCs w:val="24"/>
        </w:rPr>
        <w:t>принцип учета</w:t>
      </w:r>
      <w:r w:rsidR="007574E3" w:rsidRPr="002265B1">
        <w:rPr>
          <w:rFonts w:ascii="Times New Roman" w:hAnsi="Times New Roman"/>
          <w:sz w:val="24"/>
          <w:szCs w:val="24"/>
        </w:rPr>
        <w:t xml:space="preserve"> ФГОС СОО</w:t>
      </w:r>
      <w:r w:rsidRPr="002265B1">
        <w:rPr>
          <w:rFonts w:ascii="Times New Roman" w:hAnsi="Times New Roman"/>
          <w:sz w:val="24"/>
          <w:szCs w:val="24"/>
        </w:rPr>
        <w:t xml:space="preserve">: </w:t>
      </w:r>
      <w:r w:rsidR="007574E3" w:rsidRPr="002265B1">
        <w:rPr>
          <w:rFonts w:ascii="Times New Roman" w:hAnsi="Times New Roman"/>
          <w:sz w:val="24"/>
          <w:szCs w:val="24"/>
        </w:rPr>
        <w:t>О</w:t>
      </w:r>
      <w:r w:rsidRPr="002265B1">
        <w:rPr>
          <w:rFonts w:ascii="Times New Roman" w:hAnsi="Times New Roman"/>
          <w:sz w:val="24"/>
          <w:szCs w:val="24"/>
        </w:rPr>
        <w:t xml:space="preserve">ОП СОО базируется на требованиях, предъявляемых </w:t>
      </w:r>
      <w:r w:rsidR="007574E3" w:rsidRPr="002265B1">
        <w:rPr>
          <w:rFonts w:ascii="Times New Roman" w:hAnsi="Times New Roman"/>
          <w:sz w:val="24"/>
          <w:szCs w:val="24"/>
        </w:rPr>
        <w:t xml:space="preserve">ФГОС СОО </w:t>
      </w:r>
      <w:r w:rsidRPr="002265B1">
        <w:rPr>
          <w:rFonts w:ascii="Times New Roman" w:hAnsi="Times New Roman"/>
          <w:sz w:val="24"/>
          <w:szCs w:val="24"/>
        </w:rPr>
        <w:t>к целям, содержанию, планируемым результатам и условиям обучения на уровне среднего общего образования;</w:t>
      </w:r>
    </w:p>
    <w:p w:rsidR="00DA0F76" w:rsidRPr="002265B1" w:rsidRDefault="00DA0F76" w:rsidP="00ED171C">
      <w:pPr>
        <w:pStyle w:val="a9"/>
        <w:numPr>
          <w:ilvl w:val="0"/>
          <w:numId w:val="3"/>
        </w:numPr>
        <w:spacing w:line="276" w:lineRule="auto"/>
        <w:jc w:val="both"/>
        <w:rPr>
          <w:rFonts w:ascii="Times New Roman" w:hAnsi="Times New Roman"/>
          <w:sz w:val="24"/>
          <w:szCs w:val="24"/>
        </w:rPr>
      </w:pPr>
      <w:r w:rsidRPr="002265B1">
        <w:rPr>
          <w:rFonts w:ascii="Times New Roman" w:hAnsi="Times New Roman"/>
          <w:sz w:val="24"/>
          <w:szCs w:val="24"/>
        </w:rPr>
        <w:t xml:space="preserve">принцип учета языка обучения: с учетом условий функционирования образовательной организации </w:t>
      </w:r>
      <w:r w:rsidR="007574E3" w:rsidRPr="002265B1">
        <w:rPr>
          <w:rFonts w:ascii="Times New Roman" w:hAnsi="Times New Roman"/>
          <w:sz w:val="24"/>
          <w:szCs w:val="24"/>
        </w:rPr>
        <w:t>О</w:t>
      </w:r>
      <w:r w:rsidRPr="002265B1">
        <w:rPr>
          <w:rFonts w:ascii="Times New Roman" w:hAnsi="Times New Roman"/>
          <w:sz w:val="24"/>
          <w:szCs w:val="24"/>
        </w:rPr>
        <w:t>ОП СОО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DA0F76" w:rsidRPr="002265B1" w:rsidRDefault="00DA0F76" w:rsidP="00ED171C">
      <w:pPr>
        <w:pStyle w:val="a9"/>
        <w:numPr>
          <w:ilvl w:val="0"/>
          <w:numId w:val="3"/>
        </w:numPr>
        <w:spacing w:line="276" w:lineRule="auto"/>
        <w:jc w:val="both"/>
        <w:rPr>
          <w:rFonts w:ascii="Times New Roman" w:hAnsi="Times New Roman"/>
          <w:sz w:val="24"/>
          <w:szCs w:val="24"/>
        </w:rPr>
      </w:pPr>
      <w:r w:rsidRPr="002265B1">
        <w:rPr>
          <w:rFonts w:ascii="Times New Roman" w:hAnsi="Times New Roman"/>
          <w:sz w:val="24"/>
          <w:szCs w:val="24"/>
        </w:rPr>
        <w:lastRenderedPageBreak/>
        <w:t xml:space="preserve">принцип учета ведущей деятельности обучающегося: </w:t>
      </w:r>
      <w:r w:rsidR="007574E3" w:rsidRPr="002265B1">
        <w:rPr>
          <w:rFonts w:ascii="Times New Roman" w:hAnsi="Times New Roman"/>
          <w:sz w:val="24"/>
          <w:szCs w:val="24"/>
        </w:rPr>
        <w:t>О</w:t>
      </w:r>
      <w:r w:rsidRPr="002265B1">
        <w:rPr>
          <w:rFonts w:ascii="Times New Roman" w:hAnsi="Times New Roman"/>
          <w:sz w:val="24"/>
          <w:szCs w:val="24"/>
        </w:rPr>
        <w:t>ОП СОО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DA0F76" w:rsidRPr="002265B1" w:rsidRDefault="00DA0F76" w:rsidP="00ED171C">
      <w:pPr>
        <w:pStyle w:val="a9"/>
        <w:numPr>
          <w:ilvl w:val="0"/>
          <w:numId w:val="3"/>
        </w:numPr>
        <w:spacing w:line="276" w:lineRule="auto"/>
        <w:jc w:val="both"/>
        <w:rPr>
          <w:rFonts w:ascii="Times New Roman" w:hAnsi="Times New Roman"/>
          <w:sz w:val="24"/>
          <w:szCs w:val="24"/>
        </w:rPr>
      </w:pPr>
      <w:r w:rsidRPr="002265B1">
        <w:rPr>
          <w:rFonts w:ascii="Times New Roman" w:hAnsi="Times New Roman"/>
          <w:sz w:val="24"/>
          <w:szCs w:val="24"/>
        </w:rPr>
        <w:t xml:space="preserve">принцип индивидуализации обучения: </w:t>
      </w:r>
      <w:r w:rsidR="007574E3" w:rsidRPr="002265B1">
        <w:rPr>
          <w:rFonts w:ascii="Times New Roman" w:hAnsi="Times New Roman"/>
          <w:sz w:val="24"/>
          <w:szCs w:val="24"/>
        </w:rPr>
        <w:t>О</w:t>
      </w:r>
      <w:r w:rsidRPr="002265B1">
        <w:rPr>
          <w:rFonts w:ascii="Times New Roman" w:hAnsi="Times New Roman"/>
          <w:sz w:val="24"/>
          <w:szCs w:val="24"/>
        </w:rPr>
        <w:t>ОП СОО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DA0F76" w:rsidRPr="002265B1" w:rsidRDefault="00DA0F76" w:rsidP="00ED171C">
      <w:pPr>
        <w:pStyle w:val="a9"/>
        <w:numPr>
          <w:ilvl w:val="0"/>
          <w:numId w:val="3"/>
        </w:numPr>
        <w:spacing w:line="276" w:lineRule="auto"/>
        <w:jc w:val="both"/>
        <w:rPr>
          <w:rFonts w:ascii="Times New Roman" w:hAnsi="Times New Roman"/>
          <w:sz w:val="24"/>
          <w:szCs w:val="24"/>
        </w:rPr>
      </w:pPr>
      <w:r w:rsidRPr="002265B1">
        <w:rPr>
          <w:rFonts w:ascii="Times New Roman" w:hAnsi="Times New Roman"/>
          <w:sz w:val="24"/>
          <w:szCs w:val="24"/>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DA0F76" w:rsidRPr="002265B1" w:rsidRDefault="00DA0F76" w:rsidP="00ED171C">
      <w:pPr>
        <w:pStyle w:val="a9"/>
        <w:numPr>
          <w:ilvl w:val="0"/>
          <w:numId w:val="3"/>
        </w:numPr>
        <w:spacing w:line="276" w:lineRule="auto"/>
        <w:jc w:val="both"/>
        <w:rPr>
          <w:rFonts w:ascii="Times New Roman" w:hAnsi="Times New Roman"/>
          <w:sz w:val="24"/>
          <w:szCs w:val="24"/>
        </w:rPr>
      </w:pPr>
      <w:r w:rsidRPr="002265B1">
        <w:rPr>
          <w:rFonts w:ascii="Times New Roman" w:hAnsi="Times New Roman"/>
          <w:sz w:val="24"/>
          <w:szCs w:val="24"/>
        </w:rP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DA0F76" w:rsidRPr="002265B1" w:rsidRDefault="00DA0F76" w:rsidP="00ED171C">
      <w:pPr>
        <w:pStyle w:val="a9"/>
        <w:numPr>
          <w:ilvl w:val="0"/>
          <w:numId w:val="3"/>
        </w:numPr>
        <w:spacing w:line="276" w:lineRule="auto"/>
        <w:jc w:val="both"/>
        <w:rPr>
          <w:rFonts w:ascii="Times New Roman" w:hAnsi="Times New Roman"/>
          <w:sz w:val="24"/>
          <w:szCs w:val="24"/>
        </w:rPr>
      </w:pPr>
      <w:r w:rsidRPr="002265B1">
        <w:rPr>
          <w:rFonts w:ascii="Times New Roman" w:hAnsi="Times New Roman"/>
          <w:sz w:val="24"/>
          <w:szCs w:val="24"/>
        </w:rPr>
        <w:t>принцип обеспечения фундаментального характера образования, учета специфики изучаемых учебных предметов;</w:t>
      </w:r>
    </w:p>
    <w:p w:rsidR="00DA0F76" w:rsidRPr="002265B1" w:rsidRDefault="00DA0F76" w:rsidP="00ED171C">
      <w:pPr>
        <w:pStyle w:val="a9"/>
        <w:numPr>
          <w:ilvl w:val="0"/>
          <w:numId w:val="3"/>
        </w:numPr>
        <w:spacing w:line="276" w:lineRule="auto"/>
        <w:jc w:val="both"/>
        <w:rPr>
          <w:rFonts w:ascii="Times New Roman" w:hAnsi="Times New Roman"/>
          <w:sz w:val="24"/>
          <w:szCs w:val="24"/>
        </w:rPr>
      </w:pPr>
      <w:r w:rsidRPr="002265B1">
        <w:rPr>
          <w:rFonts w:ascii="Times New Roman" w:hAnsi="Times New Roman"/>
          <w:sz w:val="24"/>
          <w:szCs w:val="24"/>
        </w:rPr>
        <w:t xml:space="preserve">принцип интеграции обучения и воспитания: </w:t>
      </w:r>
      <w:r w:rsidR="007574E3" w:rsidRPr="002265B1">
        <w:rPr>
          <w:rFonts w:ascii="Times New Roman" w:hAnsi="Times New Roman"/>
          <w:sz w:val="24"/>
          <w:szCs w:val="24"/>
        </w:rPr>
        <w:t>О</w:t>
      </w:r>
      <w:r w:rsidRPr="002265B1">
        <w:rPr>
          <w:rFonts w:ascii="Times New Roman" w:hAnsi="Times New Roman"/>
          <w:sz w:val="24"/>
          <w:szCs w:val="24"/>
        </w:rPr>
        <w:t>ОП СОО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7A76FB" w:rsidRPr="00C172E0" w:rsidRDefault="007A76FB" w:rsidP="001D7F8A">
      <w:pPr>
        <w:pStyle w:val="a9"/>
        <w:numPr>
          <w:ilvl w:val="2"/>
          <w:numId w:val="104"/>
        </w:numPr>
        <w:spacing w:line="276" w:lineRule="auto"/>
        <w:jc w:val="both"/>
        <w:rPr>
          <w:rFonts w:ascii="Times New Roman" w:hAnsi="Times New Roman"/>
          <w:sz w:val="24"/>
          <w:szCs w:val="24"/>
        </w:rPr>
      </w:pPr>
      <w:r w:rsidRPr="00C172E0">
        <w:rPr>
          <w:rFonts w:ascii="Times New Roman" w:hAnsi="Times New Roman"/>
          <w:sz w:val="24"/>
          <w:szCs w:val="24"/>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w:t>
      </w:r>
    </w:p>
    <w:p w:rsidR="007A76FB" w:rsidRPr="00C172E0" w:rsidRDefault="007A76FB" w:rsidP="001D7F8A">
      <w:pPr>
        <w:pStyle w:val="a9"/>
        <w:numPr>
          <w:ilvl w:val="2"/>
          <w:numId w:val="104"/>
        </w:numPr>
        <w:spacing w:line="276" w:lineRule="auto"/>
        <w:jc w:val="both"/>
        <w:rPr>
          <w:rFonts w:ascii="Times New Roman" w:hAnsi="Times New Roman"/>
          <w:sz w:val="24"/>
          <w:szCs w:val="24"/>
        </w:rPr>
      </w:pPr>
      <w:r w:rsidRPr="00C172E0">
        <w:rPr>
          <w:rFonts w:ascii="Times New Roman" w:hAnsi="Times New Roman"/>
          <w:sz w:val="24"/>
          <w:szCs w:val="24"/>
        </w:rPr>
        <w:t xml:space="preserve">принцип обеспечения санитарно-эпидемиологической безопасности обучающихся в </w:t>
      </w:r>
      <w:r w:rsidRPr="003433F7">
        <w:rPr>
          <w:rFonts w:ascii="Times New Roman" w:hAnsi="Times New Roman"/>
          <w:sz w:val="24"/>
          <w:szCs w:val="24"/>
        </w:rPr>
        <w:t xml:space="preserve">соответствии с требованиями, предусмотренными санитарными правилами и нормами </w:t>
      </w:r>
      <w:hyperlink r:id="rId9"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sidRPr="003433F7">
          <w:rPr>
            <w:rFonts w:ascii="Times New Roman" w:hAnsi="Times New Roman"/>
            <w:sz w:val="24"/>
            <w:szCs w:val="24"/>
          </w:rPr>
          <w:t>СанПиН 1.2.3685-21</w:t>
        </w:r>
      </w:hyperlink>
      <w:r w:rsidRPr="003433F7">
        <w:rPr>
          <w:rFonts w:ascii="Times New Roman" w:hAnsi="Times New Roman"/>
          <w:sz w:val="24"/>
          <w:szCs w:val="24"/>
        </w:rP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с изменениями, внесенными постановлением Главного государственного санитарного врача Российской Федерации от 30 декабря 2022 г. N 24 (зарегистрировано Министерством юстиции Российской Федерации 9 марта 2023 г., регистрационный N 72558), действующими до 1 марта 2027 г. (далее - Гигиенические нормативы), и санитарными правилами </w:t>
      </w:r>
      <w:hyperlink r:id="rId10"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sidRPr="003433F7">
          <w:rPr>
            <w:rFonts w:ascii="Times New Roman" w:hAnsi="Times New Roman"/>
            <w:sz w:val="24"/>
            <w:szCs w:val="24"/>
          </w:rPr>
          <w:t>СП 2.4.3648-20</w:t>
        </w:r>
      </w:hyperlink>
      <w:r w:rsidRPr="003433F7">
        <w:rPr>
          <w:rFonts w:ascii="Times New Roman" w:hAnsi="Times New Roman"/>
          <w:sz w:val="24"/>
          <w:szCs w:val="24"/>
        </w:rPr>
        <w:t xml:space="preserve"> "Санитарно-эпидемиологические требования к организациям воспитания и обучения, отдыха </w:t>
      </w:r>
      <w:r w:rsidRPr="00C172E0">
        <w:rPr>
          <w:rFonts w:ascii="Times New Roman" w:hAnsi="Times New Roman"/>
          <w:sz w:val="24"/>
          <w:szCs w:val="24"/>
        </w:rPr>
        <w:t xml:space="preserve">и оздоровления детей и молодежи", утвержденными постановлением Главного государственного санитарного врача Российской </w:t>
      </w:r>
      <w:r w:rsidRPr="00C172E0">
        <w:rPr>
          <w:rFonts w:ascii="Times New Roman" w:hAnsi="Times New Roman"/>
          <w:sz w:val="24"/>
          <w:szCs w:val="24"/>
        </w:rPr>
        <w:lastRenderedPageBreak/>
        <w:t>Федерации от 28 сентября 2020 г. N 28 (зарегистрировано Министерством юстиции Российской Федерации 18 декабря 2020 г., регистрационный N 61573), действующими до 1 января 2027 г. (далее - Санитарно-эпидемиологические требования)</w:t>
      </w:r>
    </w:p>
    <w:p w:rsidR="007A76FB" w:rsidRPr="002265B1" w:rsidRDefault="007A76FB" w:rsidP="007A76FB">
      <w:pPr>
        <w:pStyle w:val="a9"/>
        <w:spacing w:line="276" w:lineRule="auto"/>
        <w:ind w:left="1286"/>
        <w:jc w:val="both"/>
        <w:rPr>
          <w:rFonts w:ascii="Times New Roman" w:hAnsi="Times New Roman"/>
          <w:sz w:val="24"/>
          <w:szCs w:val="24"/>
        </w:rPr>
      </w:pPr>
    </w:p>
    <w:p w:rsidR="007C30EA" w:rsidRPr="002265B1" w:rsidRDefault="007C30EA" w:rsidP="000846B1">
      <w:pPr>
        <w:pStyle w:val="a9"/>
        <w:numPr>
          <w:ilvl w:val="2"/>
          <w:numId w:val="4"/>
        </w:numPr>
        <w:spacing w:line="276" w:lineRule="auto"/>
        <w:jc w:val="both"/>
        <w:rPr>
          <w:rFonts w:ascii="Times New Roman" w:hAnsi="Times New Roman"/>
          <w:sz w:val="24"/>
          <w:szCs w:val="24"/>
        </w:rPr>
      </w:pPr>
      <w:r w:rsidRPr="002265B1">
        <w:rPr>
          <w:rFonts w:ascii="Times New Roman" w:hAnsi="Times New Roman"/>
          <w:b/>
          <w:bCs/>
          <w:sz w:val="24"/>
          <w:szCs w:val="24"/>
        </w:rPr>
        <w:t>Общая характеристика основной образовательной программы</w:t>
      </w:r>
      <w:r w:rsidRPr="002265B1">
        <w:rPr>
          <w:rFonts w:ascii="Times New Roman" w:hAnsi="Times New Roman"/>
          <w:sz w:val="24"/>
          <w:szCs w:val="24"/>
        </w:rPr>
        <w:t>:</w:t>
      </w:r>
    </w:p>
    <w:p w:rsidR="00ED171C" w:rsidRPr="002265B1" w:rsidRDefault="00ED171C" w:rsidP="00ED171C">
      <w:pPr>
        <w:spacing w:line="276" w:lineRule="auto"/>
        <w:ind w:firstLine="567"/>
        <w:jc w:val="both"/>
        <w:rPr>
          <w:rFonts w:ascii="Times New Roman" w:hAnsi="Times New Roman"/>
          <w:sz w:val="24"/>
          <w:szCs w:val="24"/>
        </w:rPr>
      </w:pPr>
      <w:r w:rsidRPr="002265B1">
        <w:rPr>
          <w:rFonts w:ascii="Times New Roman" w:hAnsi="Times New Roman"/>
          <w:sz w:val="24"/>
          <w:szCs w:val="24"/>
        </w:rPr>
        <w:t>В соответствии с Федеральным законом 273-ФЗ «Об образовании в Российской Федерации</w:t>
      </w:r>
      <w:r w:rsidR="003433F7">
        <w:rPr>
          <w:rFonts w:ascii="Times New Roman" w:hAnsi="Times New Roman"/>
          <w:sz w:val="24"/>
          <w:szCs w:val="24"/>
        </w:rPr>
        <w:t>»</w:t>
      </w:r>
      <w:r w:rsidR="008F25A8">
        <w:rPr>
          <w:rFonts w:ascii="Times New Roman" w:hAnsi="Times New Roman"/>
          <w:sz w:val="24"/>
          <w:szCs w:val="24"/>
        </w:rPr>
        <w:t xml:space="preserve"> </w:t>
      </w:r>
      <w:r w:rsidRPr="002265B1">
        <w:rPr>
          <w:rStyle w:val="s10"/>
          <w:rFonts w:ascii="Times New Roman" w:hAnsi="Times New Roman"/>
          <w:b/>
          <w:bCs/>
          <w:sz w:val="24"/>
          <w:szCs w:val="24"/>
          <w:shd w:val="clear" w:color="auto" w:fill="FFFFFF"/>
        </w:rPr>
        <w:t>образовательная программа</w:t>
      </w:r>
      <w:r w:rsidRPr="002265B1">
        <w:rPr>
          <w:rFonts w:ascii="Times New Roman" w:hAnsi="Times New Roman"/>
          <w:sz w:val="24"/>
          <w:szCs w:val="24"/>
          <w:shd w:val="clear" w:color="auto" w:fill="FFFFFF"/>
        </w:rPr>
        <w:t xml:space="preserve">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 </w:t>
      </w:r>
    </w:p>
    <w:p w:rsidR="003433F7" w:rsidRDefault="00ED171C" w:rsidP="003433F7">
      <w:pPr>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Основная образовательная программа среднего общего образования соответствует Федеральному государственному образовательному стандарту </w:t>
      </w:r>
      <w:r w:rsidR="00D13A1E" w:rsidRPr="002265B1">
        <w:rPr>
          <w:rFonts w:ascii="Times New Roman" w:hAnsi="Times New Roman"/>
          <w:sz w:val="24"/>
          <w:szCs w:val="24"/>
        </w:rPr>
        <w:t>среднего</w:t>
      </w:r>
      <w:r w:rsidRPr="002265B1">
        <w:rPr>
          <w:rFonts w:ascii="Times New Roman" w:hAnsi="Times New Roman"/>
          <w:sz w:val="24"/>
          <w:szCs w:val="24"/>
        </w:rPr>
        <w:t xml:space="preserve"> общего образования, утвержденного приказом Министерства </w:t>
      </w:r>
      <w:r w:rsidR="00D13A1E" w:rsidRPr="002265B1">
        <w:rPr>
          <w:rFonts w:ascii="Times New Roman" w:hAnsi="Times New Roman"/>
          <w:sz w:val="24"/>
          <w:szCs w:val="24"/>
        </w:rPr>
        <w:t>образования и науки</w:t>
      </w:r>
      <w:r w:rsidRPr="002265B1">
        <w:rPr>
          <w:rFonts w:ascii="Times New Roman" w:hAnsi="Times New Roman"/>
          <w:sz w:val="24"/>
          <w:szCs w:val="24"/>
        </w:rPr>
        <w:t xml:space="preserve"> Российской Федерации от </w:t>
      </w:r>
      <w:r w:rsidR="00D13A1E" w:rsidRPr="002265B1">
        <w:rPr>
          <w:rFonts w:ascii="Times New Roman" w:hAnsi="Times New Roman"/>
          <w:sz w:val="24"/>
          <w:szCs w:val="24"/>
        </w:rPr>
        <w:t>17</w:t>
      </w:r>
      <w:r w:rsidRPr="002265B1">
        <w:rPr>
          <w:rFonts w:ascii="Times New Roman" w:hAnsi="Times New Roman"/>
          <w:sz w:val="24"/>
          <w:szCs w:val="24"/>
        </w:rPr>
        <w:t xml:space="preserve"> мая 20</w:t>
      </w:r>
      <w:r w:rsidR="00D13A1E" w:rsidRPr="002265B1">
        <w:rPr>
          <w:rFonts w:ascii="Times New Roman" w:hAnsi="Times New Roman"/>
          <w:sz w:val="24"/>
          <w:szCs w:val="24"/>
        </w:rPr>
        <w:t>12</w:t>
      </w:r>
      <w:r w:rsidRPr="002265B1">
        <w:rPr>
          <w:rFonts w:ascii="Times New Roman" w:hAnsi="Times New Roman"/>
          <w:sz w:val="24"/>
          <w:szCs w:val="24"/>
        </w:rPr>
        <w:t xml:space="preserve"> года №</w:t>
      </w:r>
      <w:r w:rsidR="00D13A1E" w:rsidRPr="002265B1">
        <w:rPr>
          <w:rFonts w:ascii="Times New Roman" w:hAnsi="Times New Roman"/>
          <w:sz w:val="24"/>
          <w:szCs w:val="24"/>
        </w:rPr>
        <w:t>413</w:t>
      </w:r>
      <w:r w:rsidRPr="002265B1">
        <w:rPr>
          <w:rFonts w:ascii="Times New Roman" w:hAnsi="Times New Roman"/>
          <w:sz w:val="24"/>
          <w:szCs w:val="24"/>
        </w:rPr>
        <w:t xml:space="preserve"> и Федеральной образовательной программе </w:t>
      </w:r>
      <w:r w:rsidR="00D13A1E" w:rsidRPr="002265B1">
        <w:rPr>
          <w:rFonts w:ascii="Times New Roman" w:hAnsi="Times New Roman"/>
          <w:sz w:val="24"/>
          <w:szCs w:val="24"/>
        </w:rPr>
        <w:t>среднего</w:t>
      </w:r>
      <w:r w:rsidRPr="002265B1">
        <w:rPr>
          <w:rFonts w:ascii="Times New Roman" w:hAnsi="Times New Roman"/>
          <w:sz w:val="24"/>
          <w:szCs w:val="24"/>
        </w:rPr>
        <w:t xml:space="preserve"> общего образования утвержденной приказом Министерства просвещения от </w:t>
      </w:r>
      <w:r w:rsidR="006F5886" w:rsidRPr="002265B1">
        <w:rPr>
          <w:rFonts w:ascii="Times New Roman" w:hAnsi="Times New Roman"/>
          <w:sz w:val="24"/>
          <w:szCs w:val="24"/>
        </w:rPr>
        <w:t>18мая</w:t>
      </w:r>
      <w:r w:rsidR="00D13A1E" w:rsidRPr="002265B1">
        <w:rPr>
          <w:rFonts w:ascii="Times New Roman" w:hAnsi="Times New Roman"/>
          <w:sz w:val="24"/>
          <w:szCs w:val="24"/>
        </w:rPr>
        <w:t xml:space="preserve"> 202</w:t>
      </w:r>
      <w:r w:rsidR="006F5886" w:rsidRPr="002265B1">
        <w:rPr>
          <w:rFonts w:ascii="Times New Roman" w:hAnsi="Times New Roman"/>
          <w:sz w:val="24"/>
          <w:szCs w:val="24"/>
        </w:rPr>
        <w:t>3</w:t>
      </w:r>
      <w:r w:rsidR="00D13A1E" w:rsidRPr="002265B1">
        <w:rPr>
          <w:rFonts w:ascii="Times New Roman" w:hAnsi="Times New Roman"/>
          <w:sz w:val="24"/>
          <w:szCs w:val="24"/>
        </w:rPr>
        <w:t xml:space="preserve"> года </w:t>
      </w:r>
      <w:r w:rsidRPr="002265B1">
        <w:rPr>
          <w:rFonts w:ascii="Times New Roman" w:hAnsi="Times New Roman"/>
          <w:sz w:val="24"/>
          <w:szCs w:val="24"/>
        </w:rPr>
        <w:t xml:space="preserve"> №</w:t>
      </w:r>
      <w:r w:rsidR="006F5886" w:rsidRPr="002265B1">
        <w:rPr>
          <w:rFonts w:ascii="Times New Roman" w:hAnsi="Times New Roman"/>
          <w:sz w:val="24"/>
          <w:szCs w:val="24"/>
        </w:rPr>
        <w:t>371</w:t>
      </w:r>
      <w:r w:rsidRPr="002265B1">
        <w:rPr>
          <w:rFonts w:ascii="Times New Roman" w:hAnsi="Times New Roman"/>
          <w:sz w:val="24"/>
          <w:szCs w:val="24"/>
        </w:rPr>
        <w:t xml:space="preserve">, включает три раздела: целевой, содержательный и организационный. Структура ООП соответствует требованиям ФГОС </w:t>
      </w:r>
      <w:r w:rsidR="00D13A1E" w:rsidRPr="002265B1">
        <w:rPr>
          <w:rFonts w:ascii="Times New Roman" w:hAnsi="Times New Roman"/>
          <w:sz w:val="24"/>
          <w:szCs w:val="24"/>
        </w:rPr>
        <w:t>С</w:t>
      </w:r>
      <w:r w:rsidRPr="002265B1">
        <w:rPr>
          <w:rFonts w:ascii="Times New Roman" w:hAnsi="Times New Roman"/>
          <w:sz w:val="24"/>
          <w:szCs w:val="24"/>
        </w:rPr>
        <w:t>ОО, включает в себя следующие документы:</w:t>
      </w:r>
    </w:p>
    <w:p w:rsidR="00ED171C" w:rsidRPr="003433F7" w:rsidRDefault="00ED171C" w:rsidP="003433F7">
      <w:pPr>
        <w:spacing w:line="276" w:lineRule="auto"/>
        <w:ind w:firstLine="567"/>
        <w:jc w:val="both"/>
        <w:rPr>
          <w:rFonts w:ascii="Times New Roman" w:hAnsi="Times New Roman"/>
          <w:sz w:val="24"/>
          <w:szCs w:val="24"/>
        </w:rPr>
      </w:pPr>
      <w:r w:rsidRPr="003433F7">
        <w:rPr>
          <w:rFonts w:ascii="Times New Roman" w:hAnsi="Times New Roman"/>
          <w:b/>
          <w:bCs/>
          <w:sz w:val="24"/>
          <w:szCs w:val="24"/>
        </w:rPr>
        <w:t>1. Целевой раздел</w:t>
      </w:r>
      <w:bookmarkStart w:id="5" w:name="_GoBack"/>
      <w:bookmarkEnd w:id="5"/>
    </w:p>
    <w:p w:rsidR="00ED171C" w:rsidRPr="003433F7" w:rsidRDefault="00ED171C" w:rsidP="00ED171C">
      <w:pPr>
        <w:pStyle w:val="a9"/>
        <w:spacing w:line="276" w:lineRule="auto"/>
        <w:ind w:firstLine="567"/>
        <w:jc w:val="both"/>
        <w:rPr>
          <w:rFonts w:ascii="Times New Roman" w:hAnsi="Times New Roman"/>
          <w:sz w:val="24"/>
          <w:szCs w:val="24"/>
        </w:rPr>
      </w:pPr>
      <w:r w:rsidRPr="003433F7">
        <w:rPr>
          <w:rFonts w:ascii="Times New Roman" w:hAnsi="Times New Roman"/>
          <w:sz w:val="24"/>
          <w:szCs w:val="24"/>
          <w:shd w:val="clear" w:color="auto" w:fill="FFFFFF"/>
        </w:rPr>
        <w:t>1.1. Пояснительная записка</w:t>
      </w:r>
    </w:p>
    <w:p w:rsidR="00ED171C" w:rsidRPr="003433F7" w:rsidRDefault="00ED171C" w:rsidP="00ED171C">
      <w:pPr>
        <w:pStyle w:val="a9"/>
        <w:spacing w:line="276" w:lineRule="auto"/>
        <w:ind w:firstLine="567"/>
        <w:jc w:val="both"/>
        <w:rPr>
          <w:rFonts w:ascii="Times New Roman" w:hAnsi="Times New Roman"/>
          <w:sz w:val="24"/>
          <w:szCs w:val="24"/>
        </w:rPr>
      </w:pPr>
      <w:r w:rsidRPr="003433F7">
        <w:rPr>
          <w:rFonts w:ascii="Times New Roman" w:hAnsi="Times New Roman"/>
          <w:sz w:val="24"/>
          <w:szCs w:val="24"/>
          <w:shd w:val="clear" w:color="auto" w:fill="FFFFFF"/>
        </w:rPr>
        <w:t xml:space="preserve">1.2. Планируемые результаты освоения обучающимися </w:t>
      </w:r>
      <w:r w:rsidR="00D13A1E" w:rsidRPr="003433F7">
        <w:rPr>
          <w:rFonts w:ascii="Times New Roman" w:hAnsi="Times New Roman"/>
          <w:sz w:val="24"/>
          <w:szCs w:val="24"/>
          <w:shd w:val="clear" w:color="auto" w:fill="FFFFFF"/>
        </w:rPr>
        <w:t xml:space="preserve">основной образовательной </w:t>
      </w:r>
      <w:r w:rsidRPr="003433F7">
        <w:rPr>
          <w:rFonts w:ascii="Times New Roman" w:hAnsi="Times New Roman"/>
          <w:sz w:val="24"/>
          <w:szCs w:val="24"/>
          <w:shd w:val="clear" w:color="auto" w:fill="FFFFFF"/>
        </w:rPr>
        <w:t>программы,</w:t>
      </w:r>
    </w:p>
    <w:p w:rsidR="008F25A8" w:rsidRPr="008F25A8" w:rsidRDefault="00ED171C" w:rsidP="00ED171C">
      <w:pPr>
        <w:pStyle w:val="a9"/>
        <w:spacing w:line="276" w:lineRule="auto"/>
        <w:ind w:firstLine="567"/>
        <w:jc w:val="both"/>
        <w:rPr>
          <w:rFonts w:ascii="Times New Roman" w:hAnsi="Times New Roman"/>
          <w:sz w:val="24"/>
          <w:szCs w:val="24"/>
          <w:shd w:val="clear" w:color="auto" w:fill="FFFFFF"/>
        </w:rPr>
      </w:pPr>
      <w:r w:rsidRPr="003433F7">
        <w:rPr>
          <w:rFonts w:ascii="Times New Roman" w:hAnsi="Times New Roman"/>
          <w:sz w:val="24"/>
          <w:szCs w:val="24"/>
          <w:shd w:val="clear" w:color="auto" w:fill="FFFFFF"/>
        </w:rPr>
        <w:t>1.3. Система оценки</w:t>
      </w:r>
      <w:r w:rsidR="00D13A1E" w:rsidRPr="003433F7">
        <w:rPr>
          <w:rFonts w:ascii="Times New Roman" w:hAnsi="Times New Roman"/>
          <w:sz w:val="24"/>
          <w:szCs w:val="24"/>
          <w:shd w:val="clear" w:color="auto" w:fill="FFFFFF"/>
        </w:rPr>
        <w:t xml:space="preserve"> результатов освоения основной образовательной программы</w:t>
      </w:r>
      <w:r w:rsidR="008F25A8">
        <w:rPr>
          <w:rFonts w:ascii="Times New Roman" w:hAnsi="Times New Roman"/>
          <w:sz w:val="24"/>
          <w:szCs w:val="24"/>
          <w:shd w:val="clear" w:color="auto" w:fill="FFFFFF"/>
        </w:rPr>
        <w:t xml:space="preserve"> </w:t>
      </w:r>
      <w:r w:rsidRPr="008F25A8">
        <w:rPr>
          <w:rFonts w:ascii="Times New Roman" w:hAnsi="Times New Roman"/>
          <w:sz w:val="24"/>
          <w:szCs w:val="24"/>
          <w:shd w:val="clear" w:color="auto" w:fill="FFFFFF"/>
        </w:rPr>
        <w:t>(</w:t>
      </w:r>
      <w:bookmarkStart w:id="6" w:name="_Hlk138881080"/>
      <w:r w:rsidRPr="008F25A8">
        <w:rPr>
          <w:rFonts w:ascii="Times New Roman" w:hAnsi="Times New Roman"/>
          <w:sz w:val="24"/>
          <w:szCs w:val="24"/>
          <w:shd w:val="clear" w:color="auto" w:fill="FFFFFF"/>
        </w:rPr>
        <w:t>Мониторинги, контрольно-измерительные материалы и другие методические материалы вынесены в Приложение к ООП</w:t>
      </w:r>
      <w:bookmarkEnd w:id="6"/>
    </w:p>
    <w:p w:rsidR="00ED171C" w:rsidRPr="003433F7" w:rsidRDefault="00ED171C" w:rsidP="00ED171C">
      <w:pPr>
        <w:pStyle w:val="a9"/>
        <w:spacing w:line="276" w:lineRule="auto"/>
        <w:ind w:firstLine="567"/>
        <w:jc w:val="both"/>
        <w:rPr>
          <w:rFonts w:ascii="Times New Roman" w:hAnsi="Times New Roman"/>
          <w:b/>
          <w:bCs/>
          <w:sz w:val="24"/>
          <w:szCs w:val="24"/>
        </w:rPr>
      </w:pPr>
      <w:r w:rsidRPr="003433F7">
        <w:rPr>
          <w:rFonts w:ascii="Times New Roman" w:hAnsi="Times New Roman"/>
          <w:b/>
          <w:bCs/>
          <w:sz w:val="24"/>
          <w:szCs w:val="24"/>
        </w:rPr>
        <w:t>2. Содержательный раздел</w:t>
      </w:r>
    </w:p>
    <w:p w:rsidR="00D13A1E" w:rsidRPr="003433F7" w:rsidRDefault="00ED171C" w:rsidP="00ED171C">
      <w:pPr>
        <w:pStyle w:val="a9"/>
        <w:spacing w:line="276" w:lineRule="auto"/>
        <w:ind w:firstLine="567"/>
        <w:jc w:val="both"/>
        <w:rPr>
          <w:rFonts w:ascii="Times New Roman" w:hAnsi="Times New Roman"/>
          <w:sz w:val="24"/>
          <w:szCs w:val="24"/>
          <w:shd w:val="clear" w:color="auto" w:fill="FFFFFF"/>
        </w:rPr>
      </w:pPr>
      <w:r w:rsidRPr="003433F7">
        <w:rPr>
          <w:rFonts w:ascii="Times New Roman" w:hAnsi="Times New Roman"/>
          <w:sz w:val="24"/>
          <w:szCs w:val="24"/>
          <w:shd w:val="clear" w:color="auto" w:fill="FFFFFF"/>
        </w:rPr>
        <w:t>2.1.</w:t>
      </w:r>
      <w:r w:rsidR="00D13A1E" w:rsidRPr="003433F7">
        <w:rPr>
          <w:rFonts w:ascii="Times New Roman" w:hAnsi="Times New Roman"/>
          <w:sz w:val="24"/>
          <w:szCs w:val="24"/>
          <w:shd w:val="clear" w:color="auto" w:fill="FFFFFF"/>
        </w:rPr>
        <w:t xml:space="preserve"> Программа развития универсальных учебных действий при получении среднего общего образования, включающую формирование компетенций обучающихся в области учебно-исследовательской и проектной деятельности</w:t>
      </w:r>
    </w:p>
    <w:p w:rsidR="00ED171C" w:rsidRPr="003433F7" w:rsidRDefault="00ED171C" w:rsidP="00ED171C">
      <w:pPr>
        <w:pStyle w:val="a9"/>
        <w:spacing w:line="276" w:lineRule="auto"/>
        <w:ind w:firstLine="567"/>
        <w:jc w:val="both"/>
        <w:rPr>
          <w:rFonts w:ascii="Times New Roman" w:hAnsi="Times New Roman"/>
          <w:sz w:val="24"/>
          <w:szCs w:val="24"/>
        </w:rPr>
      </w:pPr>
      <w:r w:rsidRPr="003433F7">
        <w:rPr>
          <w:rFonts w:ascii="Times New Roman" w:hAnsi="Times New Roman"/>
          <w:sz w:val="24"/>
          <w:szCs w:val="24"/>
          <w:shd w:val="clear" w:color="auto" w:fill="FFFFFF"/>
        </w:rPr>
        <w:t xml:space="preserve">2.2. </w:t>
      </w:r>
      <w:bookmarkStart w:id="7" w:name="_Hlk138881098"/>
      <w:r w:rsidRPr="003433F7">
        <w:rPr>
          <w:rFonts w:ascii="Times New Roman" w:hAnsi="Times New Roman"/>
          <w:sz w:val="24"/>
          <w:szCs w:val="24"/>
          <w:shd w:val="clear" w:color="auto" w:fill="FFFFFF"/>
        </w:rPr>
        <w:t>Программ</w:t>
      </w:r>
      <w:r w:rsidR="00D13A1E" w:rsidRPr="003433F7">
        <w:rPr>
          <w:rFonts w:ascii="Times New Roman" w:hAnsi="Times New Roman"/>
          <w:sz w:val="24"/>
          <w:szCs w:val="24"/>
          <w:shd w:val="clear" w:color="auto" w:fill="FFFFFF"/>
        </w:rPr>
        <w:t>ы отдельных учебных предметов, курсов и курсов внеурочной деятельности</w:t>
      </w:r>
      <w:bookmarkEnd w:id="7"/>
      <w:r w:rsidRPr="003433F7">
        <w:rPr>
          <w:rFonts w:ascii="Times New Roman" w:hAnsi="Times New Roman"/>
          <w:sz w:val="24"/>
          <w:szCs w:val="24"/>
          <w:shd w:val="clear" w:color="auto" w:fill="FFFFFF"/>
        </w:rPr>
        <w:t>,</w:t>
      </w:r>
    </w:p>
    <w:p w:rsidR="00ED171C" w:rsidRPr="003433F7" w:rsidRDefault="00ED171C" w:rsidP="00ED171C">
      <w:pPr>
        <w:pStyle w:val="a9"/>
        <w:spacing w:line="276" w:lineRule="auto"/>
        <w:ind w:firstLine="567"/>
        <w:jc w:val="both"/>
        <w:rPr>
          <w:rFonts w:ascii="Times New Roman" w:hAnsi="Times New Roman"/>
          <w:sz w:val="24"/>
          <w:szCs w:val="24"/>
        </w:rPr>
      </w:pPr>
      <w:r w:rsidRPr="003433F7">
        <w:rPr>
          <w:rFonts w:ascii="Times New Roman" w:hAnsi="Times New Roman"/>
          <w:sz w:val="24"/>
          <w:szCs w:val="24"/>
          <w:shd w:val="clear" w:color="auto" w:fill="FFFFFF"/>
        </w:rPr>
        <w:t xml:space="preserve">2.3. Рабочая программа воспитания, </w:t>
      </w:r>
    </w:p>
    <w:p w:rsidR="00ED171C" w:rsidRPr="00AA07D5" w:rsidRDefault="00ED171C" w:rsidP="00ED171C">
      <w:pPr>
        <w:pStyle w:val="a9"/>
        <w:spacing w:line="276" w:lineRule="auto"/>
        <w:ind w:firstLine="567"/>
        <w:jc w:val="both"/>
        <w:rPr>
          <w:rFonts w:ascii="Times New Roman" w:hAnsi="Times New Roman"/>
          <w:iCs/>
          <w:sz w:val="24"/>
          <w:szCs w:val="24"/>
          <w:shd w:val="clear" w:color="auto" w:fill="FFFFFF"/>
        </w:rPr>
      </w:pPr>
      <w:r w:rsidRPr="00AA07D5">
        <w:rPr>
          <w:rFonts w:ascii="Times New Roman" w:hAnsi="Times New Roman"/>
          <w:iCs/>
          <w:sz w:val="24"/>
          <w:szCs w:val="24"/>
          <w:shd w:val="clear" w:color="auto" w:fill="FFFFFF"/>
        </w:rPr>
        <w:t>2.4.</w:t>
      </w:r>
      <w:r w:rsidR="00D13A1E" w:rsidRPr="00AA07D5">
        <w:rPr>
          <w:rFonts w:ascii="Times New Roman" w:hAnsi="Times New Roman"/>
          <w:iCs/>
          <w:sz w:val="24"/>
          <w:szCs w:val="24"/>
          <w:shd w:val="clear" w:color="auto" w:fill="FFFFFF"/>
        </w:rPr>
        <w:t>1.Программа коррекционной работы, включающая организацию работы с обучающимися с ограниченными возможностями здоровья и инвалидами (разрабатывается дополнительно при поступлении в образовательную организацию обучающихся с ОВЗ и инвалидами)</w:t>
      </w:r>
      <w:r w:rsidRPr="00AA07D5">
        <w:rPr>
          <w:rFonts w:ascii="Times New Roman" w:hAnsi="Times New Roman"/>
          <w:iCs/>
          <w:sz w:val="24"/>
          <w:szCs w:val="24"/>
          <w:shd w:val="clear" w:color="auto" w:fill="FFFFFF"/>
        </w:rPr>
        <w:t xml:space="preserve">, </w:t>
      </w:r>
    </w:p>
    <w:p w:rsidR="00ED171C" w:rsidRPr="00AA07D5" w:rsidRDefault="00ED171C" w:rsidP="00ED171C">
      <w:pPr>
        <w:pStyle w:val="a9"/>
        <w:spacing w:line="276" w:lineRule="auto"/>
        <w:ind w:firstLine="567"/>
        <w:jc w:val="both"/>
        <w:rPr>
          <w:rFonts w:ascii="Times New Roman" w:hAnsi="Times New Roman"/>
          <w:sz w:val="24"/>
          <w:szCs w:val="24"/>
          <w:shd w:val="clear" w:color="auto" w:fill="FFFFFF"/>
        </w:rPr>
      </w:pPr>
      <w:bookmarkStart w:id="8" w:name="_Hlk112680730"/>
      <w:r w:rsidRPr="00AA07D5">
        <w:rPr>
          <w:rFonts w:ascii="Times New Roman" w:hAnsi="Times New Roman"/>
          <w:sz w:val="24"/>
          <w:szCs w:val="24"/>
          <w:shd w:val="clear" w:color="auto" w:fill="FFFFFF"/>
        </w:rPr>
        <w:t>2.4</w:t>
      </w:r>
      <w:r w:rsidR="00D13A1E" w:rsidRPr="00AA07D5">
        <w:rPr>
          <w:rFonts w:ascii="Times New Roman" w:hAnsi="Times New Roman"/>
          <w:sz w:val="24"/>
          <w:szCs w:val="24"/>
          <w:shd w:val="clear" w:color="auto" w:fill="FFFFFF"/>
        </w:rPr>
        <w:t>.2. Р</w:t>
      </w:r>
      <w:r w:rsidRPr="00AA07D5">
        <w:rPr>
          <w:rFonts w:ascii="Times New Roman" w:hAnsi="Times New Roman"/>
          <w:sz w:val="24"/>
          <w:szCs w:val="24"/>
          <w:shd w:val="clear" w:color="auto" w:fill="FFFFFF"/>
        </w:rPr>
        <w:t xml:space="preserve">азработана программа коррекционной работы для обучающихся с трудностями в обучении и социализации. </w:t>
      </w:r>
    </w:p>
    <w:bookmarkEnd w:id="8"/>
    <w:p w:rsidR="00ED171C" w:rsidRPr="008F25A8" w:rsidRDefault="00ED171C" w:rsidP="00ED171C">
      <w:pPr>
        <w:pStyle w:val="a9"/>
        <w:spacing w:line="276" w:lineRule="auto"/>
        <w:ind w:firstLine="567"/>
        <w:jc w:val="both"/>
        <w:rPr>
          <w:rFonts w:ascii="Times New Roman" w:hAnsi="Times New Roman"/>
          <w:b/>
          <w:bCs/>
          <w:sz w:val="24"/>
          <w:szCs w:val="24"/>
        </w:rPr>
      </w:pPr>
      <w:r w:rsidRPr="008F25A8">
        <w:rPr>
          <w:rFonts w:ascii="Times New Roman" w:hAnsi="Times New Roman"/>
          <w:b/>
          <w:bCs/>
          <w:sz w:val="24"/>
          <w:szCs w:val="24"/>
        </w:rPr>
        <w:t>3. Организационный раздел</w:t>
      </w:r>
    </w:p>
    <w:p w:rsidR="00ED171C" w:rsidRPr="008F25A8" w:rsidRDefault="00ED171C" w:rsidP="00ED171C">
      <w:pPr>
        <w:pStyle w:val="a9"/>
        <w:spacing w:line="276" w:lineRule="auto"/>
        <w:ind w:firstLine="567"/>
        <w:jc w:val="both"/>
        <w:rPr>
          <w:rFonts w:ascii="Times New Roman" w:hAnsi="Times New Roman"/>
          <w:sz w:val="24"/>
          <w:szCs w:val="24"/>
        </w:rPr>
      </w:pPr>
      <w:r w:rsidRPr="008F25A8">
        <w:rPr>
          <w:rFonts w:ascii="Times New Roman" w:hAnsi="Times New Roman"/>
          <w:sz w:val="24"/>
          <w:szCs w:val="24"/>
          <w:shd w:val="clear" w:color="auto" w:fill="FFFFFF"/>
        </w:rPr>
        <w:t>3.1. Учебный план,</w:t>
      </w:r>
    </w:p>
    <w:p w:rsidR="00ED171C" w:rsidRPr="008F25A8" w:rsidRDefault="00ED171C" w:rsidP="00ED171C">
      <w:pPr>
        <w:pStyle w:val="a9"/>
        <w:spacing w:line="276" w:lineRule="auto"/>
        <w:ind w:firstLine="567"/>
        <w:jc w:val="both"/>
        <w:rPr>
          <w:rFonts w:ascii="Times New Roman" w:hAnsi="Times New Roman"/>
          <w:sz w:val="24"/>
          <w:szCs w:val="24"/>
        </w:rPr>
      </w:pPr>
      <w:r w:rsidRPr="008F25A8">
        <w:rPr>
          <w:rFonts w:ascii="Times New Roman" w:hAnsi="Times New Roman"/>
          <w:sz w:val="24"/>
          <w:szCs w:val="24"/>
          <w:shd w:val="clear" w:color="auto" w:fill="FFFFFF"/>
        </w:rPr>
        <w:t>3.2. План внеурочной деятельности,</w:t>
      </w:r>
    </w:p>
    <w:p w:rsidR="00ED171C" w:rsidRPr="008F25A8" w:rsidRDefault="00ED171C" w:rsidP="00ED171C">
      <w:pPr>
        <w:pStyle w:val="a9"/>
        <w:spacing w:line="276" w:lineRule="auto"/>
        <w:ind w:firstLine="567"/>
        <w:jc w:val="both"/>
        <w:rPr>
          <w:rFonts w:ascii="Times New Roman" w:hAnsi="Times New Roman"/>
          <w:sz w:val="24"/>
          <w:szCs w:val="24"/>
        </w:rPr>
      </w:pPr>
      <w:r w:rsidRPr="008F25A8">
        <w:rPr>
          <w:rFonts w:ascii="Times New Roman" w:hAnsi="Times New Roman"/>
          <w:sz w:val="24"/>
          <w:szCs w:val="24"/>
          <w:shd w:val="clear" w:color="auto" w:fill="FFFFFF"/>
        </w:rPr>
        <w:lastRenderedPageBreak/>
        <w:t>3.3. Календарный учебный график,</w:t>
      </w:r>
    </w:p>
    <w:p w:rsidR="00ED171C" w:rsidRPr="008F25A8" w:rsidRDefault="00ED171C" w:rsidP="00ED171C">
      <w:pPr>
        <w:pStyle w:val="a9"/>
        <w:spacing w:line="276" w:lineRule="auto"/>
        <w:ind w:firstLine="567"/>
        <w:jc w:val="both"/>
        <w:rPr>
          <w:rFonts w:ascii="Times New Roman" w:hAnsi="Times New Roman"/>
          <w:sz w:val="24"/>
          <w:szCs w:val="24"/>
        </w:rPr>
      </w:pPr>
      <w:r w:rsidRPr="008F25A8">
        <w:rPr>
          <w:rFonts w:ascii="Times New Roman" w:hAnsi="Times New Roman"/>
          <w:sz w:val="24"/>
          <w:szCs w:val="24"/>
          <w:shd w:val="clear" w:color="auto" w:fill="FFFFFF"/>
        </w:rPr>
        <w:t>3.4. Календарный план воспитательной работы,</w:t>
      </w:r>
    </w:p>
    <w:p w:rsidR="00ED171C" w:rsidRPr="008F25A8" w:rsidRDefault="00ED171C" w:rsidP="00ED171C">
      <w:pPr>
        <w:pStyle w:val="a9"/>
        <w:spacing w:line="276" w:lineRule="auto"/>
        <w:ind w:firstLine="567"/>
        <w:jc w:val="both"/>
        <w:rPr>
          <w:rFonts w:ascii="Times New Roman" w:hAnsi="Times New Roman"/>
          <w:sz w:val="24"/>
          <w:szCs w:val="24"/>
          <w:shd w:val="clear" w:color="auto" w:fill="FFFFFF"/>
        </w:rPr>
      </w:pPr>
      <w:r w:rsidRPr="008F25A8">
        <w:rPr>
          <w:rFonts w:ascii="Times New Roman" w:hAnsi="Times New Roman"/>
          <w:sz w:val="24"/>
          <w:szCs w:val="24"/>
          <w:shd w:val="clear" w:color="auto" w:fill="FFFFFF"/>
        </w:rPr>
        <w:t xml:space="preserve">3.5. </w:t>
      </w:r>
      <w:r w:rsidR="000846B1" w:rsidRPr="008F25A8">
        <w:rPr>
          <w:rFonts w:ascii="Times New Roman" w:hAnsi="Times New Roman"/>
          <w:sz w:val="24"/>
          <w:szCs w:val="24"/>
          <w:shd w:val="clear" w:color="auto" w:fill="FFFFFF"/>
        </w:rPr>
        <w:t>Система</w:t>
      </w:r>
      <w:r w:rsidRPr="008F25A8">
        <w:rPr>
          <w:rFonts w:ascii="Times New Roman" w:hAnsi="Times New Roman"/>
          <w:sz w:val="24"/>
          <w:szCs w:val="24"/>
          <w:shd w:val="clear" w:color="auto" w:fill="FFFFFF"/>
        </w:rPr>
        <w:t xml:space="preserve"> условий реализации </w:t>
      </w:r>
      <w:r w:rsidR="000846B1" w:rsidRPr="008F25A8">
        <w:rPr>
          <w:rFonts w:ascii="Times New Roman" w:hAnsi="Times New Roman"/>
          <w:sz w:val="24"/>
          <w:szCs w:val="24"/>
          <w:shd w:val="clear" w:color="auto" w:fill="FFFFFF"/>
        </w:rPr>
        <w:t xml:space="preserve">основной образовательной </w:t>
      </w:r>
      <w:r w:rsidRPr="008F25A8">
        <w:rPr>
          <w:rFonts w:ascii="Times New Roman" w:hAnsi="Times New Roman"/>
          <w:sz w:val="24"/>
          <w:szCs w:val="24"/>
          <w:shd w:val="clear" w:color="auto" w:fill="FFFFFF"/>
        </w:rPr>
        <w:t>программы в соответствии с требованиями ФГОС</w:t>
      </w:r>
      <w:r w:rsidR="000846B1" w:rsidRPr="008F25A8">
        <w:rPr>
          <w:rFonts w:ascii="Times New Roman" w:hAnsi="Times New Roman"/>
          <w:sz w:val="24"/>
          <w:szCs w:val="24"/>
          <w:shd w:val="clear" w:color="auto" w:fill="FFFFFF"/>
        </w:rPr>
        <w:t xml:space="preserve"> СОО</w:t>
      </w:r>
      <w:r w:rsidRPr="008F25A8">
        <w:rPr>
          <w:rFonts w:ascii="Times New Roman" w:hAnsi="Times New Roman"/>
          <w:sz w:val="24"/>
          <w:szCs w:val="24"/>
          <w:shd w:val="clear" w:color="auto" w:fill="FFFFFF"/>
        </w:rPr>
        <w:t xml:space="preserve">. </w:t>
      </w:r>
      <w:bookmarkStart w:id="9" w:name="_Hlk138881121"/>
      <w:r w:rsidRPr="008F25A8">
        <w:rPr>
          <w:rFonts w:ascii="Times New Roman" w:hAnsi="Times New Roman"/>
          <w:sz w:val="24"/>
          <w:szCs w:val="24"/>
          <w:shd w:val="clear" w:color="auto" w:fill="FFFFFF"/>
        </w:rPr>
        <w:t xml:space="preserve">(Материально-техническая база, списки педагогических сотрудников, штатное расписание и другие документы, составляющие </w:t>
      </w:r>
      <w:r w:rsidR="000846B1" w:rsidRPr="008F25A8">
        <w:rPr>
          <w:rFonts w:ascii="Times New Roman" w:hAnsi="Times New Roman"/>
          <w:sz w:val="24"/>
          <w:szCs w:val="24"/>
          <w:shd w:val="clear" w:color="auto" w:fill="FFFFFF"/>
        </w:rPr>
        <w:t>систему</w:t>
      </w:r>
      <w:r w:rsidRPr="008F25A8">
        <w:rPr>
          <w:rFonts w:ascii="Times New Roman" w:hAnsi="Times New Roman"/>
          <w:sz w:val="24"/>
          <w:szCs w:val="24"/>
          <w:shd w:val="clear" w:color="auto" w:fill="FFFFFF"/>
        </w:rPr>
        <w:t xml:space="preserve"> условий реализации программы, актуализируются ежегодно перед началом учебного года и являются Приложением к ООП). </w:t>
      </w:r>
    </w:p>
    <w:bookmarkEnd w:id="9"/>
    <w:p w:rsidR="00ED171C" w:rsidRPr="002265B1" w:rsidRDefault="00ED171C" w:rsidP="00ED171C">
      <w:pPr>
        <w:pStyle w:val="a9"/>
        <w:spacing w:line="276" w:lineRule="auto"/>
        <w:ind w:firstLine="567"/>
        <w:jc w:val="both"/>
        <w:rPr>
          <w:rFonts w:ascii="Times New Roman" w:hAnsi="Times New Roman"/>
          <w:sz w:val="24"/>
          <w:szCs w:val="24"/>
          <w:shd w:val="clear" w:color="auto" w:fill="FFFFFF"/>
        </w:rPr>
      </w:pPr>
      <w:r w:rsidRPr="002265B1">
        <w:rPr>
          <w:rFonts w:ascii="Times New Roman" w:hAnsi="Times New Roman"/>
          <w:sz w:val="24"/>
          <w:szCs w:val="24"/>
          <w:shd w:val="clear" w:color="auto" w:fill="FFFFFF"/>
        </w:rPr>
        <w:t xml:space="preserve">Реализация ООП </w:t>
      </w:r>
      <w:r w:rsidR="000846B1" w:rsidRPr="002265B1">
        <w:rPr>
          <w:rFonts w:ascii="Times New Roman" w:hAnsi="Times New Roman"/>
          <w:sz w:val="24"/>
          <w:szCs w:val="24"/>
          <w:shd w:val="clear" w:color="auto" w:fill="FFFFFF"/>
        </w:rPr>
        <w:t>С</w:t>
      </w:r>
      <w:r w:rsidRPr="002265B1">
        <w:rPr>
          <w:rFonts w:ascii="Times New Roman" w:hAnsi="Times New Roman"/>
          <w:sz w:val="24"/>
          <w:szCs w:val="24"/>
          <w:shd w:val="clear" w:color="auto" w:fill="FFFFFF"/>
        </w:rPr>
        <w:t xml:space="preserve">ОО обеспечивает право каждого человека на образование, недопустимость дискриминации в сфере образования. </w:t>
      </w:r>
    </w:p>
    <w:p w:rsidR="00ED171C" w:rsidRPr="008F25A8" w:rsidRDefault="00ED171C" w:rsidP="008F25A8">
      <w:pPr>
        <w:spacing w:line="276" w:lineRule="auto"/>
        <w:ind w:firstLine="567"/>
        <w:jc w:val="both"/>
        <w:rPr>
          <w:rFonts w:ascii="Times New Roman" w:hAnsi="Times New Roman"/>
          <w:sz w:val="24"/>
          <w:szCs w:val="24"/>
        </w:rPr>
      </w:pPr>
      <w:r w:rsidRPr="002265B1">
        <w:rPr>
          <w:rFonts w:ascii="Times New Roman" w:hAnsi="Times New Roman"/>
          <w:sz w:val="24"/>
          <w:szCs w:val="24"/>
          <w:shd w:val="clear" w:color="auto" w:fill="FFFFFF"/>
        </w:rPr>
        <w:t xml:space="preserve">Программа разработана и реализуется педагогическим коллективом образовательной организации. При реализации программы используются педагогически обоснованные формы, средства, методы обучения и воспитания. Каждый педагог имеет право на их выбор, а также имеет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 </w:t>
      </w:r>
      <w:r w:rsidR="002430C6" w:rsidRPr="002265B1">
        <w:rPr>
          <w:rFonts w:ascii="Times New Roman" w:hAnsi="Times New Roman"/>
          <w:sz w:val="24"/>
          <w:szCs w:val="24"/>
        </w:rPr>
        <w:t xml:space="preserve">Основная образовательная программа </w:t>
      </w:r>
      <w:r w:rsidR="00671BA8" w:rsidRPr="002265B1">
        <w:rPr>
          <w:rFonts w:ascii="Times New Roman" w:hAnsi="Times New Roman"/>
          <w:sz w:val="24"/>
          <w:szCs w:val="24"/>
        </w:rPr>
        <w:t>среднего</w:t>
      </w:r>
      <w:r w:rsidR="002430C6" w:rsidRPr="002265B1">
        <w:rPr>
          <w:rFonts w:ascii="Times New Roman" w:hAnsi="Times New Roman"/>
          <w:sz w:val="24"/>
          <w:szCs w:val="24"/>
        </w:rPr>
        <w:t xml:space="preserve"> общего образования реализуется образовательной программой самостоятельно, без привлечения сторонних организаций в рамках сетевого взаимодействия. </w:t>
      </w:r>
      <w:r w:rsidR="008F25A8">
        <w:rPr>
          <w:rFonts w:ascii="Times New Roman" w:hAnsi="Times New Roman"/>
          <w:sz w:val="24"/>
          <w:szCs w:val="24"/>
        </w:rPr>
        <w:tab/>
      </w:r>
      <w:r w:rsidR="008F25A8">
        <w:rPr>
          <w:rFonts w:ascii="Times New Roman" w:hAnsi="Times New Roman"/>
          <w:sz w:val="24"/>
          <w:szCs w:val="24"/>
        </w:rPr>
        <w:tab/>
      </w:r>
      <w:r w:rsidR="008F25A8">
        <w:rPr>
          <w:rFonts w:ascii="Times New Roman" w:hAnsi="Times New Roman"/>
          <w:sz w:val="24"/>
          <w:szCs w:val="24"/>
        </w:rPr>
        <w:tab/>
      </w:r>
      <w:r w:rsidR="008F25A8">
        <w:rPr>
          <w:rFonts w:ascii="Times New Roman" w:hAnsi="Times New Roman"/>
          <w:sz w:val="24"/>
          <w:szCs w:val="24"/>
        </w:rPr>
        <w:tab/>
      </w:r>
      <w:r w:rsidR="008F25A8">
        <w:rPr>
          <w:rFonts w:ascii="Times New Roman" w:hAnsi="Times New Roman"/>
          <w:sz w:val="24"/>
          <w:szCs w:val="24"/>
        </w:rPr>
        <w:tab/>
      </w:r>
      <w:r w:rsidR="008F25A8">
        <w:rPr>
          <w:rFonts w:ascii="Times New Roman" w:hAnsi="Times New Roman"/>
          <w:sz w:val="24"/>
          <w:szCs w:val="24"/>
        </w:rPr>
        <w:tab/>
      </w:r>
      <w:r w:rsidRPr="002265B1">
        <w:rPr>
          <w:rFonts w:ascii="Times New Roman" w:hAnsi="Times New Roman"/>
          <w:sz w:val="24"/>
          <w:szCs w:val="24"/>
          <w:shd w:val="clear" w:color="auto" w:fill="FFFFFF"/>
        </w:rPr>
        <w:t>Обучение по образовательной программе реализуется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w:t>
      </w:r>
      <w:r w:rsidR="00AA07D5">
        <w:rPr>
          <w:rFonts w:ascii="Times New Roman" w:hAnsi="Times New Roman"/>
          <w:sz w:val="24"/>
          <w:szCs w:val="24"/>
          <w:shd w:val="clear" w:color="auto" w:fill="FFFFFF"/>
        </w:rPr>
        <w:t xml:space="preserve"> ф</w:t>
      </w:r>
      <w:r w:rsidRPr="002265B1">
        <w:rPr>
          <w:rFonts w:ascii="Times New Roman" w:hAnsi="Times New Roman"/>
          <w:sz w:val="24"/>
          <w:szCs w:val="24"/>
          <w:shd w:val="clear" w:color="auto" w:fill="FFFFFF"/>
        </w:rPr>
        <w:t>орме</w:t>
      </w:r>
      <w:r w:rsidR="00AA07D5">
        <w:rPr>
          <w:rFonts w:ascii="Times New Roman" w:hAnsi="Times New Roman"/>
          <w:sz w:val="24"/>
          <w:szCs w:val="24"/>
          <w:shd w:val="clear" w:color="auto" w:fill="FFFFFF"/>
        </w:rPr>
        <w:t>.</w:t>
      </w:r>
      <w:r w:rsidRPr="002265B1">
        <w:rPr>
          <w:rFonts w:ascii="Times New Roman" w:hAnsi="Times New Roman"/>
          <w:sz w:val="24"/>
          <w:szCs w:val="24"/>
          <w:shd w:val="clear" w:color="auto" w:fill="FFFFFF"/>
        </w:rPr>
        <w:t xml:space="preserve"> </w:t>
      </w:r>
      <w:r w:rsidR="008F25A8">
        <w:rPr>
          <w:rFonts w:ascii="Times New Roman" w:hAnsi="Times New Roman"/>
          <w:sz w:val="24"/>
          <w:szCs w:val="24"/>
          <w:shd w:val="clear" w:color="auto" w:fill="FFFFFF"/>
        </w:rPr>
        <w:t xml:space="preserve"> </w:t>
      </w:r>
      <w:r w:rsidR="008F25A8">
        <w:rPr>
          <w:rFonts w:ascii="Times New Roman" w:hAnsi="Times New Roman"/>
          <w:sz w:val="24"/>
          <w:szCs w:val="24"/>
          <w:shd w:val="clear" w:color="auto" w:fill="FFFFFF"/>
        </w:rPr>
        <w:tab/>
      </w:r>
      <w:r w:rsidRPr="008F25A8">
        <w:rPr>
          <w:rFonts w:ascii="Times New Roman" w:hAnsi="Times New Roman"/>
          <w:sz w:val="24"/>
          <w:szCs w:val="24"/>
          <w:shd w:val="clear" w:color="auto" w:fill="FFFFFF"/>
        </w:rPr>
        <w:t xml:space="preserve">Обучение в образовательной организации при реализации данной образовательной программы организовано по </w:t>
      </w:r>
      <w:r w:rsidR="008F25A8" w:rsidRPr="008F25A8">
        <w:rPr>
          <w:rFonts w:ascii="Times New Roman" w:hAnsi="Times New Roman"/>
          <w:sz w:val="24"/>
          <w:szCs w:val="24"/>
          <w:shd w:val="clear" w:color="auto" w:fill="FFFFFF"/>
        </w:rPr>
        <w:t>5</w:t>
      </w:r>
      <w:r w:rsidRPr="008F25A8">
        <w:rPr>
          <w:rFonts w:ascii="Times New Roman" w:hAnsi="Times New Roman"/>
          <w:sz w:val="24"/>
          <w:szCs w:val="24"/>
          <w:shd w:val="clear" w:color="auto" w:fill="FFFFFF"/>
        </w:rPr>
        <w:t>-дневной учебной неделе.</w:t>
      </w:r>
    </w:p>
    <w:p w:rsidR="00ED171C" w:rsidRPr="002265B1" w:rsidRDefault="00ED171C" w:rsidP="00ED171C">
      <w:pPr>
        <w:pStyle w:val="a9"/>
        <w:spacing w:line="276" w:lineRule="auto"/>
        <w:ind w:firstLine="567"/>
        <w:jc w:val="both"/>
        <w:rPr>
          <w:rFonts w:ascii="Times New Roman" w:hAnsi="Times New Roman"/>
          <w:sz w:val="24"/>
          <w:szCs w:val="24"/>
          <w:shd w:val="clear" w:color="auto" w:fill="FFFFFF"/>
        </w:rPr>
      </w:pPr>
      <w:r w:rsidRPr="002265B1">
        <w:rPr>
          <w:rFonts w:ascii="Times New Roman" w:hAnsi="Times New Roman"/>
          <w:sz w:val="24"/>
          <w:szCs w:val="24"/>
          <w:shd w:val="clear" w:color="auto" w:fill="FFFFFF"/>
        </w:rPr>
        <w:t>Общий объем аудиторной нагрузки определяется учебным планом</w:t>
      </w:r>
      <w:r w:rsidR="000846B1" w:rsidRPr="002265B1">
        <w:rPr>
          <w:rFonts w:ascii="Times New Roman" w:hAnsi="Times New Roman"/>
          <w:sz w:val="24"/>
          <w:szCs w:val="24"/>
          <w:shd w:val="clear" w:color="auto" w:fill="FFFFFF"/>
        </w:rPr>
        <w:t xml:space="preserve"> и за два года обучения </w:t>
      </w:r>
      <w:r w:rsidR="000846B1" w:rsidRPr="002265B1">
        <w:rPr>
          <w:rFonts w:ascii="Times New Roman" w:hAnsi="Times New Roman"/>
          <w:sz w:val="24"/>
          <w:szCs w:val="24"/>
        </w:rPr>
        <w:t xml:space="preserve">составляет не менее </w:t>
      </w:r>
      <w:r w:rsidR="002265B1" w:rsidRPr="00C172E0">
        <w:rPr>
          <w:rFonts w:ascii="Times New Roman" w:hAnsi="Times New Roman"/>
          <w:sz w:val="24"/>
          <w:szCs w:val="24"/>
        </w:rPr>
        <w:t>2312</w:t>
      </w:r>
      <w:r w:rsidR="000846B1" w:rsidRPr="00C172E0">
        <w:rPr>
          <w:rFonts w:ascii="Times New Roman" w:hAnsi="Times New Roman"/>
          <w:sz w:val="24"/>
          <w:szCs w:val="24"/>
        </w:rPr>
        <w:t xml:space="preserve"> часов и не более</w:t>
      </w:r>
      <w:r w:rsidR="000846B1" w:rsidRPr="002265B1">
        <w:rPr>
          <w:rFonts w:ascii="Times New Roman" w:hAnsi="Times New Roman"/>
          <w:sz w:val="24"/>
          <w:szCs w:val="24"/>
        </w:rPr>
        <w:t xml:space="preserve"> 2516 часов</w:t>
      </w:r>
      <w:r w:rsidRPr="002265B1">
        <w:rPr>
          <w:rFonts w:ascii="Times New Roman" w:hAnsi="Times New Roman"/>
          <w:sz w:val="24"/>
          <w:szCs w:val="24"/>
          <w:shd w:val="clear" w:color="auto" w:fill="FFFFFF"/>
        </w:rPr>
        <w:t xml:space="preserve">, </w:t>
      </w:r>
      <w:r w:rsidRPr="008F25A8">
        <w:rPr>
          <w:rFonts w:ascii="Times New Roman" w:hAnsi="Times New Roman"/>
          <w:sz w:val="24"/>
          <w:szCs w:val="24"/>
          <w:shd w:val="clear" w:color="auto" w:fill="FFFFFF"/>
        </w:rPr>
        <w:t>часы внеурочной деятельности не входят в аудиторную нагрузку.</w:t>
      </w:r>
      <w:r w:rsidRPr="002265B1">
        <w:rPr>
          <w:rFonts w:ascii="Times New Roman" w:hAnsi="Times New Roman"/>
          <w:sz w:val="24"/>
          <w:szCs w:val="24"/>
          <w:shd w:val="clear" w:color="auto" w:fill="FFFFFF"/>
        </w:rPr>
        <w:t xml:space="preserve"> Объем внеурочной деятельности для обучающихся при освоении ими программы </w:t>
      </w:r>
      <w:r w:rsidR="000846B1" w:rsidRPr="002265B1">
        <w:rPr>
          <w:rFonts w:ascii="Times New Roman" w:hAnsi="Times New Roman"/>
          <w:sz w:val="24"/>
          <w:szCs w:val="24"/>
          <w:shd w:val="clear" w:color="auto" w:fill="FFFFFF"/>
        </w:rPr>
        <w:t>среднего</w:t>
      </w:r>
      <w:r w:rsidRPr="002265B1">
        <w:rPr>
          <w:rFonts w:ascii="Times New Roman" w:hAnsi="Times New Roman"/>
          <w:sz w:val="24"/>
          <w:szCs w:val="24"/>
          <w:shd w:val="clear" w:color="auto" w:fill="FFFFFF"/>
        </w:rPr>
        <w:t xml:space="preserve"> общего образования определяется планом внеурочной деятельности.</w:t>
      </w:r>
    </w:p>
    <w:p w:rsidR="00DA0F76" w:rsidRPr="008F25A8" w:rsidRDefault="002430C6" w:rsidP="008F25A8">
      <w:pPr>
        <w:spacing w:line="276" w:lineRule="auto"/>
        <w:ind w:firstLine="567"/>
        <w:jc w:val="both"/>
        <w:rPr>
          <w:rFonts w:ascii="Times New Roman" w:hAnsi="Times New Roman"/>
          <w:sz w:val="24"/>
          <w:szCs w:val="24"/>
        </w:rPr>
      </w:pPr>
      <w:r w:rsidRPr="008F25A8">
        <w:rPr>
          <w:rFonts w:ascii="Times New Roman" w:hAnsi="Times New Roman"/>
          <w:sz w:val="24"/>
          <w:szCs w:val="24"/>
        </w:rPr>
        <w:t xml:space="preserve">Обучение в образовательной организации на уровне среднего общего образования реализуется по выбранным профилям </w:t>
      </w:r>
      <w:r w:rsidRPr="002D6D1A">
        <w:rPr>
          <w:rFonts w:ascii="Times New Roman" w:hAnsi="Times New Roman"/>
          <w:sz w:val="24"/>
          <w:szCs w:val="24"/>
        </w:rPr>
        <w:t>(</w:t>
      </w:r>
      <w:r w:rsidR="008F25A8" w:rsidRPr="002D6D1A">
        <w:rPr>
          <w:rFonts w:ascii="Times New Roman" w:hAnsi="Times New Roman"/>
          <w:sz w:val="24"/>
          <w:szCs w:val="24"/>
        </w:rPr>
        <w:t>агро</w:t>
      </w:r>
      <w:r w:rsidRPr="002D6D1A">
        <w:rPr>
          <w:rFonts w:ascii="Times New Roman" w:hAnsi="Times New Roman"/>
          <w:sz w:val="24"/>
          <w:szCs w:val="24"/>
        </w:rPr>
        <w:t>технологический).</w:t>
      </w:r>
      <w:r w:rsidRPr="008F25A8">
        <w:rPr>
          <w:rFonts w:ascii="Times New Roman" w:hAnsi="Times New Roman"/>
          <w:sz w:val="24"/>
          <w:szCs w:val="24"/>
        </w:rPr>
        <w:t xml:space="preserve"> Углубленное изучение отдельных предметов: </w:t>
      </w:r>
      <w:r w:rsidR="008F25A8" w:rsidRPr="008F25A8">
        <w:rPr>
          <w:rFonts w:ascii="Times New Roman" w:hAnsi="Times New Roman"/>
          <w:sz w:val="24"/>
          <w:szCs w:val="24"/>
        </w:rPr>
        <w:t>химия, биология</w:t>
      </w:r>
      <w:r w:rsidRPr="008F25A8">
        <w:rPr>
          <w:rFonts w:ascii="Times New Roman" w:hAnsi="Times New Roman"/>
          <w:sz w:val="24"/>
          <w:szCs w:val="24"/>
        </w:rPr>
        <w:t xml:space="preserve">. Выбор профиля осуществляется по заявлениям обучающихся, формирование учебного плана, в частности части, формируемой участниками образовательных отношений, производится путем анкетирования. При выборе обучающимися другого профиля обучения и при наличии возможностей образовательной организации требуется внесение изменений в редакцию образовательной программы. Изменения вносятся в соответствии с законодательством Российской Федерации не позднее начала учебного года. </w:t>
      </w:r>
      <w:r w:rsidR="008F25A8" w:rsidRPr="008F25A8">
        <w:rPr>
          <w:rFonts w:ascii="Times New Roman" w:hAnsi="Times New Roman"/>
          <w:sz w:val="24"/>
          <w:szCs w:val="24"/>
        </w:rPr>
        <w:tab/>
      </w:r>
      <w:r w:rsidR="008F25A8" w:rsidRPr="008F25A8">
        <w:rPr>
          <w:rFonts w:ascii="Times New Roman" w:hAnsi="Times New Roman"/>
          <w:sz w:val="24"/>
          <w:szCs w:val="24"/>
        </w:rPr>
        <w:tab/>
      </w:r>
      <w:r w:rsidR="008F25A8" w:rsidRPr="008F25A8">
        <w:rPr>
          <w:rFonts w:ascii="Times New Roman" w:hAnsi="Times New Roman"/>
          <w:sz w:val="24"/>
          <w:szCs w:val="24"/>
        </w:rPr>
        <w:tab/>
      </w:r>
      <w:r w:rsidR="008F25A8" w:rsidRPr="008F25A8">
        <w:rPr>
          <w:rFonts w:ascii="Times New Roman" w:hAnsi="Times New Roman"/>
          <w:sz w:val="24"/>
          <w:szCs w:val="24"/>
        </w:rPr>
        <w:tab/>
      </w:r>
      <w:r w:rsidR="00DA0F76" w:rsidRPr="008F25A8">
        <w:rPr>
          <w:rFonts w:ascii="Times New Roman" w:hAnsi="Times New Roman"/>
          <w:sz w:val="24"/>
          <w:szCs w:val="24"/>
        </w:rPr>
        <w:t xml:space="preserve">В целях удовлетворения образовательных потребностей и интересов обучающихся </w:t>
      </w:r>
      <w:r w:rsidR="007574E3" w:rsidRPr="008F25A8">
        <w:rPr>
          <w:rFonts w:ascii="Times New Roman" w:hAnsi="Times New Roman"/>
          <w:sz w:val="24"/>
          <w:szCs w:val="24"/>
        </w:rPr>
        <w:t xml:space="preserve">по заявлениям обучающихся (родителей (законных представителей) </w:t>
      </w:r>
      <w:r w:rsidR="00DA0F76" w:rsidRPr="008F25A8">
        <w:rPr>
          <w:rFonts w:ascii="Times New Roman" w:hAnsi="Times New Roman"/>
          <w:sz w:val="24"/>
          <w:szCs w:val="24"/>
        </w:rPr>
        <w:t xml:space="preserve">могут разрабатываться индивидуальные учебные планы, в том числе для ускоренного обучения, в пределах осваиваемой программы среднего общего образования в порядке, установленном </w:t>
      </w:r>
      <w:bookmarkStart w:id="10" w:name="_Hlk138881260"/>
      <w:r w:rsidR="00DA0F76" w:rsidRPr="008F25A8">
        <w:rPr>
          <w:rFonts w:ascii="Times New Roman" w:hAnsi="Times New Roman"/>
          <w:sz w:val="24"/>
          <w:szCs w:val="24"/>
        </w:rPr>
        <w:t>локальным нормативным</w:t>
      </w:r>
      <w:r w:rsidR="00DA0F76" w:rsidRPr="002265B1">
        <w:rPr>
          <w:rFonts w:ascii="Times New Roman" w:hAnsi="Times New Roman"/>
          <w:color w:val="FF0000"/>
          <w:sz w:val="24"/>
          <w:szCs w:val="24"/>
        </w:rPr>
        <w:t xml:space="preserve"> </w:t>
      </w:r>
      <w:r w:rsidR="00DA0F76" w:rsidRPr="008F25A8">
        <w:rPr>
          <w:rFonts w:ascii="Times New Roman" w:hAnsi="Times New Roman"/>
          <w:sz w:val="24"/>
          <w:szCs w:val="24"/>
        </w:rPr>
        <w:t>акт</w:t>
      </w:r>
      <w:r w:rsidR="007574E3" w:rsidRPr="008F25A8">
        <w:rPr>
          <w:rFonts w:ascii="Times New Roman" w:hAnsi="Times New Roman"/>
          <w:sz w:val="24"/>
          <w:szCs w:val="24"/>
        </w:rPr>
        <w:t xml:space="preserve">ом «О порядке формирования </w:t>
      </w:r>
      <w:r w:rsidRPr="008F25A8">
        <w:rPr>
          <w:rFonts w:ascii="Times New Roman" w:hAnsi="Times New Roman"/>
          <w:sz w:val="24"/>
          <w:szCs w:val="24"/>
        </w:rPr>
        <w:t xml:space="preserve">и реализации </w:t>
      </w:r>
      <w:r w:rsidR="007574E3" w:rsidRPr="008F25A8">
        <w:rPr>
          <w:rFonts w:ascii="Times New Roman" w:hAnsi="Times New Roman"/>
          <w:sz w:val="24"/>
          <w:szCs w:val="24"/>
        </w:rPr>
        <w:t>индивидуальных учебных планов».</w:t>
      </w:r>
    </w:p>
    <w:bookmarkEnd w:id="10"/>
    <w:p w:rsidR="007574E3" w:rsidRPr="002265B1" w:rsidRDefault="000846B1" w:rsidP="000846B1">
      <w:pPr>
        <w:pStyle w:val="a9"/>
        <w:numPr>
          <w:ilvl w:val="2"/>
          <w:numId w:val="4"/>
        </w:numPr>
        <w:spacing w:line="276" w:lineRule="auto"/>
        <w:jc w:val="both"/>
        <w:rPr>
          <w:rFonts w:ascii="Times New Roman" w:hAnsi="Times New Roman"/>
          <w:sz w:val="24"/>
          <w:szCs w:val="24"/>
        </w:rPr>
      </w:pPr>
      <w:r w:rsidRPr="002265B1">
        <w:rPr>
          <w:rFonts w:ascii="Times New Roman" w:hAnsi="Times New Roman"/>
          <w:b/>
          <w:bCs/>
          <w:sz w:val="24"/>
          <w:szCs w:val="24"/>
        </w:rPr>
        <w:t>Общие подходы к реализации внеурочной деятельности</w:t>
      </w:r>
      <w:r w:rsidRPr="002265B1">
        <w:rPr>
          <w:rFonts w:ascii="Times New Roman" w:hAnsi="Times New Roman"/>
          <w:sz w:val="24"/>
          <w:szCs w:val="24"/>
        </w:rPr>
        <w:t>:</w:t>
      </w:r>
    </w:p>
    <w:p w:rsidR="007574E3" w:rsidRPr="002265B1" w:rsidRDefault="000846B1"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lastRenderedPageBreak/>
        <w:t xml:space="preserve">Внеурочная деятельность в образовательной организации реализуется по направлениям: спортивно-оздоровительное, духовно-нравственное, социальное, общеинтеллектуальное, общекультурное. </w:t>
      </w:r>
      <w:r w:rsidR="002430C6" w:rsidRPr="002265B1">
        <w:rPr>
          <w:rFonts w:ascii="Times New Roman" w:hAnsi="Times New Roman"/>
          <w:sz w:val="24"/>
          <w:szCs w:val="24"/>
        </w:rPr>
        <w:t xml:space="preserve">В формах, указанных в плане внеурочной деятельности. </w:t>
      </w:r>
    </w:p>
    <w:p w:rsidR="000846B1" w:rsidRPr="008F25A8" w:rsidRDefault="000846B1" w:rsidP="000846B1">
      <w:pPr>
        <w:spacing w:after="0" w:line="276" w:lineRule="auto"/>
        <w:ind w:firstLine="567"/>
        <w:jc w:val="both"/>
        <w:rPr>
          <w:rFonts w:ascii="Times New Roman" w:hAnsi="Times New Roman"/>
          <w:kern w:val="2"/>
          <w:sz w:val="24"/>
          <w:szCs w:val="24"/>
        </w:rPr>
      </w:pPr>
      <w:r w:rsidRPr="008F25A8">
        <w:rPr>
          <w:rFonts w:ascii="Times New Roman" w:hAnsi="Times New Roman"/>
          <w:kern w:val="2"/>
          <w:sz w:val="24"/>
          <w:szCs w:val="24"/>
        </w:rPr>
        <w:t>Система внеурочной деятельности включает в себя:</w:t>
      </w:r>
    </w:p>
    <w:p w:rsidR="000846B1" w:rsidRPr="008F25A8" w:rsidRDefault="000846B1" w:rsidP="000846B1">
      <w:pPr>
        <w:pStyle w:val="ab"/>
        <w:numPr>
          <w:ilvl w:val="0"/>
          <w:numId w:val="5"/>
        </w:numPr>
        <w:spacing w:after="0" w:line="276" w:lineRule="auto"/>
        <w:jc w:val="both"/>
        <w:rPr>
          <w:rFonts w:ascii="Times New Roman" w:hAnsi="Times New Roman"/>
          <w:kern w:val="2"/>
          <w:sz w:val="24"/>
          <w:szCs w:val="24"/>
        </w:rPr>
      </w:pPr>
      <w:r w:rsidRPr="008F25A8">
        <w:rPr>
          <w:rFonts w:ascii="Times New Roman" w:hAnsi="Times New Roman"/>
          <w:kern w:val="2"/>
          <w:sz w:val="24"/>
          <w:szCs w:val="24"/>
        </w:rPr>
        <w:t>жизнь ученических сообществ (в том числе ученических классов, разновозрастных объединений по интересам, клубов; юношеских общественных объединений и организаций);</w:t>
      </w:r>
    </w:p>
    <w:p w:rsidR="000846B1" w:rsidRPr="008F25A8" w:rsidRDefault="000846B1" w:rsidP="000846B1">
      <w:pPr>
        <w:pStyle w:val="ab"/>
        <w:numPr>
          <w:ilvl w:val="0"/>
          <w:numId w:val="5"/>
        </w:numPr>
        <w:spacing w:after="0" w:line="276" w:lineRule="auto"/>
        <w:jc w:val="both"/>
        <w:rPr>
          <w:rFonts w:ascii="Times New Roman" w:hAnsi="Times New Roman"/>
          <w:kern w:val="2"/>
          <w:sz w:val="24"/>
          <w:szCs w:val="24"/>
        </w:rPr>
      </w:pPr>
      <w:r w:rsidRPr="008F25A8">
        <w:rPr>
          <w:rFonts w:ascii="Times New Roman" w:hAnsi="Times New Roman"/>
          <w:kern w:val="2"/>
          <w:sz w:val="24"/>
          <w:szCs w:val="24"/>
        </w:rPr>
        <w:t xml:space="preserve">курсы внеурочной деятельности по выбору обучающихся; </w:t>
      </w:r>
    </w:p>
    <w:p w:rsidR="000846B1" w:rsidRPr="008F25A8" w:rsidRDefault="000846B1" w:rsidP="000846B1">
      <w:pPr>
        <w:pStyle w:val="ab"/>
        <w:numPr>
          <w:ilvl w:val="0"/>
          <w:numId w:val="5"/>
        </w:numPr>
        <w:spacing w:after="0" w:line="276" w:lineRule="auto"/>
        <w:jc w:val="both"/>
        <w:rPr>
          <w:rFonts w:ascii="Times New Roman" w:hAnsi="Times New Roman"/>
          <w:kern w:val="2"/>
          <w:sz w:val="24"/>
          <w:szCs w:val="24"/>
        </w:rPr>
      </w:pPr>
      <w:r w:rsidRPr="008F25A8">
        <w:rPr>
          <w:rFonts w:ascii="Times New Roman" w:hAnsi="Times New Roman"/>
          <w:kern w:val="2"/>
          <w:sz w:val="24"/>
          <w:szCs w:val="24"/>
        </w:rPr>
        <w:t>организационное обеспечение учебной деятельности;</w:t>
      </w:r>
    </w:p>
    <w:p w:rsidR="000846B1" w:rsidRPr="008F25A8" w:rsidRDefault="000846B1" w:rsidP="000846B1">
      <w:pPr>
        <w:pStyle w:val="ab"/>
        <w:numPr>
          <w:ilvl w:val="0"/>
          <w:numId w:val="5"/>
        </w:numPr>
        <w:spacing w:after="0" w:line="276" w:lineRule="auto"/>
        <w:jc w:val="both"/>
        <w:rPr>
          <w:rFonts w:ascii="Times New Roman" w:hAnsi="Times New Roman"/>
          <w:kern w:val="2"/>
          <w:sz w:val="24"/>
          <w:szCs w:val="24"/>
        </w:rPr>
      </w:pPr>
      <w:r w:rsidRPr="008F25A8">
        <w:rPr>
          <w:rFonts w:ascii="Times New Roman" w:hAnsi="Times New Roman"/>
          <w:kern w:val="2"/>
          <w:sz w:val="24"/>
          <w:szCs w:val="24"/>
        </w:rPr>
        <w:t>систему воспитательных мероприятий.</w:t>
      </w:r>
    </w:p>
    <w:p w:rsidR="000846B1" w:rsidRPr="008F25A8" w:rsidRDefault="000846B1" w:rsidP="000846B1">
      <w:pPr>
        <w:spacing w:after="0" w:line="276" w:lineRule="auto"/>
        <w:ind w:firstLine="567"/>
        <w:jc w:val="both"/>
        <w:rPr>
          <w:rFonts w:ascii="Times New Roman" w:hAnsi="Times New Roman"/>
          <w:kern w:val="2"/>
          <w:sz w:val="24"/>
          <w:szCs w:val="24"/>
        </w:rPr>
      </w:pPr>
      <w:r w:rsidRPr="008F25A8">
        <w:rPr>
          <w:rFonts w:ascii="Times New Roman" w:hAnsi="Times New Roman"/>
          <w:kern w:val="2"/>
          <w:sz w:val="24"/>
          <w:szCs w:val="24"/>
        </w:rPr>
        <w:t>Организация внеурочной деятельности предусматривает возможность использования каникулярного времени, гибкость в распределении нагрузки при подготовке воспитательных мероприятий и общих коллективных дел.</w:t>
      </w:r>
    </w:p>
    <w:p w:rsidR="000846B1" w:rsidRPr="008F25A8" w:rsidRDefault="000846B1" w:rsidP="000846B1">
      <w:pPr>
        <w:tabs>
          <w:tab w:val="left" w:pos="1679"/>
          <w:tab w:val="left" w:pos="2445"/>
          <w:tab w:val="left" w:pos="3117"/>
          <w:tab w:val="left" w:pos="4481"/>
          <w:tab w:val="left" w:pos="5104"/>
          <w:tab w:val="left" w:pos="6169"/>
          <w:tab w:val="left" w:pos="7644"/>
          <w:tab w:val="left" w:pos="8300"/>
        </w:tabs>
        <w:spacing w:after="0" w:line="276" w:lineRule="auto"/>
        <w:ind w:firstLine="567"/>
        <w:jc w:val="both"/>
        <w:rPr>
          <w:rFonts w:ascii="Times New Roman" w:hAnsi="Times New Roman"/>
          <w:kern w:val="2"/>
          <w:sz w:val="24"/>
          <w:szCs w:val="24"/>
        </w:rPr>
      </w:pPr>
      <w:r w:rsidRPr="008F25A8">
        <w:rPr>
          <w:rFonts w:ascii="Times New Roman" w:hAnsi="Times New Roman"/>
          <w:kern w:val="2"/>
          <w:sz w:val="24"/>
          <w:szCs w:val="24"/>
        </w:rPr>
        <w:t xml:space="preserve">Вариативность содержания внеурочной деятельности определяется профилем обучения, реализуемым в образовательной организации </w:t>
      </w:r>
      <w:r w:rsidRPr="002D6D1A">
        <w:rPr>
          <w:rFonts w:ascii="Times New Roman" w:hAnsi="Times New Roman"/>
          <w:kern w:val="2"/>
          <w:sz w:val="24"/>
          <w:szCs w:val="24"/>
        </w:rPr>
        <w:t xml:space="preserve">– </w:t>
      </w:r>
      <w:r w:rsidR="008F25A8" w:rsidRPr="002D6D1A">
        <w:rPr>
          <w:rFonts w:ascii="Times New Roman" w:hAnsi="Times New Roman"/>
          <w:kern w:val="2"/>
          <w:sz w:val="24"/>
          <w:szCs w:val="24"/>
        </w:rPr>
        <w:t>агро</w:t>
      </w:r>
      <w:r w:rsidRPr="002D6D1A">
        <w:rPr>
          <w:rFonts w:ascii="Times New Roman" w:hAnsi="Times New Roman"/>
          <w:kern w:val="2"/>
          <w:sz w:val="24"/>
          <w:szCs w:val="24"/>
        </w:rPr>
        <w:t>технологическим.</w:t>
      </w:r>
      <w:r w:rsidRPr="008F25A8">
        <w:rPr>
          <w:rFonts w:ascii="Times New Roman" w:hAnsi="Times New Roman"/>
          <w:kern w:val="2"/>
          <w:sz w:val="24"/>
          <w:szCs w:val="24"/>
        </w:rPr>
        <w:t xml:space="preserve"> </w:t>
      </w:r>
    </w:p>
    <w:p w:rsidR="000846B1" w:rsidRPr="002265B1" w:rsidRDefault="000846B1" w:rsidP="00ED171C">
      <w:pPr>
        <w:pStyle w:val="a9"/>
        <w:spacing w:line="276" w:lineRule="auto"/>
        <w:ind w:firstLine="567"/>
        <w:jc w:val="both"/>
        <w:rPr>
          <w:rFonts w:ascii="Times New Roman" w:hAnsi="Times New Roman"/>
          <w:sz w:val="24"/>
          <w:szCs w:val="24"/>
        </w:rPr>
      </w:pPr>
    </w:p>
    <w:p w:rsidR="00DA0F76" w:rsidRPr="00246A36" w:rsidRDefault="00AE43D3" w:rsidP="00E00A58">
      <w:pPr>
        <w:pStyle w:val="2"/>
        <w:jc w:val="both"/>
        <w:rPr>
          <w:rFonts w:ascii="Times New Roman" w:hAnsi="Times New Roman" w:cs="Times New Roman"/>
          <w:b/>
          <w:color w:val="auto"/>
        </w:rPr>
      </w:pPr>
      <w:bookmarkStart w:id="11" w:name="_Toc138712885"/>
      <w:bookmarkStart w:id="12" w:name="_Toc216793629"/>
      <w:r w:rsidRPr="00246A36">
        <w:rPr>
          <w:rFonts w:ascii="Times New Roman" w:hAnsi="Times New Roman" w:cs="Times New Roman"/>
          <w:b/>
          <w:color w:val="auto"/>
        </w:rPr>
        <w:t xml:space="preserve">1.2. </w:t>
      </w:r>
      <w:r w:rsidR="00DA0F76" w:rsidRPr="00246A36">
        <w:rPr>
          <w:rFonts w:ascii="Times New Roman" w:hAnsi="Times New Roman" w:cs="Times New Roman"/>
          <w:b/>
          <w:color w:val="auto"/>
        </w:rPr>
        <w:t xml:space="preserve">Планируемые результаты освоения </w:t>
      </w:r>
      <w:r w:rsidRPr="00246A36">
        <w:rPr>
          <w:rFonts w:ascii="Times New Roman" w:hAnsi="Times New Roman" w:cs="Times New Roman"/>
          <w:b/>
          <w:color w:val="auto"/>
        </w:rPr>
        <w:t>обучающимися основной образовательной программы</w:t>
      </w:r>
      <w:bookmarkEnd w:id="11"/>
      <w:bookmarkEnd w:id="12"/>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Планируемые результаты освоения </w:t>
      </w:r>
      <w:r w:rsidR="00E00A58" w:rsidRPr="002265B1">
        <w:rPr>
          <w:rFonts w:ascii="Times New Roman" w:hAnsi="Times New Roman"/>
          <w:sz w:val="24"/>
          <w:szCs w:val="24"/>
        </w:rPr>
        <w:t>О</w:t>
      </w:r>
      <w:r w:rsidRPr="002265B1">
        <w:rPr>
          <w:rFonts w:ascii="Times New Roman" w:hAnsi="Times New Roman"/>
          <w:sz w:val="24"/>
          <w:szCs w:val="24"/>
        </w:rPr>
        <w:t>ОП СОО соответствуют современным целям среднего общего образования, представленным во</w:t>
      </w:r>
      <w:r w:rsidR="00E00A58" w:rsidRPr="002265B1">
        <w:rPr>
          <w:rFonts w:ascii="Times New Roman" w:hAnsi="Times New Roman"/>
          <w:sz w:val="24"/>
          <w:szCs w:val="24"/>
        </w:rPr>
        <w:t xml:space="preserve"> ФГОС СОО</w:t>
      </w:r>
      <w:r w:rsidRPr="002265B1">
        <w:rPr>
          <w:rFonts w:ascii="Times New Roman" w:hAnsi="Times New Roman"/>
          <w:sz w:val="24"/>
          <w:szCs w:val="24"/>
        </w:rPr>
        <w:t xml:space="preserve"> как система личностных, метапредметных и предметных достижений обучающегося.</w:t>
      </w:r>
    </w:p>
    <w:p w:rsidR="00DA0F76" w:rsidRPr="002265B1" w:rsidRDefault="00E00A58"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1.2.1. </w:t>
      </w:r>
      <w:r w:rsidR="00DA0F76" w:rsidRPr="002265B1">
        <w:rPr>
          <w:rFonts w:ascii="Times New Roman" w:hAnsi="Times New Roman"/>
          <w:sz w:val="24"/>
          <w:szCs w:val="24"/>
        </w:rPr>
        <w:t xml:space="preserve">Требования к </w:t>
      </w:r>
      <w:r w:rsidR="00DA0F76" w:rsidRPr="002265B1">
        <w:rPr>
          <w:rFonts w:ascii="Times New Roman" w:hAnsi="Times New Roman"/>
          <w:b/>
          <w:bCs/>
          <w:sz w:val="24"/>
          <w:szCs w:val="24"/>
        </w:rPr>
        <w:t>личностным результатам</w:t>
      </w:r>
      <w:r w:rsidR="00DA0F76" w:rsidRPr="002265B1">
        <w:rPr>
          <w:rFonts w:ascii="Times New Roman" w:hAnsi="Times New Roman"/>
          <w:sz w:val="24"/>
          <w:szCs w:val="24"/>
        </w:rPr>
        <w:t xml:space="preserve"> освоения обучающимися </w:t>
      </w:r>
      <w:r w:rsidRPr="002265B1">
        <w:rPr>
          <w:rFonts w:ascii="Times New Roman" w:hAnsi="Times New Roman"/>
          <w:sz w:val="24"/>
          <w:szCs w:val="24"/>
        </w:rPr>
        <w:t>О</w:t>
      </w:r>
      <w:r w:rsidR="00DA0F76" w:rsidRPr="002265B1">
        <w:rPr>
          <w:rFonts w:ascii="Times New Roman" w:hAnsi="Times New Roman"/>
          <w:sz w:val="24"/>
          <w:szCs w:val="24"/>
        </w:rPr>
        <w:t>ОП СОО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Личностные результаты освоения </w:t>
      </w:r>
      <w:r w:rsidR="00E00A58" w:rsidRPr="002265B1">
        <w:rPr>
          <w:rFonts w:ascii="Times New Roman" w:hAnsi="Times New Roman"/>
          <w:sz w:val="24"/>
          <w:szCs w:val="24"/>
        </w:rPr>
        <w:t>О</w:t>
      </w:r>
      <w:r w:rsidRPr="002265B1">
        <w:rPr>
          <w:rFonts w:ascii="Times New Roman" w:hAnsi="Times New Roman"/>
          <w:sz w:val="24"/>
          <w:szCs w:val="24"/>
        </w:rPr>
        <w:t>ОП СОО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Личностные результаты освоения </w:t>
      </w:r>
      <w:r w:rsidR="00E00A58" w:rsidRPr="002265B1">
        <w:rPr>
          <w:rFonts w:ascii="Times New Roman" w:hAnsi="Times New Roman"/>
          <w:sz w:val="24"/>
          <w:szCs w:val="24"/>
        </w:rPr>
        <w:t>О</w:t>
      </w:r>
      <w:r w:rsidRPr="002265B1">
        <w:rPr>
          <w:rFonts w:ascii="Times New Roman" w:hAnsi="Times New Roman"/>
          <w:sz w:val="24"/>
          <w:szCs w:val="24"/>
        </w:rPr>
        <w:t xml:space="preserve">ОП СОО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w:t>
      </w:r>
      <w:r w:rsidRPr="002265B1">
        <w:rPr>
          <w:rFonts w:ascii="Times New Roman" w:hAnsi="Times New Roman"/>
          <w:sz w:val="24"/>
          <w:szCs w:val="24"/>
        </w:rPr>
        <w:lastRenderedPageBreak/>
        <w:t>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DA0F76" w:rsidRPr="002265B1" w:rsidRDefault="00E00A58"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1.2.2. </w:t>
      </w:r>
      <w:r w:rsidR="00DA0F76" w:rsidRPr="002265B1">
        <w:rPr>
          <w:rFonts w:ascii="Times New Roman" w:hAnsi="Times New Roman"/>
          <w:b/>
          <w:bCs/>
          <w:sz w:val="24"/>
          <w:szCs w:val="24"/>
        </w:rPr>
        <w:t>Метапредметные результаты</w:t>
      </w:r>
      <w:r w:rsidR="00DA0F76" w:rsidRPr="002265B1">
        <w:rPr>
          <w:rFonts w:ascii="Times New Roman" w:hAnsi="Times New Roman"/>
          <w:sz w:val="24"/>
          <w:szCs w:val="24"/>
        </w:rPr>
        <w:t xml:space="preserve"> включают:</w:t>
      </w:r>
    </w:p>
    <w:p w:rsidR="00DA0F76" w:rsidRPr="002265B1" w:rsidRDefault="00DA0F76" w:rsidP="00E00A58">
      <w:pPr>
        <w:pStyle w:val="a9"/>
        <w:numPr>
          <w:ilvl w:val="0"/>
          <w:numId w:val="6"/>
        </w:numPr>
        <w:spacing w:line="276" w:lineRule="auto"/>
        <w:jc w:val="both"/>
        <w:rPr>
          <w:rFonts w:ascii="Times New Roman" w:hAnsi="Times New Roman"/>
          <w:sz w:val="24"/>
          <w:szCs w:val="24"/>
        </w:rPr>
      </w:pPr>
      <w:r w:rsidRPr="002265B1">
        <w:rPr>
          <w:rFonts w:ascii="Times New Roman" w:hAnsi="Times New Roman"/>
          <w:sz w:val="24"/>
          <w:szCs w:val="24"/>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DA0F76" w:rsidRPr="002265B1" w:rsidRDefault="00DA0F76" w:rsidP="00E00A58">
      <w:pPr>
        <w:pStyle w:val="a9"/>
        <w:numPr>
          <w:ilvl w:val="0"/>
          <w:numId w:val="6"/>
        </w:numPr>
        <w:spacing w:line="276" w:lineRule="auto"/>
        <w:jc w:val="both"/>
        <w:rPr>
          <w:rFonts w:ascii="Times New Roman" w:hAnsi="Times New Roman"/>
          <w:sz w:val="24"/>
          <w:szCs w:val="24"/>
        </w:rPr>
      </w:pPr>
      <w:r w:rsidRPr="002265B1">
        <w:rPr>
          <w:rFonts w:ascii="Times New Roman" w:hAnsi="Times New Roman"/>
          <w:sz w:val="24"/>
          <w:szCs w:val="24"/>
        </w:rPr>
        <w:t>способность их использовать в учебной, познавательной и социальной практике;</w:t>
      </w:r>
    </w:p>
    <w:p w:rsidR="00DA0F76" w:rsidRPr="002265B1" w:rsidRDefault="00DA0F76" w:rsidP="00E00A58">
      <w:pPr>
        <w:pStyle w:val="a9"/>
        <w:numPr>
          <w:ilvl w:val="0"/>
          <w:numId w:val="6"/>
        </w:numPr>
        <w:spacing w:line="276" w:lineRule="auto"/>
        <w:jc w:val="both"/>
        <w:rPr>
          <w:rFonts w:ascii="Times New Roman" w:hAnsi="Times New Roman"/>
          <w:sz w:val="24"/>
          <w:szCs w:val="24"/>
        </w:rPr>
      </w:pPr>
      <w:r w:rsidRPr="002265B1">
        <w:rPr>
          <w:rFonts w:ascii="Times New Roman" w:hAnsi="Times New Roman"/>
          <w:sz w:val="24"/>
          <w:szCs w:val="24"/>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DA0F76" w:rsidRPr="002265B1" w:rsidRDefault="00DA0F76" w:rsidP="00E00A58">
      <w:pPr>
        <w:pStyle w:val="a9"/>
        <w:numPr>
          <w:ilvl w:val="0"/>
          <w:numId w:val="6"/>
        </w:numPr>
        <w:spacing w:line="276" w:lineRule="auto"/>
        <w:jc w:val="both"/>
        <w:rPr>
          <w:rFonts w:ascii="Times New Roman" w:hAnsi="Times New Roman"/>
          <w:sz w:val="24"/>
          <w:szCs w:val="24"/>
        </w:rPr>
      </w:pPr>
      <w:r w:rsidRPr="002265B1">
        <w:rPr>
          <w:rFonts w:ascii="Times New Roman" w:hAnsi="Times New Roman"/>
          <w:sz w:val="24"/>
          <w:szCs w:val="24"/>
        </w:rPr>
        <w:t>овладение навыками учебно-исследовательской, проектной и социальной деятельности.</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DA0F76" w:rsidRPr="002265B1" w:rsidRDefault="00DA0F76" w:rsidP="00E00A58">
      <w:pPr>
        <w:pStyle w:val="a9"/>
        <w:numPr>
          <w:ilvl w:val="0"/>
          <w:numId w:val="7"/>
        </w:numPr>
        <w:spacing w:line="276" w:lineRule="auto"/>
        <w:jc w:val="both"/>
        <w:rPr>
          <w:rFonts w:ascii="Times New Roman" w:hAnsi="Times New Roman"/>
          <w:sz w:val="24"/>
          <w:szCs w:val="24"/>
        </w:rPr>
      </w:pPr>
      <w:r w:rsidRPr="002265B1">
        <w:rPr>
          <w:rFonts w:ascii="Times New Roman" w:hAnsi="Times New Roman"/>
          <w:sz w:val="24"/>
          <w:szCs w:val="24"/>
        </w:rPr>
        <w:t>познавательными универсальными учебными действиями;</w:t>
      </w:r>
    </w:p>
    <w:p w:rsidR="00DA0F76" w:rsidRPr="002265B1" w:rsidRDefault="00DA0F76" w:rsidP="00E00A58">
      <w:pPr>
        <w:pStyle w:val="a9"/>
        <w:numPr>
          <w:ilvl w:val="0"/>
          <w:numId w:val="7"/>
        </w:numPr>
        <w:spacing w:line="276" w:lineRule="auto"/>
        <w:jc w:val="both"/>
        <w:rPr>
          <w:rFonts w:ascii="Times New Roman" w:hAnsi="Times New Roman"/>
          <w:sz w:val="24"/>
          <w:szCs w:val="24"/>
        </w:rPr>
      </w:pPr>
      <w:r w:rsidRPr="002265B1">
        <w:rPr>
          <w:rFonts w:ascii="Times New Roman" w:hAnsi="Times New Roman"/>
          <w:sz w:val="24"/>
          <w:szCs w:val="24"/>
        </w:rPr>
        <w:t>коммуникативными универсальными учебными действиями;</w:t>
      </w:r>
    </w:p>
    <w:p w:rsidR="00DA0F76" w:rsidRPr="002265B1" w:rsidRDefault="00DA0F76" w:rsidP="00E00A58">
      <w:pPr>
        <w:pStyle w:val="a9"/>
        <w:numPr>
          <w:ilvl w:val="0"/>
          <w:numId w:val="7"/>
        </w:numPr>
        <w:spacing w:line="276" w:lineRule="auto"/>
        <w:jc w:val="both"/>
        <w:rPr>
          <w:rFonts w:ascii="Times New Roman" w:hAnsi="Times New Roman"/>
          <w:sz w:val="24"/>
          <w:szCs w:val="24"/>
        </w:rPr>
      </w:pPr>
      <w:r w:rsidRPr="002265B1">
        <w:rPr>
          <w:rFonts w:ascii="Times New Roman" w:hAnsi="Times New Roman"/>
          <w:sz w:val="24"/>
          <w:szCs w:val="24"/>
        </w:rPr>
        <w:t>регулятивными универсальными учебными действиями.</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Овладение регулятивными универсальными учебными действиями включает умения самоорганизации, самоконтроля, развитие эмоционального интеллекта.</w:t>
      </w:r>
    </w:p>
    <w:p w:rsidR="00DA0F76" w:rsidRPr="002265B1" w:rsidRDefault="00E00A58"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1.2.3. </w:t>
      </w:r>
      <w:r w:rsidR="00DA0F76" w:rsidRPr="002265B1">
        <w:rPr>
          <w:rFonts w:ascii="Times New Roman" w:hAnsi="Times New Roman"/>
          <w:b/>
          <w:bCs/>
          <w:sz w:val="24"/>
          <w:szCs w:val="24"/>
        </w:rPr>
        <w:t>Предметные результаты</w:t>
      </w:r>
      <w:r w:rsidR="00DA0F76" w:rsidRPr="002265B1">
        <w:rPr>
          <w:rFonts w:ascii="Times New Roman" w:hAnsi="Times New Roman"/>
          <w:sz w:val="24"/>
          <w:szCs w:val="24"/>
        </w:rPr>
        <w:t xml:space="preserve"> включают:</w:t>
      </w:r>
    </w:p>
    <w:p w:rsidR="00E00A58" w:rsidRPr="002265B1" w:rsidRDefault="00DA0F76" w:rsidP="00E00A58">
      <w:pPr>
        <w:pStyle w:val="a9"/>
        <w:numPr>
          <w:ilvl w:val="0"/>
          <w:numId w:val="8"/>
        </w:numPr>
        <w:spacing w:line="276" w:lineRule="auto"/>
        <w:jc w:val="both"/>
        <w:rPr>
          <w:rFonts w:ascii="Times New Roman" w:hAnsi="Times New Roman"/>
          <w:sz w:val="24"/>
          <w:szCs w:val="24"/>
        </w:rPr>
      </w:pPr>
      <w:r w:rsidRPr="002265B1">
        <w:rPr>
          <w:rFonts w:ascii="Times New Roman" w:hAnsi="Times New Roman"/>
          <w:sz w:val="24"/>
          <w:szCs w:val="24"/>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w:t>
      </w:r>
    </w:p>
    <w:p w:rsidR="00DA0F76" w:rsidRPr="002265B1" w:rsidRDefault="00DA0F76" w:rsidP="00E00A58">
      <w:pPr>
        <w:pStyle w:val="a9"/>
        <w:numPr>
          <w:ilvl w:val="0"/>
          <w:numId w:val="8"/>
        </w:numPr>
        <w:spacing w:line="276" w:lineRule="auto"/>
        <w:jc w:val="both"/>
        <w:rPr>
          <w:rFonts w:ascii="Times New Roman" w:hAnsi="Times New Roman"/>
          <w:sz w:val="24"/>
          <w:szCs w:val="24"/>
        </w:rPr>
      </w:pPr>
      <w:r w:rsidRPr="002265B1">
        <w:rPr>
          <w:rFonts w:ascii="Times New Roman" w:hAnsi="Times New Roman"/>
          <w:sz w:val="24"/>
          <w:szCs w:val="24"/>
        </w:rPr>
        <w:t>предпосылки научного типа мышления;</w:t>
      </w:r>
    </w:p>
    <w:p w:rsidR="00DA0F76" w:rsidRPr="002265B1" w:rsidRDefault="00DA0F76" w:rsidP="00E00A58">
      <w:pPr>
        <w:pStyle w:val="a9"/>
        <w:numPr>
          <w:ilvl w:val="0"/>
          <w:numId w:val="8"/>
        </w:numPr>
        <w:spacing w:line="276" w:lineRule="auto"/>
        <w:jc w:val="both"/>
        <w:rPr>
          <w:rFonts w:ascii="Times New Roman" w:hAnsi="Times New Roman"/>
          <w:sz w:val="24"/>
          <w:szCs w:val="24"/>
        </w:rPr>
      </w:pPr>
      <w:r w:rsidRPr="002265B1">
        <w:rPr>
          <w:rFonts w:ascii="Times New Roman" w:hAnsi="Times New Roman"/>
          <w:sz w:val="24"/>
          <w:szCs w:val="24"/>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Требования к предметным результатам:</w:t>
      </w:r>
    </w:p>
    <w:p w:rsidR="00DA0F76" w:rsidRPr="002265B1" w:rsidRDefault="00DA0F76" w:rsidP="00E00A58">
      <w:pPr>
        <w:pStyle w:val="a9"/>
        <w:numPr>
          <w:ilvl w:val="0"/>
          <w:numId w:val="9"/>
        </w:numPr>
        <w:spacing w:line="276" w:lineRule="auto"/>
        <w:jc w:val="both"/>
        <w:rPr>
          <w:rFonts w:ascii="Times New Roman" w:hAnsi="Times New Roman"/>
          <w:sz w:val="24"/>
          <w:szCs w:val="24"/>
        </w:rPr>
      </w:pPr>
      <w:r w:rsidRPr="002265B1">
        <w:rPr>
          <w:rFonts w:ascii="Times New Roman" w:hAnsi="Times New Roman"/>
          <w:sz w:val="24"/>
          <w:szCs w:val="24"/>
        </w:rPr>
        <w:t>сформулированы в деятельностной форме с усилением акцента на применение знаний и конкретные умения;</w:t>
      </w:r>
    </w:p>
    <w:p w:rsidR="00DA0F76" w:rsidRPr="002265B1" w:rsidRDefault="00DA0F76" w:rsidP="00E00A58">
      <w:pPr>
        <w:pStyle w:val="a9"/>
        <w:numPr>
          <w:ilvl w:val="0"/>
          <w:numId w:val="9"/>
        </w:numPr>
        <w:spacing w:line="276" w:lineRule="auto"/>
        <w:jc w:val="both"/>
        <w:rPr>
          <w:rFonts w:ascii="Times New Roman" w:hAnsi="Times New Roman"/>
          <w:sz w:val="24"/>
          <w:szCs w:val="24"/>
        </w:rPr>
      </w:pPr>
      <w:r w:rsidRPr="002265B1">
        <w:rPr>
          <w:rFonts w:ascii="Times New Roman" w:hAnsi="Times New Roman"/>
          <w:sz w:val="24"/>
          <w:szCs w:val="24"/>
        </w:rPr>
        <w:t>определяют минимум содержания гарантированного государством</w:t>
      </w:r>
      <w:r w:rsidR="00E00A58" w:rsidRPr="002265B1">
        <w:rPr>
          <w:rFonts w:ascii="Times New Roman" w:hAnsi="Times New Roman"/>
          <w:sz w:val="24"/>
          <w:szCs w:val="24"/>
        </w:rPr>
        <w:t xml:space="preserve">среднего </w:t>
      </w:r>
      <w:r w:rsidRPr="002265B1">
        <w:rPr>
          <w:rFonts w:ascii="Times New Roman" w:hAnsi="Times New Roman"/>
          <w:sz w:val="24"/>
          <w:szCs w:val="24"/>
        </w:rPr>
        <w:t>общего образования, построенного в логике изучения каждого учебного предмета;</w:t>
      </w:r>
    </w:p>
    <w:p w:rsidR="00DA0F76" w:rsidRPr="008F25A8" w:rsidRDefault="00DA0F76" w:rsidP="00E00A58">
      <w:pPr>
        <w:pStyle w:val="a9"/>
        <w:numPr>
          <w:ilvl w:val="0"/>
          <w:numId w:val="9"/>
        </w:numPr>
        <w:spacing w:line="276" w:lineRule="auto"/>
        <w:jc w:val="both"/>
        <w:rPr>
          <w:rFonts w:ascii="Times New Roman" w:hAnsi="Times New Roman"/>
          <w:sz w:val="24"/>
          <w:szCs w:val="24"/>
        </w:rPr>
      </w:pPr>
      <w:r w:rsidRPr="002265B1">
        <w:rPr>
          <w:rFonts w:ascii="Times New Roman" w:hAnsi="Times New Roman"/>
          <w:sz w:val="24"/>
          <w:szCs w:val="24"/>
        </w:rPr>
        <w:t xml:space="preserve">определяют требования к результатам освоения программ </w:t>
      </w:r>
      <w:r w:rsidR="00E00A58" w:rsidRPr="002265B1">
        <w:rPr>
          <w:rFonts w:ascii="Times New Roman" w:hAnsi="Times New Roman"/>
          <w:sz w:val="24"/>
          <w:szCs w:val="24"/>
        </w:rPr>
        <w:t>среднего</w:t>
      </w:r>
      <w:r w:rsidRPr="002265B1">
        <w:rPr>
          <w:rFonts w:ascii="Times New Roman" w:hAnsi="Times New Roman"/>
          <w:sz w:val="24"/>
          <w:szCs w:val="24"/>
        </w:rPr>
        <w:t xml:space="preserve"> общего образования по учебным предметам </w:t>
      </w:r>
      <w:r w:rsidRPr="008F25A8">
        <w:rPr>
          <w:rFonts w:ascii="Times New Roman" w:hAnsi="Times New Roman"/>
          <w:sz w:val="24"/>
          <w:szCs w:val="24"/>
        </w:rPr>
        <w:t xml:space="preserve">"Русский язык", "Литература", </w:t>
      </w:r>
      <w:r w:rsidRPr="008F25A8">
        <w:rPr>
          <w:rFonts w:ascii="Times New Roman" w:hAnsi="Times New Roman"/>
          <w:sz w:val="24"/>
          <w:szCs w:val="24"/>
        </w:rPr>
        <w:lastRenderedPageBreak/>
        <w:t xml:space="preserve">"История", "Обществознание", "География", "Основы безопасности </w:t>
      </w:r>
      <w:r w:rsidR="00BA0A65" w:rsidRPr="008F25A8">
        <w:rPr>
          <w:rFonts w:ascii="Times New Roman" w:hAnsi="Times New Roman"/>
          <w:sz w:val="24"/>
          <w:szCs w:val="24"/>
        </w:rPr>
        <w:t>и защиты Родины</w:t>
      </w:r>
      <w:r w:rsidRPr="008F25A8">
        <w:rPr>
          <w:rFonts w:ascii="Times New Roman" w:hAnsi="Times New Roman"/>
          <w:sz w:val="24"/>
          <w:szCs w:val="24"/>
        </w:rPr>
        <w:t>"</w:t>
      </w:r>
      <w:r w:rsidR="00E00A58" w:rsidRPr="008F25A8">
        <w:rPr>
          <w:rFonts w:ascii="Times New Roman" w:hAnsi="Times New Roman"/>
          <w:sz w:val="24"/>
          <w:szCs w:val="24"/>
        </w:rPr>
        <w:t>, «</w:t>
      </w:r>
      <w:r w:rsidR="008F25A8" w:rsidRPr="008F25A8">
        <w:rPr>
          <w:rFonts w:ascii="Times New Roman" w:hAnsi="Times New Roman"/>
          <w:sz w:val="24"/>
          <w:szCs w:val="24"/>
        </w:rPr>
        <w:t>Математика</w:t>
      </w:r>
      <w:r w:rsidR="00E00A58" w:rsidRPr="008F25A8">
        <w:rPr>
          <w:rFonts w:ascii="Times New Roman" w:hAnsi="Times New Roman"/>
          <w:sz w:val="24"/>
          <w:szCs w:val="24"/>
        </w:rPr>
        <w:t>»</w:t>
      </w:r>
      <w:r w:rsidR="008F25A8" w:rsidRPr="008F25A8">
        <w:rPr>
          <w:rFonts w:ascii="Times New Roman" w:hAnsi="Times New Roman"/>
          <w:sz w:val="24"/>
          <w:szCs w:val="24"/>
        </w:rPr>
        <w:t xml:space="preserve"> (10 класс)</w:t>
      </w:r>
      <w:r w:rsidR="00E00A58" w:rsidRPr="008F25A8">
        <w:rPr>
          <w:rFonts w:ascii="Times New Roman" w:hAnsi="Times New Roman"/>
          <w:sz w:val="24"/>
          <w:szCs w:val="24"/>
        </w:rPr>
        <w:t xml:space="preserve">, </w:t>
      </w:r>
      <w:r w:rsidR="008F25A8" w:rsidRPr="008F25A8">
        <w:rPr>
          <w:rFonts w:ascii="Times New Roman" w:hAnsi="Times New Roman"/>
          <w:sz w:val="24"/>
          <w:szCs w:val="24"/>
        </w:rPr>
        <w:t xml:space="preserve">«Информатика (11 класс), </w:t>
      </w:r>
      <w:r w:rsidR="00E00A58" w:rsidRPr="008F25A8">
        <w:rPr>
          <w:rFonts w:ascii="Times New Roman" w:hAnsi="Times New Roman"/>
          <w:sz w:val="24"/>
          <w:szCs w:val="24"/>
        </w:rPr>
        <w:t>«Химия»</w:t>
      </w:r>
      <w:r w:rsidR="008F25A8" w:rsidRPr="008F25A8">
        <w:rPr>
          <w:rFonts w:ascii="Times New Roman" w:hAnsi="Times New Roman"/>
          <w:sz w:val="24"/>
          <w:szCs w:val="24"/>
        </w:rPr>
        <w:t xml:space="preserve"> (11 класс)</w:t>
      </w:r>
      <w:r w:rsidR="00E00A58" w:rsidRPr="008F25A8">
        <w:rPr>
          <w:rFonts w:ascii="Times New Roman" w:hAnsi="Times New Roman"/>
          <w:sz w:val="24"/>
          <w:szCs w:val="24"/>
        </w:rPr>
        <w:t xml:space="preserve">, </w:t>
      </w:r>
      <w:r w:rsidR="008F25A8" w:rsidRPr="008F25A8">
        <w:rPr>
          <w:rFonts w:ascii="Times New Roman" w:hAnsi="Times New Roman"/>
          <w:sz w:val="24"/>
          <w:szCs w:val="24"/>
        </w:rPr>
        <w:t xml:space="preserve">«Биология (11 класс), </w:t>
      </w:r>
      <w:r w:rsidR="00E00A58" w:rsidRPr="008F25A8">
        <w:rPr>
          <w:rFonts w:ascii="Times New Roman" w:hAnsi="Times New Roman"/>
          <w:sz w:val="24"/>
          <w:szCs w:val="24"/>
        </w:rPr>
        <w:t>«Физика», «Иностранный язык (</w:t>
      </w:r>
      <w:r w:rsidR="008F25A8" w:rsidRPr="008F25A8">
        <w:rPr>
          <w:rFonts w:ascii="Times New Roman" w:hAnsi="Times New Roman"/>
          <w:sz w:val="24"/>
          <w:szCs w:val="24"/>
        </w:rPr>
        <w:t>немецкий</w:t>
      </w:r>
      <w:r w:rsidR="00E00A58" w:rsidRPr="008F25A8">
        <w:rPr>
          <w:rFonts w:ascii="Times New Roman" w:hAnsi="Times New Roman"/>
          <w:sz w:val="24"/>
          <w:szCs w:val="24"/>
        </w:rPr>
        <w:t>)», «Физическая культура»</w:t>
      </w:r>
      <w:r w:rsidRPr="008F25A8">
        <w:rPr>
          <w:rFonts w:ascii="Times New Roman" w:hAnsi="Times New Roman"/>
          <w:sz w:val="24"/>
          <w:szCs w:val="24"/>
        </w:rPr>
        <w:t xml:space="preserve"> на базовом уровне</w:t>
      </w:r>
      <w:r w:rsidR="00E00A58" w:rsidRPr="008F25A8">
        <w:rPr>
          <w:rFonts w:ascii="Times New Roman" w:hAnsi="Times New Roman"/>
          <w:sz w:val="24"/>
          <w:szCs w:val="24"/>
        </w:rPr>
        <w:t>, «</w:t>
      </w:r>
      <w:r w:rsidR="008F25A8" w:rsidRPr="008F25A8">
        <w:rPr>
          <w:rFonts w:ascii="Times New Roman" w:hAnsi="Times New Roman"/>
          <w:sz w:val="24"/>
          <w:szCs w:val="24"/>
        </w:rPr>
        <w:t>Биология»</w:t>
      </w:r>
      <w:r w:rsidR="00E00A58" w:rsidRPr="008F25A8">
        <w:rPr>
          <w:rFonts w:ascii="Times New Roman" w:hAnsi="Times New Roman"/>
          <w:sz w:val="24"/>
          <w:szCs w:val="24"/>
        </w:rPr>
        <w:t xml:space="preserve"> и «</w:t>
      </w:r>
      <w:r w:rsidR="008F25A8" w:rsidRPr="008F25A8">
        <w:rPr>
          <w:rFonts w:ascii="Times New Roman" w:hAnsi="Times New Roman"/>
          <w:sz w:val="24"/>
          <w:szCs w:val="24"/>
        </w:rPr>
        <w:t>Химия</w:t>
      </w:r>
      <w:r w:rsidR="00E00A58" w:rsidRPr="008F25A8">
        <w:rPr>
          <w:rFonts w:ascii="Times New Roman" w:hAnsi="Times New Roman"/>
          <w:sz w:val="24"/>
          <w:szCs w:val="24"/>
        </w:rPr>
        <w:t>»</w:t>
      </w:r>
      <w:r w:rsidR="008F25A8" w:rsidRPr="008F25A8">
        <w:rPr>
          <w:rFonts w:ascii="Times New Roman" w:hAnsi="Times New Roman"/>
          <w:sz w:val="24"/>
          <w:szCs w:val="24"/>
        </w:rPr>
        <w:t xml:space="preserve"> (10 класс), «Математика» и «Информатика» (11 класс)</w:t>
      </w:r>
      <w:r w:rsidR="00E00A58" w:rsidRPr="008F25A8">
        <w:rPr>
          <w:rFonts w:ascii="Times New Roman" w:hAnsi="Times New Roman"/>
          <w:sz w:val="24"/>
          <w:szCs w:val="24"/>
        </w:rPr>
        <w:t xml:space="preserve"> на углубленном уровне, а также требования к результатам курсов части, формируемой участниками образовательных отношений, учебного плана и плана внеурочной деятельности. </w:t>
      </w:r>
    </w:p>
    <w:p w:rsidR="00DA0F76" w:rsidRPr="002265B1" w:rsidRDefault="00DA0F76" w:rsidP="00E00A58">
      <w:pPr>
        <w:pStyle w:val="a9"/>
        <w:numPr>
          <w:ilvl w:val="0"/>
          <w:numId w:val="9"/>
        </w:numPr>
        <w:spacing w:line="276" w:lineRule="auto"/>
        <w:jc w:val="both"/>
        <w:rPr>
          <w:rFonts w:ascii="Times New Roman" w:hAnsi="Times New Roman"/>
          <w:sz w:val="24"/>
          <w:szCs w:val="24"/>
        </w:rPr>
      </w:pPr>
      <w:r w:rsidRPr="002265B1">
        <w:rPr>
          <w:rFonts w:ascii="Times New Roman" w:hAnsi="Times New Roman"/>
          <w:sz w:val="24"/>
          <w:szCs w:val="24"/>
        </w:rPr>
        <w:t>усиливают акценты на изучение явлений и процессов современной России и мира в целом, современного состояния науки.</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Предметные результаты освоения </w:t>
      </w:r>
      <w:r w:rsidR="00E00A58" w:rsidRPr="002265B1">
        <w:rPr>
          <w:rFonts w:ascii="Times New Roman" w:hAnsi="Times New Roman"/>
          <w:sz w:val="24"/>
          <w:szCs w:val="24"/>
        </w:rPr>
        <w:t>О</w:t>
      </w:r>
      <w:r w:rsidRPr="002265B1">
        <w:rPr>
          <w:rFonts w:ascii="Times New Roman" w:hAnsi="Times New Roman"/>
          <w:sz w:val="24"/>
          <w:szCs w:val="24"/>
        </w:rPr>
        <w:t>ОП СОО для учебных предметов на базовом уровне ориентированы на обеспечение общеобразовательной и общекультурной подготовки.</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Предметные результаты освоения </w:t>
      </w:r>
      <w:r w:rsidR="00E00A58" w:rsidRPr="002265B1">
        <w:rPr>
          <w:rFonts w:ascii="Times New Roman" w:hAnsi="Times New Roman"/>
          <w:sz w:val="24"/>
          <w:szCs w:val="24"/>
        </w:rPr>
        <w:t>О</w:t>
      </w:r>
      <w:r w:rsidRPr="002265B1">
        <w:rPr>
          <w:rFonts w:ascii="Times New Roman" w:hAnsi="Times New Roman"/>
          <w:sz w:val="24"/>
          <w:szCs w:val="24"/>
        </w:rPr>
        <w:t>ОП СОО для учебных предметов на углубленном уровне ориентированы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уровнем, освоения основ наук, систематических знаний и способов действий, присущих учебному предмету.</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Предметные результаты освоения </w:t>
      </w:r>
      <w:r w:rsidR="00E00A58" w:rsidRPr="002265B1">
        <w:rPr>
          <w:rFonts w:ascii="Times New Roman" w:hAnsi="Times New Roman"/>
          <w:sz w:val="24"/>
          <w:szCs w:val="24"/>
        </w:rPr>
        <w:t>О</w:t>
      </w:r>
      <w:r w:rsidRPr="002265B1">
        <w:rPr>
          <w:rFonts w:ascii="Times New Roman" w:hAnsi="Times New Roman"/>
          <w:sz w:val="24"/>
          <w:szCs w:val="24"/>
        </w:rPr>
        <w:t>ОП СОО обеспечивают возможность дальнейшего успешного профессионального обучения и профессиональной деятельности.</w:t>
      </w:r>
    </w:p>
    <w:p w:rsidR="002346AC" w:rsidRPr="002265B1" w:rsidRDefault="002346AC" w:rsidP="00ED171C">
      <w:pPr>
        <w:pStyle w:val="a9"/>
        <w:spacing w:line="276" w:lineRule="auto"/>
        <w:ind w:firstLine="567"/>
        <w:jc w:val="both"/>
        <w:rPr>
          <w:rFonts w:ascii="Times New Roman" w:hAnsi="Times New Roman"/>
          <w:sz w:val="24"/>
          <w:szCs w:val="24"/>
        </w:rPr>
      </w:pPr>
    </w:p>
    <w:p w:rsidR="002346AC" w:rsidRPr="002265B1" w:rsidRDefault="009E217A" w:rsidP="002346AC">
      <w:pPr>
        <w:pStyle w:val="a9"/>
        <w:spacing w:line="276" w:lineRule="auto"/>
        <w:ind w:firstLine="567"/>
        <w:jc w:val="center"/>
        <w:rPr>
          <w:rFonts w:ascii="Times New Roman" w:hAnsi="Times New Roman"/>
          <w:b/>
          <w:bCs/>
          <w:sz w:val="24"/>
          <w:szCs w:val="24"/>
        </w:rPr>
      </w:pPr>
      <w:r w:rsidRPr="002265B1">
        <w:rPr>
          <w:rFonts w:ascii="Times New Roman" w:hAnsi="Times New Roman"/>
          <w:b/>
          <w:bCs/>
          <w:sz w:val="24"/>
          <w:szCs w:val="24"/>
        </w:rPr>
        <w:t>Предметные результаты</w:t>
      </w:r>
    </w:p>
    <w:p w:rsidR="009E217A" w:rsidRPr="002265B1" w:rsidRDefault="002346AC" w:rsidP="009E217A">
      <w:pPr>
        <w:pStyle w:val="a9"/>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П</w:t>
      </w:r>
      <w:r w:rsidR="009E217A" w:rsidRPr="002265B1">
        <w:rPr>
          <w:rFonts w:ascii="Times New Roman" w:hAnsi="Times New Roman"/>
          <w:b/>
          <w:bCs/>
          <w:sz w:val="24"/>
          <w:szCs w:val="24"/>
        </w:rPr>
        <w:t>о учебному предмету "Русский язык" (базовый уровень):</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 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2) совершенствование умений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совершенствование умений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3) сформированность знаний о признаках текста, его структуре, видах информации в тексте; 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 не менее 150 слов);</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lastRenderedPageBreak/>
        <w:t>4) совершенствование умений использовать разные виды чтения и аудирования, приемы информационно-смысловой переработки прочитанных и прослушанных текстов, включая гипертекст, графику, инфографику и другое (объем текста для чтения - 450-500 слов; объем прослушанного или прочитанного текста для пересказа от 250 до 300 слов); совершенствование умений создавать вторичные тексты (тезисы, аннотация, отзыв, рецензия и другое);</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5) обобщение знаний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совершенствование умений анализировать языковые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сформированность представлений о формах существования национального русского языка; знаний о признаках литературного языка и его роли в обществе;</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6) сформированность представлений об аспектах культуры речи: нормативном, коммуникативном и этическом; формирование системы знаний о нормах современного русского литературного языка и их основных видах (орфоэпические, лексические, грамматические, стилистические); совершенствование умений применять знание норм современного русского литературного языка в речевой практике, корректировать устные и письменные высказывания; обобщение знаний об основных правилах орфографии и пунктуации, совершенствование умений применять правила орфографии и пунктуации в практике письма; сформированность умений работать со словарями и справочниками, в том числе академическими словарями и справочниками в электронном формате;</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7) 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8) обобщение знаний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9) 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p w:rsidR="009E217A" w:rsidRPr="002265B1" w:rsidRDefault="009E217A" w:rsidP="00A67260">
      <w:pPr>
        <w:pStyle w:val="a9"/>
        <w:spacing w:line="276" w:lineRule="auto"/>
        <w:ind w:firstLine="567"/>
        <w:jc w:val="center"/>
        <w:rPr>
          <w:rFonts w:ascii="Times New Roman" w:hAnsi="Times New Roman"/>
          <w:b/>
          <w:bCs/>
          <w:sz w:val="24"/>
          <w:szCs w:val="24"/>
        </w:rPr>
      </w:pPr>
      <w:r w:rsidRPr="002265B1">
        <w:rPr>
          <w:rFonts w:ascii="Times New Roman" w:hAnsi="Times New Roman"/>
          <w:b/>
          <w:bCs/>
          <w:sz w:val="24"/>
          <w:szCs w:val="24"/>
        </w:rPr>
        <w:t>По учебному предмету "Литература" (базовый уровень):</w:t>
      </w:r>
    </w:p>
    <w:p w:rsidR="00A67260" w:rsidRPr="002265B1" w:rsidRDefault="00A67260" w:rsidP="00A67260">
      <w:pPr>
        <w:spacing w:line="276" w:lineRule="auto"/>
        <w:ind w:left="7" w:firstLine="560"/>
        <w:jc w:val="both"/>
        <w:rPr>
          <w:rFonts w:ascii="Times New Roman" w:hAnsi="Times New Roman"/>
          <w:sz w:val="24"/>
          <w:szCs w:val="24"/>
        </w:rPr>
      </w:pPr>
      <w:r w:rsidRPr="002265B1">
        <w:rPr>
          <w:rFonts w:ascii="Times New Roman" w:hAnsi="Times New Roman"/>
          <w:sz w:val="24"/>
          <w:szCs w:val="24"/>
        </w:rPr>
        <w:t xml:space="preserve">Предметные результаты освоения программы по литературе на уровне среднего общего образования должны обеспечивать: </w:t>
      </w:r>
    </w:p>
    <w:p w:rsidR="00A67260" w:rsidRPr="002265B1" w:rsidRDefault="00A67260" w:rsidP="00A67260">
      <w:pPr>
        <w:spacing w:after="5" w:line="276" w:lineRule="auto"/>
        <w:ind w:left="567"/>
        <w:jc w:val="both"/>
        <w:rPr>
          <w:rFonts w:ascii="Times New Roman" w:hAnsi="Times New Roman"/>
          <w:sz w:val="24"/>
          <w:szCs w:val="24"/>
        </w:rPr>
      </w:pPr>
      <w:r w:rsidRPr="002265B1">
        <w:rPr>
          <w:rFonts w:ascii="Times New Roman" w:hAnsi="Times New Roman"/>
          <w:sz w:val="24"/>
          <w:szCs w:val="24"/>
        </w:rPr>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w:t>
      </w:r>
      <w:r w:rsidR="002D6D1A">
        <w:rPr>
          <w:rFonts w:ascii="Times New Roman" w:hAnsi="Times New Roman"/>
          <w:sz w:val="24"/>
          <w:szCs w:val="24"/>
        </w:rPr>
        <w:t xml:space="preserve"> </w:t>
      </w:r>
      <w:r w:rsidRPr="002265B1">
        <w:rPr>
          <w:rFonts w:ascii="Times New Roman" w:hAnsi="Times New Roman"/>
          <w:sz w:val="24"/>
          <w:szCs w:val="24"/>
        </w:rPr>
        <w:t xml:space="preserve">к литературе как неотъемлемой части культуры;  </w:t>
      </w:r>
    </w:p>
    <w:p w:rsidR="00A67260" w:rsidRPr="002265B1" w:rsidRDefault="00A67260" w:rsidP="001D7F8A">
      <w:pPr>
        <w:pStyle w:val="ab"/>
        <w:numPr>
          <w:ilvl w:val="0"/>
          <w:numId w:val="95"/>
        </w:numPr>
        <w:spacing w:after="116" w:line="276" w:lineRule="auto"/>
        <w:jc w:val="both"/>
        <w:rPr>
          <w:rFonts w:ascii="Times New Roman" w:hAnsi="Times New Roman"/>
          <w:sz w:val="24"/>
          <w:szCs w:val="24"/>
        </w:rPr>
      </w:pPr>
      <w:r w:rsidRPr="002265B1">
        <w:rPr>
          <w:rFonts w:ascii="Times New Roman" w:hAnsi="Times New Roman"/>
          <w:sz w:val="24"/>
          <w:szCs w:val="24"/>
        </w:rPr>
        <w:t xml:space="preserve">осознание </w:t>
      </w:r>
      <w:r w:rsidRPr="002265B1">
        <w:rPr>
          <w:rFonts w:ascii="Times New Roman" w:hAnsi="Times New Roman"/>
          <w:sz w:val="24"/>
          <w:szCs w:val="24"/>
        </w:rPr>
        <w:tab/>
        <w:t xml:space="preserve">взаимосвязи </w:t>
      </w:r>
      <w:r w:rsidRPr="002265B1">
        <w:rPr>
          <w:rFonts w:ascii="Times New Roman" w:hAnsi="Times New Roman"/>
          <w:sz w:val="24"/>
          <w:szCs w:val="24"/>
        </w:rPr>
        <w:tab/>
        <w:t xml:space="preserve">между языковым, </w:t>
      </w:r>
      <w:r w:rsidRPr="002265B1">
        <w:rPr>
          <w:rFonts w:ascii="Times New Roman" w:hAnsi="Times New Roman"/>
          <w:sz w:val="24"/>
          <w:szCs w:val="24"/>
        </w:rPr>
        <w:tab/>
        <w:t xml:space="preserve">литературным, интеллектуальным, духовно-нравственным развитием личности;  </w:t>
      </w:r>
    </w:p>
    <w:p w:rsidR="00A67260" w:rsidRPr="002265B1" w:rsidRDefault="00A67260" w:rsidP="00A67260">
      <w:pPr>
        <w:spacing w:after="90" w:line="276" w:lineRule="auto"/>
        <w:ind w:left="567"/>
        <w:jc w:val="both"/>
        <w:rPr>
          <w:rFonts w:ascii="Times New Roman" w:hAnsi="Times New Roman"/>
          <w:sz w:val="24"/>
          <w:szCs w:val="24"/>
        </w:rPr>
      </w:pPr>
      <w:r w:rsidRPr="002265B1">
        <w:rPr>
          <w:rFonts w:ascii="Times New Roman" w:hAnsi="Times New Roman"/>
          <w:sz w:val="24"/>
          <w:szCs w:val="24"/>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w:t>
      </w:r>
      <w:r w:rsidRPr="002265B1">
        <w:rPr>
          <w:rFonts w:ascii="Times New Roman" w:hAnsi="Times New Roman"/>
          <w:sz w:val="24"/>
          <w:szCs w:val="24"/>
        </w:rPr>
        <w:lastRenderedPageBreak/>
        <w:t xml:space="preserve">наследию и через него – к традиционным ценностям и сокровищам мировой культуры;  </w:t>
      </w:r>
    </w:p>
    <w:p w:rsidR="00A67260" w:rsidRPr="002265B1" w:rsidRDefault="00A67260" w:rsidP="00A67260">
      <w:pPr>
        <w:spacing w:after="99" w:line="276" w:lineRule="auto"/>
        <w:ind w:left="567"/>
        <w:jc w:val="both"/>
        <w:rPr>
          <w:rFonts w:ascii="Times New Roman" w:hAnsi="Times New Roman"/>
          <w:sz w:val="24"/>
          <w:szCs w:val="24"/>
        </w:rPr>
      </w:pPr>
      <w:r w:rsidRPr="002265B1">
        <w:rPr>
          <w:rFonts w:ascii="Times New Roman" w:hAnsi="Times New Roman"/>
          <w:sz w:val="24"/>
          <w:szCs w:val="24"/>
        </w:rPr>
        <w:t>4) знание содержания, понимание ключевых проблем и осознание историко</w:t>
      </w:r>
      <w:r w:rsidR="002D6D1A">
        <w:rPr>
          <w:rFonts w:ascii="Times New Roman" w:hAnsi="Times New Roman"/>
          <w:sz w:val="24"/>
          <w:szCs w:val="24"/>
        </w:rPr>
        <w:t>-</w:t>
      </w:r>
      <w:r w:rsidRPr="002265B1">
        <w:rPr>
          <w:rFonts w:ascii="Times New Roman" w:hAnsi="Times New Roman"/>
          <w:sz w:val="24"/>
          <w:szCs w:val="24"/>
        </w:rPr>
        <w:t xml:space="preserve">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«Вишнёвый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 И. Цветаевой; стихотворения и поэма «Реквием»  А.А. Ахматовой; роман Н.А. Островского «Как закалялась сталь» (избранные главы); роман М.А. Шолохова «Тихий Дон» (избранные главы); роман  М.А. Булгакова «Мастер и Маргарита» (или «Белая гвардия»); роман А.А. Фадеева «Молодая гвардия»; роман В.О. Богомолова «В августе сорок четвертого», одно произведение А.П.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века: не менее двух прозаиков по выбору (в том числе Ф.А. Абрамова, В.П. Астафьева, А.Г. Битова, Ю.В. Бондарева,  Б.Л. Васильева, К.Д. Воробьёва, Ф.А. Искандера, В.Л. Кондратьева, В.Г. Распутина, В.М. Шукшина и других); не менее двух поэтов по выбору (в том числе  И.А. Бродского, А.А. Вознесенского, В.С. Высоцкого, Е.А. Евтушенко,  Н.А. Заболоцкого, А.С. Кушнера, Б.Ш. Окуджавы, Р.И. Рождественского,  Н.М. Рубцова и другие); пьеса одного из драматургов по выбору (в том числе  А.Н. Арбузова, А.В. Вампилова, В.С. Розова и других); не менее двух произведений зарубежной литературы (в том числе романы и повести Ч. Диккенса, Г. Флобера, Дж. Оруэлла, Э. М. Ремарка, Э. Хемингуэя, Дж. Сэлинджера, Р. Брэдбери; стихотворения А. Рембо, Ш. Бодлера; пьесы Г. Ибсена, Б. Шоу и другие);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других); </w:t>
      </w:r>
    </w:p>
    <w:p w:rsidR="00A67260" w:rsidRPr="002265B1" w:rsidRDefault="00A67260" w:rsidP="00A67260">
      <w:pPr>
        <w:spacing w:after="94" w:line="276" w:lineRule="auto"/>
        <w:ind w:left="567"/>
        <w:jc w:val="both"/>
        <w:rPr>
          <w:rFonts w:ascii="Times New Roman" w:hAnsi="Times New Roman"/>
          <w:sz w:val="24"/>
          <w:szCs w:val="24"/>
        </w:rPr>
      </w:pPr>
      <w:r w:rsidRPr="002265B1">
        <w:rPr>
          <w:rFonts w:ascii="Times New Roman" w:hAnsi="Times New Roman"/>
          <w:sz w:val="24"/>
          <w:szCs w:val="24"/>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rsidR="00A67260" w:rsidRPr="002265B1" w:rsidRDefault="00A67260" w:rsidP="001D7F8A">
      <w:pPr>
        <w:pStyle w:val="ab"/>
        <w:numPr>
          <w:ilvl w:val="0"/>
          <w:numId w:val="96"/>
        </w:numPr>
        <w:spacing w:after="88" w:line="276" w:lineRule="auto"/>
        <w:jc w:val="both"/>
        <w:rPr>
          <w:rFonts w:ascii="Times New Roman" w:hAnsi="Times New Roman"/>
          <w:sz w:val="24"/>
          <w:szCs w:val="24"/>
        </w:rPr>
      </w:pPr>
      <w:r w:rsidRPr="002265B1">
        <w:rPr>
          <w:rFonts w:ascii="Times New Roman" w:hAnsi="Times New Roman"/>
          <w:sz w:val="24"/>
          <w:szCs w:val="24"/>
        </w:rPr>
        <w:t xml:space="preserve">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w:t>
      </w:r>
    </w:p>
    <w:p w:rsidR="00A67260" w:rsidRPr="002265B1" w:rsidRDefault="00A67260" w:rsidP="001D7F8A">
      <w:pPr>
        <w:pStyle w:val="ab"/>
        <w:numPr>
          <w:ilvl w:val="0"/>
          <w:numId w:val="96"/>
        </w:numPr>
        <w:spacing w:after="94" w:line="276" w:lineRule="auto"/>
        <w:jc w:val="both"/>
        <w:rPr>
          <w:rFonts w:ascii="Times New Roman" w:hAnsi="Times New Roman"/>
          <w:sz w:val="24"/>
          <w:szCs w:val="24"/>
        </w:rPr>
      </w:pPr>
      <w:r w:rsidRPr="002265B1">
        <w:rPr>
          <w:rFonts w:ascii="Times New Roman" w:hAnsi="Times New Roman"/>
          <w:sz w:val="24"/>
          <w:szCs w:val="24"/>
        </w:rPr>
        <w:t xml:space="preserve">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A67260" w:rsidRPr="002265B1" w:rsidRDefault="00A67260" w:rsidP="001D7F8A">
      <w:pPr>
        <w:pStyle w:val="ab"/>
        <w:numPr>
          <w:ilvl w:val="0"/>
          <w:numId w:val="96"/>
        </w:numPr>
        <w:spacing w:after="94" w:line="276" w:lineRule="auto"/>
        <w:jc w:val="both"/>
        <w:rPr>
          <w:rFonts w:ascii="Times New Roman" w:hAnsi="Times New Roman"/>
          <w:sz w:val="24"/>
          <w:szCs w:val="24"/>
        </w:rPr>
      </w:pPr>
      <w:r w:rsidRPr="002265B1">
        <w:rPr>
          <w:rFonts w:ascii="Times New Roman" w:hAnsi="Times New Roman"/>
          <w:sz w:val="24"/>
          <w:szCs w:val="24"/>
        </w:rPr>
        <w:lastRenderedPageBreak/>
        <w:t xml:space="preserve">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 </w:t>
      </w:r>
    </w:p>
    <w:p w:rsidR="00A67260" w:rsidRPr="002265B1" w:rsidRDefault="00A67260" w:rsidP="001D7F8A">
      <w:pPr>
        <w:pStyle w:val="ab"/>
        <w:numPr>
          <w:ilvl w:val="0"/>
          <w:numId w:val="96"/>
        </w:numPr>
        <w:spacing w:after="94" w:line="276" w:lineRule="auto"/>
        <w:jc w:val="both"/>
        <w:rPr>
          <w:rFonts w:ascii="Times New Roman" w:hAnsi="Times New Roman"/>
          <w:sz w:val="24"/>
          <w:szCs w:val="24"/>
        </w:rPr>
      </w:pPr>
      <w:r w:rsidRPr="002265B1">
        <w:rPr>
          <w:rFonts w:ascii="Times New Roman" w:hAnsi="Times New Roman"/>
          <w:sz w:val="24"/>
          <w:szCs w:val="24"/>
        </w:rPr>
        <w:t xml:space="preserve">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A67260" w:rsidRPr="002265B1" w:rsidRDefault="00A67260" w:rsidP="001D7F8A">
      <w:pPr>
        <w:pStyle w:val="ab"/>
        <w:numPr>
          <w:ilvl w:val="0"/>
          <w:numId w:val="96"/>
        </w:numPr>
        <w:spacing w:after="94" w:line="276" w:lineRule="auto"/>
        <w:jc w:val="both"/>
        <w:rPr>
          <w:rFonts w:ascii="Times New Roman" w:hAnsi="Times New Roman"/>
          <w:sz w:val="24"/>
          <w:szCs w:val="24"/>
        </w:rPr>
      </w:pPr>
      <w:r w:rsidRPr="002265B1">
        <w:rPr>
          <w:rFonts w:ascii="Times New Roman" w:hAnsi="Times New Roman"/>
          <w:sz w:val="24"/>
          <w:szCs w:val="24"/>
        </w:rPr>
        <w:t xml:space="preserve">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 </w:t>
      </w:r>
    </w:p>
    <w:p w:rsidR="00A67260" w:rsidRPr="002265B1" w:rsidRDefault="00A67260" w:rsidP="001D7F8A">
      <w:pPr>
        <w:pStyle w:val="ab"/>
        <w:numPr>
          <w:ilvl w:val="0"/>
          <w:numId w:val="96"/>
        </w:numPr>
        <w:spacing w:after="94" w:line="276" w:lineRule="auto"/>
        <w:jc w:val="both"/>
        <w:rPr>
          <w:rFonts w:ascii="Times New Roman" w:hAnsi="Times New Roman"/>
          <w:sz w:val="24"/>
          <w:szCs w:val="24"/>
        </w:rPr>
      </w:pPr>
      <w:r w:rsidRPr="002265B1">
        <w:rPr>
          <w:rFonts w:ascii="Times New Roman" w:hAnsi="Times New Roman"/>
          <w:sz w:val="24"/>
          <w:szCs w:val="24"/>
        </w:rPr>
        <w:t xml:space="preserve">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A67260" w:rsidRPr="002265B1" w:rsidRDefault="00A67260" w:rsidP="001D7F8A">
      <w:pPr>
        <w:pStyle w:val="ab"/>
        <w:numPr>
          <w:ilvl w:val="0"/>
          <w:numId w:val="96"/>
        </w:numPr>
        <w:spacing w:after="94" w:line="276" w:lineRule="auto"/>
        <w:jc w:val="both"/>
        <w:rPr>
          <w:rFonts w:ascii="Times New Roman" w:hAnsi="Times New Roman"/>
          <w:sz w:val="24"/>
          <w:szCs w:val="24"/>
        </w:rPr>
      </w:pPr>
      <w:r w:rsidRPr="002265B1">
        <w:rPr>
          <w:rFonts w:ascii="Times New Roman" w:hAnsi="Times New Roman"/>
          <w:sz w:val="24"/>
          <w:szCs w:val="24"/>
        </w:rPr>
        <w:t xml:space="preserve">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A67260" w:rsidRPr="002265B1" w:rsidRDefault="00A67260" w:rsidP="001D7F8A">
      <w:pPr>
        <w:pStyle w:val="ab"/>
        <w:numPr>
          <w:ilvl w:val="0"/>
          <w:numId w:val="96"/>
        </w:numPr>
        <w:spacing w:after="94" w:line="276" w:lineRule="auto"/>
        <w:jc w:val="both"/>
        <w:rPr>
          <w:rFonts w:ascii="Times New Roman" w:hAnsi="Times New Roman"/>
          <w:sz w:val="24"/>
          <w:szCs w:val="24"/>
        </w:rPr>
      </w:pPr>
      <w:r w:rsidRPr="002265B1">
        <w:rPr>
          <w:rFonts w:ascii="Times New Roman" w:hAnsi="Times New Roman"/>
          <w:sz w:val="24"/>
          <w:szCs w:val="24"/>
        </w:rPr>
        <w:t xml:space="preserve">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 </w:t>
      </w:r>
    </w:p>
    <w:p w:rsidR="009E217A" w:rsidRPr="002265B1" w:rsidRDefault="009E217A" w:rsidP="009E217A">
      <w:pPr>
        <w:pStyle w:val="a9"/>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По учебному предмету "Иностранный язык"</w:t>
      </w:r>
      <w:r w:rsidR="008F25A8">
        <w:rPr>
          <w:rFonts w:ascii="Times New Roman" w:hAnsi="Times New Roman"/>
          <w:b/>
          <w:bCs/>
          <w:sz w:val="24"/>
          <w:szCs w:val="24"/>
        </w:rPr>
        <w:t xml:space="preserve"> (немецкий язык, </w:t>
      </w:r>
      <w:r w:rsidRPr="002265B1">
        <w:rPr>
          <w:rFonts w:ascii="Times New Roman" w:hAnsi="Times New Roman"/>
          <w:b/>
          <w:bCs/>
          <w:sz w:val="24"/>
          <w:szCs w:val="24"/>
        </w:rPr>
        <w:t>базовый уровень):</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1) овладение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w:t>
      </w:r>
      <w:r w:rsidRPr="002265B1">
        <w:rPr>
          <w:rFonts w:ascii="Times New Roman" w:hAnsi="Times New Roman"/>
          <w:sz w:val="24"/>
          <w:szCs w:val="24"/>
        </w:rPr>
        <w:lastRenderedPageBreak/>
        <w:t>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rsidR="009E217A" w:rsidRPr="002265B1" w:rsidRDefault="009E217A" w:rsidP="00E104E1">
      <w:pPr>
        <w:pStyle w:val="a9"/>
        <w:numPr>
          <w:ilvl w:val="0"/>
          <w:numId w:val="10"/>
        </w:numPr>
        <w:spacing w:line="276" w:lineRule="auto"/>
        <w:jc w:val="both"/>
        <w:rPr>
          <w:rFonts w:ascii="Times New Roman" w:hAnsi="Times New Roman"/>
          <w:sz w:val="24"/>
          <w:szCs w:val="24"/>
        </w:rPr>
      </w:pPr>
      <w:r w:rsidRPr="002265B1">
        <w:rPr>
          <w:rFonts w:ascii="Times New Roman" w:hAnsi="Times New Roman"/>
          <w:sz w:val="24"/>
          <w:szCs w:val="24"/>
        </w:rPr>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rsidR="009E217A" w:rsidRPr="002265B1" w:rsidRDefault="009E217A" w:rsidP="00E104E1">
      <w:pPr>
        <w:pStyle w:val="a9"/>
        <w:numPr>
          <w:ilvl w:val="0"/>
          <w:numId w:val="10"/>
        </w:numPr>
        <w:spacing w:line="276" w:lineRule="auto"/>
        <w:jc w:val="both"/>
        <w:rPr>
          <w:rFonts w:ascii="Times New Roman" w:hAnsi="Times New Roman"/>
          <w:sz w:val="24"/>
          <w:szCs w:val="24"/>
        </w:rPr>
      </w:pPr>
      <w:r w:rsidRPr="002265B1">
        <w:rPr>
          <w:rFonts w:ascii="Times New Roman" w:hAnsi="Times New Roman"/>
          <w:sz w:val="24"/>
          <w:szCs w:val="24"/>
        </w:rPr>
        <w:t>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rsidR="009E217A" w:rsidRPr="002265B1" w:rsidRDefault="009E217A" w:rsidP="00E104E1">
      <w:pPr>
        <w:pStyle w:val="a9"/>
        <w:numPr>
          <w:ilvl w:val="0"/>
          <w:numId w:val="10"/>
        </w:numPr>
        <w:spacing w:line="276" w:lineRule="auto"/>
        <w:jc w:val="both"/>
        <w:rPr>
          <w:rFonts w:ascii="Times New Roman" w:hAnsi="Times New Roman"/>
          <w:sz w:val="24"/>
          <w:szCs w:val="24"/>
        </w:rPr>
      </w:pPr>
      <w:r w:rsidRPr="002265B1">
        <w:rPr>
          <w:rFonts w:ascii="Times New Roman" w:hAnsi="Times New Roman"/>
          <w:sz w:val="24"/>
          <w:szCs w:val="24"/>
        </w:rPr>
        <w:t>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rsidR="009E217A" w:rsidRPr="002265B1" w:rsidRDefault="009E217A" w:rsidP="00E104E1">
      <w:pPr>
        <w:pStyle w:val="a9"/>
        <w:numPr>
          <w:ilvl w:val="0"/>
          <w:numId w:val="10"/>
        </w:numPr>
        <w:spacing w:line="276" w:lineRule="auto"/>
        <w:jc w:val="both"/>
        <w:rPr>
          <w:rFonts w:ascii="Times New Roman" w:hAnsi="Times New Roman"/>
          <w:sz w:val="24"/>
          <w:szCs w:val="24"/>
        </w:rPr>
      </w:pPr>
      <w:r w:rsidRPr="002265B1">
        <w:rPr>
          <w:rFonts w:ascii="Times New Roman" w:hAnsi="Times New Roman"/>
          <w:sz w:val="24"/>
          <w:szCs w:val="24"/>
        </w:rPr>
        <w:t>смысловое чтение: читать про себя и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несплошные тексты (таблицы, диаграммы, графики) и понимать представленную в них информацию;</w:t>
      </w:r>
    </w:p>
    <w:p w:rsidR="009E217A" w:rsidRPr="002265B1" w:rsidRDefault="009E217A" w:rsidP="00E104E1">
      <w:pPr>
        <w:pStyle w:val="a9"/>
        <w:numPr>
          <w:ilvl w:val="0"/>
          <w:numId w:val="10"/>
        </w:numPr>
        <w:spacing w:line="276" w:lineRule="auto"/>
        <w:jc w:val="both"/>
        <w:rPr>
          <w:rFonts w:ascii="Times New Roman" w:hAnsi="Times New Roman"/>
          <w:sz w:val="24"/>
          <w:szCs w:val="24"/>
        </w:rPr>
      </w:pPr>
      <w:r w:rsidRPr="002265B1">
        <w:rPr>
          <w:rFonts w:ascii="Times New Roman" w:hAnsi="Times New Roman"/>
          <w:sz w:val="24"/>
          <w:szCs w:val="24"/>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rsidR="009E217A" w:rsidRPr="002265B1" w:rsidRDefault="009E217A" w:rsidP="00E104E1">
      <w:pPr>
        <w:pStyle w:val="a9"/>
        <w:numPr>
          <w:ilvl w:val="0"/>
          <w:numId w:val="10"/>
        </w:numPr>
        <w:spacing w:line="276" w:lineRule="auto"/>
        <w:jc w:val="both"/>
        <w:rPr>
          <w:rFonts w:ascii="Times New Roman" w:hAnsi="Times New Roman"/>
          <w:sz w:val="24"/>
          <w:szCs w:val="24"/>
        </w:rPr>
      </w:pPr>
      <w:r w:rsidRPr="002265B1">
        <w:rPr>
          <w:rFonts w:ascii="Times New Roman" w:hAnsi="Times New Roman"/>
          <w:sz w:val="24"/>
          <w:szCs w:val="24"/>
        </w:rPr>
        <w:t>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w:t>
      </w:r>
      <w:r w:rsidRPr="002265B1">
        <w:rPr>
          <w:rFonts w:ascii="Times New Roman" w:hAnsi="Times New Roman"/>
          <w:sz w:val="24"/>
          <w:szCs w:val="24"/>
        </w:rPr>
        <w:lastRenderedPageBreak/>
        <w:t>перечислении, обращении и при выделении вводных слов; апостроф, точку, вопросительный и восклицательный знаки; не ставить точку после заголовка; правильно оформлять прямую речь, электронное сообщение личного характера;</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3) знание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выявление признаков изученных грамматических и лексических явлений по заданным основаниям;</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4) овладение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7) 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8) развитие умения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9) 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lastRenderedPageBreak/>
        <w:t>По учебному предмету "Математика" (включая разделы "Алгебра и начала математического анализа", "Геометрия", "Вероятность и статистика") (</w:t>
      </w:r>
      <w:r w:rsidR="00A514DB">
        <w:rPr>
          <w:rFonts w:ascii="Times New Roman" w:hAnsi="Times New Roman"/>
          <w:b/>
          <w:bCs/>
          <w:sz w:val="24"/>
          <w:szCs w:val="24"/>
        </w:rPr>
        <w:t>базовый</w:t>
      </w:r>
      <w:r w:rsidRPr="002265B1">
        <w:rPr>
          <w:rFonts w:ascii="Times New Roman" w:hAnsi="Times New Roman"/>
          <w:b/>
          <w:bCs/>
          <w:sz w:val="24"/>
          <w:szCs w:val="24"/>
        </w:rPr>
        <w:t xml:space="preserve"> уровень)</w:t>
      </w:r>
      <w:r w:rsidRPr="002265B1">
        <w:rPr>
          <w:rFonts w:ascii="Times New Roman" w:hAnsi="Times New Roman"/>
          <w:sz w:val="24"/>
          <w:szCs w:val="24"/>
        </w:rPr>
        <w:t>:</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 умение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2)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3)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4) умение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5) умение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6) умение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7)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8) умение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умение свободно оперировать понятиями: четность функции, периодичность функции, ограниченность функции, монотонность функции, экстремум функции, </w:t>
      </w:r>
      <w:r w:rsidRPr="002265B1">
        <w:rPr>
          <w:rFonts w:ascii="Times New Roman" w:hAnsi="Times New Roman"/>
          <w:sz w:val="24"/>
          <w:szCs w:val="24"/>
        </w:rPr>
        <w:lastRenderedPageBreak/>
        <w:t>наибольшее и наименьшее значения функции на промежутке; умение проводить исследование функции;</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9) умение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10) умение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11) умение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12) умение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13) умение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14) умение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 </w:t>
      </w:r>
      <w:r w:rsidRPr="002265B1">
        <w:rPr>
          <w:rFonts w:ascii="Times New Roman" w:hAnsi="Times New Roman"/>
          <w:sz w:val="24"/>
          <w:szCs w:val="24"/>
        </w:rPr>
        <w:lastRenderedPageBreak/>
        <w:t>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15) умение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16) умение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17) умение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2x2 и 3x3, определитель матрицы, геометрический смысл определителя;</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18)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социально-экономического и физического характера;</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19) 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p w:rsidR="009E217A" w:rsidRPr="00A514DB"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По учебному предмету "Информатика"</w:t>
      </w:r>
      <w:r w:rsidRPr="002265B1">
        <w:rPr>
          <w:rFonts w:ascii="Times New Roman" w:hAnsi="Times New Roman"/>
          <w:b/>
          <w:bCs/>
          <w:color w:val="FF0000"/>
          <w:sz w:val="24"/>
          <w:szCs w:val="24"/>
        </w:rPr>
        <w:t xml:space="preserve"> </w:t>
      </w:r>
      <w:r w:rsidRPr="00A514DB">
        <w:rPr>
          <w:rFonts w:ascii="Times New Roman" w:hAnsi="Times New Roman"/>
          <w:b/>
          <w:bCs/>
          <w:sz w:val="24"/>
          <w:szCs w:val="24"/>
        </w:rPr>
        <w:t>(</w:t>
      </w:r>
      <w:r w:rsidR="00A514DB" w:rsidRPr="00A514DB">
        <w:rPr>
          <w:rFonts w:ascii="Times New Roman" w:hAnsi="Times New Roman"/>
          <w:b/>
          <w:bCs/>
          <w:sz w:val="24"/>
          <w:szCs w:val="24"/>
        </w:rPr>
        <w:t>базовый</w:t>
      </w:r>
      <w:r w:rsidRPr="00A514DB">
        <w:rPr>
          <w:rFonts w:ascii="Times New Roman" w:hAnsi="Times New Roman"/>
          <w:b/>
          <w:bCs/>
          <w:sz w:val="24"/>
          <w:szCs w:val="24"/>
        </w:rPr>
        <w:t xml:space="preserve"> уровень)</w:t>
      </w:r>
      <w:r w:rsidRPr="00A514DB">
        <w:rPr>
          <w:rFonts w:ascii="Times New Roman" w:hAnsi="Times New Roman"/>
          <w:sz w:val="24"/>
          <w:szCs w:val="24"/>
        </w:rPr>
        <w:t>:</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1) умение классифицировать основные задачи анализа данных (прогнозирование, классификация, кластеризация, анализ отклонений); понимать последовательность решения задач анализа данных: сбор первичных данных, очистка и оценка качества </w:t>
      </w:r>
      <w:r w:rsidRPr="002265B1">
        <w:rPr>
          <w:rFonts w:ascii="Times New Roman" w:hAnsi="Times New Roman"/>
          <w:sz w:val="24"/>
          <w:szCs w:val="24"/>
        </w:rPr>
        <w:lastRenderedPageBreak/>
        <w:t>данных, выбор и/или построение модели, преобразование данных, визуализация данных, интерпретация результатов;</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2) наличие представлений о базовых принципах организации и функционирования компьютерных сетей;</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3) умение определять среднюю скорость передачи данных, оценивать изменение времени передачи при изменении информационного объема данных и характеристик канала связи;</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4) умение строить код, обеспечивающий наименьшую возможную среднюю длину сообщения при известной частоте символов; пояснять принципы работы простых алгоритмов сжатия данных;</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5) умение использовать при решении задач свойства позиционной записи чисел, алгоритмы построения записи числа в позиционной системе счисления с заданным основанием и построения числа по строке, содержащей запись этого числа в позиционной системе счисления с заданным основанием; умение выполнять арифметические операции в позиционных системах счисления; умение строить логическое выражение в дизъюнктивной и конъюнктивной нормальных формах по заданной таблице истинности; исследовать область истинности высказывания, содержащего переменные; решать несложные логические уравнения; умение решать алгоритмические задачи, связанные с анализом графов (задачи построения оптимального пути между вершинами графа, определения количества различных путей между вершинами ориентированного ациклического графа); умение использовать деревья при анализе и построении кодов и для представления арифметических выражений, при решении задач поиска и сортировки; умение строить дерево игры по заданному алгоритму; разрабатывать и обосновывать выигрышную стратегию игры;</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6) понимание базовых алгоритмов обработки числовой и текстовой информации (запись чисел в позиционной системе счисления, делимость целых чисел; нахождение всех простых чисел в заданном диапазоне; обработка многоразрядных целых чисел; анализ символьных строк и других), алгоритмов поиска и сортировки; умение определять сложность изучаемых в курсе базовых алгоритмов (суммирование элементов массива, сортировка массива, переборные алгоритмы, двоичный поиск) и приводить примеры нескольких алгоритмов разной сложности для решения одной задачи;</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7) владение универсальным языком программирования высокого уровня (Паскаль, Python, Java, С++, С#), представлениями о базовых типах данных и структурах данных; умение использовать основные управляющие конструкции; умение осуществлять анализ предложенной программы: определять результаты работы программы при заданных исходных данных; определять, при каких исходных данных возможно получение указанных результатов; выявлять данные, которые могут привести к ошибке в работе программы; формулировать предложения по улучшению программного кода;</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8) умение разрабатывать и реализовывать в виде программ базовые алгоритмы; умение использовать в программах данные различных типов с учетом ограничений на диапазон их возможных значений, применять при решении задач структуры данных (списки, словари, стеки, очереди, деревья); применять стандартные и собственные подпрограммы для обработки числовых данных и символьных строк; использовать при разработке программ библиотеки подпрограмм; знать функциональные возможности </w:t>
      </w:r>
      <w:r w:rsidRPr="002265B1">
        <w:rPr>
          <w:rFonts w:ascii="Times New Roman" w:hAnsi="Times New Roman"/>
          <w:sz w:val="24"/>
          <w:szCs w:val="24"/>
        </w:rPr>
        <w:lastRenderedPageBreak/>
        <w:t>инструментальных средств среды разработки; умение использовать средства отладки программ в среде программирования; умение документировать программы;</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9) умение создавать веб-страницы; умение использовать электронные таблицы для анализа, представления и обработки данных (включая выбор оптимального решения, подбор линии тренда, решение задач прогнозирования); владение основными сведениями о базах данных, их структуре, средствах создания и работы с ними; умение использовать табличные (реляционные) базы данных и справочные системы.</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По учебному предмету "История" (базовый уровень)</w:t>
      </w:r>
      <w:r w:rsidRPr="002265B1">
        <w:rPr>
          <w:rFonts w:ascii="Times New Roman" w:hAnsi="Times New Roman"/>
          <w:sz w:val="24"/>
          <w:szCs w:val="24"/>
        </w:rPr>
        <w:t>:</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 понимание значимости России в мировых политических и социально-экономических процессах XX - начала XXI века,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века; особенности развития культуры народов СССР (России);</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века;</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века; определять современников исторических событий истории России и человечества в целом в XX - начале XXI века;</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века,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средствах массовой информации для </w:t>
      </w:r>
      <w:r w:rsidRPr="002265B1">
        <w:rPr>
          <w:rFonts w:ascii="Times New Roman" w:hAnsi="Times New Roman"/>
          <w:sz w:val="24"/>
          <w:szCs w:val="24"/>
        </w:rPr>
        <w:lastRenderedPageBreak/>
        <w:t>решения познавательных задач; оценивать полноту и достоверность информации с точки зрения ее соответствия исторической действительности;</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 графиков, диаграмм;</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11) знание ключевых событий, основных дат и этапов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p>
    <w:p w:rsidR="009E217A" w:rsidRPr="002265B1" w:rsidRDefault="009E217A" w:rsidP="009E217A">
      <w:pPr>
        <w:pStyle w:val="a9"/>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В том числе по учебному курсу "История России":</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Россия накануне Первой мировой войны. Ход военных действий. Власть, общество, экономика, культура. Предпосылки революции.</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Февральская революция 1917 года.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Великая Отечественная война 1941-1945 годы: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СССР в 1945-1991 годы.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Российская Федерация в 1992-2022 годы. Становление новой России. Возрождение Российской Федерации как великой державы в XXI веке.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9E217A" w:rsidRPr="002265B1" w:rsidRDefault="009E217A" w:rsidP="009E217A">
      <w:pPr>
        <w:pStyle w:val="a9"/>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По учебному курсу "Всеобщая история":</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Мир накануне Первой мировой войны. Первая мировая война: причины, участники, основные события, результаты. Власть и общество.</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lastRenderedPageBreak/>
        <w:t>Межвоенный период. Революционная волна. Версальско-Вашингтонская система. Страны мира в 1920-е годы.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Вторая мировая война: причины, участники, основные сражения, итоги. Власть и общество в годы войны. Решающий вклад СССР в Победу.</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деглобализация. Геополитический кризис 2022 года и его влияние на мировую систему.</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По учебному предмету "География" (базовый уровень)</w:t>
      </w:r>
      <w:r w:rsidRPr="002265B1">
        <w:rPr>
          <w:rFonts w:ascii="Times New Roman" w:hAnsi="Times New Roman"/>
          <w:sz w:val="24"/>
          <w:szCs w:val="24"/>
        </w:rPr>
        <w:t>:</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 понимание роли и места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 определять роль географических наук в достижении целей устойчивого развития;</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2) освоение и применение знаний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и распознавать их проявления в повседневной жизни; 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проводить классификацию географических объектов, процессов и явлений; 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 формулировать и/или обосновывать выводы на основе использования географических знаний;</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4) владение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практико-ориентированных задач;</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наблюдений; выбирать форму фиксации результатов наблюдения; формулировать обобщения и выводы по результатам наблюдения;</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w:t>
      </w:r>
      <w:r w:rsidRPr="002265B1">
        <w:rPr>
          <w:rFonts w:ascii="Times New Roman" w:hAnsi="Times New Roman"/>
          <w:sz w:val="24"/>
          <w:szCs w:val="24"/>
        </w:rPr>
        <w:lastRenderedPageBreak/>
        <w:t>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географические объекты, процессы и явления; 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географическую информацию; формулировать выводы и заключения на основе анализа и интерпретации информации из различных источников географической информации; критически оценивать и интерпретировать информацию, получаемую из различных источников; использовать различные источники географической информации для решения учебных и (или) практико-ориентированных задач;</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8) сформированность умений применять географические знания для объяснения разнообразных явлений и процессов: объяснять изученные социально-экономические и геоэкологические процессы и явления; объяснять географические особенности стран с разным уровнем социально-экономического развития, включая особенности проявления в них глобальных проблем человечества; 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оценивать изученные социально-экономические и геоэкологические процессы и явления;</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приводить примеры взаимосвязи глобальных проблем; приводить примеры возможных путей решения глобальных проблем.</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По учебному предмету "Обществознание" (базовый уровень)</w:t>
      </w:r>
      <w:r w:rsidRPr="002265B1">
        <w:rPr>
          <w:rFonts w:ascii="Times New Roman" w:hAnsi="Times New Roman"/>
          <w:sz w:val="24"/>
          <w:szCs w:val="24"/>
        </w:rPr>
        <w:t>:</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 сформированность знаний об (о):</w:t>
      </w:r>
    </w:p>
    <w:p w:rsidR="009E217A" w:rsidRPr="002265B1" w:rsidRDefault="009E217A" w:rsidP="00E104E1">
      <w:pPr>
        <w:pStyle w:val="a9"/>
        <w:numPr>
          <w:ilvl w:val="0"/>
          <w:numId w:val="11"/>
        </w:numPr>
        <w:spacing w:line="276" w:lineRule="auto"/>
        <w:jc w:val="both"/>
        <w:rPr>
          <w:rFonts w:ascii="Times New Roman" w:hAnsi="Times New Roman"/>
          <w:sz w:val="24"/>
          <w:szCs w:val="24"/>
        </w:rPr>
      </w:pPr>
      <w:r w:rsidRPr="002265B1">
        <w:rPr>
          <w:rFonts w:ascii="Times New Roman" w:hAnsi="Times New Roman"/>
          <w:sz w:val="24"/>
          <w:szCs w:val="24"/>
        </w:rPr>
        <w:t>обществе как целостной развивающейся системе в единстве и взаимодействии основных сфер и институтов;</w:t>
      </w:r>
    </w:p>
    <w:p w:rsidR="009E217A" w:rsidRPr="002265B1" w:rsidRDefault="009E217A" w:rsidP="00E104E1">
      <w:pPr>
        <w:pStyle w:val="a9"/>
        <w:numPr>
          <w:ilvl w:val="0"/>
          <w:numId w:val="11"/>
        </w:numPr>
        <w:spacing w:line="276" w:lineRule="auto"/>
        <w:jc w:val="both"/>
        <w:rPr>
          <w:rFonts w:ascii="Times New Roman" w:hAnsi="Times New Roman"/>
          <w:sz w:val="24"/>
          <w:szCs w:val="24"/>
        </w:rPr>
      </w:pPr>
      <w:r w:rsidRPr="002265B1">
        <w:rPr>
          <w:rFonts w:ascii="Times New Roman" w:hAnsi="Times New Roman"/>
          <w:sz w:val="24"/>
          <w:szCs w:val="24"/>
        </w:rPr>
        <w:lastRenderedPageBreak/>
        <w:t>основах социальной динамики;</w:t>
      </w:r>
    </w:p>
    <w:p w:rsidR="009E217A" w:rsidRPr="002265B1" w:rsidRDefault="009E217A" w:rsidP="00E104E1">
      <w:pPr>
        <w:pStyle w:val="a9"/>
        <w:numPr>
          <w:ilvl w:val="0"/>
          <w:numId w:val="11"/>
        </w:numPr>
        <w:spacing w:line="276" w:lineRule="auto"/>
        <w:jc w:val="both"/>
        <w:rPr>
          <w:rFonts w:ascii="Times New Roman" w:hAnsi="Times New Roman"/>
          <w:sz w:val="24"/>
          <w:szCs w:val="24"/>
        </w:rPr>
      </w:pPr>
      <w:r w:rsidRPr="002265B1">
        <w:rPr>
          <w:rFonts w:ascii="Times New Roman" w:hAnsi="Times New Roman"/>
          <w:sz w:val="24"/>
          <w:szCs w:val="24"/>
        </w:rPr>
        <w:t>особенностях процесса цифровизации и влиянии массовых коммуникаций на все сферы жизни общества; глобальных проблемах и вызовах современности;</w:t>
      </w:r>
    </w:p>
    <w:p w:rsidR="009E217A" w:rsidRPr="002265B1" w:rsidRDefault="009E217A" w:rsidP="00E104E1">
      <w:pPr>
        <w:pStyle w:val="a9"/>
        <w:numPr>
          <w:ilvl w:val="0"/>
          <w:numId w:val="11"/>
        </w:numPr>
        <w:spacing w:line="276" w:lineRule="auto"/>
        <w:jc w:val="both"/>
        <w:rPr>
          <w:rFonts w:ascii="Times New Roman" w:hAnsi="Times New Roman"/>
          <w:sz w:val="24"/>
          <w:szCs w:val="24"/>
        </w:rPr>
      </w:pPr>
      <w:r w:rsidRPr="002265B1">
        <w:rPr>
          <w:rFonts w:ascii="Times New Roman" w:hAnsi="Times New Roman"/>
          <w:sz w:val="24"/>
          <w:szCs w:val="24"/>
        </w:rPr>
        <w:t>перспективах развития современного общества, в том числе тенденций развития Российской Федерации;</w:t>
      </w:r>
    </w:p>
    <w:p w:rsidR="009E217A" w:rsidRPr="002265B1" w:rsidRDefault="009E217A" w:rsidP="00E104E1">
      <w:pPr>
        <w:pStyle w:val="a9"/>
        <w:numPr>
          <w:ilvl w:val="0"/>
          <w:numId w:val="11"/>
        </w:numPr>
        <w:spacing w:line="276" w:lineRule="auto"/>
        <w:jc w:val="both"/>
        <w:rPr>
          <w:rFonts w:ascii="Times New Roman" w:hAnsi="Times New Roman"/>
          <w:sz w:val="24"/>
          <w:szCs w:val="24"/>
        </w:rPr>
      </w:pPr>
      <w:r w:rsidRPr="002265B1">
        <w:rPr>
          <w:rFonts w:ascii="Times New Roman" w:hAnsi="Times New Roman"/>
          <w:sz w:val="24"/>
          <w:szCs w:val="24"/>
        </w:rPr>
        <w:t>человеке как субъекте общественных отношений и сознательной деятельности;</w:t>
      </w:r>
    </w:p>
    <w:p w:rsidR="009E217A" w:rsidRPr="002265B1" w:rsidRDefault="009E217A" w:rsidP="00E104E1">
      <w:pPr>
        <w:pStyle w:val="a9"/>
        <w:numPr>
          <w:ilvl w:val="0"/>
          <w:numId w:val="11"/>
        </w:numPr>
        <w:spacing w:line="276" w:lineRule="auto"/>
        <w:jc w:val="both"/>
        <w:rPr>
          <w:rFonts w:ascii="Times New Roman" w:hAnsi="Times New Roman"/>
          <w:sz w:val="24"/>
          <w:szCs w:val="24"/>
        </w:rPr>
      </w:pPr>
      <w:r w:rsidRPr="002265B1">
        <w:rPr>
          <w:rFonts w:ascii="Times New Roman" w:hAnsi="Times New Roman"/>
          <w:sz w:val="24"/>
          <w:szCs w:val="24"/>
        </w:rPr>
        <w:t>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p>
    <w:p w:rsidR="009E217A" w:rsidRPr="002265B1" w:rsidRDefault="009E217A" w:rsidP="00E104E1">
      <w:pPr>
        <w:pStyle w:val="a9"/>
        <w:numPr>
          <w:ilvl w:val="0"/>
          <w:numId w:val="11"/>
        </w:numPr>
        <w:spacing w:line="276" w:lineRule="auto"/>
        <w:jc w:val="both"/>
        <w:rPr>
          <w:rFonts w:ascii="Times New Roman" w:hAnsi="Times New Roman"/>
          <w:sz w:val="24"/>
          <w:szCs w:val="24"/>
        </w:rPr>
      </w:pPr>
      <w:r w:rsidRPr="002265B1">
        <w:rPr>
          <w:rFonts w:ascii="Times New Roman" w:hAnsi="Times New Roman"/>
          <w:sz w:val="24"/>
          <w:szCs w:val="24"/>
        </w:rPr>
        <w:t>значении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p>
    <w:p w:rsidR="009E217A" w:rsidRPr="002265B1" w:rsidRDefault="009E217A" w:rsidP="00E104E1">
      <w:pPr>
        <w:pStyle w:val="a9"/>
        <w:numPr>
          <w:ilvl w:val="0"/>
          <w:numId w:val="11"/>
        </w:numPr>
        <w:spacing w:line="276" w:lineRule="auto"/>
        <w:jc w:val="both"/>
        <w:rPr>
          <w:rFonts w:ascii="Times New Roman" w:hAnsi="Times New Roman"/>
          <w:sz w:val="24"/>
          <w:szCs w:val="24"/>
        </w:rPr>
      </w:pPr>
      <w:r w:rsidRPr="002265B1">
        <w:rPr>
          <w:rFonts w:ascii="Times New Roman" w:hAnsi="Times New Roman"/>
          <w:sz w:val="24"/>
          <w:szCs w:val="24"/>
        </w:rPr>
        <w:t>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w:t>
      </w:r>
    </w:p>
    <w:p w:rsidR="009E217A" w:rsidRPr="002265B1" w:rsidRDefault="009E217A" w:rsidP="00E104E1">
      <w:pPr>
        <w:pStyle w:val="a9"/>
        <w:numPr>
          <w:ilvl w:val="0"/>
          <w:numId w:val="11"/>
        </w:numPr>
        <w:spacing w:line="276" w:lineRule="auto"/>
        <w:jc w:val="both"/>
        <w:rPr>
          <w:rFonts w:ascii="Times New Roman" w:hAnsi="Times New Roman"/>
          <w:sz w:val="24"/>
          <w:szCs w:val="24"/>
        </w:rPr>
      </w:pPr>
      <w:r w:rsidRPr="002265B1">
        <w:rPr>
          <w:rFonts w:ascii="Times New Roman" w:hAnsi="Times New Roman"/>
          <w:sz w:val="24"/>
          <w:szCs w:val="24"/>
        </w:rPr>
        <w:t>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p>
    <w:p w:rsidR="009E217A" w:rsidRPr="002265B1" w:rsidRDefault="009E217A" w:rsidP="00E104E1">
      <w:pPr>
        <w:pStyle w:val="a9"/>
        <w:numPr>
          <w:ilvl w:val="0"/>
          <w:numId w:val="11"/>
        </w:numPr>
        <w:spacing w:line="276" w:lineRule="auto"/>
        <w:jc w:val="both"/>
        <w:rPr>
          <w:rFonts w:ascii="Times New Roman" w:hAnsi="Times New Roman"/>
          <w:sz w:val="24"/>
          <w:szCs w:val="24"/>
        </w:rPr>
      </w:pPr>
      <w:r w:rsidRPr="002265B1">
        <w:rPr>
          <w:rFonts w:ascii="Times New Roman" w:hAnsi="Times New Roman"/>
          <w:sz w:val="24"/>
          <w:szCs w:val="24"/>
        </w:rPr>
        <w:t>конституционном статусе и полномочиях органов государственной власти;</w:t>
      </w:r>
    </w:p>
    <w:p w:rsidR="009E217A" w:rsidRPr="002265B1" w:rsidRDefault="009E217A" w:rsidP="00E104E1">
      <w:pPr>
        <w:pStyle w:val="a9"/>
        <w:numPr>
          <w:ilvl w:val="0"/>
          <w:numId w:val="11"/>
        </w:numPr>
        <w:spacing w:line="276" w:lineRule="auto"/>
        <w:jc w:val="both"/>
        <w:rPr>
          <w:rFonts w:ascii="Times New Roman" w:hAnsi="Times New Roman"/>
          <w:sz w:val="24"/>
          <w:szCs w:val="24"/>
        </w:rPr>
      </w:pPr>
      <w:r w:rsidRPr="002265B1">
        <w:rPr>
          <w:rFonts w:ascii="Times New Roman" w:hAnsi="Times New Roman"/>
          <w:sz w:val="24"/>
          <w:szCs w:val="24"/>
        </w:rPr>
        <w:t>системе прав человека и гражданина в Российской Федерации, правах ребенка и механизмах защиты прав в Российской Федерации;</w:t>
      </w:r>
    </w:p>
    <w:p w:rsidR="009E217A" w:rsidRPr="002265B1" w:rsidRDefault="009E217A" w:rsidP="00E104E1">
      <w:pPr>
        <w:pStyle w:val="a9"/>
        <w:numPr>
          <w:ilvl w:val="0"/>
          <w:numId w:val="11"/>
        </w:numPr>
        <w:spacing w:line="276" w:lineRule="auto"/>
        <w:jc w:val="both"/>
        <w:rPr>
          <w:rFonts w:ascii="Times New Roman" w:hAnsi="Times New Roman"/>
          <w:sz w:val="24"/>
          <w:szCs w:val="24"/>
        </w:rPr>
      </w:pPr>
      <w:r w:rsidRPr="002265B1">
        <w:rPr>
          <w:rFonts w:ascii="Times New Roman" w:hAnsi="Times New Roman"/>
          <w:sz w:val="24"/>
          <w:szCs w:val="24"/>
        </w:rPr>
        <w:t>правовом регулирования гражданских, семейных, трудовых, налоговых, образовательных, административных, уголовных общественных отношений;</w:t>
      </w:r>
    </w:p>
    <w:p w:rsidR="009E217A" w:rsidRPr="002265B1" w:rsidRDefault="009E217A" w:rsidP="00E104E1">
      <w:pPr>
        <w:pStyle w:val="a9"/>
        <w:numPr>
          <w:ilvl w:val="0"/>
          <w:numId w:val="11"/>
        </w:numPr>
        <w:spacing w:line="276" w:lineRule="auto"/>
        <w:jc w:val="both"/>
        <w:rPr>
          <w:rFonts w:ascii="Times New Roman" w:hAnsi="Times New Roman"/>
          <w:sz w:val="24"/>
          <w:szCs w:val="24"/>
        </w:rPr>
      </w:pPr>
      <w:r w:rsidRPr="002265B1">
        <w:rPr>
          <w:rFonts w:ascii="Times New Roman" w:hAnsi="Times New Roman"/>
          <w:sz w:val="24"/>
          <w:szCs w:val="24"/>
        </w:rPr>
        <w:t>системе права и законодательства Российской Федерации;</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2) умение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3) 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4) владение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w:t>
      </w:r>
      <w:r w:rsidRPr="002265B1">
        <w:rPr>
          <w:rFonts w:ascii="Times New Roman" w:hAnsi="Times New Roman"/>
          <w:sz w:val="24"/>
          <w:szCs w:val="24"/>
        </w:rPr>
        <w:lastRenderedPageBreak/>
        <w:t>функции социальных институтов; обосновывать иерархию нормативных правовых актов в системе российского законодательства;</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5)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6) владение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7) владение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8) 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9) владение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10)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11) 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w:t>
      </w:r>
      <w:r w:rsidRPr="002265B1">
        <w:rPr>
          <w:rFonts w:ascii="Times New Roman" w:hAnsi="Times New Roman"/>
          <w:sz w:val="24"/>
          <w:szCs w:val="24"/>
        </w:rPr>
        <w:lastRenderedPageBreak/>
        <w:t>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12) владение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По учебному предмету "Физика" (базовый уровень)</w:t>
      </w:r>
      <w:r w:rsidRPr="002265B1">
        <w:rPr>
          <w:rFonts w:ascii="Times New Roman" w:hAnsi="Times New Roman"/>
          <w:sz w:val="24"/>
          <w:szCs w:val="24"/>
        </w:rPr>
        <w:t>:</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 сформированность представлений о роли и месте физики и астрономии в современной научной картине мира, о системообразующей роли физики 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мегамира; понимание роли астрономии в практической деятельности человека и дальнейшем научно-техническом развитии, роли физики в формировании кругозора и функциональной грамотности человека для решения практических задач;</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2) сформированность умений распознавать физические явления (процессы) и объяснять их на основе изученных законов: равномерное и равноускоренное прямолинейное движение, 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молекул с абсолютной температурой,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световое давление, возникновение линейчатого спектра атома водорода, естественная и искусственная радиоактивность;</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3) владение основополагающими физическими понятиями и величинами, характеризующими физические процессы (связанными с механическим движением, взаимодействием тел, механическими колебаниями и волнами; атомно-молекулярным строением вещества, тепловыми процессами; электрическим и магнитным полями, электрическим током, электромагнитными колебаниями и волнами; оптическими явлениями; квантовыми явлениями, строением атома и атомного ядра, радиоактивностью); владение основополагающими астрономическими понятиями, позволяющими характеризовать процессы, происходящие на звездах, в звездных </w:t>
      </w:r>
      <w:r w:rsidRPr="002265B1">
        <w:rPr>
          <w:rFonts w:ascii="Times New Roman" w:hAnsi="Times New Roman"/>
          <w:sz w:val="24"/>
          <w:szCs w:val="24"/>
        </w:rPr>
        <w:lastRenderedPageBreak/>
        <w:t>системах, в межгалактической среде; движение небесных тел, эволюцию звезд и Вселенной;</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4) владение закономерностями, законами и теориями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равноправности инерциальных систем отсчета; молекулярно-кинетическую теорию строения вещества, газовые законы, первый закон термодинамики; закон сохранения электрического 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прямолинейного распространения света, закон отражения света, закон преломления света;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уверенное использование законов и закономерностей при анализе физических явлений и процессов;</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5) умение учитывать границы применения изученных физических моделей: материальная точка, инерциальная система отсчета, идеальный газ; модели строения газов, жидкостей и твердых тел, точечный электрический заряд, ядерная модель атома, нуклонная модель атомного ядра при решении физических задач;</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6) 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 сформированность представлений о методах получения научных астрономических знаний;</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7) сформированность умения 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 решать качественные задачи, выстраивая логически непротиворечивую цепочку рассуждений с опорой на изученные законы, закономерности и физические явления;</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8) 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9) сформированность собственной позиции 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w:t>
      </w:r>
      <w:r w:rsidRPr="002265B1">
        <w:rPr>
          <w:rFonts w:ascii="Times New Roman" w:hAnsi="Times New Roman"/>
          <w:sz w:val="24"/>
          <w:szCs w:val="24"/>
        </w:rPr>
        <w:lastRenderedPageBreak/>
        <w:t>научно-популярной информации; развитие умений критического анализа получаемой информации;</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10) овладение умениями работать в группе 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11) овладение (сформированность представлений) правилами записи физических формул рельефно-точечной системы обозначений Л. Брайля (для слепых и слабовидящих обучающихся).</w:t>
      </w:r>
    </w:p>
    <w:p w:rsidR="009E217A" w:rsidRPr="00246A36" w:rsidRDefault="009E217A" w:rsidP="009E217A">
      <w:pPr>
        <w:pStyle w:val="a9"/>
        <w:spacing w:line="276" w:lineRule="auto"/>
        <w:ind w:firstLine="567"/>
        <w:jc w:val="both"/>
        <w:rPr>
          <w:rFonts w:ascii="Times New Roman" w:hAnsi="Times New Roman"/>
          <w:b/>
          <w:bCs/>
          <w:sz w:val="24"/>
          <w:szCs w:val="24"/>
        </w:rPr>
      </w:pPr>
      <w:r w:rsidRPr="00246A36">
        <w:rPr>
          <w:rFonts w:ascii="Times New Roman" w:hAnsi="Times New Roman"/>
          <w:b/>
          <w:bCs/>
          <w:sz w:val="24"/>
          <w:szCs w:val="24"/>
        </w:rPr>
        <w:t>По учебному предмету "Химия" (</w:t>
      </w:r>
      <w:r w:rsidR="00246A36" w:rsidRPr="00246A36">
        <w:rPr>
          <w:rFonts w:ascii="Times New Roman" w:hAnsi="Times New Roman"/>
          <w:b/>
          <w:bCs/>
          <w:sz w:val="24"/>
          <w:szCs w:val="24"/>
        </w:rPr>
        <w:t>углубленный</w:t>
      </w:r>
      <w:r w:rsidRPr="00246A36">
        <w:rPr>
          <w:rFonts w:ascii="Times New Roman" w:hAnsi="Times New Roman"/>
          <w:b/>
          <w:bCs/>
          <w:sz w:val="24"/>
          <w:szCs w:val="24"/>
        </w:rPr>
        <w:t xml:space="preserve"> уровень):</w:t>
      </w:r>
    </w:p>
    <w:p w:rsidR="009E217A" w:rsidRPr="002265B1" w:rsidRDefault="009E217A" w:rsidP="009E217A">
      <w:pPr>
        <w:pStyle w:val="a9"/>
        <w:spacing w:line="276" w:lineRule="auto"/>
        <w:ind w:firstLine="567"/>
        <w:jc w:val="both"/>
        <w:rPr>
          <w:rFonts w:ascii="Times New Roman" w:hAnsi="Times New Roman"/>
          <w:sz w:val="24"/>
          <w:szCs w:val="24"/>
        </w:rPr>
      </w:pPr>
      <w:r w:rsidRPr="00246A36">
        <w:rPr>
          <w:rFonts w:ascii="Times New Roman" w:hAnsi="Times New Roman"/>
          <w:sz w:val="24"/>
          <w:szCs w:val="24"/>
        </w:rPr>
        <w:t>1) 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w:t>
      </w:r>
      <w:r w:rsidRPr="002265B1">
        <w:rPr>
          <w:rFonts w:ascii="Times New Roman" w:hAnsi="Times New Roman"/>
          <w:sz w:val="24"/>
          <w:szCs w:val="24"/>
        </w:rPr>
        <w:t xml:space="preserve"> задач и экологически обоснованного отношения к своему здоровью и природной среде;</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2) владение системой химических знаний, которая включает: основополагающие понятия (химический элемент, атом, электронная оболочка атома, s-, р-, d-электронные орбитали атомов, ион, молекула, валентность, электроотрицательность,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кристаллическая решетка, типы химических реакций (окислительно-восстановительные, экзо-и эндотермические, реакции ионного обмена),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химического строения органических веществ A.M. Бутлерова, теория электролитической диссоциации, периодический закон Д.И. Менделеева, закон сохранения массы),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3) сформированность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4)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 подтверждать характерные химические свойства веществ соответствующими экспериментами и записями уравнений химических реакций;</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lastRenderedPageBreak/>
        <w:t>5) сформированность умений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кристаллических решеток веществ; классифицировать химические реакции;</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6) владение основными методами научного познания веществ и химических явлений (наблюдение, измерение, эксперимент, моделирование);</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7) сформированность умений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8) 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9) сформированность умения анализировать химическую информацию, получаемую из разных источников (средств массовой информации, сеть Интернет и другие);</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10) 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 концентрации;</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11) для обучающихся с ограниченными возможностями здоровья: сформированность умения применять знания об основных доступных методах познания веществ и химических явлений;</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12) для слепых и слабовидящих обучающихся: сформированность умения использовать рельефно точечную систему обозначений Л. Брайля для записи химических формул.</w:t>
      </w:r>
    </w:p>
    <w:p w:rsidR="009E217A" w:rsidRPr="002265B1" w:rsidRDefault="009E217A" w:rsidP="009E217A">
      <w:pPr>
        <w:pStyle w:val="a9"/>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По учебному предмету "Биология" (базовый уровень):</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 сформированность знаний о месте и роли биологии в системе научного знания; функциональной грамотности человека для решения жизненных проблем;</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2) сформированность умения раскрывать содержание основополагающих биологических терминов и понятий: жизнь, клетка, ткань, орган, организм, вид, популяция, экосистема, биоценоз, биосфера; метаболизм (обмен веществ и превращение энергии), гомеостаз (саморегуляция), биосинтез белка, структурная организация живых систем, дискретность, саморегуляция, самовоспроизведение (репродукция), наследственность, изменчивость, энергозависимость, рост и развитие, уровневая организация;</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lastRenderedPageBreak/>
        <w:t>3) сформированность умения раскрывать содержание основополагающих биологических теорий и гипотез: клеточной, хромосомной, мутационной, эволюционной, происхождения жизни и человека;</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4) сформированность умения раскрывать основополагающие биологические законы и закономерности (Г. Менделя, Т. Моргана, Н.И. Вавилова, Э. Геккеля, Ф. Мюллера, К. Бэра), границы их применимости к живым системам;</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5) приобретение опыта применения основных методов научного познания, используемых в биологии: наблюдения и описания живых систем, процессов и явлений; организации и проведения биологического эксперимента, выдвижения гипотез, выявления зависимости между исследуемыми величинами, объяснения полученных результатов и формулирования выводов с использованием научных понятий, теорий и законов;</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6) сформированность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 круговорота веществ и превращение энергии в биосфере;</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7) сформированность умения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8) сформированность умения решать биологические задачи, 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9) сформированность умений критически оценивать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10) сформированность умений создавать собственные письменные и устные сообщения на основе биологической информации из нескольких источников, грамотно использовать понятийный аппарат биологии.</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По учебному предмету "Физическая культура" (базовый уровень)</w:t>
      </w:r>
      <w:r w:rsidRPr="002265B1">
        <w:rPr>
          <w:rFonts w:ascii="Times New Roman" w:hAnsi="Times New Roman"/>
          <w:sz w:val="24"/>
          <w:szCs w:val="24"/>
        </w:rPr>
        <w:t>:</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 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lastRenderedPageBreak/>
        <w:t>2)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3) 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6) положительную динамику в развитии основных физических качеств (силы, быстроты, выносливости, гибкости и ловкости).</w:t>
      </w:r>
    </w:p>
    <w:p w:rsidR="009E217A" w:rsidRPr="002265B1" w:rsidRDefault="009E217A" w:rsidP="00A67260">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 xml:space="preserve">По учебному предмету "Основы безопасности </w:t>
      </w:r>
      <w:r w:rsidR="00371891" w:rsidRPr="002265B1">
        <w:rPr>
          <w:rFonts w:ascii="Times New Roman" w:hAnsi="Times New Roman"/>
          <w:b/>
          <w:bCs/>
          <w:sz w:val="24"/>
          <w:szCs w:val="24"/>
        </w:rPr>
        <w:t>и защиты Родины</w:t>
      </w:r>
      <w:r w:rsidRPr="002265B1">
        <w:rPr>
          <w:rFonts w:ascii="Times New Roman" w:hAnsi="Times New Roman"/>
          <w:b/>
          <w:bCs/>
          <w:sz w:val="24"/>
          <w:szCs w:val="24"/>
        </w:rPr>
        <w:t>" (базовый уровень)</w:t>
      </w:r>
      <w:r w:rsidRPr="002265B1">
        <w:rPr>
          <w:rFonts w:ascii="Times New Roman" w:hAnsi="Times New Roman"/>
          <w:sz w:val="24"/>
          <w:szCs w:val="24"/>
        </w:rPr>
        <w:t>:</w:t>
      </w:r>
    </w:p>
    <w:p w:rsidR="0031582C" w:rsidRPr="002265B1" w:rsidRDefault="0031582C" w:rsidP="00A67260">
      <w:pPr>
        <w:pStyle w:val="formattext"/>
        <w:spacing w:before="0" w:beforeAutospacing="0" w:after="0" w:afterAutospacing="0" w:line="276" w:lineRule="auto"/>
        <w:ind w:firstLine="567"/>
        <w:jc w:val="both"/>
        <w:textAlignment w:val="baseline"/>
      </w:pPr>
      <w:r w:rsidRPr="002265B1">
        <w:t>1) знание основ законодательства Российской Федерации, обеспечивающих 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rsidR="0031582C" w:rsidRPr="002265B1" w:rsidRDefault="0031582C" w:rsidP="00A67260">
      <w:pPr>
        <w:pStyle w:val="formattext"/>
        <w:spacing w:before="0" w:beforeAutospacing="0" w:after="0" w:afterAutospacing="0" w:line="276" w:lineRule="auto"/>
        <w:ind w:firstLine="567"/>
        <w:jc w:val="both"/>
        <w:textAlignment w:val="baseline"/>
      </w:pPr>
      <w:r w:rsidRPr="002265B1">
        <w:t>2)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w:t>
      </w:r>
    </w:p>
    <w:p w:rsidR="0031582C" w:rsidRPr="002265B1" w:rsidRDefault="0031582C" w:rsidP="00A67260">
      <w:pPr>
        <w:pStyle w:val="formattext"/>
        <w:spacing w:before="0" w:beforeAutospacing="0" w:after="0" w:afterAutospacing="0" w:line="276" w:lineRule="auto"/>
        <w:ind w:firstLine="567"/>
        <w:jc w:val="both"/>
        <w:textAlignment w:val="baseline"/>
      </w:pPr>
      <w:r w:rsidRPr="002265B1">
        <w:t>3) 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w:t>
      </w:r>
    </w:p>
    <w:p w:rsidR="0031582C" w:rsidRPr="002265B1" w:rsidRDefault="0031582C" w:rsidP="00A67260">
      <w:pPr>
        <w:pStyle w:val="formattext"/>
        <w:spacing w:before="0" w:beforeAutospacing="0" w:after="0" w:afterAutospacing="0" w:line="276" w:lineRule="auto"/>
        <w:ind w:firstLine="567"/>
        <w:jc w:val="both"/>
        <w:textAlignment w:val="baseline"/>
      </w:pPr>
      <w:r w:rsidRPr="002265B1">
        <w:t>4) сформированность знаний об элементах начальной военной подготовки (включая общевоинские уставы, основы строевой, тактической, огневой, инженерной, военно-медицинской и технической подготовки), правилах оказания первой помощи в условиях ведения боевых действий, овладение знаниями требований безопасности при обращении со стрелковым оружием;</w:t>
      </w:r>
    </w:p>
    <w:p w:rsidR="0031582C" w:rsidRPr="002265B1" w:rsidRDefault="0031582C" w:rsidP="00A67260">
      <w:pPr>
        <w:pStyle w:val="formattext"/>
        <w:spacing w:before="0" w:beforeAutospacing="0" w:after="0" w:afterAutospacing="0" w:line="276" w:lineRule="auto"/>
        <w:ind w:firstLine="567"/>
        <w:jc w:val="both"/>
        <w:textAlignment w:val="baseline"/>
      </w:pPr>
      <w:r w:rsidRPr="002265B1">
        <w:t>5) сформированность представлений о боевых свойствах и поражающем действии оружия массового поражения, а также способах защиты от него;</w:t>
      </w:r>
    </w:p>
    <w:p w:rsidR="0031582C" w:rsidRPr="002265B1" w:rsidRDefault="0031582C" w:rsidP="00A67260">
      <w:pPr>
        <w:pStyle w:val="formattext"/>
        <w:spacing w:before="0" w:beforeAutospacing="0" w:after="0" w:afterAutospacing="0" w:line="276" w:lineRule="auto"/>
        <w:ind w:firstLine="567"/>
        <w:jc w:val="both"/>
        <w:textAlignment w:val="baseline"/>
      </w:pPr>
      <w:r w:rsidRPr="002265B1">
        <w:t>6) сформированность представлений о применении беспилотных летательных аппаратов и морских беспилотных аппаратов; понимание о возможностях применения современных достижений научно-технического прогресса в условиях современного боя;</w:t>
      </w:r>
    </w:p>
    <w:p w:rsidR="0031582C" w:rsidRPr="002265B1" w:rsidRDefault="0031582C" w:rsidP="00A67260">
      <w:pPr>
        <w:pStyle w:val="formattext"/>
        <w:spacing w:before="0" w:beforeAutospacing="0" w:after="0" w:afterAutospacing="0" w:line="276" w:lineRule="auto"/>
        <w:ind w:firstLine="567"/>
        <w:jc w:val="both"/>
        <w:textAlignment w:val="baseline"/>
      </w:pPr>
      <w:r w:rsidRPr="002265B1">
        <w:t>7) сформированность необходимого уровня военных знаний как фактора построения профессиональной траектории, в том числе в образовательных организациях, осуществляющих подготовку кадров в интересах обороны и безопасности государства, обеспечении законности и правопорядка;</w:t>
      </w:r>
    </w:p>
    <w:p w:rsidR="0031582C" w:rsidRPr="002265B1" w:rsidRDefault="0031582C" w:rsidP="00A67260">
      <w:pPr>
        <w:pStyle w:val="formattext"/>
        <w:spacing w:before="0" w:beforeAutospacing="0" w:after="0" w:afterAutospacing="0" w:line="276" w:lineRule="auto"/>
        <w:ind w:firstLine="567"/>
        <w:jc w:val="both"/>
        <w:textAlignment w:val="baseline"/>
      </w:pPr>
      <w:r w:rsidRPr="002265B1">
        <w:lastRenderedPageBreak/>
        <w:t>8)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31582C" w:rsidRPr="002265B1" w:rsidRDefault="0031582C" w:rsidP="00A67260">
      <w:pPr>
        <w:pStyle w:val="formattext"/>
        <w:spacing w:before="0" w:beforeAutospacing="0" w:after="0" w:afterAutospacing="0" w:line="276" w:lineRule="auto"/>
        <w:ind w:firstLine="567"/>
        <w:jc w:val="both"/>
        <w:textAlignment w:val="baseline"/>
      </w:pPr>
      <w:r w:rsidRPr="002265B1">
        <w:t>9)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чрезвычайных ситуациях;</w:t>
      </w:r>
    </w:p>
    <w:p w:rsidR="0031582C" w:rsidRPr="002265B1" w:rsidRDefault="0031582C" w:rsidP="00A67260">
      <w:pPr>
        <w:pStyle w:val="formattext"/>
        <w:shd w:val="clear" w:color="auto" w:fill="FFFFFF"/>
        <w:spacing w:before="0" w:beforeAutospacing="0" w:after="0" w:afterAutospacing="0" w:line="276" w:lineRule="auto"/>
        <w:ind w:firstLine="567"/>
        <w:jc w:val="both"/>
        <w:textAlignment w:val="baseline"/>
      </w:pPr>
      <w:r w:rsidRPr="002265B1">
        <w:t>10) сформированность представлений о важности соблюдения правил дорожного движения всеми участниками движения. Знание правил безопасного поведения на транспорте, умение применять их на практике, знание о порядке действий в опасных и чрезвычайных ситуациях на транспорте;</w:t>
      </w:r>
    </w:p>
    <w:p w:rsidR="0031582C" w:rsidRPr="002265B1" w:rsidRDefault="0031582C" w:rsidP="00A67260">
      <w:pPr>
        <w:pStyle w:val="formattext"/>
        <w:shd w:val="clear" w:color="auto" w:fill="FFFFFF"/>
        <w:spacing w:before="0" w:beforeAutospacing="0" w:after="0" w:afterAutospacing="0" w:line="276" w:lineRule="auto"/>
        <w:ind w:firstLine="567"/>
        <w:jc w:val="both"/>
        <w:textAlignment w:val="baseline"/>
      </w:pPr>
      <w:r w:rsidRPr="002265B1">
        <w:t>11) овладение знаниями о способах безопасного поведения в природной среде; умением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31582C" w:rsidRPr="002265B1" w:rsidRDefault="0031582C" w:rsidP="00A67260">
      <w:pPr>
        <w:pStyle w:val="formattext"/>
        <w:shd w:val="clear" w:color="auto" w:fill="FFFFFF"/>
        <w:spacing w:before="0" w:beforeAutospacing="0" w:after="0" w:afterAutospacing="0" w:line="276" w:lineRule="auto"/>
        <w:ind w:firstLine="567"/>
        <w:jc w:val="both"/>
        <w:textAlignment w:val="baseline"/>
      </w:pPr>
      <w:r w:rsidRPr="002265B1">
        <w:t>12) знание основ пожарной безопасности; умение применять их на практике для предупреждения пожаров; знание порядка действий при угрозе пожара и пожаре в быту, общественных местах, на транспорте, в природной среде; знание прав и обязанностей граждан в области пожарной безопасности;</w:t>
      </w:r>
    </w:p>
    <w:p w:rsidR="0031582C" w:rsidRPr="002265B1" w:rsidRDefault="0031582C" w:rsidP="00A67260">
      <w:pPr>
        <w:pStyle w:val="formattext"/>
        <w:shd w:val="clear" w:color="auto" w:fill="FFFFFF"/>
        <w:spacing w:before="0" w:beforeAutospacing="0" w:after="0" w:afterAutospacing="0" w:line="276" w:lineRule="auto"/>
        <w:ind w:firstLine="567"/>
        <w:jc w:val="both"/>
        <w:textAlignment w:val="baseline"/>
      </w:pPr>
      <w:r w:rsidRPr="002265B1">
        <w:t>13) владение основами медицинских знаний: владение приемами оказания первой помощи при неотложных состояниях; сформированность представлений об инфекционных и неинфекционных заболеваниях, способах профилактики;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и военного характера; умение применять табельные и подручные средства для само- и взаимопомощи;</w:t>
      </w:r>
    </w:p>
    <w:p w:rsidR="0031582C" w:rsidRPr="002265B1" w:rsidRDefault="0031582C" w:rsidP="00A67260">
      <w:pPr>
        <w:pStyle w:val="formattext"/>
        <w:shd w:val="clear" w:color="auto" w:fill="FFFFFF"/>
        <w:spacing w:before="0" w:beforeAutospacing="0" w:after="0" w:afterAutospacing="0" w:line="276" w:lineRule="auto"/>
        <w:ind w:firstLine="567"/>
        <w:jc w:val="both"/>
        <w:textAlignment w:val="baseline"/>
      </w:pPr>
      <w:r w:rsidRPr="002265B1">
        <w:t>14)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rsidR="0031582C" w:rsidRPr="002265B1" w:rsidRDefault="0031582C" w:rsidP="00A67260">
      <w:pPr>
        <w:pStyle w:val="formattext"/>
        <w:shd w:val="clear" w:color="auto" w:fill="FFFFFF"/>
        <w:spacing w:before="0" w:beforeAutospacing="0" w:after="0" w:afterAutospacing="0" w:line="276" w:lineRule="auto"/>
        <w:ind w:firstLine="567"/>
        <w:jc w:val="both"/>
        <w:textAlignment w:val="baseline"/>
      </w:pPr>
      <w:r w:rsidRPr="002265B1">
        <w:t>15)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31582C" w:rsidRPr="002265B1" w:rsidRDefault="0031582C" w:rsidP="00A67260">
      <w:pPr>
        <w:pStyle w:val="formattext"/>
        <w:shd w:val="clear" w:color="auto" w:fill="FFFFFF"/>
        <w:spacing w:before="0" w:beforeAutospacing="0" w:after="0" w:afterAutospacing="0" w:line="276" w:lineRule="auto"/>
        <w:ind w:firstLine="567"/>
        <w:jc w:val="both"/>
        <w:textAlignment w:val="baseline"/>
      </w:pPr>
      <w:r w:rsidRPr="002265B1">
        <w:t>16)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овладение знаниями о роли государства в противодействии терроризму; умение различать приемы вовлечения в 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террористического акта; совершении террористического акта; проведении контртеррористической операции.</w:t>
      </w:r>
    </w:p>
    <w:p w:rsidR="00502439" w:rsidRPr="002265B1" w:rsidRDefault="00502439" w:rsidP="009E217A">
      <w:pPr>
        <w:pStyle w:val="a9"/>
        <w:spacing w:line="276" w:lineRule="auto"/>
        <w:ind w:firstLine="567"/>
        <w:jc w:val="both"/>
        <w:rPr>
          <w:rFonts w:ascii="Times New Roman" w:hAnsi="Times New Roman"/>
          <w:b/>
          <w:bCs/>
          <w:sz w:val="24"/>
          <w:szCs w:val="24"/>
        </w:rPr>
      </w:pPr>
    </w:p>
    <w:p w:rsidR="009E217A" w:rsidRPr="002265B1" w:rsidRDefault="009E217A" w:rsidP="00A67260">
      <w:pPr>
        <w:pStyle w:val="a9"/>
        <w:spacing w:line="276" w:lineRule="auto"/>
        <w:ind w:firstLine="567"/>
        <w:jc w:val="center"/>
        <w:rPr>
          <w:rFonts w:ascii="Times New Roman" w:hAnsi="Times New Roman"/>
          <w:b/>
          <w:bCs/>
          <w:sz w:val="24"/>
          <w:szCs w:val="24"/>
        </w:rPr>
      </w:pPr>
      <w:r w:rsidRPr="002265B1">
        <w:rPr>
          <w:rFonts w:ascii="Times New Roman" w:hAnsi="Times New Roman"/>
          <w:b/>
          <w:bCs/>
          <w:sz w:val="24"/>
          <w:szCs w:val="24"/>
        </w:rPr>
        <w:t>Учебные предметы, курсы по выбору</w:t>
      </w:r>
      <w:r w:rsidR="00235BDE" w:rsidRPr="002265B1">
        <w:rPr>
          <w:rFonts w:ascii="Times New Roman" w:hAnsi="Times New Roman"/>
          <w:b/>
          <w:bCs/>
          <w:sz w:val="24"/>
          <w:szCs w:val="24"/>
        </w:rPr>
        <w:t>:</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lastRenderedPageBreak/>
        <w:t xml:space="preserve"> Изучение дополнительных учебных предметов, курсов по выбору обучающихся обеспечивает: </w:t>
      </w:r>
    </w:p>
    <w:p w:rsidR="009E217A" w:rsidRPr="002265B1" w:rsidRDefault="009E217A" w:rsidP="00E104E1">
      <w:pPr>
        <w:pStyle w:val="a9"/>
        <w:numPr>
          <w:ilvl w:val="0"/>
          <w:numId w:val="12"/>
        </w:numPr>
        <w:spacing w:line="276" w:lineRule="auto"/>
        <w:jc w:val="both"/>
        <w:rPr>
          <w:rFonts w:ascii="Times New Roman" w:hAnsi="Times New Roman"/>
          <w:sz w:val="24"/>
          <w:szCs w:val="24"/>
        </w:rPr>
      </w:pPr>
      <w:r w:rsidRPr="002265B1">
        <w:rPr>
          <w:rFonts w:ascii="Times New Roman" w:hAnsi="Times New Roman"/>
          <w:sz w:val="24"/>
          <w:szCs w:val="24"/>
        </w:rPr>
        <w:t xml:space="preserve">удовлетворение индивидуальных запросов обучающихся; </w:t>
      </w:r>
    </w:p>
    <w:p w:rsidR="009E217A" w:rsidRPr="002265B1" w:rsidRDefault="009E217A" w:rsidP="00E104E1">
      <w:pPr>
        <w:pStyle w:val="a9"/>
        <w:numPr>
          <w:ilvl w:val="0"/>
          <w:numId w:val="12"/>
        </w:numPr>
        <w:spacing w:line="276" w:lineRule="auto"/>
        <w:jc w:val="both"/>
        <w:rPr>
          <w:rFonts w:ascii="Times New Roman" w:hAnsi="Times New Roman"/>
          <w:sz w:val="24"/>
          <w:szCs w:val="24"/>
        </w:rPr>
      </w:pPr>
      <w:r w:rsidRPr="002265B1">
        <w:rPr>
          <w:rFonts w:ascii="Times New Roman" w:hAnsi="Times New Roman"/>
          <w:sz w:val="24"/>
          <w:szCs w:val="24"/>
        </w:rPr>
        <w:t xml:space="preserve">общеобразовательную, общекультурную составляющую при получении среднего общего образования; </w:t>
      </w:r>
    </w:p>
    <w:p w:rsidR="009E217A" w:rsidRPr="002265B1" w:rsidRDefault="009E217A" w:rsidP="00E104E1">
      <w:pPr>
        <w:pStyle w:val="a9"/>
        <w:numPr>
          <w:ilvl w:val="0"/>
          <w:numId w:val="12"/>
        </w:numPr>
        <w:spacing w:line="276" w:lineRule="auto"/>
        <w:jc w:val="both"/>
        <w:rPr>
          <w:rFonts w:ascii="Times New Roman" w:hAnsi="Times New Roman"/>
          <w:sz w:val="24"/>
          <w:szCs w:val="24"/>
        </w:rPr>
      </w:pPr>
      <w:r w:rsidRPr="002265B1">
        <w:rPr>
          <w:rFonts w:ascii="Times New Roman" w:hAnsi="Times New Roman"/>
          <w:sz w:val="24"/>
          <w:szCs w:val="24"/>
        </w:rPr>
        <w:t xml:space="preserve">развитие личности обучающихся, их познавательных интересов, интеллектуальной и ценностно-смысловой сферы; </w:t>
      </w:r>
    </w:p>
    <w:p w:rsidR="009E217A" w:rsidRPr="002265B1" w:rsidRDefault="009E217A" w:rsidP="00E104E1">
      <w:pPr>
        <w:pStyle w:val="a9"/>
        <w:numPr>
          <w:ilvl w:val="0"/>
          <w:numId w:val="12"/>
        </w:numPr>
        <w:spacing w:line="276" w:lineRule="auto"/>
        <w:jc w:val="both"/>
        <w:rPr>
          <w:rFonts w:ascii="Times New Roman" w:hAnsi="Times New Roman"/>
          <w:sz w:val="24"/>
          <w:szCs w:val="24"/>
        </w:rPr>
      </w:pPr>
      <w:r w:rsidRPr="002265B1">
        <w:rPr>
          <w:rFonts w:ascii="Times New Roman" w:hAnsi="Times New Roman"/>
          <w:sz w:val="24"/>
          <w:szCs w:val="24"/>
        </w:rPr>
        <w:t xml:space="preserve">развитие навыков самообразования и самопроектирования; </w:t>
      </w:r>
    </w:p>
    <w:p w:rsidR="009E217A" w:rsidRPr="002265B1" w:rsidRDefault="009E217A" w:rsidP="00E104E1">
      <w:pPr>
        <w:pStyle w:val="a9"/>
        <w:numPr>
          <w:ilvl w:val="0"/>
          <w:numId w:val="12"/>
        </w:numPr>
        <w:spacing w:line="276" w:lineRule="auto"/>
        <w:jc w:val="both"/>
        <w:rPr>
          <w:rFonts w:ascii="Times New Roman" w:hAnsi="Times New Roman"/>
          <w:sz w:val="24"/>
          <w:szCs w:val="24"/>
        </w:rPr>
      </w:pPr>
      <w:r w:rsidRPr="002265B1">
        <w:rPr>
          <w:rFonts w:ascii="Times New Roman" w:hAnsi="Times New Roman"/>
          <w:sz w:val="24"/>
          <w:szCs w:val="24"/>
        </w:rPr>
        <w:t xml:space="preserve">углубление, расширение и систематизацию знаний в выбранной области научного знания или вида деятельности; </w:t>
      </w:r>
    </w:p>
    <w:p w:rsidR="009E217A" w:rsidRPr="002265B1" w:rsidRDefault="009E217A" w:rsidP="00E104E1">
      <w:pPr>
        <w:pStyle w:val="a9"/>
        <w:numPr>
          <w:ilvl w:val="0"/>
          <w:numId w:val="12"/>
        </w:numPr>
        <w:spacing w:line="276" w:lineRule="auto"/>
        <w:jc w:val="both"/>
        <w:rPr>
          <w:rFonts w:ascii="Times New Roman" w:hAnsi="Times New Roman"/>
          <w:sz w:val="24"/>
          <w:szCs w:val="24"/>
        </w:rPr>
      </w:pPr>
      <w:r w:rsidRPr="002265B1">
        <w:rPr>
          <w:rFonts w:ascii="Times New Roman" w:hAnsi="Times New Roman"/>
          <w:sz w:val="24"/>
          <w:szCs w:val="24"/>
        </w:rPr>
        <w:t xml:space="preserve">совершенствование имеющегося и приобретение нового опыта познавательной деятельности, профессионального самоопределения обучающихся. </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Результаты изучения дополнительных учебных предметов, курсов по выбору</w:t>
      </w:r>
      <w:r w:rsidRPr="002265B1">
        <w:rPr>
          <w:rFonts w:ascii="Times New Roman" w:hAnsi="Times New Roman"/>
          <w:sz w:val="24"/>
          <w:szCs w:val="24"/>
        </w:rPr>
        <w:t xml:space="preserve"> обучающихся отражают: </w:t>
      </w:r>
    </w:p>
    <w:p w:rsidR="009E217A" w:rsidRPr="002265B1" w:rsidRDefault="009E217A" w:rsidP="00E104E1">
      <w:pPr>
        <w:pStyle w:val="a9"/>
        <w:numPr>
          <w:ilvl w:val="0"/>
          <w:numId w:val="13"/>
        </w:numPr>
        <w:spacing w:line="276" w:lineRule="auto"/>
        <w:jc w:val="both"/>
        <w:rPr>
          <w:rFonts w:ascii="Times New Roman" w:hAnsi="Times New Roman"/>
          <w:sz w:val="24"/>
          <w:szCs w:val="24"/>
        </w:rPr>
      </w:pPr>
      <w:r w:rsidRPr="002265B1">
        <w:rPr>
          <w:rFonts w:ascii="Times New Roman" w:hAnsi="Times New Roman"/>
          <w:sz w:val="24"/>
          <w:szCs w:val="24"/>
        </w:rPr>
        <w:t>развитие личности обучающихся средствами предлагаемого для изучения учебного предмета, курса: развитие общей культуры обучающихся, их мировоззрения, ценностно</w:t>
      </w:r>
      <w:r w:rsidR="002D6D1A">
        <w:rPr>
          <w:rFonts w:ascii="Times New Roman" w:hAnsi="Times New Roman"/>
          <w:sz w:val="24"/>
          <w:szCs w:val="24"/>
        </w:rPr>
        <w:t>-</w:t>
      </w:r>
      <w:r w:rsidRPr="002265B1">
        <w:rPr>
          <w:rFonts w:ascii="Times New Roman" w:hAnsi="Times New Roman"/>
          <w:sz w:val="24"/>
          <w:szCs w:val="24"/>
        </w:rPr>
        <w:t xml:space="preserve">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 </w:t>
      </w:r>
    </w:p>
    <w:p w:rsidR="009E217A" w:rsidRPr="002265B1" w:rsidRDefault="009E217A" w:rsidP="00E104E1">
      <w:pPr>
        <w:pStyle w:val="a9"/>
        <w:numPr>
          <w:ilvl w:val="0"/>
          <w:numId w:val="13"/>
        </w:numPr>
        <w:spacing w:line="276" w:lineRule="auto"/>
        <w:jc w:val="both"/>
        <w:rPr>
          <w:rFonts w:ascii="Times New Roman" w:hAnsi="Times New Roman"/>
          <w:sz w:val="24"/>
          <w:szCs w:val="24"/>
        </w:rPr>
      </w:pPr>
      <w:r w:rsidRPr="002265B1">
        <w:rPr>
          <w:rFonts w:ascii="Times New Roman" w:hAnsi="Times New Roman"/>
          <w:sz w:val="24"/>
          <w:szCs w:val="24"/>
        </w:rPr>
        <w:t xml:space="preserve">овладение систематическими знаниями и приобретение опыта осуществления целесообразной и результативной деятельности; </w:t>
      </w:r>
    </w:p>
    <w:p w:rsidR="009E217A" w:rsidRPr="002265B1" w:rsidRDefault="009E217A" w:rsidP="00E104E1">
      <w:pPr>
        <w:pStyle w:val="a9"/>
        <w:numPr>
          <w:ilvl w:val="0"/>
          <w:numId w:val="13"/>
        </w:numPr>
        <w:spacing w:line="276" w:lineRule="auto"/>
        <w:jc w:val="both"/>
        <w:rPr>
          <w:rFonts w:ascii="Times New Roman" w:hAnsi="Times New Roman"/>
          <w:sz w:val="24"/>
          <w:szCs w:val="24"/>
        </w:rPr>
      </w:pPr>
      <w:r w:rsidRPr="002265B1">
        <w:rPr>
          <w:rFonts w:ascii="Times New Roman" w:hAnsi="Times New Roman"/>
          <w:sz w:val="24"/>
          <w:szCs w:val="24"/>
        </w:rPr>
        <w:t xml:space="preserve">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саморегуляции; </w:t>
      </w:r>
    </w:p>
    <w:p w:rsidR="00235BDE" w:rsidRPr="002265B1" w:rsidRDefault="009E217A" w:rsidP="00E104E1">
      <w:pPr>
        <w:pStyle w:val="a9"/>
        <w:numPr>
          <w:ilvl w:val="0"/>
          <w:numId w:val="13"/>
        </w:numPr>
        <w:spacing w:line="276" w:lineRule="auto"/>
        <w:jc w:val="both"/>
        <w:rPr>
          <w:rFonts w:ascii="Times New Roman" w:hAnsi="Times New Roman"/>
          <w:sz w:val="24"/>
          <w:szCs w:val="24"/>
        </w:rPr>
      </w:pPr>
      <w:r w:rsidRPr="002265B1">
        <w:rPr>
          <w:rFonts w:ascii="Times New Roman" w:hAnsi="Times New Roman"/>
          <w:sz w:val="24"/>
          <w:szCs w:val="24"/>
        </w:rPr>
        <w:t xml:space="preserve">обеспечение академической мобильности и (или) возможности поддерживать избранное направление образования; </w:t>
      </w:r>
    </w:p>
    <w:p w:rsidR="009E217A" w:rsidRPr="002265B1" w:rsidRDefault="009E217A" w:rsidP="00E104E1">
      <w:pPr>
        <w:pStyle w:val="a9"/>
        <w:numPr>
          <w:ilvl w:val="0"/>
          <w:numId w:val="13"/>
        </w:numPr>
        <w:spacing w:line="276" w:lineRule="auto"/>
        <w:jc w:val="both"/>
        <w:rPr>
          <w:rFonts w:ascii="Times New Roman" w:hAnsi="Times New Roman"/>
          <w:sz w:val="24"/>
          <w:szCs w:val="24"/>
        </w:rPr>
      </w:pPr>
      <w:r w:rsidRPr="002265B1">
        <w:rPr>
          <w:rFonts w:ascii="Times New Roman" w:hAnsi="Times New Roman"/>
          <w:sz w:val="24"/>
          <w:szCs w:val="24"/>
        </w:rPr>
        <w:t xml:space="preserve">обеспечение профессиональной ориентации обучающихся. </w:t>
      </w:r>
    </w:p>
    <w:p w:rsidR="009E217A" w:rsidRPr="002265B1" w:rsidRDefault="009E217A" w:rsidP="009E217A">
      <w:pPr>
        <w:pStyle w:val="a9"/>
        <w:spacing w:line="276" w:lineRule="auto"/>
        <w:ind w:firstLine="567"/>
        <w:jc w:val="both"/>
        <w:rPr>
          <w:rFonts w:ascii="Times New Roman" w:hAnsi="Times New Roman"/>
          <w:sz w:val="24"/>
          <w:szCs w:val="24"/>
        </w:rPr>
      </w:pPr>
    </w:p>
    <w:p w:rsidR="009E217A" w:rsidRPr="002265B1" w:rsidRDefault="00A514DB" w:rsidP="00A514DB">
      <w:pPr>
        <w:pStyle w:val="a9"/>
        <w:spacing w:line="276" w:lineRule="auto"/>
        <w:jc w:val="both"/>
        <w:rPr>
          <w:rFonts w:ascii="Times New Roman" w:hAnsi="Times New Roman"/>
          <w:b/>
          <w:bCs/>
          <w:sz w:val="24"/>
          <w:szCs w:val="24"/>
        </w:rPr>
      </w:pPr>
      <w:r>
        <w:rPr>
          <w:rFonts w:ascii="Times New Roman" w:hAnsi="Times New Roman"/>
          <w:sz w:val="24"/>
          <w:szCs w:val="24"/>
        </w:rPr>
        <w:t xml:space="preserve">               </w:t>
      </w:r>
      <w:r w:rsidR="009E217A" w:rsidRPr="002265B1">
        <w:rPr>
          <w:rFonts w:ascii="Times New Roman" w:hAnsi="Times New Roman"/>
          <w:b/>
          <w:bCs/>
          <w:sz w:val="24"/>
          <w:szCs w:val="24"/>
        </w:rPr>
        <w:t>Индивидуальный</w:t>
      </w:r>
      <w:r w:rsidR="00235BDE" w:rsidRPr="002265B1">
        <w:rPr>
          <w:rFonts w:ascii="Times New Roman" w:hAnsi="Times New Roman"/>
          <w:b/>
          <w:bCs/>
          <w:sz w:val="24"/>
          <w:szCs w:val="24"/>
        </w:rPr>
        <w:t>(ые)</w:t>
      </w:r>
      <w:r w:rsidR="009E217A" w:rsidRPr="002265B1">
        <w:rPr>
          <w:rFonts w:ascii="Times New Roman" w:hAnsi="Times New Roman"/>
          <w:b/>
          <w:bCs/>
          <w:sz w:val="24"/>
          <w:szCs w:val="24"/>
        </w:rPr>
        <w:t xml:space="preserve"> проект</w:t>
      </w:r>
      <w:r w:rsidR="00235BDE" w:rsidRPr="002265B1">
        <w:rPr>
          <w:rFonts w:ascii="Times New Roman" w:hAnsi="Times New Roman"/>
          <w:b/>
          <w:bCs/>
          <w:sz w:val="24"/>
          <w:szCs w:val="24"/>
        </w:rPr>
        <w:t>(ы):</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 Индивидуальный проект представляе</w:t>
      </w:r>
      <w:r w:rsidR="00235BDE" w:rsidRPr="002265B1">
        <w:rPr>
          <w:rFonts w:ascii="Times New Roman" w:hAnsi="Times New Roman"/>
          <w:sz w:val="24"/>
          <w:szCs w:val="24"/>
        </w:rPr>
        <w:t>т</w:t>
      </w:r>
      <w:r w:rsidRPr="002265B1">
        <w:rPr>
          <w:rFonts w:ascii="Times New Roman" w:hAnsi="Times New Roman"/>
          <w:sz w:val="24"/>
          <w:szCs w:val="24"/>
        </w:rPr>
        <w:t xml:space="preserve"> собой особую форму организации деятельности обучающихся (учебное исследование или учебный проект). </w:t>
      </w:r>
    </w:p>
    <w:p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Результаты выполнения индивидуального проекта отражают: </w:t>
      </w:r>
    </w:p>
    <w:p w:rsidR="009E217A" w:rsidRPr="002265B1" w:rsidRDefault="009E217A" w:rsidP="00E104E1">
      <w:pPr>
        <w:pStyle w:val="a9"/>
        <w:numPr>
          <w:ilvl w:val="0"/>
          <w:numId w:val="14"/>
        </w:numPr>
        <w:spacing w:line="276" w:lineRule="auto"/>
        <w:jc w:val="both"/>
        <w:rPr>
          <w:rFonts w:ascii="Times New Roman" w:hAnsi="Times New Roman"/>
          <w:sz w:val="24"/>
          <w:szCs w:val="24"/>
        </w:rPr>
      </w:pPr>
      <w:r w:rsidRPr="002265B1">
        <w:rPr>
          <w:rFonts w:ascii="Times New Roman" w:hAnsi="Times New Roman"/>
          <w:sz w:val="24"/>
          <w:szCs w:val="24"/>
        </w:rPr>
        <w:t xml:space="preserve">сформированность навыков коммуникативной, учебно-исследовательской деятельности, критического мышления; </w:t>
      </w:r>
    </w:p>
    <w:p w:rsidR="009E217A" w:rsidRPr="002265B1" w:rsidRDefault="009E217A" w:rsidP="00E104E1">
      <w:pPr>
        <w:pStyle w:val="a9"/>
        <w:numPr>
          <w:ilvl w:val="0"/>
          <w:numId w:val="14"/>
        </w:numPr>
        <w:spacing w:line="276" w:lineRule="auto"/>
        <w:jc w:val="both"/>
        <w:rPr>
          <w:rFonts w:ascii="Times New Roman" w:hAnsi="Times New Roman"/>
          <w:sz w:val="24"/>
          <w:szCs w:val="24"/>
        </w:rPr>
      </w:pPr>
      <w:r w:rsidRPr="002265B1">
        <w:rPr>
          <w:rFonts w:ascii="Times New Roman" w:hAnsi="Times New Roman"/>
          <w:sz w:val="24"/>
          <w:szCs w:val="24"/>
        </w:rPr>
        <w:t xml:space="preserve">способность к инновационной, аналитической, творческой, интеллектуальной деятельности; </w:t>
      </w:r>
    </w:p>
    <w:p w:rsidR="009E217A" w:rsidRPr="002265B1" w:rsidRDefault="009E217A" w:rsidP="00E104E1">
      <w:pPr>
        <w:pStyle w:val="a9"/>
        <w:numPr>
          <w:ilvl w:val="0"/>
          <w:numId w:val="14"/>
        </w:numPr>
        <w:spacing w:line="276" w:lineRule="auto"/>
        <w:jc w:val="both"/>
        <w:rPr>
          <w:rFonts w:ascii="Times New Roman" w:hAnsi="Times New Roman"/>
          <w:sz w:val="24"/>
          <w:szCs w:val="24"/>
        </w:rPr>
      </w:pPr>
      <w:r w:rsidRPr="002265B1">
        <w:rPr>
          <w:rFonts w:ascii="Times New Roman" w:hAnsi="Times New Roman"/>
          <w:sz w:val="24"/>
          <w:szCs w:val="24"/>
        </w:rPr>
        <w:t xml:space="preserve">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 </w:t>
      </w:r>
    </w:p>
    <w:p w:rsidR="009E217A" w:rsidRPr="002265B1" w:rsidRDefault="009E217A" w:rsidP="00E104E1">
      <w:pPr>
        <w:pStyle w:val="a9"/>
        <w:numPr>
          <w:ilvl w:val="0"/>
          <w:numId w:val="14"/>
        </w:numPr>
        <w:spacing w:line="276" w:lineRule="auto"/>
        <w:jc w:val="both"/>
        <w:rPr>
          <w:rFonts w:ascii="Times New Roman" w:hAnsi="Times New Roman"/>
          <w:sz w:val="24"/>
          <w:szCs w:val="24"/>
        </w:rPr>
      </w:pPr>
      <w:r w:rsidRPr="002265B1">
        <w:rPr>
          <w:rFonts w:ascii="Times New Roman" w:hAnsi="Times New Roman"/>
          <w:sz w:val="24"/>
          <w:szCs w:val="24"/>
        </w:rPr>
        <w:lastRenderedPageBreak/>
        <w:t xml:space="preserve">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 </w:t>
      </w:r>
    </w:p>
    <w:p w:rsidR="009E217A" w:rsidRPr="002265B1" w:rsidRDefault="009E217A" w:rsidP="00ED171C">
      <w:pPr>
        <w:pStyle w:val="a9"/>
        <w:spacing w:line="276" w:lineRule="auto"/>
        <w:ind w:firstLine="567"/>
        <w:jc w:val="both"/>
        <w:rPr>
          <w:rFonts w:ascii="Times New Roman" w:hAnsi="Times New Roman"/>
          <w:sz w:val="24"/>
          <w:szCs w:val="24"/>
        </w:rPr>
      </w:pPr>
    </w:p>
    <w:p w:rsidR="00DA0F76" w:rsidRPr="002265B1" w:rsidRDefault="00DA0F76" w:rsidP="00ED171C">
      <w:pPr>
        <w:pStyle w:val="a9"/>
        <w:spacing w:line="276" w:lineRule="auto"/>
        <w:ind w:firstLine="567"/>
        <w:jc w:val="both"/>
        <w:rPr>
          <w:rFonts w:ascii="Times New Roman" w:hAnsi="Times New Roman"/>
          <w:sz w:val="24"/>
          <w:szCs w:val="24"/>
        </w:rPr>
      </w:pPr>
    </w:p>
    <w:p w:rsidR="00DA0F76" w:rsidRPr="00A514DB" w:rsidRDefault="00672928" w:rsidP="00672928">
      <w:pPr>
        <w:pStyle w:val="2"/>
        <w:rPr>
          <w:rFonts w:ascii="Times New Roman" w:hAnsi="Times New Roman" w:cs="Times New Roman"/>
          <w:b/>
          <w:color w:val="auto"/>
        </w:rPr>
      </w:pPr>
      <w:bookmarkStart w:id="13" w:name="_Toc138712886"/>
      <w:bookmarkStart w:id="14" w:name="_Toc216793630"/>
      <w:r w:rsidRPr="00A514DB">
        <w:rPr>
          <w:rFonts w:ascii="Times New Roman" w:hAnsi="Times New Roman" w:cs="Times New Roman"/>
          <w:b/>
          <w:color w:val="auto"/>
        </w:rPr>
        <w:t xml:space="preserve">1.3. </w:t>
      </w:r>
      <w:r w:rsidR="00DA0F76" w:rsidRPr="00A514DB">
        <w:rPr>
          <w:rFonts w:ascii="Times New Roman" w:hAnsi="Times New Roman" w:cs="Times New Roman"/>
          <w:b/>
          <w:color w:val="auto"/>
        </w:rPr>
        <w:t xml:space="preserve">Система </w:t>
      </w:r>
      <w:r w:rsidRPr="00A514DB">
        <w:rPr>
          <w:rFonts w:ascii="Times New Roman" w:hAnsi="Times New Roman" w:cs="Times New Roman"/>
          <w:b/>
          <w:color w:val="auto"/>
        </w:rPr>
        <w:t>оценки результатов освоения основной образовательной программы</w:t>
      </w:r>
      <w:bookmarkEnd w:id="13"/>
      <w:bookmarkEnd w:id="14"/>
    </w:p>
    <w:p w:rsidR="00F415C0" w:rsidRPr="002265B1" w:rsidRDefault="00F415C0" w:rsidP="00ED171C">
      <w:pPr>
        <w:pStyle w:val="a9"/>
        <w:spacing w:line="276" w:lineRule="auto"/>
        <w:ind w:firstLine="567"/>
        <w:jc w:val="both"/>
        <w:rPr>
          <w:rFonts w:ascii="Times New Roman" w:hAnsi="Times New Roman"/>
          <w:sz w:val="24"/>
          <w:szCs w:val="24"/>
        </w:rPr>
      </w:pPr>
    </w:p>
    <w:p w:rsidR="004D4ADF" w:rsidRPr="002265B1" w:rsidRDefault="00DA0F76" w:rsidP="00ED171C">
      <w:pPr>
        <w:pStyle w:val="a9"/>
        <w:spacing w:line="276" w:lineRule="auto"/>
        <w:ind w:firstLine="567"/>
        <w:jc w:val="both"/>
        <w:rPr>
          <w:sz w:val="24"/>
          <w:szCs w:val="24"/>
        </w:rPr>
      </w:pPr>
      <w:r w:rsidRPr="002265B1">
        <w:rPr>
          <w:rFonts w:ascii="Times New Roman" w:hAnsi="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w:t>
      </w:r>
      <w:r w:rsidR="00672928" w:rsidRPr="002265B1">
        <w:rPr>
          <w:rFonts w:ascii="Times New Roman" w:hAnsi="Times New Roman"/>
          <w:sz w:val="24"/>
          <w:szCs w:val="24"/>
        </w:rPr>
        <w:t>О</w:t>
      </w:r>
      <w:r w:rsidRPr="002265B1">
        <w:rPr>
          <w:rFonts w:ascii="Times New Roman" w:hAnsi="Times New Roman"/>
          <w:sz w:val="24"/>
          <w:szCs w:val="24"/>
        </w:rPr>
        <w:t>ОП СОО и обеспечение эффективной обратной связи, позволяющей осуществлять управление образовательным процессом.</w:t>
      </w:r>
      <w:r w:rsidR="004D4ADF" w:rsidRPr="002265B1">
        <w:rPr>
          <w:rFonts w:ascii="Times New Roman" w:hAnsi="Times New Roman"/>
          <w:sz w:val="24"/>
          <w:szCs w:val="24"/>
        </w:rPr>
        <w:t xml:space="preserve">На основе системы оценки разработано </w:t>
      </w:r>
      <w:bookmarkStart w:id="15" w:name="_Hlk112681076"/>
      <w:r w:rsidR="004D4ADF" w:rsidRPr="002265B1">
        <w:rPr>
          <w:rFonts w:ascii="Times New Roman" w:hAnsi="Times New Roman"/>
          <w:sz w:val="24"/>
          <w:szCs w:val="24"/>
        </w:rP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bookmarkEnd w:id="15"/>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Основными направлениями и целями оценочной деятельности в образовательной организации являются:</w:t>
      </w:r>
    </w:p>
    <w:p w:rsidR="00672928" w:rsidRPr="002265B1" w:rsidRDefault="00DA0F76" w:rsidP="00E104E1">
      <w:pPr>
        <w:pStyle w:val="a9"/>
        <w:numPr>
          <w:ilvl w:val="0"/>
          <w:numId w:val="15"/>
        </w:numPr>
        <w:spacing w:line="276" w:lineRule="auto"/>
        <w:jc w:val="both"/>
        <w:rPr>
          <w:rFonts w:ascii="Times New Roman" w:hAnsi="Times New Roman"/>
          <w:sz w:val="24"/>
          <w:szCs w:val="24"/>
        </w:rPr>
      </w:pPr>
      <w:r w:rsidRPr="002265B1">
        <w:rPr>
          <w:rFonts w:ascii="Times New Roman" w:hAnsi="Times New Roman"/>
          <w:sz w:val="24"/>
          <w:szCs w:val="24"/>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rsidR="00DA0F76" w:rsidRPr="002265B1" w:rsidRDefault="00DA0F76" w:rsidP="00E104E1">
      <w:pPr>
        <w:pStyle w:val="a9"/>
        <w:numPr>
          <w:ilvl w:val="0"/>
          <w:numId w:val="15"/>
        </w:numPr>
        <w:spacing w:line="276" w:lineRule="auto"/>
        <w:jc w:val="both"/>
        <w:rPr>
          <w:rFonts w:ascii="Times New Roman" w:hAnsi="Times New Roman"/>
          <w:sz w:val="24"/>
          <w:szCs w:val="24"/>
        </w:rPr>
      </w:pPr>
      <w:r w:rsidRPr="002265B1">
        <w:rPr>
          <w:rFonts w:ascii="Times New Roman" w:hAnsi="Times New Roman"/>
          <w:sz w:val="24"/>
          <w:szCs w:val="24"/>
        </w:rPr>
        <w:t>оценка результатов деятельности педагогических работников как основа аттестационных процедур;</w:t>
      </w:r>
    </w:p>
    <w:p w:rsidR="00DA0F76" w:rsidRPr="002265B1" w:rsidRDefault="00DA0F76" w:rsidP="00E104E1">
      <w:pPr>
        <w:pStyle w:val="a9"/>
        <w:numPr>
          <w:ilvl w:val="0"/>
          <w:numId w:val="15"/>
        </w:numPr>
        <w:spacing w:line="276" w:lineRule="auto"/>
        <w:jc w:val="both"/>
        <w:rPr>
          <w:rFonts w:ascii="Times New Roman" w:hAnsi="Times New Roman"/>
          <w:sz w:val="24"/>
          <w:szCs w:val="24"/>
        </w:rPr>
      </w:pPr>
      <w:r w:rsidRPr="002265B1">
        <w:rPr>
          <w:rFonts w:ascii="Times New Roman" w:hAnsi="Times New Roman"/>
          <w:sz w:val="24"/>
          <w:szCs w:val="24"/>
        </w:rPr>
        <w:t>оценка результатов деятельности образовательной организации как основа аккредитационных процедур.</w:t>
      </w:r>
    </w:p>
    <w:p w:rsidR="005C28EE"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Основным объектом системы оценки, ее содержательной и критериальной базой выступают требования</w:t>
      </w:r>
      <w:r w:rsidR="00672928" w:rsidRPr="002265B1">
        <w:rPr>
          <w:rFonts w:ascii="Times New Roman" w:hAnsi="Times New Roman"/>
          <w:sz w:val="24"/>
          <w:szCs w:val="24"/>
        </w:rPr>
        <w:t xml:space="preserve"> ФГОС СОО</w:t>
      </w:r>
      <w:r w:rsidRPr="002265B1">
        <w:rPr>
          <w:rFonts w:ascii="Times New Roman" w:hAnsi="Times New Roman"/>
          <w:sz w:val="24"/>
          <w:szCs w:val="24"/>
        </w:rPr>
        <w:t xml:space="preserve">, которые конкретизируются в планируемых результатах освоения обучающимися </w:t>
      </w:r>
      <w:r w:rsidR="00672928" w:rsidRPr="002265B1">
        <w:rPr>
          <w:rFonts w:ascii="Times New Roman" w:hAnsi="Times New Roman"/>
          <w:sz w:val="24"/>
          <w:szCs w:val="24"/>
        </w:rPr>
        <w:t>О</w:t>
      </w:r>
      <w:r w:rsidRPr="002265B1">
        <w:rPr>
          <w:rFonts w:ascii="Times New Roman" w:hAnsi="Times New Roman"/>
          <w:sz w:val="24"/>
          <w:szCs w:val="24"/>
        </w:rPr>
        <w:t xml:space="preserve">ОП СОО. </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Система оценки включает процедуры внутренней и внешней оценки.</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Внутренняя оценка</w:t>
      </w:r>
      <w:r w:rsidRPr="002265B1">
        <w:rPr>
          <w:rFonts w:ascii="Times New Roman" w:hAnsi="Times New Roman"/>
          <w:sz w:val="24"/>
          <w:szCs w:val="24"/>
        </w:rPr>
        <w:t xml:space="preserve"> включает:</w:t>
      </w:r>
    </w:p>
    <w:p w:rsidR="00DA0F76" w:rsidRPr="002265B1" w:rsidRDefault="00DA0F76" w:rsidP="00E104E1">
      <w:pPr>
        <w:pStyle w:val="a9"/>
        <w:numPr>
          <w:ilvl w:val="0"/>
          <w:numId w:val="16"/>
        </w:numPr>
        <w:spacing w:line="276" w:lineRule="auto"/>
        <w:jc w:val="both"/>
        <w:rPr>
          <w:rFonts w:ascii="Times New Roman" w:hAnsi="Times New Roman"/>
          <w:sz w:val="24"/>
          <w:szCs w:val="24"/>
        </w:rPr>
      </w:pPr>
      <w:r w:rsidRPr="002265B1">
        <w:rPr>
          <w:rFonts w:ascii="Times New Roman" w:hAnsi="Times New Roman"/>
          <w:sz w:val="24"/>
          <w:szCs w:val="24"/>
        </w:rPr>
        <w:t>стартовую</w:t>
      </w:r>
      <w:r w:rsidR="005C28EE" w:rsidRPr="002265B1">
        <w:rPr>
          <w:rFonts w:ascii="Times New Roman" w:hAnsi="Times New Roman"/>
          <w:sz w:val="24"/>
          <w:szCs w:val="24"/>
        </w:rPr>
        <w:t xml:space="preserve"> (диагностическую) работу</w:t>
      </w:r>
      <w:r w:rsidRPr="002265B1">
        <w:rPr>
          <w:rFonts w:ascii="Times New Roman" w:hAnsi="Times New Roman"/>
          <w:sz w:val="24"/>
          <w:szCs w:val="24"/>
        </w:rPr>
        <w:t>;</w:t>
      </w:r>
    </w:p>
    <w:p w:rsidR="00DA0F76" w:rsidRPr="002265B1" w:rsidRDefault="00DA0F76" w:rsidP="00E104E1">
      <w:pPr>
        <w:pStyle w:val="a9"/>
        <w:numPr>
          <w:ilvl w:val="0"/>
          <w:numId w:val="16"/>
        </w:numPr>
        <w:spacing w:line="276" w:lineRule="auto"/>
        <w:jc w:val="both"/>
        <w:rPr>
          <w:rFonts w:ascii="Times New Roman" w:hAnsi="Times New Roman"/>
          <w:sz w:val="24"/>
          <w:szCs w:val="24"/>
        </w:rPr>
      </w:pPr>
      <w:r w:rsidRPr="002265B1">
        <w:rPr>
          <w:rFonts w:ascii="Times New Roman" w:hAnsi="Times New Roman"/>
          <w:sz w:val="24"/>
          <w:szCs w:val="24"/>
        </w:rPr>
        <w:t>текущую и тематическую оценку</w:t>
      </w:r>
      <w:r w:rsidR="005C28EE" w:rsidRPr="002265B1">
        <w:rPr>
          <w:rFonts w:ascii="Times New Roman" w:hAnsi="Times New Roman"/>
          <w:sz w:val="24"/>
          <w:szCs w:val="24"/>
        </w:rPr>
        <w:t xml:space="preserve"> (осуществляются учителем)</w:t>
      </w:r>
      <w:r w:rsidRPr="002265B1">
        <w:rPr>
          <w:rFonts w:ascii="Times New Roman" w:hAnsi="Times New Roman"/>
          <w:sz w:val="24"/>
          <w:szCs w:val="24"/>
        </w:rPr>
        <w:t>;</w:t>
      </w:r>
    </w:p>
    <w:p w:rsidR="00A93D67" w:rsidRPr="002265B1" w:rsidRDefault="00A93D67" w:rsidP="00E104E1">
      <w:pPr>
        <w:pStyle w:val="a9"/>
        <w:numPr>
          <w:ilvl w:val="0"/>
          <w:numId w:val="16"/>
        </w:numPr>
        <w:spacing w:line="276" w:lineRule="auto"/>
        <w:jc w:val="both"/>
        <w:rPr>
          <w:rFonts w:ascii="Times New Roman" w:hAnsi="Times New Roman"/>
          <w:sz w:val="24"/>
          <w:szCs w:val="24"/>
        </w:rPr>
      </w:pPr>
      <w:r w:rsidRPr="002265B1">
        <w:rPr>
          <w:rFonts w:ascii="Times New Roman" w:hAnsi="Times New Roman"/>
          <w:sz w:val="24"/>
          <w:szCs w:val="24"/>
        </w:rPr>
        <w:t>итоговую оценку;</w:t>
      </w:r>
    </w:p>
    <w:p w:rsidR="00D75373" w:rsidRPr="002265B1" w:rsidRDefault="00D75373" w:rsidP="00E104E1">
      <w:pPr>
        <w:pStyle w:val="a9"/>
        <w:numPr>
          <w:ilvl w:val="0"/>
          <w:numId w:val="16"/>
        </w:numPr>
        <w:spacing w:line="276" w:lineRule="auto"/>
        <w:jc w:val="both"/>
        <w:rPr>
          <w:rFonts w:ascii="Times New Roman" w:hAnsi="Times New Roman"/>
          <w:sz w:val="24"/>
          <w:szCs w:val="24"/>
        </w:rPr>
      </w:pPr>
      <w:r w:rsidRPr="002265B1">
        <w:rPr>
          <w:rFonts w:ascii="Times New Roman" w:hAnsi="Times New Roman"/>
          <w:sz w:val="24"/>
          <w:szCs w:val="24"/>
        </w:rPr>
        <w:t>промежуточную аттестацию;</w:t>
      </w:r>
    </w:p>
    <w:p w:rsidR="00DA0F76" w:rsidRPr="002265B1" w:rsidRDefault="00DA0F76" w:rsidP="00E104E1">
      <w:pPr>
        <w:pStyle w:val="a9"/>
        <w:numPr>
          <w:ilvl w:val="0"/>
          <w:numId w:val="16"/>
        </w:numPr>
        <w:spacing w:line="276" w:lineRule="auto"/>
        <w:jc w:val="both"/>
        <w:rPr>
          <w:rFonts w:ascii="Times New Roman" w:hAnsi="Times New Roman"/>
          <w:sz w:val="24"/>
          <w:szCs w:val="24"/>
        </w:rPr>
      </w:pPr>
      <w:r w:rsidRPr="002265B1">
        <w:rPr>
          <w:rFonts w:ascii="Times New Roman" w:hAnsi="Times New Roman"/>
          <w:sz w:val="24"/>
          <w:szCs w:val="24"/>
        </w:rPr>
        <w:t>психолого-педагогическое наблюдение;</w:t>
      </w:r>
    </w:p>
    <w:p w:rsidR="00DA0F76" w:rsidRPr="002265B1" w:rsidRDefault="00DA0F76" w:rsidP="00D75373">
      <w:pPr>
        <w:pStyle w:val="a9"/>
        <w:numPr>
          <w:ilvl w:val="0"/>
          <w:numId w:val="16"/>
        </w:numPr>
        <w:spacing w:line="276" w:lineRule="auto"/>
        <w:jc w:val="both"/>
        <w:rPr>
          <w:rFonts w:ascii="Times New Roman" w:hAnsi="Times New Roman"/>
          <w:sz w:val="24"/>
          <w:szCs w:val="24"/>
        </w:rPr>
      </w:pPr>
      <w:r w:rsidRPr="002265B1">
        <w:rPr>
          <w:rFonts w:ascii="Times New Roman" w:hAnsi="Times New Roman"/>
          <w:sz w:val="24"/>
          <w:szCs w:val="24"/>
        </w:rPr>
        <w:t>внутренний мониторинг образовательных достижений обучающихся.</w:t>
      </w:r>
    </w:p>
    <w:p w:rsidR="005C28EE" w:rsidRPr="00A514DB" w:rsidRDefault="005C28EE" w:rsidP="00ED171C">
      <w:pPr>
        <w:pStyle w:val="a9"/>
        <w:spacing w:line="276" w:lineRule="auto"/>
        <w:ind w:firstLine="567"/>
        <w:jc w:val="both"/>
        <w:rPr>
          <w:rFonts w:ascii="Times New Roman" w:hAnsi="Times New Roman"/>
          <w:sz w:val="24"/>
          <w:szCs w:val="24"/>
        </w:rPr>
      </w:pPr>
      <w:r w:rsidRPr="00A514DB">
        <w:rPr>
          <w:rFonts w:ascii="Times New Roman" w:hAnsi="Times New Roman"/>
          <w:sz w:val="24"/>
          <w:szCs w:val="24"/>
        </w:rPr>
        <w:t>Особой формой внутренней оценки личностных результатов является портфолио. Особенности формирования, процедуры оценивания и другие положения определены в отдельном локальном акте.</w:t>
      </w:r>
    </w:p>
    <w:p w:rsidR="002A1006" w:rsidRPr="00E46EE1" w:rsidRDefault="002A1006" w:rsidP="002A1006">
      <w:pPr>
        <w:pStyle w:val="ConsPlusNormal"/>
        <w:spacing w:before="240"/>
        <w:ind w:firstLine="540"/>
        <w:jc w:val="both"/>
      </w:pPr>
      <w:r w:rsidRPr="00E46EE1">
        <w:t xml:space="preserve">Длительность контрольной работы, являющейся формой письменной проверки результатов обучения с целью оценки уровня достижения предметных и (или) </w:t>
      </w:r>
      <w:r w:rsidRPr="00E46EE1">
        <w:lastRenderedPageBreak/>
        <w:t>метапредметных результатов, составляет от одного до двух уроков (не более чем 45 минут каждый).</w:t>
      </w:r>
    </w:p>
    <w:p w:rsidR="002A1006" w:rsidRPr="00E46EE1" w:rsidRDefault="002A1006" w:rsidP="002A1006">
      <w:pPr>
        <w:pStyle w:val="ConsPlusNormal"/>
        <w:spacing w:before="240"/>
        <w:ind w:firstLine="540"/>
        <w:jc w:val="both"/>
      </w:pPr>
      <w:r w:rsidRPr="00E46EE1">
        <w:t>Длительность практической работы, являющейся формой организации учебного процесса, направленной на выработку у обучающихся практических умений, включая лабораторные, интерактивные и иные работы и не являющейся формой контроля, составляет один урок (не более чем 45 минут).</w:t>
      </w:r>
    </w:p>
    <w:p w:rsidR="002A1006" w:rsidRPr="002A1006" w:rsidRDefault="002A1006" w:rsidP="002A1006">
      <w:pPr>
        <w:pStyle w:val="a9"/>
        <w:ind w:firstLine="567"/>
        <w:jc w:val="both"/>
        <w:rPr>
          <w:rFonts w:ascii="Times New Roman" w:hAnsi="Times New Roman"/>
          <w:b/>
          <w:bCs/>
          <w:color w:val="FF0000"/>
          <w:sz w:val="24"/>
          <w:szCs w:val="24"/>
        </w:rPr>
      </w:pPr>
      <w:r w:rsidRPr="00E46EE1">
        <w:rPr>
          <w:rFonts w:ascii="Times New Roman" w:hAnsi="Times New Roman"/>
          <w:sz w:val="24"/>
          <w:szCs w:val="24"/>
        </w:rPr>
        <w:t>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данном классе в текущем учебном году.</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Внешняя оценка</w:t>
      </w:r>
      <w:r w:rsidRPr="002265B1">
        <w:rPr>
          <w:rFonts w:ascii="Times New Roman" w:hAnsi="Times New Roman"/>
          <w:sz w:val="24"/>
          <w:szCs w:val="24"/>
        </w:rPr>
        <w:t xml:space="preserve"> включает:</w:t>
      </w:r>
    </w:p>
    <w:p w:rsidR="005C28EE" w:rsidRPr="002265B1" w:rsidRDefault="005C28EE" w:rsidP="00E104E1">
      <w:pPr>
        <w:pStyle w:val="a9"/>
        <w:numPr>
          <w:ilvl w:val="0"/>
          <w:numId w:val="17"/>
        </w:numPr>
        <w:spacing w:line="276" w:lineRule="auto"/>
        <w:jc w:val="both"/>
        <w:rPr>
          <w:rFonts w:ascii="Times New Roman" w:hAnsi="Times New Roman"/>
          <w:sz w:val="24"/>
          <w:szCs w:val="24"/>
        </w:rPr>
      </w:pPr>
      <w:r w:rsidRPr="002265B1">
        <w:rPr>
          <w:rFonts w:ascii="Times New Roman" w:hAnsi="Times New Roman"/>
          <w:sz w:val="24"/>
          <w:szCs w:val="24"/>
        </w:rPr>
        <w:t>итоговую аттестацию,</w:t>
      </w:r>
    </w:p>
    <w:p w:rsidR="00DA0F76" w:rsidRPr="002265B1" w:rsidRDefault="00DA0F76" w:rsidP="00E104E1">
      <w:pPr>
        <w:pStyle w:val="a9"/>
        <w:numPr>
          <w:ilvl w:val="0"/>
          <w:numId w:val="17"/>
        </w:numPr>
        <w:spacing w:line="276" w:lineRule="auto"/>
        <w:jc w:val="both"/>
        <w:rPr>
          <w:rFonts w:ascii="Times New Roman" w:hAnsi="Times New Roman"/>
          <w:sz w:val="24"/>
          <w:szCs w:val="24"/>
        </w:rPr>
      </w:pPr>
      <w:r w:rsidRPr="002265B1">
        <w:rPr>
          <w:rFonts w:ascii="Times New Roman" w:hAnsi="Times New Roman"/>
          <w:sz w:val="24"/>
          <w:szCs w:val="24"/>
        </w:rPr>
        <w:t>независимую оценку качества образования</w:t>
      </w:r>
      <w:r w:rsidR="00D45D04" w:rsidRPr="002265B1">
        <w:rPr>
          <w:rFonts w:ascii="Times New Roman" w:hAnsi="Times New Roman"/>
          <w:sz w:val="24"/>
          <w:szCs w:val="24"/>
        </w:rPr>
        <w:t>:</w:t>
      </w:r>
    </w:p>
    <w:p w:rsidR="00D45D04" w:rsidRPr="002265B1" w:rsidRDefault="00D45D04" w:rsidP="001D7F8A">
      <w:pPr>
        <w:pStyle w:val="a9"/>
        <w:numPr>
          <w:ilvl w:val="0"/>
          <w:numId w:val="97"/>
        </w:numPr>
        <w:jc w:val="both"/>
        <w:rPr>
          <w:rFonts w:ascii="Times New Roman" w:hAnsi="Times New Roman"/>
          <w:sz w:val="24"/>
          <w:szCs w:val="24"/>
        </w:rPr>
      </w:pPr>
      <w:r w:rsidRPr="002265B1">
        <w:rPr>
          <w:rFonts w:ascii="Times New Roman" w:hAnsi="Times New Roman"/>
          <w:sz w:val="24"/>
          <w:szCs w:val="24"/>
        </w:rPr>
        <w:t>Национальные сопоставительные исследования качества общего образования,</w:t>
      </w:r>
    </w:p>
    <w:p w:rsidR="00D45D04" w:rsidRPr="002265B1" w:rsidRDefault="00D45D04" w:rsidP="001D7F8A">
      <w:pPr>
        <w:pStyle w:val="a9"/>
        <w:numPr>
          <w:ilvl w:val="0"/>
          <w:numId w:val="97"/>
        </w:numPr>
        <w:jc w:val="both"/>
        <w:rPr>
          <w:rFonts w:ascii="Times New Roman" w:hAnsi="Times New Roman"/>
          <w:sz w:val="24"/>
          <w:szCs w:val="24"/>
        </w:rPr>
      </w:pPr>
      <w:r w:rsidRPr="002265B1">
        <w:rPr>
          <w:rFonts w:ascii="Times New Roman" w:hAnsi="Times New Roman"/>
          <w:sz w:val="24"/>
          <w:szCs w:val="24"/>
        </w:rPr>
        <w:t>Всероссийские проверочные работы,</w:t>
      </w:r>
    </w:p>
    <w:p w:rsidR="00D75373" w:rsidRPr="002265B1" w:rsidRDefault="00D45D04" w:rsidP="001D7F8A">
      <w:pPr>
        <w:pStyle w:val="a9"/>
        <w:numPr>
          <w:ilvl w:val="0"/>
          <w:numId w:val="97"/>
        </w:numPr>
        <w:jc w:val="both"/>
        <w:rPr>
          <w:rFonts w:ascii="Times New Roman" w:hAnsi="Times New Roman"/>
          <w:sz w:val="24"/>
          <w:szCs w:val="24"/>
        </w:rPr>
      </w:pPr>
      <w:r w:rsidRPr="002265B1">
        <w:rPr>
          <w:rFonts w:ascii="Times New Roman" w:hAnsi="Times New Roman"/>
          <w:sz w:val="24"/>
          <w:szCs w:val="24"/>
        </w:rPr>
        <w:t>Международные сопоставительные исследования качества общего образования</w:t>
      </w:r>
    </w:p>
    <w:p w:rsidR="00D75373" w:rsidRPr="002265B1" w:rsidRDefault="00D75373" w:rsidP="00D75373">
      <w:pPr>
        <w:pStyle w:val="a9"/>
        <w:ind w:left="927"/>
        <w:jc w:val="both"/>
        <w:rPr>
          <w:rFonts w:ascii="Times New Roman" w:hAnsi="Times New Roman"/>
          <w:sz w:val="24"/>
          <w:szCs w:val="24"/>
        </w:rPr>
      </w:pPr>
    </w:p>
    <w:p w:rsidR="00DA0F76" w:rsidRPr="002265B1" w:rsidRDefault="00DA0F76" w:rsidP="00D75373">
      <w:pPr>
        <w:pStyle w:val="a9"/>
        <w:ind w:firstLine="426"/>
        <w:jc w:val="both"/>
        <w:rPr>
          <w:rFonts w:ascii="Times New Roman" w:hAnsi="Times New Roman"/>
          <w:sz w:val="24"/>
          <w:szCs w:val="24"/>
        </w:rPr>
      </w:pPr>
      <w:r w:rsidRPr="002265B1">
        <w:rPr>
          <w:rFonts w:ascii="Times New Roman" w:hAnsi="Times New Roman"/>
          <w:sz w:val="24"/>
          <w:szCs w:val="24"/>
        </w:rPr>
        <w:t>В соответствии с</w:t>
      </w:r>
      <w:r w:rsidR="00672928" w:rsidRPr="002265B1">
        <w:rPr>
          <w:rFonts w:ascii="Times New Roman" w:hAnsi="Times New Roman"/>
          <w:sz w:val="24"/>
          <w:szCs w:val="24"/>
        </w:rPr>
        <w:t xml:space="preserve"> ФГОС СОО</w:t>
      </w:r>
      <w:r w:rsidRPr="002265B1">
        <w:rPr>
          <w:rFonts w:ascii="Times New Roman" w:hAnsi="Times New Roman"/>
          <w:sz w:val="24"/>
          <w:szCs w:val="24"/>
        </w:rPr>
        <w:t xml:space="preserve">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Системно-деятельностный подход</w:t>
      </w:r>
      <w:r w:rsidRPr="002265B1">
        <w:rPr>
          <w:rFonts w:ascii="Times New Roman" w:hAnsi="Times New Roman"/>
          <w:sz w:val="24"/>
          <w:szCs w:val="24"/>
        </w:rPr>
        <w:t xml:space="preserve">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Уровневый подход</w:t>
      </w:r>
      <w:r w:rsidRPr="002265B1">
        <w:rPr>
          <w:rFonts w:ascii="Times New Roman" w:hAnsi="Times New Roman"/>
          <w:sz w:val="24"/>
          <w:szCs w:val="24"/>
        </w:rPr>
        <w:t xml:space="preserve">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Уровневый подход реализуется за счет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w:t>
      </w:r>
      <w:r w:rsidR="00A93D67" w:rsidRPr="002265B1">
        <w:rPr>
          <w:rFonts w:ascii="Times New Roman" w:hAnsi="Times New Roman"/>
          <w:sz w:val="24"/>
          <w:szCs w:val="24"/>
        </w:rPr>
        <w:t xml:space="preserve">, </w:t>
      </w:r>
      <w:r w:rsidRPr="002265B1">
        <w:rPr>
          <w:rFonts w:ascii="Times New Roman" w:hAnsi="Times New Roman"/>
          <w:sz w:val="24"/>
          <w:szCs w:val="24"/>
        </w:rPr>
        <w:t>выступает достаточным для продолжения обучения и усвоения последующего учебного материала.</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Комплексный подход</w:t>
      </w:r>
      <w:r w:rsidRPr="002265B1">
        <w:rPr>
          <w:rFonts w:ascii="Times New Roman" w:hAnsi="Times New Roman"/>
          <w:sz w:val="24"/>
          <w:szCs w:val="24"/>
        </w:rPr>
        <w:t xml:space="preserve"> к оценке образовательных достижений реализуется через:</w:t>
      </w:r>
    </w:p>
    <w:p w:rsidR="00DA0F76" w:rsidRPr="002265B1" w:rsidRDefault="00DA0F76" w:rsidP="00E104E1">
      <w:pPr>
        <w:pStyle w:val="a9"/>
        <w:numPr>
          <w:ilvl w:val="0"/>
          <w:numId w:val="18"/>
        </w:numPr>
        <w:spacing w:line="276" w:lineRule="auto"/>
        <w:jc w:val="both"/>
        <w:rPr>
          <w:rFonts w:ascii="Times New Roman" w:hAnsi="Times New Roman"/>
          <w:sz w:val="24"/>
          <w:szCs w:val="24"/>
        </w:rPr>
      </w:pPr>
      <w:r w:rsidRPr="002265B1">
        <w:rPr>
          <w:rFonts w:ascii="Times New Roman" w:hAnsi="Times New Roman"/>
          <w:sz w:val="24"/>
          <w:szCs w:val="24"/>
        </w:rPr>
        <w:t>оценку предметных и метапредметных результатов;</w:t>
      </w:r>
    </w:p>
    <w:p w:rsidR="00672928" w:rsidRPr="002265B1" w:rsidRDefault="00DA0F76" w:rsidP="00E104E1">
      <w:pPr>
        <w:pStyle w:val="a9"/>
        <w:numPr>
          <w:ilvl w:val="0"/>
          <w:numId w:val="18"/>
        </w:numPr>
        <w:spacing w:line="276" w:lineRule="auto"/>
        <w:jc w:val="both"/>
        <w:rPr>
          <w:rFonts w:ascii="Times New Roman" w:hAnsi="Times New Roman"/>
          <w:sz w:val="24"/>
          <w:szCs w:val="24"/>
        </w:rPr>
      </w:pPr>
      <w:r w:rsidRPr="002265B1">
        <w:rPr>
          <w:rFonts w:ascii="Times New Roman" w:hAnsi="Times New Roman"/>
          <w:sz w:val="24"/>
          <w:szCs w:val="24"/>
        </w:rPr>
        <w:t>использования комплекса оценочных процедур</w:t>
      </w:r>
      <w:r w:rsidR="0073754C" w:rsidRPr="002265B1">
        <w:rPr>
          <w:rFonts w:ascii="Times New Roman" w:hAnsi="Times New Roman"/>
          <w:sz w:val="24"/>
          <w:szCs w:val="24"/>
        </w:rPr>
        <w:t xml:space="preserve">для выявления динамики </w:t>
      </w:r>
      <w:r w:rsidRPr="002265B1">
        <w:rPr>
          <w:rFonts w:ascii="Times New Roman" w:hAnsi="Times New Roman"/>
          <w:sz w:val="24"/>
          <w:szCs w:val="24"/>
        </w:rPr>
        <w:t xml:space="preserve">индивидуальных образовательных достижений обучающихся и для итоговой оценки; </w:t>
      </w:r>
    </w:p>
    <w:p w:rsidR="00DA0F76" w:rsidRPr="002265B1" w:rsidRDefault="00DA0F76" w:rsidP="00E104E1">
      <w:pPr>
        <w:pStyle w:val="a9"/>
        <w:numPr>
          <w:ilvl w:val="0"/>
          <w:numId w:val="18"/>
        </w:numPr>
        <w:spacing w:line="276" w:lineRule="auto"/>
        <w:jc w:val="both"/>
        <w:rPr>
          <w:rFonts w:ascii="Times New Roman" w:hAnsi="Times New Roman"/>
          <w:sz w:val="24"/>
          <w:szCs w:val="24"/>
        </w:rPr>
      </w:pPr>
      <w:r w:rsidRPr="002265B1">
        <w:rPr>
          <w:rFonts w:ascii="Times New Roman" w:hAnsi="Times New Roman"/>
          <w:sz w:val="24"/>
          <w:szCs w:val="24"/>
        </w:rPr>
        <w:t>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DA0F76" w:rsidRPr="002265B1" w:rsidRDefault="00DA0F76" w:rsidP="00E104E1">
      <w:pPr>
        <w:pStyle w:val="a9"/>
        <w:numPr>
          <w:ilvl w:val="0"/>
          <w:numId w:val="18"/>
        </w:numPr>
        <w:spacing w:line="276" w:lineRule="auto"/>
        <w:jc w:val="both"/>
        <w:rPr>
          <w:rFonts w:ascii="Times New Roman" w:hAnsi="Times New Roman"/>
          <w:sz w:val="24"/>
          <w:szCs w:val="24"/>
        </w:rPr>
      </w:pPr>
      <w:r w:rsidRPr="002265B1">
        <w:rPr>
          <w:rFonts w:ascii="Times New Roman" w:hAnsi="Times New Roman"/>
          <w:sz w:val="24"/>
          <w:szCs w:val="24"/>
        </w:rPr>
        <w:t>использования разнообразных методов и форм оценки, взаимно дополняющих друг друг</w:t>
      </w:r>
      <w:r w:rsidR="0073754C" w:rsidRPr="002265B1">
        <w:rPr>
          <w:rFonts w:ascii="Times New Roman" w:hAnsi="Times New Roman"/>
          <w:sz w:val="24"/>
          <w:szCs w:val="24"/>
        </w:rPr>
        <w:t>а, в том числе оценок проектов, практических, исследовательских, творческих работ, наблюдения</w:t>
      </w:r>
      <w:r w:rsidRPr="002265B1">
        <w:rPr>
          <w:rFonts w:ascii="Times New Roman" w:hAnsi="Times New Roman"/>
          <w:sz w:val="24"/>
          <w:szCs w:val="24"/>
        </w:rPr>
        <w:t>;</w:t>
      </w:r>
    </w:p>
    <w:p w:rsidR="00DA0F76" w:rsidRPr="002265B1" w:rsidRDefault="00DA0F76" w:rsidP="00E104E1">
      <w:pPr>
        <w:pStyle w:val="a9"/>
        <w:numPr>
          <w:ilvl w:val="0"/>
          <w:numId w:val="18"/>
        </w:numPr>
        <w:spacing w:line="276" w:lineRule="auto"/>
        <w:jc w:val="both"/>
        <w:rPr>
          <w:rFonts w:ascii="Times New Roman" w:hAnsi="Times New Roman"/>
          <w:sz w:val="24"/>
          <w:szCs w:val="24"/>
        </w:rPr>
      </w:pPr>
      <w:r w:rsidRPr="002265B1">
        <w:rPr>
          <w:rFonts w:ascii="Times New Roman" w:hAnsi="Times New Roman"/>
          <w:sz w:val="24"/>
          <w:szCs w:val="24"/>
        </w:rPr>
        <w:lastRenderedPageBreak/>
        <w:t>использования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DA0F76" w:rsidRPr="002265B1" w:rsidRDefault="00DA0F76" w:rsidP="00E104E1">
      <w:pPr>
        <w:pStyle w:val="a9"/>
        <w:numPr>
          <w:ilvl w:val="0"/>
          <w:numId w:val="18"/>
        </w:numPr>
        <w:spacing w:line="276" w:lineRule="auto"/>
        <w:jc w:val="both"/>
        <w:rPr>
          <w:rFonts w:ascii="Times New Roman" w:hAnsi="Times New Roman"/>
          <w:sz w:val="24"/>
          <w:szCs w:val="24"/>
        </w:rPr>
      </w:pPr>
      <w:r w:rsidRPr="002265B1">
        <w:rPr>
          <w:rFonts w:ascii="Times New Roman" w:hAnsi="Times New Roman"/>
          <w:sz w:val="24"/>
          <w:szCs w:val="24"/>
        </w:rPr>
        <w:t>использования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Оценка личностных результатов</w:t>
      </w:r>
      <w:r w:rsidRPr="002265B1">
        <w:rPr>
          <w:rFonts w:ascii="Times New Roman" w:hAnsi="Times New Roman"/>
          <w:sz w:val="24"/>
          <w:szCs w:val="24"/>
        </w:rPr>
        <w:t xml:space="preserve">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w:t>
      </w:r>
      <w:r w:rsidR="00672928" w:rsidRPr="002265B1">
        <w:rPr>
          <w:rFonts w:ascii="Times New Roman" w:hAnsi="Times New Roman"/>
          <w:sz w:val="24"/>
          <w:szCs w:val="24"/>
        </w:rPr>
        <w:t xml:space="preserve"> ФГОС СОО</w:t>
      </w:r>
      <w:r w:rsidRPr="002265B1">
        <w:rPr>
          <w:rFonts w:ascii="Times New Roman" w:hAnsi="Times New Roman"/>
          <w:sz w:val="24"/>
          <w:szCs w:val="24"/>
        </w:rPr>
        <w:t>.</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r w:rsidR="005C28EE" w:rsidRPr="002265B1">
        <w:rPr>
          <w:rFonts w:ascii="Times New Roman" w:hAnsi="Times New Roman"/>
          <w:sz w:val="24"/>
          <w:szCs w:val="24"/>
        </w:rPr>
        <w:t xml:space="preserve"> Оценка сформированности личностных результатов необязательна, при необходимости фиксируется в портфолио и характеристике обучающегося. </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DA0F76" w:rsidRPr="00A514DB" w:rsidRDefault="00DA0F76" w:rsidP="00ED171C">
      <w:pPr>
        <w:pStyle w:val="a9"/>
        <w:spacing w:line="276" w:lineRule="auto"/>
        <w:ind w:firstLine="567"/>
        <w:jc w:val="both"/>
        <w:rPr>
          <w:rFonts w:ascii="Times New Roman" w:hAnsi="Times New Roman"/>
          <w:sz w:val="24"/>
          <w:szCs w:val="24"/>
        </w:rPr>
      </w:pPr>
      <w:r w:rsidRPr="00A514DB">
        <w:rPr>
          <w:rFonts w:ascii="Times New Roman" w:hAnsi="Times New Roman"/>
          <w:b/>
          <w:bCs/>
          <w:sz w:val="24"/>
          <w:szCs w:val="24"/>
        </w:rPr>
        <w:t>Оценка метапредметных результатов</w:t>
      </w:r>
      <w:r w:rsidRPr="00A514DB">
        <w:rPr>
          <w:rFonts w:ascii="Times New Roman" w:hAnsi="Times New Roman"/>
          <w:sz w:val="24"/>
          <w:szCs w:val="24"/>
        </w:rPr>
        <w:t xml:space="preserve"> представляет собой оценку достижения планируемых результатов освоения </w:t>
      </w:r>
      <w:r w:rsidR="00672928" w:rsidRPr="00A514DB">
        <w:rPr>
          <w:rFonts w:ascii="Times New Roman" w:hAnsi="Times New Roman"/>
          <w:sz w:val="24"/>
          <w:szCs w:val="24"/>
        </w:rPr>
        <w:t>О</w:t>
      </w:r>
      <w:r w:rsidRPr="00A514DB">
        <w:rPr>
          <w:rFonts w:ascii="Times New Roman" w:hAnsi="Times New Roman"/>
          <w:sz w:val="24"/>
          <w:szCs w:val="24"/>
        </w:rPr>
        <w:t>ОП СОО, которые отражают совокупность познавательных, коммуникативных и регулятивных универсальных учебных действий</w:t>
      </w:r>
      <w:r w:rsidR="0073754C" w:rsidRPr="00A514DB">
        <w:rPr>
          <w:rFonts w:ascii="Times New Roman" w:hAnsi="Times New Roman"/>
          <w:sz w:val="24"/>
          <w:szCs w:val="24"/>
        </w:rPr>
        <w:t>.</w:t>
      </w:r>
    </w:p>
    <w:p w:rsidR="00DA0F76" w:rsidRPr="00A514DB" w:rsidRDefault="00DA0F76" w:rsidP="00ED171C">
      <w:pPr>
        <w:pStyle w:val="a9"/>
        <w:spacing w:line="276" w:lineRule="auto"/>
        <w:ind w:firstLine="567"/>
        <w:jc w:val="both"/>
        <w:rPr>
          <w:rFonts w:ascii="Times New Roman" w:hAnsi="Times New Roman"/>
          <w:sz w:val="24"/>
          <w:szCs w:val="24"/>
        </w:rPr>
      </w:pPr>
      <w:r w:rsidRPr="00A514DB">
        <w:rPr>
          <w:rFonts w:ascii="Times New Roman" w:hAnsi="Times New Roman"/>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rsidR="00DA0F76" w:rsidRPr="00A514DB" w:rsidRDefault="00DA0F76" w:rsidP="00ED171C">
      <w:pPr>
        <w:pStyle w:val="a9"/>
        <w:spacing w:line="276" w:lineRule="auto"/>
        <w:ind w:firstLine="567"/>
        <w:jc w:val="both"/>
        <w:rPr>
          <w:rFonts w:ascii="Times New Roman" w:hAnsi="Times New Roman"/>
          <w:sz w:val="24"/>
          <w:szCs w:val="24"/>
        </w:rPr>
      </w:pPr>
      <w:r w:rsidRPr="00A514DB">
        <w:rPr>
          <w:rFonts w:ascii="Times New Roman" w:hAnsi="Times New Roman"/>
          <w:sz w:val="24"/>
          <w:szCs w:val="24"/>
        </w:rPr>
        <w:t>Основным объектом оценки метапредметных результатов:</w:t>
      </w:r>
    </w:p>
    <w:p w:rsidR="00DA0F76" w:rsidRPr="00A514DB" w:rsidRDefault="00DA0F76" w:rsidP="00E104E1">
      <w:pPr>
        <w:pStyle w:val="a9"/>
        <w:numPr>
          <w:ilvl w:val="0"/>
          <w:numId w:val="19"/>
        </w:numPr>
        <w:spacing w:line="276" w:lineRule="auto"/>
        <w:jc w:val="both"/>
        <w:rPr>
          <w:rFonts w:ascii="Times New Roman" w:hAnsi="Times New Roman"/>
          <w:sz w:val="24"/>
          <w:szCs w:val="24"/>
        </w:rPr>
      </w:pPr>
      <w:r w:rsidRPr="00A514DB">
        <w:rPr>
          <w:rFonts w:ascii="Times New Roman" w:hAnsi="Times New Roman"/>
          <w:sz w:val="24"/>
          <w:szCs w:val="24"/>
        </w:rPr>
        <w:t>освоение обучающимися межпредметных понятий и универсальных учебных действий (регулятивных, познавательных, коммуникативных);</w:t>
      </w:r>
    </w:p>
    <w:p w:rsidR="00DA0F76" w:rsidRPr="00A514DB" w:rsidRDefault="00DA0F76" w:rsidP="00E104E1">
      <w:pPr>
        <w:pStyle w:val="a9"/>
        <w:numPr>
          <w:ilvl w:val="0"/>
          <w:numId w:val="19"/>
        </w:numPr>
        <w:spacing w:line="276" w:lineRule="auto"/>
        <w:jc w:val="both"/>
        <w:rPr>
          <w:rFonts w:ascii="Times New Roman" w:hAnsi="Times New Roman"/>
          <w:sz w:val="24"/>
          <w:szCs w:val="24"/>
        </w:rPr>
      </w:pPr>
      <w:r w:rsidRPr="00A514DB">
        <w:rPr>
          <w:rFonts w:ascii="Times New Roman" w:hAnsi="Times New Roman"/>
          <w:sz w:val="24"/>
          <w:szCs w:val="24"/>
        </w:rPr>
        <w:t>способность использования универсальных учебных действий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DA0F76" w:rsidRPr="00A514DB" w:rsidRDefault="00DA0F76" w:rsidP="00E104E1">
      <w:pPr>
        <w:pStyle w:val="a9"/>
        <w:numPr>
          <w:ilvl w:val="0"/>
          <w:numId w:val="19"/>
        </w:numPr>
        <w:spacing w:line="276" w:lineRule="auto"/>
        <w:jc w:val="both"/>
        <w:rPr>
          <w:rFonts w:ascii="Times New Roman" w:hAnsi="Times New Roman"/>
          <w:sz w:val="24"/>
          <w:szCs w:val="24"/>
        </w:rPr>
      </w:pPr>
      <w:r w:rsidRPr="00A514DB">
        <w:rPr>
          <w:rFonts w:ascii="Times New Roman" w:hAnsi="Times New Roman"/>
          <w:sz w:val="24"/>
          <w:szCs w:val="24"/>
        </w:rPr>
        <w:t>овладение навыками учебно-исследовательской, проектной и социальной деятельности.</w:t>
      </w:r>
    </w:p>
    <w:p w:rsidR="00DA0F76" w:rsidRPr="00A514DB" w:rsidRDefault="00DA0F76" w:rsidP="00ED171C">
      <w:pPr>
        <w:pStyle w:val="a9"/>
        <w:spacing w:line="276" w:lineRule="auto"/>
        <w:ind w:firstLine="567"/>
        <w:jc w:val="both"/>
        <w:rPr>
          <w:rFonts w:ascii="Times New Roman" w:hAnsi="Times New Roman"/>
          <w:sz w:val="24"/>
          <w:szCs w:val="24"/>
        </w:rPr>
      </w:pPr>
      <w:r w:rsidRPr="00A514DB">
        <w:rPr>
          <w:rFonts w:ascii="Times New Roman" w:hAnsi="Times New Roman"/>
          <w:sz w:val="24"/>
          <w:szCs w:val="24"/>
        </w:rPr>
        <w:t xml:space="preserve">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w:t>
      </w:r>
      <w:r w:rsidRPr="00A514DB">
        <w:rPr>
          <w:rFonts w:ascii="Times New Roman" w:hAnsi="Times New Roman"/>
          <w:sz w:val="24"/>
          <w:szCs w:val="24"/>
        </w:rPr>
        <w:lastRenderedPageBreak/>
        <w:t>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w:t>
      </w:r>
      <w:r w:rsidR="0073754C" w:rsidRPr="00A514DB">
        <w:rPr>
          <w:rFonts w:ascii="Times New Roman" w:hAnsi="Times New Roman"/>
          <w:sz w:val="24"/>
          <w:szCs w:val="24"/>
        </w:rPr>
        <w:t xml:space="preserve">, естественно-научной, математической, цифровой, финансовой грамотности, </w:t>
      </w:r>
      <w:r w:rsidRPr="00A514DB">
        <w:rPr>
          <w:rFonts w:ascii="Times New Roman" w:hAnsi="Times New Roman"/>
          <w:sz w:val="24"/>
          <w:szCs w:val="24"/>
        </w:rPr>
        <w:t>сформированности регулятивных, коммуникативных и познавательных универсальных учебных действий.</w:t>
      </w:r>
    </w:p>
    <w:p w:rsidR="00A514DB" w:rsidRDefault="00A514DB" w:rsidP="00A514DB">
      <w:pPr>
        <w:spacing w:line="276" w:lineRule="auto"/>
        <w:ind w:firstLine="567"/>
        <w:rPr>
          <w:rFonts w:ascii="Times New Roman" w:hAnsi="Times New Roman"/>
          <w:b/>
          <w:bCs/>
          <w:color w:val="FF0000"/>
          <w:sz w:val="24"/>
          <w:szCs w:val="24"/>
        </w:rPr>
      </w:pPr>
    </w:p>
    <w:p w:rsidR="00A514DB" w:rsidRPr="00A514DB" w:rsidRDefault="00DA0F76" w:rsidP="00A514DB">
      <w:pPr>
        <w:spacing w:line="276" w:lineRule="auto"/>
        <w:ind w:firstLine="567"/>
        <w:rPr>
          <w:rFonts w:ascii="Times New Roman" w:hAnsi="Times New Roman"/>
          <w:sz w:val="24"/>
          <w:szCs w:val="24"/>
        </w:rPr>
      </w:pPr>
      <w:r w:rsidRPr="00A514DB">
        <w:rPr>
          <w:rFonts w:ascii="Times New Roman" w:hAnsi="Times New Roman"/>
          <w:b/>
          <w:bCs/>
          <w:sz w:val="24"/>
          <w:szCs w:val="24"/>
        </w:rPr>
        <w:t>Формы оценки</w:t>
      </w:r>
      <w:r w:rsidRPr="00A514DB">
        <w:rPr>
          <w:rFonts w:ascii="Times New Roman" w:hAnsi="Times New Roman"/>
          <w:sz w:val="24"/>
          <w:szCs w:val="24"/>
        </w:rPr>
        <w:t>:</w:t>
      </w:r>
      <w:r w:rsidR="005C28EE" w:rsidRPr="00A514DB">
        <w:rPr>
          <w:rFonts w:ascii="Times New Roman" w:hAnsi="Times New Roman"/>
          <w:sz w:val="24"/>
          <w:szCs w:val="24"/>
        </w:rPr>
        <w:t xml:space="preserve"> </w:t>
      </w:r>
    </w:p>
    <w:p w:rsidR="00DA0F76" w:rsidRPr="00A514DB" w:rsidRDefault="00DA0F76" w:rsidP="00A514DB">
      <w:pPr>
        <w:pStyle w:val="ab"/>
        <w:numPr>
          <w:ilvl w:val="0"/>
          <w:numId w:val="20"/>
        </w:numPr>
        <w:spacing w:line="276" w:lineRule="auto"/>
        <w:rPr>
          <w:rFonts w:ascii="Times New Roman" w:hAnsi="Times New Roman"/>
          <w:sz w:val="24"/>
          <w:szCs w:val="24"/>
        </w:rPr>
      </w:pPr>
      <w:r w:rsidRPr="00A514DB">
        <w:rPr>
          <w:rFonts w:ascii="Times New Roman" w:hAnsi="Times New Roman"/>
          <w:sz w:val="24"/>
          <w:szCs w:val="24"/>
        </w:rPr>
        <w:t>для проверки читательской грамотности - письменная работа на межпредметной основе;</w:t>
      </w:r>
    </w:p>
    <w:p w:rsidR="00DA0F76" w:rsidRPr="00A514DB" w:rsidRDefault="00DA0F76" w:rsidP="00E104E1">
      <w:pPr>
        <w:pStyle w:val="a9"/>
        <w:numPr>
          <w:ilvl w:val="0"/>
          <w:numId w:val="20"/>
        </w:numPr>
        <w:spacing w:line="276" w:lineRule="auto"/>
        <w:jc w:val="both"/>
        <w:rPr>
          <w:rFonts w:ascii="Times New Roman" w:hAnsi="Times New Roman"/>
          <w:sz w:val="24"/>
          <w:szCs w:val="24"/>
        </w:rPr>
      </w:pPr>
      <w:r w:rsidRPr="00A514DB">
        <w:rPr>
          <w:rFonts w:ascii="Times New Roman" w:hAnsi="Times New Roman"/>
          <w:sz w:val="24"/>
          <w:szCs w:val="24"/>
        </w:rPr>
        <w:t>для проверки цифровой грамотности - практическая работа в сочетании с письменной (компьютеризованной) частью;</w:t>
      </w:r>
    </w:p>
    <w:p w:rsidR="00DA0F76" w:rsidRPr="00A514DB" w:rsidRDefault="00DA0F76" w:rsidP="00E104E1">
      <w:pPr>
        <w:pStyle w:val="a9"/>
        <w:numPr>
          <w:ilvl w:val="0"/>
          <w:numId w:val="20"/>
        </w:numPr>
        <w:spacing w:line="276" w:lineRule="auto"/>
        <w:jc w:val="both"/>
        <w:rPr>
          <w:rFonts w:ascii="Times New Roman" w:hAnsi="Times New Roman"/>
          <w:sz w:val="24"/>
          <w:szCs w:val="24"/>
        </w:rPr>
      </w:pPr>
      <w:r w:rsidRPr="00A514DB">
        <w:rPr>
          <w:rFonts w:ascii="Times New Roman" w:hAnsi="Times New Roman"/>
          <w:sz w:val="24"/>
          <w:szCs w:val="24"/>
        </w:rP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DA0F76" w:rsidRPr="00A514DB" w:rsidRDefault="00DA0F76" w:rsidP="00ED171C">
      <w:pPr>
        <w:pStyle w:val="a9"/>
        <w:spacing w:line="276" w:lineRule="auto"/>
        <w:ind w:firstLine="567"/>
        <w:jc w:val="both"/>
        <w:rPr>
          <w:rFonts w:ascii="Times New Roman" w:hAnsi="Times New Roman"/>
          <w:sz w:val="24"/>
          <w:szCs w:val="24"/>
        </w:rPr>
      </w:pPr>
      <w:r w:rsidRPr="00A514DB">
        <w:rPr>
          <w:rFonts w:ascii="Times New Roman" w:hAnsi="Times New Roman"/>
          <w:sz w:val="24"/>
          <w:szCs w:val="24"/>
        </w:rPr>
        <w:t>Каждый из перечисленных видов диагностики проводится с периодичностью не менее чем один раз в два года.</w:t>
      </w:r>
    </w:p>
    <w:p w:rsidR="00AA31D8" w:rsidRPr="00A514DB" w:rsidRDefault="00AA31D8" w:rsidP="00ED171C">
      <w:pPr>
        <w:pStyle w:val="a9"/>
        <w:spacing w:line="276" w:lineRule="auto"/>
        <w:ind w:firstLine="567"/>
        <w:jc w:val="both"/>
        <w:rPr>
          <w:rFonts w:ascii="Times New Roman" w:hAnsi="Times New Roman"/>
          <w:sz w:val="24"/>
          <w:szCs w:val="24"/>
        </w:rPr>
      </w:pPr>
    </w:p>
    <w:p w:rsidR="00A92F79" w:rsidRPr="00A514DB" w:rsidRDefault="00A92F79" w:rsidP="00A92F79">
      <w:pPr>
        <w:pStyle w:val="a9"/>
        <w:spacing w:line="276" w:lineRule="auto"/>
        <w:ind w:firstLine="567"/>
        <w:jc w:val="center"/>
        <w:rPr>
          <w:rFonts w:ascii="Times New Roman" w:hAnsi="Times New Roman"/>
          <w:b/>
          <w:bCs/>
          <w:sz w:val="24"/>
          <w:szCs w:val="24"/>
        </w:rPr>
      </w:pPr>
      <w:r w:rsidRPr="00A514DB">
        <w:rPr>
          <w:rFonts w:ascii="Times New Roman" w:hAnsi="Times New Roman"/>
          <w:b/>
          <w:bCs/>
          <w:sz w:val="24"/>
          <w:szCs w:val="24"/>
        </w:rPr>
        <w:t>Процедуры оценки метапредметных результатов</w:t>
      </w:r>
    </w:p>
    <w:p w:rsidR="00A92F79" w:rsidRPr="00A514DB" w:rsidRDefault="00A92F79" w:rsidP="00A92F79">
      <w:pPr>
        <w:pStyle w:val="a9"/>
        <w:spacing w:line="276" w:lineRule="auto"/>
        <w:ind w:firstLine="567"/>
        <w:jc w:val="both"/>
        <w:rPr>
          <w:rFonts w:ascii="Times New Roman" w:hAnsi="Times New Roman"/>
          <w:sz w:val="24"/>
          <w:szCs w:val="24"/>
        </w:rPr>
      </w:pPr>
      <w:r w:rsidRPr="00A514DB">
        <w:rPr>
          <w:rFonts w:ascii="Times New Roman" w:hAnsi="Times New Roman"/>
          <w:sz w:val="24"/>
          <w:szCs w:val="24"/>
        </w:rPr>
        <w:t xml:space="preserve">Содержание и периодичность внутришкольного мониторинга по оценке достижения метапредметных результатов*: </w:t>
      </w:r>
    </w:p>
    <w:tbl>
      <w:tblPr>
        <w:tblW w:w="5000" w:type="pct"/>
        <w:tblLook w:val="04A0"/>
      </w:tblPr>
      <w:tblGrid>
        <w:gridCol w:w="2232"/>
        <w:gridCol w:w="2065"/>
        <w:gridCol w:w="2119"/>
        <w:gridCol w:w="3155"/>
      </w:tblGrid>
      <w:tr w:rsidR="00D75373" w:rsidRPr="00A514DB" w:rsidTr="00371891">
        <w:tc>
          <w:tcPr>
            <w:tcW w:w="1166" w:type="pct"/>
            <w:vMerge w:val="restart"/>
            <w:vAlign w:val="center"/>
          </w:tcPr>
          <w:p w:rsidR="00A92F79" w:rsidRPr="00A514DB" w:rsidRDefault="00A92F79" w:rsidP="00371891">
            <w:pPr>
              <w:pStyle w:val="a9"/>
              <w:jc w:val="both"/>
              <w:rPr>
                <w:rFonts w:ascii="Times New Roman" w:hAnsi="Times New Roman"/>
                <w:sz w:val="24"/>
                <w:szCs w:val="24"/>
              </w:rPr>
            </w:pPr>
            <w:r w:rsidRPr="00A514DB">
              <w:rPr>
                <w:rFonts w:ascii="Times New Roman" w:hAnsi="Times New Roman"/>
                <w:sz w:val="24"/>
                <w:szCs w:val="24"/>
              </w:rPr>
              <w:t>Направление деятельности</w:t>
            </w:r>
          </w:p>
        </w:tc>
        <w:tc>
          <w:tcPr>
            <w:tcW w:w="1079" w:type="pct"/>
            <w:vMerge w:val="restart"/>
            <w:vAlign w:val="center"/>
          </w:tcPr>
          <w:p w:rsidR="00A92F79" w:rsidRPr="00A514DB" w:rsidRDefault="00A92F79" w:rsidP="00371891">
            <w:pPr>
              <w:pStyle w:val="a9"/>
              <w:jc w:val="both"/>
              <w:rPr>
                <w:rFonts w:ascii="Times New Roman" w:hAnsi="Times New Roman"/>
                <w:sz w:val="24"/>
                <w:szCs w:val="24"/>
              </w:rPr>
            </w:pPr>
            <w:r w:rsidRPr="00A514DB">
              <w:rPr>
                <w:rFonts w:ascii="Times New Roman" w:hAnsi="Times New Roman"/>
                <w:sz w:val="24"/>
                <w:szCs w:val="24"/>
              </w:rPr>
              <w:t>Ответственные</w:t>
            </w:r>
          </w:p>
        </w:tc>
        <w:tc>
          <w:tcPr>
            <w:tcW w:w="1107" w:type="pct"/>
            <w:vAlign w:val="center"/>
          </w:tcPr>
          <w:p w:rsidR="00A92F79" w:rsidRPr="00A514DB" w:rsidRDefault="00A92F79" w:rsidP="00371891">
            <w:pPr>
              <w:pStyle w:val="a9"/>
              <w:jc w:val="both"/>
              <w:rPr>
                <w:rFonts w:ascii="Times New Roman" w:hAnsi="Times New Roman"/>
                <w:sz w:val="24"/>
                <w:szCs w:val="24"/>
              </w:rPr>
            </w:pPr>
            <w:r w:rsidRPr="00A514DB">
              <w:rPr>
                <w:rFonts w:ascii="Times New Roman" w:hAnsi="Times New Roman"/>
                <w:sz w:val="24"/>
                <w:szCs w:val="24"/>
              </w:rPr>
              <w:t>10 класс</w:t>
            </w:r>
          </w:p>
        </w:tc>
        <w:tc>
          <w:tcPr>
            <w:tcW w:w="1648" w:type="pct"/>
            <w:vAlign w:val="center"/>
          </w:tcPr>
          <w:p w:rsidR="00A92F79" w:rsidRPr="00A514DB" w:rsidRDefault="00A92F79" w:rsidP="00371891">
            <w:pPr>
              <w:pStyle w:val="a9"/>
              <w:jc w:val="both"/>
              <w:rPr>
                <w:rFonts w:ascii="Times New Roman" w:hAnsi="Times New Roman"/>
                <w:sz w:val="24"/>
                <w:szCs w:val="24"/>
              </w:rPr>
            </w:pPr>
            <w:r w:rsidRPr="00A514DB">
              <w:rPr>
                <w:rFonts w:ascii="Times New Roman" w:hAnsi="Times New Roman"/>
                <w:sz w:val="24"/>
                <w:szCs w:val="24"/>
              </w:rPr>
              <w:t>11 класс</w:t>
            </w:r>
          </w:p>
        </w:tc>
      </w:tr>
      <w:tr w:rsidR="00D75373" w:rsidRPr="00A514DB" w:rsidTr="00371891">
        <w:tc>
          <w:tcPr>
            <w:tcW w:w="1166" w:type="pct"/>
            <w:vMerge/>
            <w:vAlign w:val="center"/>
          </w:tcPr>
          <w:p w:rsidR="00A92F79" w:rsidRPr="00A514DB" w:rsidRDefault="00A92F79" w:rsidP="00371891">
            <w:pPr>
              <w:pStyle w:val="a9"/>
              <w:jc w:val="both"/>
              <w:rPr>
                <w:rFonts w:ascii="Times New Roman" w:hAnsi="Times New Roman"/>
                <w:sz w:val="24"/>
                <w:szCs w:val="24"/>
              </w:rPr>
            </w:pPr>
          </w:p>
        </w:tc>
        <w:tc>
          <w:tcPr>
            <w:tcW w:w="1079" w:type="pct"/>
            <w:vMerge/>
            <w:vAlign w:val="center"/>
          </w:tcPr>
          <w:p w:rsidR="00A92F79" w:rsidRPr="00A514DB" w:rsidRDefault="00A92F79" w:rsidP="00371891">
            <w:pPr>
              <w:pStyle w:val="a9"/>
              <w:jc w:val="both"/>
              <w:rPr>
                <w:rFonts w:ascii="Times New Roman" w:hAnsi="Times New Roman"/>
                <w:sz w:val="24"/>
                <w:szCs w:val="24"/>
              </w:rPr>
            </w:pPr>
          </w:p>
        </w:tc>
        <w:tc>
          <w:tcPr>
            <w:tcW w:w="2755" w:type="pct"/>
            <w:gridSpan w:val="2"/>
            <w:vAlign w:val="center"/>
          </w:tcPr>
          <w:p w:rsidR="00A92F79" w:rsidRPr="00A514DB" w:rsidRDefault="00A92F79" w:rsidP="00371891">
            <w:pPr>
              <w:pStyle w:val="a9"/>
              <w:jc w:val="center"/>
              <w:rPr>
                <w:rFonts w:ascii="Times New Roman" w:hAnsi="Times New Roman"/>
                <w:sz w:val="24"/>
                <w:szCs w:val="24"/>
              </w:rPr>
            </w:pPr>
            <w:r w:rsidRPr="00A514DB">
              <w:rPr>
                <w:rFonts w:ascii="Times New Roman" w:hAnsi="Times New Roman"/>
                <w:sz w:val="24"/>
                <w:szCs w:val="24"/>
              </w:rPr>
              <w:t>Форма мониторинга, месяц</w:t>
            </w:r>
          </w:p>
        </w:tc>
      </w:tr>
      <w:tr w:rsidR="00D75373" w:rsidRPr="00A514DB" w:rsidTr="00371891">
        <w:trPr>
          <w:trHeight w:val="2399"/>
        </w:trPr>
        <w:tc>
          <w:tcPr>
            <w:tcW w:w="1166" w:type="pct"/>
          </w:tcPr>
          <w:p w:rsidR="00A92F79" w:rsidRPr="00A514DB" w:rsidRDefault="00A92F79" w:rsidP="00371891">
            <w:pPr>
              <w:pStyle w:val="a9"/>
              <w:jc w:val="both"/>
              <w:rPr>
                <w:rFonts w:ascii="Times New Roman" w:hAnsi="Times New Roman"/>
                <w:sz w:val="24"/>
                <w:szCs w:val="24"/>
              </w:rPr>
            </w:pPr>
            <w:r w:rsidRPr="00A514DB">
              <w:rPr>
                <w:rFonts w:ascii="Times New Roman" w:hAnsi="Times New Roman"/>
                <w:sz w:val="24"/>
                <w:szCs w:val="24"/>
              </w:rPr>
              <w:t>Внутришкольный мониторинг «Оценка метапредметных результатов»</w:t>
            </w:r>
          </w:p>
          <w:p w:rsidR="00A92F79" w:rsidRPr="00A514DB" w:rsidRDefault="00A92F79" w:rsidP="00371891">
            <w:pPr>
              <w:pStyle w:val="a9"/>
              <w:jc w:val="both"/>
              <w:rPr>
                <w:rFonts w:ascii="Times New Roman" w:hAnsi="Times New Roman"/>
                <w:sz w:val="24"/>
                <w:szCs w:val="24"/>
              </w:rPr>
            </w:pPr>
          </w:p>
        </w:tc>
        <w:tc>
          <w:tcPr>
            <w:tcW w:w="1079" w:type="pct"/>
          </w:tcPr>
          <w:p w:rsidR="00A92F79" w:rsidRPr="00A514DB" w:rsidRDefault="00A92F79" w:rsidP="00371891">
            <w:pPr>
              <w:pStyle w:val="a9"/>
              <w:jc w:val="both"/>
              <w:rPr>
                <w:rFonts w:ascii="Times New Roman" w:hAnsi="Times New Roman"/>
                <w:sz w:val="24"/>
                <w:szCs w:val="24"/>
              </w:rPr>
            </w:pPr>
            <w:r w:rsidRPr="00A514DB">
              <w:rPr>
                <w:rFonts w:ascii="Times New Roman" w:hAnsi="Times New Roman"/>
                <w:sz w:val="24"/>
                <w:szCs w:val="24"/>
              </w:rPr>
              <w:t>Администрация</w:t>
            </w:r>
          </w:p>
        </w:tc>
        <w:tc>
          <w:tcPr>
            <w:tcW w:w="1107" w:type="pct"/>
          </w:tcPr>
          <w:p w:rsidR="00A92F79" w:rsidRPr="00A514DB" w:rsidRDefault="00A92F79" w:rsidP="00371891">
            <w:pPr>
              <w:pStyle w:val="a9"/>
              <w:jc w:val="both"/>
              <w:rPr>
                <w:rFonts w:ascii="Times New Roman" w:hAnsi="Times New Roman"/>
                <w:sz w:val="24"/>
                <w:szCs w:val="24"/>
              </w:rPr>
            </w:pPr>
            <w:r w:rsidRPr="00A514DB">
              <w:rPr>
                <w:rFonts w:ascii="Times New Roman" w:hAnsi="Times New Roman"/>
                <w:sz w:val="24"/>
                <w:szCs w:val="24"/>
              </w:rPr>
              <w:t>Апрель</w:t>
            </w:r>
          </w:p>
          <w:p w:rsidR="00A92F79" w:rsidRPr="00A514DB" w:rsidRDefault="00A92F79" w:rsidP="00371891">
            <w:pPr>
              <w:pStyle w:val="a9"/>
              <w:jc w:val="both"/>
              <w:rPr>
                <w:rFonts w:ascii="Times New Roman" w:hAnsi="Times New Roman"/>
                <w:sz w:val="24"/>
                <w:szCs w:val="24"/>
              </w:rPr>
            </w:pPr>
          </w:p>
          <w:p w:rsidR="00A92F79" w:rsidRPr="00A514DB" w:rsidRDefault="00A92F79" w:rsidP="00371891">
            <w:pPr>
              <w:pStyle w:val="a9"/>
              <w:jc w:val="both"/>
              <w:rPr>
                <w:rFonts w:ascii="Times New Roman" w:hAnsi="Times New Roman"/>
                <w:sz w:val="24"/>
                <w:szCs w:val="24"/>
              </w:rPr>
            </w:pPr>
            <w:r w:rsidRPr="00A514DB">
              <w:rPr>
                <w:rFonts w:ascii="Times New Roman" w:hAnsi="Times New Roman"/>
                <w:sz w:val="24"/>
                <w:szCs w:val="24"/>
              </w:rPr>
              <w:t>Оценка читательской грамотности. Письменная работа на межпредметной основе.</w:t>
            </w:r>
          </w:p>
        </w:tc>
        <w:tc>
          <w:tcPr>
            <w:tcW w:w="1648" w:type="pct"/>
          </w:tcPr>
          <w:p w:rsidR="00A92F79" w:rsidRPr="00A514DB" w:rsidRDefault="00A92F79" w:rsidP="00371891">
            <w:pPr>
              <w:pStyle w:val="a9"/>
              <w:jc w:val="both"/>
              <w:rPr>
                <w:rFonts w:ascii="Times New Roman" w:hAnsi="Times New Roman"/>
                <w:sz w:val="24"/>
                <w:szCs w:val="24"/>
              </w:rPr>
            </w:pPr>
            <w:r w:rsidRPr="00A514DB">
              <w:rPr>
                <w:rFonts w:ascii="Times New Roman" w:hAnsi="Times New Roman"/>
                <w:sz w:val="24"/>
                <w:szCs w:val="24"/>
              </w:rPr>
              <w:t>Декабрь</w:t>
            </w:r>
          </w:p>
          <w:p w:rsidR="00A92F79" w:rsidRPr="00A514DB" w:rsidRDefault="00A92F79" w:rsidP="00371891">
            <w:pPr>
              <w:pStyle w:val="a9"/>
              <w:jc w:val="both"/>
              <w:rPr>
                <w:rFonts w:ascii="Times New Roman" w:hAnsi="Times New Roman"/>
                <w:sz w:val="24"/>
                <w:szCs w:val="24"/>
              </w:rPr>
            </w:pPr>
          </w:p>
          <w:p w:rsidR="00A92F79" w:rsidRPr="00A514DB" w:rsidRDefault="00A92F79" w:rsidP="00371891">
            <w:pPr>
              <w:pStyle w:val="a9"/>
              <w:jc w:val="both"/>
              <w:rPr>
                <w:rFonts w:ascii="Times New Roman" w:hAnsi="Times New Roman"/>
                <w:sz w:val="24"/>
                <w:szCs w:val="24"/>
              </w:rPr>
            </w:pPr>
            <w:r w:rsidRPr="00A514DB">
              <w:rPr>
                <w:rFonts w:ascii="Times New Roman" w:hAnsi="Times New Roman"/>
                <w:sz w:val="24"/>
                <w:szCs w:val="24"/>
              </w:rPr>
              <w:t>Проверка цифровой грамотности. Практическая работа в сочетании с письменной (компьютеризированной) частью</w:t>
            </w:r>
          </w:p>
        </w:tc>
      </w:tr>
      <w:tr w:rsidR="00D75373" w:rsidRPr="00A514DB" w:rsidTr="00371891">
        <w:trPr>
          <w:trHeight w:val="2399"/>
        </w:trPr>
        <w:tc>
          <w:tcPr>
            <w:tcW w:w="1166" w:type="pct"/>
          </w:tcPr>
          <w:p w:rsidR="00A92F79" w:rsidRPr="00A514DB" w:rsidRDefault="00A92F79" w:rsidP="00371891">
            <w:pPr>
              <w:pStyle w:val="a9"/>
              <w:jc w:val="both"/>
              <w:rPr>
                <w:rFonts w:ascii="Times New Roman" w:hAnsi="Times New Roman"/>
                <w:sz w:val="24"/>
                <w:szCs w:val="24"/>
              </w:rPr>
            </w:pPr>
            <w:r w:rsidRPr="00A514DB">
              <w:rPr>
                <w:rFonts w:ascii="Times New Roman" w:hAnsi="Times New Roman"/>
                <w:sz w:val="24"/>
                <w:szCs w:val="24"/>
              </w:rPr>
              <w:t>Индивидуальные учебные исследования и проекты</w:t>
            </w:r>
          </w:p>
        </w:tc>
        <w:tc>
          <w:tcPr>
            <w:tcW w:w="1079" w:type="pct"/>
          </w:tcPr>
          <w:p w:rsidR="00A92F79" w:rsidRPr="00A514DB" w:rsidRDefault="00A92F79" w:rsidP="00371891">
            <w:pPr>
              <w:pStyle w:val="a9"/>
              <w:jc w:val="both"/>
              <w:rPr>
                <w:rFonts w:ascii="Times New Roman" w:hAnsi="Times New Roman"/>
                <w:sz w:val="24"/>
                <w:szCs w:val="24"/>
              </w:rPr>
            </w:pPr>
            <w:r w:rsidRPr="00A514DB">
              <w:rPr>
                <w:rFonts w:ascii="Times New Roman" w:hAnsi="Times New Roman"/>
                <w:sz w:val="24"/>
                <w:szCs w:val="24"/>
              </w:rPr>
              <w:t>Администрация</w:t>
            </w:r>
          </w:p>
        </w:tc>
        <w:tc>
          <w:tcPr>
            <w:tcW w:w="1107" w:type="pct"/>
          </w:tcPr>
          <w:p w:rsidR="00A92F79" w:rsidRPr="00A514DB" w:rsidRDefault="00A92F79" w:rsidP="00371891">
            <w:pPr>
              <w:pStyle w:val="a9"/>
              <w:jc w:val="both"/>
              <w:rPr>
                <w:rFonts w:ascii="Times New Roman" w:hAnsi="Times New Roman"/>
                <w:sz w:val="24"/>
                <w:szCs w:val="24"/>
              </w:rPr>
            </w:pPr>
          </w:p>
        </w:tc>
        <w:tc>
          <w:tcPr>
            <w:tcW w:w="1648" w:type="pct"/>
          </w:tcPr>
          <w:p w:rsidR="00A92F79" w:rsidRPr="00A514DB" w:rsidRDefault="00A92F79" w:rsidP="00371891">
            <w:pPr>
              <w:pStyle w:val="a9"/>
              <w:jc w:val="both"/>
              <w:rPr>
                <w:rFonts w:ascii="Times New Roman" w:hAnsi="Times New Roman"/>
                <w:sz w:val="24"/>
                <w:szCs w:val="24"/>
              </w:rPr>
            </w:pPr>
            <w:r w:rsidRPr="00A514DB">
              <w:rPr>
                <w:rFonts w:ascii="Times New Roman" w:hAnsi="Times New Roman"/>
                <w:sz w:val="24"/>
                <w:szCs w:val="24"/>
              </w:rPr>
              <w:t xml:space="preserve">Апрель </w:t>
            </w:r>
          </w:p>
          <w:p w:rsidR="00A92F79" w:rsidRPr="00A514DB" w:rsidRDefault="00A92F79" w:rsidP="00371891">
            <w:pPr>
              <w:pStyle w:val="a9"/>
              <w:jc w:val="both"/>
              <w:rPr>
                <w:rFonts w:ascii="Times New Roman" w:hAnsi="Times New Roman"/>
                <w:sz w:val="24"/>
                <w:szCs w:val="24"/>
              </w:rPr>
            </w:pPr>
          </w:p>
          <w:p w:rsidR="00A92F79" w:rsidRPr="00A514DB" w:rsidRDefault="00A92F79" w:rsidP="00371891">
            <w:pPr>
              <w:pStyle w:val="a9"/>
              <w:jc w:val="both"/>
              <w:rPr>
                <w:rFonts w:ascii="Times New Roman" w:hAnsi="Times New Roman"/>
                <w:sz w:val="24"/>
                <w:szCs w:val="24"/>
              </w:rPr>
            </w:pPr>
            <w:r w:rsidRPr="00A514DB">
              <w:rPr>
                <w:rFonts w:ascii="Times New Roman" w:hAnsi="Times New Roman"/>
                <w:sz w:val="24"/>
                <w:szCs w:val="24"/>
              </w:rPr>
              <w:t>Защита индивидуального проекта</w:t>
            </w:r>
          </w:p>
        </w:tc>
      </w:tr>
    </w:tbl>
    <w:p w:rsidR="00A514DB" w:rsidRDefault="00A514DB" w:rsidP="00A92F79">
      <w:pPr>
        <w:pStyle w:val="a9"/>
        <w:spacing w:line="276" w:lineRule="auto"/>
        <w:ind w:firstLine="567"/>
        <w:jc w:val="both"/>
        <w:rPr>
          <w:rFonts w:ascii="Times New Roman" w:hAnsi="Times New Roman"/>
          <w:color w:val="FF0000"/>
          <w:sz w:val="24"/>
          <w:szCs w:val="24"/>
        </w:rPr>
      </w:pPr>
    </w:p>
    <w:p w:rsidR="00A92F79" w:rsidRPr="00A514DB" w:rsidRDefault="00A92F79" w:rsidP="00A92F79">
      <w:pPr>
        <w:pStyle w:val="a9"/>
        <w:spacing w:line="276" w:lineRule="auto"/>
        <w:ind w:firstLine="567"/>
        <w:jc w:val="both"/>
        <w:rPr>
          <w:rFonts w:ascii="Times New Roman" w:hAnsi="Times New Roman"/>
          <w:sz w:val="24"/>
          <w:szCs w:val="24"/>
        </w:rPr>
      </w:pPr>
      <w:r w:rsidRPr="00A514DB">
        <w:rPr>
          <w:rFonts w:ascii="Times New Roman" w:hAnsi="Times New Roman"/>
          <w:sz w:val="24"/>
          <w:szCs w:val="24"/>
        </w:rPr>
        <w:t xml:space="preserve">По решению педагогического совета формы и сроки мониторинга по оценке достижения метапредметных результатов могут быть изменены, также возможно привлечение сторонних организаций для проведения независимой оценки. </w:t>
      </w:r>
    </w:p>
    <w:p w:rsidR="00A92F79" w:rsidRPr="00A514DB" w:rsidRDefault="00A92F79" w:rsidP="00A92F79">
      <w:pPr>
        <w:pStyle w:val="a9"/>
        <w:spacing w:line="276" w:lineRule="auto"/>
        <w:ind w:firstLine="567"/>
        <w:jc w:val="both"/>
        <w:rPr>
          <w:rFonts w:ascii="Times New Roman" w:hAnsi="Times New Roman"/>
          <w:sz w:val="24"/>
          <w:szCs w:val="24"/>
        </w:rPr>
      </w:pPr>
      <w:r w:rsidRPr="00A514DB">
        <w:rPr>
          <w:rFonts w:ascii="Times New Roman" w:hAnsi="Times New Roman"/>
          <w:sz w:val="24"/>
          <w:szCs w:val="24"/>
        </w:rPr>
        <w:t xml:space="preserve">Административный контроль за достижением планируемых метапредметных результатов проводится один раз за учебный год во всех классах, задания для </w:t>
      </w:r>
      <w:r w:rsidRPr="00A514DB">
        <w:rPr>
          <w:rFonts w:ascii="Times New Roman" w:hAnsi="Times New Roman"/>
          <w:sz w:val="24"/>
          <w:szCs w:val="24"/>
        </w:rPr>
        <w:lastRenderedPageBreak/>
        <w:t xml:space="preserve">формирования метапредметных результатов включены в содержание уроков, курсов, в том числе внеурочной деятельности. Учитель проводит оценку метапредметных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обучающегося. </w:t>
      </w:r>
    </w:p>
    <w:p w:rsidR="00A92F79" w:rsidRPr="00A514DB" w:rsidRDefault="00A92F79" w:rsidP="00A92F79">
      <w:pPr>
        <w:pStyle w:val="a9"/>
        <w:spacing w:line="276" w:lineRule="auto"/>
        <w:ind w:firstLine="567"/>
        <w:jc w:val="both"/>
        <w:rPr>
          <w:rFonts w:ascii="Times New Roman" w:hAnsi="Times New Roman"/>
          <w:sz w:val="24"/>
          <w:szCs w:val="24"/>
        </w:rPr>
      </w:pPr>
      <w:r w:rsidRPr="00A514DB">
        <w:rPr>
          <w:rFonts w:ascii="Times New Roman" w:hAnsi="Times New Roman"/>
          <w:sz w:val="24"/>
          <w:szCs w:val="24"/>
        </w:rPr>
        <w:t xml:space="preserve">В качестве инструментария используются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 </w:t>
      </w:r>
    </w:p>
    <w:p w:rsidR="00A92F79" w:rsidRPr="00A514DB" w:rsidRDefault="00A92F79" w:rsidP="00A92F79">
      <w:pPr>
        <w:pStyle w:val="a9"/>
        <w:spacing w:line="276" w:lineRule="auto"/>
        <w:ind w:firstLine="567"/>
        <w:jc w:val="both"/>
        <w:rPr>
          <w:rFonts w:ascii="Times New Roman" w:hAnsi="Times New Roman"/>
          <w:sz w:val="24"/>
          <w:szCs w:val="24"/>
        </w:rPr>
      </w:pPr>
      <w:r w:rsidRPr="00A514DB">
        <w:rPr>
          <w:rFonts w:ascii="Times New Roman" w:hAnsi="Times New Roman"/>
          <w:sz w:val="24"/>
          <w:szCs w:val="24"/>
        </w:rPr>
        <w:t>Возможно использовать диагностические материалы с сайтов*:</w:t>
      </w:r>
    </w:p>
    <w:p w:rsidR="00A92F79" w:rsidRPr="00A514DB" w:rsidRDefault="00A92F79" w:rsidP="001D7F8A">
      <w:pPr>
        <w:pStyle w:val="a9"/>
        <w:numPr>
          <w:ilvl w:val="0"/>
          <w:numId w:val="22"/>
        </w:numPr>
        <w:spacing w:line="276" w:lineRule="auto"/>
        <w:jc w:val="both"/>
        <w:rPr>
          <w:rFonts w:ascii="Times New Roman" w:hAnsi="Times New Roman"/>
          <w:sz w:val="24"/>
          <w:szCs w:val="24"/>
        </w:rPr>
      </w:pPr>
      <w:r w:rsidRPr="00A514DB">
        <w:rPr>
          <w:rFonts w:ascii="Times New Roman" w:hAnsi="Times New Roman"/>
          <w:sz w:val="24"/>
          <w:szCs w:val="24"/>
        </w:rPr>
        <w:t xml:space="preserve">Электронный банк заданий для оценки функциональной грамотности </w:t>
      </w:r>
      <w:hyperlink r:id="rId11" w:history="1">
        <w:r w:rsidRPr="00A514DB">
          <w:rPr>
            <w:rStyle w:val="a8"/>
            <w:rFonts w:ascii="Times New Roman" w:hAnsi="Times New Roman"/>
            <w:color w:val="auto"/>
            <w:sz w:val="24"/>
            <w:szCs w:val="24"/>
          </w:rPr>
          <w:t>https://fg.resh.edu.ru/</w:t>
        </w:r>
      </w:hyperlink>
      <w:r w:rsidRPr="00A514DB">
        <w:rPr>
          <w:rFonts w:ascii="Times New Roman" w:hAnsi="Times New Roman"/>
          <w:sz w:val="24"/>
          <w:szCs w:val="24"/>
        </w:rPr>
        <w:t xml:space="preserve"> , </w:t>
      </w:r>
    </w:p>
    <w:p w:rsidR="00A92F79" w:rsidRPr="00A514DB" w:rsidRDefault="00A92F79" w:rsidP="001D7F8A">
      <w:pPr>
        <w:pStyle w:val="a9"/>
        <w:numPr>
          <w:ilvl w:val="0"/>
          <w:numId w:val="22"/>
        </w:numPr>
        <w:spacing w:line="276" w:lineRule="auto"/>
        <w:jc w:val="both"/>
        <w:rPr>
          <w:rFonts w:ascii="Times New Roman" w:hAnsi="Times New Roman"/>
          <w:sz w:val="24"/>
          <w:szCs w:val="24"/>
        </w:rPr>
      </w:pPr>
      <w:r w:rsidRPr="00A514DB">
        <w:rPr>
          <w:rFonts w:ascii="Times New Roman" w:hAnsi="Times New Roman"/>
          <w:sz w:val="24"/>
          <w:szCs w:val="24"/>
        </w:rPr>
        <w:t xml:space="preserve">ФИОКО - Открытые задания PISA </w:t>
      </w:r>
      <w:hyperlink r:id="rId12" w:history="1">
        <w:r w:rsidRPr="00A514DB">
          <w:rPr>
            <w:rStyle w:val="a8"/>
            <w:rFonts w:ascii="Times New Roman" w:hAnsi="Times New Roman"/>
            <w:color w:val="auto"/>
            <w:sz w:val="24"/>
            <w:szCs w:val="24"/>
          </w:rPr>
          <w:t>h</w:t>
        </w:r>
      </w:hyperlink>
      <w:hyperlink r:id="rId13" w:history="1">
        <w:r w:rsidRPr="00A514DB">
          <w:rPr>
            <w:rStyle w:val="a8"/>
            <w:rFonts w:ascii="Times New Roman" w:hAnsi="Times New Roman"/>
            <w:color w:val="auto"/>
            <w:sz w:val="24"/>
            <w:szCs w:val="24"/>
          </w:rPr>
          <w:t>примеры-задач-</w:t>
        </w:r>
      </w:hyperlink>
      <w:hyperlink r:id="rId14" w:history="1">
        <w:r w:rsidRPr="00A514DB">
          <w:rPr>
            <w:rStyle w:val="a8"/>
            <w:rFonts w:ascii="Times New Roman" w:hAnsi="Times New Roman"/>
            <w:color w:val="auto"/>
            <w:sz w:val="24"/>
            <w:szCs w:val="24"/>
          </w:rPr>
          <w:t>pisa</w:t>
        </w:r>
      </w:hyperlink>
    </w:p>
    <w:p w:rsidR="00A92F79" w:rsidRPr="00A514DB" w:rsidRDefault="00A92F79" w:rsidP="00A92F79">
      <w:pPr>
        <w:pStyle w:val="a9"/>
        <w:spacing w:line="276" w:lineRule="auto"/>
        <w:ind w:firstLine="567"/>
        <w:jc w:val="both"/>
        <w:rPr>
          <w:rFonts w:ascii="Times New Roman" w:hAnsi="Times New Roman"/>
          <w:sz w:val="24"/>
          <w:szCs w:val="24"/>
        </w:rPr>
      </w:pPr>
      <w:r w:rsidRPr="00A514DB">
        <w:rPr>
          <w:rFonts w:ascii="Times New Roman" w:hAnsi="Times New Roman"/>
          <w:sz w:val="24"/>
          <w:szCs w:val="24"/>
        </w:rPr>
        <w:t xml:space="preserve">*Список банка заданий может быть расширен по решению педагогического совета. </w:t>
      </w:r>
    </w:p>
    <w:p w:rsidR="00F415C0" w:rsidRPr="00A514DB" w:rsidRDefault="00F415C0" w:rsidP="00A514DB">
      <w:pPr>
        <w:pStyle w:val="a9"/>
        <w:spacing w:line="276" w:lineRule="auto"/>
        <w:ind w:firstLine="567"/>
        <w:jc w:val="both"/>
        <w:rPr>
          <w:rFonts w:ascii="Times New Roman" w:hAnsi="Times New Roman"/>
          <w:sz w:val="24"/>
          <w:szCs w:val="24"/>
        </w:rPr>
      </w:pPr>
      <w:r w:rsidRPr="00A514DB">
        <w:rPr>
          <w:rFonts w:ascii="Times New Roman" w:hAnsi="Times New Roman"/>
          <w:sz w:val="24"/>
          <w:szCs w:val="24"/>
        </w:rPr>
        <w:t xml:space="preserve">На основании мониторингов, указанных в разделе «Процедуры оценки метапредметных результатов», и собственных наблюдений классным руководителем и/или ответственным лицом, проводящим мониторинг, заполняется лист сформированности метапредметных результатов (форма является Приложением к ООП): анализ овладения теми или иными универсальными учебными действиями. </w:t>
      </w:r>
    </w:p>
    <w:p w:rsidR="00F415C0" w:rsidRPr="00A514DB" w:rsidRDefault="00F415C0" w:rsidP="00F415C0">
      <w:pPr>
        <w:pStyle w:val="a9"/>
        <w:spacing w:line="276" w:lineRule="auto"/>
        <w:ind w:firstLine="567"/>
        <w:jc w:val="both"/>
        <w:rPr>
          <w:rFonts w:ascii="Times New Roman" w:hAnsi="Times New Roman"/>
          <w:sz w:val="24"/>
          <w:szCs w:val="24"/>
        </w:rPr>
      </w:pPr>
      <w:r w:rsidRPr="00A514DB">
        <w:rPr>
          <w:rFonts w:ascii="Times New Roman" w:hAnsi="Times New Roman"/>
          <w:sz w:val="24"/>
          <w:szCs w:val="24"/>
        </w:rPr>
        <w:t>2 балла – умение сформировано полностью,</w:t>
      </w:r>
    </w:p>
    <w:p w:rsidR="00F415C0" w:rsidRPr="00A514DB" w:rsidRDefault="00F415C0" w:rsidP="00F415C0">
      <w:pPr>
        <w:pStyle w:val="a9"/>
        <w:spacing w:line="276" w:lineRule="auto"/>
        <w:ind w:firstLine="567"/>
        <w:jc w:val="both"/>
        <w:rPr>
          <w:rFonts w:ascii="Times New Roman" w:hAnsi="Times New Roman"/>
          <w:sz w:val="24"/>
          <w:szCs w:val="24"/>
        </w:rPr>
      </w:pPr>
      <w:r w:rsidRPr="00A514DB">
        <w:rPr>
          <w:rFonts w:ascii="Times New Roman" w:hAnsi="Times New Roman"/>
          <w:sz w:val="24"/>
          <w:szCs w:val="24"/>
        </w:rPr>
        <w:t xml:space="preserve">1 балл – умение сформировано частично, </w:t>
      </w:r>
    </w:p>
    <w:p w:rsidR="00F415C0" w:rsidRPr="00A514DB" w:rsidRDefault="00F415C0" w:rsidP="00F415C0">
      <w:pPr>
        <w:pStyle w:val="a9"/>
        <w:spacing w:line="276" w:lineRule="auto"/>
        <w:ind w:firstLine="567"/>
        <w:jc w:val="both"/>
        <w:rPr>
          <w:rFonts w:ascii="Times New Roman" w:hAnsi="Times New Roman"/>
          <w:sz w:val="24"/>
          <w:szCs w:val="24"/>
        </w:rPr>
      </w:pPr>
      <w:r w:rsidRPr="00A514DB">
        <w:rPr>
          <w:rFonts w:ascii="Times New Roman" w:hAnsi="Times New Roman"/>
          <w:sz w:val="24"/>
          <w:szCs w:val="24"/>
        </w:rPr>
        <w:t xml:space="preserve">0 – умение не сформировано. </w:t>
      </w:r>
    </w:p>
    <w:p w:rsidR="00F415C0" w:rsidRPr="00A514DB" w:rsidRDefault="00F415C0" w:rsidP="00F415C0">
      <w:pPr>
        <w:pStyle w:val="a9"/>
        <w:spacing w:line="276" w:lineRule="auto"/>
        <w:ind w:firstLine="567"/>
        <w:jc w:val="both"/>
        <w:rPr>
          <w:rFonts w:ascii="Times New Roman" w:hAnsi="Times New Roman"/>
          <w:sz w:val="24"/>
          <w:szCs w:val="24"/>
        </w:rPr>
      </w:pPr>
      <w:r w:rsidRPr="00A514DB">
        <w:rPr>
          <w:rFonts w:ascii="Times New Roman" w:hAnsi="Times New Roman"/>
          <w:sz w:val="24"/>
          <w:szCs w:val="24"/>
        </w:rPr>
        <w:t xml:space="preserve">При преобладании оценок «2 балла» – 70-100% делается вывод: «Обучающийся успешно осваивает метапредметные результаты». </w:t>
      </w:r>
    </w:p>
    <w:p w:rsidR="00F415C0" w:rsidRPr="00A514DB" w:rsidRDefault="00F415C0" w:rsidP="00F415C0">
      <w:pPr>
        <w:pStyle w:val="a9"/>
        <w:spacing w:line="276" w:lineRule="auto"/>
        <w:ind w:firstLine="567"/>
        <w:jc w:val="both"/>
        <w:rPr>
          <w:rFonts w:ascii="Times New Roman" w:hAnsi="Times New Roman"/>
          <w:sz w:val="24"/>
          <w:szCs w:val="24"/>
        </w:rPr>
      </w:pPr>
      <w:r w:rsidRPr="00A514DB">
        <w:rPr>
          <w:rFonts w:ascii="Times New Roman" w:hAnsi="Times New Roman"/>
          <w:sz w:val="24"/>
          <w:szCs w:val="24"/>
        </w:rPr>
        <w:t>При преобладании оценок «1 балл» - 70-100%, при условии 30-0% «2балла» делается вывод: «Обучающийся осваивает метапредметные результаты».</w:t>
      </w:r>
    </w:p>
    <w:p w:rsidR="00F415C0" w:rsidRPr="00A514DB" w:rsidRDefault="00F415C0" w:rsidP="00F415C0">
      <w:pPr>
        <w:pStyle w:val="a9"/>
        <w:spacing w:line="276" w:lineRule="auto"/>
        <w:ind w:firstLine="567"/>
        <w:jc w:val="both"/>
        <w:rPr>
          <w:rFonts w:ascii="Times New Roman" w:hAnsi="Times New Roman"/>
          <w:sz w:val="24"/>
          <w:szCs w:val="24"/>
        </w:rPr>
      </w:pPr>
      <w:r w:rsidRPr="00A514DB">
        <w:rPr>
          <w:rFonts w:ascii="Times New Roman" w:hAnsi="Times New Roman"/>
          <w:sz w:val="24"/>
          <w:szCs w:val="24"/>
        </w:rPr>
        <w:t>При преобладании оценок «1 балл» - 70-100%, остальные «0 баллов» делается вывод: «Обучающемуся необходима помощь в освоении метапредметных результатов».</w:t>
      </w:r>
    </w:p>
    <w:p w:rsidR="00F415C0" w:rsidRPr="00A514DB" w:rsidRDefault="00F415C0" w:rsidP="00F415C0">
      <w:pPr>
        <w:pStyle w:val="a9"/>
        <w:spacing w:line="276" w:lineRule="auto"/>
        <w:ind w:firstLine="567"/>
        <w:jc w:val="both"/>
        <w:rPr>
          <w:rFonts w:ascii="Times New Roman" w:hAnsi="Times New Roman"/>
          <w:sz w:val="24"/>
          <w:szCs w:val="24"/>
        </w:rPr>
      </w:pPr>
      <w:r w:rsidRPr="00A514DB">
        <w:rPr>
          <w:rFonts w:ascii="Times New Roman" w:hAnsi="Times New Roman"/>
          <w:sz w:val="24"/>
          <w:szCs w:val="24"/>
        </w:rPr>
        <w:t>При преобладании оценок «0 баллов» - 70-100% делается вывод: «Обучающийся не осваивает метапредметные результаты, необходима коррекция деятельности».</w:t>
      </w:r>
    </w:p>
    <w:p w:rsidR="00F415C0" w:rsidRPr="00A514DB" w:rsidRDefault="00F415C0" w:rsidP="00F415C0">
      <w:pPr>
        <w:pStyle w:val="a9"/>
        <w:spacing w:line="276" w:lineRule="auto"/>
        <w:ind w:firstLine="567"/>
        <w:jc w:val="both"/>
        <w:rPr>
          <w:rFonts w:ascii="Times New Roman" w:hAnsi="Times New Roman"/>
          <w:sz w:val="24"/>
          <w:szCs w:val="24"/>
        </w:rPr>
      </w:pPr>
      <w:r w:rsidRPr="00A514DB">
        <w:rPr>
          <w:rFonts w:ascii="Times New Roman" w:hAnsi="Times New Roman"/>
          <w:sz w:val="24"/>
          <w:szCs w:val="24"/>
        </w:rPr>
        <w:t xml:space="preserve">При использовании измерительных материалов с имеющимися критериями оценивания оценка метапредметных результатов проводится на их основе. </w:t>
      </w:r>
    </w:p>
    <w:p w:rsidR="002A1006" w:rsidRPr="00E46EE1" w:rsidRDefault="002A1006" w:rsidP="002A1006">
      <w:pPr>
        <w:pStyle w:val="ConsPlusNormal"/>
        <w:spacing w:before="240"/>
        <w:ind w:firstLine="540"/>
        <w:jc w:val="both"/>
      </w:pPr>
      <w:r w:rsidRPr="00E46EE1">
        <w:t>В федеральных и региональных процедурах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среднего общего образования.</w:t>
      </w:r>
    </w:p>
    <w:p w:rsidR="002A1006" w:rsidRPr="00E46EE1" w:rsidRDefault="002A1006" w:rsidP="002A1006">
      <w:pPr>
        <w:pStyle w:val="ConsPlusNormal"/>
        <w:jc w:val="both"/>
      </w:pPr>
    </w:p>
    <w:p w:rsidR="002A1006" w:rsidRPr="00E46EE1" w:rsidRDefault="002A1006" w:rsidP="002A1006">
      <w:pPr>
        <w:pStyle w:val="ConsPlusNormal"/>
        <w:jc w:val="right"/>
      </w:pPr>
      <w:r w:rsidRPr="00E46EE1">
        <w:t>Таблица 1</w:t>
      </w:r>
    </w:p>
    <w:p w:rsidR="002A1006" w:rsidRPr="00E46EE1" w:rsidRDefault="002A1006" w:rsidP="002A1006">
      <w:pPr>
        <w:pStyle w:val="ConsPlusNormal"/>
        <w:jc w:val="both"/>
      </w:pPr>
    </w:p>
    <w:p w:rsidR="002A1006" w:rsidRPr="00E46EE1" w:rsidRDefault="002A1006" w:rsidP="002A1006">
      <w:pPr>
        <w:pStyle w:val="ConsPlusNormal"/>
        <w:jc w:val="center"/>
      </w:pPr>
      <w:r w:rsidRPr="00E46EE1">
        <w:t>Перечень (кодификатор) проверяемых</w:t>
      </w:r>
    </w:p>
    <w:p w:rsidR="002A1006" w:rsidRPr="00E46EE1" w:rsidRDefault="002A1006" w:rsidP="002A1006">
      <w:pPr>
        <w:pStyle w:val="ConsPlusNormal"/>
        <w:jc w:val="center"/>
      </w:pPr>
      <w:r w:rsidRPr="00E46EE1">
        <w:t>требований к метапредметным результатам освоения основной</w:t>
      </w:r>
    </w:p>
    <w:p w:rsidR="002A1006" w:rsidRPr="00E46EE1" w:rsidRDefault="002A1006" w:rsidP="002A1006">
      <w:pPr>
        <w:pStyle w:val="ConsPlusNormal"/>
        <w:jc w:val="center"/>
      </w:pPr>
      <w:r w:rsidRPr="00E46EE1">
        <w:t>образовательной программы среднего общего образования</w:t>
      </w:r>
    </w:p>
    <w:p w:rsidR="002A1006" w:rsidRPr="00E46EE1" w:rsidRDefault="002A1006" w:rsidP="002A100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2A1006" w:rsidRPr="00E46EE1" w:rsidTr="008C6FCF">
        <w:tc>
          <w:tcPr>
            <w:tcW w:w="1701" w:type="dxa"/>
          </w:tcPr>
          <w:p w:rsidR="002A1006" w:rsidRPr="00E46EE1" w:rsidRDefault="002A1006" w:rsidP="008C6FCF">
            <w:pPr>
              <w:pStyle w:val="ConsPlusNormal"/>
              <w:jc w:val="center"/>
            </w:pPr>
            <w:r w:rsidRPr="00E46EE1">
              <w:t>Код проверяемого требования</w:t>
            </w:r>
          </w:p>
        </w:tc>
        <w:tc>
          <w:tcPr>
            <w:tcW w:w="7370" w:type="dxa"/>
          </w:tcPr>
          <w:p w:rsidR="002A1006" w:rsidRPr="00E46EE1" w:rsidRDefault="002A1006" w:rsidP="008C6FCF">
            <w:pPr>
              <w:pStyle w:val="ConsPlusNormal"/>
              <w:jc w:val="center"/>
            </w:pPr>
            <w:r w:rsidRPr="00E46EE1">
              <w:t>Проверяемые требования к метапредметным результатам освоения основной образовательной программы среднего общего образования</w:t>
            </w:r>
          </w:p>
        </w:tc>
      </w:tr>
      <w:tr w:rsidR="002A1006" w:rsidRPr="00E46EE1" w:rsidTr="008C6FCF">
        <w:tc>
          <w:tcPr>
            <w:tcW w:w="1701" w:type="dxa"/>
          </w:tcPr>
          <w:p w:rsidR="002A1006" w:rsidRPr="00E46EE1" w:rsidRDefault="002A1006" w:rsidP="008C6FCF">
            <w:pPr>
              <w:pStyle w:val="ConsPlusNormal"/>
              <w:jc w:val="center"/>
            </w:pPr>
            <w:r w:rsidRPr="00E46EE1">
              <w:lastRenderedPageBreak/>
              <w:t>1</w:t>
            </w:r>
          </w:p>
        </w:tc>
        <w:tc>
          <w:tcPr>
            <w:tcW w:w="7370" w:type="dxa"/>
          </w:tcPr>
          <w:p w:rsidR="002A1006" w:rsidRPr="00E46EE1" w:rsidRDefault="002A1006" w:rsidP="008C6FCF">
            <w:pPr>
              <w:pStyle w:val="ConsPlusNormal"/>
              <w:jc w:val="both"/>
            </w:pPr>
            <w:r w:rsidRPr="00E46EE1">
              <w:t>Познавательные универсальные учебные действия (далее - УУД)</w:t>
            </w:r>
          </w:p>
        </w:tc>
      </w:tr>
      <w:tr w:rsidR="002A1006" w:rsidRPr="00E46EE1" w:rsidTr="008C6FCF">
        <w:tc>
          <w:tcPr>
            <w:tcW w:w="1701" w:type="dxa"/>
          </w:tcPr>
          <w:p w:rsidR="002A1006" w:rsidRPr="00E46EE1" w:rsidRDefault="002A1006" w:rsidP="008C6FCF">
            <w:pPr>
              <w:pStyle w:val="ConsPlusNormal"/>
              <w:jc w:val="center"/>
            </w:pPr>
            <w:r w:rsidRPr="00E46EE1">
              <w:t>1.1</w:t>
            </w:r>
          </w:p>
        </w:tc>
        <w:tc>
          <w:tcPr>
            <w:tcW w:w="7370" w:type="dxa"/>
          </w:tcPr>
          <w:p w:rsidR="002A1006" w:rsidRPr="00E46EE1" w:rsidRDefault="002A1006" w:rsidP="008C6FCF">
            <w:pPr>
              <w:pStyle w:val="ConsPlusNormal"/>
              <w:jc w:val="both"/>
            </w:pPr>
            <w:r w:rsidRPr="00E46EE1">
              <w:t>Базовые логические действия</w:t>
            </w:r>
          </w:p>
        </w:tc>
      </w:tr>
      <w:tr w:rsidR="002A1006" w:rsidRPr="00E46EE1" w:rsidTr="008C6FCF">
        <w:tc>
          <w:tcPr>
            <w:tcW w:w="1701" w:type="dxa"/>
          </w:tcPr>
          <w:p w:rsidR="002A1006" w:rsidRPr="00E46EE1" w:rsidRDefault="002A1006" w:rsidP="008C6FCF">
            <w:pPr>
              <w:pStyle w:val="ConsPlusNormal"/>
              <w:jc w:val="center"/>
            </w:pPr>
            <w:r w:rsidRPr="00E46EE1">
              <w:t>1.1.1</w:t>
            </w:r>
          </w:p>
        </w:tc>
        <w:tc>
          <w:tcPr>
            <w:tcW w:w="7370" w:type="dxa"/>
          </w:tcPr>
          <w:p w:rsidR="002A1006" w:rsidRPr="00E46EE1" w:rsidRDefault="002A1006" w:rsidP="008C6FCF">
            <w:pPr>
              <w:pStyle w:val="ConsPlusNormal"/>
              <w:jc w:val="both"/>
            </w:pPr>
            <w:r w:rsidRPr="00E46EE1">
              <w:t>Устанавливать существенный признак или основания для сравнения, классификации и обобщения</w:t>
            </w:r>
          </w:p>
        </w:tc>
      </w:tr>
      <w:tr w:rsidR="002A1006" w:rsidRPr="00E46EE1" w:rsidTr="008C6FCF">
        <w:tc>
          <w:tcPr>
            <w:tcW w:w="1701" w:type="dxa"/>
          </w:tcPr>
          <w:p w:rsidR="002A1006" w:rsidRPr="00E46EE1" w:rsidRDefault="002A1006" w:rsidP="008C6FCF">
            <w:pPr>
              <w:pStyle w:val="ConsPlusNormal"/>
              <w:jc w:val="center"/>
            </w:pPr>
            <w:r w:rsidRPr="00E46EE1">
              <w:t>1.1.2</w:t>
            </w:r>
          </w:p>
        </w:tc>
        <w:tc>
          <w:tcPr>
            <w:tcW w:w="7370" w:type="dxa"/>
          </w:tcPr>
          <w:p w:rsidR="002A1006" w:rsidRPr="00E46EE1" w:rsidRDefault="002A1006" w:rsidP="008C6FCF">
            <w:pPr>
              <w:pStyle w:val="ConsPlusNormal"/>
              <w:jc w:val="both"/>
            </w:pPr>
            <w:r w:rsidRPr="00E46EE1">
              <w:t>Выявлять закономерности и противоречия в рассматриваемых явлениях</w:t>
            </w:r>
          </w:p>
        </w:tc>
      </w:tr>
      <w:tr w:rsidR="002A1006" w:rsidRPr="00E46EE1" w:rsidTr="008C6FCF">
        <w:tc>
          <w:tcPr>
            <w:tcW w:w="1701" w:type="dxa"/>
          </w:tcPr>
          <w:p w:rsidR="002A1006" w:rsidRPr="00E46EE1" w:rsidRDefault="002A1006" w:rsidP="008C6FCF">
            <w:pPr>
              <w:pStyle w:val="ConsPlusNormal"/>
              <w:jc w:val="center"/>
            </w:pPr>
            <w:r w:rsidRPr="00E46EE1">
              <w:t>1.1.3</w:t>
            </w:r>
          </w:p>
        </w:tc>
        <w:tc>
          <w:tcPr>
            <w:tcW w:w="7370" w:type="dxa"/>
          </w:tcPr>
          <w:p w:rsidR="002A1006" w:rsidRPr="00E46EE1" w:rsidRDefault="002A1006" w:rsidP="008C6FCF">
            <w:pPr>
              <w:pStyle w:val="ConsPlusNormal"/>
              <w:jc w:val="both"/>
            </w:pPr>
            <w:r w:rsidRPr="00E46EE1">
              <w:t>Самостоятельно формулировать и актуализировать проблему, рассматривать ее всесторонне;</w:t>
            </w:r>
          </w:p>
          <w:p w:rsidR="002A1006" w:rsidRPr="00E46EE1" w:rsidRDefault="002A1006" w:rsidP="008C6FCF">
            <w:pPr>
              <w:pStyle w:val="ConsPlusNormal"/>
              <w:jc w:val="both"/>
            </w:pPr>
            <w:r w:rsidRPr="00E46EE1">
              <w:t>определять цели деятельности, задавать параметры и критерии их достижения</w:t>
            </w:r>
          </w:p>
        </w:tc>
      </w:tr>
      <w:tr w:rsidR="002A1006" w:rsidRPr="00E46EE1" w:rsidTr="008C6FCF">
        <w:tc>
          <w:tcPr>
            <w:tcW w:w="1701" w:type="dxa"/>
          </w:tcPr>
          <w:p w:rsidR="002A1006" w:rsidRPr="00E46EE1" w:rsidRDefault="002A1006" w:rsidP="008C6FCF">
            <w:pPr>
              <w:pStyle w:val="ConsPlusNormal"/>
              <w:jc w:val="center"/>
            </w:pPr>
            <w:r w:rsidRPr="00E46EE1">
              <w:t>1.1.4</w:t>
            </w:r>
          </w:p>
        </w:tc>
        <w:tc>
          <w:tcPr>
            <w:tcW w:w="7370" w:type="dxa"/>
          </w:tcPr>
          <w:p w:rsidR="002A1006" w:rsidRPr="00E46EE1" w:rsidRDefault="002A1006" w:rsidP="008C6FCF">
            <w:pPr>
              <w:pStyle w:val="ConsPlusNormal"/>
              <w:jc w:val="both"/>
            </w:pPr>
            <w:r w:rsidRPr="00E46EE1">
              <w:t>Вносить коррективы в деятельность, оценивать соответствие результатов целям, оценивать риски последствий деятельности</w:t>
            </w:r>
          </w:p>
        </w:tc>
      </w:tr>
      <w:tr w:rsidR="002A1006" w:rsidRPr="00E46EE1" w:rsidTr="008C6FCF">
        <w:tc>
          <w:tcPr>
            <w:tcW w:w="1701" w:type="dxa"/>
          </w:tcPr>
          <w:p w:rsidR="002A1006" w:rsidRPr="00E46EE1" w:rsidRDefault="002A1006" w:rsidP="008C6FCF">
            <w:pPr>
              <w:pStyle w:val="ConsPlusNormal"/>
              <w:jc w:val="center"/>
            </w:pPr>
            <w:r w:rsidRPr="00E46EE1">
              <w:t>1.1.5</w:t>
            </w:r>
          </w:p>
        </w:tc>
        <w:tc>
          <w:tcPr>
            <w:tcW w:w="7370" w:type="dxa"/>
          </w:tcPr>
          <w:p w:rsidR="002A1006" w:rsidRPr="00E46EE1" w:rsidRDefault="002A1006" w:rsidP="008C6FCF">
            <w:pPr>
              <w:pStyle w:val="ConsPlusNormal"/>
              <w:jc w:val="both"/>
            </w:pPr>
            <w:r w:rsidRPr="00E46EE1">
              <w:t>Развивать креативное мышление при решении жизненных проблем</w:t>
            </w:r>
          </w:p>
        </w:tc>
      </w:tr>
      <w:tr w:rsidR="002A1006" w:rsidRPr="00E46EE1" w:rsidTr="008C6FCF">
        <w:tc>
          <w:tcPr>
            <w:tcW w:w="1701" w:type="dxa"/>
          </w:tcPr>
          <w:p w:rsidR="002A1006" w:rsidRPr="00E46EE1" w:rsidRDefault="002A1006" w:rsidP="008C6FCF">
            <w:pPr>
              <w:pStyle w:val="ConsPlusNormal"/>
              <w:jc w:val="center"/>
            </w:pPr>
            <w:r w:rsidRPr="00E46EE1">
              <w:t>1.2</w:t>
            </w:r>
          </w:p>
        </w:tc>
        <w:tc>
          <w:tcPr>
            <w:tcW w:w="7370" w:type="dxa"/>
          </w:tcPr>
          <w:p w:rsidR="002A1006" w:rsidRPr="00E46EE1" w:rsidRDefault="002A1006" w:rsidP="008C6FCF">
            <w:pPr>
              <w:pStyle w:val="ConsPlusNormal"/>
              <w:jc w:val="both"/>
            </w:pPr>
            <w:r w:rsidRPr="00E46EE1">
              <w:t>Базовые исследовательские действия</w:t>
            </w:r>
          </w:p>
        </w:tc>
      </w:tr>
      <w:tr w:rsidR="002A1006" w:rsidRPr="00E46EE1" w:rsidTr="008C6FCF">
        <w:tc>
          <w:tcPr>
            <w:tcW w:w="1701" w:type="dxa"/>
          </w:tcPr>
          <w:p w:rsidR="002A1006" w:rsidRPr="00E46EE1" w:rsidRDefault="002A1006" w:rsidP="008C6FCF">
            <w:pPr>
              <w:pStyle w:val="ConsPlusNormal"/>
              <w:jc w:val="center"/>
            </w:pPr>
            <w:r w:rsidRPr="00E46EE1">
              <w:t>1.2.1</w:t>
            </w:r>
          </w:p>
        </w:tc>
        <w:tc>
          <w:tcPr>
            <w:tcW w:w="7370" w:type="dxa"/>
          </w:tcPr>
          <w:p w:rsidR="002A1006" w:rsidRPr="00E46EE1" w:rsidRDefault="002A1006" w:rsidP="008C6FCF">
            <w:pPr>
              <w:pStyle w:val="ConsPlusNormal"/>
              <w:jc w:val="both"/>
            </w:pPr>
            <w:r w:rsidRPr="00E46EE1">
              <w:t>Владеть навыками учебно-исследовательской и проектной деятельности, навыками разрешения проблем</w:t>
            </w:r>
          </w:p>
        </w:tc>
      </w:tr>
      <w:tr w:rsidR="002A1006" w:rsidRPr="00E46EE1" w:rsidTr="008C6FCF">
        <w:tc>
          <w:tcPr>
            <w:tcW w:w="1701" w:type="dxa"/>
          </w:tcPr>
          <w:p w:rsidR="002A1006" w:rsidRPr="00E46EE1" w:rsidRDefault="002A1006" w:rsidP="008C6FCF">
            <w:pPr>
              <w:pStyle w:val="ConsPlusNormal"/>
              <w:jc w:val="center"/>
            </w:pPr>
            <w:r w:rsidRPr="00E46EE1">
              <w:t>1.2.2</w:t>
            </w:r>
          </w:p>
        </w:tc>
        <w:tc>
          <w:tcPr>
            <w:tcW w:w="7370" w:type="dxa"/>
          </w:tcPr>
          <w:p w:rsidR="002A1006" w:rsidRPr="00E46EE1" w:rsidRDefault="002A1006" w:rsidP="008C6FCF">
            <w:pPr>
              <w:pStyle w:val="ConsPlusNormal"/>
              <w:jc w:val="both"/>
            </w:pPr>
            <w:r w:rsidRPr="00E46EE1">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tc>
      </w:tr>
      <w:tr w:rsidR="002A1006" w:rsidRPr="00E46EE1" w:rsidTr="008C6FCF">
        <w:tc>
          <w:tcPr>
            <w:tcW w:w="1701" w:type="dxa"/>
          </w:tcPr>
          <w:p w:rsidR="002A1006" w:rsidRPr="00E46EE1" w:rsidRDefault="002A1006" w:rsidP="008C6FCF">
            <w:pPr>
              <w:pStyle w:val="ConsPlusNormal"/>
              <w:jc w:val="center"/>
            </w:pPr>
            <w:r w:rsidRPr="00E46EE1">
              <w:t>1.2.3</w:t>
            </w:r>
          </w:p>
        </w:tc>
        <w:tc>
          <w:tcPr>
            <w:tcW w:w="7370" w:type="dxa"/>
          </w:tcPr>
          <w:p w:rsidR="002A1006" w:rsidRPr="00E46EE1" w:rsidRDefault="002A1006" w:rsidP="008C6FCF">
            <w:pPr>
              <w:pStyle w:val="ConsPlusNormal"/>
              <w:jc w:val="both"/>
            </w:pPr>
            <w:r w:rsidRPr="00E46EE1">
              <w:t>Формирование научного типа мышления, владение научной терминологией, ключевыми понятиями и методами</w:t>
            </w:r>
          </w:p>
        </w:tc>
      </w:tr>
      <w:tr w:rsidR="002A1006" w:rsidRPr="00E46EE1" w:rsidTr="008C6FCF">
        <w:tc>
          <w:tcPr>
            <w:tcW w:w="1701" w:type="dxa"/>
          </w:tcPr>
          <w:p w:rsidR="002A1006" w:rsidRPr="00E46EE1" w:rsidRDefault="002A1006" w:rsidP="008C6FCF">
            <w:pPr>
              <w:pStyle w:val="ConsPlusNormal"/>
              <w:jc w:val="center"/>
            </w:pPr>
            <w:r w:rsidRPr="00E46EE1">
              <w:t>1.2.4</w:t>
            </w:r>
          </w:p>
        </w:tc>
        <w:tc>
          <w:tcPr>
            <w:tcW w:w="7370" w:type="dxa"/>
          </w:tcPr>
          <w:p w:rsidR="002A1006" w:rsidRPr="00E46EE1" w:rsidRDefault="002A1006" w:rsidP="008C6FCF">
            <w:pPr>
              <w:pStyle w:val="ConsPlusNormal"/>
              <w:jc w:val="both"/>
            </w:pPr>
            <w:r w:rsidRPr="00E46EE1">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tc>
      </w:tr>
      <w:tr w:rsidR="002A1006" w:rsidRPr="00E46EE1" w:rsidTr="008C6FCF">
        <w:tc>
          <w:tcPr>
            <w:tcW w:w="1701" w:type="dxa"/>
          </w:tcPr>
          <w:p w:rsidR="002A1006" w:rsidRPr="00E46EE1" w:rsidRDefault="002A1006" w:rsidP="008C6FCF">
            <w:pPr>
              <w:pStyle w:val="ConsPlusNormal"/>
              <w:jc w:val="center"/>
            </w:pPr>
            <w:r w:rsidRPr="00E46EE1">
              <w:t>1.2.5</w:t>
            </w:r>
          </w:p>
        </w:tc>
        <w:tc>
          <w:tcPr>
            <w:tcW w:w="7370" w:type="dxa"/>
          </w:tcPr>
          <w:p w:rsidR="002A1006" w:rsidRPr="00E46EE1" w:rsidRDefault="002A1006" w:rsidP="008C6FCF">
            <w:pPr>
              <w:pStyle w:val="ConsPlusNormal"/>
              <w:jc w:val="both"/>
            </w:pPr>
            <w:r w:rsidRPr="00E46EE1">
              <w:t>Анализировать полученные в ходе решения задачи результаты, критически оценивать их достоверность, прогнозировать изменение в новых условиях</w:t>
            </w:r>
          </w:p>
        </w:tc>
      </w:tr>
      <w:tr w:rsidR="002A1006" w:rsidRPr="00E46EE1" w:rsidTr="008C6FCF">
        <w:tc>
          <w:tcPr>
            <w:tcW w:w="1701" w:type="dxa"/>
          </w:tcPr>
          <w:p w:rsidR="002A1006" w:rsidRPr="00E46EE1" w:rsidRDefault="002A1006" w:rsidP="008C6FCF">
            <w:pPr>
              <w:pStyle w:val="ConsPlusNormal"/>
              <w:jc w:val="center"/>
            </w:pPr>
            <w:r w:rsidRPr="00E46EE1">
              <w:t>1.2.6</w:t>
            </w:r>
          </w:p>
        </w:tc>
        <w:tc>
          <w:tcPr>
            <w:tcW w:w="7370" w:type="dxa"/>
          </w:tcPr>
          <w:p w:rsidR="002A1006" w:rsidRPr="00E46EE1" w:rsidRDefault="002A1006" w:rsidP="008C6FCF">
            <w:pPr>
              <w:pStyle w:val="ConsPlusNormal"/>
              <w:jc w:val="both"/>
            </w:pPr>
            <w:r w:rsidRPr="00E46EE1">
              <w:t>Уметь переносить знания в познавательную и практическую области жизнедеятельности;</w:t>
            </w:r>
          </w:p>
          <w:p w:rsidR="002A1006" w:rsidRPr="00E46EE1" w:rsidRDefault="002A1006" w:rsidP="008C6FCF">
            <w:pPr>
              <w:pStyle w:val="ConsPlusNormal"/>
              <w:jc w:val="both"/>
            </w:pPr>
            <w:r w:rsidRPr="00E46EE1">
              <w:t>уметь интегрировать знания из разных предметных областей;</w:t>
            </w:r>
          </w:p>
          <w:p w:rsidR="002A1006" w:rsidRPr="00E46EE1" w:rsidRDefault="002A1006" w:rsidP="008C6FCF">
            <w:pPr>
              <w:pStyle w:val="ConsPlusNormal"/>
              <w:jc w:val="both"/>
            </w:pPr>
            <w:r w:rsidRPr="00E46EE1">
              <w:t>осуществлять целенаправленный поиск переноса средств и способов действия в профессиональную среду</w:t>
            </w:r>
          </w:p>
        </w:tc>
      </w:tr>
      <w:tr w:rsidR="002A1006" w:rsidRPr="00E46EE1" w:rsidTr="008C6FCF">
        <w:tc>
          <w:tcPr>
            <w:tcW w:w="1701" w:type="dxa"/>
          </w:tcPr>
          <w:p w:rsidR="002A1006" w:rsidRPr="00E46EE1" w:rsidRDefault="002A1006" w:rsidP="008C6FCF">
            <w:pPr>
              <w:pStyle w:val="ConsPlusNormal"/>
              <w:jc w:val="center"/>
            </w:pPr>
            <w:r w:rsidRPr="00E46EE1">
              <w:t>1.2.7</w:t>
            </w:r>
          </w:p>
        </w:tc>
        <w:tc>
          <w:tcPr>
            <w:tcW w:w="7370" w:type="dxa"/>
          </w:tcPr>
          <w:p w:rsidR="002A1006" w:rsidRPr="00E46EE1" w:rsidRDefault="002A1006" w:rsidP="008C6FCF">
            <w:pPr>
              <w:pStyle w:val="ConsPlusNormal"/>
              <w:jc w:val="both"/>
            </w:pPr>
            <w:r w:rsidRPr="00E46EE1">
              <w:t>Способность и готовность к самостоятельному поиску методов решения практических задач, применению различных методов познания;</w:t>
            </w:r>
          </w:p>
          <w:p w:rsidR="002A1006" w:rsidRPr="00E46EE1" w:rsidRDefault="002A1006" w:rsidP="008C6FCF">
            <w:pPr>
              <w:pStyle w:val="ConsPlusNormal"/>
              <w:jc w:val="both"/>
            </w:pPr>
            <w:r w:rsidRPr="00E46EE1">
              <w:t>ставить и формулировать собственные задачи в образовательной деятельности и жизненных ситуациях;</w:t>
            </w:r>
          </w:p>
          <w:p w:rsidR="002A1006" w:rsidRPr="00E46EE1" w:rsidRDefault="002A1006" w:rsidP="008C6FCF">
            <w:pPr>
              <w:pStyle w:val="ConsPlusNormal"/>
              <w:jc w:val="both"/>
            </w:pPr>
            <w:r w:rsidRPr="00E46EE1">
              <w:t>ставить проблемы и задачи, допускающие альтернативные решения;</w:t>
            </w:r>
          </w:p>
          <w:p w:rsidR="002A1006" w:rsidRPr="00E46EE1" w:rsidRDefault="002A1006" w:rsidP="008C6FCF">
            <w:pPr>
              <w:pStyle w:val="ConsPlusNormal"/>
              <w:jc w:val="both"/>
            </w:pPr>
            <w:r w:rsidRPr="00E46EE1">
              <w:t>выдвигать новые идеи, предлагать оригинальные подходы и решения;</w:t>
            </w:r>
          </w:p>
          <w:p w:rsidR="002A1006" w:rsidRPr="00E46EE1" w:rsidRDefault="002A1006" w:rsidP="008C6FCF">
            <w:pPr>
              <w:pStyle w:val="ConsPlusNormal"/>
              <w:jc w:val="both"/>
            </w:pPr>
            <w:r w:rsidRPr="00E46EE1">
              <w:t xml:space="preserve">разрабатывать план решения проблемы с учетом анализа имеющихся </w:t>
            </w:r>
            <w:r w:rsidRPr="00E46EE1">
              <w:lastRenderedPageBreak/>
              <w:t>материальных и нематериальных ресурсов</w:t>
            </w:r>
          </w:p>
        </w:tc>
      </w:tr>
      <w:tr w:rsidR="002A1006" w:rsidRPr="00E46EE1" w:rsidTr="008C6FCF">
        <w:tc>
          <w:tcPr>
            <w:tcW w:w="1701" w:type="dxa"/>
          </w:tcPr>
          <w:p w:rsidR="002A1006" w:rsidRPr="00E46EE1" w:rsidRDefault="002A1006" w:rsidP="008C6FCF">
            <w:pPr>
              <w:pStyle w:val="ConsPlusNormal"/>
              <w:jc w:val="center"/>
            </w:pPr>
            <w:r w:rsidRPr="00E46EE1">
              <w:lastRenderedPageBreak/>
              <w:t>1.3</w:t>
            </w:r>
          </w:p>
        </w:tc>
        <w:tc>
          <w:tcPr>
            <w:tcW w:w="7370" w:type="dxa"/>
          </w:tcPr>
          <w:p w:rsidR="002A1006" w:rsidRPr="00E46EE1" w:rsidRDefault="002A1006" w:rsidP="008C6FCF">
            <w:pPr>
              <w:pStyle w:val="ConsPlusNormal"/>
              <w:jc w:val="both"/>
            </w:pPr>
            <w:r w:rsidRPr="00E46EE1">
              <w:t>Работа с информацией</w:t>
            </w:r>
          </w:p>
        </w:tc>
      </w:tr>
      <w:tr w:rsidR="002A1006" w:rsidRPr="00E46EE1" w:rsidTr="008C6FCF">
        <w:tc>
          <w:tcPr>
            <w:tcW w:w="1701" w:type="dxa"/>
          </w:tcPr>
          <w:p w:rsidR="002A1006" w:rsidRPr="00E46EE1" w:rsidRDefault="002A1006" w:rsidP="008C6FCF">
            <w:pPr>
              <w:pStyle w:val="ConsPlusNormal"/>
              <w:jc w:val="center"/>
            </w:pPr>
            <w:r w:rsidRPr="00E46EE1">
              <w:t>1.3.1</w:t>
            </w:r>
          </w:p>
        </w:tc>
        <w:tc>
          <w:tcPr>
            <w:tcW w:w="7370" w:type="dxa"/>
          </w:tcPr>
          <w:p w:rsidR="002A1006" w:rsidRPr="00E46EE1" w:rsidRDefault="002A1006" w:rsidP="008C6FCF">
            <w:pPr>
              <w:pStyle w:val="ConsPlusNormal"/>
              <w:jc w:val="both"/>
            </w:pPr>
            <w:r w:rsidRPr="00E46EE1">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tc>
      </w:tr>
      <w:tr w:rsidR="002A1006" w:rsidRPr="00E46EE1" w:rsidTr="008C6FCF">
        <w:tc>
          <w:tcPr>
            <w:tcW w:w="1701" w:type="dxa"/>
          </w:tcPr>
          <w:p w:rsidR="002A1006" w:rsidRPr="00E46EE1" w:rsidRDefault="002A1006" w:rsidP="008C6FCF">
            <w:pPr>
              <w:pStyle w:val="ConsPlusNormal"/>
              <w:jc w:val="center"/>
            </w:pPr>
            <w:r w:rsidRPr="00E46EE1">
              <w:t>1.3.2</w:t>
            </w:r>
          </w:p>
        </w:tc>
        <w:tc>
          <w:tcPr>
            <w:tcW w:w="7370" w:type="dxa"/>
          </w:tcPr>
          <w:p w:rsidR="002A1006" w:rsidRPr="00E46EE1" w:rsidRDefault="002A1006" w:rsidP="008C6FCF">
            <w:pPr>
              <w:pStyle w:val="ConsPlusNormal"/>
              <w:jc w:val="both"/>
            </w:pPr>
            <w:r w:rsidRPr="00E46EE1">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tc>
      </w:tr>
      <w:tr w:rsidR="002A1006" w:rsidRPr="00E46EE1" w:rsidTr="008C6FCF">
        <w:tc>
          <w:tcPr>
            <w:tcW w:w="1701" w:type="dxa"/>
          </w:tcPr>
          <w:p w:rsidR="002A1006" w:rsidRPr="00E46EE1" w:rsidRDefault="002A1006" w:rsidP="008C6FCF">
            <w:pPr>
              <w:pStyle w:val="ConsPlusNormal"/>
              <w:jc w:val="center"/>
            </w:pPr>
            <w:r w:rsidRPr="00E46EE1">
              <w:t>1.3.3</w:t>
            </w:r>
          </w:p>
        </w:tc>
        <w:tc>
          <w:tcPr>
            <w:tcW w:w="7370" w:type="dxa"/>
          </w:tcPr>
          <w:p w:rsidR="002A1006" w:rsidRPr="00E46EE1" w:rsidRDefault="002A1006" w:rsidP="008C6FCF">
            <w:pPr>
              <w:pStyle w:val="ConsPlusNormal"/>
              <w:jc w:val="both"/>
            </w:pPr>
            <w:r w:rsidRPr="00E46EE1">
              <w:t>Оценивать достоверность, легитимность информации, ее соответствие правовым и морально-этическим нормам</w:t>
            </w:r>
          </w:p>
        </w:tc>
      </w:tr>
      <w:tr w:rsidR="002A1006" w:rsidRPr="00E46EE1" w:rsidTr="008C6FCF">
        <w:tc>
          <w:tcPr>
            <w:tcW w:w="1701" w:type="dxa"/>
          </w:tcPr>
          <w:p w:rsidR="002A1006" w:rsidRPr="00E46EE1" w:rsidRDefault="002A1006" w:rsidP="008C6FCF">
            <w:pPr>
              <w:pStyle w:val="ConsPlusNormal"/>
              <w:jc w:val="center"/>
            </w:pPr>
            <w:r w:rsidRPr="00E46EE1">
              <w:t>1.3.4</w:t>
            </w:r>
          </w:p>
        </w:tc>
        <w:tc>
          <w:tcPr>
            <w:tcW w:w="7370" w:type="dxa"/>
          </w:tcPr>
          <w:p w:rsidR="002A1006" w:rsidRPr="00E46EE1" w:rsidRDefault="002A1006" w:rsidP="008C6FCF">
            <w:pPr>
              <w:pStyle w:val="ConsPlusNormal"/>
              <w:jc w:val="both"/>
            </w:pPr>
            <w:r w:rsidRPr="00E46EE1">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r>
      <w:tr w:rsidR="002A1006" w:rsidRPr="00E46EE1" w:rsidTr="008C6FCF">
        <w:tc>
          <w:tcPr>
            <w:tcW w:w="1701" w:type="dxa"/>
          </w:tcPr>
          <w:p w:rsidR="002A1006" w:rsidRPr="00E46EE1" w:rsidRDefault="002A1006" w:rsidP="008C6FCF">
            <w:pPr>
              <w:pStyle w:val="ConsPlusNormal"/>
              <w:jc w:val="center"/>
            </w:pPr>
            <w:r w:rsidRPr="00E46EE1">
              <w:t>1.3.5</w:t>
            </w:r>
          </w:p>
        </w:tc>
        <w:tc>
          <w:tcPr>
            <w:tcW w:w="7370" w:type="dxa"/>
          </w:tcPr>
          <w:p w:rsidR="002A1006" w:rsidRPr="00E46EE1" w:rsidRDefault="002A1006" w:rsidP="008C6FCF">
            <w:pPr>
              <w:pStyle w:val="ConsPlusNormal"/>
              <w:jc w:val="both"/>
            </w:pPr>
            <w:r w:rsidRPr="00E46EE1">
              <w:t>Владеть навыками распознавания и защиты информации, информационной безопасности личности</w:t>
            </w:r>
          </w:p>
        </w:tc>
      </w:tr>
      <w:tr w:rsidR="002A1006" w:rsidRPr="00E46EE1" w:rsidTr="008C6FCF">
        <w:tc>
          <w:tcPr>
            <w:tcW w:w="1701" w:type="dxa"/>
          </w:tcPr>
          <w:p w:rsidR="002A1006" w:rsidRPr="00E46EE1" w:rsidRDefault="002A1006" w:rsidP="008C6FCF">
            <w:pPr>
              <w:pStyle w:val="ConsPlusNormal"/>
              <w:jc w:val="center"/>
            </w:pPr>
            <w:r w:rsidRPr="00E46EE1">
              <w:t>2</w:t>
            </w:r>
          </w:p>
        </w:tc>
        <w:tc>
          <w:tcPr>
            <w:tcW w:w="7370" w:type="dxa"/>
          </w:tcPr>
          <w:p w:rsidR="002A1006" w:rsidRPr="00E46EE1" w:rsidRDefault="002A1006" w:rsidP="008C6FCF">
            <w:pPr>
              <w:pStyle w:val="ConsPlusNormal"/>
              <w:jc w:val="both"/>
            </w:pPr>
            <w:r w:rsidRPr="00E46EE1">
              <w:t>Коммуникативные УУД</w:t>
            </w:r>
          </w:p>
        </w:tc>
      </w:tr>
      <w:tr w:rsidR="002A1006" w:rsidRPr="00E46EE1" w:rsidTr="008C6FCF">
        <w:tc>
          <w:tcPr>
            <w:tcW w:w="1701" w:type="dxa"/>
          </w:tcPr>
          <w:p w:rsidR="002A1006" w:rsidRPr="00E46EE1" w:rsidRDefault="002A1006" w:rsidP="008C6FCF">
            <w:pPr>
              <w:pStyle w:val="ConsPlusNormal"/>
              <w:jc w:val="center"/>
            </w:pPr>
            <w:r w:rsidRPr="00E46EE1">
              <w:t>2.1</w:t>
            </w:r>
          </w:p>
        </w:tc>
        <w:tc>
          <w:tcPr>
            <w:tcW w:w="7370" w:type="dxa"/>
          </w:tcPr>
          <w:p w:rsidR="002A1006" w:rsidRPr="00E46EE1" w:rsidRDefault="002A1006" w:rsidP="008C6FCF">
            <w:pPr>
              <w:pStyle w:val="ConsPlusNormal"/>
              <w:jc w:val="both"/>
            </w:pPr>
            <w:r w:rsidRPr="00E46EE1">
              <w:t>Общение</w:t>
            </w:r>
          </w:p>
        </w:tc>
      </w:tr>
      <w:tr w:rsidR="002A1006" w:rsidRPr="00E46EE1" w:rsidTr="008C6FCF">
        <w:tc>
          <w:tcPr>
            <w:tcW w:w="1701" w:type="dxa"/>
          </w:tcPr>
          <w:p w:rsidR="002A1006" w:rsidRPr="00E46EE1" w:rsidRDefault="002A1006" w:rsidP="008C6FCF">
            <w:pPr>
              <w:pStyle w:val="ConsPlusNormal"/>
              <w:jc w:val="center"/>
            </w:pPr>
            <w:r w:rsidRPr="00E46EE1">
              <w:t>2.1.1</w:t>
            </w:r>
          </w:p>
        </w:tc>
        <w:tc>
          <w:tcPr>
            <w:tcW w:w="7370" w:type="dxa"/>
          </w:tcPr>
          <w:p w:rsidR="002A1006" w:rsidRPr="00E46EE1" w:rsidRDefault="002A1006" w:rsidP="008C6FCF">
            <w:pPr>
              <w:pStyle w:val="ConsPlusNormal"/>
              <w:jc w:val="both"/>
            </w:pPr>
            <w:r w:rsidRPr="00E46EE1">
              <w:t>Осуществлять коммуникации во всех сферах жизни;</w:t>
            </w:r>
          </w:p>
          <w:p w:rsidR="002A1006" w:rsidRPr="00E46EE1" w:rsidRDefault="002A1006" w:rsidP="008C6FCF">
            <w:pPr>
              <w:pStyle w:val="ConsPlusNormal"/>
              <w:jc w:val="both"/>
            </w:pPr>
            <w:r w:rsidRPr="00E46EE1">
              <w:t>владеть различными способами общения и взаимодействия</w:t>
            </w:r>
          </w:p>
        </w:tc>
      </w:tr>
      <w:tr w:rsidR="002A1006" w:rsidRPr="00E46EE1" w:rsidTr="008C6FCF">
        <w:tc>
          <w:tcPr>
            <w:tcW w:w="1701" w:type="dxa"/>
          </w:tcPr>
          <w:p w:rsidR="002A1006" w:rsidRPr="00E46EE1" w:rsidRDefault="002A1006" w:rsidP="008C6FCF">
            <w:pPr>
              <w:pStyle w:val="ConsPlusNormal"/>
              <w:jc w:val="center"/>
            </w:pPr>
            <w:r w:rsidRPr="00E46EE1">
              <w:t>2.1.2</w:t>
            </w:r>
          </w:p>
        </w:tc>
        <w:tc>
          <w:tcPr>
            <w:tcW w:w="7370" w:type="dxa"/>
          </w:tcPr>
          <w:p w:rsidR="002A1006" w:rsidRPr="00E46EE1" w:rsidRDefault="002A1006" w:rsidP="008C6FCF">
            <w:pPr>
              <w:pStyle w:val="ConsPlusNormal"/>
              <w:jc w:val="both"/>
            </w:pPr>
            <w:r w:rsidRPr="00E46EE1">
              <w:t>Развернуто и логично излагать свою точку зрения с использованием языковых средств</w:t>
            </w:r>
          </w:p>
        </w:tc>
      </w:tr>
      <w:tr w:rsidR="002A1006" w:rsidRPr="00E46EE1" w:rsidTr="008C6FCF">
        <w:tc>
          <w:tcPr>
            <w:tcW w:w="1701" w:type="dxa"/>
          </w:tcPr>
          <w:p w:rsidR="002A1006" w:rsidRPr="00E46EE1" w:rsidRDefault="002A1006" w:rsidP="008C6FCF">
            <w:pPr>
              <w:pStyle w:val="ConsPlusNormal"/>
              <w:jc w:val="center"/>
            </w:pPr>
            <w:r w:rsidRPr="00E46EE1">
              <w:t>2.1.3</w:t>
            </w:r>
          </w:p>
        </w:tc>
        <w:tc>
          <w:tcPr>
            <w:tcW w:w="7370" w:type="dxa"/>
          </w:tcPr>
          <w:p w:rsidR="002A1006" w:rsidRPr="00E46EE1" w:rsidRDefault="002A1006" w:rsidP="008C6FCF">
            <w:pPr>
              <w:pStyle w:val="ConsPlusNormal"/>
              <w:jc w:val="both"/>
            </w:pPr>
            <w:r w:rsidRPr="00E46EE1">
              <w:t>Аргументированно вести диалог</w:t>
            </w:r>
          </w:p>
        </w:tc>
      </w:tr>
      <w:tr w:rsidR="002A1006" w:rsidRPr="00E46EE1" w:rsidTr="008C6FCF">
        <w:tc>
          <w:tcPr>
            <w:tcW w:w="1701" w:type="dxa"/>
          </w:tcPr>
          <w:p w:rsidR="002A1006" w:rsidRPr="00E46EE1" w:rsidRDefault="002A1006" w:rsidP="008C6FCF">
            <w:pPr>
              <w:pStyle w:val="ConsPlusNormal"/>
              <w:jc w:val="center"/>
            </w:pPr>
            <w:r w:rsidRPr="00E46EE1">
              <w:t>3</w:t>
            </w:r>
          </w:p>
        </w:tc>
        <w:tc>
          <w:tcPr>
            <w:tcW w:w="7370" w:type="dxa"/>
          </w:tcPr>
          <w:p w:rsidR="002A1006" w:rsidRPr="00E46EE1" w:rsidRDefault="002A1006" w:rsidP="008C6FCF">
            <w:pPr>
              <w:pStyle w:val="ConsPlusNormal"/>
              <w:jc w:val="both"/>
            </w:pPr>
            <w:r w:rsidRPr="00E46EE1">
              <w:t>Регулятивные УУД</w:t>
            </w:r>
          </w:p>
        </w:tc>
      </w:tr>
      <w:tr w:rsidR="002A1006" w:rsidRPr="00E46EE1" w:rsidTr="008C6FCF">
        <w:tc>
          <w:tcPr>
            <w:tcW w:w="1701" w:type="dxa"/>
          </w:tcPr>
          <w:p w:rsidR="002A1006" w:rsidRPr="00E46EE1" w:rsidRDefault="002A1006" w:rsidP="008C6FCF">
            <w:pPr>
              <w:pStyle w:val="ConsPlusNormal"/>
              <w:jc w:val="center"/>
            </w:pPr>
            <w:r w:rsidRPr="00E46EE1">
              <w:t>3.1</w:t>
            </w:r>
          </w:p>
        </w:tc>
        <w:tc>
          <w:tcPr>
            <w:tcW w:w="7370" w:type="dxa"/>
          </w:tcPr>
          <w:p w:rsidR="002A1006" w:rsidRPr="00E46EE1" w:rsidRDefault="002A1006" w:rsidP="008C6FCF">
            <w:pPr>
              <w:pStyle w:val="ConsPlusNormal"/>
              <w:jc w:val="both"/>
            </w:pPr>
            <w:r w:rsidRPr="00E46EE1">
              <w:t>Самоорганизация</w:t>
            </w:r>
          </w:p>
        </w:tc>
      </w:tr>
      <w:tr w:rsidR="002A1006" w:rsidRPr="00E46EE1" w:rsidTr="008C6FCF">
        <w:tc>
          <w:tcPr>
            <w:tcW w:w="1701" w:type="dxa"/>
          </w:tcPr>
          <w:p w:rsidR="002A1006" w:rsidRPr="00E46EE1" w:rsidRDefault="002A1006" w:rsidP="008C6FCF">
            <w:pPr>
              <w:pStyle w:val="ConsPlusNormal"/>
              <w:jc w:val="center"/>
            </w:pPr>
            <w:r w:rsidRPr="00E46EE1">
              <w:t>3.1.1</w:t>
            </w:r>
          </w:p>
        </w:tc>
        <w:tc>
          <w:tcPr>
            <w:tcW w:w="7370" w:type="dxa"/>
          </w:tcPr>
          <w:p w:rsidR="002A1006" w:rsidRPr="00E46EE1" w:rsidRDefault="002A1006" w:rsidP="008C6FCF">
            <w:pPr>
              <w:pStyle w:val="ConsPlusNormal"/>
              <w:jc w:val="both"/>
            </w:pPr>
            <w:r w:rsidRPr="00E46EE1">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2A1006" w:rsidRPr="00E46EE1" w:rsidRDefault="002A1006" w:rsidP="008C6FCF">
            <w:pPr>
              <w:pStyle w:val="ConsPlusNormal"/>
              <w:jc w:val="both"/>
            </w:pPr>
            <w:r w:rsidRPr="00E46EE1">
              <w:t>давать оценку новым ситуациям</w:t>
            </w:r>
          </w:p>
        </w:tc>
      </w:tr>
      <w:tr w:rsidR="002A1006" w:rsidRPr="00E46EE1" w:rsidTr="008C6FCF">
        <w:tc>
          <w:tcPr>
            <w:tcW w:w="1701" w:type="dxa"/>
          </w:tcPr>
          <w:p w:rsidR="002A1006" w:rsidRPr="00E46EE1" w:rsidRDefault="002A1006" w:rsidP="008C6FCF">
            <w:pPr>
              <w:pStyle w:val="ConsPlusNormal"/>
              <w:jc w:val="center"/>
            </w:pPr>
            <w:r w:rsidRPr="00E46EE1">
              <w:t>3.1.2</w:t>
            </w:r>
          </w:p>
        </w:tc>
        <w:tc>
          <w:tcPr>
            <w:tcW w:w="7370" w:type="dxa"/>
          </w:tcPr>
          <w:p w:rsidR="002A1006" w:rsidRPr="00E46EE1" w:rsidRDefault="002A1006" w:rsidP="008C6FCF">
            <w:pPr>
              <w:pStyle w:val="ConsPlusNormal"/>
              <w:jc w:val="both"/>
            </w:pPr>
            <w:r w:rsidRPr="00E46EE1">
              <w:t>Самостоятельно составлять план решения проблемы с учетом имеющихся ресурсов, собственных возможностей и предпочтений;</w:t>
            </w:r>
          </w:p>
          <w:p w:rsidR="002A1006" w:rsidRPr="00E46EE1" w:rsidRDefault="002A1006" w:rsidP="008C6FCF">
            <w:pPr>
              <w:pStyle w:val="ConsPlusNormal"/>
              <w:jc w:val="both"/>
            </w:pPr>
            <w:r w:rsidRPr="00E46EE1">
              <w:t>делать осознанный выбор, аргументировать его, брать ответственность за решение;</w:t>
            </w:r>
          </w:p>
          <w:p w:rsidR="002A1006" w:rsidRPr="00E46EE1" w:rsidRDefault="002A1006" w:rsidP="008C6FCF">
            <w:pPr>
              <w:pStyle w:val="ConsPlusNormal"/>
              <w:jc w:val="both"/>
            </w:pPr>
            <w:r w:rsidRPr="00E46EE1">
              <w:t>оценивать приобретенный опыт;</w:t>
            </w:r>
          </w:p>
          <w:p w:rsidR="002A1006" w:rsidRPr="00E46EE1" w:rsidRDefault="002A1006" w:rsidP="008C6FCF">
            <w:pPr>
              <w:pStyle w:val="ConsPlusNormal"/>
              <w:jc w:val="both"/>
            </w:pPr>
            <w:r w:rsidRPr="00E46EE1">
              <w:t>способствовать формированию и проявлению широкой эрудиции в разных областях знаний</w:t>
            </w:r>
          </w:p>
        </w:tc>
      </w:tr>
      <w:tr w:rsidR="002A1006" w:rsidRPr="00E46EE1" w:rsidTr="008C6FCF">
        <w:tc>
          <w:tcPr>
            <w:tcW w:w="1701" w:type="dxa"/>
          </w:tcPr>
          <w:p w:rsidR="002A1006" w:rsidRPr="00E46EE1" w:rsidRDefault="002A1006" w:rsidP="008C6FCF">
            <w:pPr>
              <w:pStyle w:val="ConsPlusNormal"/>
              <w:jc w:val="center"/>
            </w:pPr>
            <w:r w:rsidRPr="00E46EE1">
              <w:t>3.2</w:t>
            </w:r>
          </w:p>
        </w:tc>
        <w:tc>
          <w:tcPr>
            <w:tcW w:w="7370" w:type="dxa"/>
          </w:tcPr>
          <w:p w:rsidR="002A1006" w:rsidRPr="00E46EE1" w:rsidRDefault="002A1006" w:rsidP="008C6FCF">
            <w:pPr>
              <w:pStyle w:val="ConsPlusNormal"/>
              <w:jc w:val="both"/>
            </w:pPr>
            <w:r w:rsidRPr="00E46EE1">
              <w:t>Самоконтроль</w:t>
            </w:r>
          </w:p>
        </w:tc>
      </w:tr>
      <w:tr w:rsidR="002A1006" w:rsidRPr="00E46EE1" w:rsidTr="008C6FCF">
        <w:tc>
          <w:tcPr>
            <w:tcW w:w="1701" w:type="dxa"/>
          </w:tcPr>
          <w:p w:rsidR="002A1006" w:rsidRPr="00E46EE1" w:rsidRDefault="002A1006" w:rsidP="008C6FCF">
            <w:pPr>
              <w:pStyle w:val="ConsPlusNormal"/>
              <w:jc w:val="center"/>
            </w:pPr>
            <w:r w:rsidRPr="00E46EE1">
              <w:lastRenderedPageBreak/>
              <w:t>3.2.1</w:t>
            </w:r>
          </w:p>
        </w:tc>
        <w:tc>
          <w:tcPr>
            <w:tcW w:w="7370" w:type="dxa"/>
          </w:tcPr>
          <w:p w:rsidR="002A1006" w:rsidRPr="00E46EE1" w:rsidRDefault="002A1006" w:rsidP="008C6FCF">
            <w:pPr>
              <w:pStyle w:val="ConsPlusNormal"/>
              <w:jc w:val="both"/>
            </w:pPr>
            <w:r w:rsidRPr="00E46EE1">
              <w:t>Давать оценку новым ситуациям, вносить коррективы в деятельность, оценивать соответствие результатов целям</w:t>
            </w:r>
          </w:p>
        </w:tc>
      </w:tr>
      <w:tr w:rsidR="002A1006" w:rsidRPr="00E46EE1" w:rsidTr="008C6FCF">
        <w:tc>
          <w:tcPr>
            <w:tcW w:w="1701" w:type="dxa"/>
          </w:tcPr>
          <w:p w:rsidR="002A1006" w:rsidRPr="00E46EE1" w:rsidRDefault="002A1006" w:rsidP="008C6FCF">
            <w:pPr>
              <w:pStyle w:val="ConsPlusNormal"/>
              <w:jc w:val="center"/>
            </w:pPr>
            <w:r w:rsidRPr="00E46EE1">
              <w:t>3.2.2</w:t>
            </w:r>
          </w:p>
        </w:tc>
        <w:tc>
          <w:tcPr>
            <w:tcW w:w="7370" w:type="dxa"/>
          </w:tcPr>
          <w:p w:rsidR="002A1006" w:rsidRPr="00E46EE1" w:rsidRDefault="002A1006" w:rsidP="008C6FCF">
            <w:pPr>
              <w:pStyle w:val="ConsPlusNormal"/>
              <w:jc w:val="both"/>
            </w:pPr>
            <w:r w:rsidRPr="00E46EE1">
              <w:t>Владеть навыками познавательной рефлексии как осознания совершаемых действий и мыслительных процессов, их результатов и оснований;</w:t>
            </w:r>
          </w:p>
          <w:p w:rsidR="002A1006" w:rsidRPr="00E46EE1" w:rsidRDefault="002A1006" w:rsidP="008C6FCF">
            <w:pPr>
              <w:pStyle w:val="ConsPlusNormal"/>
              <w:jc w:val="both"/>
            </w:pPr>
            <w:r w:rsidRPr="00E46EE1">
              <w:t>использовать приемы рефлексии для оценки ситуации, выбора верного решения;</w:t>
            </w:r>
          </w:p>
          <w:p w:rsidR="002A1006" w:rsidRPr="00E46EE1" w:rsidRDefault="002A1006" w:rsidP="008C6FCF">
            <w:pPr>
              <w:pStyle w:val="ConsPlusNormal"/>
              <w:jc w:val="both"/>
            </w:pPr>
            <w:r w:rsidRPr="00E46EE1">
              <w:t>уметь оценивать риски и своевременно принимать решения по их снижению</w:t>
            </w:r>
          </w:p>
        </w:tc>
      </w:tr>
      <w:tr w:rsidR="002A1006" w:rsidTr="008C6FCF">
        <w:tc>
          <w:tcPr>
            <w:tcW w:w="1701" w:type="dxa"/>
          </w:tcPr>
          <w:p w:rsidR="002A1006" w:rsidRPr="00E46EE1" w:rsidRDefault="002A1006" w:rsidP="008C6FCF">
            <w:pPr>
              <w:pStyle w:val="ConsPlusNormal"/>
              <w:jc w:val="center"/>
            </w:pPr>
            <w:r w:rsidRPr="00E46EE1">
              <w:t>3.3</w:t>
            </w:r>
          </w:p>
        </w:tc>
        <w:tc>
          <w:tcPr>
            <w:tcW w:w="7370" w:type="dxa"/>
          </w:tcPr>
          <w:p w:rsidR="002A1006" w:rsidRPr="00E46EE1" w:rsidRDefault="002A1006" w:rsidP="008C6FCF">
            <w:pPr>
              <w:pStyle w:val="ConsPlusNormal"/>
              <w:jc w:val="both"/>
            </w:pPr>
            <w:r w:rsidRPr="00E46EE1">
              <w:t>Эмоциональный интеллект, предполагающий сформированность:</w:t>
            </w:r>
          </w:p>
          <w:p w:rsidR="002A1006" w:rsidRPr="00E46EE1" w:rsidRDefault="002A1006" w:rsidP="008C6FCF">
            <w:pPr>
              <w:pStyle w:val="ConsPlusNormal"/>
              <w:jc w:val="both"/>
            </w:pPr>
            <w:r w:rsidRPr="00E46EE1">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2A1006" w:rsidRDefault="002A1006" w:rsidP="008C6FCF">
            <w:pPr>
              <w:pStyle w:val="ConsPlusNormal"/>
              <w:jc w:val="both"/>
            </w:pPr>
            <w:r w:rsidRPr="00E46EE1">
              <w:t>внутренней мотивации, включающей стремление к достижению цели и успеху, оптимизм, инициативность, умение действовать, исходя из своих возможностей</w:t>
            </w:r>
          </w:p>
        </w:tc>
      </w:tr>
    </w:tbl>
    <w:p w:rsidR="002A1006" w:rsidRPr="002265B1" w:rsidRDefault="002A1006" w:rsidP="00F415C0">
      <w:pPr>
        <w:pStyle w:val="a9"/>
        <w:spacing w:line="276" w:lineRule="auto"/>
        <w:ind w:firstLine="567"/>
        <w:jc w:val="both"/>
        <w:rPr>
          <w:rFonts w:ascii="Times New Roman" w:hAnsi="Times New Roman"/>
          <w:color w:val="FF0000"/>
          <w:sz w:val="24"/>
          <w:szCs w:val="24"/>
        </w:rPr>
      </w:pPr>
    </w:p>
    <w:p w:rsidR="00F415C0" w:rsidRPr="002265B1" w:rsidRDefault="00F415C0" w:rsidP="00F415C0">
      <w:pPr>
        <w:pStyle w:val="a9"/>
        <w:spacing w:line="276" w:lineRule="auto"/>
        <w:ind w:firstLine="567"/>
        <w:jc w:val="both"/>
        <w:rPr>
          <w:rFonts w:ascii="Times New Roman" w:hAnsi="Times New Roman"/>
          <w:sz w:val="24"/>
          <w:szCs w:val="24"/>
        </w:rPr>
      </w:pP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Предметные результаты</w:t>
      </w:r>
      <w:r w:rsidRPr="002265B1">
        <w:rPr>
          <w:rFonts w:ascii="Times New Roman" w:hAnsi="Times New Roman"/>
          <w:sz w:val="24"/>
          <w:szCs w:val="24"/>
        </w:rPr>
        <w:t xml:space="preserve"> освоения </w:t>
      </w:r>
      <w:r w:rsidR="00672928" w:rsidRPr="002265B1">
        <w:rPr>
          <w:rFonts w:ascii="Times New Roman" w:hAnsi="Times New Roman"/>
          <w:sz w:val="24"/>
          <w:szCs w:val="24"/>
        </w:rPr>
        <w:t>О</w:t>
      </w:r>
      <w:r w:rsidRPr="002265B1">
        <w:rPr>
          <w:rFonts w:ascii="Times New Roman" w:hAnsi="Times New Roman"/>
          <w:sz w:val="24"/>
          <w:szCs w:val="24"/>
        </w:rPr>
        <w:t>ОП СОО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Оценка предметных результатов</w:t>
      </w:r>
      <w:r w:rsidRPr="002265B1">
        <w:rPr>
          <w:rFonts w:ascii="Times New Roman" w:hAnsi="Times New Roman"/>
          <w:sz w:val="24"/>
          <w:szCs w:val="24"/>
        </w:rPr>
        <w:t xml:space="preserve"> представляет собой оценку достижения обучающимися планируемых результатов по отдельным учебным предметам.</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1E7A5D" w:rsidRPr="002265B1" w:rsidRDefault="001E7A5D" w:rsidP="00ED171C">
      <w:pPr>
        <w:pStyle w:val="a9"/>
        <w:spacing w:line="276" w:lineRule="auto"/>
        <w:ind w:firstLine="567"/>
        <w:jc w:val="both"/>
        <w:rPr>
          <w:rFonts w:ascii="Times New Roman" w:hAnsi="Times New Roman"/>
          <w:sz w:val="24"/>
          <w:szCs w:val="24"/>
        </w:rPr>
      </w:pPr>
      <w:bookmarkStart w:id="16" w:name="_Hlk141383201"/>
      <w:r w:rsidRPr="002265B1">
        <w:rPr>
          <w:rFonts w:ascii="Times New Roman" w:hAnsi="Times New Roman"/>
          <w:sz w:val="24"/>
          <w:szCs w:val="24"/>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bookmarkEnd w:id="16"/>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Особенности оценки по отдельному учебному предмету фиксируются в приложении к ООП СОО.</w:t>
      </w:r>
    </w:p>
    <w:p w:rsidR="004D4ADF" w:rsidRPr="00A514DB" w:rsidRDefault="004D4ADF" w:rsidP="004D4ADF">
      <w:pPr>
        <w:pStyle w:val="a9"/>
        <w:spacing w:line="276" w:lineRule="auto"/>
        <w:ind w:firstLine="567"/>
        <w:jc w:val="center"/>
        <w:rPr>
          <w:rFonts w:ascii="Times New Roman" w:hAnsi="Times New Roman"/>
          <w:b/>
          <w:bCs/>
          <w:sz w:val="24"/>
          <w:szCs w:val="24"/>
        </w:rPr>
      </w:pPr>
      <w:r w:rsidRPr="00A514DB">
        <w:rPr>
          <w:rFonts w:ascii="Times New Roman" w:hAnsi="Times New Roman"/>
          <w:b/>
          <w:bCs/>
          <w:sz w:val="24"/>
          <w:szCs w:val="24"/>
        </w:rPr>
        <w:t>Стартовая диагностика</w:t>
      </w:r>
    </w:p>
    <w:p w:rsidR="00DA0F76" w:rsidRPr="00A514DB" w:rsidRDefault="00DA0F76" w:rsidP="00ED171C">
      <w:pPr>
        <w:pStyle w:val="a9"/>
        <w:spacing w:line="276" w:lineRule="auto"/>
        <w:ind w:firstLine="567"/>
        <w:jc w:val="both"/>
        <w:rPr>
          <w:rFonts w:ascii="Times New Roman" w:hAnsi="Times New Roman"/>
          <w:sz w:val="24"/>
          <w:szCs w:val="24"/>
        </w:rPr>
      </w:pPr>
      <w:r w:rsidRPr="00A514DB">
        <w:rPr>
          <w:rFonts w:ascii="Times New Roman" w:hAnsi="Times New Roman"/>
          <w:sz w:val="24"/>
          <w:szCs w:val="24"/>
        </w:rPr>
        <w:t xml:space="preserve">Стартовая диагностика проводится администрацией образовательной организации с целью оценки готовности к обучению на уровне </w:t>
      </w:r>
      <w:r w:rsidR="004D4ADF" w:rsidRPr="00A514DB">
        <w:rPr>
          <w:rFonts w:ascii="Times New Roman" w:hAnsi="Times New Roman"/>
          <w:sz w:val="24"/>
          <w:szCs w:val="24"/>
        </w:rPr>
        <w:t>среднего</w:t>
      </w:r>
      <w:r w:rsidRPr="00A514DB">
        <w:rPr>
          <w:rFonts w:ascii="Times New Roman" w:hAnsi="Times New Roman"/>
          <w:sz w:val="24"/>
          <w:szCs w:val="24"/>
        </w:rPr>
        <w:t xml:space="preserve"> общего образования.</w:t>
      </w:r>
    </w:p>
    <w:p w:rsidR="00DA0F76" w:rsidRPr="00A514DB" w:rsidRDefault="00DA0F76" w:rsidP="00ED171C">
      <w:pPr>
        <w:pStyle w:val="a9"/>
        <w:spacing w:line="276" w:lineRule="auto"/>
        <w:ind w:firstLine="567"/>
        <w:jc w:val="both"/>
        <w:rPr>
          <w:rFonts w:ascii="Times New Roman" w:hAnsi="Times New Roman"/>
          <w:sz w:val="24"/>
          <w:szCs w:val="24"/>
        </w:rPr>
      </w:pPr>
      <w:r w:rsidRPr="00A514DB">
        <w:rPr>
          <w:rFonts w:ascii="Times New Roman" w:hAnsi="Times New Roman"/>
          <w:sz w:val="24"/>
          <w:szCs w:val="24"/>
        </w:rPr>
        <w:t>Стартовая диагностика проводится в начале 10 класса и выступает как основа (точка отсчета) для оценки динамики образовательных достижений обучающихся.</w:t>
      </w:r>
    </w:p>
    <w:p w:rsidR="00DA0F76" w:rsidRPr="00A514DB" w:rsidRDefault="00DA0F76" w:rsidP="00ED171C">
      <w:pPr>
        <w:pStyle w:val="a9"/>
        <w:spacing w:line="276" w:lineRule="auto"/>
        <w:ind w:firstLine="567"/>
        <w:jc w:val="both"/>
        <w:rPr>
          <w:rFonts w:ascii="Times New Roman" w:hAnsi="Times New Roman"/>
          <w:sz w:val="24"/>
          <w:szCs w:val="24"/>
        </w:rPr>
      </w:pPr>
      <w:r w:rsidRPr="00A514DB">
        <w:rPr>
          <w:rFonts w:ascii="Times New Roman" w:hAnsi="Times New Roman"/>
          <w:sz w:val="24"/>
          <w:szCs w:val="24"/>
        </w:rP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DA0F76" w:rsidRPr="00A514DB" w:rsidRDefault="00DA0F76" w:rsidP="00ED171C">
      <w:pPr>
        <w:pStyle w:val="a9"/>
        <w:spacing w:line="276" w:lineRule="auto"/>
        <w:ind w:firstLine="567"/>
        <w:jc w:val="both"/>
        <w:rPr>
          <w:rFonts w:ascii="Times New Roman" w:hAnsi="Times New Roman"/>
          <w:sz w:val="24"/>
          <w:szCs w:val="24"/>
        </w:rPr>
      </w:pPr>
      <w:r w:rsidRPr="00A514DB">
        <w:rPr>
          <w:rFonts w:ascii="Times New Roman" w:hAnsi="Times New Roman"/>
          <w:sz w:val="24"/>
          <w:szCs w:val="24"/>
        </w:rPr>
        <w:t xml:space="preserve">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w:t>
      </w:r>
      <w:r w:rsidRPr="00A514DB">
        <w:rPr>
          <w:rFonts w:ascii="Times New Roman" w:hAnsi="Times New Roman"/>
          <w:sz w:val="24"/>
          <w:szCs w:val="24"/>
        </w:rPr>
        <w:lastRenderedPageBreak/>
        <w:t>являются основанием для корректировки учебных программ и индивидуализации учебного процесса.</w:t>
      </w:r>
    </w:p>
    <w:p w:rsidR="004D4ADF" w:rsidRPr="00A514DB" w:rsidRDefault="004D4ADF" w:rsidP="004D4ADF">
      <w:pPr>
        <w:pStyle w:val="a9"/>
        <w:spacing w:line="276" w:lineRule="auto"/>
        <w:ind w:firstLine="567"/>
        <w:jc w:val="center"/>
        <w:rPr>
          <w:rFonts w:ascii="Times New Roman" w:hAnsi="Times New Roman"/>
          <w:b/>
          <w:bCs/>
          <w:sz w:val="24"/>
          <w:szCs w:val="24"/>
        </w:rPr>
      </w:pPr>
      <w:r w:rsidRPr="00A514DB">
        <w:rPr>
          <w:rFonts w:ascii="Times New Roman" w:hAnsi="Times New Roman"/>
          <w:b/>
          <w:bCs/>
          <w:sz w:val="24"/>
          <w:szCs w:val="24"/>
        </w:rPr>
        <w:t>Текущая оценка</w:t>
      </w:r>
    </w:p>
    <w:p w:rsidR="00DA0F76" w:rsidRPr="00A514DB" w:rsidRDefault="00DA0F76" w:rsidP="00ED171C">
      <w:pPr>
        <w:pStyle w:val="a9"/>
        <w:spacing w:line="276" w:lineRule="auto"/>
        <w:ind w:firstLine="567"/>
        <w:jc w:val="both"/>
        <w:rPr>
          <w:rFonts w:ascii="Times New Roman" w:hAnsi="Times New Roman"/>
          <w:sz w:val="24"/>
          <w:szCs w:val="24"/>
        </w:rPr>
      </w:pPr>
      <w:r w:rsidRPr="00A514DB">
        <w:rPr>
          <w:rFonts w:ascii="Times New Roman" w:hAnsi="Times New Roman"/>
          <w:sz w:val="24"/>
          <w:szCs w:val="24"/>
        </w:rPr>
        <w:t>Текущая оценка представляет собой процедуру оценки индивидуального продвижения обучающегося в освоении программы учебного предмета.</w:t>
      </w:r>
    </w:p>
    <w:p w:rsidR="00DA0F76" w:rsidRPr="00A514DB" w:rsidRDefault="00DA0F76" w:rsidP="00ED171C">
      <w:pPr>
        <w:pStyle w:val="a9"/>
        <w:spacing w:line="276" w:lineRule="auto"/>
        <w:ind w:firstLine="567"/>
        <w:jc w:val="both"/>
        <w:rPr>
          <w:rFonts w:ascii="Times New Roman" w:hAnsi="Times New Roman"/>
          <w:sz w:val="24"/>
          <w:szCs w:val="24"/>
        </w:rPr>
      </w:pPr>
      <w:r w:rsidRPr="00A514DB">
        <w:rPr>
          <w:rFonts w:ascii="Times New Roman" w:hAnsi="Times New Roman"/>
          <w:sz w:val="24"/>
          <w:szCs w:val="24"/>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DA0F76" w:rsidRPr="00A514DB" w:rsidRDefault="00DA0F76" w:rsidP="00ED171C">
      <w:pPr>
        <w:pStyle w:val="a9"/>
        <w:spacing w:line="276" w:lineRule="auto"/>
        <w:ind w:firstLine="567"/>
        <w:jc w:val="both"/>
        <w:rPr>
          <w:rFonts w:ascii="Times New Roman" w:hAnsi="Times New Roman"/>
          <w:sz w:val="24"/>
          <w:szCs w:val="24"/>
        </w:rPr>
      </w:pPr>
      <w:r w:rsidRPr="00A514DB">
        <w:rPr>
          <w:rFonts w:ascii="Times New Roman" w:hAnsi="Times New Roman"/>
          <w:sz w:val="24"/>
          <w:szCs w:val="24"/>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DA0F76" w:rsidRPr="00A514DB" w:rsidRDefault="00DA0F76" w:rsidP="00ED171C">
      <w:pPr>
        <w:pStyle w:val="a9"/>
        <w:spacing w:line="276" w:lineRule="auto"/>
        <w:ind w:firstLine="567"/>
        <w:jc w:val="both"/>
        <w:rPr>
          <w:rFonts w:ascii="Times New Roman" w:hAnsi="Times New Roman"/>
          <w:sz w:val="24"/>
          <w:szCs w:val="24"/>
        </w:rPr>
      </w:pPr>
      <w:r w:rsidRPr="00A514DB">
        <w:rPr>
          <w:rFonts w:ascii="Times New Roman" w:hAnsi="Times New Roman"/>
          <w:sz w:val="24"/>
          <w:szCs w:val="24"/>
        </w:rPr>
        <w:t>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DA0F76" w:rsidRPr="00A514DB" w:rsidRDefault="00DA0F76" w:rsidP="00ED171C">
      <w:pPr>
        <w:pStyle w:val="a9"/>
        <w:spacing w:line="276" w:lineRule="auto"/>
        <w:ind w:firstLine="567"/>
        <w:jc w:val="both"/>
        <w:rPr>
          <w:rFonts w:ascii="Times New Roman" w:hAnsi="Times New Roman"/>
          <w:sz w:val="24"/>
          <w:szCs w:val="24"/>
        </w:rPr>
      </w:pPr>
      <w:r w:rsidRPr="00A514DB">
        <w:rPr>
          <w:rFonts w:ascii="Times New Roman" w:hAnsi="Times New Roman"/>
          <w:sz w:val="24"/>
          <w:szCs w:val="24"/>
        </w:rPr>
        <w:t>Результаты текущей оценки являются основой для индивидуализации учебного процесса.</w:t>
      </w:r>
    </w:p>
    <w:p w:rsidR="004D4ADF" w:rsidRPr="00A514DB" w:rsidRDefault="004D4ADF" w:rsidP="004D4ADF">
      <w:pPr>
        <w:pStyle w:val="a9"/>
        <w:spacing w:line="276" w:lineRule="auto"/>
        <w:ind w:firstLine="567"/>
        <w:jc w:val="center"/>
        <w:rPr>
          <w:rFonts w:ascii="Times New Roman" w:hAnsi="Times New Roman"/>
          <w:b/>
          <w:bCs/>
          <w:sz w:val="24"/>
          <w:szCs w:val="24"/>
        </w:rPr>
      </w:pPr>
      <w:r w:rsidRPr="00A514DB">
        <w:rPr>
          <w:rFonts w:ascii="Times New Roman" w:hAnsi="Times New Roman"/>
          <w:b/>
          <w:bCs/>
          <w:sz w:val="24"/>
          <w:szCs w:val="24"/>
        </w:rPr>
        <w:t>Тематическая оценка</w:t>
      </w:r>
    </w:p>
    <w:p w:rsidR="00DA0F76" w:rsidRPr="00A514DB" w:rsidRDefault="00DA0F76" w:rsidP="00ED171C">
      <w:pPr>
        <w:pStyle w:val="a9"/>
        <w:spacing w:line="276" w:lineRule="auto"/>
        <w:ind w:firstLine="567"/>
        <w:jc w:val="both"/>
        <w:rPr>
          <w:rFonts w:ascii="Times New Roman" w:hAnsi="Times New Roman"/>
          <w:sz w:val="24"/>
          <w:szCs w:val="24"/>
        </w:rPr>
      </w:pPr>
      <w:r w:rsidRPr="00A514DB">
        <w:rPr>
          <w:rFonts w:ascii="Times New Roman" w:hAnsi="Times New Roman"/>
          <w:sz w:val="24"/>
          <w:szCs w:val="24"/>
        </w:rPr>
        <w:t>Тематическая оценка представляет собой процедуру оценки уровня достижения тематических планируемых результатов по учебному предмету.</w:t>
      </w:r>
    </w:p>
    <w:p w:rsidR="00DA0F76" w:rsidRPr="00A514DB" w:rsidRDefault="00DA0F76" w:rsidP="00ED171C">
      <w:pPr>
        <w:pStyle w:val="a9"/>
        <w:spacing w:line="276" w:lineRule="auto"/>
        <w:ind w:firstLine="567"/>
        <w:jc w:val="both"/>
        <w:rPr>
          <w:rFonts w:ascii="Times New Roman" w:hAnsi="Times New Roman"/>
          <w:sz w:val="24"/>
          <w:szCs w:val="24"/>
        </w:rPr>
      </w:pPr>
      <w:r w:rsidRPr="00A514DB">
        <w:rPr>
          <w:rFonts w:ascii="Times New Roman" w:hAnsi="Times New Roman"/>
          <w:sz w:val="24"/>
          <w:szCs w:val="24"/>
        </w:rPr>
        <w:t>Внутренний мониторинг представляет собой следующие процедуры:</w:t>
      </w:r>
    </w:p>
    <w:p w:rsidR="00DA0F76" w:rsidRPr="00A514DB" w:rsidRDefault="00DA0F76" w:rsidP="001D7F8A">
      <w:pPr>
        <w:pStyle w:val="a9"/>
        <w:numPr>
          <w:ilvl w:val="0"/>
          <w:numId w:val="21"/>
        </w:numPr>
        <w:spacing w:line="276" w:lineRule="auto"/>
        <w:jc w:val="both"/>
        <w:rPr>
          <w:rFonts w:ascii="Times New Roman" w:hAnsi="Times New Roman"/>
          <w:sz w:val="24"/>
          <w:szCs w:val="24"/>
        </w:rPr>
      </w:pPr>
      <w:r w:rsidRPr="00A514DB">
        <w:rPr>
          <w:rFonts w:ascii="Times New Roman" w:hAnsi="Times New Roman"/>
          <w:sz w:val="24"/>
          <w:szCs w:val="24"/>
        </w:rPr>
        <w:t>стартовая диагностика;</w:t>
      </w:r>
    </w:p>
    <w:p w:rsidR="00DA0F76" w:rsidRPr="00A514DB" w:rsidRDefault="00DA0F76" w:rsidP="001D7F8A">
      <w:pPr>
        <w:pStyle w:val="a9"/>
        <w:numPr>
          <w:ilvl w:val="0"/>
          <w:numId w:val="21"/>
        </w:numPr>
        <w:spacing w:line="276" w:lineRule="auto"/>
        <w:jc w:val="both"/>
        <w:rPr>
          <w:rFonts w:ascii="Times New Roman" w:hAnsi="Times New Roman"/>
          <w:sz w:val="24"/>
          <w:szCs w:val="24"/>
        </w:rPr>
      </w:pPr>
      <w:r w:rsidRPr="00A514DB">
        <w:rPr>
          <w:rFonts w:ascii="Times New Roman" w:hAnsi="Times New Roman"/>
          <w:sz w:val="24"/>
          <w:szCs w:val="24"/>
        </w:rPr>
        <w:t>оценка уровня достижения предметных и метапредметных результатов;</w:t>
      </w:r>
    </w:p>
    <w:p w:rsidR="00DA0F76" w:rsidRPr="00A514DB" w:rsidRDefault="00DA0F76" w:rsidP="001D7F8A">
      <w:pPr>
        <w:pStyle w:val="a9"/>
        <w:numPr>
          <w:ilvl w:val="0"/>
          <w:numId w:val="21"/>
        </w:numPr>
        <w:spacing w:line="276" w:lineRule="auto"/>
        <w:jc w:val="both"/>
        <w:rPr>
          <w:rFonts w:ascii="Times New Roman" w:hAnsi="Times New Roman"/>
          <w:sz w:val="24"/>
          <w:szCs w:val="24"/>
        </w:rPr>
      </w:pPr>
      <w:r w:rsidRPr="00A514DB">
        <w:rPr>
          <w:rFonts w:ascii="Times New Roman" w:hAnsi="Times New Roman"/>
          <w:sz w:val="24"/>
          <w:szCs w:val="24"/>
        </w:rPr>
        <w:t>оценка уровня функциональной грамотности;</w:t>
      </w:r>
    </w:p>
    <w:p w:rsidR="00DA0F76" w:rsidRPr="00A514DB" w:rsidRDefault="00DA0F76" w:rsidP="001D7F8A">
      <w:pPr>
        <w:pStyle w:val="a9"/>
        <w:numPr>
          <w:ilvl w:val="0"/>
          <w:numId w:val="21"/>
        </w:numPr>
        <w:spacing w:line="276" w:lineRule="auto"/>
        <w:jc w:val="both"/>
        <w:rPr>
          <w:rFonts w:ascii="Times New Roman" w:hAnsi="Times New Roman"/>
          <w:sz w:val="24"/>
          <w:szCs w:val="24"/>
        </w:rPr>
      </w:pPr>
      <w:r w:rsidRPr="00A514DB">
        <w:rPr>
          <w:rFonts w:ascii="Times New Roman" w:hAnsi="Times New Roman"/>
          <w:sz w:val="24"/>
          <w:szCs w:val="24"/>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DA0F76" w:rsidRPr="00A514DB" w:rsidRDefault="00DA0F76" w:rsidP="00ED171C">
      <w:pPr>
        <w:pStyle w:val="a9"/>
        <w:spacing w:line="276" w:lineRule="auto"/>
        <w:ind w:firstLine="567"/>
        <w:jc w:val="both"/>
        <w:rPr>
          <w:rFonts w:ascii="Times New Roman" w:hAnsi="Times New Roman"/>
          <w:sz w:val="24"/>
          <w:szCs w:val="24"/>
        </w:rPr>
      </w:pPr>
      <w:r w:rsidRPr="00A514DB">
        <w:rPr>
          <w:rFonts w:ascii="Times New Roman" w:hAnsi="Times New Roman"/>
          <w:sz w:val="24"/>
          <w:szCs w:val="24"/>
        </w:rP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AA31D8" w:rsidRPr="00A514DB" w:rsidRDefault="00AA31D8" w:rsidP="00A92F79">
      <w:pPr>
        <w:pStyle w:val="a9"/>
        <w:spacing w:line="276" w:lineRule="auto"/>
        <w:ind w:firstLine="567"/>
        <w:jc w:val="center"/>
        <w:rPr>
          <w:rFonts w:ascii="Times New Roman" w:hAnsi="Times New Roman"/>
          <w:b/>
          <w:bCs/>
          <w:sz w:val="24"/>
          <w:szCs w:val="24"/>
        </w:rPr>
      </w:pPr>
      <w:r w:rsidRPr="00A514DB">
        <w:rPr>
          <w:rFonts w:ascii="Times New Roman" w:hAnsi="Times New Roman"/>
          <w:b/>
          <w:bCs/>
          <w:sz w:val="24"/>
          <w:szCs w:val="24"/>
        </w:rPr>
        <w:t>Процедуры оценки предметных результатов, в том числе комплексных (диагностических) работ</w:t>
      </w:r>
    </w:p>
    <w:p w:rsidR="00AA31D8" w:rsidRPr="00A514DB" w:rsidRDefault="00AA31D8" w:rsidP="00A92F79">
      <w:pPr>
        <w:pStyle w:val="a9"/>
        <w:spacing w:line="276" w:lineRule="auto"/>
        <w:ind w:firstLine="567"/>
        <w:jc w:val="both"/>
        <w:rPr>
          <w:rFonts w:ascii="Times New Roman" w:hAnsi="Times New Roman"/>
          <w:sz w:val="24"/>
          <w:szCs w:val="24"/>
        </w:rPr>
      </w:pPr>
      <w:r w:rsidRPr="00A514DB">
        <w:rPr>
          <w:rFonts w:ascii="Times New Roman" w:hAnsi="Times New Roman"/>
          <w:sz w:val="24"/>
          <w:szCs w:val="24"/>
        </w:rPr>
        <w:t>Оценка предметных результатов – часть системы внутришкольного контроля и внутренней системы оценки качества образования.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основанием для реко</w:t>
      </w:r>
      <w:r w:rsidRPr="00A514DB">
        <w:rPr>
          <w:rFonts w:ascii="Times New Roman" w:hAnsi="Times New Roman"/>
          <w:sz w:val="24"/>
          <w:szCs w:val="24"/>
        </w:rPr>
        <w:softHyphen/>
        <w:t>мендаций как для текущей коррекции учебного процесса и его индивидуализации, так и для повышения квалификации учи</w:t>
      </w:r>
      <w:r w:rsidRPr="00A514DB">
        <w:rPr>
          <w:rFonts w:ascii="Times New Roman" w:hAnsi="Times New Roman"/>
          <w:sz w:val="24"/>
          <w:szCs w:val="24"/>
        </w:rPr>
        <w:softHyphen/>
        <w:t xml:space="preserve">теля. </w:t>
      </w:r>
    </w:p>
    <w:p w:rsidR="00AA31D8" w:rsidRPr="00A514DB" w:rsidRDefault="00AA31D8" w:rsidP="00A92F79">
      <w:pPr>
        <w:pStyle w:val="a9"/>
        <w:spacing w:line="276" w:lineRule="auto"/>
        <w:ind w:firstLine="567"/>
        <w:jc w:val="both"/>
        <w:rPr>
          <w:rFonts w:ascii="Times New Roman" w:hAnsi="Times New Roman"/>
          <w:sz w:val="24"/>
          <w:szCs w:val="24"/>
        </w:rPr>
      </w:pPr>
      <w:r w:rsidRPr="00A514DB">
        <w:rPr>
          <w:rFonts w:ascii="Times New Roman" w:hAnsi="Times New Roman"/>
          <w:sz w:val="24"/>
          <w:szCs w:val="24"/>
        </w:rPr>
        <w:t xml:space="preserve">Основным инструментом контроля за проведением процедуры оценки предметных результатов является единый график оценочных процедур, который объединяет все уровни оценочных процедур. </w:t>
      </w:r>
    </w:p>
    <w:p w:rsidR="00AA31D8" w:rsidRPr="00A514DB" w:rsidRDefault="00AA31D8" w:rsidP="00A92F79">
      <w:pPr>
        <w:pStyle w:val="a9"/>
        <w:spacing w:line="276" w:lineRule="auto"/>
        <w:ind w:firstLine="567"/>
        <w:jc w:val="both"/>
        <w:rPr>
          <w:rFonts w:ascii="Times New Roman" w:hAnsi="Times New Roman"/>
          <w:sz w:val="24"/>
          <w:szCs w:val="24"/>
        </w:rPr>
      </w:pPr>
      <w:r w:rsidRPr="00A514DB">
        <w:rPr>
          <w:rFonts w:ascii="Times New Roman" w:hAnsi="Times New Roman"/>
          <w:sz w:val="24"/>
          <w:szCs w:val="24"/>
        </w:rPr>
        <w:lastRenderedPageBreak/>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rsidR="00AA31D8" w:rsidRPr="00A514DB" w:rsidRDefault="00AA31D8" w:rsidP="00A92F79">
      <w:pPr>
        <w:pStyle w:val="a9"/>
        <w:spacing w:line="276" w:lineRule="auto"/>
        <w:ind w:firstLine="567"/>
        <w:jc w:val="both"/>
        <w:rPr>
          <w:rFonts w:ascii="Times New Roman" w:hAnsi="Times New Roman"/>
          <w:sz w:val="24"/>
          <w:szCs w:val="24"/>
        </w:rPr>
      </w:pPr>
      <w:r w:rsidRPr="00A514DB">
        <w:rPr>
          <w:rFonts w:ascii="Times New Roman" w:hAnsi="Times New Roman"/>
          <w:sz w:val="24"/>
          <w:szCs w:val="24"/>
        </w:rPr>
        <w:t>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w:t>
      </w:r>
    </w:p>
    <w:p w:rsidR="00AA31D8" w:rsidRPr="00A514DB" w:rsidRDefault="00AA31D8" w:rsidP="00A92F79">
      <w:pPr>
        <w:pStyle w:val="a9"/>
        <w:spacing w:line="276" w:lineRule="auto"/>
        <w:ind w:firstLine="567"/>
        <w:jc w:val="both"/>
        <w:rPr>
          <w:rFonts w:ascii="Times New Roman" w:hAnsi="Times New Roman"/>
          <w:sz w:val="24"/>
          <w:szCs w:val="24"/>
        </w:rPr>
      </w:pPr>
      <w:r w:rsidRPr="00A514DB">
        <w:rPr>
          <w:rFonts w:ascii="Times New Roman" w:hAnsi="Times New Roman"/>
          <w:sz w:val="24"/>
          <w:szCs w:val="24"/>
        </w:rPr>
        <w:t xml:space="preserve">При составлении единого графика оценочных процедур используются «Рекомендации для системы общего образования по основным подходам к формированию графика оценочных процедур в образовательных организациях» (Письмо минпросвещения РФ №СК-228/03, федеральной службы по надзору в сфере образования и науки №1-169/08-01 от 6.08.2021).    </w:t>
      </w:r>
    </w:p>
    <w:p w:rsidR="00A92F79" w:rsidRPr="00A514DB" w:rsidRDefault="00A92F79" w:rsidP="00A92F79">
      <w:pPr>
        <w:pStyle w:val="a9"/>
        <w:spacing w:line="276" w:lineRule="auto"/>
        <w:ind w:firstLine="567"/>
        <w:jc w:val="center"/>
        <w:rPr>
          <w:rFonts w:ascii="Times New Roman" w:hAnsi="Times New Roman"/>
          <w:b/>
          <w:bCs/>
          <w:sz w:val="24"/>
          <w:szCs w:val="24"/>
        </w:rPr>
      </w:pPr>
    </w:p>
    <w:p w:rsidR="00AA31D8" w:rsidRPr="00A514DB" w:rsidRDefault="00AA31D8" w:rsidP="00A92F79">
      <w:pPr>
        <w:pStyle w:val="a9"/>
        <w:spacing w:line="276" w:lineRule="auto"/>
        <w:ind w:firstLine="567"/>
        <w:jc w:val="center"/>
        <w:rPr>
          <w:rFonts w:ascii="Times New Roman" w:hAnsi="Times New Roman"/>
          <w:b/>
          <w:bCs/>
          <w:sz w:val="24"/>
          <w:szCs w:val="24"/>
        </w:rPr>
      </w:pPr>
      <w:r w:rsidRPr="00A514DB">
        <w:rPr>
          <w:rFonts w:ascii="Times New Roman" w:hAnsi="Times New Roman"/>
          <w:b/>
          <w:bCs/>
          <w:sz w:val="24"/>
          <w:szCs w:val="24"/>
        </w:rPr>
        <w:t>Примерный перечень оценочных процедур</w:t>
      </w:r>
    </w:p>
    <w:p w:rsidR="00AA31D8" w:rsidRPr="00A514DB" w:rsidRDefault="00AA31D8" w:rsidP="00A92F79">
      <w:pPr>
        <w:pStyle w:val="a9"/>
        <w:spacing w:line="276" w:lineRule="auto"/>
        <w:ind w:firstLine="567"/>
        <w:jc w:val="both"/>
        <w:rPr>
          <w:rFonts w:ascii="Times New Roman" w:hAnsi="Times New Roman"/>
          <w:sz w:val="24"/>
          <w:szCs w:val="24"/>
        </w:rPr>
      </w:pPr>
      <w:r w:rsidRPr="00A514DB">
        <w:rPr>
          <w:rFonts w:ascii="Times New Roman" w:hAnsi="Times New Roman"/>
          <w:sz w:val="24"/>
          <w:szCs w:val="24"/>
        </w:rPr>
        <w:t xml:space="preserve">На основе данного перечня ежегодно осуществляется актуализация. </w:t>
      </w:r>
    </w:p>
    <w:tbl>
      <w:tblPr>
        <w:tblW w:w="5000" w:type="pct"/>
        <w:tblLook w:val="04A0"/>
      </w:tblPr>
      <w:tblGrid>
        <w:gridCol w:w="2581"/>
        <w:gridCol w:w="1993"/>
        <w:gridCol w:w="1549"/>
        <w:gridCol w:w="1725"/>
        <w:gridCol w:w="1723"/>
      </w:tblGrid>
      <w:tr w:rsidR="00D75373" w:rsidRPr="00A514DB" w:rsidTr="00AA31D8">
        <w:tc>
          <w:tcPr>
            <w:tcW w:w="1349" w:type="pct"/>
            <w:vMerge w:val="restart"/>
            <w:vAlign w:val="center"/>
          </w:tcPr>
          <w:p w:rsidR="00AA31D8" w:rsidRPr="00A514DB" w:rsidRDefault="00AA31D8" w:rsidP="00A92F79">
            <w:pPr>
              <w:pStyle w:val="a9"/>
              <w:spacing w:line="276" w:lineRule="auto"/>
              <w:jc w:val="both"/>
              <w:rPr>
                <w:rFonts w:ascii="Times New Roman" w:hAnsi="Times New Roman"/>
                <w:sz w:val="24"/>
                <w:szCs w:val="24"/>
              </w:rPr>
            </w:pPr>
            <w:r w:rsidRPr="00A514DB">
              <w:rPr>
                <w:rFonts w:ascii="Times New Roman" w:hAnsi="Times New Roman"/>
                <w:sz w:val="24"/>
                <w:szCs w:val="24"/>
              </w:rPr>
              <w:t>Направление деятельности</w:t>
            </w:r>
          </w:p>
        </w:tc>
        <w:tc>
          <w:tcPr>
            <w:tcW w:w="1041" w:type="pct"/>
            <w:vMerge w:val="restart"/>
            <w:vAlign w:val="center"/>
          </w:tcPr>
          <w:p w:rsidR="00AA31D8" w:rsidRPr="00A514DB" w:rsidRDefault="00AA31D8" w:rsidP="00A92F79">
            <w:pPr>
              <w:pStyle w:val="a9"/>
              <w:spacing w:line="276" w:lineRule="auto"/>
              <w:jc w:val="both"/>
              <w:rPr>
                <w:rFonts w:ascii="Times New Roman" w:hAnsi="Times New Roman"/>
                <w:sz w:val="24"/>
                <w:szCs w:val="24"/>
              </w:rPr>
            </w:pPr>
            <w:r w:rsidRPr="00A514DB">
              <w:rPr>
                <w:rFonts w:ascii="Times New Roman" w:hAnsi="Times New Roman"/>
                <w:sz w:val="24"/>
                <w:szCs w:val="24"/>
              </w:rPr>
              <w:t>Ответственный за проведение</w:t>
            </w:r>
          </w:p>
        </w:tc>
        <w:tc>
          <w:tcPr>
            <w:tcW w:w="809" w:type="pct"/>
            <w:vMerge w:val="restart"/>
            <w:vAlign w:val="center"/>
          </w:tcPr>
          <w:p w:rsidR="00AA31D8" w:rsidRPr="00A514DB" w:rsidRDefault="00AA31D8" w:rsidP="00A92F79">
            <w:pPr>
              <w:pStyle w:val="a9"/>
              <w:spacing w:line="276" w:lineRule="auto"/>
              <w:jc w:val="both"/>
              <w:rPr>
                <w:rFonts w:ascii="Times New Roman" w:hAnsi="Times New Roman"/>
                <w:sz w:val="24"/>
                <w:szCs w:val="24"/>
              </w:rPr>
            </w:pPr>
            <w:r w:rsidRPr="00A514DB">
              <w:rPr>
                <w:rFonts w:ascii="Times New Roman" w:hAnsi="Times New Roman"/>
                <w:sz w:val="24"/>
                <w:szCs w:val="24"/>
              </w:rPr>
              <w:t>Включение в единый график оценочных процедур</w:t>
            </w:r>
          </w:p>
        </w:tc>
        <w:tc>
          <w:tcPr>
            <w:tcW w:w="901" w:type="pct"/>
            <w:vAlign w:val="center"/>
          </w:tcPr>
          <w:p w:rsidR="00AA31D8" w:rsidRPr="00A514DB" w:rsidRDefault="00AA31D8" w:rsidP="00A92F79">
            <w:pPr>
              <w:pStyle w:val="a9"/>
              <w:spacing w:line="276" w:lineRule="auto"/>
              <w:jc w:val="both"/>
              <w:rPr>
                <w:rFonts w:ascii="Times New Roman" w:hAnsi="Times New Roman"/>
                <w:sz w:val="24"/>
                <w:szCs w:val="24"/>
              </w:rPr>
            </w:pPr>
            <w:r w:rsidRPr="00A514DB">
              <w:rPr>
                <w:rFonts w:ascii="Times New Roman" w:hAnsi="Times New Roman"/>
                <w:sz w:val="24"/>
                <w:szCs w:val="24"/>
              </w:rPr>
              <w:t>10 класс</w:t>
            </w:r>
          </w:p>
        </w:tc>
        <w:tc>
          <w:tcPr>
            <w:tcW w:w="900" w:type="pct"/>
            <w:vAlign w:val="center"/>
          </w:tcPr>
          <w:p w:rsidR="00AA31D8" w:rsidRPr="00A514DB" w:rsidRDefault="00AA31D8" w:rsidP="00A92F79">
            <w:pPr>
              <w:pStyle w:val="a9"/>
              <w:spacing w:line="276" w:lineRule="auto"/>
              <w:jc w:val="both"/>
              <w:rPr>
                <w:rFonts w:ascii="Times New Roman" w:hAnsi="Times New Roman"/>
                <w:sz w:val="24"/>
                <w:szCs w:val="24"/>
              </w:rPr>
            </w:pPr>
            <w:r w:rsidRPr="00A514DB">
              <w:rPr>
                <w:rFonts w:ascii="Times New Roman" w:hAnsi="Times New Roman"/>
                <w:sz w:val="24"/>
                <w:szCs w:val="24"/>
              </w:rPr>
              <w:t>11 класс</w:t>
            </w:r>
          </w:p>
        </w:tc>
      </w:tr>
      <w:tr w:rsidR="00D75373" w:rsidRPr="00A514DB" w:rsidTr="00AA31D8">
        <w:tc>
          <w:tcPr>
            <w:tcW w:w="1349" w:type="pct"/>
            <w:vMerge/>
            <w:vAlign w:val="center"/>
          </w:tcPr>
          <w:p w:rsidR="00AA31D8" w:rsidRPr="00A514DB" w:rsidRDefault="00AA31D8" w:rsidP="00A92F79">
            <w:pPr>
              <w:pStyle w:val="a9"/>
              <w:spacing w:line="276" w:lineRule="auto"/>
              <w:jc w:val="both"/>
              <w:rPr>
                <w:rFonts w:ascii="Times New Roman" w:hAnsi="Times New Roman"/>
                <w:sz w:val="24"/>
                <w:szCs w:val="24"/>
              </w:rPr>
            </w:pPr>
          </w:p>
        </w:tc>
        <w:tc>
          <w:tcPr>
            <w:tcW w:w="1041" w:type="pct"/>
            <w:vMerge/>
            <w:vAlign w:val="center"/>
          </w:tcPr>
          <w:p w:rsidR="00AA31D8" w:rsidRPr="00A514DB" w:rsidRDefault="00AA31D8" w:rsidP="00A92F79">
            <w:pPr>
              <w:pStyle w:val="a9"/>
              <w:spacing w:line="276" w:lineRule="auto"/>
              <w:jc w:val="both"/>
              <w:rPr>
                <w:rFonts w:ascii="Times New Roman" w:hAnsi="Times New Roman"/>
                <w:sz w:val="24"/>
                <w:szCs w:val="24"/>
              </w:rPr>
            </w:pPr>
          </w:p>
        </w:tc>
        <w:tc>
          <w:tcPr>
            <w:tcW w:w="809" w:type="pct"/>
            <w:vMerge/>
            <w:vAlign w:val="center"/>
          </w:tcPr>
          <w:p w:rsidR="00AA31D8" w:rsidRPr="00A514DB" w:rsidRDefault="00AA31D8" w:rsidP="00A92F79">
            <w:pPr>
              <w:pStyle w:val="a9"/>
              <w:spacing w:line="276" w:lineRule="auto"/>
              <w:jc w:val="both"/>
              <w:rPr>
                <w:rFonts w:ascii="Times New Roman" w:hAnsi="Times New Roman"/>
                <w:sz w:val="24"/>
                <w:szCs w:val="24"/>
              </w:rPr>
            </w:pPr>
          </w:p>
        </w:tc>
        <w:tc>
          <w:tcPr>
            <w:tcW w:w="1801" w:type="pct"/>
            <w:gridSpan w:val="2"/>
            <w:vAlign w:val="center"/>
          </w:tcPr>
          <w:p w:rsidR="00AA31D8" w:rsidRPr="00A514DB" w:rsidRDefault="00AA31D8" w:rsidP="00A92F79">
            <w:pPr>
              <w:pStyle w:val="a9"/>
              <w:spacing w:line="276" w:lineRule="auto"/>
              <w:jc w:val="both"/>
              <w:rPr>
                <w:rFonts w:ascii="Times New Roman" w:hAnsi="Times New Roman"/>
                <w:sz w:val="24"/>
                <w:szCs w:val="24"/>
              </w:rPr>
            </w:pPr>
            <w:r w:rsidRPr="00A514DB">
              <w:rPr>
                <w:rFonts w:ascii="Times New Roman" w:hAnsi="Times New Roman"/>
                <w:sz w:val="24"/>
                <w:szCs w:val="24"/>
              </w:rPr>
              <w:t>Примерные формы и сроки проведения</w:t>
            </w:r>
          </w:p>
        </w:tc>
      </w:tr>
      <w:tr w:rsidR="00D75373" w:rsidRPr="00A514DB" w:rsidTr="00AA31D8">
        <w:tc>
          <w:tcPr>
            <w:tcW w:w="1349" w:type="pct"/>
          </w:tcPr>
          <w:p w:rsidR="00AA31D8" w:rsidRPr="00A514DB" w:rsidRDefault="00AA31D8" w:rsidP="00A92F79">
            <w:pPr>
              <w:pStyle w:val="a9"/>
              <w:spacing w:line="276" w:lineRule="auto"/>
              <w:jc w:val="both"/>
              <w:rPr>
                <w:rFonts w:ascii="Times New Roman" w:hAnsi="Times New Roman"/>
                <w:sz w:val="24"/>
                <w:szCs w:val="24"/>
              </w:rPr>
            </w:pPr>
            <w:r w:rsidRPr="00A514DB">
              <w:rPr>
                <w:rFonts w:ascii="Times New Roman" w:hAnsi="Times New Roman"/>
                <w:sz w:val="24"/>
                <w:szCs w:val="24"/>
              </w:rPr>
              <w:t>Стартовая педагогическая диагностика</w:t>
            </w:r>
          </w:p>
          <w:p w:rsidR="00AA31D8" w:rsidRPr="00A514DB" w:rsidRDefault="00AA31D8" w:rsidP="00A92F79">
            <w:pPr>
              <w:pStyle w:val="a9"/>
              <w:spacing w:line="276" w:lineRule="auto"/>
              <w:jc w:val="both"/>
              <w:rPr>
                <w:rFonts w:ascii="Times New Roman" w:hAnsi="Times New Roman"/>
                <w:sz w:val="24"/>
                <w:szCs w:val="24"/>
              </w:rPr>
            </w:pPr>
            <w:r w:rsidRPr="00A514DB">
              <w:rPr>
                <w:rFonts w:ascii="Times New Roman" w:hAnsi="Times New Roman"/>
                <w:sz w:val="24"/>
                <w:szCs w:val="24"/>
              </w:rPr>
              <w:t>(работы по основным предметам)</w:t>
            </w:r>
          </w:p>
        </w:tc>
        <w:tc>
          <w:tcPr>
            <w:tcW w:w="1041" w:type="pct"/>
          </w:tcPr>
          <w:p w:rsidR="00AA31D8" w:rsidRPr="00A514DB" w:rsidRDefault="00AA31D8" w:rsidP="00A92F79">
            <w:pPr>
              <w:pStyle w:val="a9"/>
              <w:spacing w:line="276" w:lineRule="auto"/>
              <w:jc w:val="both"/>
              <w:rPr>
                <w:rFonts w:ascii="Times New Roman" w:hAnsi="Times New Roman"/>
                <w:sz w:val="24"/>
                <w:szCs w:val="24"/>
              </w:rPr>
            </w:pPr>
            <w:r w:rsidRPr="00A514DB">
              <w:rPr>
                <w:rFonts w:ascii="Times New Roman" w:hAnsi="Times New Roman"/>
                <w:sz w:val="24"/>
                <w:szCs w:val="24"/>
              </w:rPr>
              <w:t>Адм.</w:t>
            </w:r>
          </w:p>
        </w:tc>
        <w:tc>
          <w:tcPr>
            <w:tcW w:w="809" w:type="pct"/>
          </w:tcPr>
          <w:p w:rsidR="00AA31D8" w:rsidRPr="00A514DB" w:rsidRDefault="00AA31D8" w:rsidP="00A92F79">
            <w:pPr>
              <w:pStyle w:val="a9"/>
              <w:spacing w:line="276" w:lineRule="auto"/>
              <w:jc w:val="both"/>
              <w:rPr>
                <w:rFonts w:ascii="Times New Roman" w:hAnsi="Times New Roman"/>
                <w:sz w:val="24"/>
                <w:szCs w:val="24"/>
              </w:rPr>
            </w:pPr>
            <w:r w:rsidRPr="00A514DB">
              <w:rPr>
                <w:rFonts w:ascii="Times New Roman" w:hAnsi="Times New Roman"/>
                <w:sz w:val="24"/>
                <w:szCs w:val="24"/>
              </w:rPr>
              <w:t>+</w:t>
            </w:r>
          </w:p>
        </w:tc>
        <w:tc>
          <w:tcPr>
            <w:tcW w:w="901" w:type="pct"/>
          </w:tcPr>
          <w:p w:rsidR="00AA31D8" w:rsidRPr="00A514DB" w:rsidRDefault="00AA31D8" w:rsidP="00A92F79">
            <w:pPr>
              <w:pStyle w:val="a9"/>
              <w:spacing w:line="276" w:lineRule="auto"/>
              <w:jc w:val="both"/>
              <w:rPr>
                <w:rFonts w:ascii="Times New Roman" w:hAnsi="Times New Roman"/>
                <w:sz w:val="24"/>
                <w:szCs w:val="24"/>
              </w:rPr>
            </w:pPr>
            <w:r w:rsidRPr="00A514DB">
              <w:rPr>
                <w:rFonts w:ascii="Times New Roman" w:hAnsi="Times New Roman"/>
                <w:sz w:val="24"/>
                <w:szCs w:val="24"/>
              </w:rPr>
              <w:t>Сентябрь</w:t>
            </w:r>
          </w:p>
          <w:p w:rsidR="00AA31D8" w:rsidRPr="00A514DB" w:rsidRDefault="00AA31D8" w:rsidP="00A92F79">
            <w:pPr>
              <w:pStyle w:val="a9"/>
              <w:spacing w:line="276" w:lineRule="auto"/>
              <w:jc w:val="both"/>
              <w:rPr>
                <w:rFonts w:ascii="Times New Roman" w:hAnsi="Times New Roman"/>
                <w:sz w:val="24"/>
                <w:szCs w:val="24"/>
              </w:rPr>
            </w:pPr>
          </w:p>
          <w:p w:rsidR="00AA31D8" w:rsidRPr="00A514DB" w:rsidRDefault="00AA31D8" w:rsidP="00A92F79">
            <w:pPr>
              <w:pStyle w:val="a9"/>
              <w:spacing w:line="276" w:lineRule="auto"/>
              <w:jc w:val="both"/>
              <w:rPr>
                <w:rFonts w:ascii="Times New Roman" w:hAnsi="Times New Roman"/>
                <w:sz w:val="24"/>
                <w:szCs w:val="24"/>
              </w:rPr>
            </w:pPr>
            <w:r w:rsidRPr="00A514DB">
              <w:rPr>
                <w:rFonts w:ascii="Times New Roman" w:hAnsi="Times New Roman"/>
                <w:sz w:val="24"/>
                <w:szCs w:val="24"/>
              </w:rPr>
              <w:t>Русский язык, математика, предметы по выбору сдачи ГИА</w:t>
            </w:r>
          </w:p>
        </w:tc>
        <w:tc>
          <w:tcPr>
            <w:tcW w:w="900" w:type="pct"/>
          </w:tcPr>
          <w:p w:rsidR="00AA31D8" w:rsidRPr="00A514DB" w:rsidRDefault="00AA31D8" w:rsidP="00A92F79">
            <w:pPr>
              <w:pStyle w:val="a9"/>
              <w:spacing w:line="276" w:lineRule="auto"/>
              <w:jc w:val="both"/>
              <w:rPr>
                <w:rFonts w:ascii="Times New Roman" w:hAnsi="Times New Roman"/>
                <w:sz w:val="24"/>
                <w:szCs w:val="24"/>
              </w:rPr>
            </w:pPr>
          </w:p>
        </w:tc>
      </w:tr>
      <w:tr w:rsidR="00D75373" w:rsidRPr="00A514DB" w:rsidTr="00AA31D8">
        <w:tc>
          <w:tcPr>
            <w:tcW w:w="1349" w:type="pct"/>
          </w:tcPr>
          <w:p w:rsidR="00AA31D8" w:rsidRPr="00A514DB" w:rsidRDefault="00AA31D8" w:rsidP="00A92F79">
            <w:pPr>
              <w:pStyle w:val="a9"/>
              <w:spacing w:line="276" w:lineRule="auto"/>
              <w:jc w:val="both"/>
              <w:rPr>
                <w:rFonts w:ascii="Times New Roman" w:hAnsi="Times New Roman"/>
                <w:sz w:val="24"/>
                <w:szCs w:val="24"/>
              </w:rPr>
            </w:pPr>
            <w:r w:rsidRPr="00A514DB">
              <w:rPr>
                <w:rFonts w:ascii="Times New Roman" w:hAnsi="Times New Roman"/>
                <w:sz w:val="24"/>
                <w:szCs w:val="24"/>
              </w:rPr>
              <w:t>Стартовая педагогическая диагностика (входная к.р.) по инициативе учителя</w:t>
            </w:r>
          </w:p>
        </w:tc>
        <w:tc>
          <w:tcPr>
            <w:tcW w:w="1041" w:type="pct"/>
          </w:tcPr>
          <w:p w:rsidR="00AA31D8" w:rsidRPr="00A514DB" w:rsidRDefault="00AA31D8" w:rsidP="00A92F79">
            <w:pPr>
              <w:pStyle w:val="a9"/>
              <w:spacing w:line="276" w:lineRule="auto"/>
              <w:jc w:val="both"/>
              <w:rPr>
                <w:rFonts w:ascii="Times New Roman" w:hAnsi="Times New Roman"/>
                <w:sz w:val="24"/>
                <w:szCs w:val="24"/>
              </w:rPr>
            </w:pPr>
            <w:r w:rsidRPr="00A514DB">
              <w:rPr>
                <w:rFonts w:ascii="Times New Roman" w:hAnsi="Times New Roman"/>
                <w:sz w:val="24"/>
                <w:szCs w:val="24"/>
              </w:rPr>
              <w:t>Учитель</w:t>
            </w:r>
          </w:p>
        </w:tc>
        <w:tc>
          <w:tcPr>
            <w:tcW w:w="809" w:type="pct"/>
          </w:tcPr>
          <w:p w:rsidR="00AA31D8" w:rsidRPr="00A514DB" w:rsidRDefault="00A92F79" w:rsidP="00A92F79">
            <w:pPr>
              <w:pStyle w:val="a9"/>
              <w:spacing w:line="276" w:lineRule="auto"/>
              <w:jc w:val="both"/>
              <w:rPr>
                <w:rFonts w:ascii="Times New Roman" w:hAnsi="Times New Roman"/>
                <w:sz w:val="24"/>
                <w:szCs w:val="24"/>
              </w:rPr>
            </w:pPr>
            <w:r w:rsidRPr="00A514DB">
              <w:rPr>
                <w:rFonts w:ascii="Times New Roman" w:hAnsi="Times New Roman"/>
                <w:sz w:val="24"/>
                <w:szCs w:val="24"/>
              </w:rPr>
              <w:t>-</w:t>
            </w:r>
          </w:p>
          <w:p w:rsidR="00AA31D8" w:rsidRPr="00A514DB" w:rsidRDefault="00AA31D8" w:rsidP="00A92F79">
            <w:pPr>
              <w:pStyle w:val="a9"/>
              <w:spacing w:line="276" w:lineRule="auto"/>
              <w:jc w:val="both"/>
              <w:rPr>
                <w:rFonts w:ascii="Times New Roman" w:hAnsi="Times New Roman"/>
                <w:sz w:val="24"/>
                <w:szCs w:val="24"/>
              </w:rPr>
            </w:pPr>
          </w:p>
        </w:tc>
        <w:tc>
          <w:tcPr>
            <w:tcW w:w="901" w:type="pct"/>
          </w:tcPr>
          <w:p w:rsidR="00AA31D8" w:rsidRPr="00A514DB" w:rsidRDefault="00AA31D8" w:rsidP="00A92F79">
            <w:pPr>
              <w:pStyle w:val="a9"/>
              <w:spacing w:line="276" w:lineRule="auto"/>
              <w:jc w:val="both"/>
              <w:rPr>
                <w:rFonts w:ascii="Times New Roman" w:hAnsi="Times New Roman"/>
                <w:sz w:val="24"/>
                <w:szCs w:val="24"/>
              </w:rPr>
            </w:pPr>
          </w:p>
        </w:tc>
        <w:tc>
          <w:tcPr>
            <w:tcW w:w="900" w:type="pct"/>
          </w:tcPr>
          <w:p w:rsidR="00AA31D8" w:rsidRPr="00A514DB" w:rsidRDefault="00AA31D8" w:rsidP="00A92F79">
            <w:pPr>
              <w:pStyle w:val="a9"/>
              <w:spacing w:line="276" w:lineRule="auto"/>
              <w:jc w:val="both"/>
              <w:rPr>
                <w:rFonts w:ascii="Times New Roman" w:hAnsi="Times New Roman"/>
                <w:sz w:val="24"/>
                <w:szCs w:val="24"/>
              </w:rPr>
            </w:pPr>
            <w:r w:rsidRPr="00A514DB">
              <w:rPr>
                <w:rFonts w:ascii="Times New Roman" w:hAnsi="Times New Roman"/>
                <w:sz w:val="24"/>
                <w:szCs w:val="24"/>
              </w:rPr>
              <w:t xml:space="preserve">Сентябрь </w:t>
            </w:r>
          </w:p>
          <w:p w:rsidR="00AA31D8" w:rsidRPr="00A514DB" w:rsidRDefault="00AA31D8" w:rsidP="00A92F79">
            <w:pPr>
              <w:pStyle w:val="a9"/>
              <w:spacing w:line="276" w:lineRule="auto"/>
              <w:jc w:val="both"/>
              <w:rPr>
                <w:rFonts w:ascii="Times New Roman" w:hAnsi="Times New Roman"/>
                <w:sz w:val="24"/>
                <w:szCs w:val="24"/>
              </w:rPr>
            </w:pPr>
          </w:p>
        </w:tc>
      </w:tr>
      <w:tr w:rsidR="00D75373" w:rsidRPr="00A514DB" w:rsidTr="00AA31D8">
        <w:tc>
          <w:tcPr>
            <w:tcW w:w="1349" w:type="pct"/>
          </w:tcPr>
          <w:p w:rsidR="00AA31D8" w:rsidRPr="00A514DB" w:rsidRDefault="00AA31D8" w:rsidP="00A92F79">
            <w:pPr>
              <w:pStyle w:val="a9"/>
              <w:spacing w:line="276" w:lineRule="auto"/>
              <w:jc w:val="both"/>
              <w:rPr>
                <w:rFonts w:ascii="Times New Roman" w:hAnsi="Times New Roman"/>
                <w:sz w:val="24"/>
                <w:szCs w:val="24"/>
              </w:rPr>
            </w:pPr>
            <w:r w:rsidRPr="00A514DB">
              <w:rPr>
                <w:rFonts w:ascii="Times New Roman" w:hAnsi="Times New Roman"/>
                <w:sz w:val="24"/>
                <w:szCs w:val="24"/>
              </w:rPr>
              <w:t>Текущий контроль</w:t>
            </w:r>
          </w:p>
        </w:tc>
        <w:tc>
          <w:tcPr>
            <w:tcW w:w="1041" w:type="pct"/>
          </w:tcPr>
          <w:p w:rsidR="00AA31D8" w:rsidRPr="00A514DB" w:rsidRDefault="00AA31D8" w:rsidP="00A92F79">
            <w:pPr>
              <w:pStyle w:val="a9"/>
              <w:spacing w:line="276" w:lineRule="auto"/>
              <w:jc w:val="both"/>
              <w:rPr>
                <w:rFonts w:ascii="Times New Roman" w:hAnsi="Times New Roman"/>
                <w:sz w:val="24"/>
                <w:szCs w:val="24"/>
              </w:rPr>
            </w:pPr>
            <w:r w:rsidRPr="00A514DB">
              <w:rPr>
                <w:rFonts w:ascii="Times New Roman" w:hAnsi="Times New Roman"/>
                <w:sz w:val="24"/>
                <w:szCs w:val="24"/>
              </w:rPr>
              <w:t>Учитель</w:t>
            </w:r>
          </w:p>
        </w:tc>
        <w:tc>
          <w:tcPr>
            <w:tcW w:w="809" w:type="pct"/>
          </w:tcPr>
          <w:p w:rsidR="00AA31D8" w:rsidRPr="00A514DB" w:rsidRDefault="00AA31D8" w:rsidP="00A92F79">
            <w:pPr>
              <w:pStyle w:val="a9"/>
              <w:spacing w:line="276" w:lineRule="auto"/>
              <w:jc w:val="both"/>
              <w:rPr>
                <w:rFonts w:ascii="Times New Roman" w:hAnsi="Times New Roman"/>
                <w:sz w:val="24"/>
                <w:szCs w:val="24"/>
              </w:rPr>
            </w:pPr>
            <w:r w:rsidRPr="00A514DB">
              <w:rPr>
                <w:rFonts w:ascii="Times New Roman" w:hAnsi="Times New Roman"/>
                <w:sz w:val="24"/>
                <w:szCs w:val="24"/>
              </w:rPr>
              <w:t>-</w:t>
            </w:r>
          </w:p>
        </w:tc>
        <w:tc>
          <w:tcPr>
            <w:tcW w:w="901" w:type="pct"/>
          </w:tcPr>
          <w:p w:rsidR="00AA31D8" w:rsidRPr="00A514DB" w:rsidRDefault="00AA31D8" w:rsidP="00A92F79">
            <w:pPr>
              <w:pStyle w:val="a9"/>
              <w:spacing w:line="276" w:lineRule="auto"/>
              <w:jc w:val="both"/>
              <w:rPr>
                <w:rFonts w:ascii="Times New Roman" w:hAnsi="Times New Roman"/>
                <w:sz w:val="24"/>
                <w:szCs w:val="24"/>
              </w:rPr>
            </w:pPr>
            <w:r w:rsidRPr="00A514DB">
              <w:rPr>
                <w:rFonts w:ascii="Times New Roman" w:hAnsi="Times New Roman"/>
                <w:sz w:val="24"/>
                <w:szCs w:val="24"/>
              </w:rPr>
              <w:t>Ежедневно по всем предметам</w:t>
            </w:r>
          </w:p>
        </w:tc>
        <w:tc>
          <w:tcPr>
            <w:tcW w:w="900" w:type="pct"/>
          </w:tcPr>
          <w:p w:rsidR="00AA31D8" w:rsidRPr="00A514DB" w:rsidRDefault="00AA31D8" w:rsidP="00A92F79">
            <w:pPr>
              <w:pStyle w:val="a9"/>
              <w:spacing w:line="276" w:lineRule="auto"/>
              <w:jc w:val="both"/>
              <w:rPr>
                <w:rFonts w:ascii="Times New Roman" w:hAnsi="Times New Roman"/>
                <w:sz w:val="24"/>
                <w:szCs w:val="24"/>
              </w:rPr>
            </w:pPr>
            <w:r w:rsidRPr="00A514DB">
              <w:rPr>
                <w:rFonts w:ascii="Times New Roman" w:hAnsi="Times New Roman"/>
                <w:sz w:val="24"/>
                <w:szCs w:val="24"/>
              </w:rPr>
              <w:t>Ежедневно по всем предметам</w:t>
            </w:r>
          </w:p>
        </w:tc>
      </w:tr>
      <w:tr w:rsidR="00D75373" w:rsidRPr="00A514DB" w:rsidTr="00AA31D8">
        <w:tc>
          <w:tcPr>
            <w:tcW w:w="1349" w:type="pct"/>
          </w:tcPr>
          <w:p w:rsidR="00AA31D8" w:rsidRPr="00A514DB" w:rsidRDefault="00AA31D8" w:rsidP="00A92F79">
            <w:pPr>
              <w:pStyle w:val="a9"/>
              <w:spacing w:line="276" w:lineRule="auto"/>
              <w:jc w:val="both"/>
              <w:rPr>
                <w:rFonts w:ascii="Times New Roman" w:hAnsi="Times New Roman"/>
                <w:sz w:val="24"/>
                <w:szCs w:val="24"/>
              </w:rPr>
            </w:pPr>
            <w:r w:rsidRPr="00A514DB">
              <w:rPr>
                <w:rFonts w:ascii="Times New Roman" w:hAnsi="Times New Roman"/>
                <w:sz w:val="24"/>
                <w:szCs w:val="24"/>
              </w:rPr>
              <w:t>Тематический контроль</w:t>
            </w:r>
          </w:p>
        </w:tc>
        <w:tc>
          <w:tcPr>
            <w:tcW w:w="1041" w:type="pct"/>
          </w:tcPr>
          <w:p w:rsidR="00AA31D8" w:rsidRPr="00A514DB" w:rsidRDefault="00AA31D8" w:rsidP="00A92F79">
            <w:pPr>
              <w:pStyle w:val="a9"/>
              <w:spacing w:line="276" w:lineRule="auto"/>
              <w:jc w:val="both"/>
              <w:rPr>
                <w:rFonts w:ascii="Times New Roman" w:hAnsi="Times New Roman"/>
                <w:sz w:val="24"/>
                <w:szCs w:val="24"/>
              </w:rPr>
            </w:pPr>
            <w:r w:rsidRPr="00A514DB">
              <w:rPr>
                <w:rFonts w:ascii="Times New Roman" w:hAnsi="Times New Roman"/>
                <w:sz w:val="24"/>
                <w:szCs w:val="24"/>
              </w:rPr>
              <w:t>Учитель</w:t>
            </w:r>
          </w:p>
        </w:tc>
        <w:tc>
          <w:tcPr>
            <w:tcW w:w="809" w:type="pct"/>
          </w:tcPr>
          <w:p w:rsidR="00AA31D8" w:rsidRPr="00A514DB" w:rsidRDefault="00AA31D8" w:rsidP="00A92F79">
            <w:pPr>
              <w:pStyle w:val="a9"/>
              <w:spacing w:line="276" w:lineRule="auto"/>
              <w:jc w:val="both"/>
              <w:rPr>
                <w:rFonts w:ascii="Times New Roman" w:hAnsi="Times New Roman"/>
                <w:sz w:val="24"/>
                <w:szCs w:val="24"/>
              </w:rPr>
            </w:pPr>
            <w:r w:rsidRPr="00A514DB">
              <w:rPr>
                <w:rFonts w:ascii="Times New Roman" w:hAnsi="Times New Roman"/>
                <w:sz w:val="24"/>
                <w:szCs w:val="24"/>
              </w:rPr>
              <w:t>-</w:t>
            </w:r>
          </w:p>
          <w:p w:rsidR="00AA31D8" w:rsidRPr="00A514DB" w:rsidRDefault="00AA31D8" w:rsidP="00A92F79">
            <w:pPr>
              <w:pStyle w:val="a9"/>
              <w:spacing w:line="276" w:lineRule="auto"/>
              <w:jc w:val="both"/>
              <w:rPr>
                <w:rFonts w:ascii="Times New Roman" w:hAnsi="Times New Roman"/>
                <w:sz w:val="24"/>
                <w:szCs w:val="24"/>
              </w:rPr>
            </w:pPr>
          </w:p>
        </w:tc>
        <w:tc>
          <w:tcPr>
            <w:tcW w:w="901" w:type="pct"/>
          </w:tcPr>
          <w:p w:rsidR="00AA31D8" w:rsidRPr="00A514DB" w:rsidRDefault="00AA31D8" w:rsidP="00A92F79">
            <w:pPr>
              <w:pStyle w:val="a9"/>
              <w:spacing w:line="276" w:lineRule="auto"/>
              <w:jc w:val="both"/>
              <w:rPr>
                <w:rFonts w:ascii="Times New Roman" w:hAnsi="Times New Roman"/>
                <w:sz w:val="24"/>
                <w:szCs w:val="24"/>
              </w:rPr>
            </w:pPr>
            <w:r w:rsidRPr="00A514DB">
              <w:rPr>
                <w:rFonts w:ascii="Times New Roman" w:hAnsi="Times New Roman"/>
                <w:sz w:val="24"/>
                <w:szCs w:val="24"/>
              </w:rPr>
              <w:t>В соответствии с КТП и РП</w:t>
            </w:r>
          </w:p>
        </w:tc>
        <w:tc>
          <w:tcPr>
            <w:tcW w:w="900" w:type="pct"/>
          </w:tcPr>
          <w:p w:rsidR="00AA31D8" w:rsidRPr="00A514DB" w:rsidRDefault="00AA31D8" w:rsidP="00A92F79">
            <w:pPr>
              <w:pStyle w:val="a9"/>
              <w:spacing w:line="276" w:lineRule="auto"/>
              <w:jc w:val="both"/>
              <w:rPr>
                <w:rFonts w:ascii="Times New Roman" w:hAnsi="Times New Roman"/>
                <w:sz w:val="24"/>
                <w:szCs w:val="24"/>
              </w:rPr>
            </w:pPr>
            <w:r w:rsidRPr="00A514DB">
              <w:rPr>
                <w:rFonts w:ascii="Times New Roman" w:hAnsi="Times New Roman"/>
                <w:sz w:val="24"/>
                <w:szCs w:val="24"/>
              </w:rPr>
              <w:t>В соответствии с КТП и РП</w:t>
            </w:r>
          </w:p>
        </w:tc>
      </w:tr>
      <w:tr w:rsidR="00D75373" w:rsidRPr="00A514DB" w:rsidTr="00AA31D8">
        <w:tc>
          <w:tcPr>
            <w:tcW w:w="1349" w:type="pct"/>
          </w:tcPr>
          <w:p w:rsidR="00AA31D8" w:rsidRPr="00A514DB" w:rsidRDefault="00AA31D8" w:rsidP="00A92F79">
            <w:pPr>
              <w:pStyle w:val="a9"/>
              <w:spacing w:line="276" w:lineRule="auto"/>
              <w:jc w:val="both"/>
              <w:rPr>
                <w:rFonts w:ascii="Times New Roman" w:hAnsi="Times New Roman"/>
                <w:sz w:val="24"/>
                <w:szCs w:val="24"/>
              </w:rPr>
            </w:pPr>
            <w:r w:rsidRPr="00A514DB">
              <w:rPr>
                <w:rFonts w:ascii="Times New Roman" w:hAnsi="Times New Roman"/>
                <w:sz w:val="24"/>
                <w:szCs w:val="24"/>
              </w:rPr>
              <w:t xml:space="preserve">ВШК </w:t>
            </w:r>
          </w:p>
          <w:p w:rsidR="00AA31D8" w:rsidRPr="00A514DB" w:rsidRDefault="00AA31D8" w:rsidP="00A92F79">
            <w:pPr>
              <w:pStyle w:val="a9"/>
              <w:spacing w:line="276" w:lineRule="auto"/>
              <w:jc w:val="both"/>
              <w:rPr>
                <w:rFonts w:ascii="Times New Roman" w:hAnsi="Times New Roman"/>
                <w:sz w:val="24"/>
                <w:szCs w:val="24"/>
              </w:rPr>
            </w:pPr>
            <w:r w:rsidRPr="00A514DB">
              <w:rPr>
                <w:rFonts w:ascii="Times New Roman" w:hAnsi="Times New Roman"/>
                <w:sz w:val="24"/>
                <w:szCs w:val="24"/>
              </w:rPr>
              <w:t>Оценка предметных результатов.</w:t>
            </w:r>
          </w:p>
          <w:p w:rsidR="00AA31D8" w:rsidRPr="00A514DB" w:rsidRDefault="00A92F79" w:rsidP="00A92F79">
            <w:pPr>
              <w:pStyle w:val="a9"/>
              <w:spacing w:line="276" w:lineRule="auto"/>
              <w:jc w:val="both"/>
              <w:rPr>
                <w:rFonts w:ascii="Times New Roman" w:hAnsi="Times New Roman"/>
                <w:sz w:val="24"/>
                <w:szCs w:val="24"/>
              </w:rPr>
            </w:pPr>
            <w:r w:rsidRPr="00A514DB">
              <w:rPr>
                <w:rFonts w:ascii="Times New Roman" w:hAnsi="Times New Roman"/>
                <w:sz w:val="24"/>
                <w:szCs w:val="24"/>
              </w:rPr>
              <w:t>Диагностические работы (</w:t>
            </w:r>
            <w:r w:rsidR="00AA31D8" w:rsidRPr="00A514DB">
              <w:rPr>
                <w:rFonts w:ascii="Times New Roman" w:hAnsi="Times New Roman"/>
                <w:sz w:val="24"/>
                <w:szCs w:val="24"/>
              </w:rPr>
              <w:t xml:space="preserve">Административная </w:t>
            </w:r>
            <w:r w:rsidR="00AA31D8" w:rsidRPr="00A514DB">
              <w:rPr>
                <w:rFonts w:ascii="Times New Roman" w:hAnsi="Times New Roman"/>
                <w:sz w:val="24"/>
                <w:szCs w:val="24"/>
              </w:rPr>
              <w:lastRenderedPageBreak/>
              <w:t>к.р.</w:t>
            </w:r>
            <w:r w:rsidRPr="00A514DB">
              <w:rPr>
                <w:rFonts w:ascii="Times New Roman" w:hAnsi="Times New Roman"/>
                <w:sz w:val="24"/>
                <w:szCs w:val="24"/>
              </w:rPr>
              <w:t>)</w:t>
            </w:r>
          </w:p>
        </w:tc>
        <w:tc>
          <w:tcPr>
            <w:tcW w:w="1041" w:type="pct"/>
          </w:tcPr>
          <w:p w:rsidR="00AA31D8" w:rsidRPr="00A514DB" w:rsidRDefault="00AA31D8" w:rsidP="00A92F79">
            <w:pPr>
              <w:pStyle w:val="a9"/>
              <w:spacing w:line="276" w:lineRule="auto"/>
              <w:jc w:val="both"/>
              <w:rPr>
                <w:rFonts w:ascii="Times New Roman" w:hAnsi="Times New Roman"/>
                <w:sz w:val="24"/>
                <w:szCs w:val="24"/>
              </w:rPr>
            </w:pPr>
            <w:r w:rsidRPr="00A514DB">
              <w:rPr>
                <w:rFonts w:ascii="Times New Roman" w:hAnsi="Times New Roman"/>
                <w:sz w:val="24"/>
                <w:szCs w:val="24"/>
              </w:rPr>
              <w:lastRenderedPageBreak/>
              <w:t xml:space="preserve">Адм. </w:t>
            </w:r>
          </w:p>
        </w:tc>
        <w:tc>
          <w:tcPr>
            <w:tcW w:w="809" w:type="pct"/>
          </w:tcPr>
          <w:p w:rsidR="00AA31D8" w:rsidRPr="00A514DB" w:rsidRDefault="00AA31D8" w:rsidP="00A92F79">
            <w:pPr>
              <w:pStyle w:val="a9"/>
              <w:spacing w:line="276" w:lineRule="auto"/>
              <w:jc w:val="both"/>
              <w:rPr>
                <w:rFonts w:ascii="Times New Roman" w:hAnsi="Times New Roman"/>
                <w:sz w:val="24"/>
                <w:szCs w:val="24"/>
              </w:rPr>
            </w:pPr>
            <w:r w:rsidRPr="00A514DB">
              <w:rPr>
                <w:rFonts w:ascii="Times New Roman" w:hAnsi="Times New Roman"/>
                <w:sz w:val="24"/>
                <w:szCs w:val="24"/>
              </w:rPr>
              <w:t>+</w:t>
            </w:r>
          </w:p>
        </w:tc>
        <w:tc>
          <w:tcPr>
            <w:tcW w:w="901" w:type="pct"/>
          </w:tcPr>
          <w:p w:rsidR="00AA31D8" w:rsidRPr="00A514DB" w:rsidRDefault="00AA31D8" w:rsidP="00A92F79">
            <w:pPr>
              <w:pStyle w:val="a9"/>
              <w:spacing w:line="276" w:lineRule="auto"/>
              <w:jc w:val="both"/>
              <w:rPr>
                <w:rFonts w:ascii="Times New Roman" w:hAnsi="Times New Roman"/>
                <w:sz w:val="24"/>
                <w:szCs w:val="24"/>
              </w:rPr>
            </w:pPr>
            <w:r w:rsidRPr="00A514DB">
              <w:rPr>
                <w:rFonts w:ascii="Times New Roman" w:hAnsi="Times New Roman"/>
                <w:sz w:val="24"/>
                <w:szCs w:val="24"/>
              </w:rPr>
              <w:t>Декабрь, март</w:t>
            </w:r>
          </w:p>
          <w:p w:rsidR="00AA31D8" w:rsidRPr="00A514DB" w:rsidRDefault="00AA31D8" w:rsidP="00A92F79">
            <w:pPr>
              <w:pStyle w:val="a9"/>
              <w:spacing w:line="276" w:lineRule="auto"/>
              <w:jc w:val="both"/>
              <w:rPr>
                <w:rFonts w:ascii="Times New Roman" w:hAnsi="Times New Roman"/>
                <w:sz w:val="24"/>
                <w:szCs w:val="24"/>
              </w:rPr>
            </w:pPr>
            <w:r w:rsidRPr="00A514DB">
              <w:rPr>
                <w:rFonts w:ascii="Times New Roman" w:hAnsi="Times New Roman"/>
                <w:sz w:val="24"/>
                <w:szCs w:val="24"/>
              </w:rPr>
              <w:t xml:space="preserve">предметы по решению педсовета </w:t>
            </w:r>
          </w:p>
        </w:tc>
        <w:tc>
          <w:tcPr>
            <w:tcW w:w="900" w:type="pct"/>
          </w:tcPr>
          <w:p w:rsidR="00AA31D8" w:rsidRPr="00A514DB" w:rsidRDefault="00AA31D8" w:rsidP="00A92F79">
            <w:pPr>
              <w:pStyle w:val="a9"/>
              <w:spacing w:line="276" w:lineRule="auto"/>
              <w:jc w:val="both"/>
              <w:rPr>
                <w:rFonts w:ascii="Times New Roman" w:hAnsi="Times New Roman"/>
                <w:sz w:val="24"/>
                <w:szCs w:val="24"/>
              </w:rPr>
            </w:pPr>
            <w:r w:rsidRPr="00A514DB">
              <w:rPr>
                <w:rFonts w:ascii="Times New Roman" w:hAnsi="Times New Roman"/>
                <w:sz w:val="24"/>
                <w:szCs w:val="24"/>
              </w:rPr>
              <w:t xml:space="preserve">Декабрь, март </w:t>
            </w:r>
          </w:p>
          <w:p w:rsidR="00AA31D8" w:rsidRPr="00A514DB" w:rsidRDefault="00AA31D8" w:rsidP="00A92F79">
            <w:pPr>
              <w:pStyle w:val="a9"/>
              <w:spacing w:line="276" w:lineRule="auto"/>
              <w:jc w:val="both"/>
              <w:rPr>
                <w:rFonts w:ascii="Times New Roman" w:hAnsi="Times New Roman"/>
                <w:sz w:val="24"/>
                <w:szCs w:val="24"/>
              </w:rPr>
            </w:pPr>
            <w:r w:rsidRPr="00A514DB">
              <w:rPr>
                <w:rFonts w:ascii="Times New Roman" w:hAnsi="Times New Roman"/>
                <w:sz w:val="24"/>
                <w:szCs w:val="24"/>
              </w:rPr>
              <w:t>предметы по решению педсовета</w:t>
            </w:r>
          </w:p>
          <w:p w:rsidR="00AA31D8" w:rsidRPr="00A514DB" w:rsidRDefault="00AA31D8" w:rsidP="00A92F79">
            <w:pPr>
              <w:pStyle w:val="a9"/>
              <w:spacing w:line="276" w:lineRule="auto"/>
              <w:jc w:val="both"/>
              <w:rPr>
                <w:rFonts w:ascii="Times New Roman" w:hAnsi="Times New Roman"/>
                <w:sz w:val="24"/>
                <w:szCs w:val="24"/>
              </w:rPr>
            </w:pPr>
          </w:p>
        </w:tc>
      </w:tr>
    </w:tbl>
    <w:p w:rsidR="00AA31D8" w:rsidRPr="00A514DB" w:rsidRDefault="00AA31D8" w:rsidP="00ED171C">
      <w:pPr>
        <w:pStyle w:val="a9"/>
        <w:spacing w:line="276" w:lineRule="auto"/>
        <w:ind w:firstLine="567"/>
        <w:jc w:val="both"/>
        <w:rPr>
          <w:rFonts w:ascii="Times New Roman" w:hAnsi="Times New Roman"/>
          <w:sz w:val="24"/>
          <w:szCs w:val="24"/>
        </w:rPr>
      </w:pPr>
    </w:p>
    <w:p w:rsidR="00F415C0" w:rsidRPr="00A514DB" w:rsidRDefault="00F415C0" w:rsidP="00F415C0">
      <w:pPr>
        <w:pStyle w:val="a9"/>
        <w:spacing w:line="276" w:lineRule="auto"/>
        <w:ind w:firstLine="567"/>
        <w:jc w:val="center"/>
        <w:rPr>
          <w:rFonts w:ascii="Times New Roman" w:hAnsi="Times New Roman"/>
          <w:b/>
          <w:bCs/>
          <w:sz w:val="24"/>
          <w:szCs w:val="24"/>
        </w:rPr>
      </w:pPr>
      <w:bookmarkStart w:id="17" w:name="Par259"/>
      <w:bookmarkEnd w:id="17"/>
      <w:r w:rsidRPr="00A514DB">
        <w:rPr>
          <w:rFonts w:ascii="Times New Roman" w:hAnsi="Times New Roman"/>
          <w:b/>
          <w:bCs/>
          <w:sz w:val="24"/>
          <w:szCs w:val="24"/>
        </w:rPr>
        <w:t>Особенности оценки функциональной грамотности</w:t>
      </w:r>
    </w:p>
    <w:p w:rsidR="00F415C0" w:rsidRPr="002265B1" w:rsidRDefault="00F415C0" w:rsidP="00F415C0">
      <w:pPr>
        <w:pStyle w:val="a9"/>
        <w:spacing w:line="276" w:lineRule="auto"/>
        <w:ind w:firstLine="567"/>
        <w:jc w:val="both"/>
        <w:rPr>
          <w:rFonts w:ascii="Times New Roman" w:hAnsi="Times New Roman"/>
          <w:sz w:val="24"/>
          <w:szCs w:val="24"/>
        </w:rPr>
      </w:pPr>
      <w:r w:rsidRPr="00A514DB">
        <w:rPr>
          <w:rFonts w:ascii="Times New Roman" w:hAnsi="Times New Roman"/>
          <w:sz w:val="24"/>
          <w:szCs w:val="24"/>
        </w:rPr>
        <w:t>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(переносить) освоенные в учебном</w:t>
      </w:r>
      <w:r w:rsidRPr="002265B1">
        <w:rPr>
          <w:rFonts w:ascii="Times New Roman" w:hAnsi="Times New Roman"/>
          <w:sz w:val="24"/>
          <w:szCs w:val="24"/>
        </w:rPr>
        <w:t xml:space="preserve"> процессе знания, умения, отношения и ценности для решения внеучебных задач, приближенных к реалиям современной жизни. </w:t>
      </w:r>
    </w:p>
    <w:p w:rsidR="00F415C0" w:rsidRPr="002265B1" w:rsidRDefault="00F415C0" w:rsidP="00F415C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 креативного мышления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 </w:t>
      </w:r>
    </w:p>
    <w:p w:rsidR="00F415C0" w:rsidRPr="002265B1" w:rsidRDefault="00F415C0" w:rsidP="00F415C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Оценка уровня сформированности функциональной грамотности является проявлением системно-деятельностного подхода к оценке образовательных достижений обучающихся. Он обеспечивается содержанием и критериями оценки личностных, метапредметных и предметных результатов. </w:t>
      </w:r>
    </w:p>
    <w:p w:rsidR="00F415C0" w:rsidRPr="002265B1" w:rsidRDefault="00F415C0" w:rsidP="00F415C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Используются разные форматы представления информации: рисунки, таблицы, диаграммы, комиксы и др. </w:t>
      </w:r>
    </w:p>
    <w:p w:rsidR="00F415C0" w:rsidRPr="002265B1" w:rsidRDefault="00F415C0" w:rsidP="00F415C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Способ решения проблемы явно не задан, допускаются альтернативные подходы к выполнению задания. Значительная часть заданий требует 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естественно-научного цикла формируются умения объяснять наблюдаемые явления, проводить исследования и интерпретировать полученные результаты. </w:t>
      </w:r>
    </w:p>
    <w:p w:rsidR="00F415C0" w:rsidRPr="002265B1" w:rsidRDefault="00F415C0" w:rsidP="00F415C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На всех предметах обучающиеся работают с информацией, представленной в различном виде, и решают специфические для данной предметной области задачи. По результатам выполнения отдельных заданий нельзя делать вывод о сформированности функциональной грамотности. </w:t>
      </w:r>
    </w:p>
    <w:p w:rsidR="00F415C0" w:rsidRPr="002265B1" w:rsidRDefault="00F415C0" w:rsidP="00F415C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 </w:t>
      </w:r>
    </w:p>
    <w:p w:rsidR="00F415C0" w:rsidRPr="002265B1" w:rsidRDefault="00F415C0" w:rsidP="00F415C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 </w:t>
      </w:r>
    </w:p>
    <w:p w:rsidR="00F415C0" w:rsidRPr="002265B1" w:rsidRDefault="00F415C0" w:rsidP="00F415C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w:t>
      </w:r>
    </w:p>
    <w:p w:rsidR="00F415C0" w:rsidRPr="002265B1" w:rsidRDefault="00F415C0" w:rsidP="00A92F79">
      <w:pPr>
        <w:pStyle w:val="a9"/>
        <w:ind w:firstLine="567"/>
        <w:jc w:val="center"/>
        <w:rPr>
          <w:rFonts w:ascii="Times New Roman" w:hAnsi="Times New Roman"/>
          <w:b/>
          <w:bCs/>
          <w:sz w:val="24"/>
          <w:szCs w:val="24"/>
        </w:rPr>
      </w:pPr>
    </w:p>
    <w:p w:rsidR="00A92F79" w:rsidRPr="00A514DB" w:rsidRDefault="00A92F79" w:rsidP="00A92F79">
      <w:pPr>
        <w:pStyle w:val="a9"/>
        <w:ind w:firstLine="567"/>
        <w:jc w:val="center"/>
        <w:rPr>
          <w:rFonts w:ascii="Times New Roman" w:hAnsi="Times New Roman"/>
          <w:b/>
          <w:bCs/>
          <w:sz w:val="24"/>
          <w:szCs w:val="24"/>
        </w:rPr>
      </w:pPr>
      <w:r w:rsidRPr="00A514DB">
        <w:rPr>
          <w:rFonts w:ascii="Times New Roman" w:hAnsi="Times New Roman"/>
          <w:b/>
          <w:bCs/>
          <w:sz w:val="24"/>
          <w:szCs w:val="24"/>
        </w:rPr>
        <w:t>Промежуточная аттестация</w:t>
      </w:r>
    </w:p>
    <w:p w:rsidR="00A92F79" w:rsidRPr="00A514DB" w:rsidRDefault="00A92F79" w:rsidP="00A92F79">
      <w:pPr>
        <w:pStyle w:val="a9"/>
        <w:ind w:firstLine="567"/>
        <w:jc w:val="both"/>
        <w:rPr>
          <w:rFonts w:ascii="Times New Roman" w:hAnsi="Times New Roman"/>
          <w:sz w:val="24"/>
          <w:szCs w:val="24"/>
        </w:rPr>
      </w:pPr>
      <w:r w:rsidRPr="00A514DB">
        <w:rPr>
          <w:rFonts w:ascii="Times New Roman" w:hAnsi="Times New Roman"/>
          <w:sz w:val="24"/>
          <w:szCs w:val="24"/>
        </w:rPr>
        <w:lastRenderedPageBreak/>
        <w:t>Освоение образовательной программы среднего общего образования 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определены в учебном плане ОО, порядок проведения промежуточной аттестации регламентирован локальным нормативным актом «</w:t>
      </w:r>
      <w:bookmarkStart w:id="18" w:name="_Toc103079571"/>
      <w:r w:rsidRPr="00A514DB">
        <w:rPr>
          <w:rFonts w:ascii="Times New Roman" w:hAnsi="Times New Roman"/>
          <w:sz w:val="24"/>
          <w:szCs w:val="24"/>
        </w:rP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bookmarkEnd w:id="18"/>
      <w:r w:rsidRPr="00A514DB">
        <w:rPr>
          <w:rFonts w:ascii="Times New Roman" w:hAnsi="Times New Roman"/>
          <w:sz w:val="24"/>
          <w:szCs w:val="24"/>
        </w:rPr>
        <w:t xml:space="preserve">». </w:t>
      </w:r>
    </w:p>
    <w:p w:rsidR="00A92F79" w:rsidRPr="00A514DB" w:rsidRDefault="00A92F79" w:rsidP="00A92F79">
      <w:pPr>
        <w:pStyle w:val="a9"/>
        <w:ind w:firstLine="567"/>
        <w:jc w:val="both"/>
        <w:rPr>
          <w:rFonts w:ascii="Times New Roman" w:hAnsi="Times New Roman"/>
          <w:sz w:val="24"/>
          <w:szCs w:val="24"/>
        </w:rPr>
      </w:pPr>
    </w:p>
    <w:p w:rsidR="00A92F79" w:rsidRPr="00A514DB" w:rsidRDefault="00A92F79" w:rsidP="00A92F79">
      <w:pPr>
        <w:pStyle w:val="a9"/>
        <w:ind w:firstLine="567"/>
        <w:jc w:val="center"/>
        <w:rPr>
          <w:rFonts w:ascii="Times New Roman" w:hAnsi="Times New Roman"/>
          <w:b/>
          <w:bCs/>
          <w:sz w:val="24"/>
          <w:szCs w:val="24"/>
        </w:rPr>
      </w:pPr>
      <w:r w:rsidRPr="00A514DB">
        <w:rPr>
          <w:rFonts w:ascii="Times New Roman" w:hAnsi="Times New Roman"/>
          <w:b/>
          <w:bCs/>
          <w:sz w:val="24"/>
          <w:szCs w:val="24"/>
        </w:rPr>
        <w:t>Внешние процедуры системы оценки планируемых результатов</w:t>
      </w:r>
    </w:p>
    <w:p w:rsidR="00A92F79" w:rsidRPr="00A514DB" w:rsidRDefault="00A92F79" w:rsidP="00A92F79">
      <w:pPr>
        <w:pStyle w:val="a9"/>
        <w:ind w:firstLine="567"/>
        <w:jc w:val="both"/>
        <w:rPr>
          <w:rFonts w:ascii="Times New Roman" w:hAnsi="Times New Roman"/>
          <w:sz w:val="24"/>
          <w:szCs w:val="24"/>
        </w:rPr>
      </w:pPr>
      <w:r w:rsidRPr="00A514DB">
        <w:rPr>
          <w:rFonts w:ascii="Times New Roman" w:hAnsi="Times New Roman"/>
          <w:sz w:val="24"/>
          <w:szCs w:val="24"/>
        </w:rPr>
        <w:t xml:space="preserve">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государственной итоговой аттестации, независимой оценки качества образования, федеральных, региональных мониторингов. </w:t>
      </w:r>
    </w:p>
    <w:p w:rsidR="00A92F79" w:rsidRPr="00A514DB" w:rsidRDefault="00A92F79" w:rsidP="00A92F79">
      <w:pPr>
        <w:pStyle w:val="a9"/>
        <w:ind w:firstLine="567"/>
        <w:jc w:val="both"/>
        <w:rPr>
          <w:rFonts w:ascii="Times New Roman" w:hAnsi="Times New Roman"/>
          <w:sz w:val="24"/>
          <w:szCs w:val="24"/>
        </w:rPr>
      </w:pPr>
      <w:r w:rsidRPr="00A514DB">
        <w:rPr>
          <w:rFonts w:ascii="Times New Roman" w:hAnsi="Times New Roman"/>
          <w:sz w:val="24"/>
          <w:szCs w:val="24"/>
        </w:rPr>
        <w:t xml:space="preserve">Администрацией образовательной организацией регулярно проводится мониторинг изменений в документах, из числа административного состава назначен ответственный за проведение внешних процедур оценки планируемых результатов как на базе ОО, так и на базе других образовательных организаций. </w:t>
      </w:r>
    </w:p>
    <w:p w:rsidR="00A92F79" w:rsidRPr="00A514DB" w:rsidRDefault="00A92F79" w:rsidP="00A92F79">
      <w:pPr>
        <w:pStyle w:val="a9"/>
        <w:ind w:firstLine="567"/>
        <w:jc w:val="both"/>
        <w:rPr>
          <w:rFonts w:ascii="Times New Roman" w:hAnsi="Times New Roman"/>
          <w:sz w:val="24"/>
          <w:szCs w:val="24"/>
        </w:rPr>
      </w:pPr>
      <w:r w:rsidRPr="00A514DB">
        <w:rPr>
          <w:rFonts w:ascii="Times New Roman" w:hAnsi="Times New Roman"/>
          <w:sz w:val="24"/>
          <w:szCs w:val="24"/>
        </w:rPr>
        <w:t xml:space="preserve">Особенности выставления итоговой оценки за период получения среднего общего образования регламентируются нормативными документами федерального уровня, в частности Приказом Минпросвещения РФ от 5.10.2020.№546 «Об утверждении Порядка заполнения, учета и выдачи аттестатов об основном общем и среднем общем образовании и их дубликатов». Итоговая оценка фиксируется в документе об уровне образования государственного образца – аттестате о среднем общем образовании. </w:t>
      </w:r>
    </w:p>
    <w:p w:rsidR="00D45D04" w:rsidRPr="00A514DB" w:rsidRDefault="00D45D04" w:rsidP="00A92F79">
      <w:pPr>
        <w:pStyle w:val="a9"/>
        <w:ind w:firstLine="567"/>
        <w:jc w:val="both"/>
        <w:rPr>
          <w:rFonts w:ascii="Times New Roman" w:hAnsi="Times New Roman"/>
          <w:sz w:val="24"/>
          <w:szCs w:val="24"/>
        </w:rPr>
      </w:pPr>
    </w:p>
    <w:p w:rsidR="00D45D04" w:rsidRPr="002265B1" w:rsidRDefault="00D45D04" w:rsidP="00D45D04">
      <w:pPr>
        <w:pStyle w:val="formattext"/>
        <w:shd w:val="clear" w:color="auto" w:fill="FFFFFF"/>
        <w:spacing w:before="0" w:beforeAutospacing="0" w:after="0" w:afterAutospacing="0"/>
        <w:ind w:firstLine="480"/>
        <w:jc w:val="both"/>
        <w:textAlignment w:val="baseline"/>
      </w:pPr>
      <w:r w:rsidRPr="002265B1">
        <w:rPr>
          <w:b/>
          <w:bCs/>
        </w:rPr>
        <w:t>Национальные сопоставительные исследования качества общего образования</w:t>
      </w:r>
      <w:r w:rsidRPr="002265B1">
        <w:t xml:space="preserve"> (далее - национальные исследования) проводятся в целях оценки достижения обучающимися личностных, предметных, метапредметных результатов освоения основных образовательных программ, оценки воспитательной работы образовательной организации и оценки уровня функциональной грамотности обучающихся.</w:t>
      </w:r>
    </w:p>
    <w:p w:rsidR="00D45D04" w:rsidRPr="002265B1" w:rsidRDefault="00D45D04" w:rsidP="00D45D04">
      <w:pPr>
        <w:pStyle w:val="formattext"/>
        <w:shd w:val="clear" w:color="auto" w:fill="FFFFFF"/>
        <w:spacing w:before="0" w:beforeAutospacing="0" w:after="0" w:afterAutospacing="0"/>
        <w:ind w:firstLine="480"/>
        <w:jc w:val="both"/>
        <w:textAlignment w:val="baseline"/>
      </w:pPr>
      <w:r w:rsidRPr="002265B1">
        <w:rPr>
          <w:b/>
          <w:bCs/>
        </w:rPr>
        <w:t>Всероссийские проверочные работы</w:t>
      </w:r>
      <w:r w:rsidRPr="002265B1">
        <w:t xml:space="preserve"> в образовательных организациях, осуществляющих образовательную деятельность по основным общеобразовательным программам (далее - всероссийские проверочные работы), проводятся в целях 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w:t>
      </w:r>
    </w:p>
    <w:p w:rsidR="00D45D04" w:rsidRPr="002265B1" w:rsidRDefault="00D45D04" w:rsidP="00D45D04">
      <w:pPr>
        <w:pStyle w:val="formattext"/>
        <w:shd w:val="clear" w:color="auto" w:fill="FFFFFF"/>
        <w:spacing w:before="0" w:beforeAutospacing="0" w:after="0" w:afterAutospacing="0"/>
        <w:ind w:firstLine="480"/>
        <w:jc w:val="both"/>
        <w:textAlignment w:val="baseline"/>
      </w:pPr>
      <w:r w:rsidRPr="002265B1">
        <w:rPr>
          <w:b/>
          <w:bCs/>
        </w:rPr>
        <w:t>Международные сопоставительные исследования качества общего образования</w:t>
      </w:r>
      <w:r w:rsidRPr="002265B1">
        <w:t xml:space="preserve"> (далее - международные исследования) проводятся в целях непрерывного системного анализа и оценки состояния и перспектив развития системы образования Российской Федерации.</w:t>
      </w:r>
    </w:p>
    <w:p w:rsidR="00D45D04" w:rsidRPr="002265B1" w:rsidRDefault="00D45D04" w:rsidP="00D45D04">
      <w:pPr>
        <w:pStyle w:val="formattext"/>
        <w:shd w:val="clear" w:color="auto" w:fill="FFFFFF"/>
        <w:spacing w:before="0" w:beforeAutospacing="0" w:after="0" w:afterAutospacing="0"/>
        <w:ind w:firstLine="480"/>
        <w:jc w:val="both"/>
        <w:textAlignment w:val="baseline"/>
      </w:pPr>
      <w:r w:rsidRPr="002265B1">
        <w:t>Организацию проведения мероприятий по оценке качества образования, включая методическое обеспечение, осуществляет Федеральная служба по надзору в сфере образования и науки.</w:t>
      </w:r>
    </w:p>
    <w:p w:rsidR="00D45D04" w:rsidRPr="002265B1" w:rsidRDefault="00D45D04" w:rsidP="00D45D04">
      <w:pPr>
        <w:pStyle w:val="formattext"/>
        <w:shd w:val="clear" w:color="auto" w:fill="FFFFFF"/>
        <w:spacing w:before="0" w:beforeAutospacing="0" w:after="0" w:afterAutospacing="0"/>
        <w:ind w:firstLine="480"/>
        <w:jc w:val="both"/>
        <w:textAlignment w:val="baseline"/>
      </w:pPr>
      <w:r w:rsidRPr="002265B1">
        <w:t>Мероприятия по оценке качества образования включаются в расписание учебных занятий.</w:t>
      </w:r>
    </w:p>
    <w:p w:rsidR="00D45D04" w:rsidRPr="002265B1" w:rsidRDefault="00D45D04" w:rsidP="00D45D04">
      <w:pPr>
        <w:pStyle w:val="formattext"/>
        <w:shd w:val="clear" w:color="auto" w:fill="FFFFFF"/>
        <w:spacing w:before="0" w:beforeAutospacing="0" w:after="0" w:afterAutospacing="0"/>
        <w:ind w:firstLine="480"/>
        <w:jc w:val="both"/>
        <w:textAlignment w:val="baseline"/>
      </w:pPr>
      <w:r w:rsidRPr="002265B1">
        <w:t>Мероприятия по оценке качества образования могут использоваться в качестве мероприятий текущего контроля успеваемости и промежуточной аттестации обучающихся, проводимых в рамках реализации образовательной программы.</w:t>
      </w:r>
    </w:p>
    <w:p w:rsidR="00D75373" w:rsidRPr="002265B1" w:rsidRDefault="00D75373" w:rsidP="00F415C0">
      <w:pPr>
        <w:spacing w:line="276" w:lineRule="auto"/>
        <w:ind w:firstLine="709"/>
        <w:jc w:val="both"/>
        <w:rPr>
          <w:rFonts w:ascii="Times New Roman" w:eastAsia="SchoolBookSanPin" w:hAnsi="Times New Roman"/>
          <w:sz w:val="24"/>
          <w:szCs w:val="24"/>
        </w:rPr>
      </w:pPr>
    </w:p>
    <w:p w:rsidR="00F415C0" w:rsidRPr="002265B1" w:rsidRDefault="00F415C0" w:rsidP="00F415C0">
      <w:pPr>
        <w:spacing w:line="276" w:lineRule="auto"/>
        <w:ind w:firstLine="709"/>
        <w:jc w:val="both"/>
        <w:rPr>
          <w:rFonts w:ascii="Times New Roman" w:eastAsia="SchoolBookSanPin" w:hAnsi="Times New Roman"/>
          <w:sz w:val="24"/>
          <w:szCs w:val="24"/>
        </w:rPr>
      </w:pPr>
      <w:r w:rsidRPr="002265B1">
        <w:rPr>
          <w:rFonts w:ascii="Times New Roman" w:eastAsia="SchoolBookSanPin" w:hAnsi="Times New Roman"/>
          <w:sz w:val="24"/>
          <w:szCs w:val="24"/>
        </w:rPr>
        <w:t xml:space="preserve">Содержание и периодичность внутреннего мониторинга устанавливается решением педагогического совета образовательной организации, регламентируется локальным актом образовательной организации, фиксируется в планах внутришкольного контроля и </w:t>
      </w:r>
      <w:r w:rsidRPr="002265B1">
        <w:rPr>
          <w:rFonts w:ascii="Times New Roman" w:eastAsia="SchoolBookSanPin" w:hAnsi="Times New Roman"/>
          <w:sz w:val="24"/>
          <w:szCs w:val="24"/>
        </w:rPr>
        <w:lastRenderedPageBreak/>
        <w:t>внутренней системы оценки качества образования.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DA0F76" w:rsidRPr="00A514DB" w:rsidRDefault="004D4ADF" w:rsidP="004D4ADF">
      <w:pPr>
        <w:pStyle w:val="1"/>
        <w:rPr>
          <w:rFonts w:ascii="Times New Roman" w:hAnsi="Times New Roman" w:cs="Times New Roman"/>
          <w:b/>
          <w:color w:val="auto"/>
        </w:rPr>
      </w:pPr>
      <w:bookmarkStart w:id="19" w:name="_Toc138712887"/>
      <w:bookmarkStart w:id="20" w:name="_Toc216793631"/>
      <w:r w:rsidRPr="00A514DB">
        <w:rPr>
          <w:rFonts w:ascii="Times New Roman" w:hAnsi="Times New Roman" w:cs="Times New Roman"/>
          <w:b/>
          <w:color w:val="auto"/>
        </w:rPr>
        <w:t xml:space="preserve">2. </w:t>
      </w:r>
      <w:r w:rsidR="00DA0F76" w:rsidRPr="00A514DB">
        <w:rPr>
          <w:rFonts w:ascii="Times New Roman" w:hAnsi="Times New Roman" w:cs="Times New Roman"/>
          <w:b/>
          <w:color w:val="auto"/>
        </w:rPr>
        <w:t>Содержательный раздел</w:t>
      </w:r>
      <w:bookmarkEnd w:id="19"/>
      <w:bookmarkEnd w:id="20"/>
    </w:p>
    <w:p w:rsidR="00DA0F76" w:rsidRPr="002265B1" w:rsidRDefault="00DA0F76" w:rsidP="00ED171C">
      <w:pPr>
        <w:pStyle w:val="a9"/>
        <w:spacing w:line="276" w:lineRule="auto"/>
        <w:ind w:firstLine="567"/>
        <w:jc w:val="both"/>
        <w:rPr>
          <w:rFonts w:ascii="Times New Roman" w:hAnsi="Times New Roman"/>
          <w:sz w:val="24"/>
          <w:szCs w:val="24"/>
        </w:rPr>
      </w:pPr>
    </w:p>
    <w:p w:rsidR="00F415C0" w:rsidRPr="00A514DB" w:rsidRDefault="005737A6" w:rsidP="00F415C0">
      <w:pPr>
        <w:pStyle w:val="2"/>
        <w:rPr>
          <w:rFonts w:ascii="Times New Roman" w:hAnsi="Times New Roman" w:cs="Times New Roman"/>
          <w:color w:val="auto"/>
          <w:sz w:val="24"/>
          <w:szCs w:val="24"/>
        </w:rPr>
      </w:pPr>
      <w:bookmarkStart w:id="21" w:name="_Toc138712888"/>
      <w:bookmarkStart w:id="22" w:name="_Toc216793632"/>
      <w:r w:rsidRPr="00A514DB">
        <w:rPr>
          <w:rFonts w:ascii="Times New Roman" w:hAnsi="Times New Roman" w:cs="Times New Roman"/>
          <w:color w:val="auto"/>
          <w:sz w:val="24"/>
          <w:szCs w:val="24"/>
        </w:rPr>
        <w:t>2.1.</w:t>
      </w:r>
      <w:r w:rsidR="00F415C0" w:rsidRPr="00A514DB">
        <w:rPr>
          <w:rFonts w:ascii="Times New Roman" w:hAnsi="Times New Roman" w:cs="Times New Roman"/>
          <w:color w:val="auto"/>
          <w:sz w:val="24"/>
          <w:szCs w:val="24"/>
        </w:rPr>
        <w:t xml:space="preserve"> Программа </w:t>
      </w:r>
      <w:r w:rsidRPr="00A514DB">
        <w:rPr>
          <w:rFonts w:ascii="Times New Roman" w:hAnsi="Times New Roman" w:cs="Times New Roman"/>
          <w:color w:val="auto"/>
          <w:sz w:val="24"/>
          <w:szCs w:val="24"/>
        </w:rPr>
        <w:t>развития</w:t>
      </w:r>
      <w:r w:rsidR="00F415C0" w:rsidRPr="00A514DB">
        <w:rPr>
          <w:rFonts w:ascii="Times New Roman" w:hAnsi="Times New Roman" w:cs="Times New Roman"/>
          <w:color w:val="auto"/>
          <w:sz w:val="24"/>
          <w:szCs w:val="24"/>
        </w:rPr>
        <w:t xml:space="preserve"> универсальных учебных действий</w:t>
      </w:r>
      <w:r w:rsidRPr="00A514DB">
        <w:rPr>
          <w:rFonts w:ascii="Times New Roman" w:hAnsi="Times New Roman" w:cs="Times New Roman"/>
          <w:color w:val="auto"/>
          <w:sz w:val="24"/>
          <w:szCs w:val="24"/>
        </w:rPr>
        <w:t xml:space="preserve"> при получении среднего общего образования, включающую формирование компетенций обучающихся в области учебно-исследовательской и проектной деятельности</w:t>
      </w:r>
      <w:bookmarkEnd w:id="21"/>
      <w:bookmarkEnd w:id="22"/>
    </w:p>
    <w:p w:rsidR="00F415C0" w:rsidRPr="002265B1" w:rsidRDefault="00F415C0" w:rsidP="00F415C0">
      <w:pPr>
        <w:pStyle w:val="a9"/>
        <w:spacing w:line="276" w:lineRule="auto"/>
        <w:ind w:firstLine="567"/>
        <w:jc w:val="both"/>
        <w:rPr>
          <w:rFonts w:ascii="Times New Roman" w:hAnsi="Times New Roman"/>
          <w:sz w:val="24"/>
          <w:szCs w:val="24"/>
        </w:rPr>
      </w:pPr>
    </w:p>
    <w:p w:rsidR="00F415C0" w:rsidRPr="002265B1" w:rsidRDefault="003B08F5" w:rsidP="003B08F5">
      <w:pPr>
        <w:pStyle w:val="a9"/>
        <w:spacing w:line="276" w:lineRule="auto"/>
        <w:ind w:firstLine="567"/>
        <w:jc w:val="center"/>
        <w:rPr>
          <w:rFonts w:ascii="Times New Roman" w:hAnsi="Times New Roman"/>
          <w:b/>
          <w:bCs/>
          <w:sz w:val="24"/>
          <w:szCs w:val="24"/>
        </w:rPr>
      </w:pPr>
      <w:r w:rsidRPr="002265B1">
        <w:rPr>
          <w:rFonts w:ascii="Times New Roman" w:hAnsi="Times New Roman"/>
          <w:b/>
          <w:bCs/>
          <w:sz w:val="24"/>
          <w:szCs w:val="24"/>
        </w:rPr>
        <w:t xml:space="preserve">2.1.1. </w:t>
      </w:r>
      <w:r w:rsidR="00F415C0" w:rsidRPr="002265B1">
        <w:rPr>
          <w:rFonts w:ascii="Times New Roman" w:hAnsi="Times New Roman"/>
          <w:b/>
          <w:bCs/>
          <w:sz w:val="24"/>
          <w:szCs w:val="24"/>
        </w:rPr>
        <w:t>Целевой раздел</w:t>
      </w:r>
    </w:p>
    <w:p w:rsidR="00F415C0" w:rsidRPr="002265B1" w:rsidRDefault="00F415C0" w:rsidP="00F415C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На уровне среднего общего образования продолжается </w:t>
      </w:r>
      <w:r w:rsidR="003B08F5" w:rsidRPr="002265B1">
        <w:rPr>
          <w:rFonts w:ascii="Times New Roman" w:hAnsi="Times New Roman"/>
          <w:sz w:val="24"/>
          <w:szCs w:val="24"/>
        </w:rPr>
        <w:t>развитие</w:t>
      </w:r>
      <w:r w:rsidRPr="002265B1">
        <w:rPr>
          <w:rFonts w:ascii="Times New Roman" w:hAnsi="Times New Roman"/>
          <w:sz w:val="24"/>
          <w:szCs w:val="24"/>
        </w:rPr>
        <w:t xml:space="preserve"> универсальных учебных действий (далее - УУД), систематизированный комплекс которых закреплен во</w:t>
      </w:r>
      <w:r w:rsidR="003B08F5" w:rsidRPr="002265B1">
        <w:rPr>
          <w:rFonts w:ascii="Times New Roman" w:hAnsi="Times New Roman"/>
          <w:sz w:val="24"/>
          <w:szCs w:val="24"/>
        </w:rPr>
        <w:t xml:space="preserve"> ФГОС СОО</w:t>
      </w:r>
      <w:r w:rsidRPr="002265B1">
        <w:rPr>
          <w:rFonts w:ascii="Times New Roman" w:hAnsi="Times New Roman"/>
          <w:sz w:val="24"/>
          <w:szCs w:val="24"/>
        </w:rPr>
        <w:t>.</w:t>
      </w:r>
    </w:p>
    <w:p w:rsidR="00F415C0" w:rsidRPr="002265B1" w:rsidRDefault="00F415C0" w:rsidP="00F415C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Формирование системы УУД осуществляется с учетом возрастных особенностей развития личностной и познавательной сфер обучающихся. УУД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возрастания сложности выполняемых действий повышается уровень их 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 УУД в процессе взросления из средства успешности решения предметных задач постепенно превращаются в объект рассмотрения, анализа. Развивается также способность осуществлять широкий перенос сформированных УУД на внеучебные ситуации. Выработанные на базе предметного обучения и отрефлексированные, УУД начинают использоваться как универсальные в различных жизненных контекстах.</w:t>
      </w:r>
    </w:p>
    <w:p w:rsidR="00F415C0" w:rsidRPr="002265B1" w:rsidRDefault="00F415C0" w:rsidP="00F415C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На уровне среднего общего образования регулятивные действия должны прирасти за счет умения выбирать успешные стратегии в трудных ситуациях, в конечном счете, управлять своей деятельностью в открытом образовательном пространстве. Развитие регулятивных действий тесно переплетается с развитием коммуникативных УУД. Обучающиеся осознанно используют коллективно-распределенную деятельность для решения разноплановых учебных, познавательных, исследовательских, проектных, профессиональных задач, для эффективного разрешения конфликтов. Старший школьный возраст является ключевым для развития познавательных УУД и формирования собственной образовательной стратегии. Появляется сознательное и развернутое формирование образовательного запроса. Это особенно важно с учетом повышения вариативности на уровне среднего общего образования, когда обучающийся оказывается в ситуации выбора уровня изучения предметов, профиля и подготовки к выбору будущей профессии.</w:t>
      </w:r>
    </w:p>
    <w:p w:rsidR="00F415C0" w:rsidRPr="002265B1" w:rsidRDefault="00FD0018" w:rsidP="00F415C0">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Цель</w:t>
      </w:r>
      <w:r w:rsidRPr="002265B1">
        <w:rPr>
          <w:rFonts w:ascii="Times New Roman" w:hAnsi="Times New Roman"/>
          <w:sz w:val="24"/>
          <w:szCs w:val="24"/>
        </w:rPr>
        <w:t xml:space="preserve"> п</w:t>
      </w:r>
      <w:r w:rsidR="00F415C0" w:rsidRPr="002265B1">
        <w:rPr>
          <w:rFonts w:ascii="Times New Roman" w:hAnsi="Times New Roman"/>
          <w:sz w:val="24"/>
          <w:szCs w:val="24"/>
        </w:rPr>
        <w:t>рограмм</w:t>
      </w:r>
      <w:r w:rsidRPr="002265B1">
        <w:rPr>
          <w:rFonts w:ascii="Times New Roman" w:hAnsi="Times New Roman"/>
          <w:sz w:val="24"/>
          <w:szCs w:val="24"/>
        </w:rPr>
        <w:t>ы</w:t>
      </w:r>
      <w:r w:rsidR="00F415C0" w:rsidRPr="002265B1">
        <w:rPr>
          <w:rFonts w:ascii="Times New Roman" w:hAnsi="Times New Roman"/>
          <w:sz w:val="24"/>
          <w:szCs w:val="24"/>
        </w:rPr>
        <w:t xml:space="preserve"> развития УУД </w:t>
      </w:r>
      <w:r w:rsidRPr="002265B1">
        <w:rPr>
          <w:rFonts w:ascii="Times New Roman" w:hAnsi="Times New Roman"/>
          <w:sz w:val="24"/>
          <w:szCs w:val="24"/>
        </w:rPr>
        <w:t xml:space="preserve"> - </w:t>
      </w:r>
      <w:r w:rsidR="00F415C0" w:rsidRPr="002265B1">
        <w:rPr>
          <w:rFonts w:ascii="Times New Roman" w:hAnsi="Times New Roman"/>
          <w:sz w:val="24"/>
          <w:szCs w:val="24"/>
        </w:rPr>
        <w:t xml:space="preserve"> повышение эффективности освоения обучающимися основной образовательной программы, а также усвоение знаний и учебных действий; формирование у обучающихся системных представлений и опыта применения методов, технологий и форм организации проектной и учебно-</w:t>
      </w:r>
      <w:r w:rsidR="00F415C0" w:rsidRPr="002265B1">
        <w:rPr>
          <w:rFonts w:ascii="Times New Roman" w:hAnsi="Times New Roman"/>
          <w:sz w:val="24"/>
          <w:szCs w:val="24"/>
        </w:rPr>
        <w:lastRenderedPageBreak/>
        <w:t>исследовательской деятельности для достижения практикоориентированных результатов образования.</w:t>
      </w:r>
    </w:p>
    <w:p w:rsidR="00F415C0" w:rsidRPr="002265B1" w:rsidRDefault="00FD0018" w:rsidP="00F415C0">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Задачи</w:t>
      </w:r>
      <w:r w:rsidRPr="002265B1">
        <w:rPr>
          <w:rFonts w:ascii="Times New Roman" w:hAnsi="Times New Roman"/>
          <w:sz w:val="24"/>
          <w:szCs w:val="24"/>
        </w:rPr>
        <w:t xml:space="preserve"> п</w:t>
      </w:r>
      <w:r w:rsidR="00F415C0" w:rsidRPr="002265B1">
        <w:rPr>
          <w:rFonts w:ascii="Times New Roman" w:hAnsi="Times New Roman"/>
          <w:sz w:val="24"/>
          <w:szCs w:val="24"/>
        </w:rPr>
        <w:t xml:space="preserve">рограмма </w:t>
      </w:r>
      <w:r w:rsidRPr="002265B1">
        <w:rPr>
          <w:rFonts w:ascii="Times New Roman" w:hAnsi="Times New Roman"/>
          <w:sz w:val="24"/>
          <w:szCs w:val="24"/>
        </w:rPr>
        <w:t>развития</w:t>
      </w:r>
      <w:r w:rsidR="00F415C0" w:rsidRPr="002265B1">
        <w:rPr>
          <w:rFonts w:ascii="Times New Roman" w:hAnsi="Times New Roman"/>
          <w:sz w:val="24"/>
          <w:szCs w:val="24"/>
        </w:rPr>
        <w:t xml:space="preserve"> УУД:</w:t>
      </w:r>
    </w:p>
    <w:p w:rsidR="00F415C0" w:rsidRPr="002265B1" w:rsidRDefault="00F415C0" w:rsidP="001D7F8A">
      <w:pPr>
        <w:pStyle w:val="a9"/>
        <w:numPr>
          <w:ilvl w:val="0"/>
          <w:numId w:val="23"/>
        </w:numPr>
        <w:spacing w:line="276" w:lineRule="auto"/>
        <w:jc w:val="both"/>
        <w:rPr>
          <w:rFonts w:ascii="Times New Roman" w:hAnsi="Times New Roman"/>
          <w:sz w:val="24"/>
          <w:szCs w:val="24"/>
        </w:rPr>
      </w:pPr>
      <w:r w:rsidRPr="002265B1">
        <w:rPr>
          <w:rFonts w:ascii="Times New Roman" w:hAnsi="Times New Roman"/>
          <w:sz w:val="24"/>
          <w:szCs w:val="24"/>
        </w:rP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F415C0" w:rsidRPr="002265B1" w:rsidRDefault="00F415C0" w:rsidP="001D7F8A">
      <w:pPr>
        <w:pStyle w:val="a9"/>
        <w:numPr>
          <w:ilvl w:val="0"/>
          <w:numId w:val="23"/>
        </w:numPr>
        <w:spacing w:line="276" w:lineRule="auto"/>
        <w:jc w:val="both"/>
        <w:rPr>
          <w:rFonts w:ascii="Times New Roman" w:hAnsi="Times New Roman"/>
          <w:sz w:val="24"/>
          <w:szCs w:val="24"/>
        </w:rPr>
      </w:pPr>
      <w:r w:rsidRPr="002265B1">
        <w:rPr>
          <w:rFonts w:ascii="Times New Roman" w:hAnsi="Times New Roman"/>
          <w:sz w:val="24"/>
          <w:szCs w:val="24"/>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w:t>
      </w:r>
    </w:p>
    <w:p w:rsidR="00F415C0" w:rsidRPr="002265B1" w:rsidRDefault="00F415C0" w:rsidP="001D7F8A">
      <w:pPr>
        <w:pStyle w:val="a9"/>
        <w:numPr>
          <w:ilvl w:val="0"/>
          <w:numId w:val="23"/>
        </w:numPr>
        <w:spacing w:line="276" w:lineRule="auto"/>
        <w:jc w:val="both"/>
        <w:rPr>
          <w:rFonts w:ascii="Times New Roman" w:hAnsi="Times New Roman"/>
          <w:sz w:val="24"/>
          <w:szCs w:val="24"/>
        </w:rPr>
      </w:pPr>
      <w:r w:rsidRPr="002265B1">
        <w:rPr>
          <w:rFonts w:ascii="Times New Roman" w:hAnsi="Times New Roman"/>
          <w:sz w:val="24"/>
          <w:szCs w:val="24"/>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rsidR="00F415C0" w:rsidRPr="002265B1" w:rsidRDefault="00F415C0" w:rsidP="001D7F8A">
      <w:pPr>
        <w:pStyle w:val="a9"/>
        <w:numPr>
          <w:ilvl w:val="0"/>
          <w:numId w:val="23"/>
        </w:numPr>
        <w:spacing w:line="276" w:lineRule="auto"/>
        <w:jc w:val="both"/>
        <w:rPr>
          <w:rFonts w:ascii="Times New Roman" w:hAnsi="Times New Roman"/>
          <w:sz w:val="24"/>
          <w:szCs w:val="24"/>
        </w:rPr>
      </w:pPr>
      <w:r w:rsidRPr="002265B1">
        <w:rPr>
          <w:rFonts w:ascii="Times New Roman" w:hAnsi="Times New Roman"/>
          <w:sz w:val="24"/>
          <w:szCs w:val="24"/>
        </w:rPr>
        <w:t>создание условий для интеграции урочных и внеурочных форм учебноисследовательской и проектной деятельности обучающихся;</w:t>
      </w:r>
    </w:p>
    <w:p w:rsidR="00F415C0" w:rsidRPr="002265B1" w:rsidRDefault="00F415C0" w:rsidP="001D7F8A">
      <w:pPr>
        <w:pStyle w:val="a9"/>
        <w:numPr>
          <w:ilvl w:val="0"/>
          <w:numId w:val="23"/>
        </w:numPr>
        <w:spacing w:line="276" w:lineRule="auto"/>
        <w:jc w:val="both"/>
        <w:rPr>
          <w:rFonts w:ascii="Times New Roman" w:hAnsi="Times New Roman"/>
          <w:sz w:val="24"/>
          <w:szCs w:val="24"/>
        </w:rPr>
      </w:pPr>
      <w:r w:rsidRPr="002265B1">
        <w:rPr>
          <w:rFonts w:ascii="Times New Roman" w:hAnsi="Times New Roman"/>
          <w:sz w:val="24"/>
          <w:szCs w:val="24"/>
        </w:rPr>
        <w:t>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и других), возможность получения практико-ориентированного результата;</w:t>
      </w:r>
    </w:p>
    <w:p w:rsidR="00F415C0" w:rsidRPr="002265B1" w:rsidRDefault="00F415C0" w:rsidP="001D7F8A">
      <w:pPr>
        <w:pStyle w:val="a9"/>
        <w:numPr>
          <w:ilvl w:val="0"/>
          <w:numId w:val="23"/>
        </w:numPr>
        <w:spacing w:line="276" w:lineRule="auto"/>
        <w:jc w:val="both"/>
        <w:rPr>
          <w:rFonts w:ascii="Times New Roman" w:hAnsi="Times New Roman"/>
          <w:sz w:val="24"/>
          <w:szCs w:val="24"/>
        </w:rPr>
      </w:pPr>
      <w:r w:rsidRPr="002265B1">
        <w:rPr>
          <w:rFonts w:ascii="Times New Roman" w:hAnsi="Times New Roman"/>
          <w:sz w:val="24"/>
          <w:szCs w:val="24"/>
        </w:rPr>
        <w:t>формирование и развитие компетенций обучающихся в области использования ИКТ, включая владение ИКТ, поиском, анализом и передачей информации, презентацией выполненных</w:t>
      </w:r>
      <w:r w:rsidR="001E7A5D" w:rsidRPr="002265B1">
        <w:rPr>
          <w:rFonts w:ascii="Times New Roman" w:hAnsi="Times New Roman"/>
          <w:sz w:val="24"/>
          <w:szCs w:val="24"/>
        </w:rPr>
        <w:t xml:space="preserve"> работ</w:t>
      </w:r>
      <w:r w:rsidRPr="002265B1">
        <w:rPr>
          <w:rFonts w:ascii="Times New Roman" w:hAnsi="Times New Roman"/>
          <w:sz w:val="24"/>
          <w:szCs w:val="24"/>
        </w:rPr>
        <w:t>;</w:t>
      </w:r>
    </w:p>
    <w:p w:rsidR="00F415C0" w:rsidRPr="002265B1" w:rsidRDefault="00F415C0" w:rsidP="001D7F8A">
      <w:pPr>
        <w:pStyle w:val="a9"/>
        <w:numPr>
          <w:ilvl w:val="0"/>
          <w:numId w:val="23"/>
        </w:numPr>
        <w:spacing w:line="276" w:lineRule="auto"/>
        <w:jc w:val="both"/>
        <w:rPr>
          <w:rFonts w:ascii="Times New Roman" w:hAnsi="Times New Roman"/>
          <w:sz w:val="24"/>
          <w:szCs w:val="24"/>
        </w:rPr>
      </w:pPr>
      <w:r w:rsidRPr="002265B1">
        <w:rPr>
          <w:rFonts w:ascii="Times New Roman" w:hAnsi="Times New Roman"/>
          <w:sz w:val="24"/>
          <w:szCs w:val="24"/>
        </w:rPr>
        <w:t>основами информационной безопасности, умением безопасного использования ИКТ;</w:t>
      </w:r>
    </w:p>
    <w:p w:rsidR="00F415C0" w:rsidRPr="002265B1" w:rsidRDefault="00F415C0" w:rsidP="001D7F8A">
      <w:pPr>
        <w:pStyle w:val="a9"/>
        <w:numPr>
          <w:ilvl w:val="0"/>
          <w:numId w:val="23"/>
        </w:numPr>
        <w:spacing w:line="276" w:lineRule="auto"/>
        <w:jc w:val="both"/>
        <w:rPr>
          <w:rFonts w:ascii="Times New Roman" w:hAnsi="Times New Roman"/>
          <w:sz w:val="24"/>
          <w:szCs w:val="24"/>
        </w:rPr>
      </w:pPr>
      <w:r w:rsidRPr="002265B1">
        <w:rPr>
          <w:rFonts w:ascii="Times New Roman" w:hAnsi="Times New Roman"/>
          <w:sz w:val="24"/>
          <w:szCs w:val="24"/>
        </w:rPr>
        <w:t>формирование знаний и навыков в области финансовой грамотности и устойчивого развития общества.</w:t>
      </w:r>
    </w:p>
    <w:p w:rsidR="00F415C0" w:rsidRPr="002265B1" w:rsidRDefault="00F415C0" w:rsidP="001D7F8A">
      <w:pPr>
        <w:pStyle w:val="a9"/>
        <w:numPr>
          <w:ilvl w:val="0"/>
          <w:numId w:val="23"/>
        </w:numPr>
        <w:spacing w:line="276" w:lineRule="auto"/>
        <w:jc w:val="both"/>
        <w:rPr>
          <w:rFonts w:ascii="Times New Roman" w:hAnsi="Times New Roman"/>
          <w:sz w:val="24"/>
          <w:szCs w:val="24"/>
        </w:rPr>
      </w:pPr>
      <w:r w:rsidRPr="002265B1">
        <w:rPr>
          <w:rFonts w:ascii="Times New Roman" w:hAnsi="Times New Roman"/>
          <w:sz w:val="24"/>
          <w:szCs w:val="24"/>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F415C0" w:rsidRPr="002265B1" w:rsidRDefault="00F415C0" w:rsidP="001D7F8A">
      <w:pPr>
        <w:pStyle w:val="a9"/>
        <w:numPr>
          <w:ilvl w:val="0"/>
          <w:numId w:val="23"/>
        </w:numPr>
        <w:spacing w:line="276" w:lineRule="auto"/>
        <w:jc w:val="both"/>
        <w:rPr>
          <w:rFonts w:ascii="Times New Roman" w:hAnsi="Times New Roman"/>
          <w:sz w:val="24"/>
          <w:szCs w:val="24"/>
        </w:rPr>
      </w:pPr>
      <w:r w:rsidRPr="002265B1">
        <w:rPr>
          <w:rFonts w:ascii="Times New Roman" w:hAnsi="Times New Roman"/>
          <w:sz w:val="24"/>
          <w:szCs w:val="24"/>
        </w:rPr>
        <w:t>подготовку к осознанному выбору дальнейшего образования и профессиональной деятельности.</w:t>
      </w:r>
    </w:p>
    <w:p w:rsidR="00F415C0" w:rsidRPr="002265B1" w:rsidRDefault="00F415C0" w:rsidP="00F415C0">
      <w:pPr>
        <w:pStyle w:val="a9"/>
        <w:spacing w:line="276" w:lineRule="auto"/>
        <w:ind w:firstLine="567"/>
        <w:jc w:val="both"/>
        <w:rPr>
          <w:rFonts w:ascii="Times New Roman" w:hAnsi="Times New Roman"/>
          <w:sz w:val="24"/>
          <w:szCs w:val="24"/>
        </w:rPr>
      </w:pPr>
    </w:p>
    <w:p w:rsidR="00F415C0" w:rsidRPr="002265B1" w:rsidRDefault="003B08F5" w:rsidP="003B08F5">
      <w:pPr>
        <w:pStyle w:val="a9"/>
        <w:spacing w:line="276" w:lineRule="auto"/>
        <w:ind w:firstLine="567"/>
        <w:jc w:val="center"/>
        <w:rPr>
          <w:rFonts w:ascii="Times New Roman" w:hAnsi="Times New Roman"/>
          <w:sz w:val="24"/>
          <w:szCs w:val="24"/>
        </w:rPr>
      </w:pPr>
      <w:r w:rsidRPr="002265B1">
        <w:rPr>
          <w:rFonts w:ascii="Times New Roman" w:hAnsi="Times New Roman"/>
          <w:b/>
          <w:bCs/>
          <w:sz w:val="24"/>
          <w:szCs w:val="24"/>
        </w:rPr>
        <w:t>2.1.2.</w:t>
      </w:r>
      <w:r w:rsidR="00F415C0" w:rsidRPr="002265B1">
        <w:rPr>
          <w:rFonts w:ascii="Times New Roman" w:hAnsi="Times New Roman"/>
          <w:b/>
          <w:bCs/>
          <w:sz w:val="24"/>
          <w:szCs w:val="24"/>
        </w:rPr>
        <w:t xml:space="preserve"> Содержательный раздел</w:t>
      </w:r>
      <w:r w:rsidR="00F415C0" w:rsidRPr="002265B1">
        <w:rPr>
          <w:rFonts w:ascii="Times New Roman" w:hAnsi="Times New Roman"/>
          <w:sz w:val="24"/>
          <w:szCs w:val="24"/>
        </w:rPr>
        <w:t>.</w:t>
      </w:r>
    </w:p>
    <w:p w:rsidR="00F415C0" w:rsidRPr="002265B1" w:rsidRDefault="00F415C0" w:rsidP="00F415C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Программа формирования УУД у обучающихся содержит:</w:t>
      </w:r>
    </w:p>
    <w:p w:rsidR="00F415C0" w:rsidRPr="002265B1" w:rsidRDefault="00F415C0" w:rsidP="001D7F8A">
      <w:pPr>
        <w:pStyle w:val="a9"/>
        <w:numPr>
          <w:ilvl w:val="0"/>
          <w:numId w:val="24"/>
        </w:numPr>
        <w:spacing w:line="276" w:lineRule="auto"/>
        <w:jc w:val="both"/>
        <w:rPr>
          <w:rFonts w:ascii="Times New Roman" w:hAnsi="Times New Roman"/>
          <w:sz w:val="24"/>
          <w:szCs w:val="24"/>
        </w:rPr>
      </w:pPr>
      <w:r w:rsidRPr="002265B1">
        <w:rPr>
          <w:rFonts w:ascii="Times New Roman" w:hAnsi="Times New Roman"/>
          <w:sz w:val="24"/>
          <w:szCs w:val="24"/>
        </w:rPr>
        <w:t>описание взаимосвязи УУД с содержанием учебных предметов;</w:t>
      </w:r>
    </w:p>
    <w:p w:rsidR="00F415C0" w:rsidRPr="002265B1" w:rsidRDefault="00F415C0" w:rsidP="001D7F8A">
      <w:pPr>
        <w:pStyle w:val="a9"/>
        <w:numPr>
          <w:ilvl w:val="0"/>
          <w:numId w:val="24"/>
        </w:numPr>
        <w:spacing w:line="276" w:lineRule="auto"/>
        <w:jc w:val="both"/>
        <w:rPr>
          <w:rFonts w:ascii="Times New Roman" w:hAnsi="Times New Roman"/>
          <w:sz w:val="24"/>
          <w:szCs w:val="24"/>
        </w:rPr>
      </w:pPr>
      <w:r w:rsidRPr="002265B1">
        <w:rPr>
          <w:rFonts w:ascii="Times New Roman" w:hAnsi="Times New Roman"/>
          <w:sz w:val="24"/>
          <w:szCs w:val="24"/>
        </w:rPr>
        <w:t>описание особенностей реализации основных направлений и форм</w:t>
      </w:r>
      <w:r w:rsidR="00FD0018" w:rsidRPr="002265B1">
        <w:rPr>
          <w:rFonts w:ascii="Times New Roman" w:hAnsi="Times New Roman"/>
          <w:sz w:val="24"/>
          <w:szCs w:val="24"/>
        </w:rPr>
        <w:t>;</w:t>
      </w:r>
    </w:p>
    <w:p w:rsidR="00F415C0" w:rsidRPr="002265B1" w:rsidRDefault="00F415C0" w:rsidP="001D7F8A">
      <w:pPr>
        <w:pStyle w:val="a9"/>
        <w:numPr>
          <w:ilvl w:val="0"/>
          <w:numId w:val="24"/>
        </w:numPr>
        <w:spacing w:line="276" w:lineRule="auto"/>
        <w:jc w:val="both"/>
        <w:rPr>
          <w:rFonts w:ascii="Times New Roman" w:hAnsi="Times New Roman"/>
          <w:sz w:val="24"/>
          <w:szCs w:val="24"/>
        </w:rPr>
      </w:pPr>
      <w:r w:rsidRPr="002265B1">
        <w:rPr>
          <w:rFonts w:ascii="Times New Roman" w:hAnsi="Times New Roman"/>
          <w:sz w:val="24"/>
          <w:szCs w:val="24"/>
        </w:rPr>
        <w:t>учебно-исследовательской и проектной деятельности.</w:t>
      </w:r>
    </w:p>
    <w:p w:rsidR="00F415C0" w:rsidRPr="002265B1" w:rsidRDefault="00F415C0" w:rsidP="00F415C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Описание взаимосвязи УУД с содержанием учебных предметов. Содержание </w:t>
      </w:r>
      <w:r w:rsidR="003B08F5" w:rsidRPr="002265B1">
        <w:rPr>
          <w:rFonts w:ascii="Times New Roman" w:hAnsi="Times New Roman"/>
          <w:sz w:val="24"/>
          <w:szCs w:val="24"/>
        </w:rPr>
        <w:t>среднего</w:t>
      </w:r>
      <w:r w:rsidRPr="002265B1">
        <w:rPr>
          <w:rFonts w:ascii="Times New Roman" w:hAnsi="Times New Roman"/>
          <w:sz w:val="24"/>
          <w:szCs w:val="24"/>
        </w:rPr>
        <w:t xml:space="preserve"> общего образования определяется программой </w:t>
      </w:r>
      <w:r w:rsidR="003B08F5" w:rsidRPr="002265B1">
        <w:rPr>
          <w:rFonts w:ascii="Times New Roman" w:hAnsi="Times New Roman"/>
          <w:sz w:val="24"/>
          <w:szCs w:val="24"/>
        </w:rPr>
        <w:t>среднего</w:t>
      </w:r>
      <w:r w:rsidRPr="002265B1">
        <w:rPr>
          <w:rFonts w:ascii="Times New Roman" w:hAnsi="Times New Roman"/>
          <w:sz w:val="24"/>
          <w:szCs w:val="24"/>
        </w:rPr>
        <w:t xml:space="preserve"> общего образования. Предметное учебное содержание фиксируется в рабочих программах.</w:t>
      </w:r>
    </w:p>
    <w:p w:rsidR="00F415C0" w:rsidRPr="002265B1" w:rsidRDefault="00F415C0" w:rsidP="00F415C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Разработанные по всем учебным предметам рабочие программы (далее - РП) отражают определенные во</w:t>
      </w:r>
      <w:r w:rsidR="003B08F5" w:rsidRPr="002265B1">
        <w:rPr>
          <w:rFonts w:ascii="Times New Roman" w:hAnsi="Times New Roman"/>
          <w:sz w:val="24"/>
          <w:szCs w:val="24"/>
        </w:rPr>
        <w:t xml:space="preserve"> ФГОС СОО </w:t>
      </w:r>
      <w:r w:rsidRPr="002265B1">
        <w:rPr>
          <w:rFonts w:ascii="Times New Roman" w:hAnsi="Times New Roman"/>
          <w:sz w:val="24"/>
          <w:szCs w:val="24"/>
        </w:rPr>
        <w:t>УУД в трех своих компонентах:</w:t>
      </w:r>
    </w:p>
    <w:p w:rsidR="00F415C0" w:rsidRPr="002265B1" w:rsidRDefault="00F415C0" w:rsidP="001D7F8A">
      <w:pPr>
        <w:pStyle w:val="a9"/>
        <w:numPr>
          <w:ilvl w:val="0"/>
          <w:numId w:val="25"/>
        </w:numPr>
        <w:spacing w:line="276" w:lineRule="auto"/>
        <w:jc w:val="both"/>
        <w:rPr>
          <w:rFonts w:ascii="Times New Roman" w:hAnsi="Times New Roman"/>
          <w:sz w:val="24"/>
          <w:szCs w:val="24"/>
        </w:rPr>
      </w:pPr>
      <w:r w:rsidRPr="002265B1">
        <w:rPr>
          <w:rFonts w:ascii="Times New Roman" w:hAnsi="Times New Roman"/>
          <w:sz w:val="24"/>
          <w:szCs w:val="24"/>
        </w:rPr>
        <w:lastRenderedPageBreak/>
        <w:t xml:space="preserve">как часть метапредметных результатов обучения в разделе "Планируемые результаты освоения учебного предмета на уровне </w:t>
      </w:r>
      <w:r w:rsidR="003B08F5" w:rsidRPr="002265B1">
        <w:rPr>
          <w:rFonts w:ascii="Times New Roman" w:hAnsi="Times New Roman"/>
          <w:sz w:val="24"/>
          <w:szCs w:val="24"/>
        </w:rPr>
        <w:t>среднего</w:t>
      </w:r>
      <w:r w:rsidRPr="002265B1">
        <w:rPr>
          <w:rFonts w:ascii="Times New Roman" w:hAnsi="Times New Roman"/>
          <w:sz w:val="24"/>
          <w:szCs w:val="24"/>
        </w:rPr>
        <w:t xml:space="preserve"> общего образования";</w:t>
      </w:r>
    </w:p>
    <w:p w:rsidR="00F415C0" w:rsidRPr="002265B1" w:rsidRDefault="00F415C0" w:rsidP="001D7F8A">
      <w:pPr>
        <w:pStyle w:val="a9"/>
        <w:numPr>
          <w:ilvl w:val="0"/>
          <w:numId w:val="25"/>
        </w:numPr>
        <w:spacing w:line="276" w:lineRule="auto"/>
        <w:jc w:val="both"/>
        <w:rPr>
          <w:rFonts w:ascii="Times New Roman" w:hAnsi="Times New Roman"/>
          <w:sz w:val="24"/>
          <w:szCs w:val="24"/>
        </w:rPr>
      </w:pPr>
      <w:r w:rsidRPr="002265B1">
        <w:rPr>
          <w:rFonts w:ascii="Times New Roman" w:hAnsi="Times New Roman"/>
          <w:sz w:val="24"/>
          <w:szCs w:val="24"/>
        </w:rPr>
        <w:t>в соотнесении с предметными результатами по основным разделам и темам учебного содержания;</w:t>
      </w:r>
    </w:p>
    <w:p w:rsidR="00F415C0" w:rsidRPr="002265B1" w:rsidRDefault="00F415C0" w:rsidP="001D7F8A">
      <w:pPr>
        <w:pStyle w:val="a9"/>
        <w:numPr>
          <w:ilvl w:val="0"/>
          <w:numId w:val="25"/>
        </w:numPr>
        <w:spacing w:line="276" w:lineRule="auto"/>
        <w:jc w:val="both"/>
        <w:rPr>
          <w:rFonts w:ascii="Times New Roman" w:hAnsi="Times New Roman"/>
          <w:sz w:val="24"/>
          <w:szCs w:val="24"/>
        </w:rPr>
      </w:pPr>
      <w:r w:rsidRPr="002265B1">
        <w:rPr>
          <w:rFonts w:ascii="Times New Roman" w:hAnsi="Times New Roman"/>
          <w:sz w:val="24"/>
          <w:szCs w:val="24"/>
        </w:rPr>
        <w:t>в разделе "Основные виды деятельности" тематического планирования.</w:t>
      </w:r>
    </w:p>
    <w:p w:rsidR="00583881" w:rsidRPr="002265B1" w:rsidRDefault="00583881" w:rsidP="00583881">
      <w:pPr>
        <w:pStyle w:val="a9"/>
        <w:spacing w:line="276" w:lineRule="auto"/>
        <w:ind w:firstLine="567"/>
        <w:jc w:val="center"/>
        <w:rPr>
          <w:rFonts w:ascii="Times New Roman" w:hAnsi="Times New Roman"/>
          <w:b/>
          <w:bCs/>
          <w:sz w:val="24"/>
          <w:szCs w:val="24"/>
          <w:u w:val="single"/>
        </w:rPr>
      </w:pPr>
    </w:p>
    <w:p w:rsidR="00F415C0" w:rsidRPr="002265B1" w:rsidRDefault="00F415C0" w:rsidP="00583881">
      <w:pPr>
        <w:pStyle w:val="a9"/>
        <w:spacing w:line="276" w:lineRule="auto"/>
        <w:ind w:firstLine="567"/>
        <w:jc w:val="center"/>
        <w:rPr>
          <w:rFonts w:ascii="Times New Roman" w:hAnsi="Times New Roman"/>
          <w:b/>
          <w:bCs/>
          <w:sz w:val="24"/>
          <w:szCs w:val="24"/>
          <w:u w:val="single"/>
        </w:rPr>
      </w:pPr>
      <w:r w:rsidRPr="002265B1">
        <w:rPr>
          <w:rFonts w:ascii="Times New Roman" w:hAnsi="Times New Roman"/>
          <w:b/>
          <w:bCs/>
          <w:sz w:val="24"/>
          <w:szCs w:val="24"/>
          <w:u w:val="single"/>
        </w:rPr>
        <w:t>Описание реализации требований формирования УУД в предметных результатах и тематическом планировании по отдельным предметным областям.</w:t>
      </w:r>
    </w:p>
    <w:p w:rsidR="00F415C0" w:rsidRPr="002265B1" w:rsidRDefault="00F415C0" w:rsidP="003B08F5">
      <w:pPr>
        <w:pStyle w:val="a9"/>
        <w:spacing w:line="276" w:lineRule="auto"/>
        <w:ind w:firstLine="567"/>
        <w:jc w:val="center"/>
        <w:rPr>
          <w:rFonts w:ascii="Times New Roman" w:hAnsi="Times New Roman"/>
          <w:b/>
          <w:bCs/>
          <w:color w:val="FF0000"/>
          <w:sz w:val="24"/>
          <w:szCs w:val="24"/>
        </w:rPr>
      </w:pPr>
      <w:r w:rsidRPr="002265B1">
        <w:rPr>
          <w:rFonts w:ascii="Times New Roman" w:hAnsi="Times New Roman"/>
          <w:b/>
          <w:bCs/>
          <w:sz w:val="24"/>
          <w:szCs w:val="24"/>
        </w:rPr>
        <w:t>Русский язык и литература</w:t>
      </w:r>
    </w:p>
    <w:p w:rsidR="00F415C0" w:rsidRPr="002265B1" w:rsidRDefault="00F415C0" w:rsidP="00F415C0">
      <w:pPr>
        <w:pStyle w:val="a9"/>
        <w:spacing w:line="276" w:lineRule="auto"/>
        <w:ind w:firstLine="567"/>
        <w:jc w:val="both"/>
        <w:rPr>
          <w:rFonts w:ascii="Times New Roman" w:hAnsi="Times New Roman"/>
          <w:b/>
          <w:bCs/>
          <w:sz w:val="24"/>
          <w:szCs w:val="24"/>
        </w:rPr>
      </w:pPr>
      <w:r w:rsidRPr="002265B1">
        <w:rPr>
          <w:rFonts w:ascii="Times New Roman" w:hAnsi="Times New Roman"/>
          <w:sz w:val="24"/>
          <w:szCs w:val="24"/>
        </w:rPr>
        <w:t xml:space="preserve">Формирование </w:t>
      </w:r>
      <w:r w:rsidRPr="002265B1">
        <w:rPr>
          <w:rFonts w:ascii="Times New Roman" w:hAnsi="Times New Roman"/>
          <w:b/>
          <w:bCs/>
          <w:sz w:val="24"/>
          <w:szCs w:val="24"/>
        </w:rPr>
        <w:t>универсальных учебных познавательных</w:t>
      </w:r>
      <w:r w:rsidRPr="002265B1">
        <w:rPr>
          <w:rFonts w:ascii="Times New Roman" w:hAnsi="Times New Roman"/>
          <w:sz w:val="24"/>
          <w:szCs w:val="24"/>
        </w:rPr>
        <w:t xml:space="preserve"> действий включает </w:t>
      </w:r>
      <w:r w:rsidRPr="002265B1">
        <w:rPr>
          <w:rFonts w:ascii="Times New Roman" w:hAnsi="Times New Roman"/>
          <w:b/>
          <w:bCs/>
          <w:sz w:val="24"/>
          <w:szCs w:val="24"/>
        </w:rPr>
        <w:t>базовые логические действия:</w:t>
      </w:r>
    </w:p>
    <w:p w:rsidR="00F415C0" w:rsidRPr="002265B1" w:rsidRDefault="00F415C0" w:rsidP="001D7F8A">
      <w:pPr>
        <w:pStyle w:val="a9"/>
        <w:numPr>
          <w:ilvl w:val="0"/>
          <w:numId w:val="26"/>
        </w:numPr>
        <w:spacing w:line="276" w:lineRule="auto"/>
        <w:jc w:val="both"/>
        <w:rPr>
          <w:rFonts w:ascii="Times New Roman" w:hAnsi="Times New Roman"/>
          <w:sz w:val="24"/>
          <w:szCs w:val="24"/>
        </w:rPr>
      </w:pPr>
      <w:r w:rsidRPr="002265B1">
        <w:rPr>
          <w:rFonts w:ascii="Times New Roman" w:hAnsi="Times New Roman"/>
          <w:sz w:val="24"/>
          <w:szCs w:val="24"/>
        </w:rPr>
        <w:t>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функциональных разновидностей языка, функционально-смысловых типов, жанров; 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F415C0" w:rsidRPr="002265B1" w:rsidRDefault="00F415C0" w:rsidP="001D7F8A">
      <w:pPr>
        <w:pStyle w:val="a9"/>
        <w:numPr>
          <w:ilvl w:val="0"/>
          <w:numId w:val="26"/>
        </w:numPr>
        <w:spacing w:line="276" w:lineRule="auto"/>
        <w:jc w:val="both"/>
        <w:rPr>
          <w:rFonts w:ascii="Times New Roman" w:hAnsi="Times New Roman"/>
          <w:sz w:val="24"/>
          <w:szCs w:val="24"/>
        </w:rPr>
      </w:pPr>
      <w:r w:rsidRPr="002265B1">
        <w:rPr>
          <w:rFonts w:ascii="Times New Roman" w:hAnsi="Times New Roman"/>
          <w:sz w:val="24"/>
          <w:szCs w:val="24"/>
        </w:rPr>
        <w:t>выявлять закономерности и противоречия в языковых фактах, данных в наблюдении (например, традиционный принцип русской орфографии и правописание чередующихся гласных и другие); при изучении литературных произведений, направлений, фактов историко-литературного процесса; анализировать изменения (например, в лексическом составе русского языка) и находить закономерности; формулировать и использовать определения понятий; толковать лексическое значение слова путем установления родовых и видовых смысловых компонентов, отражающих основные родо-видовые признаки реалии;</w:t>
      </w:r>
    </w:p>
    <w:p w:rsidR="00F415C0" w:rsidRPr="002265B1" w:rsidRDefault="00F415C0" w:rsidP="001D7F8A">
      <w:pPr>
        <w:pStyle w:val="a9"/>
        <w:numPr>
          <w:ilvl w:val="0"/>
          <w:numId w:val="26"/>
        </w:numPr>
        <w:spacing w:line="276" w:lineRule="auto"/>
        <w:jc w:val="both"/>
        <w:rPr>
          <w:rFonts w:ascii="Times New Roman" w:hAnsi="Times New Roman"/>
          <w:sz w:val="24"/>
          <w:szCs w:val="24"/>
        </w:rPr>
      </w:pPr>
      <w:r w:rsidRPr="002265B1">
        <w:rPr>
          <w:rFonts w:ascii="Times New Roman" w:hAnsi="Times New Roman"/>
          <w:sz w:val="24"/>
          <w:szCs w:val="24"/>
        </w:rPr>
        <w:t>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 "н" и "нн" в словах различных частей речи) и другие;</w:t>
      </w:r>
    </w:p>
    <w:p w:rsidR="00F415C0" w:rsidRPr="002265B1" w:rsidRDefault="00F415C0" w:rsidP="001D7F8A">
      <w:pPr>
        <w:pStyle w:val="a9"/>
        <w:numPr>
          <w:ilvl w:val="0"/>
          <w:numId w:val="26"/>
        </w:numPr>
        <w:spacing w:line="276" w:lineRule="auto"/>
        <w:jc w:val="both"/>
        <w:rPr>
          <w:rFonts w:ascii="Times New Roman" w:hAnsi="Times New Roman"/>
          <w:sz w:val="24"/>
          <w:szCs w:val="24"/>
        </w:rPr>
      </w:pPr>
      <w:r w:rsidRPr="002265B1">
        <w:rPr>
          <w:rFonts w:ascii="Times New Roman" w:hAnsi="Times New Roman"/>
          <w:sz w:val="24"/>
          <w:szCs w:val="24"/>
        </w:rPr>
        <w:t>разрабатывать план решения языковой и речевой задачи с учетом анализа имеющихся данных, представленных в виде текста, таблицы, графики и другие;</w:t>
      </w:r>
    </w:p>
    <w:p w:rsidR="00F415C0" w:rsidRPr="002265B1" w:rsidRDefault="00F415C0" w:rsidP="001D7F8A">
      <w:pPr>
        <w:pStyle w:val="a9"/>
        <w:numPr>
          <w:ilvl w:val="0"/>
          <w:numId w:val="26"/>
        </w:numPr>
        <w:spacing w:line="276" w:lineRule="auto"/>
        <w:jc w:val="both"/>
        <w:rPr>
          <w:rFonts w:ascii="Times New Roman" w:hAnsi="Times New Roman"/>
          <w:sz w:val="24"/>
          <w:szCs w:val="24"/>
        </w:rPr>
      </w:pPr>
      <w:r w:rsidRPr="002265B1">
        <w:rPr>
          <w:rFonts w:ascii="Times New Roman" w:hAnsi="Times New Roman"/>
          <w:sz w:val="24"/>
          <w:szCs w:val="24"/>
        </w:rPr>
        <w:t>оценивать соответствие результатов деятельности ее целям; различать верные и неверные суждения, устанавливать противоречия в суждениях и корректировать текст;</w:t>
      </w:r>
    </w:p>
    <w:p w:rsidR="00F415C0" w:rsidRPr="002265B1" w:rsidRDefault="00F415C0" w:rsidP="001D7F8A">
      <w:pPr>
        <w:pStyle w:val="a9"/>
        <w:numPr>
          <w:ilvl w:val="0"/>
          <w:numId w:val="26"/>
        </w:numPr>
        <w:spacing w:line="276" w:lineRule="auto"/>
        <w:jc w:val="both"/>
        <w:rPr>
          <w:rFonts w:ascii="Times New Roman" w:hAnsi="Times New Roman"/>
          <w:sz w:val="24"/>
          <w:szCs w:val="24"/>
        </w:rPr>
      </w:pPr>
      <w:r w:rsidRPr="002265B1">
        <w:rPr>
          <w:rFonts w:ascii="Times New Roman" w:hAnsi="Times New Roman"/>
          <w:sz w:val="24"/>
          <w:szCs w:val="24"/>
        </w:rPr>
        <w:t>развивать критическое мышление при решении жизненных проблем с учетом собственного речевого и читательского опыта.</w:t>
      </w:r>
    </w:p>
    <w:p w:rsidR="00F415C0" w:rsidRPr="002265B1" w:rsidRDefault="00F415C0" w:rsidP="001D7F8A">
      <w:pPr>
        <w:pStyle w:val="a9"/>
        <w:numPr>
          <w:ilvl w:val="0"/>
          <w:numId w:val="26"/>
        </w:numPr>
        <w:spacing w:line="276" w:lineRule="auto"/>
        <w:jc w:val="both"/>
        <w:rPr>
          <w:rFonts w:ascii="Times New Roman" w:hAnsi="Times New Roman"/>
          <w:sz w:val="24"/>
          <w:szCs w:val="24"/>
        </w:rPr>
      </w:pPr>
      <w:r w:rsidRPr="002265B1">
        <w:rPr>
          <w:rFonts w:ascii="Times New Roman" w:hAnsi="Times New Roman"/>
          <w:sz w:val="24"/>
          <w:szCs w:val="24"/>
        </w:rPr>
        <w:t>самостоятельно формулировать и актуализировать проблему, заложенную в художественном произведении, рассматривать ее всесторонне;</w:t>
      </w:r>
    </w:p>
    <w:p w:rsidR="00F415C0" w:rsidRPr="002265B1" w:rsidRDefault="00F415C0" w:rsidP="001D7F8A">
      <w:pPr>
        <w:pStyle w:val="a9"/>
        <w:numPr>
          <w:ilvl w:val="0"/>
          <w:numId w:val="26"/>
        </w:numPr>
        <w:spacing w:line="276" w:lineRule="auto"/>
        <w:jc w:val="both"/>
        <w:rPr>
          <w:rFonts w:ascii="Times New Roman" w:hAnsi="Times New Roman"/>
          <w:sz w:val="24"/>
          <w:szCs w:val="24"/>
        </w:rPr>
      </w:pPr>
      <w:r w:rsidRPr="002265B1">
        <w:rPr>
          <w:rFonts w:ascii="Times New Roman" w:hAnsi="Times New Roman"/>
          <w:sz w:val="24"/>
          <w:szCs w:val="24"/>
        </w:rPr>
        <w:lastRenderedPageBreak/>
        <w:t>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F415C0" w:rsidRPr="002265B1" w:rsidRDefault="00F415C0" w:rsidP="001D7F8A">
      <w:pPr>
        <w:pStyle w:val="a9"/>
        <w:numPr>
          <w:ilvl w:val="0"/>
          <w:numId w:val="26"/>
        </w:numPr>
        <w:spacing w:line="276" w:lineRule="auto"/>
        <w:jc w:val="both"/>
        <w:rPr>
          <w:rFonts w:ascii="Times New Roman" w:hAnsi="Times New Roman"/>
          <w:sz w:val="24"/>
          <w:szCs w:val="24"/>
        </w:rPr>
      </w:pPr>
      <w:r w:rsidRPr="002265B1">
        <w:rPr>
          <w:rFonts w:ascii="Times New Roman" w:hAnsi="Times New Roman"/>
          <w:sz w:val="24"/>
          <w:szCs w:val="24"/>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F415C0" w:rsidRPr="002265B1" w:rsidRDefault="00F415C0" w:rsidP="00F415C0">
      <w:pPr>
        <w:pStyle w:val="a9"/>
        <w:spacing w:line="276" w:lineRule="auto"/>
        <w:ind w:firstLine="567"/>
        <w:jc w:val="both"/>
        <w:rPr>
          <w:rFonts w:ascii="Times New Roman" w:hAnsi="Times New Roman"/>
          <w:b/>
          <w:bCs/>
          <w:sz w:val="24"/>
          <w:szCs w:val="24"/>
        </w:rPr>
      </w:pPr>
      <w:r w:rsidRPr="002265B1">
        <w:rPr>
          <w:rFonts w:ascii="Times New Roman" w:hAnsi="Times New Roman"/>
          <w:sz w:val="24"/>
          <w:szCs w:val="24"/>
        </w:rPr>
        <w:t xml:space="preserve">Формирование </w:t>
      </w:r>
      <w:r w:rsidRPr="002265B1">
        <w:rPr>
          <w:rFonts w:ascii="Times New Roman" w:hAnsi="Times New Roman"/>
          <w:b/>
          <w:bCs/>
          <w:sz w:val="24"/>
          <w:szCs w:val="24"/>
        </w:rPr>
        <w:t>универсальных учебных познавательных</w:t>
      </w:r>
      <w:r w:rsidRPr="002265B1">
        <w:rPr>
          <w:rFonts w:ascii="Times New Roman" w:hAnsi="Times New Roman"/>
          <w:sz w:val="24"/>
          <w:szCs w:val="24"/>
        </w:rPr>
        <w:t xml:space="preserve"> действий включает </w:t>
      </w:r>
      <w:r w:rsidRPr="002265B1">
        <w:rPr>
          <w:rFonts w:ascii="Times New Roman" w:hAnsi="Times New Roman"/>
          <w:b/>
          <w:bCs/>
          <w:sz w:val="24"/>
          <w:szCs w:val="24"/>
        </w:rPr>
        <w:t>базовые исследовательские действия:</w:t>
      </w:r>
    </w:p>
    <w:p w:rsidR="00F415C0" w:rsidRPr="002265B1" w:rsidRDefault="00F415C0" w:rsidP="001D7F8A">
      <w:pPr>
        <w:pStyle w:val="a9"/>
        <w:numPr>
          <w:ilvl w:val="0"/>
          <w:numId w:val="27"/>
        </w:numPr>
        <w:spacing w:line="276" w:lineRule="auto"/>
        <w:jc w:val="both"/>
        <w:rPr>
          <w:rFonts w:ascii="Times New Roman" w:hAnsi="Times New Roman"/>
          <w:sz w:val="24"/>
          <w:szCs w:val="24"/>
        </w:rPr>
      </w:pPr>
      <w:r w:rsidRPr="002265B1">
        <w:rPr>
          <w:rFonts w:ascii="Times New Roman" w:hAnsi="Times New Roman"/>
          <w:sz w:val="24"/>
          <w:szCs w:val="24"/>
        </w:rPr>
        <w:t>формулировать вопросы исследовательского характера (например, о лексической сочетаемости слов, об особенности употребления стилистически окрашенной лексики и другие);</w:t>
      </w:r>
    </w:p>
    <w:p w:rsidR="00F415C0" w:rsidRPr="002265B1" w:rsidRDefault="00F415C0" w:rsidP="001D7F8A">
      <w:pPr>
        <w:pStyle w:val="a9"/>
        <w:numPr>
          <w:ilvl w:val="0"/>
          <w:numId w:val="27"/>
        </w:numPr>
        <w:spacing w:line="276" w:lineRule="auto"/>
        <w:jc w:val="both"/>
        <w:rPr>
          <w:rFonts w:ascii="Times New Roman" w:hAnsi="Times New Roman"/>
          <w:sz w:val="24"/>
          <w:szCs w:val="24"/>
        </w:rPr>
      </w:pPr>
      <w:r w:rsidRPr="002265B1">
        <w:rPr>
          <w:rFonts w:ascii="Times New Roman" w:hAnsi="Times New Roman"/>
          <w:sz w:val="24"/>
          <w:szCs w:val="24"/>
        </w:rPr>
        <w:t>выдвигать гипотезы (например, о целях использования изобразительновыразительных средств языка, о причинах изменений в лексическом составе русского языка, стилистических изменений и другие), обосновывать, аргументировать суждения;</w:t>
      </w:r>
    </w:p>
    <w:p w:rsidR="00F415C0" w:rsidRPr="002265B1" w:rsidRDefault="00F415C0" w:rsidP="001D7F8A">
      <w:pPr>
        <w:pStyle w:val="a9"/>
        <w:numPr>
          <w:ilvl w:val="0"/>
          <w:numId w:val="27"/>
        </w:numPr>
        <w:spacing w:line="276" w:lineRule="auto"/>
        <w:jc w:val="both"/>
        <w:rPr>
          <w:rFonts w:ascii="Times New Roman" w:hAnsi="Times New Roman"/>
          <w:sz w:val="24"/>
          <w:szCs w:val="24"/>
        </w:rPr>
      </w:pPr>
      <w:r w:rsidRPr="002265B1">
        <w:rPr>
          <w:rFonts w:ascii="Times New Roman" w:hAnsi="Times New Roman"/>
          <w:sz w:val="24"/>
          <w:szCs w:val="24"/>
        </w:rPr>
        <w:t>анализировать результаты, полученные в ходе решения языковой и речевой задачи, критически оценивать их достоверность;</w:t>
      </w:r>
    </w:p>
    <w:p w:rsidR="00F415C0" w:rsidRPr="002265B1" w:rsidRDefault="00F415C0" w:rsidP="001D7F8A">
      <w:pPr>
        <w:pStyle w:val="a9"/>
        <w:numPr>
          <w:ilvl w:val="0"/>
          <w:numId w:val="27"/>
        </w:numPr>
        <w:spacing w:line="276" w:lineRule="auto"/>
        <w:jc w:val="both"/>
        <w:rPr>
          <w:rFonts w:ascii="Times New Roman" w:hAnsi="Times New Roman"/>
          <w:sz w:val="24"/>
          <w:szCs w:val="24"/>
        </w:rPr>
      </w:pPr>
      <w:r w:rsidRPr="002265B1">
        <w:rPr>
          <w:rFonts w:ascii="Times New Roman" w:hAnsi="Times New Roman"/>
          <w:sz w:val="24"/>
          <w:szCs w:val="24"/>
        </w:rPr>
        <w:t>уметь интегрировать знания из разных предметных областей (например, 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другие);</w:t>
      </w:r>
    </w:p>
    <w:p w:rsidR="00F415C0" w:rsidRPr="002265B1" w:rsidRDefault="00F415C0" w:rsidP="001D7F8A">
      <w:pPr>
        <w:pStyle w:val="a9"/>
        <w:numPr>
          <w:ilvl w:val="0"/>
          <w:numId w:val="27"/>
        </w:numPr>
        <w:spacing w:line="276" w:lineRule="auto"/>
        <w:jc w:val="both"/>
        <w:rPr>
          <w:rFonts w:ascii="Times New Roman" w:hAnsi="Times New Roman"/>
          <w:sz w:val="24"/>
          <w:szCs w:val="24"/>
        </w:rPr>
      </w:pPr>
      <w:r w:rsidRPr="002265B1">
        <w:rPr>
          <w:rFonts w:ascii="Times New Roman" w:hAnsi="Times New Roman"/>
          <w:sz w:val="24"/>
          <w:szCs w:val="24"/>
        </w:rPr>
        <w:t>уметь переносить знания в практическую область, освоенные средства и способы действия в собственную речевую практику (например, применять знания о нормах произношения и правописания, лексических, морфологических и других нормах); 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F415C0" w:rsidRPr="002265B1" w:rsidRDefault="00F415C0" w:rsidP="001D7F8A">
      <w:pPr>
        <w:pStyle w:val="a9"/>
        <w:numPr>
          <w:ilvl w:val="0"/>
          <w:numId w:val="27"/>
        </w:numPr>
        <w:spacing w:line="276" w:lineRule="auto"/>
        <w:jc w:val="both"/>
        <w:rPr>
          <w:rFonts w:ascii="Times New Roman" w:hAnsi="Times New Roman"/>
          <w:sz w:val="24"/>
          <w:szCs w:val="24"/>
        </w:rPr>
      </w:pPr>
      <w:r w:rsidRPr="002265B1">
        <w:rPr>
          <w:rFonts w:ascii="Times New Roman" w:hAnsi="Times New Roman"/>
          <w:sz w:val="24"/>
          <w:szCs w:val="24"/>
        </w:rPr>
        <w:t>владеть навыками учебно-исследовательской и проектной деятельности на основе литературного материала, проявлять устойчивый интерес к чтению как средству познания отечественной и других культур;</w:t>
      </w:r>
    </w:p>
    <w:p w:rsidR="00F415C0" w:rsidRPr="002265B1" w:rsidRDefault="00F415C0" w:rsidP="001D7F8A">
      <w:pPr>
        <w:pStyle w:val="a9"/>
        <w:numPr>
          <w:ilvl w:val="0"/>
          <w:numId w:val="27"/>
        </w:numPr>
        <w:spacing w:line="276" w:lineRule="auto"/>
        <w:jc w:val="both"/>
        <w:rPr>
          <w:rFonts w:ascii="Times New Roman" w:hAnsi="Times New Roman"/>
          <w:sz w:val="24"/>
          <w:szCs w:val="24"/>
        </w:rPr>
      </w:pPr>
      <w:r w:rsidRPr="002265B1">
        <w:rPr>
          <w:rFonts w:ascii="Times New Roman" w:hAnsi="Times New Roman"/>
          <w:sz w:val="24"/>
          <w:szCs w:val="24"/>
        </w:rPr>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контекст творчества писателя в процессе анализа художественных произведений.</w:t>
      </w:r>
    </w:p>
    <w:p w:rsidR="00F415C0" w:rsidRPr="002265B1" w:rsidRDefault="00F415C0" w:rsidP="00F415C0">
      <w:pPr>
        <w:pStyle w:val="a9"/>
        <w:spacing w:line="276" w:lineRule="auto"/>
        <w:ind w:firstLine="567"/>
        <w:jc w:val="both"/>
        <w:rPr>
          <w:rFonts w:ascii="Times New Roman" w:hAnsi="Times New Roman"/>
          <w:b/>
          <w:bCs/>
          <w:sz w:val="24"/>
          <w:szCs w:val="24"/>
        </w:rPr>
      </w:pPr>
      <w:r w:rsidRPr="002265B1">
        <w:rPr>
          <w:rFonts w:ascii="Times New Roman" w:hAnsi="Times New Roman"/>
          <w:sz w:val="24"/>
          <w:szCs w:val="24"/>
        </w:rPr>
        <w:t xml:space="preserve">Формирование </w:t>
      </w:r>
      <w:r w:rsidRPr="002265B1">
        <w:rPr>
          <w:rFonts w:ascii="Times New Roman" w:hAnsi="Times New Roman"/>
          <w:b/>
          <w:bCs/>
          <w:sz w:val="24"/>
          <w:szCs w:val="24"/>
        </w:rPr>
        <w:t>универсальных учебных познавательных действий</w:t>
      </w:r>
      <w:r w:rsidRPr="002265B1">
        <w:rPr>
          <w:rFonts w:ascii="Times New Roman" w:hAnsi="Times New Roman"/>
          <w:sz w:val="24"/>
          <w:szCs w:val="24"/>
        </w:rPr>
        <w:t xml:space="preserve"> включает </w:t>
      </w:r>
      <w:r w:rsidRPr="002265B1">
        <w:rPr>
          <w:rFonts w:ascii="Times New Roman" w:hAnsi="Times New Roman"/>
          <w:b/>
          <w:bCs/>
          <w:sz w:val="24"/>
          <w:szCs w:val="24"/>
        </w:rPr>
        <w:t>работу с информацией:</w:t>
      </w:r>
    </w:p>
    <w:p w:rsidR="00F415C0" w:rsidRPr="002265B1" w:rsidRDefault="00F415C0" w:rsidP="001D7F8A">
      <w:pPr>
        <w:pStyle w:val="a9"/>
        <w:numPr>
          <w:ilvl w:val="0"/>
          <w:numId w:val="28"/>
        </w:numPr>
        <w:spacing w:line="276" w:lineRule="auto"/>
        <w:jc w:val="both"/>
        <w:rPr>
          <w:rFonts w:ascii="Times New Roman" w:hAnsi="Times New Roman"/>
          <w:sz w:val="24"/>
          <w:szCs w:val="24"/>
        </w:rPr>
      </w:pPr>
      <w:r w:rsidRPr="002265B1">
        <w:rPr>
          <w:rFonts w:ascii="Times New Roman" w:hAnsi="Times New Roman"/>
          <w:sz w:val="24"/>
          <w:szCs w:val="24"/>
        </w:rPr>
        <w:t>самостоятельно осуществлять поиск, анализ, систематизацию 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ее соответствие правовым и морально-этическим нормам;</w:t>
      </w:r>
    </w:p>
    <w:p w:rsidR="00F415C0" w:rsidRPr="002265B1" w:rsidRDefault="00F415C0" w:rsidP="001D7F8A">
      <w:pPr>
        <w:pStyle w:val="a9"/>
        <w:numPr>
          <w:ilvl w:val="0"/>
          <w:numId w:val="28"/>
        </w:numPr>
        <w:spacing w:line="276" w:lineRule="auto"/>
        <w:jc w:val="both"/>
        <w:rPr>
          <w:rFonts w:ascii="Times New Roman" w:hAnsi="Times New Roman"/>
          <w:sz w:val="24"/>
          <w:szCs w:val="24"/>
        </w:rPr>
      </w:pPr>
      <w:r w:rsidRPr="002265B1">
        <w:rPr>
          <w:rFonts w:ascii="Times New Roman" w:hAnsi="Times New Roman"/>
          <w:sz w:val="24"/>
          <w:szCs w:val="24"/>
        </w:rPr>
        <w:t>создавать тексты в различных форматах с учетом назначения информации и ее целевой аудитории, выбирать оптимальную форму ее представления и визуализации (презентация, таблица, схема и другие);</w:t>
      </w:r>
    </w:p>
    <w:p w:rsidR="00F415C0" w:rsidRPr="002265B1" w:rsidRDefault="00F415C0" w:rsidP="001D7F8A">
      <w:pPr>
        <w:pStyle w:val="a9"/>
        <w:numPr>
          <w:ilvl w:val="0"/>
          <w:numId w:val="28"/>
        </w:numPr>
        <w:spacing w:line="276" w:lineRule="auto"/>
        <w:jc w:val="both"/>
        <w:rPr>
          <w:rFonts w:ascii="Times New Roman" w:hAnsi="Times New Roman"/>
          <w:sz w:val="24"/>
          <w:szCs w:val="24"/>
        </w:rPr>
      </w:pPr>
      <w:r w:rsidRPr="002265B1">
        <w:rPr>
          <w:rFonts w:ascii="Times New Roman" w:hAnsi="Times New Roman"/>
          <w:sz w:val="24"/>
          <w:szCs w:val="24"/>
        </w:rPr>
        <w:lastRenderedPageBreak/>
        <w:t>владеть навыками защиты личной информации, соблюдать требования информационной безопасности.</w:t>
      </w:r>
    </w:p>
    <w:p w:rsidR="00F415C0" w:rsidRPr="002265B1" w:rsidRDefault="00F415C0" w:rsidP="00F415C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Формирование </w:t>
      </w:r>
      <w:r w:rsidRPr="002265B1">
        <w:rPr>
          <w:rFonts w:ascii="Times New Roman" w:hAnsi="Times New Roman"/>
          <w:b/>
          <w:bCs/>
          <w:sz w:val="24"/>
          <w:szCs w:val="24"/>
        </w:rPr>
        <w:t>универсальных учебных коммуникативных</w:t>
      </w:r>
      <w:r w:rsidRPr="002265B1">
        <w:rPr>
          <w:rFonts w:ascii="Times New Roman" w:hAnsi="Times New Roman"/>
          <w:sz w:val="24"/>
          <w:szCs w:val="24"/>
        </w:rPr>
        <w:t xml:space="preserve"> действий включает умения:</w:t>
      </w:r>
    </w:p>
    <w:p w:rsidR="00F415C0" w:rsidRPr="002265B1" w:rsidRDefault="00F415C0" w:rsidP="001D7F8A">
      <w:pPr>
        <w:pStyle w:val="a9"/>
        <w:numPr>
          <w:ilvl w:val="0"/>
          <w:numId w:val="29"/>
        </w:numPr>
        <w:spacing w:line="276" w:lineRule="auto"/>
        <w:jc w:val="both"/>
        <w:rPr>
          <w:rFonts w:ascii="Times New Roman" w:hAnsi="Times New Roman"/>
          <w:sz w:val="24"/>
          <w:szCs w:val="24"/>
        </w:rPr>
      </w:pPr>
      <w:r w:rsidRPr="002265B1">
        <w:rPr>
          <w:rFonts w:ascii="Times New Roman" w:hAnsi="Times New Roman"/>
          <w:sz w:val="24"/>
          <w:szCs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F415C0" w:rsidRPr="002265B1" w:rsidRDefault="00F415C0" w:rsidP="001D7F8A">
      <w:pPr>
        <w:pStyle w:val="a9"/>
        <w:numPr>
          <w:ilvl w:val="0"/>
          <w:numId w:val="29"/>
        </w:numPr>
        <w:spacing w:line="276" w:lineRule="auto"/>
        <w:jc w:val="both"/>
        <w:rPr>
          <w:rFonts w:ascii="Times New Roman" w:hAnsi="Times New Roman"/>
          <w:sz w:val="24"/>
          <w:szCs w:val="24"/>
        </w:rPr>
      </w:pPr>
      <w:r w:rsidRPr="002265B1">
        <w:rPr>
          <w:rFonts w:ascii="Times New Roman" w:hAnsi="Times New Roman"/>
          <w:sz w:val="24"/>
          <w:szCs w:val="24"/>
        </w:rPr>
        <w:t>пользоваться невербальными средствами общения, понимать значение социальных знаков;</w:t>
      </w:r>
    </w:p>
    <w:p w:rsidR="00F415C0" w:rsidRPr="002265B1" w:rsidRDefault="00F415C0" w:rsidP="001D7F8A">
      <w:pPr>
        <w:pStyle w:val="a9"/>
        <w:numPr>
          <w:ilvl w:val="0"/>
          <w:numId w:val="29"/>
        </w:numPr>
        <w:spacing w:line="276" w:lineRule="auto"/>
        <w:jc w:val="both"/>
        <w:rPr>
          <w:rFonts w:ascii="Times New Roman" w:hAnsi="Times New Roman"/>
          <w:sz w:val="24"/>
          <w:szCs w:val="24"/>
        </w:rPr>
      </w:pPr>
      <w:r w:rsidRPr="002265B1">
        <w:rPr>
          <w:rFonts w:ascii="Times New Roman" w:hAnsi="Times New Roman"/>
          <w:sz w:val="24"/>
          <w:szCs w:val="24"/>
        </w:rPr>
        <w:t>аргументированно вести диалог, уметь смягчать конфликтные ситуации; корректно выражать свое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w:t>
      </w:r>
    </w:p>
    <w:p w:rsidR="00F415C0" w:rsidRPr="002265B1" w:rsidRDefault="00F415C0" w:rsidP="001D7F8A">
      <w:pPr>
        <w:pStyle w:val="a9"/>
        <w:numPr>
          <w:ilvl w:val="0"/>
          <w:numId w:val="29"/>
        </w:numPr>
        <w:spacing w:line="276" w:lineRule="auto"/>
        <w:jc w:val="both"/>
        <w:rPr>
          <w:rFonts w:ascii="Times New Roman" w:hAnsi="Times New Roman"/>
          <w:sz w:val="24"/>
          <w:szCs w:val="24"/>
        </w:rPr>
      </w:pPr>
      <w:r w:rsidRPr="002265B1">
        <w:rPr>
          <w:rFonts w:ascii="Times New Roman" w:hAnsi="Times New Roman"/>
          <w:sz w:val="24"/>
          <w:szCs w:val="24"/>
        </w:rPr>
        <w:t>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учетом цели и особенностей аудитории;</w:t>
      </w:r>
    </w:p>
    <w:p w:rsidR="00F415C0" w:rsidRPr="002265B1" w:rsidRDefault="00F415C0" w:rsidP="001D7F8A">
      <w:pPr>
        <w:pStyle w:val="a9"/>
        <w:numPr>
          <w:ilvl w:val="0"/>
          <w:numId w:val="29"/>
        </w:numPr>
        <w:spacing w:line="276" w:lineRule="auto"/>
        <w:jc w:val="both"/>
        <w:rPr>
          <w:rFonts w:ascii="Times New Roman" w:hAnsi="Times New Roman"/>
          <w:sz w:val="24"/>
          <w:szCs w:val="24"/>
        </w:rPr>
      </w:pPr>
      <w:r w:rsidRPr="002265B1">
        <w:rPr>
          <w:rFonts w:ascii="Times New Roman" w:hAnsi="Times New Roman"/>
          <w:sz w:val="24"/>
          <w:szCs w:val="24"/>
        </w:rPr>
        <w:t>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w:t>
      </w:r>
    </w:p>
    <w:p w:rsidR="00F415C0" w:rsidRPr="002265B1" w:rsidRDefault="00F415C0" w:rsidP="001D7F8A">
      <w:pPr>
        <w:pStyle w:val="a9"/>
        <w:numPr>
          <w:ilvl w:val="0"/>
          <w:numId w:val="29"/>
        </w:numPr>
        <w:spacing w:line="276" w:lineRule="auto"/>
        <w:jc w:val="both"/>
        <w:rPr>
          <w:rFonts w:ascii="Times New Roman" w:hAnsi="Times New Roman"/>
          <w:sz w:val="24"/>
          <w:szCs w:val="24"/>
        </w:rPr>
      </w:pPr>
      <w:r w:rsidRPr="002265B1">
        <w:rPr>
          <w:rFonts w:ascii="Times New Roman" w:hAnsi="Times New Roman"/>
          <w:sz w:val="24"/>
          <w:szCs w:val="24"/>
        </w:rPr>
        <w:t>принимать цели совместной деятельности, организовывать, координировать действия по их достижению;</w:t>
      </w:r>
    </w:p>
    <w:p w:rsidR="00F415C0" w:rsidRPr="002265B1" w:rsidRDefault="00F415C0" w:rsidP="001D7F8A">
      <w:pPr>
        <w:pStyle w:val="a9"/>
        <w:numPr>
          <w:ilvl w:val="0"/>
          <w:numId w:val="29"/>
        </w:numPr>
        <w:spacing w:line="276" w:lineRule="auto"/>
        <w:jc w:val="both"/>
        <w:rPr>
          <w:rFonts w:ascii="Times New Roman" w:hAnsi="Times New Roman"/>
          <w:sz w:val="24"/>
          <w:szCs w:val="24"/>
        </w:rPr>
      </w:pPr>
      <w:r w:rsidRPr="002265B1">
        <w:rPr>
          <w:rFonts w:ascii="Times New Roman" w:hAnsi="Times New Roman"/>
          <w:sz w:val="24"/>
          <w:szCs w:val="24"/>
        </w:rPr>
        <w:t>оценивать качество своего вклада и вклада каждого участника команды в общий результат;</w:t>
      </w:r>
    </w:p>
    <w:p w:rsidR="00F415C0" w:rsidRPr="002265B1" w:rsidRDefault="00F415C0" w:rsidP="001D7F8A">
      <w:pPr>
        <w:pStyle w:val="a9"/>
        <w:numPr>
          <w:ilvl w:val="0"/>
          <w:numId w:val="29"/>
        </w:numPr>
        <w:spacing w:line="276" w:lineRule="auto"/>
        <w:jc w:val="both"/>
        <w:rPr>
          <w:rFonts w:ascii="Times New Roman" w:hAnsi="Times New Roman"/>
          <w:sz w:val="24"/>
          <w:szCs w:val="24"/>
        </w:rPr>
      </w:pPr>
      <w:r w:rsidRPr="002265B1">
        <w:rPr>
          <w:rFonts w:ascii="Times New Roman" w:hAnsi="Times New Roman"/>
          <w:sz w:val="24"/>
          <w:szCs w:val="24"/>
        </w:rPr>
        <w:t>уметь обобщать мнения нескольких людей и выражать это обобщение в устной и письменной форме;</w:t>
      </w:r>
    </w:p>
    <w:p w:rsidR="00F415C0" w:rsidRPr="002265B1" w:rsidRDefault="00F415C0" w:rsidP="001D7F8A">
      <w:pPr>
        <w:pStyle w:val="a9"/>
        <w:numPr>
          <w:ilvl w:val="0"/>
          <w:numId w:val="29"/>
        </w:numPr>
        <w:spacing w:line="276" w:lineRule="auto"/>
        <w:jc w:val="both"/>
        <w:rPr>
          <w:rFonts w:ascii="Times New Roman" w:hAnsi="Times New Roman"/>
          <w:sz w:val="24"/>
          <w:szCs w:val="24"/>
        </w:rPr>
      </w:pPr>
      <w:r w:rsidRPr="002265B1">
        <w:rPr>
          <w:rFonts w:ascii="Times New Roman" w:hAnsi="Times New Roman"/>
          <w:sz w:val="24"/>
          <w:szCs w:val="24"/>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F415C0" w:rsidRPr="002265B1" w:rsidRDefault="00F415C0" w:rsidP="001D7F8A">
      <w:pPr>
        <w:pStyle w:val="a9"/>
        <w:numPr>
          <w:ilvl w:val="0"/>
          <w:numId w:val="29"/>
        </w:numPr>
        <w:spacing w:line="276" w:lineRule="auto"/>
        <w:jc w:val="both"/>
        <w:rPr>
          <w:rFonts w:ascii="Times New Roman" w:hAnsi="Times New Roman"/>
          <w:sz w:val="24"/>
          <w:szCs w:val="24"/>
        </w:rPr>
      </w:pPr>
      <w:r w:rsidRPr="002265B1">
        <w:rPr>
          <w:rFonts w:ascii="Times New Roman" w:hAnsi="Times New Roman"/>
          <w:sz w:val="24"/>
          <w:szCs w:val="24"/>
        </w:rPr>
        <w:t>участвовать в дискуссии на литературные темы, в коллективном диалоге, разрабатывать индивидуальный и (или) коллективный учебный проект.</w:t>
      </w:r>
    </w:p>
    <w:p w:rsidR="00F415C0" w:rsidRPr="002265B1" w:rsidRDefault="00F415C0" w:rsidP="00F415C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Формирование </w:t>
      </w:r>
      <w:r w:rsidRPr="002265B1">
        <w:rPr>
          <w:rFonts w:ascii="Times New Roman" w:hAnsi="Times New Roman"/>
          <w:b/>
          <w:bCs/>
          <w:sz w:val="24"/>
          <w:szCs w:val="24"/>
        </w:rPr>
        <w:t>универсальных учебных регулятивных действий</w:t>
      </w:r>
      <w:r w:rsidRPr="002265B1">
        <w:rPr>
          <w:rFonts w:ascii="Times New Roman" w:hAnsi="Times New Roman"/>
          <w:sz w:val="24"/>
          <w:szCs w:val="24"/>
        </w:rPr>
        <w:t xml:space="preserve"> включает умения:</w:t>
      </w:r>
    </w:p>
    <w:p w:rsidR="00F415C0" w:rsidRPr="002265B1" w:rsidRDefault="00F415C0" w:rsidP="001D7F8A">
      <w:pPr>
        <w:pStyle w:val="a9"/>
        <w:numPr>
          <w:ilvl w:val="0"/>
          <w:numId w:val="30"/>
        </w:numPr>
        <w:spacing w:line="276" w:lineRule="auto"/>
        <w:jc w:val="both"/>
        <w:rPr>
          <w:rFonts w:ascii="Times New Roman" w:hAnsi="Times New Roman"/>
          <w:sz w:val="24"/>
          <w:szCs w:val="24"/>
        </w:rPr>
      </w:pPr>
      <w:r w:rsidRPr="002265B1">
        <w:rPr>
          <w:rFonts w:ascii="Times New Roman" w:hAnsi="Times New Roman"/>
          <w:sz w:val="24"/>
          <w:szCs w:val="24"/>
        </w:rPr>
        <w:t>самостоятельно составлять план действий при анализе и создании текста, вносить необходимые коррективы;</w:t>
      </w:r>
    </w:p>
    <w:p w:rsidR="00F415C0" w:rsidRPr="002265B1" w:rsidRDefault="00F415C0" w:rsidP="001D7F8A">
      <w:pPr>
        <w:pStyle w:val="a9"/>
        <w:numPr>
          <w:ilvl w:val="0"/>
          <w:numId w:val="30"/>
        </w:numPr>
        <w:spacing w:line="276" w:lineRule="auto"/>
        <w:jc w:val="both"/>
        <w:rPr>
          <w:rFonts w:ascii="Times New Roman" w:hAnsi="Times New Roman"/>
          <w:sz w:val="24"/>
          <w:szCs w:val="24"/>
        </w:rPr>
      </w:pPr>
      <w:r w:rsidRPr="002265B1">
        <w:rPr>
          <w:rFonts w:ascii="Times New Roman" w:hAnsi="Times New Roman"/>
          <w:sz w:val="24"/>
          <w:szCs w:val="24"/>
        </w:rPr>
        <w:t>оценивать приобретенный опыт, в том числе речевой; анализировать и оценивать собственную работу: меру самостоятельности, затруднения, дефициты, ошибки и другие;</w:t>
      </w:r>
    </w:p>
    <w:p w:rsidR="00F415C0" w:rsidRPr="002265B1" w:rsidRDefault="00F415C0" w:rsidP="001D7F8A">
      <w:pPr>
        <w:pStyle w:val="a9"/>
        <w:numPr>
          <w:ilvl w:val="0"/>
          <w:numId w:val="30"/>
        </w:numPr>
        <w:spacing w:line="276" w:lineRule="auto"/>
        <w:jc w:val="both"/>
        <w:rPr>
          <w:rFonts w:ascii="Times New Roman" w:hAnsi="Times New Roman"/>
          <w:sz w:val="24"/>
          <w:szCs w:val="24"/>
        </w:rPr>
      </w:pPr>
      <w:r w:rsidRPr="002265B1">
        <w:rPr>
          <w:rFonts w:ascii="Times New Roman" w:hAnsi="Times New Roman"/>
          <w:sz w:val="24"/>
          <w:szCs w:val="24"/>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w:t>
      </w:r>
    </w:p>
    <w:p w:rsidR="00F415C0" w:rsidRPr="002265B1" w:rsidRDefault="00F415C0" w:rsidP="001D7F8A">
      <w:pPr>
        <w:pStyle w:val="a9"/>
        <w:numPr>
          <w:ilvl w:val="0"/>
          <w:numId w:val="30"/>
        </w:numPr>
        <w:spacing w:line="276" w:lineRule="auto"/>
        <w:jc w:val="both"/>
        <w:rPr>
          <w:rFonts w:ascii="Times New Roman" w:hAnsi="Times New Roman"/>
          <w:sz w:val="24"/>
          <w:szCs w:val="24"/>
        </w:rPr>
      </w:pPr>
      <w:r w:rsidRPr="002265B1">
        <w:rPr>
          <w:rFonts w:ascii="Times New Roman" w:hAnsi="Times New Roman"/>
          <w:sz w:val="24"/>
          <w:szCs w:val="24"/>
        </w:rPr>
        <w:lastRenderedPageBreak/>
        <w:t>давать оценку новым ситуациям, в том числе изображенным в художественной литературе; оценивать приобретенный опыт с учетом литературных знаний;</w:t>
      </w:r>
    </w:p>
    <w:p w:rsidR="00F415C0" w:rsidRPr="002265B1" w:rsidRDefault="00F415C0" w:rsidP="001D7F8A">
      <w:pPr>
        <w:pStyle w:val="a9"/>
        <w:numPr>
          <w:ilvl w:val="0"/>
          <w:numId w:val="30"/>
        </w:numPr>
        <w:spacing w:line="276" w:lineRule="auto"/>
        <w:jc w:val="both"/>
        <w:rPr>
          <w:rFonts w:ascii="Times New Roman" w:hAnsi="Times New Roman"/>
          <w:sz w:val="24"/>
          <w:szCs w:val="24"/>
        </w:rPr>
      </w:pPr>
      <w:r w:rsidRPr="002265B1">
        <w:rPr>
          <w:rFonts w:ascii="Times New Roman" w:hAnsi="Times New Roman"/>
          <w:sz w:val="24"/>
          <w:szCs w:val="24"/>
        </w:rPr>
        <w:t>осознавать ценностное отношение к литературе как неотъемлемой части культуры; выявлять взаимосвязи между языковым, литературным, интеллектуальным, духовно-нравственным развитием личности;</w:t>
      </w:r>
    </w:p>
    <w:p w:rsidR="00F415C0" w:rsidRPr="002265B1" w:rsidRDefault="00F415C0" w:rsidP="001D7F8A">
      <w:pPr>
        <w:pStyle w:val="a9"/>
        <w:numPr>
          <w:ilvl w:val="0"/>
          <w:numId w:val="30"/>
        </w:numPr>
        <w:spacing w:line="276" w:lineRule="auto"/>
        <w:jc w:val="both"/>
        <w:rPr>
          <w:rFonts w:ascii="Times New Roman" w:hAnsi="Times New Roman"/>
          <w:sz w:val="24"/>
          <w:szCs w:val="24"/>
        </w:rPr>
      </w:pPr>
      <w:r w:rsidRPr="002265B1">
        <w:rPr>
          <w:rFonts w:ascii="Times New Roman" w:hAnsi="Times New Roman"/>
          <w:sz w:val="24"/>
          <w:szCs w:val="24"/>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BA4236" w:rsidRPr="002265B1" w:rsidRDefault="00BA4236" w:rsidP="00BA4236">
      <w:pPr>
        <w:pStyle w:val="a9"/>
        <w:spacing w:line="276" w:lineRule="auto"/>
        <w:ind w:firstLine="567"/>
        <w:jc w:val="center"/>
        <w:rPr>
          <w:rFonts w:ascii="Times New Roman" w:hAnsi="Times New Roman"/>
          <w:b/>
          <w:bCs/>
          <w:sz w:val="24"/>
          <w:szCs w:val="24"/>
        </w:rPr>
      </w:pPr>
    </w:p>
    <w:p w:rsidR="00F415C0" w:rsidRPr="002265B1" w:rsidRDefault="00F415C0" w:rsidP="00BA4236">
      <w:pPr>
        <w:pStyle w:val="a9"/>
        <w:spacing w:line="276" w:lineRule="auto"/>
        <w:ind w:firstLine="567"/>
        <w:jc w:val="center"/>
        <w:rPr>
          <w:rFonts w:ascii="Times New Roman" w:hAnsi="Times New Roman"/>
          <w:b/>
          <w:bCs/>
          <w:sz w:val="24"/>
          <w:szCs w:val="24"/>
        </w:rPr>
      </w:pPr>
      <w:r w:rsidRPr="002265B1">
        <w:rPr>
          <w:rFonts w:ascii="Times New Roman" w:hAnsi="Times New Roman"/>
          <w:b/>
          <w:bCs/>
          <w:sz w:val="24"/>
          <w:szCs w:val="24"/>
        </w:rPr>
        <w:t>Иностранный язык</w:t>
      </w:r>
    </w:p>
    <w:p w:rsidR="00F415C0" w:rsidRPr="002265B1" w:rsidRDefault="00F415C0" w:rsidP="00F415C0">
      <w:pPr>
        <w:pStyle w:val="a9"/>
        <w:spacing w:line="276" w:lineRule="auto"/>
        <w:ind w:firstLine="567"/>
        <w:jc w:val="both"/>
        <w:rPr>
          <w:rFonts w:ascii="Times New Roman" w:hAnsi="Times New Roman"/>
          <w:b/>
          <w:bCs/>
          <w:sz w:val="24"/>
          <w:szCs w:val="24"/>
        </w:rPr>
      </w:pPr>
      <w:r w:rsidRPr="002265B1">
        <w:rPr>
          <w:rFonts w:ascii="Times New Roman" w:hAnsi="Times New Roman"/>
          <w:sz w:val="24"/>
          <w:szCs w:val="24"/>
        </w:rPr>
        <w:t xml:space="preserve">Формирование </w:t>
      </w:r>
      <w:r w:rsidRPr="002265B1">
        <w:rPr>
          <w:rFonts w:ascii="Times New Roman" w:hAnsi="Times New Roman"/>
          <w:b/>
          <w:bCs/>
          <w:sz w:val="24"/>
          <w:szCs w:val="24"/>
        </w:rPr>
        <w:t>универсальных учебных познавательных действий</w:t>
      </w:r>
      <w:r w:rsidRPr="002265B1">
        <w:rPr>
          <w:rFonts w:ascii="Times New Roman" w:hAnsi="Times New Roman"/>
          <w:sz w:val="24"/>
          <w:szCs w:val="24"/>
        </w:rPr>
        <w:t xml:space="preserve"> включает </w:t>
      </w:r>
      <w:r w:rsidRPr="002265B1">
        <w:rPr>
          <w:rFonts w:ascii="Times New Roman" w:hAnsi="Times New Roman"/>
          <w:b/>
          <w:bCs/>
          <w:sz w:val="24"/>
          <w:szCs w:val="24"/>
        </w:rPr>
        <w:t>базовые логические и исследовательские действия:</w:t>
      </w:r>
    </w:p>
    <w:p w:rsidR="00F415C0" w:rsidRPr="002265B1" w:rsidRDefault="00F415C0" w:rsidP="001D7F8A">
      <w:pPr>
        <w:pStyle w:val="a9"/>
        <w:numPr>
          <w:ilvl w:val="0"/>
          <w:numId w:val="31"/>
        </w:numPr>
        <w:spacing w:line="276" w:lineRule="auto"/>
        <w:jc w:val="both"/>
        <w:rPr>
          <w:rFonts w:ascii="Times New Roman" w:hAnsi="Times New Roman"/>
          <w:sz w:val="24"/>
          <w:szCs w:val="24"/>
        </w:rPr>
      </w:pPr>
      <w:r w:rsidRPr="002265B1">
        <w:rPr>
          <w:rFonts w:ascii="Times New Roman" w:hAnsi="Times New Roman"/>
          <w:sz w:val="24"/>
          <w:szCs w:val="24"/>
        </w:rPr>
        <w:t>анализировать, устанавливать аналогии между способами выражения мысли средствами иностранного и родного языков;</w:t>
      </w:r>
    </w:p>
    <w:p w:rsidR="00F415C0" w:rsidRPr="002265B1" w:rsidRDefault="00F415C0" w:rsidP="001D7F8A">
      <w:pPr>
        <w:pStyle w:val="a9"/>
        <w:numPr>
          <w:ilvl w:val="0"/>
          <w:numId w:val="31"/>
        </w:numPr>
        <w:spacing w:line="276" w:lineRule="auto"/>
        <w:jc w:val="both"/>
        <w:rPr>
          <w:rFonts w:ascii="Times New Roman" w:hAnsi="Times New Roman"/>
          <w:sz w:val="24"/>
          <w:szCs w:val="24"/>
        </w:rPr>
      </w:pPr>
      <w:r w:rsidRPr="002265B1">
        <w:rPr>
          <w:rFonts w:ascii="Times New Roman" w:hAnsi="Times New Roman"/>
          <w:sz w:val="24"/>
          <w:szCs w:val="24"/>
        </w:rPr>
        <w:t>распознавать свойства и признаки языковых единиц и языковых явлений иностранного языка; сравнивать, классифицировать и обобщать их;</w:t>
      </w:r>
    </w:p>
    <w:p w:rsidR="00F415C0" w:rsidRPr="002265B1" w:rsidRDefault="00F415C0" w:rsidP="001D7F8A">
      <w:pPr>
        <w:pStyle w:val="a9"/>
        <w:numPr>
          <w:ilvl w:val="0"/>
          <w:numId w:val="31"/>
        </w:numPr>
        <w:spacing w:line="276" w:lineRule="auto"/>
        <w:jc w:val="both"/>
        <w:rPr>
          <w:rFonts w:ascii="Times New Roman" w:hAnsi="Times New Roman"/>
          <w:sz w:val="24"/>
          <w:szCs w:val="24"/>
        </w:rPr>
      </w:pPr>
      <w:r w:rsidRPr="002265B1">
        <w:rPr>
          <w:rFonts w:ascii="Times New Roman" w:hAnsi="Times New Roman"/>
          <w:sz w:val="24"/>
          <w:szCs w:val="24"/>
        </w:rPr>
        <w:t>выявлять признаки и свойства языковых единиц и языковых явлений иностранного языка (например, грамматических конструкции и их функций);</w:t>
      </w:r>
    </w:p>
    <w:p w:rsidR="00F415C0" w:rsidRPr="002265B1" w:rsidRDefault="00F415C0" w:rsidP="001D7F8A">
      <w:pPr>
        <w:pStyle w:val="a9"/>
        <w:numPr>
          <w:ilvl w:val="0"/>
          <w:numId w:val="31"/>
        </w:numPr>
        <w:spacing w:line="276" w:lineRule="auto"/>
        <w:jc w:val="both"/>
        <w:rPr>
          <w:rFonts w:ascii="Times New Roman" w:hAnsi="Times New Roman"/>
          <w:sz w:val="24"/>
          <w:szCs w:val="24"/>
        </w:rPr>
      </w:pPr>
      <w:r w:rsidRPr="002265B1">
        <w:rPr>
          <w:rFonts w:ascii="Times New Roman" w:hAnsi="Times New Roman"/>
          <w:sz w:val="24"/>
          <w:szCs w:val="24"/>
        </w:rPr>
        <w:t>сравнивать разные типы и жанры устных и письменных высказываний на иностранном языке;</w:t>
      </w:r>
    </w:p>
    <w:p w:rsidR="00F415C0" w:rsidRPr="002265B1" w:rsidRDefault="00F415C0" w:rsidP="001D7F8A">
      <w:pPr>
        <w:pStyle w:val="a9"/>
        <w:numPr>
          <w:ilvl w:val="0"/>
          <w:numId w:val="31"/>
        </w:numPr>
        <w:spacing w:line="276" w:lineRule="auto"/>
        <w:jc w:val="both"/>
        <w:rPr>
          <w:rFonts w:ascii="Times New Roman" w:hAnsi="Times New Roman"/>
          <w:sz w:val="24"/>
          <w:szCs w:val="24"/>
        </w:rPr>
      </w:pPr>
      <w:r w:rsidRPr="002265B1">
        <w:rPr>
          <w:rFonts w:ascii="Times New Roman" w:hAnsi="Times New Roman"/>
          <w:sz w:val="24"/>
          <w:szCs w:val="24"/>
        </w:rPr>
        <w:t>различать в иноязычном устном и письменном тексте - факт и мнение;</w:t>
      </w:r>
    </w:p>
    <w:p w:rsidR="00F415C0" w:rsidRPr="002265B1" w:rsidRDefault="00F415C0" w:rsidP="001D7F8A">
      <w:pPr>
        <w:pStyle w:val="a9"/>
        <w:numPr>
          <w:ilvl w:val="0"/>
          <w:numId w:val="31"/>
        </w:numPr>
        <w:spacing w:line="276" w:lineRule="auto"/>
        <w:jc w:val="both"/>
        <w:rPr>
          <w:rFonts w:ascii="Times New Roman" w:hAnsi="Times New Roman"/>
          <w:sz w:val="24"/>
          <w:szCs w:val="24"/>
        </w:rPr>
      </w:pPr>
      <w:r w:rsidRPr="002265B1">
        <w:rPr>
          <w:rFonts w:ascii="Times New Roman" w:hAnsi="Times New Roman"/>
          <w:sz w:val="24"/>
          <w:szCs w:val="24"/>
        </w:rPr>
        <w:t>анализировать структурно и содержательно разные типы и жанры устных и письменных высказываний на иностранном языке с целью дальнейшего использования результатов анализа в собственных высказывания;</w:t>
      </w:r>
    </w:p>
    <w:p w:rsidR="00F415C0" w:rsidRPr="002265B1" w:rsidRDefault="00F415C0" w:rsidP="001D7F8A">
      <w:pPr>
        <w:pStyle w:val="a9"/>
        <w:numPr>
          <w:ilvl w:val="0"/>
          <w:numId w:val="31"/>
        </w:numPr>
        <w:spacing w:line="276" w:lineRule="auto"/>
        <w:jc w:val="both"/>
        <w:rPr>
          <w:rFonts w:ascii="Times New Roman" w:hAnsi="Times New Roman"/>
          <w:sz w:val="24"/>
          <w:szCs w:val="24"/>
        </w:rPr>
      </w:pPr>
      <w:r w:rsidRPr="002265B1">
        <w:rPr>
          <w:rFonts w:ascii="Times New Roman" w:hAnsi="Times New Roman"/>
          <w:sz w:val="24"/>
          <w:szCs w:val="24"/>
        </w:rPr>
        <w:t>проводить по предложенному плану небольшое исследование по установлению особенностей единиц изучаемого языка, языковых явлений (лексических, грамматических), социокультурных явлений;</w:t>
      </w:r>
    </w:p>
    <w:p w:rsidR="00F415C0" w:rsidRPr="002265B1" w:rsidRDefault="00F415C0" w:rsidP="001D7F8A">
      <w:pPr>
        <w:pStyle w:val="a9"/>
        <w:numPr>
          <w:ilvl w:val="0"/>
          <w:numId w:val="31"/>
        </w:numPr>
        <w:spacing w:line="276" w:lineRule="auto"/>
        <w:jc w:val="both"/>
        <w:rPr>
          <w:rFonts w:ascii="Times New Roman" w:hAnsi="Times New Roman"/>
          <w:sz w:val="24"/>
          <w:szCs w:val="24"/>
        </w:rPr>
      </w:pPr>
      <w:r w:rsidRPr="002265B1">
        <w:rPr>
          <w:rFonts w:ascii="Times New Roman" w:hAnsi="Times New Roman"/>
          <w:sz w:val="24"/>
          <w:szCs w:val="24"/>
        </w:rPr>
        <w:t>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w:t>
      </w:r>
    </w:p>
    <w:p w:rsidR="00F415C0" w:rsidRPr="002265B1" w:rsidRDefault="00F415C0" w:rsidP="001D7F8A">
      <w:pPr>
        <w:pStyle w:val="a9"/>
        <w:numPr>
          <w:ilvl w:val="0"/>
          <w:numId w:val="31"/>
        </w:numPr>
        <w:spacing w:line="276" w:lineRule="auto"/>
        <w:jc w:val="both"/>
        <w:rPr>
          <w:rFonts w:ascii="Times New Roman" w:hAnsi="Times New Roman"/>
          <w:sz w:val="24"/>
          <w:szCs w:val="24"/>
        </w:rPr>
      </w:pPr>
      <w:r w:rsidRPr="002265B1">
        <w:rPr>
          <w:rFonts w:ascii="Times New Roman" w:hAnsi="Times New Roman"/>
          <w:sz w:val="24"/>
          <w:szCs w:val="24"/>
        </w:rPr>
        <w:t>самостоятельно формулировать обобщения и выводы по результатам проведенного наблюдения за языковыми явлениями;</w:t>
      </w:r>
    </w:p>
    <w:p w:rsidR="00F415C0" w:rsidRPr="002265B1" w:rsidRDefault="00F415C0" w:rsidP="001D7F8A">
      <w:pPr>
        <w:pStyle w:val="a9"/>
        <w:numPr>
          <w:ilvl w:val="0"/>
          <w:numId w:val="31"/>
        </w:numPr>
        <w:spacing w:line="276" w:lineRule="auto"/>
        <w:jc w:val="both"/>
        <w:rPr>
          <w:rFonts w:ascii="Times New Roman" w:hAnsi="Times New Roman"/>
          <w:sz w:val="24"/>
          <w:szCs w:val="24"/>
        </w:rPr>
      </w:pPr>
      <w:r w:rsidRPr="002265B1">
        <w:rPr>
          <w:rFonts w:ascii="Times New Roman" w:hAnsi="Times New Roman"/>
          <w:sz w:val="24"/>
          <w:szCs w:val="24"/>
        </w:rPr>
        <w:t>представлять результаты исследования в устной и письменной форме, в виде электронной презентации, схемы, таблицы, диаграммы и других на уроке или во внеурочной деятельности;</w:t>
      </w:r>
    </w:p>
    <w:p w:rsidR="00F415C0" w:rsidRPr="002265B1" w:rsidRDefault="00F415C0" w:rsidP="001D7F8A">
      <w:pPr>
        <w:pStyle w:val="a9"/>
        <w:numPr>
          <w:ilvl w:val="0"/>
          <w:numId w:val="31"/>
        </w:numPr>
        <w:spacing w:line="276" w:lineRule="auto"/>
        <w:jc w:val="both"/>
        <w:rPr>
          <w:rFonts w:ascii="Times New Roman" w:hAnsi="Times New Roman"/>
          <w:sz w:val="24"/>
          <w:szCs w:val="24"/>
        </w:rPr>
      </w:pPr>
      <w:r w:rsidRPr="002265B1">
        <w:rPr>
          <w:rFonts w:ascii="Times New Roman" w:hAnsi="Times New Roman"/>
          <w:sz w:val="24"/>
          <w:szCs w:val="24"/>
        </w:rPr>
        <w:t>проводить небольшое исследование межкультурного характера по установлению соответствий и различий в культурных особенностях родной страны и страны изучаемого языка.</w:t>
      </w:r>
    </w:p>
    <w:p w:rsidR="00F415C0" w:rsidRPr="002265B1" w:rsidRDefault="00F415C0" w:rsidP="00F415C0">
      <w:pPr>
        <w:pStyle w:val="a9"/>
        <w:spacing w:line="276" w:lineRule="auto"/>
        <w:ind w:firstLine="567"/>
        <w:jc w:val="both"/>
        <w:rPr>
          <w:rFonts w:ascii="Times New Roman" w:hAnsi="Times New Roman"/>
          <w:b/>
          <w:bCs/>
          <w:sz w:val="24"/>
          <w:szCs w:val="24"/>
        </w:rPr>
      </w:pPr>
      <w:r w:rsidRPr="002265B1">
        <w:rPr>
          <w:rFonts w:ascii="Times New Roman" w:hAnsi="Times New Roman"/>
          <w:sz w:val="24"/>
          <w:szCs w:val="24"/>
        </w:rPr>
        <w:t xml:space="preserve">Формирование </w:t>
      </w:r>
      <w:r w:rsidRPr="002265B1">
        <w:rPr>
          <w:rFonts w:ascii="Times New Roman" w:hAnsi="Times New Roman"/>
          <w:b/>
          <w:bCs/>
          <w:sz w:val="24"/>
          <w:szCs w:val="24"/>
        </w:rPr>
        <w:t>универсальных учебных познавательных действий включает работу с информацией:</w:t>
      </w:r>
    </w:p>
    <w:p w:rsidR="00F415C0" w:rsidRPr="002265B1" w:rsidRDefault="00F415C0" w:rsidP="001D7F8A">
      <w:pPr>
        <w:pStyle w:val="a9"/>
        <w:numPr>
          <w:ilvl w:val="0"/>
          <w:numId w:val="32"/>
        </w:numPr>
        <w:spacing w:line="276" w:lineRule="auto"/>
        <w:jc w:val="both"/>
        <w:rPr>
          <w:rFonts w:ascii="Times New Roman" w:hAnsi="Times New Roman"/>
          <w:sz w:val="24"/>
          <w:szCs w:val="24"/>
        </w:rPr>
      </w:pPr>
      <w:r w:rsidRPr="002265B1">
        <w:rPr>
          <w:rFonts w:ascii="Times New Roman" w:hAnsi="Times New Roman"/>
          <w:sz w:val="24"/>
          <w:szCs w:val="24"/>
        </w:rPr>
        <w:t xml:space="preserve">использовать в соответствии с коммуникативной задачей различные стратегии чтения и аудирования для получения информации (с пониманием </w:t>
      </w:r>
      <w:r w:rsidRPr="002265B1">
        <w:rPr>
          <w:rFonts w:ascii="Times New Roman" w:hAnsi="Times New Roman"/>
          <w:sz w:val="24"/>
          <w:szCs w:val="24"/>
        </w:rPr>
        <w:lastRenderedPageBreak/>
        <w:t>основного содержания, с пониманием запрашиваемой информации, с полным пониманием);</w:t>
      </w:r>
    </w:p>
    <w:p w:rsidR="00F415C0" w:rsidRPr="002265B1" w:rsidRDefault="00F415C0" w:rsidP="001D7F8A">
      <w:pPr>
        <w:pStyle w:val="a9"/>
        <w:numPr>
          <w:ilvl w:val="0"/>
          <w:numId w:val="32"/>
        </w:numPr>
        <w:spacing w:line="276" w:lineRule="auto"/>
        <w:jc w:val="both"/>
        <w:rPr>
          <w:rFonts w:ascii="Times New Roman" w:hAnsi="Times New Roman"/>
          <w:sz w:val="24"/>
          <w:szCs w:val="24"/>
        </w:rPr>
      </w:pPr>
      <w:r w:rsidRPr="002265B1">
        <w:rPr>
          <w:rFonts w:ascii="Times New Roman" w:hAnsi="Times New Roman"/>
          <w:sz w:val="24"/>
          <w:szCs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F415C0" w:rsidRPr="002265B1" w:rsidRDefault="00F415C0" w:rsidP="001D7F8A">
      <w:pPr>
        <w:pStyle w:val="a9"/>
        <w:numPr>
          <w:ilvl w:val="0"/>
          <w:numId w:val="32"/>
        </w:numPr>
        <w:spacing w:line="276" w:lineRule="auto"/>
        <w:jc w:val="both"/>
        <w:rPr>
          <w:rFonts w:ascii="Times New Roman" w:hAnsi="Times New Roman"/>
          <w:sz w:val="24"/>
          <w:szCs w:val="24"/>
        </w:rPr>
      </w:pPr>
      <w:r w:rsidRPr="002265B1">
        <w:rPr>
          <w:rFonts w:ascii="Times New Roman" w:hAnsi="Times New Roman"/>
          <w:sz w:val="24"/>
          <w:szCs w:val="24"/>
        </w:rPr>
        <w:t>фиксировать информацию доступными средствами (в виде ключевых слов, плана, тезисов);</w:t>
      </w:r>
    </w:p>
    <w:p w:rsidR="00F415C0" w:rsidRPr="002265B1" w:rsidRDefault="00F415C0" w:rsidP="001D7F8A">
      <w:pPr>
        <w:pStyle w:val="a9"/>
        <w:numPr>
          <w:ilvl w:val="0"/>
          <w:numId w:val="32"/>
        </w:numPr>
        <w:spacing w:line="276" w:lineRule="auto"/>
        <w:jc w:val="both"/>
        <w:rPr>
          <w:rFonts w:ascii="Times New Roman" w:hAnsi="Times New Roman"/>
          <w:sz w:val="24"/>
          <w:szCs w:val="24"/>
        </w:rPr>
      </w:pPr>
      <w:r w:rsidRPr="002265B1">
        <w:rPr>
          <w:rFonts w:ascii="Times New Roman" w:hAnsi="Times New Roman"/>
          <w:sz w:val="24"/>
          <w:szCs w:val="24"/>
        </w:rPr>
        <w:t>оценивать достоверность информации, полученной из иноязычных источников, критически оценивать и интерпретировать информацию с разных позиций, распознавать и фиксировать противоречия в информационных источниках;</w:t>
      </w:r>
    </w:p>
    <w:p w:rsidR="00F415C0" w:rsidRPr="002265B1" w:rsidRDefault="00F415C0" w:rsidP="001D7F8A">
      <w:pPr>
        <w:pStyle w:val="a9"/>
        <w:numPr>
          <w:ilvl w:val="0"/>
          <w:numId w:val="32"/>
        </w:numPr>
        <w:spacing w:line="276" w:lineRule="auto"/>
        <w:jc w:val="both"/>
        <w:rPr>
          <w:rFonts w:ascii="Times New Roman" w:hAnsi="Times New Roman"/>
          <w:sz w:val="24"/>
          <w:szCs w:val="24"/>
        </w:rPr>
      </w:pPr>
      <w:r w:rsidRPr="002265B1">
        <w:rPr>
          <w:rFonts w:ascii="Times New Roman" w:hAnsi="Times New Roman"/>
          <w:sz w:val="24"/>
          <w:szCs w:val="24"/>
        </w:rPr>
        <w:t>соблюдать информационную безопасность при работе в сети Интернет.</w:t>
      </w:r>
    </w:p>
    <w:p w:rsidR="00F415C0" w:rsidRPr="002265B1" w:rsidRDefault="00F415C0" w:rsidP="00F415C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Формирование </w:t>
      </w:r>
      <w:r w:rsidRPr="002265B1">
        <w:rPr>
          <w:rFonts w:ascii="Times New Roman" w:hAnsi="Times New Roman"/>
          <w:b/>
          <w:bCs/>
          <w:sz w:val="24"/>
          <w:szCs w:val="24"/>
        </w:rPr>
        <w:t>универсальных учебных коммуникативных действий</w:t>
      </w:r>
      <w:r w:rsidRPr="002265B1">
        <w:rPr>
          <w:rFonts w:ascii="Times New Roman" w:hAnsi="Times New Roman"/>
          <w:sz w:val="24"/>
          <w:szCs w:val="24"/>
        </w:rPr>
        <w:t xml:space="preserve"> включает умения:</w:t>
      </w:r>
    </w:p>
    <w:p w:rsidR="00F415C0" w:rsidRPr="002265B1" w:rsidRDefault="00F415C0" w:rsidP="001D7F8A">
      <w:pPr>
        <w:pStyle w:val="a9"/>
        <w:numPr>
          <w:ilvl w:val="0"/>
          <w:numId w:val="33"/>
        </w:numPr>
        <w:spacing w:line="276" w:lineRule="auto"/>
        <w:jc w:val="both"/>
        <w:rPr>
          <w:rFonts w:ascii="Times New Roman" w:hAnsi="Times New Roman"/>
          <w:sz w:val="24"/>
          <w:szCs w:val="24"/>
        </w:rPr>
      </w:pPr>
      <w:r w:rsidRPr="002265B1">
        <w:rPr>
          <w:rFonts w:ascii="Times New Roman" w:hAnsi="Times New Roman"/>
          <w:sz w:val="24"/>
          <w:szCs w:val="24"/>
        </w:rPr>
        <w:t>воспринимать и создавать собственные диалогические и монологические высказывания на иностранном языке, участвовать в обсуждениях, выступлениях в соответствии с условиями и целями общения;</w:t>
      </w:r>
    </w:p>
    <w:p w:rsidR="00F415C0" w:rsidRPr="002265B1" w:rsidRDefault="00F415C0" w:rsidP="001D7F8A">
      <w:pPr>
        <w:pStyle w:val="a9"/>
        <w:numPr>
          <w:ilvl w:val="0"/>
          <w:numId w:val="33"/>
        </w:numPr>
        <w:spacing w:line="276" w:lineRule="auto"/>
        <w:jc w:val="both"/>
        <w:rPr>
          <w:rFonts w:ascii="Times New Roman" w:hAnsi="Times New Roman"/>
          <w:sz w:val="24"/>
          <w:szCs w:val="24"/>
        </w:rPr>
      </w:pPr>
      <w:r w:rsidRPr="002265B1">
        <w:rPr>
          <w:rFonts w:ascii="Times New Roman" w:hAnsi="Times New Roman"/>
          <w:sz w:val="24"/>
          <w:szCs w:val="24"/>
        </w:rPr>
        <w:t>развернуто, логично и точно излагать свою точку зрения с использованием адекватных языковых средств изучаемого иностранного языка;</w:t>
      </w:r>
    </w:p>
    <w:p w:rsidR="00F415C0" w:rsidRPr="002265B1" w:rsidRDefault="00F415C0" w:rsidP="001D7F8A">
      <w:pPr>
        <w:pStyle w:val="a9"/>
        <w:numPr>
          <w:ilvl w:val="0"/>
          <w:numId w:val="33"/>
        </w:numPr>
        <w:spacing w:line="276" w:lineRule="auto"/>
        <w:jc w:val="both"/>
        <w:rPr>
          <w:rFonts w:ascii="Times New Roman" w:hAnsi="Times New Roman"/>
          <w:sz w:val="24"/>
          <w:szCs w:val="24"/>
        </w:rPr>
      </w:pPr>
      <w:r w:rsidRPr="002265B1">
        <w:rPr>
          <w:rFonts w:ascii="Times New Roman" w:hAnsi="Times New Roman"/>
          <w:sz w:val="24"/>
          <w:szCs w:val="24"/>
        </w:rPr>
        <w:t>выбирать и использовать выразительные средства языка и знаковых систем (текст, таблица, схема и другие) в соответствии с коммуникативной задачей;</w:t>
      </w:r>
    </w:p>
    <w:p w:rsidR="00F415C0" w:rsidRPr="002265B1" w:rsidRDefault="00F415C0" w:rsidP="001D7F8A">
      <w:pPr>
        <w:pStyle w:val="a9"/>
        <w:numPr>
          <w:ilvl w:val="0"/>
          <w:numId w:val="33"/>
        </w:numPr>
        <w:spacing w:line="276" w:lineRule="auto"/>
        <w:jc w:val="both"/>
        <w:rPr>
          <w:rFonts w:ascii="Times New Roman" w:hAnsi="Times New Roman"/>
          <w:sz w:val="24"/>
          <w:szCs w:val="24"/>
        </w:rPr>
      </w:pPr>
      <w:r w:rsidRPr="002265B1">
        <w:rPr>
          <w:rFonts w:ascii="Times New Roman" w:hAnsi="Times New Roman"/>
          <w:sz w:val="24"/>
          <w:szCs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F415C0" w:rsidRPr="002265B1" w:rsidRDefault="00F415C0" w:rsidP="001D7F8A">
      <w:pPr>
        <w:pStyle w:val="a9"/>
        <w:numPr>
          <w:ilvl w:val="0"/>
          <w:numId w:val="33"/>
        </w:numPr>
        <w:spacing w:line="276" w:lineRule="auto"/>
        <w:jc w:val="both"/>
        <w:rPr>
          <w:rFonts w:ascii="Times New Roman" w:hAnsi="Times New Roman"/>
          <w:sz w:val="24"/>
          <w:szCs w:val="24"/>
        </w:rPr>
      </w:pPr>
      <w:r w:rsidRPr="002265B1">
        <w:rPr>
          <w:rFonts w:ascii="Times New Roman" w:hAnsi="Times New Roman"/>
          <w:sz w:val="24"/>
          <w:szCs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F415C0" w:rsidRPr="002265B1" w:rsidRDefault="00F415C0" w:rsidP="001D7F8A">
      <w:pPr>
        <w:pStyle w:val="a9"/>
        <w:numPr>
          <w:ilvl w:val="0"/>
          <w:numId w:val="33"/>
        </w:numPr>
        <w:spacing w:line="276" w:lineRule="auto"/>
        <w:jc w:val="both"/>
        <w:rPr>
          <w:rFonts w:ascii="Times New Roman" w:hAnsi="Times New Roman"/>
          <w:sz w:val="24"/>
          <w:szCs w:val="24"/>
        </w:rPr>
      </w:pPr>
      <w:r w:rsidRPr="002265B1">
        <w:rPr>
          <w:rFonts w:ascii="Times New Roman" w:hAnsi="Times New Roman"/>
          <w:sz w:val="24"/>
          <w:szCs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F415C0" w:rsidRPr="002265B1" w:rsidRDefault="00F415C0" w:rsidP="001D7F8A">
      <w:pPr>
        <w:pStyle w:val="a9"/>
        <w:numPr>
          <w:ilvl w:val="0"/>
          <w:numId w:val="33"/>
        </w:numPr>
        <w:spacing w:line="276" w:lineRule="auto"/>
        <w:jc w:val="both"/>
        <w:rPr>
          <w:rFonts w:ascii="Times New Roman" w:hAnsi="Times New Roman"/>
          <w:sz w:val="24"/>
          <w:szCs w:val="24"/>
        </w:rPr>
      </w:pPr>
      <w:r w:rsidRPr="002265B1">
        <w:rPr>
          <w:rFonts w:ascii="Times New Roman" w:hAnsi="Times New Roman"/>
          <w:sz w:val="24"/>
          <w:szCs w:val="24"/>
        </w:rPr>
        <w:t>осуществлять деловую коммуникацию на иностранном языке в рамках выбранного профиля с целью решения поставленной коммуникативной задачи.</w:t>
      </w:r>
    </w:p>
    <w:p w:rsidR="00F415C0" w:rsidRPr="002265B1" w:rsidRDefault="00F415C0" w:rsidP="00F415C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Формирование </w:t>
      </w:r>
      <w:r w:rsidRPr="002265B1">
        <w:rPr>
          <w:rFonts w:ascii="Times New Roman" w:hAnsi="Times New Roman"/>
          <w:b/>
          <w:bCs/>
          <w:sz w:val="24"/>
          <w:szCs w:val="24"/>
        </w:rPr>
        <w:t>универсальных учебных регулятивных действий</w:t>
      </w:r>
      <w:r w:rsidRPr="002265B1">
        <w:rPr>
          <w:rFonts w:ascii="Times New Roman" w:hAnsi="Times New Roman"/>
          <w:sz w:val="24"/>
          <w:szCs w:val="24"/>
        </w:rPr>
        <w:t xml:space="preserve"> включает умения:</w:t>
      </w:r>
    </w:p>
    <w:p w:rsidR="00F415C0" w:rsidRPr="002265B1" w:rsidRDefault="00F415C0" w:rsidP="001D7F8A">
      <w:pPr>
        <w:pStyle w:val="a9"/>
        <w:numPr>
          <w:ilvl w:val="0"/>
          <w:numId w:val="34"/>
        </w:numPr>
        <w:spacing w:line="276" w:lineRule="auto"/>
        <w:jc w:val="both"/>
        <w:rPr>
          <w:rFonts w:ascii="Times New Roman" w:hAnsi="Times New Roman"/>
          <w:sz w:val="24"/>
          <w:szCs w:val="24"/>
        </w:rPr>
      </w:pPr>
      <w:r w:rsidRPr="002265B1">
        <w:rPr>
          <w:rFonts w:ascii="Times New Roman" w:hAnsi="Times New Roman"/>
          <w:sz w:val="24"/>
          <w:szCs w:val="24"/>
        </w:rPr>
        <w:t>планировать организацию совместной работы, распределять задачи, определять свою роль и координировать свои действия с другими членами команды;</w:t>
      </w:r>
    </w:p>
    <w:p w:rsidR="00F415C0" w:rsidRPr="002265B1" w:rsidRDefault="00F415C0" w:rsidP="001D7F8A">
      <w:pPr>
        <w:pStyle w:val="a9"/>
        <w:numPr>
          <w:ilvl w:val="0"/>
          <w:numId w:val="34"/>
        </w:numPr>
        <w:spacing w:line="276" w:lineRule="auto"/>
        <w:jc w:val="both"/>
        <w:rPr>
          <w:rFonts w:ascii="Times New Roman" w:hAnsi="Times New Roman"/>
          <w:sz w:val="24"/>
          <w:szCs w:val="24"/>
        </w:rPr>
      </w:pPr>
      <w:r w:rsidRPr="002265B1">
        <w:rPr>
          <w:rFonts w:ascii="Times New Roman" w:hAnsi="Times New Roman"/>
          <w:sz w:val="24"/>
          <w:szCs w:val="24"/>
        </w:rPr>
        <w:t>выполнять работу в условиях реального, виртуального и комбинированного взаимодействия;</w:t>
      </w:r>
    </w:p>
    <w:p w:rsidR="00F415C0" w:rsidRPr="002265B1" w:rsidRDefault="00F415C0" w:rsidP="001D7F8A">
      <w:pPr>
        <w:pStyle w:val="a9"/>
        <w:numPr>
          <w:ilvl w:val="0"/>
          <w:numId w:val="34"/>
        </w:numPr>
        <w:spacing w:line="276" w:lineRule="auto"/>
        <w:jc w:val="both"/>
        <w:rPr>
          <w:rFonts w:ascii="Times New Roman" w:hAnsi="Times New Roman"/>
          <w:sz w:val="24"/>
          <w:szCs w:val="24"/>
        </w:rPr>
      </w:pPr>
      <w:r w:rsidRPr="002265B1">
        <w:rPr>
          <w:rFonts w:ascii="Times New Roman" w:hAnsi="Times New Roman"/>
          <w:sz w:val="24"/>
          <w:szCs w:val="24"/>
        </w:rPr>
        <w:t>оказывать влияние на речевое поведение партнера (например, поощряя его продолжать поиск совместного решения поставленной задачи);</w:t>
      </w:r>
    </w:p>
    <w:p w:rsidR="00F415C0" w:rsidRPr="002265B1" w:rsidRDefault="00F415C0" w:rsidP="001D7F8A">
      <w:pPr>
        <w:pStyle w:val="a9"/>
        <w:numPr>
          <w:ilvl w:val="0"/>
          <w:numId w:val="34"/>
        </w:numPr>
        <w:spacing w:line="276" w:lineRule="auto"/>
        <w:jc w:val="both"/>
        <w:rPr>
          <w:rFonts w:ascii="Times New Roman" w:hAnsi="Times New Roman"/>
          <w:sz w:val="24"/>
          <w:szCs w:val="24"/>
        </w:rPr>
      </w:pPr>
      <w:r w:rsidRPr="002265B1">
        <w:rPr>
          <w:rFonts w:ascii="Times New Roman" w:hAnsi="Times New Roman"/>
          <w:sz w:val="24"/>
          <w:szCs w:val="24"/>
        </w:rPr>
        <w:t>корректировать совместную деятельность с учетом возникших трудностей, новых данных или информации;</w:t>
      </w:r>
    </w:p>
    <w:p w:rsidR="00F415C0" w:rsidRPr="002265B1" w:rsidRDefault="00F415C0" w:rsidP="001D7F8A">
      <w:pPr>
        <w:pStyle w:val="a9"/>
        <w:numPr>
          <w:ilvl w:val="0"/>
          <w:numId w:val="34"/>
        </w:numPr>
        <w:spacing w:line="276" w:lineRule="auto"/>
        <w:jc w:val="both"/>
        <w:rPr>
          <w:rFonts w:ascii="Times New Roman" w:hAnsi="Times New Roman"/>
          <w:sz w:val="24"/>
          <w:szCs w:val="24"/>
        </w:rPr>
      </w:pPr>
      <w:r w:rsidRPr="002265B1">
        <w:rPr>
          <w:rFonts w:ascii="Times New Roman" w:hAnsi="Times New Roman"/>
          <w:sz w:val="24"/>
          <w:szCs w:val="24"/>
        </w:rPr>
        <w:lastRenderedPageBreak/>
        <w:t>осуществлять взаимодействие в ситуациях общения, соблюдая этикетные нормы межкультурного общения.</w:t>
      </w:r>
    </w:p>
    <w:p w:rsidR="00F415C0" w:rsidRPr="002265B1" w:rsidRDefault="00F415C0" w:rsidP="00BA4236">
      <w:pPr>
        <w:pStyle w:val="a9"/>
        <w:spacing w:line="276" w:lineRule="auto"/>
        <w:ind w:firstLine="567"/>
        <w:jc w:val="center"/>
        <w:rPr>
          <w:rFonts w:ascii="Times New Roman" w:hAnsi="Times New Roman"/>
          <w:b/>
          <w:bCs/>
          <w:sz w:val="24"/>
          <w:szCs w:val="24"/>
        </w:rPr>
      </w:pPr>
      <w:r w:rsidRPr="002265B1">
        <w:rPr>
          <w:rFonts w:ascii="Times New Roman" w:hAnsi="Times New Roman"/>
          <w:b/>
          <w:bCs/>
          <w:sz w:val="24"/>
          <w:szCs w:val="24"/>
        </w:rPr>
        <w:t>Математика и информатика.</w:t>
      </w:r>
    </w:p>
    <w:p w:rsidR="00F415C0" w:rsidRPr="002265B1" w:rsidRDefault="00F415C0" w:rsidP="00F415C0">
      <w:pPr>
        <w:pStyle w:val="a9"/>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Формирование универсальных учебных познавательных действий включает базовые логические действия:</w:t>
      </w:r>
    </w:p>
    <w:p w:rsidR="00F415C0" w:rsidRPr="002265B1" w:rsidRDefault="00F415C0" w:rsidP="001D7F8A">
      <w:pPr>
        <w:pStyle w:val="a9"/>
        <w:numPr>
          <w:ilvl w:val="0"/>
          <w:numId w:val="35"/>
        </w:numPr>
        <w:spacing w:line="276" w:lineRule="auto"/>
        <w:jc w:val="both"/>
        <w:rPr>
          <w:rFonts w:ascii="Times New Roman" w:hAnsi="Times New Roman"/>
          <w:sz w:val="24"/>
          <w:szCs w:val="24"/>
        </w:rPr>
      </w:pPr>
      <w:r w:rsidRPr="002265B1">
        <w:rPr>
          <w:rFonts w:ascii="Times New Roman" w:hAnsi="Times New Roman"/>
          <w:sz w:val="24"/>
          <w:szCs w:val="24"/>
        </w:rPr>
        <w:t>выявлять качества, характеристики математических понятий и отношений между понятиями; формулировать определения понятий;</w:t>
      </w:r>
    </w:p>
    <w:p w:rsidR="00F415C0" w:rsidRPr="002265B1" w:rsidRDefault="00F415C0" w:rsidP="001D7F8A">
      <w:pPr>
        <w:pStyle w:val="a9"/>
        <w:numPr>
          <w:ilvl w:val="0"/>
          <w:numId w:val="35"/>
        </w:numPr>
        <w:spacing w:line="276" w:lineRule="auto"/>
        <w:jc w:val="both"/>
        <w:rPr>
          <w:rFonts w:ascii="Times New Roman" w:hAnsi="Times New Roman"/>
          <w:sz w:val="24"/>
          <w:szCs w:val="24"/>
        </w:rPr>
      </w:pPr>
      <w:r w:rsidRPr="002265B1">
        <w:rPr>
          <w:rFonts w:ascii="Times New Roman" w:hAnsi="Times New Roman"/>
          <w:sz w:val="24"/>
          <w:szCs w:val="24"/>
        </w:rPr>
        <w:t>устанавливать существенный признак классификации, основания для обобщения и сравнения, критерии проводимого анализа;</w:t>
      </w:r>
    </w:p>
    <w:p w:rsidR="00F415C0" w:rsidRPr="002265B1" w:rsidRDefault="00F415C0" w:rsidP="001D7F8A">
      <w:pPr>
        <w:pStyle w:val="a9"/>
        <w:numPr>
          <w:ilvl w:val="0"/>
          <w:numId w:val="35"/>
        </w:numPr>
        <w:spacing w:line="276" w:lineRule="auto"/>
        <w:jc w:val="both"/>
        <w:rPr>
          <w:rFonts w:ascii="Times New Roman" w:hAnsi="Times New Roman"/>
          <w:sz w:val="24"/>
          <w:szCs w:val="24"/>
        </w:rPr>
      </w:pPr>
      <w:r w:rsidRPr="002265B1">
        <w:rPr>
          <w:rFonts w:ascii="Times New Roman" w:hAnsi="Times New Roman"/>
          <w:sz w:val="24"/>
          <w:szCs w:val="24"/>
        </w:rPr>
        <w:t>выявлять математические закономерности, проводить аналогии, вскрывать взаимосвязи и противоречия в фактах, данных, наблюдениях и утверждениях; предлагать критерии для выявления закономерностей и противоречий;</w:t>
      </w:r>
    </w:p>
    <w:p w:rsidR="00F415C0" w:rsidRPr="002265B1" w:rsidRDefault="00F415C0" w:rsidP="001D7F8A">
      <w:pPr>
        <w:pStyle w:val="a9"/>
        <w:numPr>
          <w:ilvl w:val="0"/>
          <w:numId w:val="35"/>
        </w:numPr>
        <w:spacing w:line="276" w:lineRule="auto"/>
        <w:jc w:val="both"/>
        <w:rPr>
          <w:rFonts w:ascii="Times New Roman" w:hAnsi="Times New Roman"/>
          <w:sz w:val="24"/>
          <w:szCs w:val="24"/>
        </w:rPr>
      </w:pPr>
      <w:r w:rsidRPr="002265B1">
        <w:rPr>
          <w:rFonts w:ascii="Times New Roman" w:hAnsi="Times New Roman"/>
          <w:sz w:val="24"/>
          <w:szCs w:val="24"/>
        </w:rPr>
        <w:t>воспринимать, формулировать и преобразовывать суждения: утвердительные и отрицательные, единичные, частные и общие; условные;</w:t>
      </w:r>
    </w:p>
    <w:p w:rsidR="00F415C0" w:rsidRPr="002265B1" w:rsidRDefault="00F415C0" w:rsidP="001D7F8A">
      <w:pPr>
        <w:pStyle w:val="a9"/>
        <w:numPr>
          <w:ilvl w:val="0"/>
          <w:numId w:val="35"/>
        </w:numPr>
        <w:spacing w:line="276" w:lineRule="auto"/>
        <w:jc w:val="both"/>
        <w:rPr>
          <w:rFonts w:ascii="Times New Roman" w:hAnsi="Times New Roman"/>
          <w:sz w:val="24"/>
          <w:szCs w:val="24"/>
        </w:rPr>
      </w:pPr>
      <w:r w:rsidRPr="002265B1">
        <w:rPr>
          <w:rFonts w:ascii="Times New Roman" w:hAnsi="Times New Roman"/>
          <w:sz w:val="24"/>
          <w:szCs w:val="24"/>
        </w:rPr>
        <w:t>делать выводы с использованием законов логики, дедуктивных и индуктивных умозаключений, умозаключений по аналогии;</w:t>
      </w:r>
    </w:p>
    <w:p w:rsidR="00F415C0" w:rsidRPr="002265B1" w:rsidRDefault="00F415C0" w:rsidP="001D7F8A">
      <w:pPr>
        <w:pStyle w:val="a9"/>
        <w:numPr>
          <w:ilvl w:val="0"/>
          <w:numId w:val="35"/>
        </w:numPr>
        <w:spacing w:line="276" w:lineRule="auto"/>
        <w:jc w:val="both"/>
        <w:rPr>
          <w:rFonts w:ascii="Times New Roman" w:hAnsi="Times New Roman"/>
          <w:sz w:val="24"/>
          <w:szCs w:val="24"/>
        </w:rPr>
      </w:pPr>
      <w:r w:rsidRPr="002265B1">
        <w:rPr>
          <w:rFonts w:ascii="Times New Roman" w:hAnsi="Times New Roman"/>
          <w:sz w:val="24"/>
          <w:szCs w:val="24"/>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F415C0" w:rsidRPr="002265B1" w:rsidRDefault="00F415C0" w:rsidP="001D7F8A">
      <w:pPr>
        <w:pStyle w:val="a9"/>
        <w:numPr>
          <w:ilvl w:val="0"/>
          <w:numId w:val="35"/>
        </w:numPr>
        <w:spacing w:line="276" w:lineRule="auto"/>
        <w:jc w:val="both"/>
        <w:rPr>
          <w:rFonts w:ascii="Times New Roman" w:hAnsi="Times New Roman"/>
          <w:sz w:val="24"/>
          <w:szCs w:val="24"/>
        </w:rPr>
      </w:pPr>
      <w:r w:rsidRPr="002265B1">
        <w:rPr>
          <w:rFonts w:ascii="Times New Roman" w:hAnsi="Times New Roman"/>
          <w:sz w:val="24"/>
          <w:szCs w:val="24"/>
        </w:rPr>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F415C0" w:rsidRPr="002265B1" w:rsidRDefault="00F415C0" w:rsidP="00BA4236">
      <w:pPr>
        <w:pStyle w:val="a9"/>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Формирование универсальных учебных познавательных действий включает базовыеисследовательские действия:</w:t>
      </w:r>
    </w:p>
    <w:p w:rsidR="00F415C0" w:rsidRPr="002265B1" w:rsidRDefault="00F415C0" w:rsidP="001D7F8A">
      <w:pPr>
        <w:pStyle w:val="a9"/>
        <w:numPr>
          <w:ilvl w:val="0"/>
          <w:numId w:val="36"/>
        </w:numPr>
        <w:spacing w:line="276" w:lineRule="auto"/>
        <w:jc w:val="both"/>
        <w:rPr>
          <w:rFonts w:ascii="Times New Roman" w:hAnsi="Times New Roman"/>
          <w:sz w:val="24"/>
          <w:szCs w:val="24"/>
        </w:rPr>
      </w:pPr>
      <w:r w:rsidRPr="002265B1">
        <w:rPr>
          <w:rFonts w:ascii="Times New Roman" w:hAnsi="Times New Roman"/>
          <w:sz w:val="24"/>
          <w:szCs w:val="24"/>
        </w:rPr>
        <w:t>использовать вопросы как исследовательский инструмент познания;</w:t>
      </w:r>
    </w:p>
    <w:p w:rsidR="00F415C0" w:rsidRPr="002265B1" w:rsidRDefault="00F415C0" w:rsidP="001D7F8A">
      <w:pPr>
        <w:pStyle w:val="a9"/>
        <w:numPr>
          <w:ilvl w:val="0"/>
          <w:numId w:val="36"/>
        </w:numPr>
        <w:spacing w:line="276" w:lineRule="auto"/>
        <w:jc w:val="both"/>
        <w:rPr>
          <w:rFonts w:ascii="Times New Roman" w:hAnsi="Times New Roman"/>
          <w:sz w:val="24"/>
          <w:szCs w:val="24"/>
        </w:rPr>
      </w:pPr>
      <w:r w:rsidRPr="002265B1">
        <w:rPr>
          <w:rFonts w:ascii="Times New Roman" w:hAnsi="Times New Roman"/>
          <w:sz w:val="24"/>
          <w:szCs w:val="24"/>
        </w:rPr>
        <w:t>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F415C0" w:rsidRPr="002265B1" w:rsidRDefault="00F415C0" w:rsidP="001D7F8A">
      <w:pPr>
        <w:pStyle w:val="a9"/>
        <w:numPr>
          <w:ilvl w:val="0"/>
          <w:numId w:val="36"/>
        </w:numPr>
        <w:spacing w:line="276" w:lineRule="auto"/>
        <w:jc w:val="both"/>
        <w:rPr>
          <w:rFonts w:ascii="Times New Roman" w:hAnsi="Times New Roman"/>
          <w:sz w:val="24"/>
          <w:szCs w:val="24"/>
        </w:rPr>
      </w:pPr>
      <w:r w:rsidRPr="002265B1">
        <w:rPr>
          <w:rFonts w:ascii="Times New Roman" w:hAnsi="Times New Roman"/>
          <w:sz w:val="24"/>
          <w:szCs w:val="24"/>
        </w:rPr>
        <w:t>проводить самостоятельно спланированный эксперимент, исследование по установлению особенностей математического объекта, понятия, процедуры, по выявлению зависимостей между объектами, понятиями, процедурами, использовать различные методы;</w:t>
      </w:r>
    </w:p>
    <w:p w:rsidR="00F415C0" w:rsidRPr="002265B1" w:rsidRDefault="00F415C0" w:rsidP="001D7F8A">
      <w:pPr>
        <w:pStyle w:val="a9"/>
        <w:numPr>
          <w:ilvl w:val="0"/>
          <w:numId w:val="36"/>
        </w:numPr>
        <w:spacing w:line="276" w:lineRule="auto"/>
        <w:jc w:val="both"/>
        <w:rPr>
          <w:rFonts w:ascii="Times New Roman" w:hAnsi="Times New Roman"/>
          <w:sz w:val="24"/>
          <w:szCs w:val="24"/>
        </w:rPr>
      </w:pPr>
      <w:r w:rsidRPr="002265B1">
        <w:rPr>
          <w:rFonts w:ascii="Times New Roman" w:hAnsi="Times New Roman"/>
          <w:sz w:val="24"/>
          <w:szCs w:val="24"/>
        </w:rP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rsidR="00F415C0" w:rsidRPr="002265B1" w:rsidRDefault="00F415C0" w:rsidP="00F415C0">
      <w:pPr>
        <w:pStyle w:val="a9"/>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Формирование универсальных учебных познавательных действий включает работу с информацией:</w:t>
      </w:r>
    </w:p>
    <w:p w:rsidR="00F415C0" w:rsidRPr="002265B1" w:rsidRDefault="00F415C0" w:rsidP="001D7F8A">
      <w:pPr>
        <w:pStyle w:val="a9"/>
        <w:numPr>
          <w:ilvl w:val="0"/>
          <w:numId w:val="37"/>
        </w:numPr>
        <w:spacing w:line="276" w:lineRule="auto"/>
        <w:jc w:val="both"/>
        <w:rPr>
          <w:rFonts w:ascii="Times New Roman" w:hAnsi="Times New Roman"/>
          <w:sz w:val="24"/>
          <w:szCs w:val="24"/>
        </w:rPr>
      </w:pPr>
      <w:r w:rsidRPr="002265B1">
        <w:rPr>
          <w:rFonts w:ascii="Times New Roman" w:hAnsi="Times New Roman"/>
          <w:sz w:val="24"/>
          <w:szCs w:val="24"/>
        </w:rPr>
        <w:t>выбирать информацию из источников различных типов, анализировать и интерпретировать информацию различных видов и форм представления; систематизировать и структурировать информацию, представлять ее в различных формах;</w:t>
      </w:r>
    </w:p>
    <w:p w:rsidR="00F415C0" w:rsidRPr="002265B1" w:rsidRDefault="00F415C0" w:rsidP="001D7F8A">
      <w:pPr>
        <w:pStyle w:val="a9"/>
        <w:numPr>
          <w:ilvl w:val="0"/>
          <w:numId w:val="37"/>
        </w:numPr>
        <w:spacing w:line="276" w:lineRule="auto"/>
        <w:jc w:val="both"/>
        <w:rPr>
          <w:rFonts w:ascii="Times New Roman" w:hAnsi="Times New Roman"/>
          <w:sz w:val="24"/>
          <w:szCs w:val="24"/>
        </w:rPr>
      </w:pPr>
      <w:r w:rsidRPr="002265B1">
        <w:rPr>
          <w:rFonts w:ascii="Times New Roman" w:hAnsi="Times New Roman"/>
          <w:sz w:val="24"/>
          <w:szCs w:val="24"/>
        </w:rPr>
        <w:t>оценивать надежность информации по самостоятельно сформулированным критериям, воспринимать ее критически;</w:t>
      </w:r>
    </w:p>
    <w:p w:rsidR="00F415C0" w:rsidRPr="002265B1" w:rsidRDefault="00F415C0" w:rsidP="001D7F8A">
      <w:pPr>
        <w:pStyle w:val="a9"/>
        <w:numPr>
          <w:ilvl w:val="0"/>
          <w:numId w:val="37"/>
        </w:numPr>
        <w:spacing w:line="276" w:lineRule="auto"/>
        <w:jc w:val="both"/>
        <w:rPr>
          <w:rFonts w:ascii="Times New Roman" w:hAnsi="Times New Roman"/>
          <w:sz w:val="24"/>
          <w:szCs w:val="24"/>
        </w:rPr>
      </w:pPr>
      <w:r w:rsidRPr="002265B1">
        <w:rPr>
          <w:rFonts w:ascii="Times New Roman" w:hAnsi="Times New Roman"/>
          <w:sz w:val="24"/>
          <w:szCs w:val="24"/>
        </w:rPr>
        <w:lastRenderedPageBreak/>
        <w:t>выявлять дефициты информации, данных, необходимых для ответа на вопрос и для решения задачи;</w:t>
      </w:r>
    </w:p>
    <w:p w:rsidR="00F415C0" w:rsidRPr="002265B1" w:rsidRDefault="00F415C0" w:rsidP="001D7F8A">
      <w:pPr>
        <w:pStyle w:val="a9"/>
        <w:numPr>
          <w:ilvl w:val="0"/>
          <w:numId w:val="37"/>
        </w:numPr>
        <w:spacing w:line="276" w:lineRule="auto"/>
        <w:jc w:val="both"/>
        <w:rPr>
          <w:rFonts w:ascii="Times New Roman" w:hAnsi="Times New Roman"/>
          <w:sz w:val="24"/>
          <w:szCs w:val="24"/>
        </w:rPr>
      </w:pPr>
      <w:r w:rsidRPr="002265B1">
        <w:rPr>
          <w:rFonts w:ascii="Times New Roman" w:hAnsi="Times New Roman"/>
          <w:sz w:val="24"/>
          <w:szCs w:val="24"/>
        </w:rPr>
        <w:t>анализировать информацию, структурировать ее с помощью таблиц и схем, обобщать, моделировать математически: делать чертежи и краткие записи по условию задачи, отображать графически, записывать с помощью формул;</w:t>
      </w:r>
    </w:p>
    <w:p w:rsidR="00F415C0" w:rsidRPr="002265B1" w:rsidRDefault="00F415C0" w:rsidP="001D7F8A">
      <w:pPr>
        <w:pStyle w:val="a9"/>
        <w:numPr>
          <w:ilvl w:val="0"/>
          <w:numId w:val="37"/>
        </w:numPr>
        <w:spacing w:line="276" w:lineRule="auto"/>
        <w:jc w:val="both"/>
        <w:rPr>
          <w:rFonts w:ascii="Times New Roman" w:hAnsi="Times New Roman"/>
          <w:sz w:val="24"/>
          <w:szCs w:val="24"/>
        </w:rPr>
      </w:pPr>
      <w:r w:rsidRPr="002265B1">
        <w:rPr>
          <w:rFonts w:ascii="Times New Roman" w:hAnsi="Times New Roman"/>
          <w:sz w:val="24"/>
          <w:szCs w:val="24"/>
        </w:rPr>
        <w:t>формулировать прямые и обратные утверждения, отрицание, выводить следствия; распознавать неверные утверждения и находить в них ошибки;</w:t>
      </w:r>
    </w:p>
    <w:p w:rsidR="00F415C0" w:rsidRPr="002265B1" w:rsidRDefault="00F415C0" w:rsidP="001D7F8A">
      <w:pPr>
        <w:pStyle w:val="a9"/>
        <w:numPr>
          <w:ilvl w:val="0"/>
          <w:numId w:val="37"/>
        </w:numPr>
        <w:spacing w:line="276" w:lineRule="auto"/>
        <w:jc w:val="both"/>
        <w:rPr>
          <w:rFonts w:ascii="Times New Roman" w:hAnsi="Times New Roman"/>
          <w:sz w:val="24"/>
          <w:szCs w:val="24"/>
        </w:rPr>
      </w:pPr>
      <w:r w:rsidRPr="002265B1">
        <w:rPr>
          <w:rFonts w:ascii="Times New Roman" w:hAnsi="Times New Roman"/>
          <w:sz w:val="24"/>
          <w:szCs w:val="24"/>
        </w:rPr>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rsidR="00F415C0" w:rsidRPr="002265B1" w:rsidRDefault="00F415C0" w:rsidP="001D7F8A">
      <w:pPr>
        <w:pStyle w:val="a9"/>
        <w:numPr>
          <w:ilvl w:val="0"/>
          <w:numId w:val="37"/>
        </w:numPr>
        <w:spacing w:line="276" w:lineRule="auto"/>
        <w:jc w:val="both"/>
        <w:rPr>
          <w:rFonts w:ascii="Times New Roman" w:hAnsi="Times New Roman"/>
          <w:sz w:val="24"/>
          <w:szCs w:val="24"/>
        </w:rPr>
      </w:pPr>
      <w:r w:rsidRPr="002265B1">
        <w:rPr>
          <w:rFonts w:ascii="Times New Roman" w:hAnsi="Times New Roman"/>
          <w:sz w:val="24"/>
          <w:szCs w:val="24"/>
        </w:rPr>
        <w:t>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данных;</w:t>
      </w:r>
    </w:p>
    <w:p w:rsidR="00F415C0" w:rsidRPr="002265B1" w:rsidRDefault="00F415C0" w:rsidP="001D7F8A">
      <w:pPr>
        <w:pStyle w:val="a9"/>
        <w:numPr>
          <w:ilvl w:val="0"/>
          <w:numId w:val="37"/>
        </w:numPr>
        <w:spacing w:line="276" w:lineRule="auto"/>
        <w:jc w:val="both"/>
        <w:rPr>
          <w:rFonts w:ascii="Times New Roman" w:hAnsi="Times New Roman"/>
          <w:sz w:val="24"/>
          <w:szCs w:val="24"/>
        </w:rPr>
      </w:pPr>
      <w:r w:rsidRPr="002265B1">
        <w:rPr>
          <w:rFonts w:ascii="Times New Roman" w:hAnsi="Times New Roman"/>
          <w:sz w:val="24"/>
          <w:szCs w:val="24"/>
        </w:rPr>
        <w:t>использовать компьютерно-математические модели для анализа объектов и процессов, оценивать адекватность модели моделируемому объекту или процессу; представлять результаты моделирования в наглядном виде.</w:t>
      </w:r>
    </w:p>
    <w:p w:rsidR="00F415C0" w:rsidRPr="002265B1" w:rsidRDefault="00F415C0" w:rsidP="00F415C0">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Формирование универсальных учебных коммуникативных действий</w:t>
      </w:r>
      <w:r w:rsidRPr="002265B1">
        <w:rPr>
          <w:rFonts w:ascii="Times New Roman" w:hAnsi="Times New Roman"/>
          <w:sz w:val="24"/>
          <w:szCs w:val="24"/>
        </w:rPr>
        <w:t xml:space="preserve"> включает умения:</w:t>
      </w:r>
    </w:p>
    <w:p w:rsidR="00F415C0" w:rsidRPr="002265B1" w:rsidRDefault="00F415C0" w:rsidP="001D7F8A">
      <w:pPr>
        <w:pStyle w:val="a9"/>
        <w:numPr>
          <w:ilvl w:val="0"/>
          <w:numId w:val="38"/>
        </w:numPr>
        <w:spacing w:line="276" w:lineRule="auto"/>
        <w:jc w:val="both"/>
        <w:rPr>
          <w:rFonts w:ascii="Times New Roman" w:hAnsi="Times New Roman"/>
          <w:sz w:val="24"/>
          <w:szCs w:val="24"/>
        </w:rPr>
      </w:pPr>
      <w:r w:rsidRPr="002265B1">
        <w:rPr>
          <w:rFonts w:ascii="Times New Roman" w:hAnsi="Times New Roman"/>
          <w:sz w:val="24"/>
          <w:szCs w:val="24"/>
        </w:rPr>
        <w:t>воспринимать и формулировать суждения, ясно, точно, грамотно выражать свою точку зрения в устных и письменных текстах;</w:t>
      </w:r>
    </w:p>
    <w:p w:rsidR="00F415C0" w:rsidRPr="002265B1" w:rsidRDefault="00F415C0" w:rsidP="001D7F8A">
      <w:pPr>
        <w:pStyle w:val="a9"/>
        <w:numPr>
          <w:ilvl w:val="0"/>
          <w:numId w:val="38"/>
        </w:numPr>
        <w:spacing w:line="276" w:lineRule="auto"/>
        <w:jc w:val="both"/>
        <w:rPr>
          <w:rFonts w:ascii="Times New Roman" w:hAnsi="Times New Roman"/>
          <w:sz w:val="24"/>
          <w:szCs w:val="24"/>
        </w:rPr>
      </w:pPr>
      <w:r w:rsidRPr="002265B1">
        <w:rPr>
          <w:rFonts w:ascii="Times New Roman" w:hAnsi="Times New Roman"/>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в корректной форме формулировать разногласия и возражения;</w:t>
      </w:r>
    </w:p>
    <w:p w:rsidR="00F415C0" w:rsidRPr="002265B1" w:rsidRDefault="00F415C0" w:rsidP="001D7F8A">
      <w:pPr>
        <w:pStyle w:val="a9"/>
        <w:numPr>
          <w:ilvl w:val="0"/>
          <w:numId w:val="38"/>
        </w:numPr>
        <w:spacing w:line="276" w:lineRule="auto"/>
        <w:jc w:val="both"/>
        <w:rPr>
          <w:rFonts w:ascii="Times New Roman" w:hAnsi="Times New Roman"/>
          <w:sz w:val="24"/>
          <w:szCs w:val="24"/>
        </w:rPr>
      </w:pPr>
      <w:r w:rsidRPr="002265B1">
        <w:rPr>
          <w:rFonts w:ascii="Times New Roman" w:hAnsi="Times New Roman"/>
          <w:sz w:val="24"/>
          <w:szCs w:val="24"/>
        </w:rPr>
        <w:t>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 с учетом задач презентации и особенностей аудитории;</w:t>
      </w:r>
    </w:p>
    <w:p w:rsidR="00F415C0" w:rsidRPr="002265B1" w:rsidRDefault="00F415C0" w:rsidP="001D7F8A">
      <w:pPr>
        <w:pStyle w:val="a9"/>
        <w:numPr>
          <w:ilvl w:val="0"/>
          <w:numId w:val="38"/>
        </w:numPr>
        <w:spacing w:line="276" w:lineRule="auto"/>
        <w:jc w:val="both"/>
        <w:rPr>
          <w:rFonts w:ascii="Times New Roman" w:hAnsi="Times New Roman"/>
          <w:sz w:val="24"/>
          <w:szCs w:val="24"/>
        </w:rPr>
      </w:pPr>
      <w:r w:rsidRPr="002265B1">
        <w:rPr>
          <w:rFonts w:ascii="Times New Roman" w:hAnsi="Times New Roman"/>
          <w:sz w:val="24"/>
          <w:szCs w:val="24"/>
        </w:rPr>
        <w:t>участвовать в групповых формах работы (обсуждения, обмен мнений, "мозговые штурмы" и другие), используя преимущества командной и индивидуальной работы при решении учебных задач;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F415C0" w:rsidRPr="002265B1" w:rsidRDefault="00F415C0" w:rsidP="001D7F8A">
      <w:pPr>
        <w:pStyle w:val="a9"/>
        <w:numPr>
          <w:ilvl w:val="0"/>
          <w:numId w:val="38"/>
        </w:numPr>
        <w:spacing w:line="276" w:lineRule="auto"/>
        <w:jc w:val="both"/>
        <w:rPr>
          <w:rFonts w:ascii="Times New Roman" w:hAnsi="Times New Roman"/>
          <w:sz w:val="24"/>
          <w:szCs w:val="24"/>
        </w:rPr>
      </w:pPr>
      <w:r w:rsidRPr="002265B1">
        <w:rPr>
          <w:rFonts w:ascii="Times New Roman" w:hAnsi="Times New Roman"/>
          <w:sz w:val="24"/>
          <w:szCs w:val="24"/>
        </w:rPr>
        <w:t>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F415C0" w:rsidRPr="002265B1" w:rsidRDefault="00F415C0" w:rsidP="00F415C0">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Формирование универсальных учебных регулятивных действий</w:t>
      </w:r>
      <w:r w:rsidRPr="002265B1">
        <w:rPr>
          <w:rFonts w:ascii="Times New Roman" w:hAnsi="Times New Roman"/>
          <w:sz w:val="24"/>
          <w:szCs w:val="24"/>
        </w:rPr>
        <w:t xml:space="preserve"> включает умения:</w:t>
      </w:r>
    </w:p>
    <w:p w:rsidR="00F415C0" w:rsidRPr="002265B1" w:rsidRDefault="00F415C0" w:rsidP="001D7F8A">
      <w:pPr>
        <w:pStyle w:val="a9"/>
        <w:numPr>
          <w:ilvl w:val="0"/>
          <w:numId w:val="39"/>
        </w:numPr>
        <w:spacing w:line="276" w:lineRule="auto"/>
        <w:jc w:val="both"/>
        <w:rPr>
          <w:rFonts w:ascii="Times New Roman" w:hAnsi="Times New Roman"/>
          <w:sz w:val="24"/>
          <w:szCs w:val="24"/>
        </w:rPr>
      </w:pPr>
      <w:r w:rsidRPr="002265B1">
        <w:rPr>
          <w:rFonts w:ascii="Times New Roman" w:hAnsi="Times New Roman"/>
          <w:sz w:val="24"/>
          <w:szCs w:val="24"/>
        </w:rPr>
        <w:t>составлять план, алгоритм решения задачи, выбирать способ решения с учетом имеющихся ресурсов и собственных возможностей и корректировать с учетом новой информации;</w:t>
      </w:r>
    </w:p>
    <w:p w:rsidR="00F415C0" w:rsidRPr="002265B1" w:rsidRDefault="00F415C0" w:rsidP="001D7F8A">
      <w:pPr>
        <w:pStyle w:val="a9"/>
        <w:numPr>
          <w:ilvl w:val="0"/>
          <w:numId w:val="39"/>
        </w:numPr>
        <w:spacing w:line="276" w:lineRule="auto"/>
        <w:jc w:val="both"/>
        <w:rPr>
          <w:rFonts w:ascii="Times New Roman" w:hAnsi="Times New Roman"/>
          <w:sz w:val="24"/>
          <w:szCs w:val="24"/>
        </w:rPr>
      </w:pPr>
      <w:r w:rsidRPr="002265B1">
        <w:rPr>
          <w:rFonts w:ascii="Times New Roman" w:hAnsi="Times New Roman"/>
          <w:sz w:val="24"/>
          <w:szCs w:val="24"/>
        </w:rPr>
        <w:t xml:space="preserve">владеть навыками познавательной рефлексии как осознания совершаемых действий и мыслительных процессов, их результатов; владеть способами </w:t>
      </w:r>
      <w:r w:rsidRPr="002265B1">
        <w:rPr>
          <w:rFonts w:ascii="Times New Roman" w:hAnsi="Times New Roman"/>
          <w:sz w:val="24"/>
          <w:szCs w:val="24"/>
        </w:rPr>
        <w:lastRenderedPageBreak/>
        <w:t>самопроверки, самоконтроля процесса и результата решения математической задачи;</w:t>
      </w:r>
    </w:p>
    <w:p w:rsidR="00F415C0" w:rsidRPr="002265B1" w:rsidRDefault="00F415C0" w:rsidP="001D7F8A">
      <w:pPr>
        <w:pStyle w:val="a9"/>
        <w:numPr>
          <w:ilvl w:val="0"/>
          <w:numId w:val="39"/>
        </w:numPr>
        <w:spacing w:line="276" w:lineRule="auto"/>
        <w:jc w:val="both"/>
        <w:rPr>
          <w:rFonts w:ascii="Times New Roman" w:hAnsi="Times New Roman"/>
          <w:sz w:val="24"/>
          <w:szCs w:val="24"/>
        </w:rPr>
      </w:pPr>
      <w:r w:rsidRPr="002265B1">
        <w:rPr>
          <w:rFonts w:ascii="Times New Roman" w:hAnsi="Times New Roman"/>
          <w:sz w:val="24"/>
          <w:szCs w:val="24"/>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p>
    <w:p w:rsidR="00F415C0" w:rsidRPr="002265B1" w:rsidRDefault="00F415C0" w:rsidP="001D7F8A">
      <w:pPr>
        <w:pStyle w:val="a9"/>
        <w:numPr>
          <w:ilvl w:val="0"/>
          <w:numId w:val="39"/>
        </w:numPr>
        <w:spacing w:line="276" w:lineRule="auto"/>
        <w:jc w:val="both"/>
        <w:rPr>
          <w:rFonts w:ascii="Times New Roman" w:hAnsi="Times New Roman"/>
          <w:sz w:val="24"/>
          <w:szCs w:val="24"/>
        </w:rPr>
      </w:pPr>
      <w:r w:rsidRPr="002265B1">
        <w:rPr>
          <w:rFonts w:ascii="Times New Roman" w:hAnsi="Times New Roman"/>
          <w:sz w:val="24"/>
          <w:szCs w:val="24"/>
        </w:rPr>
        <w:t>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не</w:t>
      </w:r>
      <w:r w:rsidR="00537548">
        <w:rPr>
          <w:rFonts w:ascii="Times New Roman" w:hAnsi="Times New Roman"/>
          <w:sz w:val="24"/>
          <w:szCs w:val="24"/>
        </w:rPr>
        <w:t xml:space="preserve"> </w:t>
      </w:r>
      <w:r w:rsidRPr="002265B1">
        <w:rPr>
          <w:rFonts w:ascii="Times New Roman" w:hAnsi="Times New Roman"/>
          <w:sz w:val="24"/>
          <w:szCs w:val="24"/>
        </w:rPr>
        <w:t>достижения результатов деятельности.</w:t>
      </w:r>
    </w:p>
    <w:p w:rsidR="00F415C0" w:rsidRPr="002265B1" w:rsidRDefault="00BA4236" w:rsidP="00BA4236">
      <w:pPr>
        <w:pStyle w:val="a9"/>
        <w:spacing w:line="276" w:lineRule="auto"/>
        <w:ind w:firstLine="567"/>
        <w:jc w:val="center"/>
        <w:rPr>
          <w:rFonts w:ascii="Times New Roman" w:hAnsi="Times New Roman"/>
          <w:b/>
          <w:bCs/>
          <w:sz w:val="24"/>
          <w:szCs w:val="24"/>
        </w:rPr>
      </w:pPr>
      <w:r w:rsidRPr="002265B1">
        <w:rPr>
          <w:rFonts w:ascii="Times New Roman" w:hAnsi="Times New Roman"/>
          <w:b/>
          <w:bCs/>
          <w:sz w:val="24"/>
          <w:szCs w:val="24"/>
        </w:rPr>
        <w:t>Естественно-научные предметы</w:t>
      </w:r>
      <w:r w:rsidR="00F415C0" w:rsidRPr="002265B1">
        <w:rPr>
          <w:rFonts w:ascii="Times New Roman" w:hAnsi="Times New Roman"/>
          <w:b/>
          <w:bCs/>
          <w:sz w:val="24"/>
          <w:szCs w:val="24"/>
        </w:rPr>
        <w:t>.</w:t>
      </w:r>
    </w:p>
    <w:p w:rsidR="00F415C0" w:rsidRPr="002265B1" w:rsidRDefault="00F415C0" w:rsidP="00F415C0">
      <w:pPr>
        <w:pStyle w:val="a9"/>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Формирование универсальных учебных познавательных действий включает базовые логические действия:</w:t>
      </w:r>
    </w:p>
    <w:p w:rsidR="00F415C0" w:rsidRPr="002265B1" w:rsidRDefault="00F415C0" w:rsidP="001D7F8A">
      <w:pPr>
        <w:pStyle w:val="a9"/>
        <w:numPr>
          <w:ilvl w:val="0"/>
          <w:numId w:val="40"/>
        </w:numPr>
        <w:spacing w:line="276" w:lineRule="auto"/>
        <w:jc w:val="both"/>
        <w:rPr>
          <w:rFonts w:ascii="Times New Roman" w:hAnsi="Times New Roman"/>
          <w:sz w:val="24"/>
          <w:szCs w:val="24"/>
        </w:rPr>
      </w:pPr>
      <w:r w:rsidRPr="002265B1">
        <w:rPr>
          <w:rFonts w:ascii="Times New Roman" w:hAnsi="Times New Roman"/>
          <w:sz w:val="24"/>
          <w:szCs w:val="24"/>
        </w:rPr>
        <w:t>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механической энергии, закона сохранения импульса, газовых законов, закона Кулона, молекулярно-кинетической теории строения вещества, выявлять закономерности в проявлении общих свойств у веществ, относящихся к одному классу химических соединений;</w:t>
      </w:r>
    </w:p>
    <w:p w:rsidR="00F415C0" w:rsidRPr="002265B1" w:rsidRDefault="00F415C0" w:rsidP="001D7F8A">
      <w:pPr>
        <w:pStyle w:val="a9"/>
        <w:numPr>
          <w:ilvl w:val="0"/>
          <w:numId w:val="40"/>
        </w:numPr>
        <w:spacing w:line="276" w:lineRule="auto"/>
        <w:jc w:val="both"/>
        <w:rPr>
          <w:rFonts w:ascii="Times New Roman" w:hAnsi="Times New Roman"/>
          <w:sz w:val="24"/>
          <w:szCs w:val="24"/>
        </w:rPr>
      </w:pPr>
      <w:r w:rsidRPr="002265B1">
        <w:rPr>
          <w:rFonts w:ascii="Times New Roman" w:hAnsi="Times New Roman"/>
          <w:sz w:val="24"/>
          <w:szCs w:val="24"/>
        </w:rPr>
        <w:t>определять условия применимости моделей физических тел и процессов (явлений), например, инерциальная система отсчета, абсолютно упругая деформация, моделей газа, жидкости и твердого (кристаллического) тела, идеального газа;</w:t>
      </w:r>
    </w:p>
    <w:p w:rsidR="00F415C0" w:rsidRPr="002265B1" w:rsidRDefault="00F415C0" w:rsidP="001D7F8A">
      <w:pPr>
        <w:pStyle w:val="a9"/>
        <w:numPr>
          <w:ilvl w:val="0"/>
          <w:numId w:val="40"/>
        </w:numPr>
        <w:spacing w:line="276" w:lineRule="auto"/>
        <w:jc w:val="both"/>
        <w:rPr>
          <w:rFonts w:ascii="Times New Roman" w:hAnsi="Times New Roman"/>
          <w:sz w:val="24"/>
          <w:szCs w:val="24"/>
        </w:rPr>
      </w:pPr>
      <w:r w:rsidRPr="002265B1">
        <w:rPr>
          <w:rFonts w:ascii="Times New Roman" w:hAnsi="Times New Roman"/>
          <w:sz w:val="24"/>
          <w:szCs w:val="24"/>
        </w:rPr>
        <w:t>выбирать основания и критерии для классификации веществ и химических реакций;</w:t>
      </w:r>
    </w:p>
    <w:p w:rsidR="00F415C0" w:rsidRPr="002265B1" w:rsidRDefault="00F415C0" w:rsidP="001D7F8A">
      <w:pPr>
        <w:pStyle w:val="a9"/>
        <w:numPr>
          <w:ilvl w:val="0"/>
          <w:numId w:val="40"/>
        </w:numPr>
        <w:spacing w:line="276" w:lineRule="auto"/>
        <w:jc w:val="both"/>
        <w:rPr>
          <w:rFonts w:ascii="Times New Roman" w:hAnsi="Times New Roman"/>
          <w:sz w:val="24"/>
          <w:szCs w:val="24"/>
        </w:rPr>
      </w:pPr>
      <w:r w:rsidRPr="002265B1">
        <w:rPr>
          <w:rFonts w:ascii="Times New Roman" w:hAnsi="Times New Roman"/>
          <w:sz w:val="24"/>
          <w:szCs w:val="24"/>
        </w:rPr>
        <w:t>применять используемые в химии символические (знаковые) модели, уметь преобразовывать модельные представления при решении учебных познавательных и практических задач, применять модельные представления для выявления характерных признаков изучаемых веществ и химических реакций;</w:t>
      </w:r>
    </w:p>
    <w:p w:rsidR="00F415C0" w:rsidRPr="002265B1" w:rsidRDefault="00F415C0" w:rsidP="001D7F8A">
      <w:pPr>
        <w:pStyle w:val="a9"/>
        <w:numPr>
          <w:ilvl w:val="0"/>
          <w:numId w:val="40"/>
        </w:numPr>
        <w:spacing w:line="276" w:lineRule="auto"/>
        <w:jc w:val="both"/>
        <w:rPr>
          <w:rFonts w:ascii="Times New Roman" w:hAnsi="Times New Roman"/>
          <w:sz w:val="24"/>
          <w:szCs w:val="24"/>
        </w:rPr>
      </w:pPr>
      <w:r w:rsidRPr="002265B1">
        <w:rPr>
          <w:rFonts w:ascii="Times New Roman" w:hAnsi="Times New Roman"/>
          <w:sz w:val="24"/>
          <w:szCs w:val="24"/>
        </w:rPr>
        <w:t>выбирать наиболее эффективный способ решения расчетных задач с учетом получения новых знаний о веществах и химических реакциях;</w:t>
      </w:r>
    </w:p>
    <w:p w:rsidR="00F415C0" w:rsidRPr="002265B1" w:rsidRDefault="00F415C0" w:rsidP="001D7F8A">
      <w:pPr>
        <w:pStyle w:val="a9"/>
        <w:numPr>
          <w:ilvl w:val="0"/>
          <w:numId w:val="40"/>
        </w:numPr>
        <w:spacing w:line="276" w:lineRule="auto"/>
        <w:jc w:val="both"/>
        <w:rPr>
          <w:rFonts w:ascii="Times New Roman" w:hAnsi="Times New Roman"/>
          <w:sz w:val="24"/>
          <w:szCs w:val="24"/>
        </w:rPr>
      </w:pPr>
      <w:r w:rsidRPr="002265B1">
        <w:rPr>
          <w:rFonts w:ascii="Times New Roman" w:hAnsi="Times New Roman"/>
          <w:sz w:val="24"/>
          <w:szCs w:val="24"/>
        </w:rPr>
        <w:t>вносить коррективы в деятельность, оценивать соответствие результатов целям, оценивать риски последствий деятельности, например, анализировать и оценивать последствия использования тепловых двигателей и теплового загрязнения окружающей среды с позиций экологической безопасности; влияния радиоактивности на живые организмы безопасности; представлений о рациональном природопользовании (в процессе подготовки сообщений, выполнения групповых проектов);</w:t>
      </w:r>
    </w:p>
    <w:p w:rsidR="00F415C0" w:rsidRPr="002265B1" w:rsidRDefault="00F415C0" w:rsidP="001D7F8A">
      <w:pPr>
        <w:pStyle w:val="a9"/>
        <w:numPr>
          <w:ilvl w:val="0"/>
          <w:numId w:val="40"/>
        </w:numPr>
        <w:spacing w:line="276" w:lineRule="auto"/>
        <w:jc w:val="both"/>
        <w:rPr>
          <w:rFonts w:ascii="Times New Roman" w:hAnsi="Times New Roman"/>
          <w:sz w:val="24"/>
          <w:szCs w:val="24"/>
        </w:rPr>
      </w:pPr>
      <w:r w:rsidRPr="002265B1">
        <w:rPr>
          <w:rFonts w:ascii="Times New Roman" w:hAnsi="Times New Roman"/>
          <w:sz w:val="24"/>
          <w:szCs w:val="24"/>
        </w:rPr>
        <w:t>развивать креативное мышление при решении жизненных проблем, например, объяснять основные принципы действия технических устройств и технологий, таких как: ультразвуковая диагностика в технике и медицине, радар, радиоприемник, телевизор, телефон, СВЧ-печь; и условий их безопасного применения в практической жизни.</w:t>
      </w:r>
    </w:p>
    <w:p w:rsidR="00F415C0" w:rsidRPr="002265B1" w:rsidRDefault="00F415C0" w:rsidP="00F415C0">
      <w:pPr>
        <w:pStyle w:val="a9"/>
        <w:spacing w:line="276" w:lineRule="auto"/>
        <w:ind w:firstLine="567"/>
        <w:jc w:val="both"/>
        <w:rPr>
          <w:rFonts w:ascii="Times New Roman" w:hAnsi="Times New Roman"/>
          <w:b/>
          <w:bCs/>
          <w:sz w:val="24"/>
          <w:szCs w:val="24"/>
        </w:rPr>
      </w:pPr>
      <w:r w:rsidRPr="002265B1">
        <w:rPr>
          <w:rFonts w:ascii="Times New Roman" w:hAnsi="Times New Roman"/>
          <w:b/>
          <w:bCs/>
          <w:sz w:val="24"/>
          <w:szCs w:val="24"/>
        </w:rPr>
        <w:lastRenderedPageBreak/>
        <w:t>Формирование универсальных учебных познавательных действий включает базовые исследовательские действия:</w:t>
      </w:r>
    </w:p>
    <w:p w:rsidR="00F415C0" w:rsidRPr="002265B1" w:rsidRDefault="00F415C0" w:rsidP="001D7F8A">
      <w:pPr>
        <w:pStyle w:val="a9"/>
        <w:numPr>
          <w:ilvl w:val="0"/>
          <w:numId w:val="41"/>
        </w:numPr>
        <w:spacing w:line="276" w:lineRule="auto"/>
        <w:jc w:val="both"/>
        <w:rPr>
          <w:rFonts w:ascii="Times New Roman" w:hAnsi="Times New Roman"/>
          <w:sz w:val="24"/>
          <w:szCs w:val="24"/>
        </w:rPr>
      </w:pPr>
      <w:r w:rsidRPr="002265B1">
        <w:rPr>
          <w:rFonts w:ascii="Times New Roman" w:hAnsi="Times New Roman"/>
          <w:sz w:val="24"/>
          <w:szCs w:val="24"/>
        </w:rPr>
        <w:t>проводить эксперименты и исследования, например, действия постоянного магнита на рамку с током; явления электромагнитной индукции, зависимости периода малых колебаний математического маятника от параметров колебательной системы;</w:t>
      </w:r>
    </w:p>
    <w:p w:rsidR="00F415C0" w:rsidRPr="002265B1" w:rsidRDefault="00F415C0" w:rsidP="001D7F8A">
      <w:pPr>
        <w:pStyle w:val="a9"/>
        <w:numPr>
          <w:ilvl w:val="0"/>
          <w:numId w:val="41"/>
        </w:numPr>
        <w:spacing w:line="276" w:lineRule="auto"/>
        <w:jc w:val="both"/>
        <w:rPr>
          <w:rFonts w:ascii="Times New Roman" w:hAnsi="Times New Roman"/>
          <w:sz w:val="24"/>
          <w:szCs w:val="24"/>
        </w:rPr>
      </w:pPr>
      <w:r w:rsidRPr="002265B1">
        <w:rPr>
          <w:rFonts w:ascii="Times New Roman" w:hAnsi="Times New Roman"/>
          <w:sz w:val="24"/>
          <w:szCs w:val="24"/>
        </w:rPr>
        <w:t>проводить исследования зависимостей между физическими величинами, например: зависимости периода обращения конического маятника от его параметров; зависимости силы упругости от деформации для пружины и резинового образца; исследование остывания вещества; исследование зависимости полезной мощности источника тока от силы тока;</w:t>
      </w:r>
    </w:p>
    <w:p w:rsidR="00F415C0" w:rsidRPr="002265B1" w:rsidRDefault="00F415C0" w:rsidP="001D7F8A">
      <w:pPr>
        <w:pStyle w:val="a9"/>
        <w:numPr>
          <w:ilvl w:val="0"/>
          <w:numId w:val="41"/>
        </w:numPr>
        <w:spacing w:line="276" w:lineRule="auto"/>
        <w:jc w:val="both"/>
        <w:rPr>
          <w:rFonts w:ascii="Times New Roman" w:hAnsi="Times New Roman"/>
          <w:sz w:val="24"/>
          <w:szCs w:val="24"/>
        </w:rPr>
      </w:pPr>
      <w:r w:rsidRPr="002265B1">
        <w:rPr>
          <w:rFonts w:ascii="Times New Roman" w:hAnsi="Times New Roman"/>
          <w:sz w:val="24"/>
          <w:szCs w:val="24"/>
        </w:rPr>
        <w:t>проводить опыты по проверке предложенных гипотез, например, гипотезы о прямой пропорциональной зависимости между дальностью полета и начальной скоростью тела; о независимости времени движения бруска по наклонной плоскости на заданное расстояние от его массы; проверка законов для изопроцессов в газе (на углубленном уровне);</w:t>
      </w:r>
    </w:p>
    <w:p w:rsidR="00F415C0" w:rsidRPr="002265B1" w:rsidRDefault="00F415C0" w:rsidP="001D7F8A">
      <w:pPr>
        <w:pStyle w:val="a9"/>
        <w:numPr>
          <w:ilvl w:val="0"/>
          <w:numId w:val="41"/>
        </w:numPr>
        <w:spacing w:line="276" w:lineRule="auto"/>
        <w:jc w:val="both"/>
        <w:rPr>
          <w:rFonts w:ascii="Times New Roman" w:hAnsi="Times New Roman"/>
          <w:sz w:val="24"/>
          <w:szCs w:val="24"/>
        </w:rPr>
      </w:pPr>
      <w:r w:rsidRPr="002265B1">
        <w:rPr>
          <w:rFonts w:ascii="Times New Roman" w:hAnsi="Times New Roman"/>
          <w:sz w:val="24"/>
          <w:szCs w:val="24"/>
        </w:rPr>
        <w:t>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физических величин, например: скорость электромагнитных волн, длина волны и частота света, энергия и импульс фотона;</w:t>
      </w:r>
    </w:p>
    <w:p w:rsidR="00F415C0" w:rsidRPr="002265B1" w:rsidRDefault="00F415C0" w:rsidP="001D7F8A">
      <w:pPr>
        <w:pStyle w:val="a9"/>
        <w:numPr>
          <w:ilvl w:val="0"/>
          <w:numId w:val="41"/>
        </w:numPr>
        <w:spacing w:line="276" w:lineRule="auto"/>
        <w:jc w:val="both"/>
        <w:rPr>
          <w:rFonts w:ascii="Times New Roman" w:hAnsi="Times New Roman"/>
          <w:sz w:val="24"/>
          <w:szCs w:val="24"/>
        </w:rPr>
      </w:pPr>
      <w:r w:rsidRPr="002265B1">
        <w:rPr>
          <w:rFonts w:ascii="Times New Roman" w:hAnsi="Times New Roman"/>
          <w:sz w:val="24"/>
          <w:szCs w:val="24"/>
        </w:rPr>
        <w:t>уметь переносить знания в познавательную и практическую области деятельности, например, распознавать физические явления в опытах и окружающей жизни, например: отражение, преломление, интерференция, дифракция и поляризация света, дисперсия света (на базовом уровне);</w:t>
      </w:r>
    </w:p>
    <w:p w:rsidR="00F415C0" w:rsidRPr="002265B1" w:rsidRDefault="00F415C0" w:rsidP="001D7F8A">
      <w:pPr>
        <w:pStyle w:val="a9"/>
        <w:numPr>
          <w:ilvl w:val="0"/>
          <w:numId w:val="41"/>
        </w:numPr>
        <w:spacing w:line="276" w:lineRule="auto"/>
        <w:jc w:val="both"/>
        <w:rPr>
          <w:rFonts w:ascii="Times New Roman" w:hAnsi="Times New Roman"/>
          <w:sz w:val="24"/>
          <w:szCs w:val="24"/>
        </w:rPr>
      </w:pPr>
      <w:r w:rsidRPr="002265B1">
        <w:rPr>
          <w:rFonts w:ascii="Times New Roman" w:hAnsi="Times New Roman"/>
          <w:sz w:val="24"/>
          <w:szCs w:val="24"/>
        </w:rPr>
        <w:t>уметь интегрировать знания из разных предметных областей, например, решать качественные задачи, в том числе интегрированного и межпредметного характера; решать расчетные задачи с неявно заданной физической моделью, требующие применения знаний из разных разделов школьного курса физики, а также интеграции знаний из других предметов естественно-научного цикла;</w:t>
      </w:r>
    </w:p>
    <w:p w:rsidR="00F415C0" w:rsidRPr="002265B1" w:rsidRDefault="00F415C0" w:rsidP="001D7F8A">
      <w:pPr>
        <w:pStyle w:val="a9"/>
        <w:numPr>
          <w:ilvl w:val="0"/>
          <w:numId w:val="41"/>
        </w:numPr>
        <w:spacing w:line="276" w:lineRule="auto"/>
        <w:jc w:val="both"/>
        <w:rPr>
          <w:rFonts w:ascii="Times New Roman" w:hAnsi="Times New Roman"/>
          <w:sz w:val="24"/>
          <w:szCs w:val="24"/>
        </w:rPr>
      </w:pPr>
      <w:r w:rsidRPr="002265B1">
        <w:rPr>
          <w:rFonts w:ascii="Times New Roman" w:hAnsi="Times New Roman"/>
          <w:sz w:val="24"/>
          <w:szCs w:val="24"/>
        </w:rPr>
        <w:t>выдвигать новые идеи, предлагать оригинальные подходы и решения, например, решать качественные задачи с опорой на изученные физические законы, закономерности и физические явления (на базовом уровне);</w:t>
      </w:r>
    </w:p>
    <w:p w:rsidR="00F415C0" w:rsidRPr="002265B1" w:rsidRDefault="00F415C0" w:rsidP="001D7F8A">
      <w:pPr>
        <w:pStyle w:val="a9"/>
        <w:numPr>
          <w:ilvl w:val="0"/>
          <w:numId w:val="41"/>
        </w:numPr>
        <w:spacing w:line="276" w:lineRule="auto"/>
        <w:jc w:val="both"/>
        <w:rPr>
          <w:rFonts w:ascii="Times New Roman" w:hAnsi="Times New Roman"/>
          <w:sz w:val="24"/>
          <w:szCs w:val="24"/>
        </w:rPr>
      </w:pPr>
      <w:r w:rsidRPr="002265B1">
        <w:rPr>
          <w:rFonts w:ascii="Times New Roman" w:hAnsi="Times New Roman"/>
          <w:sz w:val="24"/>
          <w:szCs w:val="24"/>
        </w:rPr>
        <w:t>проводить исследования условий равновесия твердого тела, имеющего ось вращения; конструирование кронштейнов и расчет сил упругости; изучение устойчивости твердого тела, имеющего площадь опоры.</w:t>
      </w:r>
    </w:p>
    <w:p w:rsidR="00F415C0" w:rsidRPr="002265B1" w:rsidRDefault="00F415C0" w:rsidP="00F415C0">
      <w:pPr>
        <w:pStyle w:val="a9"/>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Формирование универсальных учебных познавательных действий включает работу с информацией:</w:t>
      </w:r>
    </w:p>
    <w:p w:rsidR="00F415C0" w:rsidRPr="002265B1" w:rsidRDefault="00F415C0" w:rsidP="001D7F8A">
      <w:pPr>
        <w:pStyle w:val="a9"/>
        <w:numPr>
          <w:ilvl w:val="0"/>
          <w:numId w:val="42"/>
        </w:numPr>
        <w:spacing w:line="276" w:lineRule="auto"/>
        <w:jc w:val="both"/>
        <w:rPr>
          <w:rFonts w:ascii="Times New Roman" w:hAnsi="Times New Roman"/>
          <w:sz w:val="24"/>
          <w:szCs w:val="24"/>
        </w:rPr>
      </w:pPr>
      <w:r w:rsidRPr="002265B1">
        <w:rPr>
          <w:rFonts w:ascii="Times New Roman" w:hAnsi="Times New Roman"/>
          <w:sz w:val="24"/>
          <w:szCs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 подготавливать сообщения о методах получения естественнонаучных знаний, открытиях в современной науке;</w:t>
      </w:r>
    </w:p>
    <w:p w:rsidR="00F415C0" w:rsidRPr="002265B1" w:rsidRDefault="00F415C0" w:rsidP="001D7F8A">
      <w:pPr>
        <w:pStyle w:val="a9"/>
        <w:numPr>
          <w:ilvl w:val="0"/>
          <w:numId w:val="42"/>
        </w:numPr>
        <w:spacing w:line="276" w:lineRule="auto"/>
        <w:jc w:val="both"/>
        <w:rPr>
          <w:rFonts w:ascii="Times New Roman" w:hAnsi="Times New Roman"/>
          <w:sz w:val="24"/>
          <w:szCs w:val="24"/>
        </w:rPr>
      </w:pPr>
      <w:r w:rsidRPr="002265B1">
        <w:rPr>
          <w:rFonts w:ascii="Times New Roman" w:hAnsi="Times New Roman"/>
          <w:sz w:val="24"/>
          <w:szCs w:val="24"/>
        </w:rPr>
        <w:t xml:space="preserve">использовать средства информационных и коммуникационных технологий в решении когнитивных, коммуникативных и организационных задач, </w:t>
      </w:r>
      <w:r w:rsidRPr="002265B1">
        <w:rPr>
          <w:rFonts w:ascii="Times New Roman" w:hAnsi="Times New Roman"/>
          <w:sz w:val="24"/>
          <w:szCs w:val="24"/>
        </w:rPr>
        <w:lastRenderedPageBreak/>
        <w:t>использовать информационные. технологии для поиска, структурирования, интерпретации и представления информации при подготовке сообщений о применении законов физики, химии в технике и технологиях;</w:t>
      </w:r>
    </w:p>
    <w:p w:rsidR="00F415C0" w:rsidRPr="002265B1" w:rsidRDefault="00F415C0" w:rsidP="001D7F8A">
      <w:pPr>
        <w:pStyle w:val="a9"/>
        <w:numPr>
          <w:ilvl w:val="0"/>
          <w:numId w:val="42"/>
        </w:numPr>
        <w:spacing w:line="276" w:lineRule="auto"/>
        <w:jc w:val="both"/>
        <w:rPr>
          <w:rFonts w:ascii="Times New Roman" w:hAnsi="Times New Roman"/>
          <w:sz w:val="24"/>
          <w:szCs w:val="24"/>
        </w:rPr>
      </w:pPr>
      <w:r w:rsidRPr="002265B1">
        <w:rPr>
          <w:rFonts w:ascii="Times New Roman" w:hAnsi="Times New Roman"/>
          <w:sz w:val="24"/>
          <w:szCs w:val="24"/>
        </w:rPr>
        <w:t>использовать IT-технологии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w:t>
      </w:r>
    </w:p>
    <w:p w:rsidR="00F415C0" w:rsidRPr="002265B1" w:rsidRDefault="00F415C0" w:rsidP="00F415C0">
      <w:pPr>
        <w:pStyle w:val="a9"/>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Формирование универсальных учебных коммуникативных действий включает умения:</w:t>
      </w:r>
    </w:p>
    <w:p w:rsidR="00F415C0" w:rsidRPr="002265B1" w:rsidRDefault="00F415C0" w:rsidP="001D7F8A">
      <w:pPr>
        <w:pStyle w:val="a9"/>
        <w:numPr>
          <w:ilvl w:val="0"/>
          <w:numId w:val="43"/>
        </w:numPr>
        <w:spacing w:line="276" w:lineRule="auto"/>
        <w:jc w:val="both"/>
        <w:rPr>
          <w:rFonts w:ascii="Times New Roman" w:hAnsi="Times New Roman"/>
          <w:sz w:val="24"/>
          <w:szCs w:val="24"/>
        </w:rPr>
      </w:pPr>
      <w:r w:rsidRPr="002265B1">
        <w:rPr>
          <w:rFonts w:ascii="Times New Roman" w:hAnsi="Times New Roman"/>
          <w:sz w:val="24"/>
          <w:szCs w:val="24"/>
        </w:rPr>
        <w:t>аргументированно вести диалог, развернуто и логично излагать свою точку зрения;</w:t>
      </w:r>
    </w:p>
    <w:p w:rsidR="00F415C0" w:rsidRPr="002265B1" w:rsidRDefault="00F415C0" w:rsidP="001D7F8A">
      <w:pPr>
        <w:pStyle w:val="a9"/>
        <w:numPr>
          <w:ilvl w:val="0"/>
          <w:numId w:val="43"/>
        </w:numPr>
        <w:spacing w:line="276" w:lineRule="auto"/>
        <w:jc w:val="both"/>
        <w:rPr>
          <w:rFonts w:ascii="Times New Roman" w:hAnsi="Times New Roman"/>
          <w:sz w:val="24"/>
          <w:szCs w:val="24"/>
        </w:rPr>
      </w:pPr>
      <w:r w:rsidRPr="002265B1">
        <w:rPr>
          <w:rFonts w:ascii="Times New Roman" w:hAnsi="Times New Roman"/>
          <w:sz w:val="24"/>
          <w:szCs w:val="24"/>
        </w:rPr>
        <w:t>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 дискуссий о современной естественно-научной картине мира;</w:t>
      </w:r>
    </w:p>
    <w:p w:rsidR="00F415C0" w:rsidRPr="002265B1" w:rsidRDefault="00F415C0" w:rsidP="001D7F8A">
      <w:pPr>
        <w:pStyle w:val="a9"/>
        <w:numPr>
          <w:ilvl w:val="0"/>
          <w:numId w:val="43"/>
        </w:numPr>
        <w:spacing w:line="276" w:lineRule="auto"/>
        <w:jc w:val="both"/>
        <w:rPr>
          <w:rFonts w:ascii="Times New Roman" w:hAnsi="Times New Roman"/>
          <w:sz w:val="24"/>
          <w:szCs w:val="24"/>
        </w:rPr>
      </w:pPr>
      <w:r w:rsidRPr="002265B1">
        <w:rPr>
          <w:rFonts w:ascii="Times New Roman" w:hAnsi="Times New Roman"/>
          <w:sz w:val="24"/>
          <w:szCs w:val="24"/>
        </w:rPr>
        <w:t>работать в группе при выполнении проектных работ; при планировании, проведении и интерпретации результатов опытов и анализе дополнительных источников информации по изучаемой теме; при анализе дополнительных источников информации; при обсуждении вопросов межпредметного характера (например, по темам "Движение в природе", "Теплообмен в живой природе", "Электромагнитные явления в природе", "Световые явления в природе").</w:t>
      </w:r>
    </w:p>
    <w:p w:rsidR="00F415C0" w:rsidRPr="002265B1" w:rsidRDefault="00F415C0" w:rsidP="00F415C0">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Формирование универсальных учебных регулятивных действий включает умения</w:t>
      </w:r>
      <w:r w:rsidRPr="002265B1">
        <w:rPr>
          <w:rFonts w:ascii="Times New Roman" w:hAnsi="Times New Roman"/>
          <w:sz w:val="24"/>
          <w:szCs w:val="24"/>
        </w:rPr>
        <w:t>:</w:t>
      </w:r>
    </w:p>
    <w:p w:rsidR="00F415C0" w:rsidRPr="002265B1" w:rsidRDefault="00F415C0" w:rsidP="001D7F8A">
      <w:pPr>
        <w:pStyle w:val="a9"/>
        <w:numPr>
          <w:ilvl w:val="0"/>
          <w:numId w:val="44"/>
        </w:numPr>
        <w:spacing w:line="276" w:lineRule="auto"/>
        <w:jc w:val="both"/>
        <w:rPr>
          <w:rFonts w:ascii="Times New Roman" w:hAnsi="Times New Roman"/>
          <w:sz w:val="24"/>
          <w:szCs w:val="24"/>
        </w:rPr>
      </w:pPr>
      <w:r w:rsidRPr="002265B1">
        <w:rPr>
          <w:rFonts w:ascii="Times New Roman" w:hAnsi="Times New Roman"/>
          <w:sz w:val="24"/>
          <w:szCs w:val="24"/>
        </w:rPr>
        <w:t>самостоятельно осуществлять познавательную деятельность в области физики, химии, биологии, выявлять проблемы, ставить и формулировать задачи;</w:t>
      </w:r>
    </w:p>
    <w:p w:rsidR="00F415C0" w:rsidRPr="002265B1" w:rsidRDefault="00F415C0" w:rsidP="001D7F8A">
      <w:pPr>
        <w:pStyle w:val="a9"/>
        <w:numPr>
          <w:ilvl w:val="0"/>
          <w:numId w:val="44"/>
        </w:numPr>
        <w:spacing w:line="276" w:lineRule="auto"/>
        <w:jc w:val="both"/>
        <w:rPr>
          <w:rFonts w:ascii="Times New Roman" w:hAnsi="Times New Roman"/>
          <w:sz w:val="24"/>
          <w:szCs w:val="24"/>
        </w:rPr>
      </w:pPr>
      <w:r w:rsidRPr="002265B1">
        <w:rPr>
          <w:rFonts w:ascii="Times New Roman" w:hAnsi="Times New Roman"/>
          <w:sz w:val="24"/>
          <w:szCs w:val="24"/>
        </w:rPr>
        <w:t>самостоятельно составлять план решения расчетных и качественных задач по физике и химии, план выполнения практической или исследовательской работы с учетом имеющихся ресурсов и собственных возможностей;</w:t>
      </w:r>
    </w:p>
    <w:p w:rsidR="00F415C0" w:rsidRPr="002265B1" w:rsidRDefault="00F415C0" w:rsidP="001D7F8A">
      <w:pPr>
        <w:pStyle w:val="a9"/>
        <w:numPr>
          <w:ilvl w:val="0"/>
          <w:numId w:val="44"/>
        </w:numPr>
        <w:spacing w:line="276" w:lineRule="auto"/>
        <w:jc w:val="both"/>
        <w:rPr>
          <w:rFonts w:ascii="Times New Roman" w:hAnsi="Times New Roman"/>
          <w:sz w:val="24"/>
          <w:szCs w:val="24"/>
        </w:rPr>
      </w:pPr>
      <w:r w:rsidRPr="002265B1">
        <w:rPr>
          <w:rFonts w:ascii="Times New Roman" w:hAnsi="Times New Roman"/>
          <w:sz w:val="24"/>
          <w:szCs w:val="24"/>
        </w:rPr>
        <w:t>делать осознанный выбор, аргументировать его, брать на себя ответственность за решение в групповой работе над учебным проектом или исследованием в области физики, химии, биологии; давать оценку новым ситуациям, возникающим в ходе выполнения опытов, проектов или исследований, вносить коррективы в деятельность, оценивать соответствие результатов целям;</w:t>
      </w:r>
    </w:p>
    <w:p w:rsidR="00F415C0" w:rsidRPr="002265B1" w:rsidRDefault="00F415C0" w:rsidP="001D7F8A">
      <w:pPr>
        <w:pStyle w:val="a9"/>
        <w:numPr>
          <w:ilvl w:val="0"/>
          <w:numId w:val="44"/>
        </w:numPr>
        <w:spacing w:line="276" w:lineRule="auto"/>
        <w:jc w:val="both"/>
        <w:rPr>
          <w:rFonts w:ascii="Times New Roman" w:hAnsi="Times New Roman"/>
          <w:sz w:val="24"/>
          <w:szCs w:val="24"/>
        </w:rPr>
      </w:pPr>
      <w:r w:rsidRPr="002265B1">
        <w:rPr>
          <w:rFonts w:ascii="Times New Roman" w:hAnsi="Times New Roman"/>
          <w:sz w:val="24"/>
          <w:szCs w:val="24"/>
        </w:rPr>
        <w:t>использовать приемы рефлексии для оценки ситуации, выбора верного решения при решении качественных и расчетных задач;</w:t>
      </w:r>
    </w:p>
    <w:p w:rsidR="00F415C0" w:rsidRPr="002265B1" w:rsidRDefault="00F415C0" w:rsidP="001D7F8A">
      <w:pPr>
        <w:pStyle w:val="a9"/>
        <w:numPr>
          <w:ilvl w:val="0"/>
          <w:numId w:val="44"/>
        </w:numPr>
        <w:spacing w:line="276" w:lineRule="auto"/>
        <w:jc w:val="both"/>
        <w:rPr>
          <w:rFonts w:ascii="Times New Roman" w:hAnsi="Times New Roman"/>
          <w:sz w:val="24"/>
          <w:szCs w:val="24"/>
        </w:rPr>
      </w:pPr>
      <w:r w:rsidRPr="002265B1">
        <w:rPr>
          <w:rFonts w:ascii="Times New Roman" w:hAnsi="Times New Roman"/>
          <w:sz w:val="24"/>
          <w:szCs w:val="24"/>
        </w:rPr>
        <w:t>принимать мотивы и аргументы других участников при анализе и обсуждении результатов учебных исследований или решения физических задач.</w:t>
      </w:r>
    </w:p>
    <w:p w:rsidR="00F415C0" w:rsidRPr="002265B1" w:rsidRDefault="00F415C0" w:rsidP="00BA4236">
      <w:pPr>
        <w:pStyle w:val="a9"/>
        <w:spacing w:line="276" w:lineRule="auto"/>
        <w:ind w:firstLine="567"/>
        <w:jc w:val="center"/>
        <w:rPr>
          <w:rFonts w:ascii="Times New Roman" w:hAnsi="Times New Roman"/>
          <w:b/>
          <w:bCs/>
          <w:sz w:val="24"/>
          <w:szCs w:val="24"/>
        </w:rPr>
      </w:pPr>
      <w:r w:rsidRPr="002265B1">
        <w:rPr>
          <w:rFonts w:ascii="Times New Roman" w:hAnsi="Times New Roman"/>
          <w:b/>
          <w:bCs/>
          <w:sz w:val="24"/>
          <w:szCs w:val="24"/>
        </w:rPr>
        <w:t>Общественно-научные предметы.</w:t>
      </w:r>
    </w:p>
    <w:p w:rsidR="00F415C0" w:rsidRPr="002265B1" w:rsidRDefault="00F415C0" w:rsidP="00F415C0">
      <w:pPr>
        <w:pStyle w:val="a9"/>
        <w:spacing w:line="276" w:lineRule="auto"/>
        <w:ind w:firstLine="567"/>
        <w:jc w:val="both"/>
        <w:rPr>
          <w:rFonts w:ascii="Times New Roman" w:hAnsi="Times New Roman"/>
          <w:sz w:val="24"/>
          <w:szCs w:val="24"/>
        </w:rPr>
      </w:pPr>
      <w:bookmarkStart w:id="23" w:name="_Hlk138538001"/>
      <w:r w:rsidRPr="002265B1">
        <w:rPr>
          <w:rFonts w:ascii="Times New Roman" w:hAnsi="Times New Roman"/>
          <w:b/>
          <w:bCs/>
          <w:sz w:val="24"/>
          <w:szCs w:val="24"/>
        </w:rPr>
        <w:t>Формирование универсальных учебных познавательных действий включает базовые логические действия</w:t>
      </w:r>
      <w:r w:rsidRPr="002265B1">
        <w:rPr>
          <w:rFonts w:ascii="Times New Roman" w:hAnsi="Times New Roman"/>
          <w:sz w:val="24"/>
          <w:szCs w:val="24"/>
        </w:rPr>
        <w:t>:</w:t>
      </w:r>
    </w:p>
    <w:bookmarkEnd w:id="23"/>
    <w:p w:rsidR="00F415C0" w:rsidRPr="002265B1" w:rsidRDefault="00F415C0" w:rsidP="001D7F8A">
      <w:pPr>
        <w:pStyle w:val="a9"/>
        <w:numPr>
          <w:ilvl w:val="0"/>
          <w:numId w:val="45"/>
        </w:numPr>
        <w:spacing w:line="276" w:lineRule="auto"/>
        <w:jc w:val="both"/>
        <w:rPr>
          <w:rFonts w:ascii="Times New Roman" w:hAnsi="Times New Roman"/>
          <w:sz w:val="24"/>
          <w:szCs w:val="24"/>
        </w:rPr>
      </w:pPr>
      <w:r w:rsidRPr="002265B1">
        <w:rPr>
          <w:rFonts w:ascii="Times New Roman" w:hAnsi="Times New Roman"/>
          <w:sz w:val="24"/>
          <w:szCs w:val="24"/>
        </w:rPr>
        <w:lastRenderedPageBreak/>
        <w:t>характеризовать, опираясь на социально-гуманитарные знания, российские духовно-нравственные ценности, раскрывать их взаимосвязь, историческую обусловленность, актуальность в современных условиях;</w:t>
      </w:r>
    </w:p>
    <w:p w:rsidR="00F415C0" w:rsidRPr="002265B1" w:rsidRDefault="00F415C0" w:rsidP="001D7F8A">
      <w:pPr>
        <w:pStyle w:val="a9"/>
        <w:numPr>
          <w:ilvl w:val="0"/>
          <w:numId w:val="45"/>
        </w:numPr>
        <w:spacing w:line="276" w:lineRule="auto"/>
        <w:jc w:val="both"/>
        <w:rPr>
          <w:rFonts w:ascii="Times New Roman" w:hAnsi="Times New Roman"/>
          <w:sz w:val="24"/>
          <w:szCs w:val="24"/>
        </w:rPr>
      </w:pPr>
      <w:r w:rsidRPr="002265B1">
        <w:rPr>
          <w:rFonts w:ascii="Times New Roman" w:hAnsi="Times New Roman"/>
          <w:sz w:val="24"/>
          <w:szCs w:val="24"/>
        </w:rPr>
        <w:t>самостоятельно формулировать социальные проблемы, рассматривать их всесторонне на основе знаний об обществе как целостной развивающейся системе в единстве и взаимодействии основных сфер и социальных институтов;</w:t>
      </w:r>
    </w:p>
    <w:p w:rsidR="00F415C0" w:rsidRPr="002265B1" w:rsidRDefault="00F415C0" w:rsidP="001D7F8A">
      <w:pPr>
        <w:pStyle w:val="a9"/>
        <w:numPr>
          <w:ilvl w:val="0"/>
          <w:numId w:val="45"/>
        </w:numPr>
        <w:spacing w:line="276" w:lineRule="auto"/>
        <w:jc w:val="both"/>
        <w:rPr>
          <w:rFonts w:ascii="Times New Roman" w:hAnsi="Times New Roman"/>
          <w:sz w:val="24"/>
          <w:szCs w:val="24"/>
        </w:rPr>
      </w:pPr>
      <w:r w:rsidRPr="002265B1">
        <w:rPr>
          <w:rFonts w:ascii="Times New Roman" w:hAnsi="Times New Roman"/>
          <w:sz w:val="24"/>
          <w:szCs w:val="24"/>
        </w:rPr>
        <w:t>устанавливать существенные признак или основания для классификации и типологизации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устройства;</w:t>
      </w:r>
    </w:p>
    <w:p w:rsidR="00F415C0" w:rsidRPr="002265B1" w:rsidRDefault="00F415C0" w:rsidP="001D7F8A">
      <w:pPr>
        <w:pStyle w:val="a9"/>
        <w:numPr>
          <w:ilvl w:val="0"/>
          <w:numId w:val="45"/>
        </w:numPr>
        <w:spacing w:line="276" w:lineRule="auto"/>
        <w:jc w:val="both"/>
        <w:rPr>
          <w:rFonts w:ascii="Times New Roman" w:hAnsi="Times New Roman"/>
          <w:sz w:val="24"/>
          <w:szCs w:val="24"/>
        </w:rPr>
      </w:pPr>
      <w:r w:rsidRPr="002265B1">
        <w:rPr>
          <w:rFonts w:ascii="Times New Roman" w:hAnsi="Times New Roman"/>
          <w:sz w:val="24"/>
          <w:szCs w:val="24"/>
        </w:rPr>
        <w:t>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качества жизни, изменениями содержания парниковых газов в атмосфере и наблюдаемыми климатическими изменениями;</w:t>
      </w:r>
    </w:p>
    <w:p w:rsidR="00F415C0" w:rsidRPr="002265B1" w:rsidRDefault="00F415C0" w:rsidP="001D7F8A">
      <w:pPr>
        <w:pStyle w:val="a9"/>
        <w:numPr>
          <w:ilvl w:val="0"/>
          <w:numId w:val="45"/>
        </w:numPr>
        <w:spacing w:line="276" w:lineRule="auto"/>
        <w:jc w:val="both"/>
        <w:rPr>
          <w:rFonts w:ascii="Times New Roman" w:hAnsi="Times New Roman"/>
          <w:sz w:val="24"/>
          <w:szCs w:val="24"/>
        </w:rPr>
      </w:pPr>
      <w:r w:rsidRPr="002265B1">
        <w:rPr>
          <w:rFonts w:ascii="Times New Roman" w:hAnsi="Times New Roman"/>
          <w:sz w:val="24"/>
          <w:szCs w:val="24"/>
        </w:rPr>
        <w:t>оценивать с опорой на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импортозамещения для экономики нашей страны;</w:t>
      </w:r>
    </w:p>
    <w:p w:rsidR="00F415C0" w:rsidRPr="002265B1" w:rsidRDefault="00F415C0" w:rsidP="001D7F8A">
      <w:pPr>
        <w:pStyle w:val="a9"/>
        <w:numPr>
          <w:ilvl w:val="0"/>
          <w:numId w:val="45"/>
        </w:numPr>
        <w:spacing w:line="276" w:lineRule="auto"/>
        <w:jc w:val="both"/>
        <w:rPr>
          <w:rFonts w:ascii="Times New Roman" w:hAnsi="Times New Roman"/>
          <w:sz w:val="24"/>
          <w:szCs w:val="24"/>
        </w:rPr>
      </w:pPr>
      <w:r w:rsidRPr="002265B1">
        <w:rPr>
          <w:rFonts w:ascii="Times New Roman" w:hAnsi="Times New Roman"/>
          <w:sz w:val="24"/>
          <w:szCs w:val="24"/>
        </w:rPr>
        <w:t>вносить коррективы в деятельность, оценивать соответствие результатов целям, оценивать риски последствий деятельности, например, связанные с попытками фальсификации исторических фактов, отражающих важнейшие события истории России.</w:t>
      </w:r>
    </w:p>
    <w:p w:rsidR="00F415C0" w:rsidRPr="002265B1" w:rsidRDefault="00F415C0" w:rsidP="00F415C0">
      <w:pPr>
        <w:pStyle w:val="a9"/>
        <w:spacing w:line="276" w:lineRule="auto"/>
        <w:ind w:firstLine="567"/>
        <w:jc w:val="both"/>
        <w:rPr>
          <w:rFonts w:ascii="Times New Roman" w:hAnsi="Times New Roman"/>
          <w:sz w:val="24"/>
          <w:szCs w:val="24"/>
        </w:rPr>
      </w:pPr>
      <w:bookmarkStart w:id="24" w:name="_Hlk138537599"/>
      <w:bookmarkStart w:id="25" w:name="_Hlk138538017"/>
      <w:r w:rsidRPr="002265B1">
        <w:rPr>
          <w:rFonts w:ascii="Times New Roman" w:hAnsi="Times New Roman"/>
          <w:b/>
          <w:bCs/>
          <w:sz w:val="24"/>
          <w:szCs w:val="24"/>
        </w:rPr>
        <w:t>Формирование универсальных учебных познавательных действий включает базовые исследовательские действия</w:t>
      </w:r>
      <w:bookmarkEnd w:id="24"/>
      <w:r w:rsidRPr="002265B1">
        <w:rPr>
          <w:rFonts w:ascii="Times New Roman" w:hAnsi="Times New Roman"/>
          <w:sz w:val="24"/>
          <w:szCs w:val="24"/>
        </w:rPr>
        <w:t>:</w:t>
      </w:r>
    </w:p>
    <w:bookmarkEnd w:id="25"/>
    <w:p w:rsidR="00F415C0" w:rsidRPr="002265B1" w:rsidRDefault="00F415C0" w:rsidP="001D7F8A">
      <w:pPr>
        <w:pStyle w:val="a9"/>
        <w:numPr>
          <w:ilvl w:val="0"/>
          <w:numId w:val="46"/>
        </w:numPr>
        <w:spacing w:line="276" w:lineRule="auto"/>
        <w:jc w:val="both"/>
        <w:rPr>
          <w:rFonts w:ascii="Times New Roman" w:hAnsi="Times New Roman"/>
          <w:sz w:val="24"/>
          <w:szCs w:val="24"/>
        </w:rPr>
      </w:pPr>
      <w:r w:rsidRPr="002265B1">
        <w:rPr>
          <w:rFonts w:ascii="Times New Roman" w:hAnsi="Times New Roman"/>
          <w:sz w:val="24"/>
          <w:szCs w:val="24"/>
        </w:rPr>
        <w:t>владеть навыками учебно-исследовательской и проектной деятельности для формулирования и обоснования собственной точки зрения (версии, оценки) с опорой на фактический материал, в том числе используя источники социальной информации разных типов; представлять ее результаты в виде завершенных проектов, презентаций, творческих работ социальной и междисциплинарной направленности;</w:t>
      </w:r>
    </w:p>
    <w:p w:rsidR="00F415C0" w:rsidRPr="002265B1" w:rsidRDefault="00F415C0" w:rsidP="001D7F8A">
      <w:pPr>
        <w:pStyle w:val="a9"/>
        <w:numPr>
          <w:ilvl w:val="0"/>
          <w:numId w:val="46"/>
        </w:numPr>
        <w:spacing w:line="276" w:lineRule="auto"/>
        <w:jc w:val="both"/>
        <w:rPr>
          <w:rFonts w:ascii="Times New Roman" w:hAnsi="Times New Roman"/>
          <w:sz w:val="24"/>
          <w:szCs w:val="24"/>
        </w:rPr>
      </w:pPr>
      <w:r w:rsidRPr="002265B1">
        <w:rPr>
          <w:rFonts w:ascii="Times New Roman" w:hAnsi="Times New Roman"/>
          <w:sz w:val="24"/>
          <w:szCs w:val="24"/>
        </w:rPr>
        <w:t>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w:t>
      </w:r>
    </w:p>
    <w:p w:rsidR="00F415C0" w:rsidRPr="002265B1" w:rsidRDefault="00F415C0" w:rsidP="001D7F8A">
      <w:pPr>
        <w:pStyle w:val="a9"/>
        <w:numPr>
          <w:ilvl w:val="0"/>
          <w:numId w:val="46"/>
        </w:numPr>
        <w:spacing w:line="276" w:lineRule="auto"/>
        <w:jc w:val="both"/>
        <w:rPr>
          <w:rFonts w:ascii="Times New Roman" w:hAnsi="Times New Roman"/>
          <w:sz w:val="24"/>
          <w:szCs w:val="24"/>
        </w:rPr>
      </w:pPr>
      <w:r w:rsidRPr="002265B1">
        <w:rPr>
          <w:rFonts w:ascii="Times New Roman" w:hAnsi="Times New Roman"/>
          <w:sz w:val="24"/>
          <w:szCs w:val="24"/>
        </w:rP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и сравнивать предложенную аргументацию, выбирать наиболее аргументированную позицию;</w:t>
      </w:r>
    </w:p>
    <w:p w:rsidR="00F415C0" w:rsidRPr="002265B1" w:rsidRDefault="00F415C0" w:rsidP="001D7F8A">
      <w:pPr>
        <w:pStyle w:val="a9"/>
        <w:numPr>
          <w:ilvl w:val="0"/>
          <w:numId w:val="46"/>
        </w:numPr>
        <w:spacing w:line="276" w:lineRule="auto"/>
        <w:jc w:val="both"/>
        <w:rPr>
          <w:rFonts w:ascii="Times New Roman" w:hAnsi="Times New Roman"/>
          <w:sz w:val="24"/>
          <w:szCs w:val="24"/>
        </w:rPr>
      </w:pPr>
      <w:r w:rsidRPr="002265B1">
        <w:rPr>
          <w:rFonts w:ascii="Times New Roman" w:hAnsi="Times New Roman"/>
          <w:sz w:val="24"/>
          <w:szCs w:val="24"/>
        </w:rPr>
        <w:lastRenderedPageBreak/>
        <w:t>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 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 при выполнении практических работ;</w:t>
      </w:r>
    </w:p>
    <w:p w:rsidR="00F415C0" w:rsidRPr="002265B1" w:rsidRDefault="00F415C0" w:rsidP="001D7F8A">
      <w:pPr>
        <w:pStyle w:val="a9"/>
        <w:numPr>
          <w:ilvl w:val="0"/>
          <w:numId w:val="46"/>
        </w:numPr>
        <w:spacing w:line="276" w:lineRule="auto"/>
        <w:jc w:val="both"/>
        <w:rPr>
          <w:rFonts w:ascii="Times New Roman" w:hAnsi="Times New Roman"/>
          <w:sz w:val="24"/>
          <w:szCs w:val="24"/>
        </w:rPr>
      </w:pPr>
      <w:r w:rsidRPr="002265B1">
        <w:rPr>
          <w:rFonts w:ascii="Times New Roman" w:hAnsi="Times New Roman"/>
          <w:sz w:val="24"/>
          <w:szCs w:val="24"/>
        </w:rPr>
        <w:t>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владеть элементами научной методологии социального познания.</w:t>
      </w:r>
    </w:p>
    <w:p w:rsidR="00F415C0" w:rsidRPr="002265B1" w:rsidRDefault="00F415C0" w:rsidP="00F415C0">
      <w:pPr>
        <w:pStyle w:val="a9"/>
        <w:spacing w:line="276" w:lineRule="auto"/>
        <w:ind w:firstLine="567"/>
        <w:jc w:val="both"/>
        <w:rPr>
          <w:rFonts w:ascii="Times New Roman" w:hAnsi="Times New Roman"/>
          <w:b/>
          <w:bCs/>
          <w:sz w:val="24"/>
          <w:szCs w:val="24"/>
        </w:rPr>
      </w:pPr>
      <w:bookmarkStart w:id="26" w:name="_Hlk138537625"/>
      <w:r w:rsidRPr="002265B1">
        <w:rPr>
          <w:rFonts w:ascii="Times New Roman" w:hAnsi="Times New Roman"/>
          <w:b/>
          <w:bCs/>
          <w:sz w:val="24"/>
          <w:szCs w:val="24"/>
        </w:rPr>
        <w:t>Формирование универсальных учебных познавательных действий включает работу с информацией:</w:t>
      </w:r>
    </w:p>
    <w:bookmarkEnd w:id="26"/>
    <w:p w:rsidR="00F415C0" w:rsidRPr="002265B1" w:rsidRDefault="00F415C0" w:rsidP="001D7F8A">
      <w:pPr>
        <w:pStyle w:val="a9"/>
        <w:numPr>
          <w:ilvl w:val="0"/>
          <w:numId w:val="47"/>
        </w:numPr>
        <w:spacing w:line="276" w:lineRule="auto"/>
        <w:jc w:val="both"/>
        <w:rPr>
          <w:rFonts w:ascii="Times New Roman" w:hAnsi="Times New Roman"/>
          <w:sz w:val="24"/>
          <w:szCs w:val="24"/>
        </w:rPr>
      </w:pPr>
      <w:r w:rsidRPr="002265B1">
        <w:rPr>
          <w:rFonts w:ascii="Times New Roman" w:hAnsi="Times New Roman"/>
          <w:sz w:val="24"/>
          <w:szCs w:val="24"/>
        </w:rPr>
        <w:t>владеть навыками получения социальной информации из источников разных типов и различать в ней события, явления, процессы; факты и мнения, описания и объяснения, гипотезы и теории, обобщать историческую информацию по истории России и зарубежных стран;</w:t>
      </w:r>
    </w:p>
    <w:p w:rsidR="00F415C0" w:rsidRPr="002265B1" w:rsidRDefault="00F415C0" w:rsidP="001D7F8A">
      <w:pPr>
        <w:pStyle w:val="a9"/>
        <w:numPr>
          <w:ilvl w:val="0"/>
          <w:numId w:val="47"/>
        </w:numPr>
        <w:spacing w:line="276" w:lineRule="auto"/>
        <w:jc w:val="both"/>
        <w:rPr>
          <w:rFonts w:ascii="Times New Roman" w:hAnsi="Times New Roman"/>
          <w:sz w:val="24"/>
          <w:szCs w:val="24"/>
        </w:rPr>
      </w:pPr>
      <w:r w:rsidRPr="002265B1">
        <w:rPr>
          <w:rFonts w:ascii="Times New Roman" w:hAnsi="Times New Roman"/>
          <w:sz w:val="24"/>
          <w:szCs w:val="24"/>
        </w:rPr>
        <w:t>извлекать социальную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осуществлять анализ, систематизацию и интерпретацию информации различных видов и форм представления;</w:t>
      </w:r>
    </w:p>
    <w:p w:rsidR="00F415C0" w:rsidRPr="002265B1" w:rsidRDefault="00F415C0" w:rsidP="001D7F8A">
      <w:pPr>
        <w:pStyle w:val="a9"/>
        <w:numPr>
          <w:ilvl w:val="0"/>
          <w:numId w:val="47"/>
        </w:numPr>
        <w:spacing w:line="276" w:lineRule="auto"/>
        <w:jc w:val="both"/>
        <w:rPr>
          <w:rFonts w:ascii="Times New Roman" w:hAnsi="Times New Roman"/>
          <w:sz w:val="24"/>
          <w:szCs w:val="24"/>
        </w:rPr>
      </w:pPr>
      <w:r w:rsidRPr="002265B1">
        <w:rPr>
          <w:rFonts w:ascii="Times New Roman" w:hAnsi="Times New Roman"/>
          <w:sz w:val="24"/>
          <w:szCs w:val="24"/>
        </w:rPr>
        <w:t>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415C0" w:rsidRPr="002265B1" w:rsidRDefault="00F415C0" w:rsidP="001D7F8A">
      <w:pPr>
        <w:pStyle w:val="a9"/>
        <w:numPr>
          <w:ilvl w:val="0"/>
          <w:numId w:val="47"/>
        </w:numPr>
        <w:spacing w:line="276" w:lineRule="auto"/>
        <w:jc w:val="both"/>
        <w:rPr>
          <w:rFonts w:ascii="Times New Roman" w:hAnsi="Times New Roman"/>
          <w:sz w:val="24"/>
          <w:szCs w:val="24"/>
        </w:rPr>
      </w:pPr>
      <w:r w:rsidRPr="002265B1">
        <w:rPr>
          <w:rFonts w:ascii="Times New Roman" w:hAnsi="Times New Roman"/>
          <w:sz w:val="24"/>
          <w:szCs w:val="24"/>
        </w:rPr>
        <w:t>оценивать достоверность, легитимность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содержания.</w:t>
      </w:r>
    </w:p>
    <w:p w:rsidR="00F415C0" w:rsidRPr="002265B1" w:rsidRDefault="00F415C0" w:rsidP="00F415C0">
      <w:pPr>
        <w:pStyle w:val="a9"/>
        <w:spacing w:line="276" w:lineRule="auto"/>
        <w:ind w:firstLine="567"/>
        <w:jc w:val="both"/>
        <w:rPr>
          <w:rFonts w:ascii="Times New Roman" w:hAnsi="Times New Roman"/>
          <w:b/>
          <w:bCs/>
          <w:sz w:val="24"/>
          <w:szCs w:val="24"/>
        </w:rPr>
      </w:pPr>
      <w:bookmarkStart w:id="27" w:name="_Hlk138537651"/>
      <w:r w:rsidRPr="002265B1">
        <w:rPr>
          <w:rFonts w:ascii="Times New Roman" w:hAnsi="Times New Roman"/>
          <w:b/>
          <w:bCs/>
          <w:sz w:val="24"/>
          <w:szCs w:val="24"/>
        </w:rPr>
        <w:t>Формирование универсальных учебных коммуникативных действий включает умения:</w:t>
      </w:r>
    </w:p>
    <w:bookmarkEnd w:id="27"/>
    <w:p w:rsidR="00F415C0" w:rsidRPr="002265B1" w:rsidRDefault="00F415C0" w:rsidP="001D7F8A">
      <w:pPr>
        <w:pStyle w:val="a9"/>
        <w:numPr>
          <w:ilvl w:val="0"/>
          <w:numId w:val="48"/>
        </w:numPr>
        <w:spacing w:line="276" w:lineRule="auto"/>
        <w:jc w:val="both"/>
        <w:rPr>
          <w:rFonts w:ascii="Times New Roman" w:hAnsi="Times New Roman"/>
          <w:sz w:val="24"/>
          <w:szCs w:val="24"/>
        </w:rPr>
      </w:pPr>
      <w:r w:rsidRPr="002265B1">
        <w:rPr>
          <w:rFonts w:ascii="Times New Roman" w:hAnsi="Times New Roman"/>
          <w:sz w:val="24"/>
          <w:szCs w:val="24"/>
        </w:rPr>
        <w:t>владеть различными способами общения и взаимодействия с учетом понимания особенностей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F415C0" w:rsidRPr="002265B1" w:rsidRDefault="00F415C0" w:rsidP="001D7F8A">
      <w:pPr>
        <w:pStyle w:val="a9"/>
        <w:numPr>
          <w:ilvl w:val="0"/>
          <w:numId w:val="48"/>
        </w:numPr>
        <w:spacing w:line="276" w:lineRule="auto"/>
        <w:jc w:val="both"/>
        <w:rPr>
          <w:rFonts w:ascii="Times New Roman" w:hAnsi="Times New Roman"/>
          <w:sz w:val="24"/>
          <w:szCs w:val="24"/>
        </w:rPr>
      </w:pPr>
      <w:r w:rsidRPr="002265B1">
        <w:rPr>
          <w:rFonts w:ascii="Times New Roman" w:hAnsi="Times New Roman"/>
          <w:sz w:val="24"/>
          <w:szCs w:val="24"/>
        </w:rPr>
        <w:lastRenderedPageBreak/>
        <w:t>выбирать тематику и методы совместных действий с учетом возможностей каждого члена коллектива при участии в диалогическом и полилогическом общении по вопросам развития общества в прошлом и сегодня;</w:t>
      </w:r>
    </w:p>
    <w:p w:rsidR="00F415C0" w:rsidRPr="002265B1" w:rsidRDefault="00F415C0" w:rsidP="001D7F8A">
      <w:pPr>
        <w:pStyle w:val="a9"/>
        <w:numPr>
          <w:ilvl w:val="0"/>
          <w:numId w:val="48"/>
        </w:numPr>
        <w:spacing w:line="276" w:lineRule="auto"/>
        <w:jc w:val="both"/>
        <w:rPr>
          <w:rFonts w:ascii="Times New Roman" w:hAnsi="Times New Roman"/>
          <w:sz w:val="24"/>
          <w:szCs w:val="24"/>
        </w:rPr>
      </w:pPr>
      <w:r w:rsidRPr="002265B1">
        <w:rPr>
          <w:rFonts w:ascii="Times New Roman" w:hAnsi="Times New Roman"/>
          <w:sz w:val="24"/>
          <w:szCs w:val="24"/>
        </w:rPr>
        <w:t>ориентироваться в направлениях профессиональной деятельности, связанных с социально-гуманитарной подготовкой.</w:t>
      </w:r>
    </w:p>
    <w:p w:rsidR="00F415C0" w:rsidRPr="002265B1" w:rsidRDefault="00F415C0" w:rsidP="00F415C0">
      <w:pPr>
        <w:pStyle w:val="a9"/>
        <w:spacing w:line="276" w:lineRule="auto"/>
        <w:ind w:firstLine="567"/>
        <w:jc w:val="both"/>
        <w:rPr>
          <w:rFonts w:ascii="Times New Roman" w:hAnsi="Times New Roman"/>
          <w:b/>
          <w:bCs/>
          <w:sz w:val="24"/>
          <w:szCs w:val="24"/>
        </w:rPr>
      </w:pPr>
      <w:bookmarkStart w:id="28" w:name="_Hlk138537678"/>
      <w:r w:rsidRPr="002265B1">
        <w:rPr>
          <w:rFonts w:ascii="Times New Roman" w:hAnsi="Times New Roman"/>
          <w:b/>
          <w:bCs/>
          <w:sz w:val="24"/>
          <w:szCs w:val="24"/>
        </w:rPr>
        <w:t>Формирование универсальных учебных регулятивных действий включает умения:</w:t>
      </w:r>
    </w:p>
    <w:bookmarkEnd w:id="28"/>
    <w:p w:rsidR="00F415C0" w:rsidRPr="002265B1" w:rsidRDefault="00F415C0" w:rsidP="001D7F8A">
      <w:pPr>
        <w:pStyle w:val="a9"/>
        <w:numPr>
          <w:ilvl w:val="0"/>
          <w:numId w:val="49"/>
        </w:numPr>
        <w:spacing w:line="276" w:lineRule="auto"/>
        <w:jc w:val="both"/>
        <w:rPr>
          <w:rFonts w:ascii="Times New Roman" w:hAnsi="Times New Roman"/>
          <w:sz w:val="24"/>
          <w:szCs w:val="24"/>
        </w:rPr>
      </w:pPr>
      <w:r w:rsidRPr="002265B1">
        <w:rPr>
          <w:rFonts w:ascii="Times New Roman" w:hAnsi="Times New Roman"/>
          <w:sz w:val="24"/>
          <w:szCs w:val="24"/>
        </w:rPr>
        <w:t>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F415C0" w:rsidRPr="002265B1" w:rsidRDefault="00F415C0" w:rsidP="001D7F8A">
      <w:pPr>
        <w:pStyle w:val="a9"/>
        <w:numPr>
          <w:ilvl w:val="0"/>
          <w:numId w:val="49"/>
        </w:numPr>
        <w:spacing w:line="276" w:lineRule="auto"/>
        <w:jc w:val="both"/>
        <w:rPr>
          <w:rFonts w:ascii="Times New Roman" w:hAnsi="Times New Roman"/>
          <w:sz w:val="24"/>
          <w:szCs w:val="24"/>
        </w:rPr>
      </w:pPr>
      <w:r w:rsidRPr="002265B1">
        <w:rPr>
          <w:rFonts w:ascii="Times New Roman" w:hAnsi="Times New Roman"/>
          <w:sz w:val="24"/>
          <w:szCs w:val="24"/>
        </w:rPr>
        <w:t>принимать мотивы и аргументы других людей при анализе результатов деятельности, используя социально-гуманитарные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p>
    <w:p w:rsidR="00AA2CAC" w:rsidRPr="002265B1" w:rsidRDefault="00AA2CAC" w:rsidP="00AA2CAC">
      <w:pPr>
        <w:spacing w:after="0" w:line="276" w:lineRule="auto"/>
        <w:ind w:firstLine="709"/>
        <w:jc w:val="center"/>
        <w:rPr>
          <w:rFonts w:ascii="Times New Roman" w:eastAsia="SchoolBookSanPin" w:hAnsi="Times New Roman"/>
          <w:b/>
          <w:bCs/>
          <w:sz w:val="24"/>
          <w:szCs w:val="24"/>
        </w:rPr>
      </w:pPr>
      <w:r w:rsidRPr="002265B1">
        <w:rPr>
          <w:rFonts w:ascii="Times New Roman" w:eastAsia="SchoolBookSanPin" w:hAnsi="Times New Roman"/>
          <w:b/>
          <w:bCs/>
          <w:sz w:val="24"/>
          <w:szCs w:val="24"/>
        </w:rPr>
        <w:t>Основы безопасности</w:t>
      </w:r>
      <w:r w:rsidR="00371891" w:rsidRPr="002265B1">
        <w:rPr>
          <w:rFonts w:ascii="Times New Roman" w:eastAsia="SchoolBookSanPin" w:hAnsi="Times New Roman"/>
          <w:b/>
          <w:bCs/>
          <w:sz w:val="24"/>
          <w:szCs w:val="24"/>
        </w:rPr>
        <w:t xml:space="preserve"> и защиты Родины</w:t>
      </w:r>
    </w:p>
    <w:p w:rsidR="00D75373" w:rsidRPr="002265B1" w:rsidRDefault="00D75373" w:rsidP="00D75373">
      <w:pPr>
        <w:spacing w:after="4"/>
        <w:ind w:firstLine="567"/>
        <w:jc w:val="both"/>
        <w:rPr>
          <w:rFonts w:ascii="Times New Roman" w:hAnsi="Times New Roman"/>
          <w:sz w:val="24"/>
          <w:szCs w:val="24"/>
        </w:rPr>
      </w:pPr>
      <w:r w:rsidRPr="002265B1">
        <w:rPr>
          <w:rFonts w:ascii="Times New Roman" w:hAnsi="Times New Roman"/>
          <w:sz w:val="24"/>
          <w:szCs w:val="24"/>
        </w:rPr>
        <w:t xml:space="preserve">В результате изучения ОБЗР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D75373" w:rsidRPr="002265B1" w:rsidRDefault="00D75373" w:rsidP="00D75373">
      <w:pPr>
        <w:spacing w:after="104"/>
        <w:ind w:firstLine="567"/>
        <w:jc w:val="both"/>
        <w:rPr>
          <w:rFonts w:ascii="Times New Roman" w:hAnsi="Times New Roman"/>
          <w:sz w:val="24"/>
          <w:szCs w:val="24"/>
        </w:rPr>
      </w:pPr>
      <w:r w:rsidRPr="002265B1">
        <w:rPr>
          <w:rFonts w:ascii="Times New Roman" w:hAnsi="Times New Roman"/>
          <w:b/>
          <w:sz w:val="24"/>
          <w:szCs w:val="24"/>
        </w:rPr>
        <w:t xml:space="preserve"> Познавательные универсальные учебные действия </w:t>
      </w:r>
    </w:p>
    <w:p w:rsidR="00D75373" w:rsidRPr="002265B1" w:rsidRDefault="00D75373" w:rsidP="00D75373">
      <w:pPr>
        <w:spacing w:after="0"/>
        <w:ind w:firstLine="567"/>
        <w:jc w:val="both"/>
        <w:rPr>
          <w:rFonts w:ascii="Times New Roman" w:hAnsi="Times New Roman"/>
          <w:sz w:val="24"/>
          <w:szCs w:val="24"/>
        </w:rPr>
      </w:pPr>
      <w:r w:rsidRPr="002265B1">
        <w:rPr>
          <w:rFonts w:ascii="Times New Roman" w:hAnsi="Times New Roman"/>
          <w:b/>
          <w:sz w:val="24"/>
          <w:szCs w:val="24"/>
        </w:rPr>
        <w:t xml:space="preserve">Базовые логические действия: </w:t>
      </w:r>
    </w:p>
    <w:p w:rsidR="00D75373" w:rsidRPr="002265B1" w:rsidRDefault="00D75373" w:rsidP="001D7F8A">
      <w:pPr>
        <w:pStyle w:val="ab"/>
        <w:numPr>
          <w:ilvl w:val="0"/>
          <w:numId w:val="98"/>
        </w:numPr>
        <w:spacing w:after="0"/>
        <w:jc w:val="both"/>
        <w:rPr>
          <w:rFonts w:ascii="Times New Roman" w:hAnsi="Times New Roman"/>
          <w:sz w:val="24"/>
          <w:szCs w:val="24"/>
        </w:rPr>
      </w:pPr>
      <w:r w:rsidRPr="002265B1">
        <w:rPr>
          <w:rFonts w:ascii="Times New Roman" w:hAnsi="Times New Roman"/>
          <w:sz w:val="24"/>
          <w:szCs w:val="24"/>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D75373" w:rsidRPr="002265B1" w:rsidRDefault="00D75373" w:rsidP="001D7F8A">
      <w:pPr>
        <w:pStyle w:val="ab"/>
        <w:numPr>
          <w:ilvl w:val="0"/>
          <w:numId w:val="98"/>
        </w:numPr>
        <w:spacing w:after="0"/>
        <w:jc w:val="both"/>
        <w:rPr>
          <w:rFonts w:ascii="Times New Roman" w:hAnsi="Times New Roman"/>
          <w:sz w:val="24"/>
          <w:szCs w:val="24"/>
        </w:rPr>
      </w:pPr>
      <w:r w:rsidRPr="002265B1">
        <w:rPr>
          <w:rFonts w:ascii="Times New Roman" w:hAnsi="Times New Roman"/>
          <w:sz w:val="24"/>
          <w:szCs w:val="24"/>
        </w:rPr>
        <w:t xml:space="preserve"> 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 определять цели действий применительно к заданной (смоделированной) ситуации, выбирать способы их достижения с учетом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 </w:t>
      </w:r>
    </w:p>
    <w:p w:rsidR="00D85832" w:rsidRPr="002265B1" w:rsidRDefault="00D75373" w:rsidP="001D7F8A">
      <w:pPr>
        <w:pStyle w:val="ab"/>
        <w:numPr>
          <w:ilvl w:val="0"/>
          <w:numId w:val="98"/>
        </w:numPr>
        <w:spacing w:after="0"/>
        <w:jc w:val="both"/>
        <w:rPr>
          <w:rFonts w:ascii="Times New Roman" w:hAnsi="Times New Roman"/>
          <w:sz w:val="24"/>
          <w:szCs w:val="24"/>
        </w:rPr>
      </w:pPr>
      <w:r w:rsidRPr="002265B1">
        <w:rPr>
          <w:rFonts w:ascii="Times New Roman" w:hAnsi="Times New Roman"/>
          <w:sz w:val="24"/>
          <w:szCs w:val="24"/>
        </w:rPr>
        <w:t xml:space="preserve">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приобретенные знания в повседневную жизнь; </w:t>
      </w:r>
    </w:p>
    <w:p w:rsidR="00D75373" w:rsidRPr="002265B1" w:rsidRDefault="00D75373" w:rsidP="001D7F8A">
      <w:pPr>
        <w:pStyle w:val="ab"/>
        <w:numPr>
          <w:ilvl w:val="0"/>
          <w:numId w:val="98"/>
        </w:numPr>
        <w:spacing w:after="0"/>
        <w:jc w:val="both"/>
        <w:rPr>
          <w:rFonts w:ascii="Times New Roman" w:hAnsi="Times New Roman"/>
          <w:sz w:val="24"/>
          <w:szCs w:val="24"/>
        </w:rPr>
      </w:pPr>
      <w:r w:rsidRPr="002265B1">
        <w:rPr>
          <w:rFonts w:ascii="Times New Roman" w:hAnsi="Times New Roman"/>
          <w:sz w:val="24"/>
          <w:szCs w:val="24"/>
        </w:rPr>
        <w:t xml:space="preserve">планировать и осуществлять учебные действия в условиях дефицита информации, необходимой для решения стоящей задачи; развивать творческое мышление при решении ситуационных задач. </w:t>
      </w:r>
    </w:p>
    <w:p w:rsidR="00D75373" w:rsidRPr="002265B1" w:rsidRDefault="00D75373" w:rsidP="00D75373">
      <w:pPr>
        <w:spacing w:after="0"/>
        <w:ind w:firstLine="567"/>
        <w:jc w:val="both"/>
        <w:rPr>
          <w:rFonts w:ascii="Times New Roman" w:hAnsi="Times New Roman"/>
          <w:sz w:val="24"/>
          <w:szCs w:val="24"/>
        </w:rPr>
      </w:pPr>
      <w:r w:rsidRPr="002265B1">
        <w:rPr>
          <w:rFonts w:ascii="Times New Roman" w:hAnsi="Times New Roman"/>
          <w:b/>
          <w:sz w:val="24"/>
          <w:szCs w:val="24"/>
        </w:rPr>
        <w:t xml:space="preserve">Базовые исследовательские действия: </w:t>
      </w:r>
    </w:p>
    <w:p w:rsidR="00D85832" w:rsidRPr="002265B1" w:rsidRDefault="00D75373" w:rsidP="001D7F8A">
      <w:pPr>
        <w:pStyle w:val="ab"/>
        <w:numPr>
          <w:ilvl w:val="0"/>
          <w:numId w:val="99"/>
        </w:numPr>
        <w:spacing w:after="52"/>
        <w:jc w:val="both"/>
        <w:rPr>
          <w:rFonts w:ascii="Times New Roman" w:hAnsi="Times New Roman"/>
          <w:sz w:val="24"/>
          <w:szCs w:val="24"/>
        </w:rPr>
      </w:pPr>
      <w:r w:rsidRPr="002265B1">
        <w:rPr>
          <w:rFonts w:ascii="Times New Roman" w:hAnsi="Times New Roman"/>
          <w:sz w:val="24"/>
          <w:szCs w:val="24"/>
        </w:rPr>
        <w:t xml:space="preserve">владеть научной терминологией, ключевыми понятиями и методами в области безопасности жизнедеятельности; </w:t>
      </w:r>
    </w:p>
    <w:p w:rsidR="00D85832" w:rsidRPr="002265B1" w:rsidRDefault="00D75373" w:rsidP="001D7F8A">
      <w:pPr>
        <w:pStyle w:val="ab"/>
        <w:numPr>
          <w:ilvl w:val="0"/>
          <w:numId w:val="99"/>
        </w:numPr>
        <w:spacing w:after="52"/>
        <w:jc w:val="both"/>
        <w:rPr>
          <w:rFonts w:ascii="Times New Roman" w:hAnsi="Times New Roman"/>
          <w:sz w:val="24"/>
          <w:szCs w:val="24"/>
        </w:rPr>
      </w:pPr>
      <w:r w:rsidRPr="002265B1">
        <w:rPr>
          <w:rFonts w:ascii="Times New Roman" w:hAnsi="Times New Roman"/>
          <w:sz w:val="24"/>
          <w:szCs w:val="24"/>
        </w:rPr>
        <w:lastRenderedPageBreak/>
        <w:t xml:space="preserve">осуществлять различные виды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 </w:t>
      </w:r>
    </w:p>
    <w:p w:rsidR="00D85832" w:rsidRPr="002265B1" w:rsidRDefault="00D75373" w:rsidP="001D7F8A">
      <w:pPr>
        <w:pStyle w:val="ab"/>
        <w:numPr>
          <w:ilvl w:val="0"/>
          <w:numId w:val="99"/>
        </w:numPr>
        <w:spacing w:after="52"/>
        <w:jc w:val="both"/>
        <w:rPr>
          <w:rFonts w:ascii="Times New Roman" w:hAnsi="Times New Roman"/>
          <w:sz w:val="24"/>
          <w:szCs w:val="24"/>
        </w:rPr>
      </w:pPr>
      <w:r w:rsidRPr="002265B1">
        <w:rPr>
          <w:rFonts w:ascii="Times New Roman" w:hAnsi="Times New Roman"/>
          <w:sz w:val="24"/>
          <w:szCs w:val="24"/>
        </w:rPr>
        <w:t xml:space="preserve">анализировать содержание вопросов и заданий и выдвигать новые идеи, самостоятельно выбирать оптимальный способ решения задач с учетом установленных (обоснованных) критериев; </w:t>
      </w:r>
    </w:p>
    <w:p w:rsidR="00D85832" w:rsidRPr="002265B1" w:rsidRDefault="00D75373" w:rsidP="001D7F8A">
      <w:pPr>
        <w:pStyle w:val="ab"/>
        <w:numPr>
          <w:ilvl w:val="0"/>
          <w:numId w:val="99"/>
        </w:numPr>
        <w:spacing w:after="52"/>
        <w:jc w:val="both"/>
        <w:rPr>
          <w:rFonts w:ascii="Times New Roman" w:hAnsi="Times New Roman"/>
          <w:sz w:val="24"/>
          <w:szCs w:val="24"/>
        </w:rPr>
      </w:pPr>
      <w:r w:rsidRPr="002265B1">
        <w:rPr>
          <w:rFonts w:ascii="Times New Roman" w:hAnsi="Times New Roman"/>
          <w:sz w:val="24"/>
          <w:szCs w:val="24"/>
        </w:rPr>
        <w:t xml:space="preserve">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 </w:t>
      </w:r>
    </w:p>
    <w:p w:rsidR="00D85832" w:rsidRPr="002265B1" w:rsidRDefault="00D75373" w:rsidP="001D7F8A">
      <w:pPr>
        <w:pStyle w:val="ab"/>
        <w:numPr>
          <w:ilvl w:val="0"/>
          <w:numId w:val="99"/>
        </w:numPr>
        <w:spacing w:after="52"/>
        <w:jc w:val="both"/>
        <w:rPr>
          <w:rFonts w:ascii="Times New Roman" w:hAnsi="Times New Roman"/>
          <w:sz w:val="24"/>
          <w:szCs w:val="24"/>
        </w:rPr>
      </w:pPr>
      <w:r w:rsidRPr="002265B1">
        <w:rPr>
          <w:rFonts w:ascii="Times New Roman" w:hAnsi="Times New Roman"/>
          <w:sz w:val="24"/>
          <w:szCs w:val="24"/>
        </w:rPr>
        <w:t xml:space="preserve">критически оценивать полученные в ходе решения учебных задач результаты, обосновывать предложения по их корректировке в новых условиях; </w:t>
      </w:r>
    </w:p>
    <w:p w:rsidR="00D85832" w:rsidRPr="002265B1" w:rsidRDefault="00D75373" w:rsidP="001D7F8A">
      <w:pPr>
        <w:pStyle w:val="ab"/>
        <w:numPr>
          <w:ilvl w:val="0"/>
          <w:numId w:val="99"/>
        </w:numPr>
        <w:spacing w:after="52"/>
        <w:jc w:val="both"/>
        <w:rPr>
          <w:rFonts w:ascii="Times New Roman" w:hAnsi="Times New Roman"/>
          <w:sz w:val="24"/>
          <w:szCs w:val="24"/>
        </w:rPr>
      </w:pPr>
      <w:r w:rsidRPr="002265B1">
        <w:rPr>
          <w:rFonts w:ascii="Times New Roman" w:hAnsi="Times New Roman"/>
          <w:sz w:val="24"/>
          <w:szCs w:val="24"/>
        </w:rPr>
        <w:t xml:space="preserve">характеризовать приобретенные знания и навыки, оценивать возможность их реализации в реальных ситуациях; </w:t>
      </w:r>
    </w:p>
    <w:p w:rsidR="00D85832" w:rsidRPr="002265B1" w:rsidRDefault="00D75373" w:rsidP="001D7F8A">
      <w:pPr>
        <w:pStyle w:val="ab"/>
        <w:numPr>
          <w:ilvl w:val="0"/>
          <w:numId w:val="99"/>
        </w:numPr>
        <w:spacing w:after="52"/>
        <w:jc w:val="both"/>
        <w:rPr>
          <w:rFonts w:ascii="Times New Roman" w:hAnsi="Times New Roman"/>
          <w:sz w:val="24"/>
          <w:szCs w:val="24"/>
        </w:rPr>
      </w:pPr>
      <w:r w:rsidRPr="002265B1">
        <w:rPr>
          <w:rFonts w:ascii="Times New Roman" w:hAnsi="Times New Roman"/>
          <w:sz w:val="24"/>
          <w:szCs w:val="24"/>
        </w:rPr>
        <w:t xml:space="preserve">использовать знания других предметных областей для решения учебных задач в области безопасности жизнедеятельности; </w:t>
      </w:r>
    </w:p>
    <w:p w:rsidR="00D75373" w:rsidRPr="002265B1" w:rsidRDefault="00D75373" w:rsidP="001D7F8A">
      <w:pPr>
        <w:pStyle w:val="ab"/>
        <w:numPr>
          <w:ilvl w:val="0"/>
          <w:numId w:val="99"/>
        </w:numPr>
        <w:spacing w:after="52"/>
        <w:jc w:val="both"/>
        <w:rPr>
          <w:rFonts w:ascii="Times New Roman" w:hAnsi="Times New Roman"/>
          <w:sz w:val="24"/>
          <w:szCs w:val="24"/>
        </w:rPr>
      </w:pPr>
      <w:r w:rsidRPr="002265B1">
        <w:rPr>
          <w:rFonts w:ascii="Times New Roman" w:hAnsi="Times New Roman"/>
          <w:sz w:val="24"/>
          <w:szCs w:val="24"/>
        </w:rPr>
        <w:t xml:space="preserve">переносить приобретенные знания  и навыки в повседневную жизнь. </w:t>
      </w:r>
    </w:p>
    <w:p w:rsidR="00D75373" w:rsidRPr="002265B1" w:rsidRDefault="00D75373" w:rsidP="00D85832">
      <w:pPr>
        <w:spacing w:after="0"/>
        <w:ind w:firstLine="709"/>
        <w:jc w:val="both"/>
        <w:rPr>
          <w:rFonts w:ascii="Times New Roman" w:hAnsi="Times New Roman"/>
          <w:sz w:val="24"/>
          <w:szCs w:val="24"/>
        </w:rPr>
      </w:pPr>
      <w:r w:rsidRPr="002265B1">
        <w:rPr>
          <w:rFonts w:ascii="Times New Roman" w:hAnsi="Times New Roman"/>
          <w:b/>
          <w:sz w:val="24"/>
          <w:szCs w:val="24"/>
        </w:rPr>
        <w:t xml:space="preserve">Работа с информацией: </w:t>
      </w:r>
    </w:p>
    <w:p w:rsidR="00D85832" w:rsidRPr="002265B1" w:rsidRDefault="00D75373" w:rsidP="001D7F8A">
      <w:pPr>
        <w:pStyle w:val="ab"/>
        <w:numPr>
          <w:ilvl w:val="0"/>
          <w:numId w:val="99"/>
        </w:numPr>
        <w:jc w:val="both"/>
        <w:rPr>
          <w:rFonts w:ascii="Times New Roman" w:hAnsi="Times New Roman"/>
          <w:sz w:val="24"/>
          <w:szCs w:val="24"/>
        </w:rPr>
      </w:pPr>
      <w:r w:rsidRPr="002265B1">
        <w:rPr>
          <w:rFonts w:ascii="Times New Roman" w:hAnsi="Times New Roman"/>
          <w:sz w:val="24"/>
          <w:szCs w:val="24"/>
        </w:rPr>
        <w:t xml:space="preserve">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 </w:t>
      </w:r>
    </w:p>
    <w:p w:rsidR="00D85832" w:rsidRPr="002265B1" w:rsidRDefault="00D75373" w:rsidP="001D7F8A">
      <w:pPr>
        <w:pStyle w:val="ab"/>
        <w:numPr>
          <w:ilvl w:val="0"/>
          <w:numId w:val="99"/>
        </w:numPr>
        <w:jc w:val="both"/>
        <w:rPr>
          <w:rFonts w:ascii="Times New Roman" w:hAnsi="Times New Roman"/>
          <w:sz w:val="24"/>
          <w:szCs w:val="24"/>
        </w:rPr>
      </w:pPr>
      <w:r w:rsidRPr="002265B1">
        <w:rPr>
          <w:rFonts w:ascii="Times New Roman" w:hAnsi="Times New Roman"/>
          <w:sz w:val="24"/>
          <w:szCs w:val="24"/>
        </w:rPr>
        <w:t xml:space="preserve">создавать информационные блоки в различных форматах с учетом характера решаемой учебной задачи; </w:t>
      </w:r>
    </w:p>
    <w:p w:rsidR="00D75373" w:rsidRPr="002265B1" w:rsidRDefault="00D75373" w:rsidP="001D7F8A">
      <w:pPr>
        <w:pStyle w:val="ab"/>
        <w:numPr>
          <w:ilvl w:val="0"/>
          <w:numId w:val="99"/>
        </w:numPr>
        <w:jc w:val="both"/>
        <w:rPr>
          <w:rFonts w:ascii="Times New Roman" w:hAnsi="Times New Roman"/>
          <w:sz w:val="24"/>
          <w:szCs w:val="24"/>
        </w:rPr>
      </w:pPr>
      <w:r w:rsidRPr="002265B1">
        <w:rPr>
          <w:rFonts w:ascii="Times New Roman" w:hAnsi="Times New Roman"/>
          <w:sz w:val="24"/>
          <w:szCs w:val="24"/>
        </w:rPr>
        <w:t xml:space="preserve">самостоятельно выбирать оптимальную форму их представления; </w:t>
      </w:r>
    </w:p>
    <w:p w:rsidR="00D85832" w:rsidRPr="002265B1" w:rsidRDefault="00D75373" w:rsidP="001D7F8A">
      <w:pPr>
        <w:pStyle w:val="ab"/>
        <w:numPr>
          <w:ilvl w:val="0"/>
          <w:numId w:val="99"/>
        </w:numPr>
        <w:jc w:val="both"/>
        <w:rPr>
          <w:rFonts w:ascii="Times New Roman" w:hAnsi="Times New Roman"/>
          <w:sz w:val="24"/>
          <w:szCs w:val="24"/>
        </w:rPr>
      </w:pPr>
      <w:r w:rsidRPr="002265B1">
        <w:rPr>
          <w:rFonts w:ascii="Times New Roman" w:hAnsi="Times New Roman"/>
          <w:sz w:val="24"/>
          <w:szCs w:val="24"/>
        </w:rPr>
        <w:t xml:space="preserve">оценивать достоверность, легитимность информации, ее соответствие правовым и морально-этическим нормам; </w:t>
      </w:r>
    </w:p>
    <w:p w:rsidR="00D85832" w:rsidRPr="002265B1" w:rsidRDefault="00D75373" w:rsidP="001D7F8A">
      <w:pPr>
        <w:pStyle w:val="ab"/>
        <w:numPr>
          <w:ilvl w:val="0"/>
          <w:numId w:val="99"/>
        </w:numPr>
        <w:jc w:val="both"/>
        <w:rPr>
          <w:rFonts w:ascii="Times New Roman" w:hAnsi="Times New Roman"/>
          <w:sz w:val="24"/>
          <w:szCs w:val="24"/>
        </w:rPr>
      </w:pPr>
      <w:r w:rsidRPr="002265B1">
        <w:rPr>
          <w:rFonts w:ascii="Times New Roman" w:hAnsi="Times New Roman"/>
          <w:sz w:val="24"/>
          <w:szCs w:val="24"/>
        </w:rPr>
        <w:t xml:space="preserve">владеть навыками по предотвращению рисков, профилактике угроз и защите от опасностей цифровой среды; </w:t>
      </w:r>
    </w:p>
    <w:p w:rsidR="00D75373" w:rsidRPr="002265B1" w:rsidRDefault="00D75373" w:rsidP="001D7F8A">
      <w:pPr>
        <w:pStyle w:val="ab"/>
        <w:numPr>
          <w:ilvl w:val="0"/>
          <w:numId w:val="99"/>
        </w:numPr>
        <w:jc w:val="both"/>
        <w:rPr>
          <w:rFonts w:ascii="Times New Roman" w:hAnsi="Times New Roman"/>
          <w:sz w:val="24"/>
          <w:szCs w:val="24"/>
        </w:rPr>
      </w:pPr>
      <w:r w:rsidRPr="002265B1">
        <w:rPr>
          <w:rFonts w:ascii="Times New Roman" w:hAnsi="Times New Roman"/>
          <w:sz w:val="24"/>
          <w:szCs w:val="24"/>
        </w:rPr>
        <w:t xml:space="preserve">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 </w:t>
      </w:r>
    </w:p>
    <w:p w:rsidR="00D75373" w:rsidRPr="002265B1" w:rsidRDefault="00D75373" w:rsidP="00D75373">
      <w:pPr>
        <w:spacing w:after="0" w:line="297" w:lineRule="auto"/>
        <w:ind w:firstLine="567"/>
        <w:jc w:val="both"/>
        <w:rPr>
          <w:rFonts w:ascii="Times New Roman" w:hAnsi="Times New Roman"/>
          <w:sz w:val="24"/>
          <w:szCs w:val="24"/>
        </w:rPr>
      </w:pPr>
      <w:r w:rsidRPr="002265B1">
        <w:rPr>
          <w:rFonts w:ascii="Times New Roman" w:hAnsi="Times New Roman"/>
          <w:b/>
          <w:sz w:val="24"/>
          <w:szCs w:val="24"/>
        </w:rPr>
        <w:t xml:space="preserve">Коммуникативные универсальные учебные действия Общение: </w:t>
      </w:r>
    </w:p>
    <w:p w:rsidR="00D85832" w:rsidRPr="002265B1" w:rsidRDefault="00D75373" w:rsidP="001D7F8A">
      <w:pPr>
        <w:pStyle w:val="ab"/>
        <w:numPr>
          <w:ilvl w:val="0"/>
          <w:numId w:val="100"/>
        </w:numPr>
        <w:tabs>
          <w:tab w:val="center" w:pos="1515"/>
          <w:tab w:val="center" w:pos="2802"/>
          <w:tab w:val="center" w:pos="3547"/>
          <w:tab w:val="center" w:pos="5226"/>
          <w:tab w:val="center" w:pos="7432"/>
          <w:tab w:val="right" w:pos="10065"/>
        </w:tabs>
        <w:jc w:val="both"/>
        <w:rPr>
          <w:rFonts w:ascii="Times New Roman" w:hAnsi="Times New Roman"/>
          <w:sz w:val="24"/>
          <w:szCs w:val="24"/>
        </w:rPr>
      </w:pPr>
      <w:r w:rsidRPr="002265B1">
        <w:rPr>
          <w:rFonts w:ascii="Times New Roman" w:hAnsi="Times New Roman"/>
          <w:sz w:val="24"/>
          <w:szCs w:val="24"/>
        </w:rPr>
        <w:t xml:space="preserve">осуществлять </w:t>
      </w:r>
      <w:r w:rsidRPr="002265B1">
        <w:rPr>
          <w:rFonts w:ascii="Times New Roman" w:hAnsi="Times New Roman"/>
          <w:sz w:val="24"/>
          <w:szCs w:val="24"/>
        </w:rPr>
        <w:tab/>
        <w:t xml:space="preserve">в </w:t>
      </w:r>
      <w:r w:rsidRPr="002265B1">
        <w:rPr>
          <w:rFonts w:ascii="Times New Roman" w:hAnsi="Times New Roman"/>
          <w:sz w:val="24"/>
          <w:szCs w:val="24"/>
        </w:rPr>
        <w:tab/>
        <w:t xml:space="preserve">ходе </w:t>
      </w:r>
      <w:r w:rsidRPr="002265B1">
        <w:rPr>
          <w:rFonts w:ascii="Times New Roman" w:hAnsi="Times New Roman"/>
          <w:sz w:val="24"/>
          <w:szCs w:val="24"/>
        </w:rPr>
        <w:tab/>
        <w:t xml:space="preserve">образовательной </w:t>
      </w:r>
      <w:r w:rsidRPr="002265B1">
        <w:rPr>
          <w:rFonts w:ascii="Times New Roman" w:hAnsi="Times New Roman"/>
          <w:sz w:val="24"/>
          <w:szCs w:val="24"/>
        </w:rPr>
        <w:tab/>
        <w:t xml:space="preserve">деятельности </w:t>
      </w:r>
      <w:r w:rsidRPr="002265B1">
        <w:rPr>
          <w:rFonts w:ascii="Times New Roman" w:hAnsi="Times New Roman"/>
          <w:sz w:val="24"/>
          <w:szCs w:val="24"/>
        </w:rPr>
        <w:tab/>
        <w:t>безопасную коммуникацию, переносить принципы ее организации в повседневную жизнь;</w:t>
      </w:r>
    </w:p>
    <w:p w:rsidR="00D85832" w:rsidRPr="002265B1" w:rsidRDefault="00D75373" w:rsidP="001D7F8A">
      <w:pPr>
        <w:pStyle w:val="ab"/>
        <w:numPr>
          <w:ilvl w:val="0"/>
          <w:numId w:val="100"/>
        </w:numPr>
        <w:tabs>
          <w:tab w:val="center" w:pos="1515"/>
          <w:tab w:val="center" w:pos="2802"/>
          <w:tab w:val="center" w:pos="3547"/>
          <w:tab w:val="center" w:pos="5226"/>
          <w:tab w:val="center" w:pos="7432"/>
          <w:tab w:val="right" w:pos="10065"/>
        </w:tabs>
        <w:jc w:val="both"/>
        <w:rPr>
          <w:rFonts w:ascii="Times New Roman" w:hAnsi="Times New Roman"/>
          <w:sz w:val="24"/>
          <w:szCs w:val="24"/>
        </w:rPr>
      </w:pPr>
      <w:r w:rsidRPr="002265B1">
        <w:rPr>
          <w:rFonts w:ascii="Times New Roman" w:hAnsi="Times New Roman"/>
          <w:sz w:val="24"/>
          <w:szCs w:val="24"/>
        </w:rPr>
        <w:t xml:space="preserve"> распознавать вербальные и невербальные средства общения; </w:t>
      </w:r>
    </w:p>
    <w:p w:rsidR="00D85832" w:rsidRPr="002265B1" w:rsidRDefault="00D75373" w:rsidP="001D7F8A">
      <w:pPr>
        <w:pStyle w:val="ab"/>
        <w:numPr>
          <w:ilvl w:val="0"/>
          <w:numId w:val="100"/>
        </w:numPr>
        <w:tabs>
          <w:tab w:val="center" w:pos="1515"/>
          <w:tab w:val="center" w:pos="2802"/>
          <w:tab w:val="center" w:pos="3547"/>
          <w:tab w:val="center" w:pos="5226"/>
          <w:tab w:val="center" w:pos="7432"/>
          <w:tab w:val="right" w:pos="10065"/>
        </w:tabs>
        <w:jc w:val="both"/>
        <w:rPr>
          <w:rFonts w:ascii="Times New Roman" w:hAnsi="Times New Roman"/>
          <w:sz w:val="24"/>
          <w:szCs w:val="24"/>
        </w:rPr>
      </w:pPr>
      <w:r w:rsidRPr="002265B1">
        <w:rPr>
          <w:rFonts w:ascii="Times New Roman" w:hAnsi="Times New Roman"/>
          <w:sz w:val="24"/>
          <w:szCs w:val="24"/>
        </w:rPr>
        <w:t xml:space="preserve">понимать значение социальных знаков; </w:t>
      </w:r>
    </w:p>
    <w:p w:rsidR="00D85832" w:rsidRPr="002265B1" w:rsidRDefault="00D75373" w:rsidP="001D7F8A">
      <w:pPr>
        <w:pStyle w:val="ab"/>
        <w:numPr>
          <w:ilvl w:val="0"/>
          <w:numId w:val="100"/>
        </w:numPr>
        <w:tabs>
          <w:tab w:val="center" w:pos="1515"/>
          <w:tab w:val="center" w:pos="2802"/>
          <w:tab w:val="center" w:pos="3547"/>
          <w:tab w:val="center" w:pos="5226"/>
          <w:tab w:val="center" w:pos="7432"/>
          <w:tab w:val="right" w:pos="10065"/>
        </w:tabs>
        <w:jc w:val="both"/>
        <w:rPr>
          <w:rFonts w:ascii="Times New Roman" w:hAnsi="Times New Roman"/>
          <w:sz w:val="24"/>
          <w:szCs w:val="24"/>
        </w:rPr>
      </w:pPr>
      <w:r w:rsidRPr="002265B1">
        <w:rPr>
          <w:rFonts w:ascii="Times New Roman" w:hAnsi="Times New Roman"/>
          <w:sz w:val="24"/>
          <w:szCs w:val="24"/>
        </w:rPr>
        <w:t xml:space="preserve">определять признаки деструктивного общения; </w:t>
      </w:r>
    </w:p>
    <w:p w:rsidR="00D75373" w:rsidRPr="002265B1" w:rsidRDefault="00D75373" w:rsidP="001D7F8A">
      <w:pPr>
        <w:pStyle w:val="ab"/>
        <w:numPr>
          <w:ilvl w:val="0"/>
          <w:numId w:val="100"/>
        </w:numPr>
        <w:tabs>
          <w:tab w:val="center" w:pos="1515"/>
          <w:tab w:val="center" w:pos="2802"/>
          <w:tab w:val="center" w:pos="3547"/>
          <w:tab w:val="center" w:pos="5226"/>
          <w:tab w:val="center" w:pos="7432"/>
          <w:tab w:val="right" w:pos="10065"/>
        </w:tabs>
        <w:jc w:val="both"/>
        <w:rPr>
          <w:rFonts w:ascii="Times New Roman" w:hAnsi="Times New Roman"/>
          <w:sz w:val="24"/>
          <w:szCs w:val="24"/>
        </w:rPr>
      </w:pPr>
      <w:r w:rsidRPr="002265B1">
        <w:rPr>
          <w:rFonts w:ascii="Times New Roman" w:hAnsi="Times New Roman"/>
          <w:sz w:val="24"/>
          <w:szCs w:val="24"/>
        </w:rPr>
        <w:t xml:space="preserve">владеть приемами безопасного межличностного и группового общения; </w:t>
      </w:r>
    </w:p>
    <w:p w:rsidR="00D85832" w:rsidRPr="002265B1" w:rsidRDefault="00D75373" w:rsidP="001D7F8A">
      <w:pPr>
        <w:pStyle w:val="ab"/>
        <w:numPr>
          <w:ilvl w:val="0"/>
          <w:numId w:val="100"/>
        </w:numPr>
        <w:jc w:val="both"/>
        <w:rPr>
          <w:rFonts w:ascii="Times New Roman" w:hAnsi="Times New Roman"/>
          <w:sz w:val="24"/>
          <w:szCs w:val="24"/>
        </w:rPr>
      </w:pPr>
      <w:r w:rsidRPr="002265B1">
        <w:rPr>
          <w:rFonts w:ascii="Times New Roman" w:hAnsi="Times New Roman"/>
          <w:sz w:val="24"/>
          <w:szCs w:val="24"/>
        </w:rPr>
        <w:t xml:space="preserve">безопасно действовать по избеганию конфликтных ситуаций; </w:t>
      </w:r>
    </w:p>
    <w:p w:rsidR="00D75373" w:rsidRPr="002265B1" w:rsidRDefault="00D75373" w:rsidP="001D7F8A">
      <w:pPr>
        <w:pStyle w:val="ab"/>
        <w:numPr>
          <w:ilvl w:val="0"/>
          <w:numId w:val="100"/>
        </w:numPr>
        <w:jc w:val="both"/>
        <w:rPr>
          <w:rFonts w:ascii="Times New Roman" w:hAnsi="Times New Roman"/>
          <w:sz w:val="24"/>
          <w:szCs w:val="24"/>
        </w:rPr>
      </w:pPr>
      <w:r w:rsidRPr="002265B1">
        <w:rPr>
          <w:rFonts w:ascii="Times New Roman" w:hAnsi="Times New Roman"/>
          <w:sz w:val="24"/>
          <w:szCs w:val="24"/>
        </w:rPr>
        <w:t xml:space="preserve">аргументированно, логично и ясно излагать свою точку зрения с использованием языковых средств. </w:t>
      </w:r>
    </w:p>
    <w:p w:rsidR="00D85832" w:rsidRPr="002265B1" w:rsidRDefault="00D75373" w:rsidP="00D85832">
      <w:pPr>
        <w:spacing w:after="98"/>
        <w:ind w:firstLine="567"/>
        <w:jc w:val="both"/>
        <w:rPr>
          <w:rFonts w:ascii="Times New Roman" w:hAnsi="Times New Roman"/>
          <w:b/>
          <w:sz w:val="24"/>
          <w:szCs w:val="24"/>
        </w:rPr>
      </w:pPr>
      <w:r w:rsidRPr="002265B1">
        <w:rPr>
          <w:rFonts w:ascii="Times New Roman" w:hAnsi="Times New Roman"/>
          <w:b/>
          <w:sz w:val="24"/>
          <w:szCs w:val="24"/>
        </w:rPr>
        <w:t xml:space="preserve"> Регулятивные универсальные учебные действия </w:t>
      </w:r>
    </w:p>
    <w:p w:rsidR="00D75373" w:rsidRPr="002265B1" w:rsidRDefault="00D75373" w:rsidP="00D85832">
      <w:pPr>
        <w:spacing w:after="98"/>
        <w:ind w:firstLine="567"/>
        <w:jc w:val="both"/>
        <w:rPr>
          <w:rFonts w:ascii="Times New Roman" w:hAnsi="Times New Roman"/>
          <w:sz w:val="24"/>
          <w:szCs w:val="24"/>
        </w:rPr>
      </w:pPr>
      <w:r w:rsidRPr="002265B1">
        <w:rPr>
          <w:rFonts w:ascii="Times New Roman" w:hAnsi="Times New Roman"/>
          <w:b/>
          <w:sz w:val="24"/>
          <w:szCs w:val="24"/>
        </w:rPr>
        <w:t xml:space="preserve">Самоорганизация: </w:t>
      </w:r>
    </w:p>
    <w:p w:rsidR="00D85832" w:rsidRPr="002265B1" w:rsidRDefault="00D75373" w:rsidP="001D7F8A">
      <w:pPr>
        <w:pStyle w:val="ab"/>
        <w:numPr>
          <w:ilvl w:val="0"/>
          <w:numId w:val="101"/>
        </w:numPr>
        <w:jc w:val="both"/>
        <w:rPr>
          <w:rFonts w:ascii="Times New Roman" w:hAnsi="Times New Roman"/>
          <w:sz w:val="24"/>
          <w:szCs w:val="24"/>
        </w:rPr>
      </w:pPr>
      <w:r w:rsidRPr="002265B1">
        <w:rPr>
          <w:rFonts w:ascii="Times New Roman" w:hAnsi="Times New Roman"/>
          <w:sz w:val="24"/>
          <w:szCs w:val="24"/>
        </w:rPr>
        <w:t xml:space="preserve">ставить и формулировать собственные задачи в образовательной деятельности и жизненных ситуациях; </w:t>
      </w:r>
    </w:p>
    <w:p w:rsidR="00D85832" w:rsidRPr="002265B1" w:rsidRDefault="00D75373" w:rsidP="001D7F8A">
      <w:pPr>
        <w:pStyle w:val="ab"/>
        <w:numPr>
          <w:ilvl w:val="0"/>
          <w:numId w:val="101"/>
        </w:numPr>
        <w:jc w:val="both"/>
        <w:rPr>
          <w:rFonts w:ascii="Times New Roman" w:hAnsi="Times New Roman"/>
          <w:sz w:val="24"/>
          <w:szCs w:val="24"/>
        </w:rPr>
      </w:pPr>
      <w:r w:rsidRPr="002265B1">
        <w:rPr>
          <w:rFonts w:ascii="Times New Roman" w:hAnsi="Times New Roman"/>
          <w:sz w:val="24"/>
          <w:szCs w:val="24"/>
        </w:rPr>
        <w:t xml:space="preserve">самостоятельно выявлять проблемные вопросы, выбирать оптимальный способ и составлять план их решения в конкретных условиях; </w:t>
      </w:r>
    </w:p>
    <w:p w:rsidR="00D85832" w:rsidRPr="002265B1" w:rsidRDefault="00D75373" w:rsidP="001D7F8A">
      <w:pPr>
        <w:pStyle w:val="ab"/>
        <w:numPr>
          <w:ilvl w:val="0"/>
          <w:numId w:val="101"/>
        </w:numPr>
        <w:jc w:val="both"/>
        <w:rPr>
          <w:rFonts w:ascii="Times New Roman" w:hAnsi="Times New Roman"/>
          <w:sz w:val="24"/>
          <w:szCs w:val="24"/>
        </w:rPr>
      </w:pPr>
      <w:r w:rsidRPr="002265B1">
        <w:rPr>
          <w:rFonts w:ascii="Times New Roman" w:hAnsi="Times New Roman"/>
          <w:sz w:val="24"/>
          <w:szCs w:val="24"/>
        </w:rPr>
        <w:lastRenderedPageBreak/>
        <w:t xml:space="preserve">делать осознанный выбор в новой ситуации, аргументировать его; </w:t>
      </w:r>
    </w:p>
    <w:p w:rsidR="00D85832" w:rsidRPr="002265B1" w:rsidRDefault="00D75373" w:rsidP="001D7F8A">
      <w:pPr>
        <w:pStyle w:val="ab"/>
        <w:numPr>
          <w:ilvl w:val="0"/>
          <w:numId w:val="101"/>
        </w:numPr>
        <w:jc w:val="both"/>
        <w:rPr>
          <w:rFonts w:ascii="Times New Roman" w:hAnsi="Times New Roman"/>
          <w:sz w:val="24"/>
          <w:szCs w:val="24"/>
        </w:rPr>
      </w:pPr>
      <w:r w:rsidRPr="002265B1">
        <w:rPr>
          <w:rFonts w:ascii="Times New Roman" w:hAnsi="Times New Roman"/>
          <w:sz w:val="24"/>
          <w:szCs w:val="24"/>
        </w:rPr>
        <w:t xml:space="preserve">брать ответственность за свое решение; </w:t>
      </w:r>
    </w:p>
    <w:p w:rsidR="00D75373" w:rsidRPr="002265B1" w:rsidRDefault="00D75373" w:rsidP="001D7F8A">
      <w:pPr>
        <w:pStyle w:val="ab"/>
        <w:numPr>
          <w:ilvl w:val="0"/>
          <w:numId w:val="101"/>
        </w:numPr>
        <w:jc w:val="both"/>
        <w:rPr>
          <w:rFonts w:ascii="Times New Roman" w:hAnsi="Times New Roman"/>
          <w:sz w:val="24"/>
          <w:szCs w:val="24"/>
        </w:rPr>
      </w:pPr>
      <w:r w:rsidRPr="002265B1">
        <w:rPr>
          <w:rFonts w:ascii="Times New Roman" w:hAnsi="Times New Roman"/>
          <w:sz w:val="24"/>
          <w:szCs w:val="24"/>
        </w:rPr>
        <w:t xml:space="preserve">оценивать приобретенный опыт; </w:t>
      </w:r>
    </w:p>
    <w:p w:rsidR="00D85832" w:rsidRPr="002265B1" w:rsidRDefault="00D75373" w:rsidP="001D7F8A">
      <w:pPr>
        <w:pStyle w:val="ab"/>
        <w:numPr>
          <w:ilvl w:val="0"/>
          <w:numId w:val="101"/>
        </w:numPr>
        <w:spacing w:after="146"/>
        <w:jc w:val="both"/>
        <w:rPr>
          <w:rFonts w:ascii="Times New Roman" w:hAnsi="Times New Roman"/>
          <w:sz w:val="24"/>
          <w:szCs w:val="24"/>
        </w:rPr>
      </w:pPr>
      <w:r w:rsidRPr="002265B1">
        <w:rPr>
          <w:rFonts w:ascii="Times New Roman" w:hAnsi="Times New Roman"/>
          <w:sz w:val="24"/>
          <w:szCs w:val="24"/>
        </w:rPr>
        <w:t xml:space="preserve">расширять познания в области безопасности жизнедеятельности на основе личных предпочтений и за счет привлечения научно-практических знаний других предметных областей; </w:t>
      </w:r>
    </w:p>
    <w:p w:rsidR="00D75373" w:rsidRPr="002265B1" w:rsidRDefault="00D75373" w:rsidP="001D7F8A">
      <w:pPr>
        <w:pStyle w:val="ab"/>
        <w:numPr>
          <w:ilvl w:val="0"/>
          <w:numId w:val="101"/>
        </w:numPr>
        <w:spacing w:after="146"/>
        <w:jc w:val="both"/>
        <w:rPr>
          <w:rFonts w:ascii="Times New Roman" w:hAnsi="Times New Roman"/>
          <w:sz w:val="24"/>
          <w:szCs w:val="24"/>
        </w:rPr>
      </w:pPr>
      <w:r w:rsidRPr="002265B1">
        <w:rPr>
          <w:rFonts w:ascii="Times New Roman" w:hAnsi="Times New Roman"/>
          <w:sz w:val="24"/>
          <w:szCs w:val="24"/>
        </w:rPr>
        <w:t xml:space="preserve">повышать образовательный и культурный уровень. </w:t>
      </w:r>
    </w:p>
    <w:p w:rsidR="00D85832" w:rsidRPr="002265B1" w:rsidRDefault="00D75373" w:rsidP="00D75373">
      <w:pPr>
        <w:ind w:firstLine="567"/>
        <w:jc w:val="both"/>
        <w:rPr>
          <w:rFonts w:ascii="Times New Roman" w:hAnsi="Times New Roman"/>
          <w:b/>
          <w:sz w:val="24"/>
          <w:szCs w:val="24"/>
        </w:rPr>
      </w:pPr>
      <w:r w:rsidRPr="002265B1">
        <w:rPr>
          <w:rFonts w:ascii="Times New Roman" w:hAnsi="Times New Roman"/>
          <w:b/>
          <w:sz w:val="24"/>
          <w:szCs w:val="24"/>
        </w:rPr>
        <w:t xml:space="preserve">Самоконтроль, принятие себя и других </w:t>
      </w:r>
    </w:p>
    <w:p w:rsidR="00D85832" w:rsidRPr="002265B1" w:rsidRDefault="00D75373" w:rsidP="001D7F8A">
      <w:pPr>
        <w:pStyle w:val="ab"/>
        <w:numPr>
          <w:ilvl w:val="0"/>
          <w:numId w:val="102"/>
        </w:numPr>
        <w:jc w:val="both"/>
        <w:rPr>
          <w:rFonts w:ascii="Times New Roman" w:hAnsi="Times New Roman"/>
          <w:sz w:val="24"/>
          <w:szCs w:val="24"/>
        </w:rPr>
      </w:pPr>
      <w:r w:rsidRPr="002265B1">
        <w:rPr>
          <w:rFonts w:ascii="Times New Roman" w:hAnsi="Times New Roman"/>
          <w:sz w:val="24"/>
          <w:szCs w:val="24"/>
        </w:rPr>
        <w:t xml:space="preserve">оценивать образовательные ситуации; </w:t>
      </w:r>
    </w:p>
    <w:p w:rsidR="00D85832" w:rsidRPr="002265B1" w:rsidRDefault="00D75373" w:rsidP="001D7F8A">
      <w:pPr>
        <w:pStyle w:val="ab"/>
        <w:numPr>
          <w:ilvl w:val="0"/>
          <w:numId w:val="102"/>
        </w:numPr>
        <w:jc w:val="both"/>
        <w:rPr>
          <w:rFonts w:ascii="Times New Roman" w:hAnsi="Times New Roman"/>
          <w:sz w:val="24"/>
          <w:szCs w:val="24"/>
        </w:rPr>
      </w:pPr>
      <w:r w:rsidRPr="002265B1">
        <w:rPr>
          <w:rFonts w:ascii="Times New Roman" w:hAnsi="Times New Roman"/>
          <w:sz w:val="24"/>
          <w:szCs w:val="24"/>
        </w:rPr>
        <w:t xml:space="preserve">предвидеть трудности, которые могут возникнуть при их разрешении; </w:t>
      </w:r>
    </w:p>
    <w:p w:rsidR="00D85832" w:rsidRPr="002265B1" w:rsidRDefault="00D75373" w:rsidP="001D7F8A">
      <w:pPr>
        <w:pStyle w:val="ab"/>
        <w:numPr>
          <w:ilvl w:val="0"/>
          <w:numId w:val="102"/>
        </w:numPr>
        <w:jc w:val="both"/>
        <w:rPr>
          <w:rFonts w:ascii="Times New Roman" w:hAnsi="Times New Roman"/>
          <w:sz w:val="24"/>
          <w:szCs w:val="24"/>
        </w:rPr>
      </w:pPr>
      <w:r w:rsidRPr="002265B1">
        <w:rPr>
          <w:rFonts w:ascii="Times New Roman" w:hAnsi="Times New Roman"/>
          <w:sz w:val="24"/>
          <w:szCs w:val="24"/>
        </w:rPr>
        <w:t xml:space="preserve">вносить коррективы в свою деятельность; </w:t>
      </w:r>
    </w:p>
    <w:p w:rsidR="00D85832" w:rsidRPr="002265B1" w:rsidRDefault="00D75373" w:rsidP="001D7F8A">
      <w:pPr>
        <w:pStyle w:val="ab"/>
        <w:numPr>
          <w:ilvl w:val="0"/>
          <w:numId w:val="102"/>
        </w:numPr>
        <w:jc w:val="both"/>
        <w:rPr>
          <w:rFonts w:ascii="Times New Roman" w:hAnsi="Times New Roman"/>
          <w:sz w:val="24"/>
          <w:szCs w:val="24"/>
        </w:rPr>
      </w:pPr>
      <w:r w:rsidRPr="002265B1">
        <w:rPr>
          <w:rFonts w:ascii="Times New Roman" w:hAnsi="Times New Roman"/>
          <w:sz w:val="24"/>
          <w:szCs w:val="24"/>
        </w:rPr>
        <w:t xml:space="preserve">контролировать соответствие результатов целям; </w:t>
      </w:r>
    </w:p>
    <w:p w:rsidR="00D85832" w:rsidRPr="002265B1" w:rsidRDefault="00D75373" w:rsidP="001D7F8A">
      <w:pPr>
        <w:pStyle w:val="ab"/>
        <w:numPr>
          <w:ilvl w:val="0"/>
          <w:numId w:val="102"/>
        </w:numPr>
        <w:jc w:val="both"/>
        <w:rPr>
          <w:rFonts w:ascii="Times New Roman" w:hAnsi="Times New Roman"/>
          <w:sz w:val="24"/>
          <w:szCs w:val="24"/>
        </w:rPr>
      </w:pPr>
      <w:r w:rsidRPr="002265B1">
        <w:rPr>
          <w:rFonts w:ascii="Times New Roman" w:hAnsi="Times New Roman"/>
          <w:sz w:val="24"/>
          <w:szCs w:val="24"/>
        </w:rPr>
        <w:t xml:space="preserve">использовать приемы рефлексии для анализа и оценки образовательной ситуации, выбора оптимального решения; </w:t>
      </w:r>
    </w:p>
    <w:p w:rsidR="00D85832" w:rsidRPr="002265B1" w:rsidRDefault="00D75373" w:rsidP="001D7F8A">
      <w:pPr>
        <w:pStyle w:val="ab"/>
        <w:numPr>
          <w:ilvl w:val="0"/>
          <w:numId w:val="102"/>
        </w:numPr>
        <w:jc w:val="both"/>
        <w:rPr>
          <w:rFonts w:ascii="Times New Roman" w:hAnsi="Times New Roman"/>
          <w:sz w:val="24"/>
          <w:szCs w:val="24"/>
        </w:rPr>
      </w:pPr>
      <w:r w:rsidRPr="002265B1">
        <w:rPr>
          <w:rFonts w:ascii="Times New Roman" w:hAnsi="Times New Roman"/>
          <w:sz w:val="24"/>
          <w:szCs w:val="24"/>
        </w:rPr>
        <w:t xml:space="preserve">принимать себя, понимая свои недостатки и достоинства, невозможности контроля всего вокруг; </w:t>
      </w:r>
    </w:p>
    <w:p w:rsidR="00D85832" w:rsidRPr="002265B1" w:rsidRDefault="00D75373" w:rsidP="001D7F8A">
      <w:pPr>
        <w:pStyle w:val="ab"/>
        <w:numPr>
          <w:ilvl w:val="0"/>
          <w:numId w:val="102"/>
        </w:numPr>
        <w:jc w:val="both"/>
        <w:rPr>
          <w:rFonts w:ascii="Times New Roman" w:hAnsi="Times New Roman"/>
          <w:sz w:val="24"/>
          <w:szCs w:val="24"/>
        </w:rPr>
      </w:pPr>
      <w:r w:rsidRPr="002265B1">
        <w:rPr>
          <w:rFonts w:ascii="Times New Roman" w:hAnsi="Times New Roman"/>
          <w:sz w:val="24"/>
          <w:szCs w:val="24"/>
        </w:rPr>
        <w:t xml:space="preserve">принимать мотивы и аргументы других людей при анализе и оценке образовательной ситуации; </w:t>
      </w:r>
    </w:p>
    <w:p w:rsidR="00D75373" w:rsidRPr="002265B1" w:rsidRDefault="00D75373" w:rsidP="001D7F8A">
      <w:pPr>
        <w:pStyle w:val="ab"/>
        <w:numPr>
          <w:ilvl w:val="0"/>
          <w:numId w:val="102"/>
        </w:numPr>
        <w:jc w:val="both"/>
        <w:rPr>
          <w:rFonts w:ascii="Times New Roman" w:hAnsi="Times New Roman"/>
          <w:sz w:val="24"/>
          <w:szCs w:val="24"/>
        </w:rPr>
      </w:pPr>
      <w:r w:rsidRPr="002265B1">
        <w:rPr>
          <w:rFonts w:ascii="Times New Roman" w:hAnsi="Times New Roman"/>
          <w:sz w:val="24"/>
          <w:szCs w:val="24"/>
        </w:rPr>
        <w:t xml:space="preserve">признавать право на ошибку свою и чужую. </w:t>
      </w:r>
    </w:p>
    <w:p w:rsidR="00D85832" w:rsidRPr="002265B1" w:rsidRDefault="00D75373" w:rsidP="00D75373">
      <w:pPr>
        <w:ind w:firstLine="567"/>
        <w:jc w:val="both"/>
        <w:rPr>
          <w:rFonts w:ascii="Times New Roman" w:hAnsi="Times New Roman"/>
          <w:b/>
          <w:sz w:val="24"/>
          <w:szCs w:val="24"/>
        </w:rPr>
      </w:pPr>
      <w:r w:rsidRPr="002265B1">
        <w:rPr>
          <w:rFonts w:ascii="Times New Roman" w:hAnsi="Times New Roman"/>
          <w:b/>
          <w:sz w:val="24"/>
          <w:szCs w:val="24"/>
        </w:rPr>
        <w:t xml:space="preserve">Совместная деятельность: </w:t>
      </w:r>
    </w:p>
    <w:p w:rsidR="00D85832" w:rsidRPr="002265B1" w:rsidRDefault="00D75373" w:rsidP="001D7F8A">
      <w:pPr>
        <w:pStyle w:val="ab"/>
        <w:numPr>
          <w:ilvl w:val="0"/>
          <w:numId w:val="103"/>
        </w:numPr>
        <w:jc w:val="both"/>
        <w:rPr>
          <w:rFonts w:ascii="Times New Roman" w:hAnsi="Times New Roman"/>
          <w:sz w:val="24"/>
          <w:szCs w:val="24"/>
        </w:rPr>
      </w:pPr>
      <w:r w:rsidRPr="002265B1">
        <w:rPr>
          <w:rFonts w:ascii="Times New Roman" w:hAnsi="Times New Roman"/>
          <w:sz w:val="24"/>
          <w:szCs w:val="24"/>
        </w:rPr>
        <w:t xml:space="preserve">понимать и использовать преимущества командной и индивидуальной работы в конкретной учебной ситуации; </w:t>
      </w:r>
    </w:p>
    <w:p w:rsidR="00D85832" w:rsidRPr="002265B1" w:rsidRDefault="00D75373" w:rsidP="001D7F8A">
      <w:pPr>
        <w:pStyle w:val="ab"/>
        <w:numPr>
          <w:ilvl w:val="0"/>
          <w:numId w:val="103"/>
        </w:numPr>
        <w:jc w:val="both"/>
        <w:rPr>
          <w:rFonts w:ascii="Times New Roman" w:hAnsi="Times New Roman"/>
          <w:sz w:val="24"/>
          <w:szCs w:val="24"/>
        </w:rPr>
      </w:pPr>
      <w:r w:rsidRPr="002265B1">
        <w:rPr>
          <w:rFonts w:ascii="Times New Roman" w:hAnsi="Times New Roman"/>
          <w:sz w:val="24"/>
          <w:szCs w:val="24"/>
        </w:rPr>
        <w:t xml:space="preserve">ставить цели и организовывать совместную деятельность с учетом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 </w:t>
      </w:r>
    </w:p>
    <w:p w:rsidR="00D85832" w:rsidRPr="002265B1" w:rsidRDefault="00D75373" w:rsidP="001D7F8A">
      <w:pPr>
        <w:pStyle w:val="ab"/>
        <w:numPr>
          <w:ilvl w:val="0"/>
          <w:numId w:val="103"/>
        </w:numPr>
        <w:jc w:val="both"/>
        <w:rPr>
          <w:rFonts w:ascii="Times New Roman" w:hAnsi="Times New Roman"/>
          <w:sz w:val="24"/>
          <w:szCs w:val="24"/>
        </w:rPr>
      </w:pPr>
      <w:r w:rsidRPr="002265B1">
        <w:rPr>
          <w:rFonts w:ascii="Times New Roman" w:hAnsi="Times New Roman"/>
          <w:sz w:val="24"/>
          <w:szCs w:val="24"/>
        </w:rPr>
        <w:t xml:space="preserve">оценивать свой вклад и вклад каждого участника команды в общий результат по совместно разработанным критериям; </w:t>
      </w:r>
    </w:p>
    <w:p w:rsidR="00D85832" w:rsidRPr="002265B1" w:rsidRDefault="00D75373" w:rsidP="001D7F8A">
      <w:pPr>
        <w:pStyle w:val="ab"/>
        <w:numPr>
          <w:ilvl w:val="0"/>
          <w:numId w:val="103"/>
        </w:numPr>
        <w:jc w:val="both"/>
        <w:rPr>
          <w:rFonts w:ascii="Times New Roman" w:hAnsi="Times New Roman"/>
          <w:sz w:val="24"/>
          <w:szCs w:val="24"/>
        </w:rPr>
      </w:pPr>
      <w:r w:rsidRPr="002265B1">
        <w:rPr>
          <w:rFonts w:ascii="Times New Roman" w:hAnsi="Times New Roman"/>
          <w:sz w:val="24"/>
          <w:szCs w:val="24"/>
        </w:rPr>
        <w:t xml:space="preserve">осуществлять позитивное стратегическое поведение в различных ситуациях; </w:t>
      </w:r>
    </w:p>
    <w:p w:rsidR="00D85832" w:rsidRPr="002265B1" w:rsidRDefault="00D75373" w:rsidP="001D7F8A">
      <w:pPr>
        <w:pStyle w:val="ab"/>
        <w:numPr>
          <w:ilvl w:val="0"/>
          <w:numId w:val="103"/>
        </w:numPr>
        <w:jc w:val="both"/>
        <w:rPr>
          <w:rFonts w:ascii="Times New Roman" w:hAnsi="Times New Roman"/>
          <w:sz w:val="24"/>
          <w:szCs w:val="24"/>
        </w:rPr>
      </w:pPr>
      <w:r w:rsidRPr="002265B1">
        <w:rPr>
          <w:rFonts w:ascii="Times New Roman" w:hAnsi="Times New Roman"/>
          <w:sz w:val="24"/>
          <w:szCs w:val="24"/>
        </w:rPr>
        <w:t xml:space="preserve">предлагать новые идеи, оценивать их с позиции новизны и практической значимости; </w:t>
      </w:r>
    </w:p>
    <w:p w:rsidR="00D75373" w:rsidRPr="002265B1" w:rsidRDefault="00D75373" w:rsidP="001D7F8A">
      <w:pPr>
        <w:pStyle w:val="ab"/>
        <w:numPr>
          <w:ilvl w:val="0"/>
          <w:numId w:val="103"/>
        </w:numPr>
        <w:jc w:val="both"/>
        <w:rPr>
          <w:rFonts w:ascii="Times New Roman" w:hAnsi="Times New Roman"/>
          <w:sz w:val="24"/>
          <w:szCs w:val="24"/>
        </w:rPr>
      </w:pPr>
      <w:r w:rsidRPr="002265B1">
        <w:rPr>
          <w:rFonts w:ascii="Times New Roman" w:hAnsi="Times New Roman"/>
          <w:sz w:val="24"/>
          <w:szCs w:val="24"/>
        </w:rPr>
        <w:t xml:space="preserve">проявлять творчество и разумную инициативу. </w:t>
      </w:r>
    </w:p>
    <w:p w:rsidR="00D75373" w:rsidRPr="002265B1" w:rsidRDefault="00D75373" w:rsidP="00AA2CAC">
      <w:pPr>
        <w:rPr>
          <w:sz w:val="24"/>
          <w:szCs w:val="24"/>
        </w:rPr>
      </w:pPr>
    </w:p>
    <w:p w:rsidR="00AA2CAC" w:rsidRPr="002265B1" w:rsidRDefault="00AA2CAC" w:rsidP="00AA2CAC">
      <w:pPr>
        <w:jc w:val="center"/>
        <w:rPr>
          <w:rFonts w:ascii="Times New Roman" w:hAnsi="Times New Roman"/>
          <w:b/>
          <w:bCs/>
          <w:sz w:val="24"/>
          <w:szCs w:val="24"/>
        </w:rPr>
      </w:pPr>
      <w:r w:rsidRPr="002265B1">
        <w:rPr>
          <w:rFonts w:ascii="Times New Roman" w:hAnsi="Times New Roman"/>
          <w:b/>
          <w:bCs/>
          <w:sz w:val="24"/>
          <w:szCs w:val="24"/>
        </w:rPr>
        <w:t>Физическая культура</w:t>
      </w:r>
    </w:p>
    <w:p w:rsidR="00AA2CAC" w:rsidRPr="002265B1" w:rsidRDefault="00AA2CAC" w:rsidP="00AA2CAC">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Формирование универсальных учебных познавательных действий включает базовые логические действия</w:t>
      </w:r>
      <w:r w:rsidRPr="002265B1">
        <w:rPr>
          <w:rFonts w:ascii="Times New Roman" w:hAnsi="Times New Roman"/>
          <w:sz w:val="24"/>
          <w:szCs w:val="24"/>
        </w:rPr>
        <w:t>:</w:t>
      </w:r>
    </w:p>
    <w:p w:rsidR="00AA2CAC" w:rsidRPr="002265B1" w:rsidRDefault="00AA2CAC" w:rsidP="001D7F8A">
      <w:pPr>
        <w:pStyle w:val="ab"/>
        <w:widowControl w:val="0"/>
        <w:numPr>
          <w:ilvl w:val="0"/>
          <w:numId w:val="53"/>
        </w:numPr>
        <w:spacing w:after="0" w:line="276" w:lineRule="auto"/>
        <w:jc w:val="both"/>
        <w:rPr>
          <w:rFonts w:ascii="Times New Roman" w:hAnsi="Times New Roman"/>
          <w:sz w:val="24"/>
          <w:szCs w:val="24"/>
        </w:rPr>
      </w:pPr>
      <w:r w:rsidRPr="002265B1">
        <w:rPr>
          <w:rFonts w:ascii="Times New Roman" w:hAnsi="Times New Roman"/>
          <w:sz w:val="24"/>
          <w:szCs w:val="24"/>
        </w:rPr>
        <w:t>самостоятельно формулировать и актуализировать проблему, рассматривать её всесторонне;</w:t>
      </w:r>
    </w:p>
    <w:p w:rsidR="00AA2CAC" w:rsidRPr="002265B1" w:rsidRDefault="00AA2CAC" w:rsidP="001D7F8A">
      <w:pPr>
        <w:pStyle w:val="ab"/>
        <w:widowControl w:val="0"/>
        <w:numPr>
          <w:ilvl w:val="0"/>
          <w:numId w:val="53"/>
        </w:numPr>
        <w:spacing w:after="0" w:line="276" w:lineRule="auto"/>
        <w:jc w:val="both"/>
        <w:rPr>
          <w:rFonts w:ascii="Times New Roman" w:hAnsi="Times New Roman"/>
          <w:sz w:val="24"/>
          <w:szCs w:val="24"/>
        </w:rPr>
      </w:pPr>
      <w:r w:rsidRPr="002265B1">
        <w:rPr>
          <w:rFonts w:ascii="Times New Roman" w:hAnsi="Times New Roman"/>
          <w:sz w:val="24"/>
          <w:szCs w:val="24"/>
        </w:rPr>
        <w:t>устанавливать существенный признак или основания для сравнения, классификации и обобщения;</w:t>
      </w:r>
    </w:p>
    <w:p w:rsidR="00AA2CAC" w:rsidRPr="002265B1" w:rsidRDefault="00AA2CAC" w:rsidP="001D7F8A">
      <w:pPr>
        <w:pStyle w:val="ab"/>
        <w:widowControl w:val="0"/>
        <w:numPr>
          <w:ilvl w:val="0"/>
          <w:numId w:val="53"/>
        </w:numPr>
        <w:spacing w:after="0" w:line="276" w:lineRule="auto"/>
        <w:jc w:val="both"/>
        <w:rPr>
          <w:rFonts w:ascii="Times New Roman" w:hAnsi="Times New Roman"/>
          <w:sz w:val="24"/>
          <w:szCs w:val="24"/>
        </w:rPr>
      </w:pPr>
      <w:r w:rsidRPr="002265B1">
        <w:rPr>
          <w:rFonts w:ascii="Times New Roman" w:hAnsi="Times New Roman"/>
          <w:sz w:val="24"/>
          <w:szCs w:val="24"/>
        </w:rPr>
        <w:t>определять цели деятельности, задавать параметры и критерии их достижения;</w:t>
      </w:r>
    </w:p>
    <w:p w:rsidR="00AA2CAC" w:rsidRPr="002265B1" w:rsidRDefault="00AA2CAC" w:rsidP="001D7F8A">
      <w:pPr>
        <w:pStyle w:val="ab"/>
        <w:widowControl w:val="0"/>
        <w:numPr>
          <w:ilvl w:val="0"/>
          <w:numId w:val="53"/>
        </w:numPr>
        <w:spacing w:after="0" w:line="276" w:lineRule="auto"/>
        <w:jc w:val="both"/>
        <w:rPr>
          <w:rFonts w:ascii="Times New Roman" w:hAnsi="Times New Roman"/>
          <w:sz w:val="24"/>
          <w:szCs w:val="24"/>
        </w:rPr>
      </w:pPr>
      <w:r w:rsidRPr="002265B1">
        <w:rPr>
          <w:rFonts w:ascii="Times New Roman" w:hAnsi="Times New Roman"/>
          <w:sz w:val="24"/>
          <w:szCs w:val="24"/>
        </w:rPr>
        <w:lastRenderedPageBreak/>
        <w:t xml:space="preserve">выявлять закономерности и противоречия в рассматриваемых явлениях; </w:t>
      </w:r>
    </w:p>
    <w:p w:rsidR="00AA2CAC" w:rsidRPr="002265B1" w:rsidRDefault="00AA2CAC" w:rsidP="001D7F8A">
      <w:pPr>
        <w:pStyle w:val="ab"/>
        <w:widowControl w:val="0"/>
        <w:numPr>
          <w:ilvl w:val="0"/>
          <w:numId w:val="53"/>
        </w:numPr>
        <w:spacing w:after="0" w:line="276" w:lineRule="auto"/>
        <w:jc w:val="both"/>
        <w:rPr>
          <w:rFonts w:ascii="Times New Roman" w:hAnsi="Times New Roman"/>
          <w:sz w:val="24"/>
          <w:szCs w:val="24"/>
        </w:rPr>
      </w:pPr>
      <w:r w:rsidRPr="002265B1">
        <w:rPr>
          <w:rFonts w:ascii="Times New Roman" w:hAnsi="Times New Roman"/>
          <w:sz w:val="24"/>
          <w:szCs w:val="24"/>
        </w:rPr>
        <w:t>разрабатывать план решения проблемы с учётом анализа имеющихся материальных и нематериальных ресурсов;</w:t>
      </w:r>
    </w:p>
    <w:p w:rsidR="00AA2CAC" w:rsidRPr="002265B1" w:rsidRDefault="00AA2CAC" w:rsidP="001D7F8A">
      <w:pPr>
        <w:pStyle w:val="ab"/>
        <w:widowControl w:val="0"/>
        <w:numPr>
          <w:ilvl w:val="0"/>
          <w:numId w:val="53"/>
        </w:numPr>
        <w:spacing w:after="0" w:line="276" w:lineRule="auto"/>
        <w:jc w:val="both"/>
        <w:rPr>
          <w:rFonts w:ascii="Times New Roman" w:hAnsi="Times New Roman"/>
          <w:sz w:val="24"/>
          <w:szCs w:val="24"/>
        </w:rPr>
      </w:pPr>
      <w:r w:rsidRPr="002265B1">
        <w:rPr>
          <w:rFonts w:ascii="Times New Roman" w:hAnsi="Times New Roman"/>
          <w:sz w:val="24"/>
          <w:szCs w:val="24"/>
        </w:rPr>
        <w:t>вносить коррективы в деятельность, оценивать соответствие результатов целям, оценивать риски последствий деятельности;</w:t>
      </w:r>
    </w:p>
    <w:p w:rsidR="00AA2CAC" w:rsidRPr="002265B1" w:rsidRDefault="00AA2CAC" w:rsidP="001D7F8A">
      <w:pPr>
        <w:pStyle w:val="ab"/>
        <w:widowControl w:val="0"/>
        <w:numPr>
          <w:ilvl w:val="0"/>
          <w:numId w:val="53"/>
        </w:numPr>
        <w:spacing w:after="0" w:line="276" w:lineRule="auto"/>
        <w:jc w:val="both"/>
        <w:rPr>
          <w:rFonts w:ascii="Times New Roman" w:hAnsi="Times New Roman"/>
          <w:sz w:val="24"/>
          <w:szCs w:val="24"/>
        </w:rPr>
      </w:pPr>
      <w:r w:rsidRPr="002265B1">
        <w:rPr>
          <w:rFonts w:ascii="Times New Roman" w:hAnsi="Times New Roman"/>
          <w:sz w:val="24"/>
          <w:szCs w:val="24"/>
        </w:rPr>
        <w:t xml:space="preserve">координировать и выполнять работу в условиях реального, виртуального </w:t>
      </w:r>
      <w:r w:rsidRPr="002265B1">
        <w:rPr>
          <w:rFonts w:ascii="Times New Roman" w:hAnsi="Times New Roman"/>
          <w:sz w:val="24"/>
          <w:szCs w:val="24"/>
        </w:rPr>
        <w:br/>
        <w:t>и комбинированного взаимодействия;</w:t>
      </w:r>
    </w:p>
    <w:p w:rsidR="00AA2CAC" w:rsidRPr="002265B1" w:rsidRDefault="00AA2CAC" w:rsidP="001D7F8A">
      <w:pPr>
        <w:pStyle w:val="ab"/>
        <w:widowControl w:val="0"/>
        <w:numPr>
          <w:ilvl w:val="0"/>
          <w:numId w:val="53"/>
        </w:numPr>
        <w:spacing w:after="0" w:line="276" w:lineRule="auto"/>
        <w:jc w:val="both"/>
        <w:rPr>
          <w:rFonts w:ascii="Times New Roman" w:hAnsi="Times New Roman"/>
          <w:sz w:val="24"/>
          <w:szCs w:val="24"/>
        </w:rPr>
      </w:pPr>
      <w:r w:rsidRPr="002265B1">
        <w:rPr>
          <w:rFonts w:ascii="Times New Roman" w:hAnsi="Times New Roman"/>
          <w:sz w:val="24"/>
          <w:szCs w:val="24"/>
        </w:rPr>
        <w:t>развивать креативное мышление при решении жизненных проблем.</w:t>
      </w:r>
    </w:p>
    <w:p w:rsidR="00AA2CAC" w:rsidRPr="002265B1" w:rsidRDefault="00AA2CAC" w:rsidP="00AA2CAC">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Формирование универсальных учебных познавательных действий включает базовые исследовательские действия</w:t>
      </w:r>
      <w:r w:rsidRPr="002265B1">
        <w:rPr>
          <w:rFonts w:ascii="Times New Roman" w:hAnsi="Times New Roman"/>
          <w:sz w:val="24"/>
          <w:szCs w:val="24"/>
        </w:rPr>
        <w:t>:</w:t>
      </w:r>
    </w:p>
    <w:p w:rsidR="00AA2CAC" w:rsidRPr="002265B1" w:rsidRDefault="00AA2CAC" w:rsidP="001D7F8A">
      <w:pPr>
        <w:pStyle w:val="ab"/>
        <w:widowControl w:val="0"/>
        <w:numPr>
          <w:ilvl w:val="0"/>
          <w:numId w:val="54"/>
        </w:numPr>
        <w:spacing w:after="0" w:line="276" w:lineRule="auto"/>
        <w:jc w:val="both"/>
        <w:rPr>
          <w:rFonts w:ascii="Times New Roman" w:hAnsi="Times New Roman"/>
          <w:sz w:val="24"/>
          <w:szCs w:val="24"/>
        </w:rPr>
      </w:pPr>
      <w:r w:rsidRPr="002265B1">
        <w:rPr>
          <w:rFonts w:ascii="Times New Roman" w:hAnsi="Times New Roman"/>
          <w:sz w:val="24"/>
          <w:szCs w:val="24"/>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AA2CAC" w:rsidRPr="002265B1" w:rsidRDefault="00AA2CAC" w:rsidP="001D7F8A">
      <w:pPr>
        <w:pStyle w:val="ab"/>
        <w:widowControl w:val="0"/>
        <w:numPr>
          <w:ilvl w:val="0"/>
          <w:numId w:val="54"/>
        </w:numPr>
        <w:spacing w:after="0" w:line="276" w:lineRule="auto"/>
        <w:jc w:val="both"/>
        <w:rPr>
          <w:rFonts w:ascii="Times New Roman" w:hAnsi="Times New Roman"/>
          <w:sz w:val="24"/>
          <w:szCs w:val="24"/>
        </w:rPr>
      </w:pPr>
      <w:r w:rsidRPr="002265B1">
        <w:rPr>
          <w:rFonts w:ascii="Times New Roman" w:hAnsi="Times New Roman"/>
          <w:sz w:val="24"/>
          <w:szCs w:val="24"/>
        </w:rPr>
        <w:t xml:space="preserve">овладение видами деятельности по получению нового знания, </w:t>
      </w:r>
      <w:r w:rsidRPr="002265B1">
        <w:rPr>
          <w:rFonts w:ascii="Times New Roman" w:hAnsi="Times New Roman"/>
          <w:sz w:val="24"/>
          <w:szCs w:val="24"/>
        </w:rPr>
        <w:br/>
        <w:t xml:space="preserve">его интерпретации, преобразованию и применению в различных учебных ситуациях (в том числе при создании учебных и социальных проектов); </w:t>
      </w:r>
    </w:p>
    <w:p w:rsidR="00AA2CAC" w:rsidRPr="002265B1" w:rsidRDefault="00AA2CAC" w:rsidP="001D7F8A">
      <w:pPr>
        <w:pStyle w:val="ab"/>
        <w:widowControl w:val="0"/>
        <w:numPr>
          <w:ilvl w:val="0"/>
          <w:numId w:val="54"/>
        </w:numPr>
        <w:spacing w:after="0" w:line="276" w:lineRule="auto"/>
        <w:jc w:val="both"/>
        <w:rPr>
          <w:rFonts w:ascii="Times New Roman" w:hAnsi="Times New Roman"/>
          <w:sz w:val="24"/>
          <w:szCs w:val="24"/>
        </w:rPr>
      </w:pPr>
      <w:r w:rsidRPr="002265B1">
        <w:rPr>
          <w:rFonts w:ascii="Times New Roman" w:hAnsi="Times New Roman"/>
          <w:sz w:val="24"/>
          <w:szCs w:val="24"/>
        </w:rPr>
        <w:t>формирование научного типа мышления, владение научной терминологией, ключевыми понятиями и методами;</w:t>
      </w:r>
    </w:p>
    <w:p w:rsidR="00AA2CAC" w:rsidRPr="002265B1" w:rsidRDefault="00AA2CAC" w:rsidP="001D7F8A">
      <w:pPr>
        <w:pStyle w:val="ab"/>
        <w:widowControl w:val="0"/>
        <w:numPr>
          <w:ilvl w:val="0"/>
          <w:numId w:val="54"/>
        </w:numPr>
        <w:spacing w:after="0" w:line="276" w:lineRule="auto"/>
        <w:jc w:val="both"/>
        <w:rPr>
          <w:rFonts w:ascii="Times New Roman" w:hAnsi="Times New Roman"/>
          <w:sz w:val="24"/>
          <w:szCs w:val="24"/>
        </w:rPr>
      </w:pPr>
      <w:r w:rsidRPr="002265B1">
        <w:rPr>
          <w:rFonts w:ascii="Times New Roman" w:hAnsi="Times New Roman"/>
          <w:sz w:val="24"/>
          <w:szCs w:val="24"/>
        </w:rPr>
        <w:t>ставить и формулировать собственные задачи в образовательной деятельности и жизненных ситуациях;</w:t>
      </w:r>
    </w:p>
    <w:p w:rsidR="00AA2CAC" w:rsidRPr="002265B1" w:rsidRDefault="00AA2CAC" w:rsidP="001D7F8A">
      <w:pPr>
        <w:pStyle w:val="ab"/>
        <w:widowControl w:val="0"/>
        <w:numPr>
          <w:ilvl w:val="0"/>
          <w:numId w:val="54"/>
        </w:numPr>
        <w:spacing w:after="0" w:line="276" w:lineRule="auto"/>
        <w:jc w:val="both"/>
        <w:rPr>
          <w:rFonts w:ascii="Times New Roman" w:hAnsi="Times New Roman"/>
          <w:sz w:val="24"/>
          <w:szCs w:val="24"/>
        </w:rPr>
      </w:pPr>
      <w:r w:rsidRPr="002265B1">
        <w:rPr>
          <w:rFonts w:ascii="Times New Roman" w:hAnsi="Times New Roman"/>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AA2CAC" w:rsidRPr="002265B1" w:rsidRDefault="00AA2CAC" w:rsidP="001D7F8A">
      <w:pPr>
        <w:pStyle w:val="ab"/>
        <w:widowControl w:val="0"/>
        <w:numPr>
          <w:ilvl w:val="0"/>
          <w:numId w:val="54"/>
        </w:numPr>
        <w:spacing w:after="0" w:line="276" w:lineRule="auto"/>
        <w:jc w:val="both"/>
        <w:rPr>
          <w:rFonts w:ascii="Times New Roman" w:hAnsi="Times New Roman"/>
          <w:sz w:val="24"/>
          <w:szCs w:val="24"/>
        </w:rPr>
      </w:pPr>
      <w:r w:rsidRPr="002265B1">
        <w:rPr>
          <w:rFonts w:ascii="Times New Roman" w:hAnsi="Times New Roman"/>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AA2CAC" w:rsidRPr="002265B1" w:rsidRDefault="00AA2CAC" w:rsidP="001D7F8A">
      <w:pPr>
        <w:pStyle w:val="ab"/>
        <w:widowControl w:val="0"/>
        <w:numPr>
          <w:ilvl w:val="0"/>
          <w:numId w:val="54"/>
        </w:numPr>
        <w:spacing w:after="0" w:line="276" w:lineRule="auto"/>
        <w:jc w:val="both"/>
        <w:rPr>
          <w:rFonts w:ascii="Times New Roman" w:hAnsi="Times New Roman"/>
          <w:sz w:val="24"/>
          <w:szCs w:val="24"/>
        </w:rPr>
      </w:pPr>
      <w:r w:rsidRPr="002265B1">
        <w:rPr>
          <w:rFonts w:ascii="Times New Roman" w:hAnsi="Times New Roman"/>
          <w:sz w:val="24"/>
          <w:szCs w:val="24"/>
        </w:rPr>
        <w:t>давать оценку новым ситуациям, оценивать приобретённый опыт;</w:t>
      </w:r>
    </w:p>
    <w:p w:rsidR="00AA2CAC" w:rsidRPr="002265B1" w:rsidRDefault="00AA2CAC" w:rsidP="001D7F8A">
      <w:pPr>
        <w:pStyle w:val="ab"/>
        <w:widowControl w:val="0"/>
        <w:numPr>
          <w:ilvl w:val="0"/>
          <w:numId w:val="54"/>
        </w:numPr>
        <w:spacing w:after="0" w:line="276" w:lineRule="auto"/>
        <w:jc w:val="both"/>
        <w:rPr>
          <w:rFonts w:ascii="Times New Roman" w:hAnsi="Times New Roman"/>
          <w:sz w:val="24"/>
          <w:szCs w:val="24"/>
        </w:rPr>
      </w:pPr>
      <w:r w:rsidRPr="002265B1">
        <w:rPr>
          <w:rFonts w:ascii="Times New Roman" w:hAnsi="Times New Roman"/>
          <w:sz w:val="24"/>
          <w:szCs w:val="24"/>
        </w:rPr>
        <w:t>осуществлять целенаправленный поиск переноса средств и способов действия в профессиональную среду;</w:t>
      </w:r>
    </w:p>
    <w:p w:rsidR="00AA2CAC" w:rsidRPr="002265B1" w:rsidRDefault="00AA2CAC" w:rsidP="001D7F8A">
      <w:pPr>
        <w:pStyle w:val="ab"/>
        <w:widowControl w:val="0"/>
        <w:numPr>
          <w:ilvl w:val="0"/>
          <w:numId w:val="54"/>
        </w:numPr>
        <w:spacing w:after="0" w:line="276" w:lineRule="auto"/>
        <w:jc w:val="both"/>
        <w:rPr>
          <w:rFonts w:ascii="Times New Roman" w:hAnsi="Times New Roman"/>
          <w:sz w:val="24"/>
          <w:szCs w:val="24"/>
        </w:rPr>
      </w:pPr>
      <w:r w:rsidRPr="002265B1">
        <w:rPr>
          <w:rFonts w:ascii="Times New Roman" w:hAnsi="Times New Roman"/>
          <w:sz w:val="24"/>
          <w:szCs w:val="24"/>
        </w:rPr>
        <w:t>уметь переносить знания в познавательную и практическую области жизнедеятельности;</w:t>
      </w:r>
    </w:p>
    <w:p w:rsidR="00AA2CAC" w:rsidRPr="002265B1" w:rsidRDefault="00AA2CAC" w:rsidP="001D7F8A">
      <w:pPr>
        <w:pStyle w:val="ab"/>
        <w:widowControl w:val="0"/>
        <w:numPr>
          <w:ilvl w:val="0"/>
          <w:numId w:val="54"/>
        </w:numPr>
        <w:spacing w:after="0" w:line="276" w:lineRule="auto"/>
        <w:jc w:val="both"/>
        <w:rPr>
          <w:rFonts w:ascii="Times New Roman" w:hAnsi="Times New Roman"/>
          <w:sz w:val="24"/>
          <w:szCs w:val="24"/>
        </w:rPr>
      </w:pPr>
      <w:r w:rsidRPr="002265B1">
        <w:rPr>
          <w:rFonts w:ascii="Times New Roman" w:hAnsi="Times New Roman"/>
          <w:sz w:val="24"/>
          <w:szCs w:val="24"/>
        </w:rPr>
        <w:t xml:space="preserve">уметь интегрировать знания из разных предметных областей; </w:t>
      </w:r>
    </w:p>
    <w:p w:rsidR="00AA2CAC" w:rsidRPr="002265B1" w:rsidRDefault="00AA2CAC" w:rsidP="001D7F8A">
      <w:pPr>
        <w:pStyle w:val="ab"/>
        <w:widowControl w:val="0"/>
        <w:numPr>
          <w:ilvl w:val="0"/>
          <w:numId w:val="54"/>
        </w:numPr>
        <w:spacing w:after="0" w:line="276" w:lineRule="auto"/>
        <w:jc w:val="both"/>
        <w:rPr>
          <w:rFonts w:ascii="Times New Roman" w:hAnsi="Times New Roman"/>
          <w:sz w:val="24"/>
          <w:szCs w:val="24"/>
        </w:rPr>
      </w:pPr>
      <w:r w:rsidRPr="002265B1">
        <w:rPr>
          <w:rFonts w:ascii="Times New Roman" w:hAnsi="Times New Roman"/>
          <w:sz w:val="24"/>
          <w:szCs w:val="24"/>
        </w:rPr>
        <w:t>выдвигать новые идеи, предлагать оригинальные подходы и решения; ставить проблемы и задачи, допускающие альтернативные решения.</w:t>
      </w:r>
    </w:p>
    <w:p w:rsidR="00AA2CAC" w:rsidRPr="002265B1" w:rsidRDefault="00AA2CAC" w:rsidP="00AA2CAC">
      <w:pPr>
        <w:pStyle w:val="a9"/>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Формирование универсальных учебных познавательных действий включает работу с информацией:</w:t>
      </w:r>
    </w:p>
    <w:p w:rsidR="00AA2CAC" w:rsidRPr="002265B1" w:rsidRDefault="00AA2CAC" w:rsidP="001D7F8A">
      <w:pPr>
        <w:pStyle w:val="ab"/>
        <w:widowControl w:val="0"/>
        <w:numPr>
          <w:ilvl w:val="0"/>
          <w:numId w:val="55"/>
        </w:numPr>
        <w:spacing w:after="0" w:line="276" w:lineRule="auto"/>
        <w:jc w:val="both"/>
        <w:rPr>
          <w:rFonts w:ascii="Times New Roman" w:hAnsi="Times New Roman"/>
          <w:sz w:val="24"/>
          <w:szCs w:val="24"/>
        </w:rPr>
      </w:pPr>
      <w:r w:rsidRPr="002265B1">
        <w:rPr>
          <w:rFonts w:ascii="Times New Roman" w:hAnsi="Times New Roman"/>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AA2CAC" w:rsidRPr="002265B1" w:rsidRDefault="00AA2CAC" w:rsidP="001D7F8A">
      <w:pPr>
        <w:pStyle w:val="ab"/>
        <w:widowControl w:val="0"/>
        <w:numPr>
          <w:ilvl w:val="0"/>
          <w:numId w:val="55"/>
        </w:numPr>
        <w:spacing w:after="0" w:line="276" w:lineRule="auto"/>
        <w:jc w:val="both"/>
        <w:rPr>
          <w:rFonts w:ascii="Times New Roman" w:hAnsi="Times New Roman"/>
          <w:sz w:val="24"/>
          <w:szCs w:val="24"/>
        </w:rPr>
      </w:pPr>
      <w:r w:rsidRPr="002265B1">
        <w:rPr>
          <w:rFonts w:ascii="Times New Roman" w:hAnsi="Times New Roman"/>
          <w:sz w:val="24"/>
          <w:szCs w:val="24"/>
        </w:rPr>
        <w:t xml:space="preserve">создавать тексты в различных форматах с учётом назначения информации </w:t>
      </w:r>
      <w:r w:rsidRPr="002265B1">
        <w:rPr>
          <w:rFonts w:ascii="Times New Roman" w:hAnsi="Times New Roman"/>
          <w:sz w:val="24"/>
          <w:szCs w:val="24"/>
        </w:rPr>
        <w:br/>
        <w:t>и целевой аудитории, выбирая оптимальную форму представления и визуализации;</w:t>
      </w:r>
    </w:p>
    <w:p w:rsidR="00AA2CAC" w:rsidRPr="002265B1" w:rsidRDefault="00AA2CAC" w:rsidP="001D7F8A">
      <w:pPr>
        <w:pStyle w:val="ab"/>
        <w:widowControl w:val="0"/>
        <w:numPr>
          <w:ilvl w:val="0"/>
          <w:numId w:val="55"/>
        </w:numPr>
        <w:spacing w:after="0" w:line="276" w:lineRule="auto"/>
        <w:jc w:val="both"/>
        <w:rPr>
          <w:rFonts w:ascii="Times New Roman" w:hAnsi="Times New Roman"/>
          <w:sz w:val="24"/>
          <w:szCs w:val="24"/>
        </w:rPr>
      </w:pPr>
      <w:r w:rsidRPr="002265B1">
        <w:rPr>
          <w:rFonts w:ascii="Times New Roman" w:hAnsi="Times New Roman"/>
          <w:sz w:val="24"/>
          <w:szCs w:val="24"/>
        </w:rPr>
        <w:t>оценивать достоверность, легитимность информации, её соответствие правовым и морально-этическим нормам;</w:t>
      </w:r>
    </w:p>
    <w:p w:rsidR="00AA2CAC" w:rsidRPr="002265B1" w:rsidRDefault="00AA2CAC" w:rsidP="001D7F8A">
      <w:pPr>
        <w:pStyle w:val="ab"/>
        <w:widowControl w:val="0"/>
        <w:numPr>
          <w:ilvl w:val="0"/>
          <w:numId w:val="55"/>
        </w:numPr>
        <w:spacing w:after="0" w:line="276" w:lineRule="auto"/>
        <w:jc w:val="both"/>
        <w:rPr>
          <w:rFonts w:ascii="Times New Roman" w:hAnsi="Times New Roman"/>
          <w:sz w:val="24"/>
          <w:szCs w:val="24"/>
        </w:rPr>
      </w:pPr>
      <w:r w:rsidRPr="002265B1">
        <w:rPr>
          <w:rFonts w:ascii="Times New Roman" w:hAnsi="Times New Roman"/>
          <w:sz w:val="24"/>
          <w:szCs w:val="24"/>
        </w:rPr>
        <w:lastRenderedPageBreak/>
        <w:t xml:space="preserve">использовать средства информационных и коммуникационных технологий </w:t>
      </w:r>
      <w:r w:rsidRPr="002265B1">
        <w:rPr>
          <w:rFonts w:ascii="Times New Roman" w:hAnsi="Times New Roman"/>
          <w:sz w:val="24"/>
          <w:szCs w:val="24"/>
        </w:rPr>
        <w:br/>
        <w:t xml:space="preserve">в решении когнитивных, коммуникативных и организационных задач </w:t>
      </w:r>
      <w:r w:rsidRPr="002265B1">
        <w:rPr>
          <w:rFonts w:ascii="Times New Roman" w:hAnsi="Times New Roman"/>
          <w:sz w:val="24"/>
          <w:szCs w:val="24"/>
        </w:rPr>
        <w:br/>
        <w:t>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A2CAC" w:rsidRPr="002265B1" w:rsidRDefault="00AA2CAC" w:rsidP="001D7F8A">
      <w:pPr>
        <w:pStyle w:val="ab"/>
        <w:widowControl w:val="0"/>
        <w:numPr>
          <w:ilvl w:val="0"/>
          <w:numId w:val="55"/>
        </w:numPr>
        <w:spacing w:after="0" w:line="276" w:lineRule="auto"/>
        <w:jc w:val="both"/>
        <w:rPr>
          <w:rFonts w:ascii="Times New Roman" w:hAnsi="Times New Roman"/>
          <w:sz w:val="24"/>
          <w:szCs w:val="24"/>
        </w:rPr>
      </w:pPr>
      <w:r w:rsidRPr="002265B1">
        <w:rPr>
          <w:rFonts w:ascii="Times New Roman" w:hAnsi="Times New Roman"/>
          <w:sz w:val="24"/>
          <w:szCs w:val="24"/>
        </w:rPr>
        <w:t>владеть навыками распознавания и защиты информации, информационной безопасности личности.</w:t>
      </w:r>
    </w:p>
    <w:p w:rsidR="00AA2CAC" w:rsidRPr="002265B1" w:rsidRDefault="00AA2CAC" w:rsidP="00AA2CAC">
      <w:pPr>
        <w:pStyle w:val="a9"/>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Формирование универсальных учебных коммуникативных действий включает умения:</w:t>
      </w:r>
    </w:p>
    <w:p w:rsidR="00AA2CAC" w:rsidRPr="002265B1" w:rsidRDefault="00AA2CAC" w:rsidP="001D7F8A">
      <w:pPr>
        <w:pStyle w:val="ab"/>
        <w:widowControl w:val="0"/>
        <w:numPr>
          <w:ilvl w:val="0"/>
          <w:numId w:val="56"/>
        </w:numPr>
        <w:spacing w:after="0" w:line="276" w:lineRule="auto"/>
        <w:jc w:val="both"/>
        <w:rPr>
          <w:rFonts w:ascii="Times New Roman" w:hAnsi="Times New Roman"/>
          <w:sz w:val="24"/>
          <w:szCs w:val="24"/>
        </w:rPr>
      </w:pPr>
      <w:r w:rsidRPr="002265B1">
        <w:rPr>
          <w:rFonts w:ascii="Times New Roman" w:hAnsi="Times New Roman"/>
          <w:sz w:val="24"/>
          <w:szCs w:val="24"/>
        </w:rPr>
        <w:t>осуществлять коммуникации во всех сферах жизни;</w:t>
      </w:r>
    </w:p>
    <w:p w:rsidR="00AA2CAC" w:rsidRPr="002265B1" w:rsidRDefault="00AA2CAC" w:rsidP="001D7F8A">
      <w:pPr>
        <w:pStyle w:val="ab"/>
        <w:widowControl w:val="0"/>
        <w:numPr>
          <w:ilvl w:val="0"/>
          <w:numId w:val="56"/>
        </w:numPr>
        <w:spacing w:after="0" w:line="276" w:lineRule="auto"/>
        <w:jc w:val="both"/>
        <w:rPr>
          <w:rFonts w:ascii="Times New Roman" w:hAnsi="Times New Roman"/>
          <w:sz w:val="24"/>
          <w:szCs w:val="24"/>
        </w:rPr>
      </w:pPr>
      <w:r w:rsidRPr="002265B1">
        <w:rPr>
          <w:rFonts w:ascii="Times New Roman" w:hAnsi="Times New Roman"/>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AA2CAC" w:rsidRPr="002265B1" w:rsidRDefault="00AA2CAC" w:rsidP="001D7F8A">
      <w:pPr>
        <w:pStyle w:val="ab"/>
        <w:widowControl w:val="0"/>
        <w:numPr>
          <w:ilvl w:val="0"/>
          <w:numId w:val="56"/>
        </w:numPr>
        <w:spacing w:after="0" w:line="276" w:lineRule="auto"/>
        <w:jc w:val="both"/>
        <w:rPr>
          <w:rFonts w:ascii="Times New Roman" w:hAnsi="Times New Roman"/>
          <w:sz w:val="24"/>
          <w:szCs w:val="24"/>
        </w:rPr>
      </w:pPr>
      <w:r w:rsidRPr="002265B1">
        <w:rPr>
          <w:rFonts w:ascii="Times New Roman" w:hAnsi="Times New Roman"/>
          <w:sz w:val="24"/>
          <w:szCs w:val="24"/>
        </w:rPr>
        <w:t xml:space="preserve">владеть различными способами общения и взаимодействия; </w:t>
      </w:r>
    </w:p>
    <w:p w:rsidR="00AA2CAC" w:rsidRPr="002265B1" w:rsidRDefault="00AA2CAC" w:rsidP="001D7F8A">
      <w:pPr>
        <w:pStyle w:val="ab"/>
        <w:widowControl w:val="0"/>
        <w:numPr>
          <w:ilvl w:val="0"/>
          <w:numId w:val="56"/>
        </w:numPr>
        <w:spacing w:after="0" w:line="276" w:lineRule="auto"/>
        <w:jc w:val="both"/>
        <w:rPr>
          <w:rFonts w:ascii="Times New Roman" w:hAnsi="Times New Roman"/>
          <w:sz w:val="24"/>
          <w:szCs w:val="24"/>
        </w:rPr>
      </w:pPr>
      <w:r w:rsidRPr="002265B1">
        <w:rPr>
          <w:rFonts w:ascii="Times New Roman" w:hAnsi="Times New Roman"/>
          <w:sz w:val="24"/>
          <w:szCs w:val="24"/>
        </w:rPr>
        <w:t>аргументированно вести диалог, уметь смягчать конфликтные ситуации;</w:t>
      </w:r>
    </w:p>
    <w:p w:rsidR="00AA2CAC" w:rsidRPr="002265B1" w:rsidRDefault="00AA2CAC" w:rsidP="001D7F8A">
      <w:pPr>
        <w:pStyle w:val="ab"/>
        <w:widowControl w:val="0"/>
        <w:numPr>
          <w:ilvl w:val="0"/>
          <w:numId w:val="56"/>
        </w:numPr>
        <w:spacing w:after="0" w:line="276" w:lineRule="auto"/>
        <w:jc w:val="both"/>
        <w:rPr>
          <w:rFonts w:ascii="Times New Roman" w:hAnsi="Times New Roman"/>
          <w:sz w:val="24"/>
          <w:szCs w:val="24"/>
        </w:rPr>
      </w:pPr>
      <w:r w:rsidRPr="002265B1">
        <w:rPr>
          <w:rFonts w:ascii="Times New Roman" w:hAnsi="Times New Roman"/>
          <w:sz w:val="24"/>
          <w:szCs w:val="24"/>
        </w:rPr>
        <w:t>развёрнуто и логично излагать свою точку зрения с использованием языковых средств.</w:t>
      </w:r>
    </w:p>
    <w:p w:rsidR="00AA2CAC" w:rsidRPr="002265B1" w:rsidRDefault="00AA2CAC" w:rsidP="00AA2CAC">
      <w:pPr>
        <w:spacing w:after="0"/>
        <w:ind w:firstLine="567"/>
        <w:jc w:val="both"/>
        <w:rPr>
          <w:rFonts w:ascii="Times New Roman" w:hAnsi="Times New Roman"/>
          <w:sz w:val="24"/>
          <w:szCs w:val="24"/>
        </w:rPr>
      </w:pPr>
      <w:r w:rsidRPr="002265B1">
        <w:rPr>
          <w:rFonts w:ascii="Times New Roman" w:hAnsi="Times New Roman"/>
          <w:b/>
          <w:bCs/>
          <w:sz w:val="24"/>
          <w:szCs w:val="24"/>
        </w:rPr>
        <w:t>Формирование универсальных учебных регулятивных действий включает умения:</w:t>
      </w:r>
    </w:p>
    <w:p w:rsidR="00AA2CAC" w:rsidRPr="002265B1" w:rsidRDefault="00AA2CAC" w:rsidP="001D7F8A">
      <w:pPr>
        <w:pStyle w:val="ab"/>
        <w:widowControl w:val="0"/>
        <w:numPr>
          <w:ilvl w:val="0"/>
          <w:numId w:val="57"/>
        </w:numPr>
        <w:spacing w:after="0" w:line="276" w:lineRule="auto"/>
        <w:jc w:val="both"/>
        <w:rPr>
          <w:rFonts w:ascii="Times New Roman" w:hAnsi="Times New Roman"/>
          <w:sz w:val="24"/>
          <w:szCs w:val="24"/>
        </w:rPr>
      </w:pPr>
      <w:r w:rsidRPr="002265B1">
        <w:rPr>
          <w:rFonts w:ascii="Times New Roman" w:hAnsi="Times New Roman"/>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AA2CAC" w:rsidRPr="002265B1" w:rsidRDefault="00AA2CAC" w:rsidP="001D7F8A">
      <w:pPr>
        <w:pStyle w:val="ab"/>
        <w:widowControl w:val="0"/>
        <w:numPr>
          <w:ilvl w:val="0"/>
          <w:numId w:val="57"/>
        </w:numPr>
        <w:spacing w:after="0" w:line="276" w:lineRule="auto"/>
        <w:jc w:val="both"/>
        <w:rPr>
          <w:rFonts w:ascii="Times New Roman" w:hAnsi="Times New Roman"/>
          <w:sz w:val="24"/>
          <w:szCs w:val="24"/>
        </w:rPr>
      </w:pPr>
      <w:r w:rsidRPr="002265B1">
        <w:rPr>
          <w:rFonts w:ascii="Times New Roman" w:hAnsi="Times New Roman"/>
          <w:sz w:val="24"/>
          <w:szCs w:val="24"/>
        </w:rPr>
        <w:t>самостоятельно составлять план решения проблемы с учётом имеющихся ресурсов, собственных возможностей и предпочтений;</w:t>
      </w:r>
    </w:p>
    <w:p w:rsidR="00AA2CAC" w:rsidRPr="002265B1" w:rsidRDefault="00AA2CAC" w:rsidP="001D7F8A">
      <w:pPr>
        <w:pStyle w:val="ab"/>
        <w:widowControl w:val="0"/>
        <w:numPr>
          <w:ilvl w:val="0"/>
          <w:numId w:val="57"/>
        </w:numPr>
        <w:spacing w:after="0" w:line="276" w:lineRule="auto"/>
        <w:jc w:val="both"/>
        <w:rPr>
          <w:rFonts w:ascii="Times New Roman" w:hAnsi="Times New Roman"/>
          <w:sz w:val="24"/>
          <w:szCs w:val="24"/>
        </w:rPr>
      </w:pPr>
      <w:r w:rsidRPr="002265B1">
        <w:rPr>
          <w:rFonts w:ascii="Times New Roman" w:hAnsi="Times New Roman"/>
          <w:sz w:val="24"/>
          <w:szCs w:val="24"/>
        </w:rPr>
        <w:t>давать оценку новым ситуациям;</w:t>
      </w:r>
    </w:p>
    <w:p w:rsidR="00AA2CAC" w:rsidRPr="002265B1" w:rsidRDefault="00AA2CAC" w:rsidP="001D7F8A">
      <w:pPr>
        <w:pStyle w:val="ab"/>
        <w:widowControl w:val="0"/>
        <w:numPr>
          <w:ilvl w:val="0"/>
          <w:numId w:val="57"/>
        </w:numPr>
        <w:spacing w:after="0" w:line="276" w:lineRule="auto"/>
        <w:jc w:val="both"/>
        <w:rPr>
          <w:rFonts w:ascii="Times New Roman" w:hAnsi="Times New Roman"/>
          <w:sz w:val="24"/>
          <w:szCs w:val="24"/>
        </w:rPr>
      </w:pPr>
      <w:r w:rsidRPr="002265B1">
        <w:rPr>
          <w:rFonts w:ascii="Times New Roman" w:hAnsi="Times New Roman"/>
          <w:sz w:val="24"/>
          <w:szCs w:val="24"/>
        </w:rPr>
        <w:t>расширять рамки учебного предмета на основе личных предпочтений;</w:t>
      </w:r>
    </w:p>
    <w:p w:rsidR="00AA2CAC" w:rsidRPr="002265B1" w:rsidRDefault="00AA2CAC" w:rsidP="001D7F8A">
      <w:pPr>
        <w:pStyle w:val="ab"/>
        <w:widowControl w:val="0"/>
        <w:numPr>
          <w:ilvl w:val="0"/>
          <w:numId w:val="57"/>
        </w:numPr>
        <w:spacing w:after="0" w:line="276" w:lineRule="auto"/>
        <w:jc w:val="both"/>
        <w:rPr>
          <w:rFonts w:ascii="Times New Roman" w:hAnsi="Times New Roman"/>
          <w:sz w:val="24"/>
          <w:szCs w:val="24"/>
        </w:rPr>
      </w:pPr>
      <w:r w:rsidRPr="002265B1">
        <w:rPr>
          <w:rFonts w:ascii="Times New Roman" w:hAnsi="Times New Roman"/>
          <w:sz w:val="24"/>
          <w:szCs w:val="24"/>
        </w:rPr>
        <w:t xml:space="preserve">делать осознанный выбор, аргументировать его, брать ответственность </w:t>
      </w:r>
      <w:r w:rsidRPr="002265B1">
        <w:rPr>
          <w:rFonts w:ascii="Times New Roman" w:hAnsi="Times New Roman"/>
          <w:sz w:val="24"/>
          <w:szCs w:val="24"/>
        </w:rPr>
        <w:br/>
        <w:t>за решение;</w:t>
      </w:r>
    </w:p>
    <w:p w:rsidR="00AA2CAC" w:rsidRPr="002265B1" w:rsidRDefault="00AA2CAC" w:rsidP="001D7F8A">
      <w:pPr>
        <w:pStyle w:val="ab"/>
        <w:widowControl w:val="0"/>
        <w:numPr>
          <w:ilvl w:val="0"/>
          <w:numId w:val="57"/>
        </w:numPr>
        <w:spacing w:after="0" w:line="276" w:lineRule="auto"/>
        <w:jc w:val="both"/>
        <w:rPr>
          <w:rFonts w:ascii="Times New Roman" w:hAnsi="Times New Roman"/>
          <w:sz w:val="24"/>
          <w:szCs w:val="24"/>
        </w:rPr>
      </w:pPr>
      <w:r w:rsidRPr="002265B1">
        <w:rPr>
          <w:rFonts w:ascii="Times New Roman" w:hAnsi="Times New Roman"/>
          <w:sz w:val="24"/>
          <w:szCs w:val="24"/>
        </w:rPr>
        <w:t>оценивать приобретённый опыт;</w:t>
      </w:r>
    </w:p>
    <w:p w:rsidR="00AA2CAC" w:rsidRPr="002265B1" w:rsidRDefault="00AA2CAC" w:rsidP="001D7F8A">
      <w:pPr>
        <w:pStyle w:val="ab"/>
        <w:widowControl w:val="0"/>
        <w:numPr>
          <w:ilvl w:val="0"/>
          <w:numId w:val="57"/>
        </w:numPr>
        <w:spacing w:after="0" w:line="276" w:lineRule="auto"/>
        <w:jc w:val="both"/>
        <w:rPr>
          <w:rFonts w:ascii="Times New Roman" w:hAnsi="Times New Roman"/>
          <w:sz w:val="24"/>
          <w:szCs w:val="24"/>
        </w:rPr>
      </w:pPr>
      <w:r w:rsidRPr="002265B1">
        <w:rPr>
          <w:rFonts w:ascii="Times New Roman" w:hAnsi="Times New Roman"/>
          <w:sz w:val="24"/>
          <w:szCs w:val="24"/>
        </w:rPr>
        <w:t xml:space="preserve">способствовать формированию и проявлению широкой эрудиции в разных областях знаний; </w:t>
      </w:r>
    </w:p>
    <w:p w:rsidR="00AA2CAC" w:rsidRPr="002265B1" w:rsidRDefault="00AA2CAC" w:rsidP="001D7F8A">
      <w:pPr>
        <w:pStyle w:val="ab"/>
        <w:widowControl w:val="0"/>
        <w:numPr>
          <w:ilvl w:val="0"/>
          <w:numId w:val="57"/>
        </w:numPr>
        <w:spacing w:after="0" w:line="276" w:lineRule="auto"/>
        <w:jc w:val="both"/>
        <w:rPr>
          <w:rFonts w:ascii="Times New Roman" w:hAnsi="Times New Roman"/>
          <w:sz w:val="24"/>
          <w:szCs w:val="24"/>
        </w:rPr>
      </w:pPr>
      <w:r w:rsidRPr="002265B1">
        <w:rPr>
          <w:rFonts w:ascii="Times New Roman" w:hAnsi="Times New Roman"/>
          <w:sz w:val="24"/>
          <w:szCs w:val="24"/>
        </w:rPr>
        <w:t>постоянно повышать свой образовательный и культурный уровень;</w:t>
      </w:r>
    </w:p>
    <w:p w:rsidR="00AA2CAC" w:rsidRPr="002265B1" w:rsidRDefault="00AA2CAC" w:rsidP="001D7F8A">
      <w:pPr>
        <w:pStyle w:val="ab"/>
        <w:widowControl w:val="0"/>
        <w:numPr>
          <w:ilvl w:val="0"/>
          <w:numId w:val="57"/>
        </w:numPr>
        <w:spacing w:after="0" w:line="276" w:lineRule="auto"/>
        <w:jc w:val="both"/>
        <w:rPr>
          <w:rFonts w:ascii="Times New Roman" w:hAnsi="Times New Roman"/>
          <w:sz w:val="24"/>
          <w:szCs w:val="24"/>
        </w:rPr>
      </w:pPr>
      <w:r w:rsidRPr="002265B1">
        <w:rPr>
          <w:rFonts w:ascii="Times New Roman" w:hAnsi="Times New Roman"/>
          <w:sz w:val="24"/>
          <w:szCs w:val="24"/>
        </w:rPr>
        <w:t>давать оценку новым ситуациям, вносить коррективы в деятельность, оценивать соответствие результатов целям;</w:t>
      </w:r>
    </w:p>
    <w:p w:rsidR="00AA2CAC" w:rsidRPr="002265B1" w:rsidRDefault="00AA2CAC" w:rsidP="001D7F8A">
      <w:pPr>
        <w:pStyle w:val="ab"/>
        <w:widowControl w:val="0"/>
        <w:numPr>
          <w:ilvl w:val="0"/>
          <w:numId w:val="57"/>
        </w:numPr>
        <w:spacing w:after="0" w:line="276" w:lineRule="auto"/>
        <w:jc w:val="both"/>
        <w:rPr>
          <w:rFonts w:ascii="Times New Roman" w:hAnsi="Times New Roman"/>
          <w:sz w:val="24"/>
          <w:szCs w:val="24"/>
        </w:rPr>
      </w:pPr>
      <w:r w:rsidRPr="002265B1">
        <w:rPr>
          <w:rFonts w:ascii="Times New Roman" w:hAnsi="Times New Roman"/>
          <w:sz w:val="24"/>
          <w:szCs w:val="24"/>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AA2CAC" w:rsidRPr="002265B1" w:rsidRDefault="00AA2CAC" w:rsidP="001D7F8A">
      <w:pPr>
        <w:pStyle w:val="ab"/>
        <w:widowControl w:val="0"/>
        <w:numPr>
          <w:ilvl w:val="0"/>
          <w:numId w:val="57"/>
        </w:numPr>
        <w:spacing w:after="0" w:line="276" w:lineRule="auto"/>
        <w:jc w:val="both"/>
        <w:rPr>
          <w:rFonts w:ascii="Times New Roman" w:hAnsi="Times New Roman"/>
          <w:sz w:val="24"/>
          <w:szCs w:val="24"/>
        </w:rPr>
      </w:pPr>
      <w:r w:rsidRPr="002265B1">
        <w:rPr>
          <w:rFonts w:ascii="Times New Roman" w:hAnsi="Times New Roman"/>
          <w:sz w:val="24"/>
          <w:szCs w:val="24"/>
        </w:rPr>
        <w:t>использовать приёмы рефлексии для оценки ситуации, выбора верного решения;</w:t>
      </w:r>
    </w:p>
    <w:p w:rsidR="00AA2CAC" w:rsidRPr="002265B1" w:rsidRDefault="00AA2CAC" w:rsidP="001D7F8A">
      <w:pPr>
        <w:pStyle w:val="ab"/>
        <w:widowControl w:val="0"/>
        <w:numPr>
          <w:ilvl w:val="0"/>
          <w:numId w:val="57"/>
        </w:numPr>
        <w:spacing w:after="0" w:line="276" w:lineRule="auto"/>
        <w:jc w:val="both"/>
        <w:rPr>
          <w:rFonts w:ascii="Times New Roman" w:hAnsi="Times New Roman"/>
          <w:sz w:val="24"/>
          <w:szCs w:val="24"/>
        </w:rPr>
      </w:pPr>
      <w:r w:rsidRPr="002265B1">
        <w:rPr>
          <w:rFonts w:ascii="Times New Roman" w:hAnsi="Times New Roman"/>
          <w:sz w:val="24"/>
          <w:szCs w:val="24"/>
        </w:rPr>
        <w:t>уметь оценивать риски и своевременно принимать решения по их снижению;</w:t>
      </w:r>
    </w:p>
    <w:p w:rsidR="00AA2CAC" w:rsidRPr="002265B1" w:rsidRDefault="00AA2CAC" w:rsidP="001D7F8A">
      <w:pPr>
        <w:pStyle w:val="ab"/>
        <w:widowControl w:val="0"/>
        <w:numPr>
          <w:ilvl w:val="0"/>
          <w:numId w:val="57"/>
        </w:numPr>
        <w:spacing w:after="0" w:line="276" w:lineRule="auto"/>
        <w:jc w:val="both"/>
        <w:rPr>
          <w:rFonts w:ascii="Times New Roman" w:hAnsi="Times New Roman"/>
          <w:sz w:val="24"/>
          <w:szCs w:val="24"/>
        </w:rPr>
      </w:pPr>
      <w:r w:rsidRPr="002265B1">
        <w:rPr>
          <w:rFonts w:ascii="Times New Roman" w:hAnsi="Times New Roman"/>
          <w:sz w:val="24"/>
          <w:szCs w:val="24"/>
        </w:rPr>
        <w:t>принимать мотивы и аргументы других при анализе результатов деятельности;</w:t>
      </w:r>
    </w:p>
    <w:p w:rsidR="00AA2CAC" w:rsidRPr="002265B1" w:rsidRDefault="00AA2CAC" w:rsidP="001D7F8A">
      <w:pPr>
        <w:pStyle w:val="ab"/>
        <w:widowControl w:val="0"/>
        <w:numPr>
          <w:ilvl w:val="0"/>
          <w:numId w:val="57"/>
        </w:numPr>
        <w:spacing w:after="0" w:line="276" w:lineRule="auto"/>
        <w:jc w:val="both"/>
        <w:rPr>
          <w:rFonts w:ascii="Times New Roman" w:hAnsi="Times New Roman"/>
          <w:sz w:val="24"/>
          <w:szCs w:val="24"/>
        </w:rPr>
      </w:pPr>
      <w:r w:rsidRPr="002265B1">
        <w:rPr>
          <w:rFonts w:ascii="Times New Roman" w:hAnsi="Times New Roman"/>
          <w:sz w:val="24"/>
          <w:szCs w:val="24"/>
        </w:rPr>
        <w:t>принимать себя, понимая свои недостатки и достоинства;</w:t>
      </w:r>
    </w:p>
    <w:p w:rsidR="00AA2CAC" w:rsidRPr="002265B1" w:rsidRDefault="00AA2CAC" w:rsidP="001D7F8A">
      <w:pPr>
        <w:pStyle w:val="ab"/>
        <w:widowControl w:val="0"/>
        <w:numPr>
          <w:ilvl w:val="0"/>
          <w:numId w:val="57"/>
        </w:numPr>
        <w:spacing w:after="0" w:line="276" w:lineRule="auto"/>
        <w:jc w:val="both"/>
        <w:rPr>
          <w:rFonts w:ascii="Times New Roman" w:hAnsi="Times New Roman"/>
          <w:sz w:val="24"/>
          <w:szCs w:val="24"/>
        </w:rPr>
      </w:pPr>
      <w:r w:rsidRPr="002265B1">
        <w:rPr>
          <w:rFonts w:ascii="Times New Roman" w:hAnsi="Times New Roman"/>
          <w:sz w:val="24"/>
          <w:szCs w:val="24"/>
        </w:rPr>
        <w:t xml:space="preserve">принимать мотивы и аргументы других при анализе результатов </w:t>
      </w:r>
      <w:r w:rsidRPr="002265B1">
        <w:rPr>
          <w:rFonts w:ascii="Times New Roman" w:hAnsi="Times New Roman"/>
          <w:sz w:val="24"/>
          <w:szCs w:val="24"/>
        </w:rPr>
        <w:lastRenderedPageBreak/>
        <w:t>деятельности;</w:t>
      </w:r>
    </w:p>
    <w:p w:rsidR="00AA2CAC" w:rsidRPr="002265B1" w:rsidRDefault="00AA2CAC" w:rsidP="001D7F8A">
      <w:pPr>
        <w:pStyle w:val="ab"/>
        <w:widowControl w:val="0"/>
        <w:numPr>
          <w:ilvl w:val="0"/>
          <w:numId w:val="57"/>
        </w:numPr>
        <w:spacing w:after="0" w:line="276" w:lineRule="auto"/>
        <w:jc w:val="both"/>
        <w:rPr>
          <w:rFonts w:ascii="Times New Roman" w:hAnsi="Times New Roman"/>
          <w:sz w:val="24"/>
          <w:szCs w:val="24"/>
        </w:rPr>
      </w:pPr>
      <w:r w:rsidRPr="002265B1">
        <w:rPr>
          <w:rFonts w:ascii="Times New Roman" w:hAnsi="Times New Roman"/>
          <w:sz w:val="24"/>
          <w:szCs w:val="24"/>
        </w:rPr>
        <w:t>признавать своё право и право других на ошибки;</w:t>
      </w:r>
    </w:p>
    <w:p w:rsidR="00AA2CAC" w:rsidRPr="002265B1" w:rsidRDefault="00AA2CAC" w:rsidP="001D7F8A">
      <w:pPr>
        <w:pStyle w:val="ab"/>
        <w:widowControl w:val="0"/>
        <w:numPr>
          <w:ilvl w:val="0"/>
          <w:numId w:val="57"/>
        </w:numPr>
        <w:spacing w:after="0" w:line="276" w:lineRule="auto"/>
        <w:jc w:val="both"/>
        <w:rPr>
          <w:rFonts w:ascii="Times New Roman" w:hAnsi="Times New Roman"/>
          <w:sz w:val="24"/>
          <w:szCs w:val="24"/>
        </w:rPr>
      </w:pPr>
      <w:r w:rsidRPr="002265B1">
        <w:rPr>
          <w:rFonts w:ascii="Times New Roman" w:hAnsi="Times New Roman"/>
          <w:sz w:val="24"/>
          <w:szCs w:val="24"/>
        </w:rPr>
        <w:t>развивать способность понимать мир с позиции другого человека.</w:t>
      </w:r>
    </w:p>
    <w:p w:rsidR="00AA2CAC" w:rsidRPr="002265B1" w:rsidRDefault="00AA2CAC" w:rsidP="001D7F8A">
      <w:pPr>
        <w:pStyle w:val="ab"/>
        <w:widowControl w:val="0"/>
        <w:numPr>
          <w:ilvl w:val="0"/>
          <w:numId w:val="57"/>
        </w:numPr>
        <w:spacing w:after="0" w:line="276" w:lineRule="auto"/>
        <w:jc w:val="both"/>
        <w:rPr>
          <w:rFonts w:ascii="Times New Roman" w:hAnsi="Times New Roman"/>
          <w:sz w:val="24"/>
          <w:szCs w:val="24"/>
        </w:rPr>
      </w:pPr>
      <w:r w:rsidRPr="002265B1">
        <w:rPr>
          <w:rFonts w:ascii="Times New Roman" w:hAnsi="Times New Roman"/>
          <w:sz w:val="24"/>
          <w:szCs w:val="24"/>
        </w:rPr>
        <w:t>понимать и использовать преимущества командной и индивидуальной работы;</w:t>
      </w:r>
    </w:p>
    <w:p w:rsidR="00AA2CAC" w:rsidRPr="002265B1" w:rsidRDefault="00AA2CAC" w:rsidP="001D7F8A">
      <w:pPr>
        <w:pStyle w:val="ab"/>
        <w:widowControl w:val="0"/>
        <w:numPr>
          <w:ilvl w:val="0"/>
          <w:numId w:val="57"/>
        </w:numPr>
        <w:spacing w:after="0" w:line="276" w:lineRule="auto"/>
        <w:jc w:val="both"/>
        <w:rPr>
          <w:rFonts w:ascii="Times New Roman" w:hAnsi="Times New Roman"/>
          <w:sz w:val="24"/>
          <w:szCs w:val="24"/>
        </w:rPr>
      </w:pPr>
      <w:r w:rsidRPr="002265B1">
        <w:rPr>
          <w:rFonts w:ascii="Times New Roman" w:hAnsi="Times New Roman"/>
          <w:sz w:val="24"/>
          <w:szCs w:val="24"/>
        </w:rPr>
        <w:t>выбирать тематику и методы совместных действий с учётом общих интересов, и возможностей каждого члена коллектива;</w:t>
      </w:r>
    </w:p>
    <w:p w:rsidR="00AA2CAC" w:rsidRPr="002265B1" w:rsidRDefault="00AA2CAC" w:rsidP="001D7F8A">
      <w:pPr>
        <w:pStyle w:val="ab"/>
        <w:widowControl w:val="0"/>
        <w:numPr>
          <w:ilvl w:val="0"/>
          <w:numId w:val="57"/>
        </w:numPr>
        <w:spacing w:after="0" w:line="276" w:lineRule="auto"/>
        <w:jc w:val="both"/>
        <w:rPr>
          <w:rFonts w:ascii="Times New Roman" w:hAnsi="Times New Roman"/>
          <w:sz w:val="24"/>
          <w:szCs w:val="24"/>
        </w:rPr>
      </w:pPr>
      <w:r w:rsidRPr="002265B1">
        <w:rPr>
          <w:rFonts w:ascii="Times New Roman" w:hAnsi="Times New Roman"/>
          <w:sz w:val="24"/>
          <w:szCs w:val="24"/>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AA2CAC" w:rsidRPr="002265B1" w:rsidRDefault="00AA2CAC" w:rsidP="001D7F8A">
      <w:pPr>
        <w:pStyle w:val="ab"/>
        <w:widowControl w:val="0"/>
        <w:numPr>
          <w:ilvl w:val="0"/>
          <w:numId w:val="57"/>
        </w:numPr>
        <w:spacing w:after="0" w:line="276" w:lineRule="auto"/>
        <w:jc w:val="both"/>
        <w:rPr>
          <w:rFonts w:ascii="Times New Roman" w:hAnsi="Times New Roman"/>
          <w:sz w:val="24"/>
          <w:szCs w:val="24"/>
        </w:rPr>
      </w:pPr>
      <w:r w:rsidRPr="002265B1">
        <w:rPr>
          <w:rFonts w:ascii="Times New Roman" w:hAnsi="Times New Roman"/>
          <w:sz w:val="24"/>
          <w:szCs w:val="24"/>
        </w:rPr>
        <w:t>оценивать качество вклада своего и каждого участника команды в общий результат по разработанным критериям;</w:t>
      </w:r>
    </w:p>
    <w:p w:rsidR="00AA2CAC" w:rsidRPr="002265B1" w:rsidRDefault="00AA2CAC" w:rsidP="001D7F8A">
      <w:pPr>
        <w:pStyle w:val="ab"/>
        <w:widowControl w:val="0"/>
        <w:numPr>
          <w:ilvl w:val="0"/>
          <w:numId w:val="57"/>
        </w:numPr>
        <w:spacing w:after="0" w:line="276" w:lineRule="auto"/>
        <w:jc w:val="both"/>
        <w:rPr>
          <w:rFonts w:ascii="Times New Roman" w:hAnsi="Times New Roman"/>
          <w:sz w:val="24"/>
          <w:szCs w:val="24"/>
        </w:rPr>
      </w:pPr>
      <w:r w:rsidRPr="002265B1">
        <w:rPr>
          <w:rFonts w:ascii="Times New Roman" w:hAnsi="Times New Roman"/>
          <w:sz w:val="24"/>
          <w:szCs w:val="24"/>
        </w:rPr>
        <w:t xml:space="preserve">предлагать новые проекты, оценивать идеи с позиции новизны, оригинальности, практической значимости; </w:t>
      </w:r>
    </w:p>
    <w:p w:rsidR="00AA2CAC" w:rsidRPr="002265B1" w:rsidRDefault="00AA2CAC" w:rsidP="001D7F8A">
      <w:pPr>
        <w:pStyle w:val="ab"/>
        <w:widowControl w:val="0"/>
        <w:numPr>
          <w:ilvl w:val="0"/>
          <w:numId w:val="57"/>
        </w:numPr>
        <w:spacing w:after="0" w:line="276" w:lineRule="auto"/>
        <w:jc w:val="both"/>
        <w:rPr>
          <w:rFonts w:ascii="Times New Roman" w:hAnsi="Times New Roman"/>
          <w:sz w:val="24"/>
          <w:szCs w:val="24"/>
        </w:rPr>
      </w:pPr>
      <w:r w:rsidRPr="002265B1">
        <w:rPr>
          <w:rFonts w:ascii="Times New Roman" w:hAnsi="Times New Roman"/>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2316B2" w:rsidRPr="002265B1" w:rsidRDefault="002316B2" w:rsidP="00F415C0">
      <w:pPr>
        <w:pStyle w:val="a9"/>
        <w:spacing w:line="276" w:lineRule="auto"/>
        <w:ind w:firstLine="567"/>
        <w:jc w:val="both"/>
        <w:rPr>
          <w:rFonts w:ascii="Times New Roman" w:hAnsi="Times New Roman"/>
          <w:sz w:val="24"/>
          <w:szCs w:val="24"/>
        </w:rPr>
      </w:pPr>
    </w:p>
    <w:p w:rsidR="00583881" w:rsidRPr="00291893" w:rsidRDefault="00583881" w:rsidP="00583881">
      <w:pPr>
        <w:spacing w:line="276" w:lineRule="auto"/>
        <w:ind w:firstLine="567"/>
        <w:jc w:val="center"/>
        <w:rPr>
          <w:rFonts w:ascii="Times New Roman" w:hAnsi="Times New Roman"/>
          <w:b/>
          <w:bCs/>
          <w:sz w:val="24"/>
          <w:szCs w:val="24"/>
        </w:rPr>
      </w:pPr>
      <w:r w:rsidRPr="00291893">
        <w:rPr>
          <w:rFonts w:ascii="Times New Roman" w:hAnsi="Times New Roman"/>
          <w:b/>
          <w:bCs/>
          <w:sz w:val="24"/>
          <w:szCs w:val="24"/>
        </w:rPr>
        <w:t>Курсы по выбору</w:t>
      </w:r>
    </w:p>
    <w:p w:rsidR="00583881" w:rsidRPr="00291893" w:rsidRDefault="00583881" w:rsidP="00583881">
      <w:pPr>
        <w:spacing w:line="276" w:lineRule="auto"/>
        <w:ind w:firstLine="567"/>
        <w:jc w:val="both"/>
        <w:rPr>
          <w:rFonts w:ascii="Times New Roman" w:hAnsi="Times New Roman"/>
          <w:sz w:val="24"/>
          <w:szCs w:val="24"/>
        </w:rPr>
      </w:pPr>
      <w:r w:rsidRPr="00291893">
        <w:rPr>
          <w:rFonts w:ascii="Times New Roman" w:hAnsi="Times New Roman"/>
          <w:sz w:val="24"/>
          <w:szCs w:val="24"/>
        </w:rPr>
        <w:t xml:space="preserve">Рабочие программы курсов по выбору части, формируемой участниками образовательных отношений, содержат конкретизированные требования к формированию УУД на основе общих требований к предметным областям, к которым относится курс. УУД прописываются в рабочей программе. </w:t>
      </w:r>
    </w:p>
    <w:p w:rsidR="00583881" w:rsidRPr="00291893" w:rsidRDefault="00583881" w:rsidP="00583881">
      <w:pPr>
        <w:spacing w:line="276" w:lineRule="auto"/>
        <w:ind w:firstLine="567"/>
        <w:jc w:val="center"/>
        <w:rPr>
          <w:rFonts w:ascii="Times New Roman" w:hAnsi="Times New Roman"/>
          <w:b/>
          <w:bCs/>
          <w:sz w:val="24"/>
          <w:szCs w:val="24"/>
        </w:rPr>
      </w:pPr>
      <w:r w:rsidRPr="00291893">
        <w:rPr>
          <w:rFonts w:ascii="Times New Roman" w:hAnsi="Times New Roman"/>
          <w:b/>
          <w:bCs/>
          <w:sz w:val="24"/>
          <w:szCs w:val="24"/>
        </w:rPr>
        <w:t>Курсы внеурочной деятельности</w:t>
      </w:r>
    </w:p>
    <w:p w:rsidR="00583881" w:rsidRPr="00291893" w:rsidRDefault="00583881" w:rsidP="00583881">
      <w:pPr>
        <w:spacing w:line="276" w:lineRule="auto"/>
        <w:ind w:firstLine="567"/>
        <w:jc w:val="both"/>
        <w:rPr>
          <w:rFonts w:ascii="Times New Roman" w:hAnsi="Times New Roman"/>
          <w:sz w:val="24"/>
          <w:szCs w:val="24"/>
        </w:rPr>
      </w:pPr>
      <w:r w:rsidRPr="00291893">
        <w:rPr>
          <w:rFonts w:ascii="Times New Roman" w:hAnsi="Times New Roman"/>
          <w:sz w:val="24"/>
          <w:szCs w:val="24"/>
        </w:rPr>
        <w:t xml:space="preserve">Рабочие программы курсов внеурочной деятельности содержат конкретизированные требования к формированию УУД на основе общих требований, отраженных в стандартах. УУД прописываются в рабочей программе. </w:t>
      </w:r>
    </w:p>
    <w:p w:rsidR="00AA2CAC" w:rsidRPr="00291893" w:rsidRDefault="00AA2CAC" w:rsidP="00F415C0">
      <w:pPr>
        <w:pStyle w:val="a9"/>
        <w:spacing w:line="276" w:lineRule="auto"/>
        <w:ind w:firstLine="567"/>
        <w:jc w:val="both"/>
        <w:rPr>
          <w:rFonts w:ascii="Times New Roman" w:hAnsi="Times New Roman"/>
          <w:sz w:val="24"/>
          <w:szCs w:val="24"/>
        </w:rPr>
      </w:pPr>
    </w:p>
    <w:p w:rsidR="00F415C0" w:rsidRPr="00291893" w:rsidRDefault="00F415C0" w:rsidP="002316B2">
      <w:pPr>
        <w:pStyle w:val="a9"/>
        <w:spacing w:line="276" w:lineRule="auto"/>
        <w:ind w:firstLine="567"/>
        <w:jc w:val="center"/>
        <w:rPr>
          <w:rFonts w:ascii="Times New Roman" w:hAnsi="Times New Roman"/>
          <w:sz w:val="24"/>
          <w:szCs w:val="24"/>
        </w:rPr>
      </w:pPr>
      <w:r w:rsidRPr="00291893">
        <w:rPr>
          <w:rFonts w:ascii="Times New Roman" w:hAnsi="Times New Roman"/>
          <w:b/>
          <w:bCs/>
          <w:sz w:val="24"/>
          <w:szCs w:val="24"/>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r w:rsidRPr="00291893">
        <w:rPr>
          <w:rFonts w:ascii="Times New Roman" w:hAnsi="Times New Roman"/>
          <w:sz w:val="24"/>
          <w:szCs w:val="24"/>
        </w:rPr>
        <w:t>.</w:t>
      </w:r>
    </w:p>
    <w:p w:rsidR="00F415C0" w:rsidRPr="00291893" w:rsidRDefault="002316B2" w:rsidP="00F415C0">
      <w:pPr>
        <w:pStyle w:val="a9"/>
        <w:spacing w:line="276" w:lineRule="auto"/>
        <w:ind w:firstLine="567"/>
        <w:jc w:val="both"/>
        <w:rPr>
          <w:rFonts w:ascii="Times New Roman" w:hAnsi="Times New Roman"/>
          <w:sz w:val="24"/>
          <w:szCs w:val="24"/>
        </w:rPr>
      </w:pPr>
      <w:r w:rsidRPr="00291893">
        <w:rPr>
          <w:rFonts w:ascii="Times New Roman" w:hAnsi="Times New Roman"/>
          <w:sz w:val="24"/>
          <w:szCs w:val="24"/>
        </w:rPr>
        <w:t>ФГОС СОО о</w:t>
      </w:r>
      <w:r w:rsidR="00F415C0" w:rsidRPr="00291893">
        <w:rPr>
          <w:rFonts w:ascii="Times New Roman" w:hAnsi="Times New Roman"/>
          <w:sz w:val="24"/>
          <w:szCs w:val="24"/>
        </w:rPr>
        <w:t>пределяет индивидуальный проект как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избранной области деятельности (познавательной, практической, учебно-исследовательской, социальной, художественно-творческой, иной).</w:t>
      </w:r>
    </w:p>
    <w:p w:rsidR="00F415C0" w:rsidRPr="00291893" w:rsidRDefault="00F415C0" w:rsidP="00F415C0">
      <w:pPr>
        <w:pStyle w:val="a9"/>
        <w:spacing w:line="276" w:lineRule="auto"/>
        <w:ind w:firstLine="567"/>
        <w:jc w:val="both"/>
        <w:rPr>
          <w:rFonts w:ascii="Times New Roman" w:hAnsi="Times New Roman"/>
          <w:sz w:val="24"/>
          <w:szCs w:val="24"/>
        </w:rPr>
      </w:pPr>
      <w:r w:rsidRPr="00291893">
        <w:rPr>
          <w:rFonts w:ascii="Times New Roman" w:hAnsi="Times New Roman"/>
          <w:sz w:val="24"/>
          <w:szCs w:val="24"/>
        </w:rPr>
        <w:t>Результаты выполнения индивидуального проекта должны отражать:</w:t>
      </w:r>
    </w:p>
    <w:p w:rsidR="00F415C0" w:rsidRPr="00291893" w:rsidRDefault="00F415C0" w:rsidP="001D7F8A">
      <w:pPr>
        <w:pStyle w:val="a9"/>
        <w:numPr>
          <w:ilvl w:val="0"/>
          <w:numId w:val="50"/>
        </w:numPr>
        <w:spacing w:line="276" w:lineRule="auto"/>
        <w:jc w:val="both"/>
        <w:rPr>
          <w:rFonts w:ascii="Times New Roman" w:hAnsi="Times New Roman"/>
          <w:sz w:val="24"/>
          <w:szCs w:val="24"/>
        </w:rPr>
      </w:pPr>
      <w:r w:rsidRPr="00291893">
        <w:rPr>
          <w:rFonts w:ascii="Times New Roman" w:hAnsi="Times New Roman"/>
          <w:sz w:val="24"/>
          <w:szCs w:val="24"/>
        </w:rPr>
        <w:t>сформированность навыков коммуникативной, учебно-исследовательской деятельности, критического мышления;</w:t>
      </w:r>
    </w:p>
    <w:p w:rsidR="00F415C0" w:rsidRPr="00291893" w:rsidRDefault="00F415C0" w:rsidP="001D7F8A">
      <w:pPr>
        <w:pStyle w:val="a9"/>
        <w:numPr>
          <w:ilvl w:val="0"/>
          <w:numId w:val="50"/>
        </w:numPr>
        <w:spacing w:line="276" w:lineRule="auto"/>
        <w:jc w:val="both"/>
        <w:rPr>
          <w:rFonts w:ascii="Times New Roman" w:hAnsi="Times New Roman"/>
          <w:sz w:val="24"/>
          <w:szCs w:val="24"/>
        </w:rPr>
      </w:pPr>
      <w:r w:rsidRPr="00291893">
        <w:rPr>
          <w:rFonts w:ascii="Times New Roman" w:hAnsi="Times New Roman"/>
          <w:sz w:val="24"/>
          <w:szCs w:val="24"/>
        </w:rPr>
        <w:t>способность к инновационной, аналитической, творческой, интеллектуальной деятельности;</w:t>
      </w:r>
    </w:p>
    <w:p w:rsidR="00F415C0" w:rsidRPr="00291893" w:rsidRDefault="00F415C0" w:rsidP="001D7F8A">
      <w:pPr>
        <w:pStyle w:val="a9"/>
        <w:numPr>
          <w:ilvl w:val="0"/>
          <w:numId w:val="50"/>
        </w:numPr>
        <w:spacing w:line="276" w:lineRule="auto"/>
        <w:jc w:val="both"/>
        <w:rPr>
          <w:rFonts w:ascii="Times New Roman" w:hAnsi="Times New Roman"/>
          <w:sz w:val="24"/>
          <w:szCs w:val="24"/>
        </w:rPr>
      </w:pPr>
      <w:r w:rsidRPr="00291893">
        <w:rPr>
          <w:rFonts w:ascii="Times New Roman" w:hAnsi="Times New Roman"/>
          <w:sz w:val="24"/>
          <w:szCs w:val="24"/>
        </w:rPr>
        <w:lastRenderedPageBreak/>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F415C0" w:rsidRPr="00291893" w:rsidRDefault="00F415C0" w:rsidP="001D7F8A">
      <w:pPr>
        <w:pStyle w:val="a9"/>
        <w:numPr>
          <w:ilvl w:val="0"/>
          <w:numId w:val="50"/>
        </w:numPr>
        <w:spacing w:line="276" w:lineRule="auto"/>
        <w:jc w:val="both"/>
        <w:rPr>
          <w:rFonts w:ascii="Times New Roman" w:hAnsi="Times New Roman"/>
          <w:sz w:val="24"/>
          <w:szCs w:val="24"/>
        </w:rPr>
      </w:pPr>
      <w:r w:rsidRPr="00291893">
        <w:rPr>
          <w:rFonts w:ascii="Times New Roman" w:hAnsi="Times New Roman"/>
          <w:sz w:val="24"/>
          <w:szCs w:val="24"/>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F415C0" w:rsidRPr="00291893" w:rsidRDefault="00F415C0" w:rsidP="00F415C0">
      <w:pPr>
        <w:pStyle w:val="a9"/>
        <w:spacing w:line="276" w:lineRule="auto"/>
        <w:ind w:firstLine="567"/>
        <w:jc w:val="both"/>
        <w:rPr>
          <w:rFonts w:ascii="Times New Roman" w:hAnsi="Times New Roman"/>
          <w:sz w:val="24"/>
          <w:szCs w:val="24"/>
        </w:rPr>
      </w:pPr>
      <w:r w:rsidRPr="00291893">
        <w:rPr>
          <w:rFonts w:ascii="Times New Roman" w:hAnsi="Times New Roman"/>
          <w:sz w:val="24"/>
          <w:szCs w:val="24"/>
        </w:rPr>
        <w:t>Индивидуальный проект выполняется обучающимся в течение двух лет в рамках учебного времени, специально отведенного учебным планом, представл</w:t>
      </w:r>
      <w:r w:rsidR="00495111" w:rsidRPr="00291893">
        <w:rPr>
          <w:rFonts w:ascii="Times New Roman" w:hAnsi="Times New Roman"/>
          <w:sz w:val="24"/>
          <w:szCs w:val="24"/>
        </w:rPr>
        <w:t>яется во втором полугодии 11 класса</w:t>
      </w:r>
      <w:r w:rsidRPr="00291893">
        <w:rPr>
          <w:rFonts w:ascii="Times New Roman" w:hAnsi="Times New Roman"/>
          <w:sz w:val="24"/>
          <w:szCs w:val="24"/>
        </w:rPr>
        <w:t xml:space="preserve">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F415C0" w:rsidRPr="00291893" w:rsidRDefault="00F415C0" w:rsidP="00F415C0">
      <w:pPr>
        <w:pStyle w:val="a9"/>
        <w:spacing w:line="276" w:lineRule="auto"/>
        <w:ind w:firstLine="567"/>
        <w:jc w:val="both"/>
        <w:rPr>
          <w:rFonts w:ascii="Times New Roman" w:hAnsi="Times New Roman"/>
          <w:sz w:val="24"/>
          <w:szCs w:val="24"/>
        </w:rPr>
      </w:pPr>
      <w:r w:rsidRPr="00291893">
        <w:rPr>
          <w:rFonts w:ascii="Times New Roman" w:hAnsi="Times New Roman"/>
          <w:sz w:val="24"/>
          <w:szCs w:val="24"/>
        </w:rPr>
        <w:t>Включение обучающихся в учебно-исследовательскую и проектную деятельность, призванную обеспечивать формирование у них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на уровне среднего общего образования, имеет свои особенности.</w:t>
      </w:r>
    </w:p>
    <w:p w:rsidR="00F415C0" w:rsidRPr="00291893" w:rsidRDefault="00F415C0" w:rsidP="00495111">
      <w:pPr>
        <w:pStyle w:val="a9"/>
        <w:spacing w:line="276" w:lineRule="auto"/>
        <w:ind w:firstLine="567"/>
        <w:jc w:val="both"/>
        <w:rPr>
          <w:rFonts w:ascii="Times New Roman" w:hAnsi="Times New Roman"/>
          <w:sz w:val="24"/>
          <w:szCs w:val="24"/>
        </w:rPr>
      </w:pPr>
      <w:r w:rsidRPr="00291893">
        <w:rPr>
          <w:rFonts w:ascii="Times New Roman" w:hAnsi="Times New Roman"/>
          <w:sz w:val="24"/>
          <w:szCs w:val="24"/>
        </w:rPr>
        <w:t>На уровне среднего общего образования исследование и проект выполняют в значительной степени функции инструментов учебной деятельности полидисциплинарного характера, необходимых для освоения социальной жизни и культуры. Более активной становится роль самих обучающихся, которые самостоятельно формулируют предпроектную идею, ставят цели, описывают необходимые ресурсы и другое. Начинают использоваться элементы математического моделирования и анализа как инструмента интерпретации результатов исследования. Важно, чтобы проблематика и методология индивидуального проекта были ориентированы на интеграцию знаний и использование методов двух и более учебных предметов одной или нескольких предметных областей.</w:t>
      </w:r>
    </w:p>
    <w:p w:rsidR="00495111" w:rsidRPr="00291893" w:rsidRDefault="00495111" w:rsidP="00F415C0">
      <w:pPr>
        <w:pStyle w:val="a9"/>
        <w:spacing w:line="276" w:lineRule="auto"/>
        <w:ind w:firstLine="567"/>
        <w:jc w:val="both"/>
        <w:rPr>
          <w:rFonts w:ascii="Times New Roman" w:hAnsi="Times New Roman"/>
          <w:sz w:val="24"/>
          <w:szCs w:val="24"/>
        </w:rPr>
      </w:pPr>
      <w:bookmarkStart w:id="29" w:name="_Hlk138881765"/>
      <w:r w:rsidRPr="00291893">
        <w:rPr>
          <w:rFonts w:ascii="Times New Roman" w:hAnsi="Times New Roman"/>
          <w:sz w:val="24"/>
          <w:szCs w:val="24"/>
        </w:rPr>
        <w:t>Особенности работы над проектом, а также п</w:t>
      </w:r>
      <w:r w:rsidR="00F415C0" w:rsidRPr="00291893">
        <w:rPr>
          <w:rFonts w:ascii="Times New Roman" w:hAnsi="Times New Roman"/>
          <w:sz w:val="24"/>
          <w:szCs w:val="24"/>
        </w:rPr>
        <w:t>роцедура публичной защиты индивидуального проекта</w:t>
      </w:r>
      <w:r w:rsidRPr="00291893">
        <w:rPr>
          <w:rFonts w:ascii="Times New Roman" w:hAnsi="Times New Roman"/>
          <w:sz w:val="24"/>
          <w:szCs w:val="24"/>
        </w:rPr>
        <w:t>, р</w:t>
      </w:r>
      <w:r w:rsidR="00F415C0" w:rsidRPr="00291893">
        <w:rPr>
          <w:rFonts w:ascii="Times New Roman" w:hAnsi="Times New Roman"/>
          <w:sz w:val="24"/>
          <w:szCs w:val="24"/>
        </w:rPr>
        <w:t xml:space="preserve">егламент проведения защиты проекта, параметры и критерии оценки проектной деятельности </w:t>
      </w:r>
      <w:r w:rsidRPr="00291893">
        <w:rPr>
          <w:rFonts w:ascii="Times New Roman" w:hAnsi="Times New Roman"/>
          <w:sz w:val="24"/>
          <w:szCs w:val="24"/>
        </w:rPr>
        <w:t>регламентированы отдельным локальным нормативным актом. Обучающиеся знакомятся с нормативным документом в начале 10 класса.</w:t>
      </w:r>
    </w:p>
    <w:bookmarkEnd w:id="29"/>
    <w:p w:rsidR="00F415C0" w:rsidRPr="002265B1" w:rsidRDefault="00F415C0" w:rsidP="00F415C0">
      <w:pPr>
        <w:pStyle w:val="a9"/>
        <w:spacing w:line="276" w:lineRule="auto"/>
        <w:ind w:firstLine="567"/>
        <w:jc w:val="both"/>
        <w:rPr>
          <w:rFonts w:ascii="Times New Roman" w:hAnsi="Times New Roman"/>
          <w:sz w:val="24"/>
          <w:szCs w:val="24"/>
        </w:rPr>
      </w:pPr>
    </w:p>
    <w:p w:rsidR="00F415C0" w:rsidRPr="002265B1" w:rsidRDefault="002316B2" w:rsidP="002316B2">
      <w:pPr>
        <w:pStyle w:val="a9"/>
        <w:spacing w:line="276" w:lineRule="auto"/>
        <w:ind w:firstLine="567"/>
        <w:jc w:val="center"/>
        <w:rPr>
          <w:rFonts w:ascii="Times New Roman" w:hAnsi="Times New Roman"/>
          <w:b/>
          <w:bCs/>
          <w:sz w:val="24"/>
          <w:szCs w:val="24"/>
        </w:rPr>
      </w:pPr>
      <w:r w:rsidRPr="002265B1">
        <w:rPr>
          <w:rFonts w:ascii="Times New Roman" w:hAnsi="Times New Roman"/>
          <w:b/>
          <w:bCs/>
          <w:sz w:val="24"/>
          <w:szCs w:val="24"/>
        </w:rPr>
        <w:t xml:space="preserve">2.1.3. </w:t>
      </w:r>
      <w:r w:rsidR="00F415C0" w:rsidRPr="002265B1">
        <w:rPr>
          <w:rFonts w:ascii="Times New Roman" w:hAnsi="Times New Roman"/>
          <w:b/>
          <w:bCs/>
          <w:sz w:val="24"/>
          <w:szCs w:val="24"/>
        </w:rPr>
        <w:t>Организационный раздел.</w:t>
      </w:r>
    </w:p>
    <w:p w:rsidR="00F415C0" w:rsidRPr="002265B1" w:rsidRDefault="00F415C0" w:rsidP="00F415C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Условия реализации программы формирования УУД должны обеспечить совершенствование компетенций проектной и учебно</w:t>
      </w:r>
      <w:r w:rsidR="002316B2" w:rsidRPr="002265B1">
        <w:rPr>
          <w:rFonts w:ascii="Times New Roman" w:hAnsi="Times New Roman"/>
          <w:sz w:val="24"/>
          <w:szCs w:val="24"/>
        </w:rPr>
        <w:t>-</w:t>
      </w:r>
      <w:r w:rsidRPr="002265B1">
        <w:rPr>
          <w:rFonts w:ascii="Times New Roman" w:hAnsi="Times New Roman"/>
          <w:sz w:val="24"/>
          <w:szCs w:val="24"/>
        </w:rPr>
        <w:t>исследовательской деятельности обучающихся.</w:t>
      </w:r>
    </w:p>
    <w:p w:rsidR="00F415C0" w:rsidRPr="002265B1" w:rsidRDefault="00F415C0" w:rsidP="00F415C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Условия реализации программы формирования УУД включают:</w:t>
      </w:r>
    </w:p>
    <w:p w:rsidR="00F415C0" w:rsidRPr="002265B1" w:rsidRDefault="00F415C0" w:rsidP="001D7F8A">
      <w:pPr>
        <w:pStyle w:val="a9"/>
        <w:numPr>
          <w:ilvl w:val="0"/>
          <w:numId w:val="51"/>
        </w:numPr>
        <w:spacing w:line="276" w:lineRule="auto"/>
        <w:jc w:val="both"/>
        <w:rPr>
          <w:rFonts w:ascii="Times New Roman" w:hAnsi="Times New Roman"/>
          <w:sz w:val="24"/>
          <w:szCs w:val="24"/>
        </w:rPr>
      </w:pPr>
      <w:r w:rsidRPr="002265B1">
        <w:rPr>
          <w:rFonts w:ascii="Times New Roman" w:hAnsi="Times New Roman"/>
          <w:sz w:val="24"/>
          <w:szCs w:val="24"/>
        </w:rPr>
        <w:t>укомплектованность образовательной организации педагогическими, руководящими и иными работниками;</w:t>
      </w:r>
    </w:p>
    <w:p w:rsidR="00F415C0" w:rsidRPr="002265B1" w:rsidRDefault="00F415C0" w:rsidP="001D7F8A">
      <w:pPr>
        <w:pStyle w:val="a9"/>
        <w:numPr>
          <w:ilvl w:val="0"/>
          <w:numId w:val="51"/>
        </w:numPr>
        <w:spacing w:line="276" w:lineRule="auto"/>
        <w:jc w:val="both"/>
        <w:rPr>
          <w:rFonts w:ascii="Times New Roman" w:hAnsi="Times New Roman"/>
          <w:sz w:val="24"/>
          <w:szCs w:val="24"/>
        </w:rPr>
      </w:pPr>
      <w:r w:rsidRPr="002265B1">
        <w:rPr>
          <w:rFonts w:ascii="Times New Roman" w:hAnsi="Times New Roman"/>
          <w:sz w:val="24"/>
          <w:szCs w:val="24"/>
        </w:rPr>
        <w:t>уровень квалификации педагогических и иных работников образовательной организации;</w:t>
      </w:r>
    </w:p>
    <w:p w:rsidR="00F415C0" w:rsidRPr="002265B1" w:rsidRDefault="00F415C0" w:rsidP="001D7F8A">
      <w:pPr>
        <w:pStyle w:val="a9"/>
        <w:numPr>
          <w:ilvl w:val="0"/>
          <w:numId w:val="51"/>
        </w:numPr>
        <w:spacing w:line="276" w:lineRule="auto"/>
        <w:jc w:val="both"/>
        <w:rPr>
          <w:rFonts w:ascii="Times New Roman" w:hAnsi="Times New Roman"/>
          <w:sz w:val="24"/>
          <w:szCs w:val="24"/>
        </w:rPr>
      </w:pPr>
      <w:r w:rsidRPr="002265B1">
        <w:rPr>
          <w:rFonts w:ascii="Times New Roman" w:hAnsi="Times New Roman"/>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F415C0" w:rsidRPr="002265B1" w:rsidRDefault="00F415C0" w:rsidP="00F415C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lastRenderedPageBreak/>
        <w:t>Педагогические кадры име</w:t>
      </w:r>
      <w:r w:rsidR="00495111" w:rsidRPr="002265B1">
        <w:rPr>
          <w:rFonts w:ascii="Times New Roman" w:hAnsi="Times New Roman"/>
          <w:sz w:val="24"/>
          <w:szCs w:val="24"/>
        </w:rPr>
        <w:t>ют</w:t>
      </w:r>
      <w:r w:rsidRPr="002265B1">
        <w:rPr>
          <w:rFonts w:ascii="Times New Roman" w:hAnsi="Times New Roman"/>
          <w:sz w:val="24"/>
          <w:szCs w:val="24"/>
        </w:rPr>
        <w:t xml:space="preserve"> необходимый уровень подготовки для реализации программы формирования УУД:</w:t>
      </w:r>
    </w:p>
    <w:p w:rsidR="00F415C0" w:rsidRPr="002265B1" w:rsidRDefault="00F415C0" w:rsidP="001D7F8A">
      <w:pPr>
        <w:pStyle w:val="a9"/>
        <w:numPr>
          <w:ilvl w:val="0"/>
          <w:numId w:val="52"/>
        </w:numPr>
        <w:spacing w:line="276" w:lineRule="auto"/>
        <w:jc w:val="both"/>
        <w:rPr>
          <w:rFonts w:ascii="Times New Roman" w:hAnsi="Times New Roman"/>
          <w:sz w:val="24"/>
          <w:szCs w:val="24"/>
        </w:rPr>
      </w:pPr>
      <w:r w:rsidRPr="002265B1">
        <w:rPr>
          <w:rFonts w:ascii="Times New Roman" w:hAnsi="Times New Roman"/>
          <w:sz w:val="24"/>
          <w:szCs w:val="24"/>
        </w:rPr>
        <w:t xml:space="preserve">педагоги владеют представлениями о возрастных особенностях обучающихся </w:t>
      </w:r>
      <w:r w:rsidR="00495111" w:rsidRPr="002265B1">
        <w:rPr>
          <w:rFonts w:ascii="Times New Roman" w:hAnsi="Times New Roman"/>
          <w:sz w:val="24"/>
          <w:szCs w:val="24"/>
        </w:rPr>
        <w:t>среднего уровня образования</w:t>
      </w:r>
      <w:r w:rsidRPr="002265B1">
        <w:rPr>
          <w:rFonts w:ascii="Times New Roman" w:hAnsi="Times New Roman"/>
          <w:sz w:val="24"/>
          <w:szCs w:val="24"/>
        </w:rPr>
        <w:t>;</w:t>
      </w:r>
    </w:p>
    <w:p w:rsidR="00F415C0" w:rsidRPr="002265B1" w:rsidRDefault="00F415C0" w:rsidP="001D7F8A">
      <w:pPr>
        <w:pStyle w:val="a9"/>
        <w:numPr>
          <w:ilvl w:val="0"/>
          <w:numId w:val="52"/>
        </w:numPr>
        <w:spacing w:line="276" w:lineRule="auto"/>
        <w:jc w:val="both"/>
        <w:rPr>
          <w:rFonts w:ascii="Times New Roman" w:hAnsi="Times New Roman"/>
          <w:sz w:val="24"/>
          <w:szCs w:val="24"/>
        </w:rPr>
      </w:pPr>
      <w:r w:rsidRPr="002265B1">
        <w:rPr>
          <w:rFonts w:ascii="Times New Roman" w:hAnsi="Times New Roman"/>
          <w:sz w:val="24"/>
          <w:szCs w:val="24"/>
        </w:rPr>
        <w:t>педагоги прошли курсы повышения квалификации, посвященные</w:t>
      </w:r>
      <w:r w:rsidR="002316B2" w:rsidRPr="002265B1">
        <w:rPr>
          <w:rFonts w:ascii="Times New Roman" w:hAnsi="Times New Roman"/>
          <w:sz w:val="24"/>
          <w:szCs w:val="24"/>
        </w:rPr>
        <w:t xml:space="preserve"> ФГОС СОО</w:t>
      </w:r>
      <w:r w:rsidRPr="002265B1">
        <w:rPr>
          <w:rFonts w:ascii="Times New Roman" w:hAnsi="Times New Roman"/>
          <w:sz w:val="24"/>
          <w:szCs w:val="24"/>
        </w:rPr>
        <w:t>;</w:t>
      </w:r>
    </w:p>
    <w:p w:rsidR="00F415C0" w:rsidRPr="002265B1" w:rsidRDefault="00F415C0" w:rsidP="001D7F8A">
      <w:pPr>
        <w:pStyle w:val="a9"/>
        <w:numPr>
          <w:ilvl w:val="0"/>
          <w:numId w:val="52"/>
        </w:numPr>
        <w:spacing w:line="276" w:lineRule="auto"/>
        <w:jc w:val="both"/>
        <w:rPr>
          <w:rFonts w:ascii="Times New Roman" w:hAnsi="Times New Roman"/>
          <w:sz w:val="24"/>
          <w:szCs w:val="24"/>
        </w:rPr>
      </w:pPr>
      <w:r w:rsidRPr="002265B1">
        <w:rPr>
          <w:rFonts w:ascii="Times New Roman" w:hAnsi="Times New Roman"/>
          <w:sz w:val="24"/>
          <w:szCs w:val="24"/>
        </w:rPr>
        <w:t>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rsidR="00F415C0" w:rsidRPr="002265B1" w:rsidRDefault="00F415C0" w:rsidP="001D7F8A">
      <w:pPr>
        <w:pStyle w:val="a9"/>
        <w:numPr>
          <w:ilvl w:val="0"/>
          <w:numId w:val="52"/>
        </w:numPr>
        <w:spacing w:line="276" w:lineRule="auto"/>
        <w:jc w:val="both"/>
        <w:rPr>
          <w:rFonts w:ascii="Times New Roman" w:hAnsi="Times New Roman"/>
          <w:sz w:val="24"/>
          <w:szCs w:val="24"/>
        </w:rPr>
      </w:pPr>
      <w:r w:rsidRPr="002265B1">
        <w:rPr>
          <w:rFonts w:ascii="Times New Roman" w:hAnsi="Times New Roman"/>
          <w:sz w:val="24"/>
          <w:szCs w:val="24"/>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F415C0" w:rsidRPr="002265B1" w:rsidRDefault="00F415C0" w:rsidP="001D7F8A">
      <w:pPr>
        <w:pStyle w:val="a9"/>
        <w:numPr>
          <w:ilvl w:val="0"/>
          <w:numId w:val="52"/>
        </w:numPr>
        <w:spacing w:line="276" w:lineRule="auto"/>
        <w:jc w:val="both"/>
        <w:rPr>
          <w:rFonts w:ascii="Times New Roman" w:hAnsi="Times New Roman"/>
          <w:sz w:val="24"/>
          <w:szCs w:val="24"/>
        </w:rPr>
      </w:pPr>
      <w:r w:rsidRPr="002265B1">
        <w:rPr>
          <w:rFonts w:ascii="Times New Roman" w:hAnsi="Times New Roman"/>
          <w:sz w:val="24"/>
          <w:szCs w:val="24"/>
        </w:rPr>
        <w:t>педагоги осуществляют формирование УУД в рамках проектной, исследовательской деятельности;</w:t>
      </w:r>
    </w:p>
    <w:p w:rsidR="00F415C0" w:rsidRPr="002265B1" w:rsidRDefault="00F415C0" w:rsidP="001D7F8A">
      <w:pPr>
        <w:pStyle w:val="a9"/>
        <w:numPr>
          <w:ilvl w:val="0"/>
          <w:numId w:val="52"/>
        </w:numPr>
        <w:spacing w:line="276" w:lineRule="auto"/>
        <w:jc w:val="both"/>
        <w:rPr>
          <w:rFonts w:ascii="Times New Roman" w:hAnsi="Times New Roman"/>
          <w:sz w:val="24"/>
          <w:szCs w:val="24"/>
        </w:rPr>
      </w:pPr>
      <w:r w:rsidRPr="002265B1">
        <w:rPr>
          <w:rFonts w:ascii="Times New Roman" w:hAnsi="Times New Roman"/>
          <w:sz w:val="24"/>
          <w:szCs w:val="24"/>
        </w:rPr>
        <w:t>педагоги владеют методиками формирующего оценивания;</w:t>
      </w:r>
    </w:p>
    <w:p w:rsidR="00F415C0" w:rsidRPr="002265B1" w:rsidRDefault="00F415C0" w:rsidP="001D7F8A">
      <w:pPr>
        <w:pStyle w:val="a9"/>
        <w:numPr>
          <w:ilvl w:val="0"/>
          <w:numId w:val="52"/>
        </w:numPr>
        <w:spacing w:line="276" w:lineRule="auto"/>
        <w:jc w:val="both"/>
        <w:rPr>
          <w:rFonts w:ascii="Times New Roman" w:hAnsi="Times New Roman"/>
          <w:sz w:val="24"/>
          <w:szCs w:val="24"/>
        </w:rPr>
      </w:pPr>
      <w:r w:rsidRPr="002265B1">
        <w:rPr>
          <w:rFonts w:ascii="Times New Roman" w:hAnsi="Times New Roman"/>
          <w:sz w:val="24"/>
          <w:szCs w:val="24"/>
        </w:rPr>
        <w:t>педагоги умеют применять инструментарий для оценки качества формирования УУД в рамках одного или нескольких предметов.</w:t>
      </w:r>
    </w:p>
    <w:p w:rsidR="00495111" w:rsidRPr="002265B1" w:rsidRDefault="00495111" w:rsidP="00F415C0">
      <w:pPr>
        <w:pStyle w:val="a9"/>
        <w:spacing w:line="276" w:lineRule="auto"/>
        <w:ind w:firstLine="567"/>
        <w:jc w:val="both"/>
        <w:rPr>
          <w:rFonts w:ascii="Times New Roman" w:hAnsi="Times New Roman"/>
          <w:sz w:val="24"/>
          <w:szCs w:val="24"/>
        </w:rPr>
      </w:pPr>
    </w:p>
    <w:p w:rsidR="00495111" w:rsidRPr="00537548" w:rsidRDefault="00495111" w:rsidP="00495111">
      <w:pPr>
        <w:pStyle w:val="12"/>
        <w:spacing w:line="276" w:lineRule="auto"/>
        <w:ind w:firstLine="567"/>
        <w:jc w:val="both"/>
        <w:rPr>
          <w:color w:val="000000" w:themeColor="text1"/>
          <w:sz w:val="24"/>
          <w:szCs w:val="24"/>
        </w:rPr>
      </w:pPr>
      <w:r w:rsidRPr="00291893">
        <w:rPr>
          <w:color w:val="auto"/>
          <w:sz w:val="24"/>
          <w:szCs w:val="24"/>
        </w:rPr>
        <w:t xml:space="preserve">В связи со спецификой образовательной организации наибольший процент выбора тем для исследовательских и проектных работ составляют </w:t>
      </w:r>
      <w:r w:rsidRPr="00537548">
        <w:rPr>
          <w:color w:val="000000" w:themeColor="text1"/>
          <w:sz w:val="24"/>
          <w:szCs w:val="24"/>
        </w:rPr>
        <w:t xml:space="preserve">работы </w:t>
      </w:r>
      <w:r w:rsidR="00246A36">
        <w:rPr>
          <w:color w:val="000000" w:themeColor="text1"/>
          <w:sz w:val="24"/>
          <w:szCs w:val="24"/>
        </w:rPr>
        <w:t xml:space="preserve">естественно-научного </w:t>
      </w:r>
      <w:r w:rsidR="00291893" w:rsidRPr="00246A36">
        <w:rPr>
          <w:color w:val="auto"/>
          <w:sz w:val="24"/>
          <w:szCs w:val="24"/>
        </w:rPr>
        <w:t>агро</w:t>
      </w:r>
      <w:r w:rsidRPr="00246A36">
        <w:rPr>
          <w:color w:val="auto"/>
          <w:sz w:val="24"/>
          <w:szCs w:val="24"/>
        </w:rPr>
        <w:t>технологического</w:t>
      </w:r>
      <w:r w:rsidRPr="00537548">
        <w:rPr>
          <w:color w:val="000000" w:themeColor="text1"/>
          <w:sz w:val="24"/>
          <w:szCs w:val="24"/>
        </w:rPr>
        <w:t xml:space="preserve"> направления, что требует наличия особой материально-технической базы. </w:t>
      </w:r>
    </w:p>
    <w:p w:rsidR="00495111" w:rsidRPr="00291893" w:rsidRDefault="00495111" w:rsidP="00291893">
      <w:pPr>
        <w:spacing w:line="276" w:lineRule="auto"/>
        <w:ind w:firstLine="567"/>
        <w:jc w:val="both"/>
        <w:rPr>
          <w:rFonts w:ascii="Times New Roman" w:hAnsi="Times New Roman"/>
          <w:sz w:val="24"/>
          <w:szCs w:val="24"/>
        </w:rPr>
      </w:pPr>
      <w:r w:rsidRPr="00537548">
        <w:rPr>
          <w:rFonts w:ascii="Times New Roman" w:hAnsi="Times New Roman"/>
          <w:color w:val="000000" w:themeColor="text1"/>
          <w:sz w:val="24"/>
          <w:szCs w:val="24"/>
        </w:rPr>
        <w:t xml:space="preserve">В рамках реализации данного направления созданы условия для организации и осуществления работы обучающихся над исследованиями и проектами: </w:t>
      </w:r>
      <w:r w:rsidR="00291893" w:rsidRPr="00537548">
        <w:rPr>
          <w:rFonts w:ascii="Times New Roman" w:hAnsi="Times New Roman"/>
          <w:color w:val="000000" w:themeColor="text1"/>
          <w:sz w:val="24"/>
          <w:szCs w:val="24"/>
        </w:rPr>
        <w:t>школа</w:t>
      </w:r>
      <w:r w:rsidRPr="00537548">
        <w:rPr>
          <w:rFonts w:ascii="Times New Roman" w:hAnsi="Times New Roman"/>
          <w:color w:val="000000" w:themeColor="text1"/>
          <w:sz w:val="24"/>
          <w:szCs w:val="24"/>
        </w:rPr>
        <w:t xml:space="preserve"> оснащен</w:t>
      </w:r>
      <w:r w:rsidR="00291893" w:rsidRPr="00537548">
        <w:rPr>
          <w:rFonts w:ascii="Times New Roman" w:hAnsi="Times New Roman"/>
          <w:color w:val="000000" w:themeColor="text1"/>
          <w:sz w:val="24"/>
          <w:szCs w:val="24"/>
        </w:rPr>
        <w:t>а</w:t>
      </w:r>
      <w:r w:rsidRPr="00537548">
        <w:rPr>
          <w:rFonts w:ascii="Times New Roman" w:hAnsi="Times New Roman"/>
          <w:color w:val="000000" w:themeColor="text1"/>
          <w:sz w:val="24"/>
          <w:szCs w:val="24"/>
        </w:rPr>
        <w:t xml:space="preserve"> </w:t>
      </w:r>
      <w:r w:rsidR="00291893" w:rsidRPr="00537548">
        <w:rPr>
          <w:rFonts w:ascii="Times New Roman" w:hAnsi="Times New Roman"/>
          <w:color w:val="000000" w:themeColor="text1"/>
          <w:sz w:val="24"/>
          <w:szCs w:val="24"/>
        </w:rPr>
        <w:t>мастерской с</w:t>
      </w:r>
      <w:r w:rsidRPr="00537548">
        <w:rPr>
          <w:rFonts w:ascii="Times New Roman" w:hAnsi="Times New Roman"/>
          <w:color w:val="000000" w:themeColor="text1"/>
          <w:sz w:val="24"/>
          <w:szCs w:val="24"/>
        </w:rPr>
        <w:t xml:space="preserve">  лазерным гравером и фрезерным станком. Все кабинеты оснащены интерактивными досками, мультимедийными проекторами, документ-камерами и персональными компьютерами под управлением Windows 10 Professional. На сегодняшний день </w:t>
      </w:r>
      <w:r w:rsidR="00291893" w:rsidRPr="00537548">
        <w:rPr>
          <w:rFonts w:ascii="Times New Roman" w:hAnsi="Times New Roman"/>
          <w:color w:val="000000" w:themeColor="text1"/>
          <w:sz w:val="24"/>
          <w:szCs w:val="24"/>
        </w:rPr>
        <w:t xml:space="preserve">школа </w:t>
      </w:r>
      <w:r w:rsidRPr="00537548">
        <w:rPr>
          <w:rFonts w:ascii="Times New Roman" w:hAnsi="Times New Roman"/>
          <w:color w:val="000000" w:themeColor="text1"/>
          <w:sz w:val="24"/>
          <w:szCs w:val="24"/>
        </w:rPr>
        <w:t>подключен</w:t>
      </w:r>
      <w:r w:rsidR="00291893" w:rsidRPr="00537548">
        <w:rPr>
          <w:rFonts w:ascii="Times New Roman" w:hAnsi="Times New Roman"/>
          <w:color w:val="000000" w:themeColor="text1"/>
          <w:sz w:val="24"/>
          <w:szCs w:val="24"/>
        </w:rPr>
        <w:t>а</w:t>
      </w:r>
      <w:r w:rsidRPr="00537548">
        <w:rPr>
          <w:rFonts w:ascii="Times New Roman" w:hAnsi="Times New Roman"/>
          <w:color w:val="000000" w:themeColor="text1"/>
          <w:sz w:val="24"/>
          <w:szCs w:val="24"/>
        </w:rPr>
        <w:t xml:space="preserve"> к сети Wi-Fi. Имеется медиацентр, оборудованный необходимой техникой</w:t>
      </w:r>
      <w:r w:rsidRPr="00291893">
        <w:rPr>
          <w:rFonts w:ascii="Times New Roman" w:hAnsi="Times New Roman"/>
          <w:sz w:val="24"/>
          <w:szCs w:val="24"/>
        </w:rPr>
        <w:t xml:space="preserve">. Для реализации проектов и исследовательских работ гуманитарного цикла в </w:t>
      </w:r>
      <w:r w:rsidR="00291893" w:rsidRPr="00291893">
        <w:rPr>
          <w:rFonts w:ascii="Times New Roman" w:hAnsi="Times New Roman"/>
          <w:sz w:val="24"/>
          <w:szCs w:val="24"/>
        </w:rPr>
        <w:t>школе</w:t>
      </w:r>
      <w:r w:rsidRPr="00291893">
        <w:rPr>
          <w:rFonts w:ascii="Times New Roman" w:hAnsi="Times New Roman"/>
          <w:sz w:val="24"/>
          <w:szCs w:val="24"/>
        </w:rPr>
        <w:t xml:space="preserve"> тоже созданы все условия, первостепенна, конечно, работа информационно-диагностического центра. Общий фонд библиотеки составляет более 6,5 тыс. экземпляров, заключен договор с МБУК «</w:t>
      </w:r>
      <w:r w:rsidR="00291893" w:rsidRPr="00291893">
        <w:rPr>
          <w:rFonts w:ascii="Times New Roman" w:hAnsi="Times New Roman"/>
          <w:sz w:val="24"/>
          <w:szCs w:val="24"/>
        </w:rPr>
        <w:t xml:space="preserve">Библиотека» Ве6рбовологовского сельского поселения </w:t>
      </w:r>
      <w:r w:rsidRPr="00291893">
        <w:rPr>
          <w:rFonts w:ascii="Times New Roman" w:hAnsi="Times New Roman"/>
          <w:sz w:val="24"/>
          <w:szCs w:val="24"/>
        </w:rPr>
        <w:t xml:space="preserve">о сотрудничестве.  </w:t>
      </w:r>
      <w:bookmarkStart w:id="30" w:name="_Hlk138881792"/>
      <w:r w:rsidR="00246A36">
        <w:rPr>
          <w:rFonts w:ascii="Times New Roman" w:hAnsi="Times New Roman"/>
          <w:sz w:val="24"/>
          <w:szCs w:val="24"/>
        </w:rPr>
        <w:tab/>
      </w:r>
      <w:r w:rsidRPr="00291893">
        <w:rPr>
          <w:rFonts w:ascii="Times New Roman" w:hAnsi="Times New Roman"/>
          <w:sz w:val="24"/>
          <w:szCs w:val="24"/>
        </w:rPr>
        <w:t xml:space="preserve">Методика и инструментарий оценки успешности освоения и применения обучающимися УУД представлена в Приложении к ООП.  </w:t>
      </w:r>
    </w:p>
    <w:p w:rsidR="00D85832" w:rsidRPr="002265B1" w:rsidRDefault="00D85832" w:rsidP="00495111">
      <w:pPr>
        <w:pStyle w:val="a9"/>
        <w:spacing w:line="276" w:lineRule="auto"/>
        <w:ind w:firstLine="567"/>
        <w:jc w:val="both"/>
        <w:rPr>
          <w:rFonts w:ascii="Times New Roman" w:hAnsi="Times New Roman"/>
          <w:color w:val="FF0000"/>
          <w:sz w:val="24"/>
          <w:szCs w:val="24"/>
        </w:rPr>
      </w:pPr>
    </w:p>
    <w:p w:rsidR="00F415C0" w:rsidRPr="00291893" w:rsidRDefault="00F415C0" w:rsidP="00F415C0">
      <w:pPr>
        <w:pStyle w:val="2"/>
        <w:rPr>
          <w:rFonts w:ascii="Times New Roman" w:hAnsi="Times New Roman" w:cs="Times New Roman"/>
          <w:b/>
          <w:color w:val="auto"/>
          <w:sz w:val="24"/>
          <w:szCs w:val="24"/>
        </w:rPr>
      </w:pPr>
      <w:bookmarkStart w:id="31" w:name="_Toc138712889"/>
      <w:bookmarkStart w:id="32" w:name="_Toc216793633"/>
      <w:bookmarkEnd w:id="30"/>
      <w:r w:rsidRPr="00291893">
        <w:rPr>
          <w:rFonts w:ascii="Times New Roman" w:hAnsi="Times New Roman" w:cs="Times New Roman"/>
          <w:b/>
          <w:color w:val="auto"/>
          <w:sz w:val="24"/>
          <w:szCs w:val="24"/>
        </w:rPr>
        <w:t>2.2. Программы отдельных учебных предметов, курсов и курсов внеурочной деятельности</w:t>
      </w:r>
      <w:bookmarkEnd w:id="31"/>
      <w:bookmarkEnd w:id="32"/>
    </w:p>
    <w:p w:rsidR="00C30793" w:rsidRPr="00C30793" w:rsidRDefault="00C30793" w:rsidP="00C30793">
      <w:pPr>
        <w:spacing w:line="276" w:lineRule="auto"/>
        <w:ind w:firstLine="567"/>
        <w:jc w:val="both"/>
        <w:rPr>
          <w:rFonts w:ascii="Times New Roman" w:hAnsi="Times New Roman"/>
          <w:color w:val="000000" w:themeColor="text1"/>
          <w:sz w:val="24"/>
          <w:szCs w:val="24"/>
        </w:rPr>
      </w:pPr>
    </w:p>
    <w:p w:rsidR="00C30793" w:rsidRPr="00246A36" w:rsidRDefault="00C30793" w:rsidP="00C30793">
      <w:pPr>
        <w:spacing w:line="276" w:lineRule="auto"/>
        <w:ind w:right="6" w:firstLine="567"/>
        <w:jc w:val="both"/>
        <w:rPr>
          <w:rFonts w:ascii="Times New Roman" w:hAnsi="Times New Roman"/>
          <w:color w:val="000000" w:themeColor="text1"/>
          <w:sz w:val="24"/>
          <w:szCs w:val="24"/>
        </w:rPr>
      </w:pPr>
      <w:bookmarkStart w:id="33" w:name="_Hlk199078433"/>
      <w:r w:rsidRPr="00246A36">
        <w:rPr>
          <w:rFonts w:ascii="Times New Roman" w:hAnsi="Times New Roman"/>
          <w:color w:val="000000" w:themeColor="text1"/>
          <w:sz w:val="24"/>
          <w:szCs w:val="24"/>
        </w:rPr>
        <w:t xml:space="preserve">В соответствии с пунктом 6.3. статьи 12 ФЗ-273 «Об образовании в Российской Федерации» при реализации обязательной части образовательной программы </w:t>
      </w:r>
      <w:r w:rsidR="00F23B0B" w:rsidRPr="00246A36">
        <w:rPr>
          <w:rFonts w:ascii="Times New Roman" w:hAnsi="Times New Roman"/>
          <w:color w:val="000000" w:themeColor="text1"/>
          <w:sz w:val="24"/>
          <w:szCs w:val="24"/>
        </w:rPr>
        <w:t>среднего</w:t>
      </w:r>
      <w:r w:rsidRPr="00246A36">
        <w:rPr>
          <w:rFonts w:ascii="Times New Roman" w:hAnsi="Times New Roman"/>
          <w:color w:val="000000" w:themeColor="text1"/>
          <w:sz w:val="24"/>
          <w:szCs w:val="24"/>
        </w:rPr>
        <w:t xml:space="preserve"> общего образования непосредственно применяются федеральные рабочие программы по учебным предметам "Русский язык", "Литература", </w:t>
      </w:r>
      <w:r w:rsidR="00D969D9" w:rsidRPr="00246A36">
        <w:rPr>
          <w:rFonts w:ascii="Times New Roman" w:hAnsi="Times New Roman"/>
          <w:color w:val="000000" w:themeColor="text1"/>
          <w:sz w:val="24"/>
          <w:szCs w:val="24"/>
        </w:rPr>
        <w:t>"История", "Обществознание", "</w:t>
      </w:r>
      <w:r w:rsidRPr="00246A36">
        <w:rPr>
          <w:rFonts w:ascii="Times New Roman" w:hAnsi="Times New Roman"/>
          <w:color w:val="000000" w:themeColor="text1"/>
          <w:sz w:val="24"/>
          <w:szCs w:val="24"/>
        </w:rPr>
        <w:t>География</w:t>
      </w:r>
      <w:r w:rsidR="00D969D9" w:rsidRPr="00246A36">
        <w:rPr>
          <w:rFonts w:ascii="Times New Roman" w:hAnsi="Times New Roman"/>
          <w:color w:val="000000" w:themeColor="text1"/>
          <w:sz w:val="24"/>
          <w:szCs w:val="24"/>
        </w:rPr>
        <w:t>"</w:t>
      </w:r>
      <w:r w:rsidRPr="00246A36">
        <w:rPr>
          <w:rFonts w:ascii="Times New Roman" w:hAnsi="Times New Roman"/>
          <w:color w:val="000000" w:themeColor="text1"/>
          <w:sz w:val="24"/>
          <w:szCs w:val="24"/>
        </w:rPr>
        <w:t xml:space="preserve">, </w:t>
      </w:r>
      <w:r w:rsidR="00D969D9" w:rsidRPr="00246A36">
        <w:rPr>
          <w:rFonts w:ascii="Times New Roman" w:hAnsi="Times New Roman"/>
          <w:color w:val="000000" w:themeColor="text1"/>
          <w:sz w:val="24"/>
          <w:szCs w:val="24"/>
        </w:rPr>
        <w:t>"</w:t>
      </w:r>
      <w:r w:rsidRPr="00246A36">
        <w:rPr>
          <w:rFonts w:ascii="Times New Roman" w:hAnsi="Times New Roman"/>
          <w:color w:val="000000" w:themeColor="text1"/>
          <w:sz w:val="24"/>
          <w:szCs w:val="24"/>
        </w:rPr>
        <w:t>Основы безопасности и защиты Родины</w:t>
      </w:r>
      <w:r w:rsidR="00D969D9" w:rsidRPr="00246A36">
        <w:rPr>
          <w:rFonts w:ascii="Times New Roman" w:hAnsi="Times New Roman"/>
          <w:color w:val="000000" w:themeColor="text1"/>
          <w:sz w:val="24"/>
          <w:szCs w:val="24"/>
        </w:rPr>
        <w:t>"</w:t>
      </w:r>
      <w:r w:rsidRPr="00246A36">
        <w:rPr>
          <w:rFonts w:ascii="Times New Roman" w:hAnsi="Times New Roman"/>
          <w:color w:val="000000" w:themeColor="text1"/>
          <w:sz w:val="24"/>
          <w:szCs w:val="24"/>
        </w:rPr>
        <w:t>.</w:t>
      </w:r>
      <w:r w:rsidR="004624CC" w:rsidRPr="00246A36">
        <w:rPr>
          <w:rFonts w:ascii="Times New Roman" w:hAnsi="Times New Roman"/>
          <w:color w:val="FF0000"/>
          <w:sz w:val="24"/>
          <w:szCs w:val="24"/>
        </w:rPr>
        <w:t xml:space="preserve"> </w:t>
      </w:r>
      <w:r w:rsidRPr="00246A36">
        <w:rPr>
          <w:rFonts w:ascii="Times New Roman" w:hAnsi="Times New Roman"/>
          <w:color w:val="000000" w:themeColor="text1"/>
          <w:sz w:val="24"/>
          <w:szCs w:val="24"/>
        </w:rPr>
        <w:t>По другим предметам учебного плана образовательная организация использ</w:t>
      </w:r>
      <w:r w:rsidR="00246A36" w:rsidRPr="00246A36">
        <w:rPr>
          <w:rFonts w:ascii="Times New Roman" w:hAnsi="Times New Roman"/>
          <w:color w:val="000000" w:themeColor="text1"/>
          <w:sz w:val="24"/>
          <w:szCs w:val="24"/>
        </w:rPr>
        <w:t>ует</w:t>
      </w:r>
      <w:r w:rsidRPr="00246A36">
        <w:rPr>
          <w:rFonts w:ascii="Times New Roman" w:hAnsi="Times New Roman"/>
          <w:color w:val="000000" w:themeColor="text1"/>
          <w:sz w:val="24"/>
          <w:szCs w:val="24"/>
        </w:rPr>
        <w:t xml:space="preserve"> федеральные рабочие программы или </w:t>
      </w:r>
      <w:r w:rsidRPr="00246A36">
        <w:rPr>
          <w:rFonts w:ascii="Times New Roman" w:hAnsi="Times New Roman"/>
          <w:color w:val="000000" w:themeColor="text1"/>
          <w:sz w:val="24"/>
          <w:szCs w:val="24"/>
        </w:rPr>
        <w:lastRenderedPageBreak/>
        <w:t>разрабатыва</w:t>
      </w:r>
      <w:r w:rsidR="00246A36" w:rsidRPr="00246A36">
        <w:rPr>
          <w:rFonts w:ascii="Times New Roman" w:hAnsi="Times New Roman"/>
          <w:color w:val="000000" w:themeColor="text1"/>
          <w:sz w:val="24"/>
          <w:szCs w:val="24"/>
        </w:rPr>
        <w:t>е</w:t>
      </w:r>
      <w:r w:rsidRPr="00246A36">
        <w:rPr>
          <w:rFonts w:ascii="Times New Roman" w:hAnsi="Times New Roman"/>
          <w:color w:val="000000" w:themeColor="text1"/>
          <w:sz w:val="24"/>
          <w:szCs w:val="24"/>
        </w:rPr>
        <w:t xml:space="preserve">т свои на основе федеральных рабочих программ, но при этом содержание и планируемые результаты не ниже федеральных. </w:t>
      </w:r>
    </w:p>
    <w:p w:rsidR="00C30793" w:rsidRPr="00246A36" w:rsidRDefault="00C30793" w:rsidP="00C30793">
      <w:pPr>
        <w:spacing w:line="276" w:lineRule="auto"/>
        <w:ind w:right="6" w:firstLine="567"/>
        <w:jc w:val="both"/>
        <w:rPr>
          <w:rFonts w:ascii="Times New Roman" w:hAnsi="Times New Roman"/>
          <w:color w:val="000000" w:themeColor="text1"/>
          <w:sz w:val="24"/>
          <w:szCs w:val="24"/>
        </w:rPr>
      </w:pPr>
      <w:r w:rsidRPr="00246A36">
        <w:rPr>
          <w:rFonts w:ascii="Times New Roman" w:hAnsi="Times New Roman"/>
          <w:color w:val="000000" w:themeColor="text1"/>
          <w:sz w:val="24"/>
          <w:szCs w:val="24"/>
        </w:rPr>
        <w:t xml:space="preserve">Рабочие программы учебных предметов, учебных курсов (в том числе внеурочной деятельности), учебных модулей являются частью образовательной программы </w:t>
      </w:r>
      <w:r w:rsidR="00F23B0B" w:rsidRPr="00246A36">
        <w:rPr>
          <w:rFonts w:ascii="Times New Roman" w:hAnsi="Times New Roman"/>
          <w:color w:val="000000" w:themeColor="text1"/>
          <w:sz w:val="24"/>
          <w:szCs w:val="24"/>
        </w:rPr>
        <w:t>среднего</w:t>
      </w:r>
      <w:r w:rsidRPr="00246A36">
        <w:rPr>
          <w:rFonts w:ascii="Times New Roman" w:hAnsi="Times New Roman"/>
          <w:color w:val="000000" w:themeColor="text1"/>
          <w:sz w:val="24"/>
          <w:szCs w:val="24"/>
        </w:rPr>
        <w:t xml:space="preserve"> общего образования.</w:t>
      </w:r>
    </w:p>
    <w:p w:rsidR="00246A36" w:rsidRDefault="00246A36" w:rsidP="0069744B">
      <w:pPr>
        <w:pStyle w:val="2"/>
        <w:rPr>
          <w:rFonts w:ascii="Times New Roman" w:eastAsia="SchoolBookSanPin" w:hAnsi="Times New Roman" w:cs="Times New Roman"/>
          <w:color w:val="auto"/>
          <w:sz w:val="24"/>
          <w:szCs w:val="24"/>
        </w:rPr>
      </w:pPr>
      <w:bookmarkStart w:id="34" w:name="_Toc194321271"/>
      <w:bookmarkStart w:id="35" w:name="_Toc197984310"/>
      <w:bookmarkStart w:id="36" w:name="_Toc216793634"/>
      <w:bookmarkEnd w:id="33"/>
    </w:p>
    <w:p w:rsidR="0069744B" w:rsidRPr="00246A36" w:rsidRDefault="0069744B" w:rsidP="0069744B">
      <w:pPr>
        <w:pStyle w:val="2"/>
        <w:rPr>
          <w:rFonts w:ascii="Times New Roman" w:hAnsi="Times New Roman" w:cs="Times New Roman"/>
          <w:b/>
          <w:color w:val="auto"/>
          <w:sz w:val="24"/>
          <w:szCs w:val="24"/>
        </w:rPr>
      </w:pPr>
      <w:r w:rsidRPr="00246A36">
        <w:rPr>
          <w:rFonts w:ascii="Times New Roman" w:eastAsia="SchoolBookSanPin" w:hAnsi="Times New Roman" w:cs="Times New Roman"/>
          <w:b/>
          <w:color w:val="auto"/>
          <w:sz w:val="24"/>
          <w:szCs w:val="24"/>
        </w:rPr>
        <w:t>2.1. Федеральная рабочая программа по учебному предмету «Русский язык».</w:t>
      </w:r>
      <w:bookmarkEnd w:id="34"/>
      <w:bookmarkEnd w:id="35"/>
      <w:bookmarkEnd w:id="36"/>
    </w:p>
    <w:p w:rsidR="0069744B" w:rsidRPr="00D969D9" w:rsidRDefault="0069744B" w:rsidP="0069744B">
      <w:pPr>
        <w:rPr>
          <w:rFonts w:ascii="Times New Roman" w:hAnsi="Times New Roman"/>
          <w:i/>
          <w:iCs/>
          <w:sz w:val="24"/>
          <w:szCs w:val="24"/>
        </w:rPr>
      </w:pPr>
      <w:r w:rsidRPr="00D969D9">
        <w:rPr>
          <w:rFonts w:ascii="Times New Roman" w:hAnsi="Times New Roman"/>
          <w:i/>
          <w:iCs/>
          <w:sz w:val="24"/>
          <w:szCs w:val="24"/>
        </w:rPr>
        <w:t xml:space="preserve">Нумерация сохранена в соответствии с ФОП СОО. </w:t>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 Федеральная рабочая программа по учебному предмету "Русский язык" (базовый уровень).</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19.1. Федеральная рабочая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19.2. Пояснительная записка отражает общие цели и задачи изучения русского языка, место в структуре учебного плана, а также подходы к отбору содержания и определению планируемых результатов.</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19.4. Планируемые результаты освоения программы по русскому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19.5. Пояснительная записка.</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19.5.1. Федеральная рабочая программа по русскому языку на уровне среднего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российском образовании и активные методики обучения.</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19.5.2. Программа по русскому языку позволит учителю:</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во ФГОС СОО;</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определить и структурировать планируемые результаты обучения и содержание русского языка по годам обучения в соответствии со ФГОС СОО;</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разработать календарно-тематическое планирование с учётом особенностей конкретного класса.</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lastRenderedPageBreak/>
        <w:t>19.5.3. 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Русский язык, обеспечивая коммуникативное развитие обучающихся, является в образовательной организации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19.5.4. 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направлена в большей степени на совершенствование умений эффективно пользоваться русским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r w:rsidRPr="00695B86">
        <w:rPr>
          <w:color w:val="000000" w:themeColor="text1"/>
        </w:rPr>
        <w:br/>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r w:rsidRPr="00695B86">
        <w:rPr>
          <w:color w:val="000000" w:themeColor="text1"/>
        </w:rPr>
        <w:br/>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Важнейшей составляющей изучения русского языка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другие) для их понимания, сжатия, трансформации, интерпретации и использования в практической деятельности.</w:t>
      </w:r>
      <w:r w:rsidRPr="00695B86">
        <w:rPr>
          <w:color w:val="000000" w:themeColor="text1"/>
        </w:rPr>
        <w:br/>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другие).</w:t>
      </w:r>
      <w:r w:rsidRPr="00695B86">
        <w:rPr>
          <w:color w:val="000000" w:themeColor="text1"/>
        </w:rPr>
        <w:br/>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lastRenderedPageBreak/>
        <w:t>19.5.5. В содержании программы по русскому языку выделяются три сквозные линии: "Язык и речь. Культура речи", "Речь. Речевое общение. Текст", "Функциональная стилистика. Культура речи".</w:t>
      </w:r>
      <w:r w:rsidRPr="00695B86">
        <w:rPr>
          <w:color w:val="000000" w:themeColor="text1"/>
        </w:rPr>
        <w:br/>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Изучение русского языка на базовом уровне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r w:rsidRPr="00695B86">
        <w:rPr>
          <w:color w:val="000000" w:themeColor="text1"/>
        </w:rPr>
        <w:br/>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19.5.6. Изучение русского языка направлено на достижение следующих целей:</w:t>
      </w:r>
      <w:r w:rsidRPr="00695B86">
        <w:rPr>
          <w:color w:val="000000" w:themeColor="text1"/>
        </w:rPr>
        <w:br/>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w:t>
      </w:r>
      <w:r w:rsidRPr="00695B86">
        <w:rPr>
          <w:color w:val="000000" w:themeColor="text1"/>
        </w:rPr>
        <w:br/>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r w:rsidRPr="00695B86">
        <w:rPr>
          <w:color w:val="000000" w:themeColor="text1"/>
        </w:rPr>
        <w:br/>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r w:rsidRPr="00695B86">
        <w:rPr>
          <w:color w:val="000000" w:themeColor="text1"/>
        </w:rPr>
        <w:br/>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r w:rsidRPr="00695B86">
        <w:rPr>
          <w:color w:val="000000" w:themeColor="text1"/>
        </w:rPr>
        <w:br/>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другие); совершенствование умений трансформировать, интерпретировать тексты и использовать полученную информацию в практической деятельности;</w:t>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примёнять правила орфографии и пунктуации, умений определять изобразительно-выразительные средства языка в тексте;</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 xml:space="preserve">19.5.7. В соответствии с ФГОС СОО предмет "Русский язык" является обязательным для изучения на данном уровне образования. Общее число часов, рекомендованных для изучения русского языка, - 136 часов: в 10 классе - 68 часов (2 часа в неделю), в 11 классе </w:t>
      </w:r>
      <w:r w:rsidRPr="00695B86">
        <w:rPr>
          <w:color w:val="000000" w:themeColor="text1"/>
        </w:rPr>
        <w:lastRenderedPageBreak/>
        <w:t>- 68 часа (2 часа в неделю).</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19.6. Содержание обучения в 10 классе.</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19.6.1. Общие сведения о языке.</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19.6.1.1. Язык как знаковая система. Основные функции языка.</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19.6.1.2. Лингвистика как наука.</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19.6.1.3. Язык и культура.</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19.6.1.4. 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19.6.1.5. 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19.6.2. Язык и речь. Культура речи.</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19.6.2.1. Система языка. Культура речи.</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19.6.2.2. Система языка, её устройство, функционирование.</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19.6.2.3. Культура речи как раздел лингвистики.</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19.6.2.4. Языковая норма, её основные признаки и функции.</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19.6.2.5. 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19.6.2.6. Качества хорошей речи.</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19.6.2.7. 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19.6.3. Фонетика. Орфоэпия. Орфоэпические нормы.</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19.6.3.1. 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 xml:space="preserve">19.6.3.2. Основные нормы современного литературного произношения: произношение безударных гласных звуков, некоторых согласных, сочетаний согласных. </w:t>
      </w:r>
      <w:r w:rsidRPr="00695B86">
        <w:rPr>
          <w:color w:val="000000" w:themeColor="text1"/>
        </w:rPr>
        <w:lastRenderedPageBreak/>
        <w:t>Произношение некоторых грамматических форм. Особенности произношения иноязычных слов. Нормы ударения в современном литературном русском языке.</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19.6.4. Лексикология и фразеология. Лексические нормы.</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19.6.4.1. 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19.6.4.2. 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19.6.4.3. Функционально-стилистическая окраска слова. Лексика общеупотребительная, разговорная и книжная. Особенности употребления.</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19.6.4.4. 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19.6.4.5. Фразеология русского языка (повторение, обобщение). Крылатые слова.</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19.6.5. Морфемика и словообразование. Словообразовательные нормы.</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сложносокращенных слов (аббревиатур).</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19.6.6. Морфология. Морфологические нормы.</w:t>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19.6.6.1. Морфология как раздел лингвистики (повторение, обобщение). Морфологический анализ слова. Особенности употребления в тексте слов разных частей речи.</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19.6.6.2. Морфологические нормы современного русского литературного языка (общее представление).</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19.6.6.3. Основные нормы употребления имён существительных: форм рода, числа, падежа.</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19.6.6.4. Основные нормы употребления имён прилагательных: форм степеней сравнения, краткой формы.</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19.6.6.5. Основные нормы употребления количественных, порядковых и собирательных числительных.</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19.6.6.6. Основные нормы употребления местоимёний: формы 3-го лица личных местоимёний, возвратного местоимёния себя.</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 xml:space="preserve">19.6.6.7. Основные нормы употребления глаголов: некоторых личных форм (типа победить, убедить, выздороветь), возвратных и невозвратных глаголов; образования </w:t>
      </w:r>
      <w:r w:rsidRPr="00695B86">
        <w:rPr>
          <w:color w:val="000000" w:themeColor="text1"/>
        </w:rPr>
        <w:lastRenderedPageBreak/>
        <w:t>некоторых глагольных форм: форм прошедшего времени с суффиксом -ну-, форм повелительного наклонения.</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19.6.7. Орфография. Основные правила орфографии.</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19.6.7.1. 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19.6.7.2. Орфографические правила. Правописание гласных и согласных в корне.</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Употребление разделительных ъ и ь.</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Правописание приставок. Буквы ы - и после приставок.</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Правописание суффиксов.</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Правописание н и нн в словах различных частей речи.</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Правописание не и ни.</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Правописание окончаний имён существительных, имён прилагательных и глаголов.</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Слитное, дефисное и раздельное написание слов.</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19.6.8. Речь. Речевое общение.</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19.6.8.1. Речь как деятельность. Виды речевой деятельности (повторение, обобщение).</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19.6.8.2. 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19.6.8.3. 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партнеру и другие). Устойчивые формулы русского речевого этикета примёнительно к различным ситуациям официального/неофициального общения, статусу адресанта/адресата и другим.</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19.6.8.4. 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19.6.9. Текст. Информационно-смысловая переработка текста.</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Текст, его основные признаки (повторение, обобщение).</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lastRenderedPageBreak/>
        <w:t>Логико-смысловые отношения между предложениями в тексте (общее представление).</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План. Тезисы. Конспект. Реферат. Аннотация. Отзыв. Рецензия.</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19.7. Содержание обучения в 11 классе.</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19.7.1. Общие сведения о языке.</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19.7.2. Язык и речь. Культура речи.</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19.7.3. Синтаксис. Синтаксические нормы.</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19.7.3.1. Синтаксис как раздел лингвистики (повторение, обобщение). Синтаксический анализ словосочетания и предложения.</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19.7.3.2. 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количественно-имённым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r w:rsidRPr="00695B86">
        <w:rPr>
          <w:color w:val="000000" w:themeColor="text1"/>
        </w:rPr>
        <w:br/>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Основные нормы управления: правильный выбор падежной или предложно-падежной формы управляемого слова.</w:t>
      </w:r>
      <w:r w:rsidRPr="00695B86">
        <w:rPr>
          <w:color w:val="000000" w:themeColor="text1"/>
        </w:rPr>
        <w:br/>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Основные нормы употребления однородных членов предложения.</w:t>
      </w:r>
      <w:r w:rsidRPr="00695B86">
        <w:rPr>
          <w:color w:val="000000" w:themeColor="text1"/>
        </w:rPr>
        <w:br/>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Основные нормы употребления причастных и деепричастных оборотов.</w:t>
      </w:r>
      <w:r w:rsidRPr="00695B86">
        <w:rPr>
          <w:color w:val="000000" w:themeColor="text1"/>
        </w:rPr>
        <w:br/>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Основные нормы построения сложных предложений.</w:t>
      </w:r>
      <w:r w:rsidRPr="00695B86">
        <w:rPr>
          <w:color w:val="000000" w:themeColor="text1"/>
        </w:rPr>
        <w:br/>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19.7.4. Пунктуация. Основные правила пунктуации.</w:t>
      </w:r>
      <w:r w:rsidRPr="00695B86">
        <w:rPr>
          <w:color w:val="000000" w:themeColor="text1"/>
        </w:rPr>
        <w:br/>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lastRenderedPageBreak/>
        <w:t>19.7.4.1. Пунктуация как раздел лингвистики (повторение, обобщение). Пунктуационный анализ предложения.</w:t>
      </w:r>
      <w:r w:rsidRPr="00695B86">
        <w:rPr>
          <w:color w:val="000000" w:themeColor="text1"/>
        </w:rPr>
        <w:br/>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r w:rsidRPr="00695B86">
        <w:rPr>
          <w:color w:val="000000" w:themeColor="text1"/>
        </w:rPr>
        <w:br/>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19.7.4.2. Знаки препинания и их функции. Знаки препинания между подлежащим и сказуемым.</w:t>
      </w:r>
      <w:r w:rsidRPr="00695B86">
        <w:rPr>
          <w:color w:val="000000" w:themeColor="text1"/>
        </w:rPr>
        <w:br/>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Знаки препинания в предложениях с однородными членами.</w:t>
      </w:r>
      <w:r w:rsidRPr="00695B86">
        <w:rPr>
          <w:color w:val="000000" w:themeColor="text1"/>
        </w:rPr>
        <w:br/>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Знаки препинания при обособлении.</w:t>
      </w:r>
      <w:r w:rsidRPr="00695B86">
        <w:rPr>
          <w:color w:val="000000" w:themeColor="text1"/>
        </w:rPr>
        <w:br/>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Знаки препинания в предложениях с вводными конструкциями, обращениями, междометиями.</w:t>
      </w:r>
      <w:r w:rsidRPr="00695B86">
        <w:rPr>
          <w:color w:val="000000" w:themeColor="text1"/>
        </w:rPr>
        <w:br/>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Знаки препинания в сложном предложении.</w:t>
      </w:r>
      <w:r w:rsidRPr="00695B86">
        <w:rPr>
          <w:color w:val="000000" w:themeColor="text1"/>
        </w:rPr>
        <w:br/>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Знаки препинания в сложном предложении с разными видами связи.</w:t>
      </w:r>
      <w:r w:rsidRPr="00695B86">
        <w:rPr>
          <w:color w:val="000000" w:themeColor="text1"/>
        </w:rPr>
        <w:br/>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Знаки препинания при передаче чужой речи.</w:t>
      </w:r>
      <w:r w:rsidRPr="00695B86">
        <w:rPr>
          <w:color w:val="000000" w:themeColor="text1"/>
        </w:rPr>
        <w:br/>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19.7.5. Функциональная стилистика. Культура речи.</w:t>
      </w:r>
      <w:r w:rsidRPr="00695B86">
        <w:rPr>
          <w:color w:val="000000" w:themeColor="text1"/>
        </w:rPr>
        <w:br/>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19.7.5.1. Функциональная стилистика как раздел лингвистики. Стилистическая норма (повторение, обобщение).</w:t>
      </w:r>
      <w:r w:rsidRPr="00695B86">
        <w:rPr>
          <w:color w:val="000000" w:themeColor="text1"/>
        </w:rPr>
        <w:br/>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19.7.5.2. 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r w:rsidRPr="00695B86">
        <w:rPr>
          <w:color w:val="000000" w:themeColor="text1"/>
        </w:rPr>
        <w:br/>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19.7.5.3. Научный стиль, сферы его использования, назначение. Основные признаки научного стиля: отвлеченность,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r w:rsidRPr="00695B86">
        <w:rPr>
          <w:color w:val="000000" w:themeColor="text1"/>
        </w:rPr>
        <w:br/>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19.7.5.4. 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r w:rsidRPr="00695B86">
        <w:rPr>
          <w:color w:val="000000" w:themeColor="text1"/>
        </w:rPr>
        <w:br/>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 xml:space="preserve">19.7.5.5. 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w:t>
      </w:r>
      <w:r w:rsidRPr="00695B86">
        <w:rPr>
          <w:color w:val="000000" w:themeColor="text1"/>
        </w:rPr>
        <w:lastRenderedPageBreak/>
        <w:t>Основные жанры публицистического стиля: заметка, статья, репортаж, очерк, эссе, интервью (обзор).</w:t>
      </w:r>
      <w:r w:rsidRPr="00695B86">
        <w:rPr>
          <w:color w:val="000000" w:themeColor="text1"/>
        </w:rPr>
        <w:br/>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19.7.5.6. 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19.8. Планируемые результаты освоения программы по русскому языку на уровне среднего общего образования.</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19.8.1. Личностные результаты освоения программы по русскому языку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19.8.2. В результате изучения русского языка на уровне среднего общего образования у обучающегося будут сформированы следующие личностные результаты:</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 гражданского воспитания:</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сформированность гражданской позиции обучающегося как активного и ответственного члена российского общества;</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осознание своих конституционных прав и обязанностей, уважение закона и правопорядка;</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готовность вести совместную деятельность в интересах гражданского общества, участвовать в самоуправлении в образовательной организации;</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умение взаимодействовать с социальными институтами в соответствии с их функциями и назначением;</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готовность к гуманитарной и волонтёрской деятельности;</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2) патриотического воспитания:</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w:t>
      </w:r>
      <w:r w:rsidRPr="00695B86">
        <w:rPr>
          <w:color w:val="000000" w:themeColor="text1"/>
        </w:rPr>
        <w:lastRenderedPageBreak/>
        <w:t>Родину, свой язык и культуру, прошлое и настоящее многонационального народа России;</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идейная убеждённость, готовность к служению Отечеству и его защите, ответственность за его судьбу;</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3) духовно-нравственного воспитания:</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осознание духовных ценностей российского народа;</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сформированность нравственного сознания, норм этичного поведения;</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способность оценивать ситуацию и принимать осознанные решения, ориентируясь на морально-нравственные нормы и ценности;</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осознание личного вклада в построение устойчивого будущего;</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4) эстетического воспитания:</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эстетическое отношение к миру, включая эстетику быта, научного и технического творчества, спорта, труда, общественных отношений;</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способность воспринимать различные виды искусства, традиции и творчество своего и других народов, ощущать эмоциональное воздействие искусства;</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5) физического воспитания, формирования культуры здоровья и эмоционального благополучия:</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сформированность здорового и безопасного образа жизни, ответственного отношения к своему здоровью;</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потребность в физическом совершенствовании, занятиях спортивно-оздоровительной деятельностью;</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активное неприятие вредных привычек и иных форм причинения вреда физическому и психическому здоровью;</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6) трудового воспитания:</w:t>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lastRenderedPageBreak/>
        <w:t>готовность к труду, осознание ценности мастерства, трудолюбие;</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готовность и способность к образованию и самообразованию на протяжении всей жизни;</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7) экологического воспитания:</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планирование и осуществление действий в окружающей среде на основе знания целей устойчивого развития человечества;</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расширение опыта деятельности экологической направленности;</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8) ценности научного познания:</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совершенствование языковой и читательской культуры как средства взаимодействия между людьми и познания мира;</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19.8.3. В процессе достижения личностных результатов освоения обучающимися программы по русскому языку у обучающихся совершенствуется эмоциональный интеллект, предполагающий сформированность:</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самосознания, включающего способность понимать своё эмоциональное состояние, использовать языковые средства для выражения своего состояния, видеть направление развития собственной эмоциональной сферы, быть уверенным в себе;</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 xml:space="preserve">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w:t>
      </w:r>
      <w:r w:rsidRPr="00695B86">
        <w:rPr>
          <w:color w:val="000000" w:themeColor="text1"/>
        </w:rPr>
        <w:lastRenderedPageBreak/>
        <w:t>изменениям, быть открытым новому;</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19.8.4. 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19.8.4.1. У обучающегося будут сформированы следующие базовые логические действия как часть познавательных универсальных учебных действий:</w:t>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самостоятельно формулировать и актуализировать проблему, рассматривать её всесторонне;</w:t>
      </w:r>
      <w:r w:rsidRPr="00695B86">
        <w:rPr>
          <w:color w:val="000000" w:themeColor="text1"/>
        </w:rPr>
        <w:br/>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r w:rsidRPr="00695B86">
        <w:rPr>
          <w:color w:val="000000" w:themeColor="text1"/>
        </w:rPr>
        <w:br/>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определять цели деятельности, задавать параметры и критерии их достижения;</w:t>
      </w:r>
      <w:r w:rsidRPr="00695B86">
        <w:rPr>
          <w:color w:val="000000" w:themeColor="text1"/>
        </w:rPr>
        <w:br/>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выявлять закономерности и противоречия языковых явлений, данных в наблюдении;</w:t>
      </w:r>
      <w:r w:rsidRPr="00695B86">
        <w:rPr>
          <w:color w:val="000000" w:themeColor="text1"/>
        </w:rPr>
        <w:br/>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разрабатывать план решения проблемы с учётом анализа имеющихся материальных и нематериальных ресурсов;</w:t>
      </w:r>
      <w:r w:rsidRPr="00695B86">
        <w:rPr>
          <w:color w:val="000000" w:themeColor="text1"/>
        </w:rPr>
        <w:br/>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вносить коррективы в деятельность, оценивать риски и соответствие результатов целям;</w:t>
      </w:r>
      <w:r w:rsidRPr="00695B86">
        <w:rPr>
          <w:color w:val="000000" w:themeColor="text1"/>
        </w:rPr>
        <w:br/>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r w:rsidRPr="00695B86">
        <w:rPr>
          <w:color w:val="000000" w:themeColor="text1"/>
        </w:rPr>
        <w:br/>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развивать креативное мышление при решении жизненных проблем с учётом собственного речевого и читательского опыта.</w:t>
      </w:r>
      <w:r w:rsidRPr="00695B86">
        <w:rPr>
          <w:color w:val="000000" w:themeColor="text1"/>
        </w:rPr>
        <w:br/>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19.8.4.2. У обучающегося будут сформированы следующие базовые исследовательские действия как часть познавательных универсальных учебных действий:</w:t>
      </w:r>
      <w:r w:rsidRPr="00695B86">
        <w:rPr>
          <w:color w:val="000000" w:themeColor="text1"/>
        </w:rPr>
        <w:br/>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примёнению различных методов познания;</w:t>
      </w:r>
      <w:r w:rsidRPr="00695B86">
        <w:rPr>
          <w:color w:val="000000" w:themeColor="text1"/>
        </w:rPr>
        <w:br/>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lastRenderedPageBreak/>
        <w:t>осуществлять различные виды деятельности по получению нового знания, в том числе по русскому языку; его интерпретации, преобразованию и примёнению в различных учебных ситуациях, в том числе при создании учебных и социальных проектов;</w:t>
      </w:r>
      <w:r w:rsidRPr="00695B86">
        <w:rPr>
          <w:color w:val="000000" w:themeColor="text1"/>
        </w:rPr>
        <w:br/>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формировать научный тип мышления, владеть научной, в том числе лингвистической, терминологией, общенаучными ключевыми понятиями и методами;</w:t>
      </w:r>
      <w:r w:rsidRPr="00695B86">
        <w:rPr>
          <w:color w:val="000000" w:themeColor="text1"/>
        </w:rPr>
        <w:br/>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ставить и формулировать собственные задачи в образовательной деятельности и разнообразных жизненных ситуациях;</w:t>
      </w:r>
      <w:r w:rsidRPr="00695B86">
        <w:rPr>
          <w:color w:val="000000" w:themeColor="text1"/>
        </w:rPr>
        <w:br/>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r w:rsidRPr="00695B86">
        <w:rPr>
          <w:color w:val="000000" w:themeColor="text1"/>
        </w:rPr>
        <w:br/>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анализировать полученные в ходе решения задачи результаты, критически оценивать их достоверность, прогнозировать изменение в новых условиях;</w:t>
      </w:r>
      <w:r w:rsidRPr="00695B86">
        <w:rPr>
          <w:color w:val="000000" w:themeColor="text1"/>
        </w:rPr>
        <w:br/>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давать оценку новым ситуациям, приобретённому опыту;</w:t>
      </w:r>
      <w:r w:rsidRPr="00695B86">
        <w:rPr>
          <w:color w:val="000000" w:themeColor="text1"/>
        </w:rPr>
        <w:br/>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уметь интегрировать знания из разных предметных областей;</w:t>
      </w:r>
      <w:r w:rsidRPr="00695B86">
        <w:rPr>
          <w:color w:val="000000" w:themeColor="text1"/>
        </w:rPr>
        <w:br/>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уметь переносить знания в практическую область жизнедеятельности, освоенные средства и способы действия - в профессиональную среду;</w:t>
      </w:r>
      <w:r w:rsidRPr="00695B86">
        <w:rPr>
          <w:color w:val="000000" w:themeColor="text1"/>
        </w:rPr>
        <w:br/>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выдвигать новые идеи, оригинальные подходы, предлагать альтернативные способы решения проблем.</w:t>
      </w:r>
      <w:r w:rsidRPr="00695B86">
        <w:rPr>
          <w:color w:val="000000" w:themeColor="text1"/>
        </w:rPr>
        <w:br/>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19.8.4.3. У обучающегося будут сформированы умения работать с информацией как часть познавательных универсальных учебных действий:</w:t>
      </w:r>
      <w:r w:rsidRPr="00695B86">
        <w:rPr>
          <w:color w:val="000000" w:themeColor="text1"/>
        </w:rPr>
        <w:br/>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r w:rsidRPr="00695B86">
        <w:rPr>
          <w:color w:val="000000" w:themeColor="text1"/>
        </w:rPr>
        <w:br/>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r w:rsidRPr="00695B86">
        <w:rPr>
          <w:color w:val="000000" w:themeColor="text1"/>
        </w:rPr>
        <w:br/>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оценивать достоверность, легитимность информации, её соответствие правовым и морально-этическим нормам;</w:t>
      </w:r>
      <w:r w:rsidRPr="00695B86">
        <w:rPr>
          <w:color w:val="000000" w:themeColor="text1"/>
        </w:rPr>
        <w:br/>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r w:rsidRPr="00695B86">
        <w:rPr>
          <w:color w:val="000000" w:themeColor="text1"/>
        </w:rPr>
        <w:br/>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владеть навыками защиты личной информации, соблюдать требования информационной безопасности.</w:t>
      </w:r>
      <w:r w:rsidRPr="00695B86">
        <w:rPr>
          <w:color w:val="000000" w:themeColor="text1"/>
        </w:rPr>
        <w:br/>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19.8.4.4. У обучающегося будут сформированы умения общения как часть коммуникативных универсальных учебных действий:</w:t>
      </w:r>
      <w:r w:rsidRPr="00695B86">
        <w:rPr>
          <w:color w:val="000000" w:themeColor="text1"/>
        </w:rPr>
        <w:br/>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lastRenderedPageBreak/>
        <w:t>осуществлять коммуникацию во всех сферах жизни;</w:t>
      </w:r>
      <w:r w:rsidRPr="00695B86">
        <w:rPr>
          <w:color w:val="000000" w:themeColor="text1"/>
        </w:rPr>
        <w:br/>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r w:rsidRPr="00695B86">
        <w:rPr>
          <w:color w:val="000000" w:themeColor="text1"/>
        </w:rPr>
        <w:br/>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владеть различными способами общения и взаимодействия; аргументированно вести диалог;</w:t>
      </w:r>
      <w:r w:rsidRPr="00695B86">
        <w:rPr>
          <w:color w:val="000000" w:themeColor="text1"/>
        </w:rPr>
        <w:br/>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развёрнуто, логично и корректно с точки зрения культуры речи излагать своё мнение, строить высказывание.</w:t>
      </w:r>
      <w:r w:rsidRPr="00695B86">
        <w:rPr>
          <w:color w:val="000000" w:themeColor="text1"/>
        </w:rPr>
        <w:br/>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19.8.4.5. У обучающегося будут сформированы умения самоорганизации как части регулятивных универсальных учебных действий:</w:t>
      </w:r>
      <w:r w:rsidRPr="00695B86">
        <w:rPr>
          <w:color w:val="000000" w:themeColor="text1"/>
        </w:rPr>
        <w:br/>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r w:rsidRPr="00695B86">
        <w:rPr>
          <w:color w:val="000000" w:themeColor="text1"/>
        </w:rPr>
        <w:br/>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самостоятельно составлять план решения проблемы с учётом имеющихся ресурсов, собственных возможностей и предпочтений;</w:t>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расширять рамки учебного предмета на основе личных предпочтений;</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делать осознанный выбор, аргументировать его, брать ответственность за результаты выбора;</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оценивать приобретённый опыт;</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19.8.4.6. У обучающегося будут сформированы умения самоконтроля, принятия себя и других как части регулятивных универсальных учебных действий:</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давать оценку новым ситуациям, вносить коррективы в деятельность, оценивать соответствие результатов целям;</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оценивать риски и своевременно принимать решение по их снижению;</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принимать себя, понимая свои недостатки и достоинства;</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принимать мотивы и аргументы других людей при анализе результатов деятельности;</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признавать своё право и право других на ошибку;</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развивать способность видеть мир с позиции другого человека.</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19.8.4.7. У обучающегося будут сформированы умения совместной деятельности:</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lastRenderedPageBreak/>
        <w:t>понимать и использовать преимущества командной и индивидуальной работы;</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выбирать тематику и методы совместных действий с учётом общих интересов и возможностей каждого члена коллектива;</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оценивать качество своего вклада и вклада каждого участника команды в общий результат по разработанным критериям;</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19.8.5. К концу обучения в 10 классе обучающийся получит следующие предметные результаты по отдельным темам программы по русскому языку:</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19.8.5.1. Общие сведения о языке.</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Иметь представление о языке как знаковой системе, об основных функциях языка; о лингвистике как науке.</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использованием </w:t>
      </w:r>
      <w:hyperlink r:id="rId15" w:anchor="8Q00M2" w:history="1">
        <w:r w:rsidRPr="00695B86">
          <w:rPr>
            <w:rStyle w:val="a8"/>
            <w:color w:val="000000" w:themeColor="text1"/>
          </w:rPr>
          <w:t>статьи 68 Конституции Российской Федерации</w:t>
        </w:r>
      </w:hyperlink>
      <w:r w:rsidRPr="00695B86">
        <w:rPr>
          <w:color w:val="000000" w:themeColor="text1"/>
        </w:rPr>
        <w:t>, Федерального закона от 1 июня 2005 г. N 53-ФЗ "О государственном языке Российской Федерации", Закона Российской Федерации от 25 октября 1991 г. N 1807-1 "О языках народов Российской Федерации").</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19.8.5.2. Язык и речь. Культура речи.</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Иметь представление о культуре речи как разделе лингвистики.</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lastRenderedPageBreak/>
        <w:t>Комментировать нормативный, коммуникативный и этический аспекты культуры речи, приводить соответствующие примеры.</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Иметь представление о языковой норме, её видах.</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Использовать словари русского языка в учебной деятельности.</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19.8.5.3. Фонетика. Орфоэпия. Орфоэпические нормы.</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Выполнять фонетический анализ слова.</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Определять изобразительно-выразительные средства фонетики в тексте.</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Соблюдать основные произносительные и акцентологические нормы современного русского литературного языка.</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Использовать орфоэпический словарь.</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19.8.5.4. Лексикология и фразеология. Лексические нормы.</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Выполнять лексический анализ слова.</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Определять изобразительно-выразительные средства лексики.</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Соблюдать лексические нормы.</w:t>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19.8.5.5. Морфемика и словообразование. Словообразовательные нормы.</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Выполнять морфемный и словообразовательный анализ слова.</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lastRenderedPageBreak/>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Использовать словообразовательный словарь.</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19.8.5.6. Морфология. Морфологические нормы.</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Выполнять морфологический анализ слова.</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Определять особенности употребления в тексте слов разных частей речи.</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Соблюдать морфологические нормы.</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местоимёний, глаголов, причастий, деепричастий, наречий (в рамках изученного).</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Использовать словарь грамматических трудностей, справочники.</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19.8.5.7. Орфография. Основные правила орфографии.</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Иметь представление о принципах и разделах русской орфографии.</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Выполнять орфографический анализ слова.</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Соблюдать правила орфографии.</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Использовать орфографический словарь.</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19.8.5.8. Речь. Речевое общение.</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lastRenderedPageBreak/>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Знать основные нормы речевого этикета примёнительно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Употреблять языковые средства с учётом речевой ситуации.</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Соблюдать в устной речи и на письме нормы современного русского литературного языка.</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Оценивать собственную и чужую речь с точки зрения точного, уместного и выразительного словоупотребления.</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19.8.5.9. Текст. Информационно-смысловая переработка текста.</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Примёнять знания о тексте, его основных признаках, структуре и видах представленной в нём информации в речевой практике.</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Выявлять логико-смысловые отношения между предложениями в тексте.</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Создавать вторичные тексты (план, тезисы, конспект, реферат, аннотация, отзыв, рецензия и другие).</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Корректировать текст: устранять логические, фактические, этические, грамматические и речевые ошибки.</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19.8.6. К концу обучения в 11 классе обучающийся получит следующие предметные результаты по отдельным темам программы по русскому языку:</w:t>
      </w:r>
      <w:r w:rsidRPr="00695B86">
        <w:rPr>
          <w:color w:val="000000" w:themeColor="text1"/>
        </w:rPr>
        <w:br/>
      </w:r>
    </w:p>
    <w:p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19.8.6.1. Общие сведения о языке.</w:t>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lastRenderedPageBreak/>
        <w:t>Иметь представление об экологии языка, о проблемах речевой культуры в современном обществе.</w:t>
      </w:r>
      <w:r w:rsidRPr="00695B86">
        <w:rPr>
          <w:color w:val="000000" w:themeColor="text1"/>
        </w:rPr>
        <w:br/>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других.</w:t>
      </w:r>
      <w:r w:rsidRPr="00695B86">
        <w:rPr>
          <w:color w:val="000000" w:themeColor="text1"/>
        </w:rPr>
        <w:br/>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19.8.6.2. Язык и речь. Культура речи. Синтаксис. Синтаксические нормы.</w:t>
      </w:r>
      <w:r w:rsidRPr="00695B86">
        <w:rPr>
          <w:color w:val="000000" w:themeColor="text1"/>
        </w:rPr>
        <w:br/>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Выполнять синтаксический анализ словосочетания, простого и сложного предложения.</w:t>
      </w:r>
      <w:r w:rsidRPr="00695B86">
        <w:rPr>
          <w:color w:val="000000" w:themeColor="text1"/>
        </w:rPr>
        <w:br/>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Определять изобразительно-выразительные средства синтаксиса русского языка (в рамках изученного).</w:t>
      </w:r>
      <w:r w:rsidRPr="00695B86">
        <w:rPr>
          <w:color w:val="000000" w:themeColor="text1"/>
        </w:rPr>
        <w:br/>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r w:rsidRPr="00695B86">
        <w:rPr>
          <w:color w:val="000000" w:themeColor="text1"/>
        </w:rPr>
        <w:br/>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Соблюдать синтаксические нормы.</w:t>
      </w:r>
      <w:r w:rsidRPr="00695B86">
        <w:rPr>
          <w:color w:val="000000" w:themeColor="text1"/>
        </w:rPr>
        <w:br/>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Использовать словари грамматических трудностей, справочники.</w:t>
      </w:r>
      <w:r w:rsidRPr="00695B86">
        <w:rPr>
          <w:color w:val="000000" w:themeColor="text1"/>
        </w:rPr>
        <w:br/>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19.8.6.3. Пунктуация. Основные правила пунктуации.</w:t>
      </w:r>
      <w:r w:rsidRPr="00695B86">
        <w:rPr>
          <w:color w:val="000000" w:themeColor="text1"/>
        </w:rPr>
        <w:br/>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Иметь представление о принципах и разделах русской пунктуации.</w:t>
      </w:r>
      <w:r w:rsidRPr="00695B86">
        <w:rPr>
          <w:color w:val="000000" w:themeColor="text1"/>
        </w:rPr>
        <w:br/>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Выполнять пунктуационный анализ предложения.</w:t>
      </w:r>
      <w:r w:rsidRPr="00695B86">
        <w:rPr>
          <w:color w:val="000000" w:themeColor="text1"/>
        </w:rPr>
        <w:br/>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r w:rsidRPr="00695B86">
        <w:rPr>
          <w:color w:val="000000" w:themeColor="text1"/>
        </w:rPr>
        <w:br/>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Соблюдать правила пунктуации.</w:t>
      </w:r>
      <w:r w:rsidRPr="00695B86">
        <w:rPr>
          <w:color w:val="000000" w:themeColor="text1"/>
        </w:rPr>
        <w:br/>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Использовать справочники по пунктуации.</w:t>
      </w:r>
      <w:r w:rsidRPr="00695B86">
        <w:rPr>
          <w:color w:val="000000" w:themeColor="text1"/>
        </w:rPr>
        <w:br/>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19.8.6.4. Функциональная стилистика. Культура речи.</w:t>
      </w:r>
      <w:r w:rsidRPr="00695B86">
        <w:rPr>
          <w:color w:val="000000" w:themeColor="text1"/>
        </w:rPr>
        <w:br/>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Иметь представление о функциональной стилистике как разделе лингвистики.</w:t>
      </w:r>
      <w:r w:rsidRPr="00695B86">
        <w:rPr>
          <w:color w:val="000000" w:themeColor="text1"/>
        </w:rPr>
        <w:br/>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r w:rsidRPr="00695B86">
        <w:rPr>
          <w:color w:val="000000" w:themeColor="text1"/>
        </w:rPr>
        <w:br/>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r w:rsidRPr="00695B86">
        <w:rPr>
          <w:color w:val="000000" w:themeColor="text1"/>
        </w:rPr>
        <w:br/>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 xml:space="preserve">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w:t>
      </w:r>
      <w:r w:rsidRPr="00695B86">
        <w:rPr>
          <w:color w:val="000000" w:themeColor="text1"/>
        </w:rPr>
        <w:lastRenderedPageBreak/>
        <w:t>150 слов).</w:t>
      </w:r>
      <w:r w:rsidRPr="00695B86">
        <w:rPr>
          <w:color w:val="000000" w:themeColor="text1"/>
        </w:rPr>
        <w:br/>
      </w:r>
    </w:p>
    <w:p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Прим</w:t>
      </w:r>
      <w:r>
        <w:rPr>
          <w:color w:val="000000" w:themeColor="text1"/>
        </w:rPr>
        <w:t>е</w:t>
      </w:r>
      <w:r w:rsidRPr="00695B86">
        <w:rPr>
          <w:color w:val="000000" w:themeColor="text1"/>
        </w:rPr>
        <w:t>нять знания о функциональных разновидностях языка в речевой практике.   </w:t>
      </w:r>
    </w:p>
    <w:p w:rsidR="008C6FCF" w:rsidRPr="00142F23" w:rsidRDefault="008C6FCF" w:rsidP="008C6FCF">
      <w:pPr>
        <w:pStyle w:val="ConsPlusNormal"/>
        <w:spacing w:before="240"/>
        <w:ind w:firstLine="540"/>
        <w:jc w:val="both"/>
      </w:pPr>
      <w:r w:rsidRPr="00142F23">
        <w:t>19.8.7. Поурочное планирование.</w:t>
      </w:r>
    </w:p>
    <w:p w:rsidR="008C6FCF" w:rsidRPr="00142F23" w:rsidRDefault="008C6FCF" w:rsidP="008C6FCF">
      <w:pPr>
        <w:pStyle w:val="ConsPlusNormal"/>
        <w:jc w:val="both"/>
      </w:pPr>
    </w:p>
    <w:p w:rsidR="008C6FCF" w:rsidRPr="00142F23" w:rsidRDefault="008C6FCF" w:rsidP="008C6FCF">
      <w:pPr>
        <w:pStyle w:val="ConsPlusNormal"/>
        <w:jc w:val="right"/>
      </w:pPr>
      <w:r w:rsidRPr="00142F23">
        <w:t>Таблица 2</w:t>
      </w:r>
    </w:p>
    <w:p w:rsidR="008C6FCF" w:rsidRPr="00142F23" w:rsidRDefault="008C6FCF" w:rsidP="008C6FCF">
      <w:pPr>
        <w:pStyle w:val="ConsPlusNormal"/>
        <w:jc w:val="both"/>
      </w:pPr>
    </w:p>
    <w:p w:rsidR="008C6FCF" w:rsidRPr="00142F23" w:rsidRDefault="008C6FCF" w:rsidP="008C6FCF">
      <w:pPr>
        <w:pStyle w:val="ConsPlusNormal"/>
        <w:jc w:val="both"/>
      </w:pPr>
      <w:r w:rsidRPr="00142F23">
        <w:t>10 класс</w:t>
      </w:r>
    </w:p>
    <w:p w:rsidR="008C6FCF" w:rsidRPr="00142F23" w:rsidRDefault="008C6FCF" w:rsidP="008C6FC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8C6FCF" w:rsidRPr="00142F23" w:rsidTr="008C6FCF">
        <w:tc>
          <w:tcPr>
            <w:tcW w:w="1134" w:type="dxa"/>
          </w:tcPr>
          <w:p w:rsidR="008C6FCF" w:rsidRPr="00142F23" w:rsidRDefault="008C6FCF" w:rsidP="008C6FCF">
            <w:pPr>
              <w:pStyle w:val="ConsPlusNormal"/>
              <w:jc w:val="center"/>
            </w:pPr>
            <w:r w:rsidRPr="00142F23">
              <w:t>N урока</w:t>
            </w:r>
          </w:p>
        </w:tc>
        <w:tc>
          <w:tcPr>
            <w:tcW w:w="7937" w:type="dxa"/>
          </w:tcPr>
          <w:p w:rsidR="008C6FCF" w:rsidRPr="00142F23" w:rsidRDefault="008C6FCF" w:rsidP="008C6FCF">
            <w:pPr>
              <w:pStyle w:val="ConsPlusNormal"/>
              <w:jc w:val="center"/>
            </w:pPr>
            <w:r w:rsidRPr="00142F23">
              <w:t>Тема урока</w:t>
            </w:r>
          </w:p>
        </w:tc>
      </w:tr>
      <w:tr w:rsidR="008C6FCF" w:rsidRPr="00142F23" w:rsidTr="008C6FCF">
        <w:tc>
          <w:tcPr>
            <w:tcW w:w="1134" w:type="dxa"/>
            <w:vAlign w:val="center"/>
          </w:tcPr>
          <w:p w:rsidR="008C6FCF" w:rsidRPr="00142F23" w:rsidRDefault="008C6FCF" w:rsidP="008C6FCF">
            <w:pPr>
              <w:pStyle w:val="ConsPlusNormal"/>
            </w:pPr>
            <w:r w:rsidRPr="00142F23">
              <w:t>Урок 1</w:t>
            </w:r>
          </w:p>
        </w:tc>
        <w:tc>
          <w:tcPr>
            <w:tcW w:w="7937" w:type="dxa"/>
          </w:tcPr>
          <w:p w:rsidR="008C6FCF" w:rsidRPr="00142F23" w:rsidRDefault="008C6FCF" w:rsidP="008C6FCF">
            <w:pPr>
              <w:pStyle w:val="ConsPlusNormal"/>
              <w:jc w:val="both"/>
            </w:pPr>
            <w:r w:rsidRPr="00142F23">
              <w:t>Повторение и обобщение изученного в 5 - 9 классах</w:t>
            </w:r>
          </w:p>
        </w:tc>
      </w:tr>
      <w:tr w:rsidR="008C6FCF" w:rsidRPr="00142F23" w:rsidTr="008C6FCF">
        <w:tc>
          <w:tcPr>
            <w:tcW w:w="1134" w:type="dxa"/>
            <w:vAlign w:val="center"/>
          </w:tcPr>
          <w:p w:rsidR="008C6FCF" w:rsidRPr="00142F23" w:rsidRDefault="008C6FCF" w:rsidP="008C6FCF">
            <w:pPr>
              <w:pStyle w:val="ConsPlusNormal"/>
            </w:pPr>
            <w:r w:rsidRPr="00142F23">
              <w:t>Урок 2</w:t>
            </w:r>
          </w:p>
        </w:tc>
        <w:tc>
          <w:tcPr>
            <w:tcW w:w="7937" w:type="dxa"/>
          </w:tcPr>
          <w:p w:rsidR="008C6FCF" w:rsidRPr="00142F23" w:rsidRDefault="008C6FCF" w:rsidP="008C6FCF">
            <w:pPr>
              <w:pStyle w:val="ConsPlusNormal"/>
              <w:jc w:val="both"/>
            </w:pPr>
            <w:r w:rsidRPr="00142F23">
              <w:t>Повторение в начале года. Практикум</w:t>
            </w:r>
          </w:p>
        </w:tc>
      </w:tr>
      <w:tr w:rsidR="008C6FCF" w:rsidRPr="00142F23" w:rsidTr="008C6FCF">
        <w:tc>
          <w:tcPr>
            <w:tcW w:w="1134" w:type="dxa"/>
            <w:vAlign w:val="center"/>
          </w:tcPr>
          <w:p w:rsidR="008C6FCF" w:rsidRPr="00142F23" w:rsidRDefault="008C6FCF" w:rsidP="008C6FCF">
            <w:pPr>
              <w:pStyle w:val="ConsPlusNormal"/>
            </w:pPr>
            <w:r w:rsidRPr="00142F23">
              <w:t>Урок 3</w:t>
            </w:r>
          </w:p>
        </w:tc>
        <w:tc>
          <w:tcPr>
            <w:tcW w:w="7937" w:type="dxa"/>
          </w:tcPr>
          <w:p w:rsidR="008C6FCF" w:rsidRPr="00142F23" w:rsidRDefault="008C6FCF" w:rsidP="008C6FCF">
            <w:pPr>
              <w:pStyle w:val="ConsPlusNormal"/>
              <w:jc w:val="both"/>
            </w:pPr>
            <w:r w:rsidRPr="00142F23">
              <w:t>Язык как знаковая система. Основные функции языка. Лингвистика как наука</w:t>
            </w:r>
          </w:p>
        </w:tc>
      </w:tr>
      <w:tr w:rsidR="008C6FCF" w:rsidRPr="00142F23" w:rsidTr="008C6FCF">
        <w:tc>
          <w:tcPr>
            <w:tcW w:w="1134" w:type="dxa"/>
            <w:vAlign w:val="center"/>
          </w:tcPr>
          <w:p w:rsidR="008C6FCF" w:rsidRPr="00142F23" w:rsidRDefault="008C6FCF" w:rsidP="008C6FCF">
            <w:pPr>
              <w:pStyle w:val="ConsPlusNormal"/>
            </w:pPr>
            <w:r w:rsidRPr="00142F23">
              <w:t>Урок 4</w:t>
            </w:r>
          </w:p>
        </w:tc>
        <w:tc>
          <w:tcPr>
            <w:tcW w:w="7937" w:type="dxa"/>
          </w:tcPr>
          <w:p w:rsidR="008C6FCF" w:rsidRPr="00142F23" w:rsidRDefault="008C6FCF" w:rsidP="008C6FCF">
            <w:pPr>
              <w:pStyle w:val="ConsPlusNormal"/>
              <w:jc w:val="both"/>
            </w:pPr>
            <w:r w:rsidRPr="00142F23">
              <w:t>Взаимосвязь языка и культуры</w:t>
            </w:r>
          </w:p>
        </w:tc>
      </w:tr>
      <w:tr w:rsidR="008C6FCF" w:rsidRPr="00142F23" w:rsidTr="008C6FCF">
        <w:tc>
          <w:tcPr>
            <w:tcW w:w="1134" w:type="dxa"/>
            <w:vAlign w:val="center"/>
          </w:tcPr>
          <w:p w:rsidR="008C6FCF" w:rsidRPr="00142F23" w:rsidRDefault="008C6FCF" w:rsidP="008C6FCF">
            <w:pPr>
              <w:pStyle w:val="ConsPlusNormal"/>
            </w:pPr>
            <w:r w:rsidRPr="00142F23">
              <w:t>Урок 5</w:t>
            </w:r>
          </w:p>
        </w:tc>
        <w:tc>
          <w:tcPr>
            <w:tcW w:w="7937" w:type="dxa"/>
          </w:tcPr>
          <w:p w:rsidR="008C6FCF" w:rsidRPr="00142F23" w:rsidRDefault="008C6FCF" w:rsidP="008C6FCF">
            <w:pPr>
              <w:pStyle w:val="ConsPlusNormal"/>
              <w:jc w:val="both"/>
            </w:pPr>
            <w:r w:rsidRPr="00142F23">
              <w:t>Русский язык - государственный язык Российской Федерации. Внутренние и внешние функции русского языка</w:t>
            </w:r>
          </w:p>
        </w:tc>
      </w:tr>
      <w:tr w:rsidR="008C6FCF" w:rsidRPr="00142F23" w:rsidTr="008C6FCF">
        <w:tc>
          <w:tcPr>
            <w:tcW w:w="1134" w:type="dxa"/>
            <w:vAlign w:val="center"/>
          </w:tcPr>
          <w:p w:rsidR="008C6FCF" w:rsidRPr="00142F23" w:rsidRDefault="008C6FCF" w:rsidP="008C6FCF">
            <w:pPr>
              <w:pStyle w:val="ConsPlusNormal"/>
            </w:pPr>
            <w:r w:rsidRPr="00142F23">
              <w:t>Урок 6</w:t>
            </w:r>
          </w:p>
        </w:tc>
        <w:tc>
          <w:tcPr>
            <w:tcW w:w="7937" w:type="dxa"/>
          </w:tcPr>
          <w:p w:rsidR="008C6FCF" w:rsidRPr="00142F23" w:rsidRDefault="008C6FCF" w:rsidP="008C6FCF">
            <w:pPr>
              <w:pStyle w:val="ConsPlusNormal"/>
              <w:jc w:val="both"/>
            </w:pPr>
            <w:r w:rsidRPr="00142F23">
              <w:t>Формы существования русского национального языка</w:t>
            </w:r>
          </w:p>
        </w:tc>
      </w:tr>
      <w:tr w:rsidR="008C6FCF" w:rsidRPr="00142F23" w:rsidTr="008C6FCF">
        <w:tc>
          <w:tcPr>
            <w:tcW w:w="1134" w:type="dxa"/>
            <w:vAlign w:val="center"/>
          </w:tcPr>
          <w:p w:rsidR="008C6FCF" w:rsidRPr="00142F23" w:rsidRDefault="008C6FCF" w:rsidP="008C6FCF">
            <w:pPr>
              <w:pStyle w:val="ConsPlusNormal"/>
            </w:pPr>
            <w:r w:rsidRPr="00142F23">
              <w:t>Урок 7</w:t>
            </w:r>
          </w:p>
        </w:tc>
        <w:tc>
          <w:tcPr>
            <w:tcW w:w="7937" w:type="dxa"/>
          </w:tcPr>
          <w:p w:rsidR="008C6FCF" w:rsidRPr="00142F23" w:rsidRDefault="008C6FCF" w:rsidP="008C6FCF">
            <w:pPr>
              <w:pStyle w:val="ConsPlusNormal"/>
              <w:jc w:val="both"/>
            </w:pPr>
            <w:r w:rsidRPr="00142F23">
              <w:t>Формы существования русского национального языка. Практикум</w:t>
            </w:r>
          </w:p>
        </w:tc>
      </w:tr>
      <w:tr w:rsidR="008C6FCF" w:rsidRPr="00142F23" w:rsidTr="008C6FCF">
        <w:tc>
          <w:tcPr>
            <w:tcW w:w="1134" w:type="dxa"/>
            <w:vAlign w:val="center"/>
          </w:tcPr>
          <w:p w:rsidR="008C6FCF" w:rsidRPr="00142F23" w:rsidRDefault="008C6FCF" w:rsidP="008C6FCF">
            <w:pPr>
              <w:pStyle w:val="ConsPlusNormal"/>
            </w:pPr>
            <w:r w:rsidRPr="00142F23">
              <w:t>Урок 8</w:t>
            </w:r>
          </w:p>
        </w:tc>
        <w:tc>
          <w:tcPr>
            <w:tcW w:w="7937" w:type="dxa"/>
          </w:tcPr>
          <w:p w:rsidR="008C6FCF" w:rsidRPr="00142F23" w:rsidRDefault="008C6FCF" w:rsidP="008C6FCF">
            <w:pPr>
              <w:pStyle w:val="ConsPlusNormal"/>
              <w:jc w:val="both"/>
            </w:pPr>
            <w:r w:rsidRPr="00142F23">
              <w:t>Язык как система. Единицы и уровни языка, их связи и отношения</w:t>
            </w:r>
          </w:p>
        </w:tc>
      </w:tr>
      <w:tr w:rsidR="008C6FCF" w:rsidRPr="00142F23" w:rsidTr="008C6FCF">
        <w:tc>
          <w:tcPr>
            <w:tcW w:w="1134" w:type="dxa"/>
            <w:vAlign w:val="center"/>
          </w:tcPr>
          <w:p w:rsidR="008C6FCF" w:rsidRPr="00142F23" w:rsidRDefault="008C6FCF" w:rsidP="008C6FCF">
            <w:pPr>
              <w:pStyle w:val="ConsPlusNormal"/>
            </w:pPr>
            <w:r w:rsidRPr="00142F23">
              <w:t>Урок 9</w:t>
            </w:r>
          </w:p>
        </w:tc>
        <w:tc>
          <w:tcPr>
            <w:tcW w:w="7937" w:type="dxa"/>
          </w:tcPr>
          <w:p w:rsidR="008C6FCF" w:rsidRPr="00142F23" w:rsidRDefault="008C6FCF" w:rsidP="008C6FCF">
            <w:pPr>
              <w:pStyle w:val="ConsPlusNormal"/>
              <w:jc w:val="both"/>
            </w:pPr>
            <w:r w:rsidRPr="00142F23">
              <w:t>Культура речи как раздел лингвистики</w:t>
            </w:r>
          </w:p>
        </w:tc>
      </w:tr>
      <w:tr w:rsidR="008C6FCF" w:rsidRPr="00142F23" w:rsidTr="008C6FCF">
        <w:tc>
          <w:tcPr>
            <w:tcW w:w="1134" w:type="dxa"/>
            <w:vAlign w:val="center"/>
          </w:tcPr>
          <w:p w:rsidR="008C6FCF" w:rsidRPr="00142F23" w:rsidRDefault="008C6FCF" w:rsidP="008C6FCF">
            <w:pPr>
              <w:pStyle w:val="ConsPlusNormal"/>
            </w:pPr>
            <w:r w:rsidRPr="00142F23">
              <w:t>Урок 10</w:t>
            </w:r>
          </w:p>
        </w:tc>
        <w:tc>
          <w:tcPr>
            <w:tcW w:w="7937" w:type="dxa"/>
          </w:tcPr>
          <w:p w:rsidR="008C6FCF" w:rsidRPr="00142F23" w:rsidRDefault="008C6FCF" w:rsidP="008C6FCF">
            <w:pPr>
              <w:pStyle w:val="ConsPlusNormal"/>
              <w:jc w:val="both"/>
            </w:pPr>
            <w:r w:rsidRPr="00142F23">
              <w:t>Языковая норма, ее основные признаки и функции. Виды языковых норм</w:t>
            </w:r>
          </w:p>
        </w:tc>
      </w:tr>
      <w:tr w:rsidR="008C6FCF" w:rsidRPr="00142F23" w:rsidTr="008C6FCF">
        <w:tc>
          <w:tcPr>
            <w:tcW w:w="1134" w:type="dxa"/>
            <w:vAlign w:val="center"/>
          </w:tcPr>
          <w:p w:rsidR="008C6FCF" w:rsidRPr="00142F23" w:rsidRDefault="008C6FCF" w:rsidP="008C6FCF">
            <w:pPr>
              <w:pStyle w:val="ConsPlusNormal"/>
            </w:pPr>
            <w:r w:rsidRPr="00142F23">
              <w:t>Урок 11</w:t>
            </w:r>
          </w:p>
        </w:tc>
        <w:tc>
          <w:tcPr>
            <w:tcW w:w="7937" w:type="dxa"/>
          </w:tcPr>
          <w:p w:rsidR="008C6FCF" w:rsidRPr="00142F23" w:rsidRDefault="008C6FCF" w:rsidP="008C6FCF">
            <w:pPr>
              <w:pStyle w:val="ConsPlusNormal"/>
              <w:jc w:val="both"/>
            </w:pPr>
            <w:r w:rsidRPr="00142F23">
              <w:t>Качества хорошей речи: коммуникативная целесообразность, уместность, точность, ясность, выразительность речи</w:t>
            </w:r>
          </w:p>
        </w:tc>
      </w:tr>
      <w:tr w:rsidR="008C6FCF" w:rsidRPr="00142F23" w:rsidTr="008C6FCF">
        <w:tc>
          <w:tcPr>
            <w:tcW w:w="1134" w:type="dxa"/>
            <w:vAlign w:val="center"/>
          </w:tcPr>
          <w:p w:rsidR="008C6FCF" w:rsidRPr="00142F23" w:rsidRDefault="008C6FCF" w:rsidP="008C6FCF">
            <w:pPr>
              <w:pStyle w:val="ConsPlusNormal"/>
            </w:pPr>
            <w:r w:rsidRPr="00142F23">
              <w:t>Урок 12</w:t>
            </w:r>
          </w:p>
        </w:tc>
        <w:tc>
          <w:tcPr>
            <w:tcW w:w="7937" w:type="dxa"/>
          </w:tcPr>
          <w:p w:rsidR="008C6FCF" w:rsidRPr="00142F23" w:rsidRDefault="008C6FCF" w:rsidP="008C6FCF">
            <w:pPr>
              <w:pStyle w:val="ConsPlusNormal"/>
              <w:jc w:val="both"/>
            </w:pPr>
            <w:r w:rsidRPr="00142F23">
              <w:t>Основные виды словарей</w:t>
            </w:r>
          </w:p>
        </w:tc>
      </w:tr>
      <w:tr w:rsidR="008C6FCF" w:rsidRPr="00142F23" w:rsidTr="008C6FCF">
        <w:tc>
          <w:tcPr>
            <w:tcW w:w="1134" w:type="dxa"/>
            <w:vAlign w:val="center"/>
          </w:tcPr>
          <w:p w:rsidR="008C6FCF" w:rsidRPr="00142F23" w:rsidRDefault="008C6FCF" w:rsidP="008C6FCF">
            <w:pPr>
              <w:pStyle w:val="ConsPlusNormal"/>
            </w:pPr>
            <w:r w:rsidRPr="00142F23">
              <w:t>Урок 13</w:t>
            </w:r>
          </w:p>
        </w:tc>
        <w:tc>
          <w:tcPr>
            <w:tcW w:w="7937" w:type="dxa"/>
          </w:tcPr>
          <w:p w:rsidR="008C6FCF" w:rsidRPr="00142F23" w:rsidRDefault="008C6FCF" w:rsidP="008C6FCF">
            <w:pPr>
              <w:pStyle w:val="ConsPlusNormal"/>
              <w:jc w:val="both"/>
            </w:pPr>
            <w:r w:rsidRPr="00142F23">
              <w:t>Фонетика и орфоэпия как разделы лингвистики. Изобразительно-выразительные средства фонетики (повторение, обобщение)</w:t>
            </w:r>
          </w:p>
        </w:tc>
      </w:tr>
      <w:tr w:rsidR="008C6FCF" w:rsidRPr="00142F23" w:rsidTr="008C6FCF">
        <w:tc>
          <w:tcPr>
            <w:tcW w:w="1134" w:type="dxa"/>
            <w:vAlign w:val="center"/>
          </w:tcPr>
          <w:p w:rsidR="008C6FCF" w:rsidRPr="00142F23" w:rsidRDefault="008C6FCF" w:rsidP="008C6FCF">
            <w:pPr>
              <w:pStyle w:val="ConsPlusNormal"/>
            </w:pPr>
            <w:r w:rsidRPr="00142F23">
              <w:t>Урок 14</w:t>
            </w:r>
          </w:p>
        </w:tc>
        <w:tc>
          <w:tcPr>
            <w:tcW w:w="7937" w:type="dxa"/>
          </w:tcPr>
          <w:p w:rsidR="008C6FCF" w:rsidRPr="00142F23" w:rsidRDefault="008C6FCF" w:rsidP="008C6FCF">
            <w:pPr>
              <w:pStyle w:val="ConsPlusNormal"/>
              <w:jc w:val="both"/>
            </w:pPr>
            <w:r w:rsidRPr="00142F23">
              <w:t>Орфоэпические (произносительные и акцентологические) нормы</w:t>
            </w:r>
          </w:p>
        </w:tc>
      </w:tr>
      <w:tr w:rsidR="008C6FCF" w:rsidRPr="00142F23" w:rsidTr="008C6FCF">
        <w:tc>
          <w:tcPr>
            <w:tcW w:w="1134" w:type="dxa"/>
            <w:vAlign w:val="center"/>
          </w:tcPr>
          <w:p w:rsidR="008C6FCF" w:rsidRPr="00142F23" w:rsidRDefault="008C6FCF" w:rsidP="008C6FCF">
            <w:pPr>
              <w:pStyle w:val="ConsPlusNormal"/>
            </w:pPr>
            <w:r w:rsidRPr="00142F23">
              <w:t>Урок 15</w:t>
            </w:r>
          </w:p>
        </w:tc>
        <w:tc>
          <w:tcPr>
            <w:tcW w:w="7937" w:type="dxa"/>
          </w:tcPr>
          <w:p w:rsidR="008C6FCF" w:rsidRPr="00142F23" w:rsidRDefault="008C6FCF" w:rsidP="008C6FCF">
            <w:pPr>
              <w:pStyle w:val="ConsPlusNormal"/>
              <w:jc w:val="both"/>
            </w:pPr>
            <w:r w:rsidRPr="00142F23">
              <w:t>Орфоэпические (произносительные и акцентологические) нормы. Практикум</w:t>
            </w:r>
          </w:p>
        </w:tc>
      </w:tr>
      <w:tr w:rsidR="008C6FCF" w:rsidRPr="00142F23" w:rsidTr="008C6FCF">
        <w:tc>
          <w:tcPr>
            <w:tcW w:w="1134" w:type="dxa"/>
            <w:vAlign w:val="center"/>
          </w:tcPr>
          <w:p w:rsidR="008C6FCF" w:rsidRPr="00142F23" w:rsidRDefault="008C6FCF" w:rsidP="008C6FCF">
            <w:pPr>
              <w:pStyle w:val="ConsPlusNormal"/>
            </w:pPr>
            <w:r w:rsidRPr="00142F23">
              <w:t>Урок 16</w:t>
            </w:r>
          </w:p>
        </w:tc>
        <w:tc>
          <w:tcPr>
            <w:tcW w:w="7937" w:type="dxa"/>
          </w:tcPr>
          <w:p w:rsidR="008C6FCF" w:rsidRPr="00142F23" w:rsidRDefault="008C6FCF" w:rsidP="008C6FCF">
            <w:pPr>
              <w:pStyle w:val="ConsPlusNormal"/>
              <w:jc w:val="both"/>
            </w:pPr>
            <w:r w:rsidRPr="00142F23">
              <w:t>Лексикология и фразеология как разделы лингвистики. Изобразительно-выразительные средства лексики</w:t>
            </w:r>
          </w:p>
        </w:tc>
      </w:tr>
      <w:tr w:rsidR="008C6FCF" w:rsidRPr="00142F23" w:rsidTr="008C6FCF">
        <w:tc>
          <w:tcPr>
            <w:tcW w:w="1134" w:type="dxa"/>
            <w:vAlign w:val="center"/>
          </w:tcPr>
          <w:p w:rsidR="008C6FCF" w:rsidRPr="00142F23" w:rsidRDefault="008C6FCF" w:rsidP="008C6FCF">
            <w:pPr>
              <w:pStyle w:val="ConsPlusNormal"/>
            </w:pPr>
            <w:r w:rsidRPr="00142F23">
              <w:t>Урок 17</w:t>
            </w:r>
          </w:p>
        </w:tc>
        <w:tc>
          <w:tcPr>
            <w:tcW w:w="7937" w:type="dxa"/>
          </w:tcPr>
          <w:p w:rsidR="008C6FCF" w:rsidRPr="00142F23" w:rsidRDefault="008C6FCF" w:rsidP="008C6FCF">
            <w:pPr>
              <w:pStyle w:val="ConsPlusNormal"/>
              <w:jc w:val="both"/>
            </w:pPr>
            <w:r w:rsidRPr="00142F23">
              <w:t>Основные лексические нормы современного русского литературного языка</w:t>
            </w:r>
          </w:p>
        </w:tc>
      </w:tr>
      <w:tr w:rsidR="008C6FCF" w:rsidRPr="00142F23" w:rsidTr="008C6FCF">
        <w:tc>
          <w:tcPr>
            <w:tcW w:w="1134" w:type="dxa"/>
            <w:vAlign w:val="center"/>
          </w:tcPr>
          <w:p w:rsidR="008C6FCF" w:rsidRPr="00142F23" w:rsidRDefault="008C6FCF" w:rsidP="008C6FCF">
            <w:pPr>
              <w:pStyle w:val="ConsPlusNormal"/>
            </w:pPr>
            <w:r w:rsidRPr="00142F23">
              <w:t>Урок 18</w:t>
            </w:r>
          </w:p>
        </w:tc>
        <w:tc>
          <w:tcPr>
            <w:tcW w:w="7937" w:type="dxa"/>
          </w:tcPr>
          <w:p w:rsidR="008C6FCF" w:rsidRPr="00142F23" w:rsidRDefault="008C6FCF" w:rsidP="008C6FCF">
            <w:pPr>
              <w:pStyle w:val="ConsPlusNormal"/>
              <w:jc w:val="both"/>
            </w:pPr>
            <w:r w:rsidRPr="00142F23">
              <w:t>Основные лексические нормы современного русского литературного языка. Практикум</w:t>
            </w:r>
          </w:p>
        </w:tc>
      </w:tr>
      <w:tr w:rsidR="008C6FCF" w:rsidRPr="00142F23" w:rsidTr="008C6FCF">
        <w:tc>
          <w:tcPr>
            <w:tcW w:w="1134" w:type="dxa"/>
            <w:vAlign w:val="center"/>
          </w:tcPr>
          <w:p w:rsidR="008C6FCF" w:rsidRPr="00142F23" w:rsidRDefault="008C6FCF" w:rsidP="008C6FCF">
            <w:pPr>
              <w:pStyle w:val="ConsPlusNormal"/>
            </w:pPr>
            <w:r w:rsidRPr="00142F23">
              <w:t>Урок 19</w:t>
            </w:r>
          </w:p>
        </w:tc>
        <w:tc>
          <w:tcPr>
            <w:tcW w:w="7937" w:type="dxa"/>
          </w:tcPr>
          <w:p w:rsidR="008C6FCF" w:rsidRPr="00142F23" w:rsidRDefault="008C6FCF" w:rsidP="008C6FCF">
            <w:pPr>
              <w:pStyle w:val="ConsPlusNormal"/>
              <w:jc w:val="both"/>
            </w:pPr>
            <w:r w:rsidRPr="00142F23">
              <w:t xml:space="preserve">Речевая избыточность как нарушение лексической нормы (тавтология, </w:t>
            </w:r>
            <w:r w:rsidRPr="00142F23">
              <w:lastRenderedPageBreak/>
              <w:t>плеоназм)</w:t>
            </w:r>
          </w:p>
        </w:tc>
      </w:tr>
      <w:tr w:rsidR="008C6FCF" w:rsidRPr="00142F23" w:rsidTr="008C6FCF">
        <w:tc>
          <w:tcPr>
            <w:tcW w:w="1134" w:type="dxa"/>
            <w:vAlign w:val="center"/>
          </w:tcPr>
          <w:p w:rsidR="008C6FCF" w:rsidRPr="00142F23" w:rsidRDefault="008C6FCF" w:rsidP="008C6FCF">
            <w:pPr>
              <w:pStyle w:val="ConsPlusNormal"/>
            </w:pPr>
            <w:r w:rsidRPr="00142F23">
              <w:lastRenderedPageBreak/>
              <w:t>Урок 20</w:t>
            </w:r>
          </w:p>
        </w:tc>
        <w:tc>
          <w:tcPr>
            <w:tcW w:w="7937" w:type="dxa"/>
          </w:tcPr>
          <w:p w:rsidR="008C6FCF" w:rsidRPr="00142F23" w:rsidRDefault="008C6FCF" w:rsidP="008C6FCF">
            <w:pPr>
              <w:pStyle w:val="ConsPlusNormal"/>
              <w:jc w:val="both"/>
            </w:pPr>
            <w:r w:rsidRPr="00142F23">
              <w:t>Речевая избыточность как нарушение лексической нормы (тавтология, плеоназм). Практикум</w:t>
            </w:r>
          </w:p>
        </w:tc>
      </w:tr>
      <w:tr w:rsidR="008C6FCF" w:rsidRPr="00142F23" w:rsidTr="008C6FCF">
        <w:tc>
          <w:tcPr>
            <w:tcW w:w="1134" w:type="dxa"/>
            <w:vAlign w:val="center"/>
          </w:tcPr>
          <w:p w:rsidR="008C6FCF" w:rsidRPr="00142F23" w:rsidRDefault="008C6FCF" w:rsidP="008C6FCF">
            <w:pPr>
              <w:pStyle w:val="ConsPlusNormal"/>
            </w:pPr>
            <w:r w:rsidRPr="00142F23">
              <w:t>Урок 21</w:t>
            </w:r>
          </w:p>
        </w:tc>
        <w:tc>
          <w:tcPr>
            <w:tcW w:w="7937" w:type="dxa"/>
          </w:tcPr>
          <w:p w:rsidR="008C6FCF" w:rsidRPr="00142F23" w:rsidRDefault="008C6FCF" w:rsidP="008C6FCF">
            <w:pPr>
              <w:pStyle w:val="ConsPlusNormal"/>
              <w:jc w:val="both"/>
            </w:pPr>
            <w:r w:rsidRPr="00142F23">
              <w:t>Функционально-стилистическая окраска слова. Лексика общеупотребительная, разговорная и книжная; особенности использования</w:t>
            </w:r>
          </w:p>
        </w:tc>
      </w:tr>
      <w:tr w:rsidR="008C6FCF" w:rsidRPr="00142F23" w:rsidTr="008C6FCF">
        <w:tc>
          <w:tcPr>
            <w:tcW w:w="1134" w:type="dxa"/>
            <w:vAlign w:val="center"/>
          </w:tcPr>
          <w:p w:rsidR="008C6FCF" w:rsidRPr="00142F23" w:rsidRDefault="008C6FCF" w:rsidP="008C6FCF">
            <w:pPr>
              <w:pStyle w:val="ConsPlusNormal"/>
            </w:pPr>
            <w:r w:rsidRPr="00142F23">
              <w:t>Урок 22</w:t>
            </w:r>
          </w:p>
        </w:tc>
        <w:tc>
          <w:tcPr>
            <w:tcW w:w="7937" w:type="dxa"/>
          </w:tcPr>
          <w:p w:rsidR="008C6FCF" w:rsidRPr="00142F23" w:rsidRDefault="008C6FCF" w:rsidP="008C6FCF">
            <w:pPr>
              <w:pStyle w:val="ConsPlusNormal"/>
              <w:jc w:val="both"/>
            </w:pPr>
            <w:r w:rsidRPr="00142F23">
              <w:t>Нейтральная, высокая, сниженная лексика. Эмоционально-оценочная окраска слова. Уместность использования эмоционально-оценочной лексики</w:t>
            </w:r>
          </w:p>
        </w:tc>
      </w:tr>
      <w:tr w:rsidR="008C6FCF" w:rsidRPr="00142F23" w:rsidTr="008C6FCF">
        <w:tc>
          <w:tcPr>
            <w:tcW w:w="1134" w:type="dxa"/>
            <w:vAlign w:val="center"/>
          </w:tcPr>
          <w:p w:rsidR="008C6FCF" w:rsidRPr="00142F23" w:rsidRDefault="008C6FCF" w:rsidP="008C6FCF">
            <w:pPr>
              <w:pStyle w:val="ConsPlusNormal"/>
            </w:pPr>
            <w:r w:rsidRPr="00142F23">
              <w:t>Урок 23</w:t>
            </w:r>
          </w:p>
        </w:tc>
        <w:tc>
          <w:tcPr>
            <w:tcW w:w="7937" w:type="dxa"/>
          </w:tcPr>
          <w:p w:rsidR="008C6FCF" w:rsidRPr="00142F23" w:rsidRDefault="008C6FCF" w:rsidP="008C6FCF">
            <w:pPr>
              <w:pStyle w:val="ConsPlusNormal"/>
              <w:jc w:val="both"/>
            </w:pPr>
            <w:r w:rsidRPr="00142F23">
              <w:t>Особенности употребления фразеологизмов и крылатых слов</w:t>
            </w:r>
          </w:p>
        </w:tc>
      </w:tr>
      <w:tr w:rsidR="008C6FCF" w:rsidRPr="00142F23" w:rsidTr="008C6FCF">
        <w:tc>
          <w:tcPr>
            <w:tcW w:w="1134" w:type="dxa"/>
            <w:vAlign w:val="center"/>
          </w:tcPr>
          <w:p w:rsidR="008C6FCF" w:rsidRPr="00142F23" w:rsidRDefault="008C6FCF" w:rsidP="008C6FCF">
            <w:pPr>
              <w:pStyle w:val="ConsPlusNormal"/>
            </w:pPr>
            <w:r w:rsidRPr="00142F23">
              <w:t>Урок 24</w:t>
            </w:r>
          </w:p>
        </w:tc>
        <w:tc>
          <w:tcPr>
            <w:tcW w:w="7937" w:type="dxa"/>
          </w:tcPr>
          <w:p w:rsidR="008C6FCF" w:rsidRPr="00142F23" w:rsidRDefault="008C6FCF" w:rsidP="008C6FCF">
            <w:pPr>
              <w:pStyle w:val="ConsPlusNormal"/>
              <w:jc w:val="both"/>
            </w:pPr>
            <w:r w:rsidRPr="00142F23">
              <w:t>Итоговый контроль "Лексикология и фразеология. Лексические нормы". Обучающее сочинение-рассуждение</w:t>
            </w:r>
          </w:p>
        </w:tc>
      </w:tr>
      <w:tr w:rsidR="008C6FCF" w:rsidRPr="00142F23" w:rsidTr="008C6FCF">
        <w:tc>
          <w:tcPr>
            <w:tcW w:w="1134" w:type="dxa"/>
            <w:vAlign w:val="center"/>
          </w:tcPr>
          <w:p w:rsidR="008C6FCF" w:rsidRPr="00142F23" w:rsidRDefault="008C6FCF" w:rsidP="008C6FCF">
            <w:pPr>
              <w:pStyle w:val="ConsPlusNormal"/>
            </w:pPr>
            <w:r w:rsidRPr="00142F23">
              <w:t>Урок 25</w:t>
            </w:r>
          </w:p>
        </w:tc>
        <w:tc>
          <w:tcPr>
            <w:tcW w:w="7937" w:type="dxa"/>
          </w:tcPr>
          <w:p w:rsidR="008C6FCF" w:rsidRPr="00142F23" w:rsidRDefault="008C6FCF" w:rsidP="008C6FCF">
            <w:pPr>
              <w:pStyle w:val="ConsPlusNormal"/>
              <w:jc w:val="both"/>
            </w:pPr>
            <w:r w:rsidRPr="00142F23">
              <w:t>Морфемика и словообразование как разделы лингвистики. Основные понятия морфемики и словообразования (повторение, обобщение)</w:t>
            </w:r>
          </w:p>
        </w:tc>
      </w:tr>
      <w:tr w:rsidR="008C6FCF" w:rsidRPr="00142F23" w:rsidTr="008C6FCF">
        <w:tc>
          <w:tcPr>
            <w:tcW w:w="1134" w:type="dxa"/>
            <w:vAlign w:val="center"/>
          </w:tcPr>
          <w:p w:rsidR="008C6FCF" w:rsidRPr="00142F23" w:rsidRDefault="008C6FCF" w:rsidP="008C6FCF">
            <w:pPr>
              <w:pStyle w:val="ConsPlusNormal"/>
            </w:pPr>
            <w:r w:rsidRPr="00142F23">
              <w:t>Урок 26</w:t>
            </w:r>
          </w:p>
        </w:tc>
        <w:tc>
          <w:tcPr>
            <w:tcW w:w="7937" w:type="dxa"/>
          </w:tcPr>
          <w:p w:rsidR="008C6FCF" w:rsidRPr="00142F23" w:rsidRDefault="008C6FCF" w:rsidP="008C6FCF">
            <w:pPr>
              <w:pStyle w:val="ConsPlusNormal"/>
              <w:jc w:val="both"/>
            </w:pPr>
            <w:r w:rsidRPr="00142F23">
              <w:t>Морфемный и словообразовательный анализ слова. Практикум</w:t>
            </w:r>
          </w:p>
        </w:tc>
      </w:tr>
      <w:tr w:rsidR="008C6FCF" w:rsidRPr="00142F23" w:rsidTr="008C6FCF">
        <w:tc>
          <w:tcPr>
            <w:tcW w:w="1134" w:type="dxa"/>
            <w:vAlign w:val="center"/>
          </w:tcPr>
          <w:p w:rsidR="008C6FCF" w:rsidRPr="00142F23" w:rsidRDefault="008C6FCF" w:rsidP="008C6FCF">
            <w:pPr>
              <w:pStyle w:val="ConsPlusNormal"/>
            </w:pPr>
            <w:r w:rsidRPr="00142F23">
              <w:t>Урок 27</w:t>
            </w:r>
          </w:p>
        </w:tc>
        <w:tc>
          <w:tcPr>
            <w:tcW w:w="7937" w:type="dxa"/>
          </w:tcPr>
          <w:p w:rsidR="008C6FCF" w:rsidRPr="00142F23" w:rsidRDefault="008C6FCF" w:rsidP="008C6FCF">
            <w:pPr>
              <w:pStyle w:val="ConsPlusNormal"/>
              <w:jc w:val="both"/>
            </w:pPr>
            <w:r w:rsidRPr="00142F23">
              <w:t>Словообразовательные трудности (обзор)</w:t>
            </w:r>
          </w:p>
        </w:tc>
      </w:tr>
      <w:tr w:rsidR="008C6FCF" w:rsidRPr="00142F23" w:rsidTr="008C6FCF">
        <w:tc>
          <w:tcPr>
            <w:tcW w:w="1134" w:type="dxa"/>
            <w:vAlign w:val="center"/>
          </w:tcPr>
          <w:p w:rsidR="008C6FCF" w:rsidRPr="00142F23" w:rsidRDefault="008C6FCF" w:rsidP="008C6FCF">
            <w:pPr>
              <w:pStyle w:val="ConsPlusNormal"/>
            </w:pPr>
            <w:r w:rsidRPr="00142F23">
              <w:t>Урок 28</w:t>
            </w:r>
          </w:p>
        </w:tc>
        <w:tc>
          <w:tcPr>
            <w:tcW w:w="7937" w:type="dxa"/>
          </w:tcPr>
          <w:p w:rsidR="008C6FCF" w:rsidRPr="00142F23" w:rsidRDefault="008C6FCF" w:rsidP="008C6FCF">
            <w:pPr>
              <w:pStyle w:val="ConsPlusNormal"/>
              <w:jc w:val="both"/>
            </w:pPr>
            <w:r w:rsidRPr="00142F23">
              <w:t>Морфология как раздел лингвистики (повторение, обощение)</w:t>
            </w:r>
          </w:p>
        </w:tc>
      </w:tr>
      <w:tr w:rsidR="008C6FCF" w:rsidRPr="00142F23" w:rsidTr="008C6FCF">
        <w:tc>
          <w:tcPr>
            <w:tcW w:w="1134" w:type="dxa"/>
            <w:vAlign w:val="center"/>
          </w:tcPr>
          <w:p w:rsidR="008C6FCF" w:rsidRPr="00142F23" w:rsidRDefault="008C6FCF" w:rsidP="008C6FCF">
            <w:pPr>
              <w:pStyle w:val="ConsPlusNormal"/>
            </w:pPr>
            <w:r w:rsidRPr="00142F23">
              <w:t>Урок 29</w:t>
            </w:r>
          </w:p>
        </w:tc>
        <w:tc>
          <w:tcPr>
            <w:tcW w:w="7937" w:type="dxa"/>
          </w:tcPr>
          <w:p w:rsidR="008C6FCF" w:rsidRPr="00142F23" w:rsidRDefault="008C6FCF" w:rsidP="008C6FCF">
            <w:pPr>
              <w:pStyle w:val="ConsPlusNormal"/>
              <w:jc w:val="both"/>
            </w:pPr>
            <w:r w:rsidRPr="00142F23">
              <w:t>Морфология как раздел лингвистики. Практикум</w:t>
            </w:r>
          </w:p>
        </w:tc>
      </w:tr>
      <w:tr w:rsidR="008C6FCF" w:rsidRPr="00142F23" w:rsidTr="008C6FCF">
        <w:tc>
          <w:tcPr>
            <w:tcW w:w="1134" w:type="dxa"/>
            <w:vAlign w:val="center"/>
          </w:tcPr>
          <w:p w:rsidR="008C6FCF" w:rsidRPr="00142F23" w:rsidRDefault="008C6FCF" w:rsidP="008C6FCF">
            <w:pPr>
              <w:pStyle w:val="ConsPlusNormal"/>
            </w:pPr>
            <w:r w:rsidRPr="00142F23">
              <w:t>Урок 30</w:t>
            </w:r>
          </w:p>
        </w:tc>
        <w:tc>
          <w:tcPr>
            <w:tcW w:w="7937" w:type="dxa"/>
          </w:tcPr>
          <w:p w:rsidR="008C6FCF" w:rsidRPr="00142F23" w:rsidRDefault="008C6FCF" w:rsidP="008C6FCF">
            <w:pPr>
              <w:pStyle w:val="ConsPlusNormal"/>
              <w:jc w:val="both"/>
            </w:pPr>
            <w:r w:rsidRPr="00142F23">
              <w:t>Морфологические нормы современного русского литературного языка. Основные нормы употребления имен существительных, имен прилагательных, имен числительных</w:t>
            </w:r>
          </w:p>
        </w:tc>
      </w:tr>
      <w:tr w:rsidR="008C6FCF" w:rsidRPr="00142F23" w:rsidTr="008C6FCF">
        <w:tc>
          <w:tcPr>
            <w:tcW w:w="1134" w:type="dxa"/>
            <w:vAlign w:val="center"/>
          </w:tcPr>
          <w:p w:rsidR="008C6FCF" w:rsidRPr="00142F23" w:rsidRDefault="008C6FCF" w:rsidP="008C6FCF">
            <w:pPr>
              <w:pStyle w:val="ConsPlusNormal"/>
            </w:pPr>
            <w:r w:rsidRPr="00142F23">
              <w:t>Урок 31</w:t>
            </w:r>
          </w:p>
        </w:tc>
        <w:tc>
          <w:tcPr>
            <w:tcW w:w="7937" w:type="dxa"/>
          </w:tcPr>
          <w:p w:rsidR="008C6FCF" w:rsidRPr="00142F23" w:rsidRDefault="008C6FCF" w:rsidP="008C6FCF">
            <w:pPr>
              <w:pStyle w:val="ConsPlusNormal"/>
              <w:jc w:val="both"/>
            </w:pPr>
            <w:r w:rsidRPr="00142F23">
              <w:t>Основные нормы употребления имен существительных, имен прилагательных, имен числительных. Практикум</w:t>
            </w:r>
          </w:p>
        </w:tc>
      </w:tr>
      <w:tr w:rsidR="008C6FCF" w:rsidRPr="00142F23" w:rsidTr="008C6FCF">
        <w:tc>
          <w:tcPr>
            <w:tcW w:w="1134" w:type="dxa"/>
            <w:vAlign w:val="center"/>
          </w:tcPr>
          <w:p w:rsidR="008C6FCF" w:rsidRPr="00142F23" w:rsidRDefault="008C6FCF" w:rsidP="008C6FCF">
            <w:pPr>
              <w:pStyle w:val="ConsPlusNormal"/>
            </w:pPr>
            <w:r w:rsidRPr="00142F23">
              <w:t>Урок 32</w:t>
            </w:r>
          </w:p>
        </w:tc>
        <w:tc>
          <w:tcPr>
            <w:tcW w:w="7937" w:type="dxa"/>
          </w:tcPr>
          <w:p w:rsidR="008C6FCF" w:rsidRPr="00142F23" w:rsidRDefault="008C6FCF" w:rsidP="008C6FCF">
            <w:pPr>
              <w:pStyle w:val="ConsPlusNormal"/>
              <w:jc w:val="both"/>
            </w:pPr>
            <w:r w:rsidRPr="00142F23">
              <w:t>Основные нормы употребления местоимений, глаголов</w:t>
            </w:r>
          </w:p>
        </w:tc>
      </w:tr>
      <w:tr w:rsidR="008C6FCF" w:rsidRPr="00142F23" w:rsidTr="008C6FCF">
        <w:tc>
          <w:tcPr>
            <w:tcW w:w="1134" w:type="dxa"/>
            <w:vAlign w:val="center"/>
          </w:tcPr>
          <w:p w:rsidR="008C6FCF" w:rsidRPr="00142F23" w:rsidRDefault="008C6FCF" w:rsidP="008C6FCF">
            <w:pPr>
              <w:pStyle w:val="ConsPlusNormal"/>
            </w:pPr>
            <w:r w:rsidRPr="00142F23">
              <w:t>Урок 33</w:t>
            </w:r>
          </w:p>
        </w:tc>
        <w:tc>
          <w:tcPr>
            <w:tcW w:w="7937" w:type="dxa"/>
          </w:tcPr>
          <w:p w:rsidR="008C6FCF" w:rsidRPr="00142F23" w:rsidRDefault="008C6FCF" w:rsidP="008C6FCF">
            <w:pPr>
              <w:pStyle w:val="ConsPlusNormal"/>
              <w:jc w:val="both"/>
            </w:pPr>
            <w:r w:rsidRPr="00142F23">
              <w:t>Основные нормы употребления местоимений, глаголов. Практикум</w:t>
            </w:r>
          </w:p>
        </w:tc>
      </w:tr>
      <w:tr w:rsidR="008C6FCF" w:rsidRPr="00142F23" w:rsidTr="008C6FCF">
        <w:tc>
          <w:tcPr>
            <w:tcW w:w="1134" w:type="dxa"/>
            <w:vAlign w:val="center"/>
          </w:tcPr>
          <w:p w:rsidR="008C6FCF" w:rsidRPr="00142F23" w:rsidRDefault="008C6FCF" w:rsidP="008C6FCF">
            <w:pPr>
              <w:pStyle w:val="ConsPlusNormal"/>
            </w:pPr>
            <w:r w:rsidRPr="00142F23">
              <w:t>Урок 34</w:t>
            </w:r>
          </w:p>
        </w:tc>
        <w:tc>
          <w:tcPr>
            <w:tcW w:w="7937" w:type="dxa"/>
          </w:tcPr>
          <w:p w:rsidR="008C6FCF" w:rsidRPr="00142F23" w:rsidRDefault="008C6FCF" w:rsidP="008C6FCF">
            <w:pPr>
              <w:pStyle w:val="ConsPlusNormal"/>
              <w:jc w:val="both"/>
            </w:pPr>
            <w:r w:rsidRPr="00142F23">
              <w:t>Итоговый контроль "Морфология. Морфологические нормы". Изложение с творческим заданием</w:t>
            </w:r>
          </w:p>
        </w:tc>
      </w:tr>
      <w:tr w:rsidR="008C6FCF" w:rsidRPr="00142F23" w:rsidTr="008C6FCF">
        <w:tc>
          <w:tcPr>
            <w:tcW w:w="1134" w:type="dxa"/>
            <w:vAlign w:val="center"/>
          </w:tcPr>
          <w:p w:rsidR="008C6FCF" w:rsidRPr="00142F23" w:rsidRDefault="008C6FCF" w:rsidP="008C6FCF">
            <w:pPr>
              <w:pStyle w:val="ConsPlusNormal"/>
            </w:pPr>
            <w:r w:rsidRPr="00142F23">
              <w:t>Урок 35</w:t>
            </w:r>
          </w:p>
        </w:tc>
        <w:tc>
          <w:tcPr>
            <w:tcW w:w="7937" w:type="dxa"/>
          </w:tcPr>
          <w:p w:rsidR="008C6FCF" w:rsidRPr="00142F23" w:rsidRDefault="008C6FCF" w:rsidP="008C6FCF">
            <w:pPr>
              <w:pStyle w:val="ConsPlusNormal"/>
              <w:jc w:val="both"/>
            </w:pPr>
            <w:r w:rsidRPr="00142F23">
              <w:t>Орфография как раздел лингвистики (повторение, обобщение)</w:t>
            </w:r>
          </w:p>
        </w:tc>
      </w:tr>
      <w:tr w:rsidR="008C6FCF" w:rsidRPr="00142F23" w:rsidTr="008C6FCF">
        <w:tc>
          <w:tcPr>
            <w:tcW w:w="1134" w:type="dxa"/>
            <w:vAlign w:val="center"/>
          </w:tcPr>
          <w:p w:rsidR="008C6FCF" w:rsidRPr="00142F23" w:rsidRDefault="008C6FCF" w:rsidP="008C6FCF">
            <w:pPr>
              <w:pStyle w:val="ConsPlusNormal"/>
            </w:pPr>
            <w:r w:rsidRPr="00142F23">
              <w:t>Урок 36</w:t>
            </w:r>
          </w:p>
        </w:tc>
        <w:tc>
          <w:tcPr>
            <w:tcW w:w="7937" w:type="dxa"/>
          </w:tcPr>
          <w:p w:rsidR="008C6FCF" w:rsidRPr="00142F23" w:rsidRDefault="008C6FCF" w:rsidP="008C6FCF">
            <w:pPr>
              <w:pStyle w:val="ConsPlusNormal"/>
              <w:jc w:val="both"/>
            </w:pPr>
            <w:r w:rsidRPr="00142F23">
              <w:t>Правописание гласных и согласных в корне</w:t>
            </w:r>
          </w:p>
        </w:tc>
      </w:tr>
      <w:tr w:rsidR="008C6FCF" w:rsidRPr="00142F23" w:rsidTr="008C6FCF">
        <w:tc>
          <w:tcPr>
            <w:tcW w:w="1134" w:type="dxa"/>
            <w:vAlign w:val="center"/>
          </w:tcPr>
          <w:p w:rsidR="008C6FCF" w:rsidRPr="00142F23" w:rsidRDefault="008C6FCF" w:rsidP="008C6FCF">
            <w:pPr>
              <w:pStyle w:val="ConsPlusNormal"/>
            </w:pPr>
            <w:r w:rsidRPr="00142F23">
              <w:t>Урок 37</w:t>
            </w:r>
          </w:p>
        </w:tc>
        <w:tc>
          <w:tcPr>
            <w:tcW w:w="7937" w:type="dxa"/>
          </w:tcPr>
          <w:p w:rsidR="008C6FCF" w:rsidRPr="00142F23" w:rsidRDefault="008C6FCF" w:rsidP="008C6FCF">
            <w:pPr>
              <w:pStyle w:val="ConsPlusNormal"/>
              <w:jc w:val="both"/>
            </w:pPr>
            <w:r w:rsidRPr="00142F23">
              <w:t>Правописание гласных и согласных в корне. Практикум</w:t>
            </w:r>
          </w:p>
        </w:tc>
      </w:tr>
      <w:tr w:rsidR="008C6FCF" w:rsidRPr="00142F23" w:rsidTr="008C6FCF">
        <w:tc>
          <w:tcPr>
            <w:tcW w:w="1134" w:type="dxa"/>
            <w:vAlign w:val="center"/>
          </w:tcPr>
          <w:p w:rsidR="008C6FCF" w:rsidRPr="00142F23" w:rsidRDefault="008C6FCF" w:rsidP="008C6FCF">
            <w:pPr>
              <w:pStyle w:val="ConsPlusNormal"/>
            </w:pPr>
            <w:r w:rsidRPr="00142F23">
              <w:t>Урок 38</w:t>
            </w:r>
          </w:p>
        </w:tc>
        <w:tc>
          <w:tcPr>
            <w:tcW w:w="7937" w:type="dxa"/>
          </w:tcPr>
          <w:p w:rsidR="008C6FCF" w:rsidRPr="00142F23" w:rsidRDefault="008C6FCF" w:rsidP="008C6FCF">
            <w:pPr>
              <w:pStyle w:val="ConsPlusNormal"/>
              <w:jc w:val="both"/>
            </w:pPr>
            <w:r w:rsidRPr="00142F23">
              <w:t>Правила правописания слов с разделительных ъ и ь. Правописание приставок. Буквы ы - и после приставок</w:t>
            </w:r>
          </w:p>
        </w:tc>
      </w:tr>
      <w:tr w:rsidR="008C6FCF" w:rsidRPr="00142F23" w:rsidTr="008C6FCF">
        <w:tc>
          <w:tcPr>
            <w:tcW w:w="1134" w:type="dxa"/>
            <w:vAlign w:val="center"/>
          </w:tcPr>
          <w:p w:rsidR="008C6FCF" w:rsidRPr="00142F23" w:rsidRDefault="008C6FCF" w:rsidP="008C6FCF">
            <w:pPr>
              <w:pStyle w:val="ConsPlusNormal"/>
            </w:pPr>
            <w:r w:rsidRPr="00142F23">
              <w:t>Урок 39</w:t>
            </w:r>
          </w:p>
        </w:tc>
        <w:tc>
          <w:tcPr>
            <w:tcW w:w="7937" w:type="dxa"/>
          </w:tcPr>
          <w:p w:rsidR="008C6FCF" w:rsidRPr="00142F23" w:rsidRDefault="008C6FCF" w:rsidP="008C6FCF">
            <w:pPr>
              <w:pStyle w:val="ConsPlusNormal"/>
              <w:jc w:val="both"/>
            </w:pPr>
            <w:r w:rsidRPr="00142F23">
              <w:t>Употребление разделительных ъ и ь. Правописание приставок. Буквы ы - и после приставок. Практикум</w:t>
            </w:r>
          </w:p>
        </w:tc>
      </w:tr>
      <w:tr w:rsidR="008C6FCF" w:rsidRPr="00142F23" w:rsidTr="008C6FCF">
        <w:tc>
          <w:tcPr>
            <w:tcW w:w="1134" w:type="dxa"/>
            <w:vAlign w:val="center"/>
          </w:tcPr>
          <w:p w:rsidR="008C6FCF" w:rsidRPr="00142F23" w:rsidRDefault="008C6FCF" w:rsidP="008C6FCF">
            <w:pPr>
              <w:pStyle w:val="ConsPlusNormal"/>
            </w:pPr>
            <w:r w:rsidRPr="00142F23">
              <w:t>Урок 40</w:t>
            </w:r>
          </w:p>
        </w:tc>
        <w:tc>
          <w:tcPr>
            <w:tcW w:w="7937" w:type="dxa"/>
          </w:tcPr>
          <w:p w:rsidR="008C6FCF" w:rsidRPr="00142F23" w:rsidRDefault="008C6FCF" w:rsidP="008C6FCF">
            <w:pPr>
              <w:pStyle w:val="ConsPlusNormal"/>
              <w:jc w:val="both"/>
            </w:pPr>
            <w:r w:rsidRPr="00142F23">
              <w:t>Правописание суффиксов</w:t>
            </w:r>
          </w:p>
        </w:tc>
      </w:tr>
      <w:tr w:rsidR="008C6FCF" w:rsidRPr="00142F23" w:rsidTr="008C6FCF">
        <w:tc>
          <w:tcPr>
            <w:tcW w:w="1134" w:type="dxa"/>
            <w:vAlign w:val="center"/>
          </w:tcPr>
          <w:p w:rsidR="008C6FCF" w:rsidRPr="00142F23" w:rsidRDefault="008C6FCF" w:rsidP="008C6FCF">
            <w:pPr>
              <w:pStyle w:val="ConsPlusNormal"/>
            </w:pPr>
            <w:r w:rsidRPr="00142F23">
              <w:lastRenderedPageBreak/>
              <w:t>Урок 41</w:t>
            </w:r>
          </w:p>
        </w:tc>
        <w:tc>
          <w:tcPr>
            <w:tcW w:w="7937" w:type="dxa"/>
          </w:tcPr>
          <w:p w:rsidR="008C6FCF" w:rsidRPr="00142F23" w:rsidRDefault="008C6FCF" w:rsidP="008C6FCF">
            <w:pPr>
              <w:pStyle w:val="ConsPlusNormal"/>
              <w:jc w:val="both"/>
            </w:pPr>
            <w:r w:rsidRPr="00142F23">
              <w:t>Правописание суффиксов. Практикум</w:t>
            </w:r>
          </w:p>
        </w:tc>
      </w:tr>
      <w:tr w:rsidR="008C6FCF" w:rsidRPr="00142F23" w:rsidTr="008C6FCF">
        <w:tc>
          <w:tcPr>
            <w:tcW w:w="1134" w:type="dxa"/>
            <w:vAlign w:val="center"/>
          </w:tcPr>
          <w:p w:rsidR="008C6FCF" w:rsidRPr="00142F23" w:rsidRDefault="008C6FCF" w:rsidP="008C6FCF">
            <w:pPr>
              <w:pStyle w:val="ConsPlusNormal"/>
            </w:pPr>
            <w:r w:rsidRPr="00142F23">
              <w:t>Урок 42</w:t>
            </w:r>
          </w:p>
        </w:tc>
        <w:tc>
          <w:tcPr>
            <w:tcW w:w="7937" w:type="dxa"/>
          </w:tcPr>
          <w:p w:rsidR="008C6FCF" w:rsidRPr="00142F23" w:rsidRDefault="008C6FCF" w:rsidP="008C6FCF">
            <w:pPr>
              <w:pStyle w:val="ConsPlusNormal"/>
              <w:jc w:val="both"/>
            </w:pPr>
            <w:r w:rsidRPr="00142F23">
              <w:t>Правописание н и нн в именах существительных, в именах прилагательных, глаголах, причастиях, наречиях</w:t>
            </w:r>
          </w:p>
        </w:tc>
      </w:tr>
      <w:tr w:rsidR="008C6FCF" w:rsidRPr="00142F23" w:rsidTr="008C6FCF">
        <w:tc>
          <w:tcPr>
            <w:tcW w:w="1134" w:type="dxa"/>
            <w:vAlign w:val="center"/>
          </w:tcPr>
          <w:p w:rsidR="008C6FCF" w:rsidRPr="00142F23" w:rsidRDefault="008C6FCF" w:rsidP="008C6FCF">
            <w:pPr>
              <w:pStyle w:val="ConsPlusNormal"/>
            </w:pPr>
            <w:r w:rsidRPr="00142F23">
              <w:t>Урок 43</w:t>
            </w:r>
          </w:p>
        </w:tc>
        <w:tc>
          <w:tcPr>
            <w:tcW w:w="7937" w:type="dxa"/>
          </w:tcPr>
          <w:p w:rsidR="008C6FCF" w:rsidRPr="00142F23" w:rsidRDefault="008C6FCF" w:rsidP="008C6FCF">
            <w:pPr>
              <w:pStyle w:val="ConsPlusNormal"/>
              <w:jc w:val="both"/>
            </w:pPr>
            <w:r w:rsidRPr="00142F23">
              <w:t>Правописание н и нн в словах различных частей речи. Практикум</w:t>
            </w:r>
          </w:p>
        </w:tc>
      </w:tr>
      <w:tr w:rsidR="008C6FCF" w:rsidRPr="00142F23" w:rsidTr="008C6FCF">
        <w:tc>
          <w:tcPr>
            <w:tcW w:w="1134" w:type="dxa"/>
            <w:vAlign w:val="center"/>
          </w:tcPr>
          <w:p w:rsidR="008C6FCF" w:rsidRPr="00142F23" w:rsidRDefault="008C6FCF" w:rsidP="008C6FCF">
            <w:pPr>
              <w:pStyle w:val="ConsPlusNormal"/>
            </w:pPr>
            <w:r w:rsidRPr="00142F23">
              <w:t>Урок 44</w:t>
            </w:r>
          </w:p>
        </w:tc>
        <w:tc>
          <w:tcPr>
            <w:tcW w:w="7937" w:type="dxa"/>
          </w:tcPr>
          <w:p w:rsidR="008C6FCF" w:rsidRPr="00142F23" w:rsidRDefault="008C6FCF" w:rsidP="008C6FCF">
            <w:pPr>
              <w:pStyle w:val="ConsPlusNormal"/>
              <w:jc w:val="both"/>
            </w:pPr>
            <w:r w:rsidRPr="00142F23">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r>
      <w:tr w:rsidR="008C6FCF" w:rsidRPr="00142F23" w:rsidTr="008C6FCF">
        <w:tc>
          <w:tcPr>
            <w:tcW w:w="1134" w:type="dxa"/>
            <w:vAlign w:val="center"/>
          </w:tcPr>
          <w:p w:rsidR="008C6FCF" w:rsidRPr="00142F23" w:rsidRDefault="008C6FCF" w:rsidP="008C6FCF">
            <w:pPr>
              <w:pStyle w:val="ConsPlusNormal"/>
            </w:pPr>
            <w:r w:rsidRPr="00142F23">
              <w:t>Урок 45</w:t>
            </w:r>
          </w:p>
        </w:tc>
        <w:tc>
          <w:tcPr>
            <w:tcW w:w="7937" w:type="dxa"/>
          </w:tcPr>
          <w:p w:rsidR="008C6FCF" w:rsidRPr="00142F23" w:rsidRDefault="008C6FCF" w:rsidP="008C6FCF">
            <w:pPr>
              <w:pStyle w:val="ConsPlusNormal"/>
              <w:jc w:val="both"/>
            </w:pPr>
            <w:r w:rsidRPr="00142F23">
              <w:t>Правописание окончаний имен существительных, имен прилагательных и глаголов</w:t>
            </w:r>
          </w:p>
        </w:tc>
      </w:tr>
      <w:tr w:rsidR="008C6FCF" w:rsidRPr="00142F23" w:rsidTr="008C6FCF">
        <w:tc>
          <w:tcPr>
            <w:tcW w:w="1134" w:type="dxa"/>
            <w:vAlign w:val="center"/>
          </w:tcPr>
          <w:p w:rsidR="008C6FCF" w:rsidRPr="00142F23" w:rsidRDefault="008C6FCF" w:rsidP="008C6FCF">
            <w:pPr>
              <w:pStyle w:val="ConsPlusNormal"/>
            </w:pPr>
            <w:r w:rsidRPr="00142F23">
              <w:t>Урок 46</w:t>
            </w:r>
          </w:p>
        </w:tc>
        <w:tc>
          <w:tcPr>
            <w:tcW w:w="7937" w:type="dxa"/>
          </w:tcPr>
          <w:p w:rsidR="008C6FCF" w:rsidRPr="00142F23" w:rsidRDefault="008C6FCF" w:rsidP="008C6FCF">
            <w:pPr>
              <w:pStyle w:val="ConsPlusNormal"/>
              <w:jc w:val="both"/>
            </w:pPr>
            <w:r w:rsidRPr="00142F23">
              <w:t>Правила правописания безударных окончаний имен существительных, имен прилагательных и глаголов. Практикум</w:t>
            </w:r>
          </w:p>
        </w:tc>
      </w:tr>
      <w:tr w:rsidR="008C6FCF" w:rsidRPr="00142F23" w:rsidTr="008C6FCF">
        <w:tc>
          <w:tcPr>
            <w:tcW w:w="1134" w:type="dxa"/>
            <w:vAlign w:val="center"/>
          </w:tcPr>
          <w:p w:rsidR="008C6FCF" w:rsidRPr="00142F23" w:rsidRDefault="008C6FCF" w:rsidP="008C6FCF">
            <w:pPr>
              <w:pStyle w:val="ConsPlusNormal"/>
            </w:pPr>
            <w:r w:rsidRPr="00142F23">
              <w:t>Урок 47</w:t>
            </w:r>
          </w:p>
        </w:tc>
        <w:tc>
          <w:tcPr>
            <w:tcW w:w="7937" w:type="dxa"/>
          </w:tcPr>
          <w:p w:rsidR="008C6FCF" w:rsidRPr="00142F23" w:rsidRDefault="008C6FCF" w:rsidP="008C6FCF">
            <w:pPr>
              <w:pStyle w:val="ConsPlusNormal"/>
              <w:jc w:val="both"/>
            </w:pPr>
            <w:r w:rsidRPr="00142F23">
              <w:t>Слитное, дефисное и раздельное написание слов</w:t>
            </w:r>
          </w:p>
        </w:tc>
      </w:tr>
      <w:tr w:rsidR="008C6FCF" w:rsidRPr="00142F23" w:rsidTr="008C6FCF">
        <w:tc>
          <w:tcPr>
            <w:tcW w:w="1134" w:type="dxa"/>
            <w:vAlign w:val="center"/>
          </w:tcPr>
          <w:p w:rsidR="008C6FCF" w:rsidRPr="00142F23" w:rsidRDefault="008C6FCF" w:rsidP="008C6FCF">
            <w:pPr>
              <w:pStyle w:val="ConsPlusNormal"/>
            </w:pPr>
            <w:r w:rsidRPr="00142F23">
              <w:t>Урок 48</w:t>
            </w:r>
          </w:p>
        </w:tc>
        <w:tc>
          <w:tcPr>
            <w:tcW w:w="7937" w:type="dxa"/>
          </w:tcPr>
          <w:p w:rsidR="008C6FCF" w:rsidRPr="00142F23" w:rsidRDefault="008C6FCF" w:rsidP="008C6FCF">
            <w:pPr>
              <w:pStyle w:val="ConsPlusNormal"/>
              <w:jc w:val="both"/>
            </w:pPr>
            <w:r w:rsidRPr="00142F23">
              <w:t>Слитное, дефисное и раздельное написание слов. Практикум</w:t>
            </w:r>
          </w:p>
        </w:tc>
      </w:tr>
      <w:tr w:rsidR="008C6FCF" w:rsidRPr="00142F23" w:rsidTr="008C6FCF">
        <w:tc>
          <w:tcPr>
            <w:tcW w:w="1134" w:type="dxa"/>
            <w:vAlign w:val="center"/>
          </w:tcPr>
          <w:p w:rsidR="008C6FCF" w:rsidRPr="00142F23" w:rsidRDefault="008C6FCF" w:rsidP="008C6FCF">
            <w:pPr>
              <w:pStyle w:val="ConsPlusNormal"/>
            </w:pPr>
            <w:r w:rsidRPr="00142F23">
              <w:t>Урок 49</w:t>
            </w:r>
          </w:p>
        </w:tc>
        <w:tc>
          <w:tcPr>
            <w:tcW w:w="7937" w:type="dxa"/>
          </w:tcPr>
          <w:p w:rsidR="008C6FCF" w:rsidRPr="00142F23" w:rsidRDefault="008C6FCF" w:rsidP="008C6FCF">
            <w:pPr>
              <w:pStyle w:val="ConsPlusNormal"/>
              <w:jc w:val="both"/>
            </w:pPr>
            <w:r w:rsidRPr="00142F23">
              <w:t>Контрольная работа по теме "Орфография. Основные правила орфографии"</w:t>
            </w:r>
          </w:p>
        </w:tc>
      </w:tr>
      <w:tr w:rsidR="008C6FCF" w:rsidRPr="00142F23" w:rsidTr="008C6FCF">
        <w:tc>
          <w:tcPr>
            <w:tcW w:w="1134" w:type="dxa"/>
            <w:vAlign w:val="center"/>
          </w:tcPr>
          <w:p w:rsidR="008C6FCF" w:rsidRPr="00142F23" w:rsidRDefault="008C6FCF" w:rsidP="008C6FCF">
            <w:pPr>
              <w:pStyle w:val="ConsPlusNormal"/>
            </w:pPr>
            <w:r w:rsidRPr="00142F23">
              <w:t>Урок 50</w:t>
            </w:r>
          </w:p>
        </w:tc>
        <w:tc>
          <w:tcPr>
            <w:tcW w:w="7937" w:type="dxa"/>
          </w:tcPr>
          <w:p w:rsidR="008C6FCF" w:rsidRPr="00142F23" w:rsidRDefault="008C6FCF" w:rsidP="008C6FCF">
            <w:pPr>
              <w:pStyle w:val="ConsPlusNormal"/>
              <w:jc w:val="both"/>
            </w:pPr>
            <w:r w:rsidRPr="00142F23">
              <w:t>Речь как деятельность. Виды речевой деятельности (повторение, обобщение)</w:t>
            </w:r>
          </w:p>
        </w:tc>
      </w:tr>
      <w:tr w:rsidR="008C6FCF" w:rsidRPr="00142F23" w:rsidTr="008C6FCF">
        <w:tc>
          <w:tcPr>
            <w:tcW w:w="1134" w:type="dxa"/>
            <w:vAlign w:val="center"/>
          </w:tcPr>
          <w:p w:rsidR="008C6FCF" w:rsidRPr="00142F23" w:rsidRDefault="008C6FCF" w:rsidP="008C6FCF">
            <w:pPr>
              <w:pStyle w:val="ConsPlusNormal"/>
            </w:pPr>
            <w:r w:rsidRPr="00142F23">
              <w:t>Урок 51</w:t>
            </w:r>
          </w:p>
        </w:tc>
        <w:tc>
          <w:tcPr>
            <w:tcW w:w="7937" w:type="dxa"/>
          </w:tcPr>
          <w:p w:rsidR="008C6FCF" w:rsidRPr="00142F23" w:rsidRDefault="008C6FCF" w:rsidP="008C6FCF">
            <w:pPr>
              <w:pStyle w:val="ConsPlusNormal"/>
              <w:jc w:val="both"/>
            </w:pPr>
            <w:r w:rsidRPr="00142F23">
              <w:t>Речевое общение и его виды. Основные сферы речевого общения. Речевая ситуация и ее компоненты</w:t>
            </w:r>
          </w:p>
        </w:tc>
      </w:tr>
      <w:tr w:rsidR="008C6FCF" w:rsidRPr="00142F23" w:rsidTr="008C6FCF">
        <w:tc>
          <w:tcPr>
            <w:tcW w:w="1134" w:type="dxa"/>
            <w:vAlign w:val="center"/>
          </w:tcPr>
          <w:p w:rsidR="008C6FCF" w:rsidRPr="00142F23" w:rsidRDefault="008C6FCF" w:rsidP="008C6FCF">
            <w:pPr>
              <w:pStyle w:val="ConsPlusNormal"/>
            </w:pPr>
            <w:r w:rsidRPr="00142F23">
              <w:t>Урок 52</w:t>
            </w:r>
          </w:p>
        </w:tc>
        <w:tc>
          <w:tcPr>
            <w:tcW w:w="7937" w:type="dxa"/>
          </w:tcPr>
          <w:p w:rsidR="008C6FCF" w:rsidRPr="00142F23" w:rsidRDefault="008C6FCF" w:rsidP="008C6FCF">
            <w:pPr>
              <w:pStyle w:val="ConsPlusNormal"/>
              <w:jc w:val="both"/>
            </w:pPr>
            <w:r w:rsidRPr="00142F23">
              <w:t>Речевой этикет. Основные функции</w:t>
            </w:r>
          </w:p>
        </w:tc>
      </w:tr>
      <w:tr w:rsidR="008C6FCF" w:rsidRPr="00142F23" w:rsidTr="008C6FCF">
        <w:tc>
          <w:tcPr>
            <w:tcW w:w="1134" w:type="dxa"/>
            <w:vAlign w:val="center"/>
          </w:tcPr>
          <w:p w:rsidR="008C6FCF" w:rsidRPr="00142F23" w:rsidRDefault="008C6FCF" w:rsidP="008C6FCF">
            <w:pPr>
              <w:pStyle w:val="ConsPlusNormal"/>
            </w:pPr>
            <w:r w:rsidRPr="00142F23">
              <w:t>Урок 53</w:t>
            </w:r>
          </w:p>
        </w:tc>
        <w:tc>
          <w:tcPr>
            <w:tcW w:w="7937" w:type="dxa"/>
          </w:tcPr>
          <w:p w:rsidR="008C6FCF" w:rsidRPr="00142F23" w:rsidRDefault="008C6FCF" w:rsidP="008C6FCF">
            <w:pPr>
              <w:pStyle w:val="ConsPlusNormal"/>
              <w:jc w:val="both"/>
            </w:pPr>
            <w:r w:rsidRPr="00142F23">
              <w:t>Публичное выступление и его особенности</w:t>
            </w:r>
          </w:p>
        </w:tc>
      </w:tr>
      <w:tr w:rsidR="008C6FCF" w:rsidRPr="00142F23" w:rsidTr="008C6FCF">
        <w:tc>
          <w:tcPr>
            <w:tcW w:w="1134" w:type="dxa"/>
            <w:vAlign w:val="center"/>
          </w:tcPr>
          <w:p w:rsidR="008C6FCF" w:rsidRPr="00142F23" w:rsidRDefault="008C6FCF" w:rsidP="008C6FCF">
            <w:pPr>
              <w:pStyle w:val="ConsPlusNormal"/>
            </w:pPr>
            <w:r w:rsidRPr="00142F23">
              <w:t>Урок 54</w:t>
            </w:r>
          </w:p>
        </w:tc>
        <w:tc>
          <w:tcPr>
            <w:tcW w:w="7937" w:type="dxa"/>
          </w:tcPr>
          <w:p w:rsidR="008C6FCF" w:rsidRPr="00142F23" w:rsidRDefault="008C6FCF" w:rsidP="008C6FCF">
            <w:pPr>
              <w:pStyle w:val="ConsPlusNormal"/>
              <w:jc w:val="both"/>
            </w:pPr>
            <w:r w:rsidRPr="00142F23">
              <w:t>Публичное выступление. Практикум</w:t>
            </w:r>
          </w:p>
        </w:tc>
      </w:tr>
      <w:tr w:rsidR="008C6FCF" w:rsidRPr="00142F23" w:rsidTr="008C6FCF">
        <w:tc>
          <w:tcPr>
            <w:tcW w:w="1134" w:type="dxa"/>
            <w:vAlign w:val="center"/>
          </w:tcPr>
          <w:p w:rsidR="008C6FCF" w:rsidRPr="00142F23" w:rsidRDefault="008C6FCF" w:rsidP="008C6FCF">
            <w:pPr>
              <w:pStyle w:val="ConsPlusNormal"/>
            </w:pPr>
            <w:r w:rsidRPr="00142F23">
              <w:t>Урок 55</w:t>
            </w:r>
          </w:p>
        </w:tc>
        <w:tc>
          <w:tcPr>
            <w:tcW w:w="7937" w:type="dxa"/>
          </w:tcPr>
          <w:p w:rsidR="008C6FCF" w:rsidRPr="00142F23" w:rsidRDefault="008C6FCF" w:rsidP="008C6FCF">
            <w:pPr>
              <w:pStyle w:val="ConsPlusNormal"/>
              <w:jc w:val="both"/>
            </w:pPr>
            <w:r w:rsidRPr="00142F23">
              <w:t>Текст, его основные признаки. Практикум</w:t>
            </w:r>
          </w:p>
        </w:tc>
      </w:tr>
      <w:tr w:rsidR="008C6FCF" w:rsidRPr="00142F23" w:rsidTr="008C6FCF">
        <w:tc>
          <w:tcPr>
            <w:tcW w:w="1134" w:type="dxa"/>
            <w:vAlign w:val="center"/>
          </w:tcPr>
          <w:p w:rsidR="008C6FCF" w:rsidRPr="00142F23" w:rsidRDefault="008C6FCF" w:rsidP="008C6FCF">
            <w:pPr>
              <w:pStyle w:val="ConsPlusNormal"/>
            </w:pPr>
            <w:r w:rsidRPr="00142F23">
              <w:t>Урок 56</w:t>
            </w:r>
          </w:p>
        </w:tc>
        <w:tc>
          <w:tcPr>
            <w:tcW w:w="7937" w:type="dxa"/>
          </w:tcPr>
          <w:p w:rsidR="008C6FCF" w:rsidRPr="00142F23" w:rsidRDefault="008C6FCF" w:rsidP="008C6FCF">
            <w:pPr>
              <w:pStyle w:val="ConsPlusNormal"/>
              <w:jc w:val="both"/>
            </w:pPr>
            <w:r w:rsidRPr="00142F23">
              <w:t>Логико-смысловые отношения между предложениями в тексте (общее представление)</w:t>
            </w:r>
          </w:p>
        </w:tc>
      </w:tr>
      <w:tr w:rsidR="008C6FCF" w:rsidRPr="00142F23" w:rsidTr="008C6FCF">
        <w:tc>
          <w:tcPr>
            <w:tcW w:w="1134" w:type="dxa"/>
            <w:vAlign w:val="center"/>
          </w:tcPr>
          <w:p w:rsidR="008C6FCF" w:rsidRPr="00142F23" w:rsidRDefault="008C6FCF" w:rsidP="008C6FCF">
            <w:pPr>
              <w:pStyle w:val="ConsPlusNormal"/>
            </w:pPr>
            <w:r w:rsidRPr="00142F23">
              <w:t>Урок 57</w:t>
            </w:r>
          </w:p>
        </w:tc>
        <w:tc>
          <w:tcPr>
            <w:tcW w:w="7937" w:type="dxa"/>
          </w:tcPr>
          <w:p w:rsidR="008C6FCF" w:rsidRPr="00142F23" w:rsidRDefault="008C6FCF" w:rsidP="008C6FCF">
            <w:pPr>
              <w:pStyle w:val="ConsPlusNormal"/>
              <w:jc w:val="both"/>
            </w:pPr>
            <w:r w:rsidRPr="00142F23">
              <w:t>Логико-смысловые отношения между предложениями в тексте. Практикум</w:t>
            </w:r>
          </w:p>
        </w:tc>
      </w:tr>
      <w:tr w:rsidR="008C6FCF" w:rsidRPr="00142F23" w:rsidTr="008C6FCF">
        <w:tc>
          <w:tcPr>
            <w:tcW w:w="1134" w:type="dxa"/>
            <w:vAlign w:val="center"/>
          </w:tcPr>
          <w:p w:rsidR="008C6FCF" w:rsidRPr="00142F23" w:rsidRDefault="008C6FCF" w:rsidP="008C6FCF">
            <w:pPr>
              <w:pStyle w:val="ConsPlusNormal"/>
            </w:pPr>
            <w:r w:rsidRPr="00142F23">
              <w:t>Урок 58</w:t>
            </w:r>
          </w:p>
        </w:tc>
        <w:tc>
          <w:tcPr>
            <w:tcW w:w="7937" w:type="dxa"/>
          </w:tcPr>
          <w:p w:rsidR="008C6FCF" w:rsidRPr="00142F23" w:rsidRDefault="008C6FCF" w:rsidP="008C6FCF">
            <w:pPr>
              <w:pStyle w:val="ConsPlusNormal"/>
              <w:jc w:val="both"/>
            </w:pPr>
            <w:r w:rsidRPr="00142F23">
              <w:t>Информативность текста. Виды информации в тексте</w:t>
            </w:r>
          </w:p>
        </w:tc>
      </w:tr>
      <w:tr w:rsidR="008C6FCF" w:rsidRPr="00142F23" w:rsidTr="008C6FCF">
        <w:tc>
          <w:tcPr>
            <w:tcW w:w="1134" w:type="dxa"/>
            <w:vAlign w:val="center"/>
          </w:tcPr>
          <w:p w:rsidR="008C6FCF" w:rsidRPr="00142F23" w:rsidRDefault="008C6FCF" w:rsidP="008C6FCF">
            <w:pPr>
              <w:pStyle w:val="ConsPlusNormal"/>
            </w:pPr>
            <w:r w:rsidRPr="00142F23">
              <w:t>Урок 59</w:t>
            </w:r>
          </w:p>
        </w:tc>
        <w:tc>
          <w:tcPr>
            <w:tcW w:w="7937" w:type="dxa"/>
          </w:tcPr>
          <w:p w:rsidR="008C6FCF" w:rsidRPr="00142F23" w:rsidRDefault="008C6FCF" w:rsidP="008C6FCF">
            <w:pPr>
              <w:pStyle w:val="ConsPlusNormal"/>
              <w:jc w:val="both"/>
            </w:pPr>
            <w:r w:rsidRPr="00142F23">
              <w:t>Информативность текста. Виды информации в тексте. Практикум</w:t>
            </w:r>
          </w:p>
        </w:tc>
      </w:tr>
      <w:tr w:rsidR="008C6FCF" w:rsidRPr="00142F23" w:rsidTr="008C6FCF">
        <w:tc>
          <w:tcPr>
            <w:tcW w:w="1134" w:type="dxa"/>
            <w:vAlign w:val="center"/>
          </w:tcPr>
          <w:p w:rsidR="008C6FCF" w:rsidRPr="00142F23" w:rsidRDefault="008C6FCF" w:rsidP="008C6FCF">
            <w:pPr>
              <w:pStyle w:val="ConsPlusNormal"/>
            </w:pPr>
            <w:r w:rsidRPr="00142F23">
              <w:t>Урок 60</w:t>
            </w:r>
          </w:p>
        </w:tc>
        <w:tc>
          <w:tcPr>
            <w:tcW w:w="7937" w:type="dxa"/>
          </w:tcPr>
          <w:p w:rsidR="008C6FCF" w:rsidRPr="00142F23" w:rsidRDefault="008C6FCF" w:rsidP="008C6FCF">
            <w:pPr>
              <w:pStyle w:val="ConsPlusNormal"/>
              <w:jc w:val="both"/>
            </w:pPr>
            <w:r w:rsidRPr="00142F23">
              <w:t>Информационно-смысловая переработка текста. План. Тезисы. Конспект</w:t>
            </w:r>
          </w:p>
        </w:tc>
      </w:tr>
      <w:tr w:rsidR="008C6FCF" w:rsidRPr="00142F23" w:rsidTr="008C6FCF">
        <w:tc>
          <w:tcPr>
            <w:tcW w:w="1134" w:type="dxa"/>
            <w:vAlign w:val="center"/>
          </w:tcPr>
          <w:p w:rsidR="008C6FCF" w:rsidRPr="00142F23" w:rsidRDefault="008C6FCF" w:rsidP="008C6FCF">
            <w:pPr>
              <w:pStyle w:val="ConsPlusNormal"/>
            </w:pPr>
            <w:r w:rsidRPr="00142F23">
              <w:t>Урок 61</w:t>
            </w:r>
          </w:p>
        </w:tc>
        <w:tc>
          <w:tcPr>
            <w:tcW w:w="7937" w:type="dxa"/>
          </w:tcPr>
          <w:p w:rsidR="008C6FCF" w:rsidRPr="00142F23" w:rsidRDefault="008C6FCF" w:rsidP="008C6FCF">
            <w:pPr>
              <w:pStyle w:val="ConsPlusNormal"/>
              <w:jc w:val="both"/>
            </w:pPr>
            <w:r w:rsidRPr="00142F23">
              <w:t>Информационно-смысловая переработка текста. Отзыв. Рецензия</w:t>
            </w:r>
          </w:p>
        </w:tc>
      </w:tr>
      <w:tr w:rsidR="008C6FCF" w:rsidRPr="00142F23" w:rsidTr="008C6FCF">
        <w:tc>
          <w:tcPr>
            <w:tcW w:w="1134" w:type="dxa"/>
            <w:vAlign w:val="center"/>
          </w:tcPr>
          <w:p w:rsidR="008C6FCF" w:rsidRPr="00142F23" w:rsidRDefault="008C6FCF" w:rsidP="008C6FCF">
            <w:pPr>
              <w:pStyle w:val="ConsPlusNormal"/>
            </w:pPr>
            <w:r w:rsidRPr="00142F23">
              <w:t>Урок 62</w:t>
            </w:r>
          </w:p>
        </w:tc>
        <w:tc>
          <w:tcPr>
            <w:tcW w:w="7937" w:type="dxa"/>
          </w:tcPr>
          <w:p w:rsidR="008C6FCF" w:rsidRPr="00142F23" w:rsidRDefault="008C6FCF" w:rsidP="008C6FCF">
            <w:pPr>
              <w:pStyle w:val="ConsPlusNormal"/>
              <w:jc w:val="both"/>
            </w:pPr>
            <w:r w:rsidRPr="00142F23">
              <w:t>Информационно-смысловая переработка текста. Реферат. Аннотация</w:t>
            </w:r>
          </w:p>
        </w:tc>
      </w:tr>
      <w:tr w:rsidR="008C6FCF" w:rsidRPr="00142F23" w:rsidTr="008C6FCF">
        <w:tc>
          <w:tcPr>
            <w:tcW w:w="1134" w:type="dxa"/>
            <w:vAlign w:val="center"/>
          </w:tcPr>
          <w:p w:rsidR="008C6FCF" w:rsidRPr="00142F23" w:rsidRDefault="008C6FCF" w:rsidP="008C6FCF">
            <w:pPr>
              <w:pStyle w:val="ConsPlusNormal"/>
            </w:pPr>
            <w:r w:rsidRPr="00142F23">
              <w:t>Урок 63</w:t>
            </w:r>
          </w:p>
        </w:tc>
        <w:tc>
          <w:tcPr>
            <w:tcW w:w="7937" w:type="dxa"/>
          </w:tcPr>
          <w:p w:rsidR="008C6FCF" w:rsidRPr="00142F23" w:rsidRDefault="008C6FCF" w:rsidP="008C6FCF">
            <w:pPr>
              <w:pStyle w:val="ConsPlusNormal"/>
              <w:jc w:val="both"/>
            </w:pPr>
            <w:r w:rsidRPr="00142F23">
              <w:t>Итоговый контроль "Текст. Информационно-смысловая переработка текста". Сочинение</w:t>
            </w:r>
          </w:p>
        </w:tc>
      </w:tr>
      <w:tr w:rsidR="008C6FCF" w:rsidRPr="00142F23" w:rsidTr="008C6FCF">
        <w:tc>
          <w:tcPr>
            <w:tcW w:w="1134" w:type="dxa"/>
            <w:vAlign w:val="center"/>
          </w:tcPr>
          <w:p w:rsidR="008C6FCF" w:rsidRPr="00142F23" w:rsidRDefault="008C6FCF" w:rsidP="008C6FCF">
            <w:pPr>
              <w:pStyle w:val="ConsPlusNormal"/>
            </w:pPr>
            <w:r w:rsidRPr="00142F23">
              <w:t>Урок 64</w:t>
            </w:r>
          </w:p>
        </w:tc>
        <w:tc>
          <w:tcPr>
            <w:tcW w:w="7937" w:type="dxa"/>
          </w:tcPr>
          <w:p w:rsidR="008C6FCF" w:rsidRPr="00142F23" w:rsidRDefault="008C6FCF" w:rsidP="008C6FCF">
            <w:pPr>
              <w:pStyle w:val="ConsPlusNormal"/>
              <w:jc w:val="both"/>
            </w:pPr>
            <w:r w:rsidRPr="00142F23">
              <w:t>Контрольная итоговая работа</w:t>
            </w:r>
          </w:p>
        </w:tc>
      </w:tr>
      <w:tr w:rsidR="008C6FCF" w:rsidRPr="00142F23" w:rsidTr="008C6FCF">
        <w:tc>
          <w:tcPr>
            <w:tcW w:w="1134" w:type="dxa"/>
            <w:vAlign w:val="center"/>
          </w:tcPr>
          <w:p w:rsidR="008C6FCF" w:rsidRPr="00142F23" w:rsidRDefault="008C6FCF" w:rsidP="008C6FCF">
            <w:pPr>
              <w:pStyle w:val="ConsPlusNormal"/>
            </w:pPr>
            <w:r w:rsidRPr="00142F23">
              <w:lastRenderedPageBreak/>
              <w:t>Урок 65</w:t>
            </w:r>
          </w:p>
        </w:tc>
        <w:tc>
          <w:tcPr>
            <w:tcW w:w="7937" w:type="dxa"/>
          </w:tcPr>
          <w:p w:rsidR="008C6FCF" w:rsidRPr="00142F23" w:rsidRDefault="008C6FCF" w:rsidP="008C6FCF">
            <w:pPr>
              <w:pStyle w:val="ConsPlusNormal"/>
              <w:jc w:val="both"/>
            </w:pPr>
            <w:r w:rsidRPr="00142F23">
              <w:t>Повторение и обобщение изученного в 10 классе. Культура речи</w:t>
            </w:r>
          </w:p>
        </w:tc>
      </w:tr>
      <w:tr w:rsidR="008C6FCF" w:rsidRPr="00142F23" w:rsidTr="008C6FCF">
        <w:tc>
          <w:tcPr>
            <w:tcW w:w="1134" w:type="dxa"/>
            <w:vAlign w:val="center"/>
          </w:tcPr>
          <w:p w:rsidR="008C6FCF" w:rsidRPr="00142F23" w:rsidRDefault="008C6FCF" w:rsidP="008C6FCF">
            <w:pPr>
              <w:pStyle w:val="ConsPlusNormal"/>
            </w:pPr>
            <w:r w:rsidRPr="00142F23">
              <w:t>Урок 66</w:t>
            </w:r>
          </w:p>
        </w:tc>
        <w:tc>
          <w:tcPr>
            <w:tcW w:w="7937" w:type="dxa"/>
          </w:tcPr>
          <w:p w:rsidR="008C6FCF" w:rsidRPr="00142F23" w:rsidRDefault="008C6FCF" w:rsidP="008C6FCF">
            <w:pPr>
              <w:pStyle w:val="ConsPlusNormal"/>
              <w:jc w:val="both"/>
            </w:pPr>
            <w:r w:rsidRPr="00142F23">
              <w:t>Повторение и обобщение изученного в 10 классе. Орфография</w:t>
            </w:r>
          </w:p>
        </w:tc>
      </w:tr>
      <w:tr w:rsidR="008C6FCF" w:rsidRPr="00142F23" w:rsidTr="008C6FCF">
        <w:tc>
          <w:tcPr>
            <w:tcW w:w="1134" w:type="dxa"/>
            <w:vAlign w:val="center"/>
          </w:tcPr>
          <w:p w:rsidR="008C6FCF" w:rsidRPr="00142F23" w:rsidRDefault="008C6FCF" w:rsidP="008C6FCF">
            <w:pPr>
              <w:pStyle w:val="ConsPlusNormal"/>
            </w:pPr>
            <w:r w:rsidRPr="00142F23">
              <w:t>Урок 67</w:t>
            </w:r>
          </w:p>
        </w:tc>
        <w:tc>
          <w:tcPr>
            <w:tcW w:w="7937" w:type="dxa"/>
          </w:tcPr>
          <w:p w:rsidR="008C6FCF" w:rsidRPr="00142F23" w:rsidRDefault="008C6FCF" w:rsidP="008C6FCF">
            <w:pPr>
              <w:pStyle w:val="ConsPlusNormal"/>
              <w:jc w:val="both"/>
            </w:pPr>
            <w:r w:rsidRPr="00142F23">
              <w:t>Повторение и обобщение изученного в 10 классе. Пунктуация</w:t>
            </w:r>
          </w:p>
        </w:tc>
      </w:tr>
      <w:tr w:rsidR="008C6FCF" w:rsidRPr="00142F23" w:rsidTr="008C6FCF">
        <w:tc>
          <w:tcPr>
            <w:tcW w:w="1134" w:type="dxa"/>
            <w:vAlign w:val="center"/>
          </w:tcPr>
          <w:p w:rsidR="008C6FCF" w:rsidRPr="00142F23" w:rsidRDefault="008C6FCF" w:rsidP="008C6FCF">
            <w:pPr>
              <w:pStyle w:val="ConsPlusNormal"/>
            </w:pPr>
            <w:r w:rsidRPr="00142F23">
              <w:t>Урок 68</w:t>
            </w:r>
          </w:p>
        </w:tc>
        <w:tc>
          <w:tcPr>
            <w:tcW w:w="7937" w:type="dxa"/>
          </w:tcPr>
          <w:p w:rsidR="008C6FCF" w:rsidRPr="00142F23" w:rsidRDefault="008C6FCF" w:rsidP="008C6FCF">
            <w:pPr>
              <w:pStyle w:val="ConsPlusNormal"/>
              <w:jc w:val="both"/>
            </w:pPr>
            <w:r w:rsidRPr="00142F23">
              <w:t>Повторение и обобщение изученного в 10 классе. Текст</w:t>
            </w:r>
          </w:p>
        </w:tc>
      </w:tr>
      <w:tr w:rsidR="008C6FCF" w:rsidRPr="00142F23" w:rsidTr="008C6FCF">
        <w:tc>
          <w:tcPr>
            <w:tcW w:w="9071" w:type="dxa"/>
            <w:gridSpan w:val="2"/>
          </w:tcPr>
          <w:p w:rsidR="008C6FCF" w:rsidRPr="00142F23" w:rsidRDefault="008C6FCF" w:rsidP="008C6FCF">
            <w:pPr>
              <w:pStyle w:val="ConsPlusNormal"/>
              <w:ind w:left="283"/>
              <w:jc w:val="both"/>
            </w:pPr>
            <w:r w:rsidRPr="00142F23">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rsidR="008C6FCF" w:rsidRPr="00142F23" w:rsidRDefault="008C6FCF" w:rsidP="008C6FCF">
      <w:pPr>
        <w:pStyle w:val="ConsPlusNormal"/>
        <w:jc w:val="both"/>
      </w:pPr>
    </w:p>
    <w:p w:rsidR="008C6FCF" w:rsidRPr="00142F23" w:rsidRDefault="008C6FCF" w:rsidP="008C6FCF">
      <w:pPr>
        <w:pStyle w:val="ConsPlusNormal"/>
        <w:jc w:val="right"/>
      </w:pPr>
      <w:r w:rsidRPr="00142F23">
        <w:t>Таблица 2.1</w:t>
      </w:r>
    </w:p>
    <w:p w:rsidR="008C6FCF" w:rsidRPr="00142F23" w:rsidRDefault="008C6FCF" w:rsidP="008C6FCF">
      <w:pPr>
        <w:pStyle w:val="ConsPlusNormal"/>
        <w:jc w:val="both"/>
      </w:pPr>
    </w:p>
    <w:p w:rsidR="008C6FCF" w:rsidRPr="00142F23" w:rsidRDefault="008C6FCF" w:rsidP="008C6FCF">
      <w:pPr>
        <w:pStyle w:val="ConsPlusNormal"/>
        <w:jc w:val="both"/>
      </w:pPr>
      <w:r w:rsidRPr="00142F23">
        <w:t>11 класс</w:t>
      </w:r>
    </w:p>
    <w:p w:rsidR="008C6FCF" w:rsidRPr="00142F23" w:rsidRDefault="008C6FCF" w:rsidP="008C6FC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8C6FCF" w:rsidRPr="00142F23" w:rsidTr="008C6FCF">
        <w:tc>
          <w:tcPr>
            <w:tcW w:w="1134" w:type="dxa"/>
          </w:tcPr>
          <w:p w:rsidR="008C6FCF" w:rsidRPr="00142F23" w:rsidRDefault="008C6FCF" w:rsidP="008C6FCF">
            <w:pPr>
              <w:pStyle w:val="ConsPlusNormal"/>
              <w:jc w:val="center"/>
            </w:pPr>
            <w:r w:rsidRPr="00142F23">
              <w:t>N урока</w:t>
            </w:r>
          </w:p>
        </w:tc>
        <w:tc>
          <w:tcPr>
            <w:tcW w:w="7937" w:type="dxa"/>
          </w:tcPr>
          <w:p w:rsidR="008C6FCF" w:rsidRPr="00142F23" w:rsidRDefault="008C6FCF" w:rsidP="008C6FCF">
            <w:pPr>
              <w:pStyle w:val="ConsPlusNormal"/>
              <w:jc w:val="center"/>
            </w:pPr>
            <w:r w:rsidRPr="00142F23">
              <w:t>Тема урока</w:t>
            </w:r>
          </w:p>
        </w:tc>
      </w:tr>
      <w:tr w:rsidR="008C6FCF" w:rsidRPr="00142F23" w:rsidTr="008C6FCF">
        <w:tc>
          <w:tcPr>
            <w:tcW w:w="1134" w:type="dxa"/>
            <w:vAlign w:val="center"/>
          </w:tcPr>
          <w:p w:rsidR="008C6FCF" w:rsidRPr="00142F23" w:rsidRDefault="008C6FCF" w:rsidP="008C6FCF">
            <w:pPr>
              <w:pStyle w:val="ConsPlusNormal"/>
            </w:pPr>
            <w:r w:rsidRPr="00142F23">
              <w:t>Урок 1</w:t>
            </w:r>
          </w:p>
        </w:tc>
        <w:tc>
          <w:tcPr>
            <w:tcW w:w="7937" w:type="dxa"/>
          </w:tcPr>
          <w:p w:rsidR="008C6FCF" w:rsidRPr="00142F23" w:rsidRDefault="008C6FCF" w:rsidP="008C6FCF">
            <w:pPr>
              <w:pStyle w:val="ConsPlusNormal"/>
              <w:jc w:val="both"/>
            </w:pPr>
            <w:r w:rsidRPr="00142F23">
              <w:t>Повторение и обобщение изученного в 10 классе</w:t>
            </w:r>
          </w:p>
        </w:tc>
      </w:tr>
      <w:tr w:rsidR="008C6FCF" w:rsidRPr="00142F23" w:rsidTr="008C6FCF">
        <w:tc>
          <w:tcPr>
            <w:tcW w:w="1134" w:type="dxa"/>
            <w:vAlign w:val="center"/>
          </w:tcPr>
          <w:p w:rsidR="008C6FCF" w:rsidRPr="00142F23" w:rsidRDefault="008C6FCF" w:rsidP="008C6FCF">
            <w:pPr>
              <w:pStyle w:val="ConsPlusNormal"/>
            </w:pPr>
            <w:r w:rsidRPr="00142F23">
              <w:t>Урок 2</w:t>
            </w:r>
          </w:p>
        </w:tc>
        <w:tc>
          <w:tcPr>
            <w:tcW w:w="7937" w:type="dxa"/>
          </w:tcPr>
          <w:p w:rsidR="008C6FCF" w:rsidRPr="00142F23" w:rsidRDefault="008C6FCF" w:rsidP="008C6FCF">
            <w:pPr>
              <w:pStyle w:val="ConsPlusNormal"/>
              <w:jc w:val="both"/>
            </w:pPr>
            <w:r w:rsidRPr="00142F23">
              <w:t>Повторение и обобщение изученного в 10 классе. Практикум</w:t>
            </w:r>
          </w:p>
        </w:tc>
      </w:tr>
      <w:tr w:rsidR="008C6FCF" w:rsidRPr="00142F23" w:rsidTr="008C6FCF">
        <w:tc>
          <w:tcPr>
            <w:tcW w:w="1134" w:type="dxa"/>
            <w:vAlign w:val="center"/>
          </w:tcPr>
          <w:p w:rsidR="008C6FCF" w:rsidRPr="00142F23" w:rsidRDefault="008C6FCF" w:rsidP="008C6FCF">
            <w:pPr>
              <w:pStyle w:val="ConsPlusNormal"/>
            </w:pPr>
            <w:r w:rsidRPr="00142F23">
              <w:t>Урок 3</w:t>
            </w:r>
          </w:p>
        </w:tc>
        <w:tc>
          <w:tcPr>
            <w:tcW w:w="7937" w:type="dxa"/>
          </w:tcPr>
          <w:p w:rsidR="008C6FCF" w:rsidRPr="00142F23" w:rsidRDefault="008C6FCF" w:rsidP="008C6FCF">
            <w:pPr>
              <w:pStyle w:val="ConsPlusNormal"/>
              <w:jc w:val="both"/>
            </w:pPr>
            <w:r w:rsidRPr="00142F23">
              <w:t>Культура речи в экологическом аспекте. Культура речи как часть здоровой окружающей языковой среды</w:t>
            </w:r>
          </w:p>
        </w:tc>
      </w:tr>
      <w:tr w:rsidR="008C6FCF" w:rsidRPr="00142F23" w:rsidTr="008C6FCF">
        <w:tc>
          <w:tcPr>
            <w:tcW w:w="1134" w:type="dxa"/>
            <w:vAlign w:val="center"/>
          </w:tcPr>
          <w:p w:rsidR="008C6FCF" w:rsidRPr="00142F23" w:rsidRDefault="008C6FCF" w:rsidP="008C6FCF">
            <w:pPr>
              <w:pStyle w:val="ConsPlusNormal"/>
            </w:pPr>
            <w:r w:rsidRPr="00142F23">
              <w:t>Урок 4</w:t>
            </w:r>
          </w:p>
        </w:tc>
        <w:tc>
          <w:tcPr>
            <w:tcW w:w="7937" w:type="dxa"/>
          </w:tcPr>
          <w:p w:rsidR="008C6FCF" w:rsidRPr="00142F23" w:rsidRDefault="008C6FCF" w:rsidP="008C6FCF">
            <w:pPr>
              <w:pStyle w:val="ConsPlusNormal"/>
              <w:jc w:val="both"/>
            </w:pPr>
            <w:r w:rsidRPr="00142F23">
              <w:t>Культура речи в экологическом аспекте. Проблемы речевой культуры в современном обществе (общее представление)</w:t>
            </w:r>
          </w:p>
        </w:tc>
      </w:tr>
      <w:tr w:rsidR="008C6FCF" w:rsidRPr="00142F23" w:rsidTr="008C6FCF">
        <w:tc>
          <w:tcPr>
            <w:tcW w:w="1134" w:type="dxa"/>
            <w:vAlign w:val="center"/>
          </w:tcPr>
          <w:p w:rsidR="008C6FCF" w:rsidRPr="00142F23" w:rsidRDefault="008C6FCF" w:rsidP="008C6FCF">
            <w:pPr>
              <w:pStyle w:val="ConsPlusNormal"/>
            </w:pPr>
            <w:r w:rsidRPr="00142F23">
              <w:t>Урок 5</w:t>
            </w:r>
          </w:p>
        </w:tc>
        <w:tc>
          <w:tcPr>
            <w:tcW w:w="7937" w:type="dxa"/>
          </w:tcPr>
          <w:p w:rsidR="008C6FCF" w:rsidRPr="00142F23" w:rsidRDefault="008C6FCF" w:rsidP="008C6FCF">
            <w:pPr>
              <w:pStyle w:val="ConsPlusNormal"/>
              <w:jc w:val="both"/>
            </w:pPr>
            <w:r w:rsidRPr="00142F23">
              <w:t>Итоговый контроль "Общие сведения об языке". Сочинение (обучающее)</w:t>
            </w:r>
          </w:p>
        </w:tc>
      </w:tr>
      <w:tr w:rsidR="008C6FCF" w:rsidRPr="00142F23" w:rsidTr="008C6FCF">
        <w:tc>
          <w:tcPr>
            <w:tcW w:w="1134" w:type="dxa"/>
            <w:vAlign w:val="center"/>
          </w:tcPr>
          <w:p w:rsidR="008C6FCF" w:rsidRPr="00142F23" w:rsidRDefault="008C6FCF" w:rsidP="008C6FCF">
            <w:pPr>
              <w:pStyle w:val="ConsPlusNormal"/>
            </w:pPr>
            <w:r w:rsidRPr="00142F23">
              <w:t>Урок 6</w:t>
            </w:r>
          </w:p>
        </w:tc>
        <w:tc>
          <w:tcPr>
            <w:tcW w:w="7937" w:type="dxa"/>
          </w:tcPr>
          <w:p w:rsidR="008C6FCF" w:rsidRPr="00142F23" w:rsidRDefault="008C6FCF" w:rsidP="008C6FCF">
            <w:pPr>
              <w:pStyle w:val="ConsPlusNormal"/>
              <w:jc w:val="both"/>
            </w:pPr>
            <w:r w:rsidRPr="00142F23">
              <w:t>Синтаксис как раздел лингвистики (повторение, обобщение)</w:t>
            </w:r>
          </w:p>
        </w:tc>
      </w:tr>
      <w:tr w:rsidR="008C6FCF" w:rsidRPr="00142F23" w:rsidTr="008C6FCF">
        <w:tc>
          <w:tcPr>
            <w:tcW w:w="1134" w:type="dxa"/>
            <w:vAlign w:val="center"/>
          </w:tcPr>
          <w:p w:rsidR="008C6FCF" w:rsidRPr="00142F23" w:rsidRDefault="008C6FCF" w:rsidP="008C6FCF">
            <w:pPr>
              <w:pStyle w:val="ConsPlusNormal"/>
            </w:pPr>
            <w:r w:rsidRPr="00142F23">
              <w:t>Урок 7</w:t>
            </w:r>
          </w:p>
        </w:tc>
        <w:tc>
          <w:tcPr>
            <w:tcW w:w="7937" w:type="dxa"/>
          </w:tcPr>
          <w:p w:rsidR="008C6FCF" w:rsidRPr="00142F23" w:rsidRDefault="008C6FCF" w:rsidP="008C6FCF">
            <w:pPr>
              <w:pStyle w:val="ConsPlusNormal"/>
              <w:jc w:val="both"/>
            </w:pPr>
            <w:r w:rsidRPr="00142F23">
              <w:t>Синтаксис как раздел лингвистики. Практикум</w:t>
            </w:r>
          </w:p>
        </w:tc>
      </w:tr>
      <w:tr w:rsidR="008C6FCF" w:rsidRPr="00142F23" w:rsidTr="008C6FCF">
        <w:tc>
          <w:tcPr>
            <w:tcW w:w="1134" w:type="dxa"/>
            <w:vAlign w:val="center"/>
          </w:tcPr>
          <w:p w:rsidR="008C6FCF" w:rsidRPr="00142F23" w:rsidRDefault="008C6FCF" w:rsidP="008C6FCF">
            <w:pPr>
              <w:pStyle w:val="ConsPlusNormal"/>
            </w:pPr>
            <w:r w:rsidRPr="00142F23">
              <w:t>Урок 8</w:t>
            </w:r>
          </w:p>
        </w:tc>
        <w:tc>
          <w:tcPr>
            <w:tcW w:w="7937" w:type="dxa"/>
          </w:tcPr>
          <w:p w:rsidR="008C6FCF" w:rsidRPr="00142F23" w:rsidRDefault="008C6FCF" w:rsidP="008C6FCF">
            <w:pPr>
              <w:pStyle w:val="ConsPlusNormal"/>
              <w:jc w:val="both"/>
            </w:pPr>
            <w:r w:rsidRPr="00142F23">
              <w:t>Изобразительно-выразительные средства синтаксиса</w:t>
            </w:r>
          </w:p>
        </w:tc>
      </w:tr>
      <w:tr w:rsidR="008C6FCF" w:rsidRPr="00142F23" w:rsidTr="008C6FCF">
        <w:tc>
          <w:tcPr>
            <w:tcW w:w="1134" w:type="dxa"/>
            <w:vAlign w:val="center"/>
          </w:tcPr>
          <w:p w:rsidR="008C6FCF" w:rsidRPr="00142F23" w:rsidRDefault="008C6FCF" w:rsidP="008C6FCF">
            <w:pPr>
              <w:pStyle w:val="ConsPlusNormal"/>
            </w:pPr>
            <w:r w:rsidRPr="00142F23">
              <w:t>Урок 9</w:t>
            </w:r>
          </w:p>
        </w:tc>
        <w:tc>
          <w:tcPr>
            <w:tcW w:w="7937" w:type="dxa"/>
          </w:tcPr>
          <w:p w:rsidR="008C6FCF" w:rsidRPr="00142F23" w:rsidRDefault="008C6FCF" w:rsidP="008C6FCF">
            <w:pPr>
              <w:pStyle w:val="ConsPlusNormal"/>
              <w:jc w:val="both"/>
            </w:pPr>
            <w:r w:rsidRPr="00142F23">
              <w:t>Изобразительно-выразительные средства синтаксиса. Практикум</w:t>
            </w:r>
          </w:p>
        </w:tc>
      </w:tr>
      <w:tr w:rsidR="008C6FCF" w:rsidRPr="00142F23" w:rsidTr="008C6FCF">
        <w:tc>
          <w:tcPr>
            <w:tcW w:w="1134" w:type="dxa"/>
            <w:vAlign w:val="center"/>
          </w:tcPr>
          <w:p w:rsidR="008C6FCF" w:rsidRPr="00142F23" w:rsidRDefault="008C6FCF" w:rsidP="008C6FCF">
            <w:pPr>
              <w:pStyle w:val="ConsPlusNormal"/>
            </w:pPr>
            <w:r w:rsidRPr="00142F23">
              <w:t>Урок 10</w:t>
            </w:r>
          </w:p>
        </w:tc>
        <w:tc>
          <w:tcPr>
            <w:tcW w:w="7937" w:type="dxa"/>
          </w:tcPr>
          <w:p w:rsidR="008C6FCF" w:rsidRPr="00142F23" w:rsidRDefault="008C6FCF" w:rsidP="008C6FCF">
            <w:pPr>
              <w:pStyle w:val="ConsPlusNormal"/>
              <w:jc w:val="both"/>
            </w:pPr>
            <w:r w:rsidRPr="00142F23">
              <w:t>Синтаксические нормы. Порядок слов в предложении</w:t>
            </w:r>
          </w:p>
        </w:tc>
      </w:tr>
      <w:tr w:rsidR="008C6FCF" w:rsidRPr="00142F23" w:rsidTr="008C6FCF">
        <w:tc>
          <w:tcPr>
            <w:tcW w:w="1134" w:type="dxa"/>
            <w:vAlign w:val="center"/>
          </w:tcPr>
          <w:p w:rsidR="008C6FCF" w:rsidRPr="00142F23" w:rsidRDefault="008C6FCF" w:rsidP="008C6FCF">
            <w:pPr>
              <w:pStyle w:val="ConsPlusNormal"/>
            </w:pPr>
            <w:r w:rsidRPr="00142F23">
              <w:t>Урок 11</w:t>
            </w:r>
          </w:p>
        </w:tc>
        <w:tc>
          <w:tcPr>
            <w:tcW w:w="7937" w:type="dxa"/>
          </w:tcPr>
          <w:p w:rsidR="008C6FCF" w:rsidRPr="00142F23" w:rsidRDefault="008C6FCF" w:rsidP="008C6FCF">
            <w:pPr>
              <w:pStyle w:val="ConsPlusNormal"/>
              <w:jc w:val="both"/>
            </w:pPr>
            <w:r w:rsidRPr="00142F23">
              <w:t>Основные нормы согласования сказуемого с подлежащим</w:t>
            </w:r>
          </w:p>
        </w:tc>
      </w:tr>
      <w:tr w:rsidR="008C6FCF" w:rsidRPr="00142F23" w:rsidTr="008C6FCF">
        <w:tc>
          <w:tcPr>
            <w:tcW w:w="1134" w:type="dxa"/>
            <w:vAlign w:val="center"/>
          </w:tcPr>
          <w:p w:rsidR="008C6FCF" w:rsidRPr="00142F23" w:rsidRDefault="008C6FCF" w:rsidP="008C6FCF">
            <w:pPr>
              <w:pStyle w:val="ConsPlusNormal"/>
            </w:pPr>
            <w:r w:rsidRPr="00142F23">
              <w:t>Урок 12</w:t>
            </w:r>
          </w:p>
        </w:tc>
        <w:tc>
          <w:tcPr>
            <w:tcW w:w="7937" w:type="dxa"/>
          </w:tcPr>
          <w:p w:rsidR="008C6FCF" w:rsidRPr="00142F23" w:rsidRDefault="008C6FCF" w:rsidP="008C6FCF">
            <w:pPr>
              <w:pStyle w:val="ConsPlusNormal"/>
              <w:jc w:val="both"/>
            </w:pPr>
            <w:r w:rsidRPr="00142F23">
              <w:t>Основные нормы управления: правильный выбор падежной или предложно-падежной формы управляемого слова. Употребление производных предлогов</w:t>
            </w:r>
          </w:p>
        </w:tc>
      </w:tr>
      <w:tr w:rsidR="008C6FCF" w:rsidRPr="00142F23" w:rsidTr="008C6FCF">
        <w:tc>
          <w:tcPr>
            <w:tcW w:w="1134" w:type="dxa"/>
            <w:vAlign w:val="center"/>
          </w:tcPr>
          <w:p w:rsidR="008C6FCF" w:rsidRPr="00142F23" w:rsidRDefault="008C6FCF" w:rsidP="008C6FCF">
            <w:pPr>
              <w:pStyle w:val="ConsPlusNormal"/>
            </w:pPr>
            <w:r w:rsidRPr="00142F23">
              <w:t>Урок 13</w:t>
            </w:r>
          </w:p>
        </w:tc>
        <w:tc>
          <w:tcPr>
            <w:tcW w:w="7937" w:type="dxa"/>
          </w:tcPr>
          <w:p w:rsidR="008C6FCF" w:rsidRPr="00142F23" w:rsidRDefault="008C6FCF" w:rsidP="008C6FCF">
            <w:pPr>
              <w:pStyle w:val="ConsPlusNormal"/>
              <w:jc w:val="both"/>
            </w:pPr>
            <w:r w:rsidRPr="00142F23">
              <w:t>Основные нормы управления. Практикум</w:t>
            </w:r>
          </w:p>
        </w:tc>
      </w:tr>
      <w:tr w:rsidR="008C6FCF" w:rsidRPr="00142F23" w:rsidTr="008C6FCF">
        <w:tc>
          <w:tcPr>
            <w:tcW w:w="1134" w:type="dxa"/>
            <w:vAlign w:val="center"/>
          </w:tcPr>
          <w:p w:rsidR="008C6FCF" w:rsidRPr="00142F23" w:rsidRDefault="008C6FCF" w:rsidP="008C6FCF">
            <w:pPr>
              <w:pStyle w:val="ConsPlusNormal"/>
            </w:pPr>
            <w:r w:rsidRPr="00142F23">
              <w:t>Урок 14</w:t>
            </w:r>
          </w:p>
        </w:tc>
        <w:tc>
          <w:tcPr>
            <w:tcW w:w="7937" w:type="dxa"/>
          </w:tcPr>
          <w:p w:rsidR="008C6FCF" w:rsidRPr="00142F23" w:rsidRDefault="008C6FCF" w:rsidP="008C6FCF">
            <w:pPr>
              <w:pStyle w:val="ConsPlusNormal"/>
              <w:jc w:val="both"/>
            </w:pPr>
            <w:r w:rsidRPr="00142F23">
              <w:t>Основные нормы употребления однородных членов предложения</w:t>
            </w:r>
          </w:p>
        </w:tc>
      </w:tr>
      <w:tr w:rsidR="008C6FCF" w:rsidRPr="00142F23" w:rsidTr="008C6FCF">
        <w:tc>
          <w:tcPr>
            <w:tcW w:w="1134" w:type="dxa"/>
            <w:vAlign w:val="center"/>
          </w:tcPr>
          <w:p w:rsidR="008C6FCF" w:rsidRPr="00142F23" w:rsidRDefault="008C6FCF" w:rsidP="008C6FCF">
            <w:pPr>
              <w:pStyle w:val="ConsPlusNormal"/>
            </w:pPr>
            <w:r w:rsidRPr="00142F23">
              <w:t>Урок 15</w:t>
            </w:r>
          </w:p>
        </w:tc>
        <w:tc>
          <w:tcPr>
            <w:tcW w:w="7937" w:type="dxa"/>
          </w:tcPr>
          <w:p w:rsidR="008C6FCF" w:rsidRPr="00142F23" w:rsidRDefault="008C6FCF" w:rsidP="008C6FCF">
            <w:pPr>
              <w:pStyle w:val="ConsPlusNormal"/>
              <w:jc w:val="both"/>
            </w:pPr>
            <w:r w:rsidRPr="00142F23">
              <w:t>Предложения с однородными членами, соединенными двойными союзами. Практикум</w:t>
            </w:r>
          </w:p>
        </w:tc>
      </w:tr>
      <w:tr w:rsidR="008C6FCF" w:rsidRPr="00142F23" w:rsidTr="008C6FCF">
        <w:tc>
          <w:tcPr>
            <w:tcW w:w="1134" w:type="dxa"/>
            <w:vAlign w:val="center"/>
          </w:tcPr>
          <w:p w:rsidR="008C6FCF" w:rsidRPr="00142F23" w:rsidRDefault="008C6FCF" w:rsidP="008C6FCF">
            <w:pPr>
              <w:pStyle w:val="ConsPlusNormal"/>
            </w:pPr>
            <w:r w:rsidRPr="00142F23">
              <w:t>Урок 16</w:t>
            </w:r>
          </w:p>
        </w:tc>
        <w:tc>
          <w:tcPr>
            <w:tcW w:w="7937" w:type="dxa"/>
          </w:tcPr>
          <w:p w:rsidR="008C6FCF" w:rsidRPr="00142F23" w:rsidRDefault="008C6FCF" w:rsidP="008C6FCF">
            <w:pPr>
              <w:pStyle w:val="ConsPlusNormal"/>
              <w:jc w:val="both"/>
            </w:pPr>
            <w:r w:rsidRPr="00142F23">
              <w:t>Основные нормы употребления причастных оборотов</w:t>
            </w:r>
          </w:p>
        </w:tc>
      </w:tr>
      <w:tr w:rsidR="008C6FCF" w:rsidRPr="00142F23" w:rsidTr="008C6FCF">
        <w:tc>
          <w:tcPr>
            <w:tcW w:w="1134" w:type="dxa"/>
            <w:vAlign w:val="center"/>
          </w:tcPr>
          <w:p w:rsidR="008C6FCF" w:rsidRPr="00142F23" w:rsidRDefault="008C6FCF" w:rsidP="008C6FCF">
            <w:pPr>
              <w:pStyle w:val="ConsPlusNormal"/>
            </w:pPr>
            <w:r w:rsidRPr="00142F23">
              <w:lastRenderedPageBreak/>
              <w:t>Урок 17</w:t>
            </w:r>
          </w:p>
        </w:tc>
        <w:tc>
          <w:tcPr>
            <w:tcW w:w="7937" w:type="dxa"/>
          </w:tcPr>
          <w:p w:rsidR="008C6FCF" w:rsidRPr="00142F23" w:rsidRDefault="008C6FCF" w:rsidP="008C6FCF">
            <w:pPr>
              <w:pStyle w:val="ConsPlusNormal"/>
              <w:jc w:val="both"/>
            </w:pPr>
            <w:r w:rsidRPr="00142F23">
              <w:t>Основные нормы употребления деепричастных оборотов</w:t>
            </w:r>
          </w:p>
        </w:tc>
      </w:tr>
      <w:tr w:rsidR="008C6FCF" w:rsidRPr="00142F23" w:rsidTr="008C6FCF">
        <w:tc>
          <w:tcPr>
            <w:tcW w:w="1134" w:type="dxa"/>
            <w:vAlign w:val="center"/>
          </w:tcPr>
          <w:p w:rsidR="008C6FCF" w:rsidRPr="00142F23" w:rsidRDefault="008C6FCF" w:rsidP="008C6FCF">
            <w:pPr>
              <w:pStyle w:val="ConsPlusNormal"/>
            </w:pPr>
            <w:r w:rsidRPr="00142F23">
              <w:t>Урок 18</w:t>
            </w:r>
          </w:p>
        </w:tc>
        <w:tc>
          <w:tcPr>
            <w:tcW w:w="7937" w:type="dxa"/>
          </w:tcPr>
          <w:p w:rsidR="008C6FCF" w:rsidRPr="00142F23" w:rsidRDefault="008C6FCF" w:rsidP="008C6FCF">
            <w:pPr>
              <w:pStyle w:val="ConsPlusNormal"/>
              <w:jc w:val="both"/>
            </w:pPr>
            <w:r w:rsidRPr="00142F23">
              <w:t>Основные нормы употребления причастных и деепричастных оборотов. Практикум</w:t>
            </w:r>
          </w:p>
        </w:tc>
      </w:tr>
      <w:tr w:rsidR="008C6FCF" w:rsidRPr="00142F23" w:rsidTr="008C6FCF">
        <w:tc>
          <w:tcPr>
            <w:tcW w:w="1134" w:type="dxa"/>
            <w:vAlign w:val="center"/>
          </w:tcPr>
          <w:p w:rsidR="008C6FCF" w:rsidRPr="00142F23" w:rsidRDefault="008C6FCF" w:rsidP="008C6FCF">
            <w:pPr>
              <w:pStyle w:val="ConsPlusNormal"/>
            </w:pPr>
            <w:r w:rsidRPr="00142F23">
              <w:t>Урок 19</w:t>
            </w:r>
          </w:p>
        </w:tc>
        <w:tc>
          <w:tcPr>
            <w:tcW w:w="7937" w:type="dxa"/>
          </w:tcPr>
          <w:p w:rsidR="008C6FCF" w:rsidRPr="00142F23" w:rsidRDefault="008C6FCF" w:rsidP="008C6FCF">
            <w:pPr>
              <w:pStyle w:val="ConsPlusNormal"/>
              <w:jc w:val="both"/>
            </w:pPr>
            <w:r w:rsidRPr="00142F23">
              <w:t>Основные нормы построения сложных предложений: сложноподчиненного предложения с с придаточным определительным; придаточным изъяснительным</w:t>
            </w:r>
          </w:p>
        </w:tc>
      </w:tr>
      <w:tr w:rsidR="008C6FCF" w:rsidRPr="00142F23" w:rsidTr="008C6FCF">
        <w:tc>
          <w:tcPr>
            <w:tcW w:w="1134" w:type="dxa"/>
            <w:vAlign w:val="center"/>
          </w:tcPr>
          <w:p w:rsidR="008C6FCF" w:rsidRPr="00142F23" w:rsidRDefault="008C6FCF" w:rsidP="008C6FCF">
            <w:pPr>
              <w:pStyle w:val="ConsPlusNormal"/>
            </w:pPr>
            <w:r w:rsidRPr="00142F23">
              <w:t>Урок 20</w:t>
            </w:r>
          </w:p>
        </w:tc>
        <w:tc>
          <w:tcPr>
            <w:tcW w:w="7937" w:type="dxa"/>
          </w:tcPr>
          <w:p w:rsidR="008C6FCF" w:rsidRPr="00142F23" w:rsidRDefault="008C6FCF" w:rsidP="008C6FCF">
            <w:pPr>
              <w:pStyle w:val="ConsPlusNormal"/>
              <w:jc w:val="both"/>
            </w:pPr>
            <w:r w:rsidRPr="00142F23">
              <w:t>Основные нормы построения сложного предложения с разными видами связи</w:t>
            </w:r>
          </w:p>
        </w:tc>
      </w:tr>
      <w:tr w:rsidR="008C6FCF" w:rsidRPr="00142F23" w:rsidTr="008C6FCF">
        <w:tc>
          <w:tcPr>
            <w:tcW w:w="1134" w:type="dxa"/>
            <w:vAlign w:val="center"/>
          </w:tcPr>
          <w:p w:rsidR="008C6FCF" w:rsidRPr="00142F23" w:rsidRDefault="008C6FCF" w:rsidP="008C6FCF">
            <w:pPr>
              <w:pStyle w:val="ConsPlusNormal"/>
            </w:pPr>
            <w:r w:rsidRPr="00142F23">
              <w:t>Урок 21</w:t>
            </w:r>
          </w:p>
        </w:tc>
        <w:tc>
          <w:tcPr>
            <w:tcW w:w="7937" w:type="dxa"/>
          </w:tcPr>
          <w:p w:rsidR="008C6FCF" w:rsidRPr="00142F23" w:rsidRDefault="008C6FCF" w:rsidP="008C6FCF">
            <w:pPr>
              <w:pStyle w:val="ConsPlusNormal"/>
              <w:jc w:val="both"/>
            </w:pPr>
            <w:r w:rsidRPr="00142F23">
              <w:t>Основные нормы построения сложных предложений. Практикум</w:t>
            </w:r>
          </w:p>
        </w:tc>
      </w:tr>
      <w:tr w:rsidR="008C6FCF" w:rsidRPr="00142F23" w:rsidTr="008C6FCF">
        <w:tc>
          <w:tcPr>
            <w:tcW w:w="1134" w:type="dxa"/>
            <w:vAlign w:val="center"/>
          </w:tcPr>
          <w:p w:rsidR="008C6FCF" w:rsidRPr="00142F23" w:rsidRDefault="008C6FCF" w:rsidP="008C6FCF">
            <w:pPr>
              <w:pStyle w:val="ConsPlusNormal"/>
            </w:pPr>
            <w:r w:rsidRPr="00142F23">
              <w:t>Урок 22</w:t>
            </w:r>
          </w:p>
        </w:tc>
        <w:tc>
          <w:tcPr>
            <w:tcW w:w="7937" w:type="dxa"/>
          </w:tcPr>
          <w:p w:rsidR="008C6FCF" w:rsidRPr="00142F23" w:rsidRDefault="008C6FCF" w:rsidP="008C6FCF">
            <w:pPr>
              <w:pStyle w:val="ConsPlusNormal"/>
              <w:jc w:val="both"/>
            </w:pPr>
            <w:r w:rsidRPr="00142F23">
              <w:t>Обобщение и систематизация по теме "Синтаксис. Синтаксические нормы"</w:t>
            </w:r>
          </w:p>
        </w:tc>
      </w:tr>
      <w:tr w:rsidR="008C6FCF" w:rsidRPr="00142F23" w:rsidTr="008C6FCF">
        <w:tc>
          <w:tcPr>
            <w:tcW w:w="1134" w:type="dxa"/>
            <w:vAlign w:val="center"/>
          </w:tcPr>
          <w:p w:rsidR="008C6FCF" w:rsidRPr="00142F23" w:rsidRDefault="008C6FCF" w:rsidP="008C6FCF">
            <w:pPr>
              <w:pStyle w:val="ConsPlusNormal"/>
            </w:pPr>
            <w:r w:rsidRPr="00142F23">
              <w:t>Урок 23</w:t>
            </w:r>
          </w:p>
        </w:tc>
        <w:tc>
          <w:tcPr>
            <w:tcW w:w="7937" w:type="dxa"/>
          </w:tcPr>
          <w:p w:rsidR="008C6FCF" w:rsidRPr="00142F23" w:rsidRDefault="008C6FCF" w:rsidP="008C6FCF">
            <w:pPr>
              <w:pStyle w:val="ConsPlusNormal"/>
              <w:jc w:val="both"/>
            </w:pPr>
            <w:r w:rsidRPr="00142F23">
              <w:t>Контрольная работа по теме "Синтаксис и синтаксические нормы"</w:t>
            </w:r>
          </w:p>
        </w:tc>
      </w:tr>
      <w:tr w:rsidR="008C6FCF" w:rsidRPr="00142F23" w:rsidTr="008C6FCF">
        <w:tc>
          <w:tcPr>
            <w:tcW w:w="1134" w:type="dxa"/>
            <w:vAlign w:val="center"/>
          </w:tcPr>
          <w:p w:rsidR="008C6FCF" w:rsidRPr="00142F23" w:rsidRDefault="008C6FCF" w:rsidP="008C6FCF">
            <w:pPr>
              <w:pStyle w:val="ConsPlusNormal"/>
            </w:pPr>
            <w:r w:rsidRPr="00142F23">
              <w:t>Урок 24</w:t>
            </w:r>
          </w:p>
        </w:tc>
        <w:tc>
          <w:tcPr>
            <w:tcW w:w="7937" w:type="dxa"/>
          </w:tcPr>
          <w:p w:rsidR="008C6FCF" w:rsidRPr="00142F23" w:rsidRDefault="008C6FCF" w:rsidP="008C6FCF">
            <w:pPr>
              <w:pStyle w:val="ConsPlusNormal"/>
              <w:jc w:val="both"/>
            </w:pPr>
            <w:r w:rsidRPr="00142F23">
              <w:t>Пунктуация как раздел лингвистики. (повторение, обобщение)</w:t>
            </w:r>
          </w:p>
        </w:tc>
      </w:tr>
      <w:tr w:rsidR="008C6FCF" w:rsidRPr="00142F23" w:rsidTr="008C6FCF">
        <w:tc>
          <w:tcPr>
            <w:tcW w:w="1134" w:type="dxa"/>
            <w:vAlign w:val="center"/>
          </w:tcPr>
          <w:p w:rsidR="008C6FCF" w:rsidRPr="00142F23" w:rsidRDefault="008C6FCF" w:rsidP="008C6FCF">
            <w:pPr>
              <w:pStyle w:val="ConsPlusNormal"/>
            </w:pPr>
            <w:r w:rsidRPr="00142F23">
              <w:t>Урок 25</w:t>
            </w:r>
          </w:p>
        </w:tc>
        <w:tc>
          <w:tcPr>
            <w:tcW w:w="7937" w:type="dxa"/>
          </w:tcPr>
          <w:p w:rsidR="008C6FCF" w:rsidRPr="00142F23" w:rsidRDefault="008C6FCF" w:rsidP="008C6FCF">
            <w:pPr>
              <w:pStyle w:val="ConsPlusNormal"/>
              <w:jc w:val="both"/>
            </w:pPr>
            <w:r w:rsidRPr="00142F23">
              <w:t>Правила постановки тире между подлежащим и сказуемым, выраженными разными частями речи</w:t>
            </w:r>
          </w:p>
        </w:tc>
      </w:tr>
      <w:tr w:rsidR="008C6FCF" w:rsidRPr="00142F23" w:rsidTr="008C6FCF">
        <w:tc>
          <w:tcPr>
            <w:tcW w:w="1134" w:type="dxa"/>
            <w:vAlign w:val="center"/>
          </w:tcPr>
          <w:p w:rsidR="008C6FCF" w:rsidRPr="00142F23" w:rsidRDefault="008C6FCF" w:rsidP="008C6FCF">
            <w:pPr>
              <w:pStyle w:val="ConsPlusNormal"/>
            </w:pPr>
            <w:r w:rsidRPr="00142F23">
              <w:t>Урок 26</w:t>
            </w:r>
          </w:p>
        </w:tc>
        <w:tc>
          <w:tcPr>
            <w:tcW w:w="7937" w:type="dxa"/>
          </w:tcPr>
          <w:p w:rsidR="008C6FCF" w:rsidRPr="00142F23" w:rsidRDefault="008C6FCF" w:rsidP="008C6FCF">
            <w:pPr>
              <w:pStyle w:val="ConsPlusNormal"/>
              <w:jc w:val="both"/>
            </w:pPr>
            <w:r w:rsidRPr="00142F23">
              <w:t>Знаки препинания в предложениях с однородными членами</w:t>
            </w:r>
          </w:p>
        </w:tc>
      </w:tr>
      <w:tr w:rsidR="008C6FCF" w:rsidRPr="00142F23" w:rsidTr="008C6FCF">
        <w:tc>
          <w:tcPr>
            <w:tcW w:w="1134" w:type="dxa"/>
            <w:vAlign w:val="center"/>
          </w:tcPr>
          <w:p w:rsidR="008C6FCF" w:rsidRPr="00142F23" w:rsidRDefault="008C6FCF" w:rsidP="008C6FCF">
            <w:pPr>
              <w:pStyle w:val="ConsPlusNormal"/>
            </w:pPr>
            <w:r w:rsidRPr="00142F23">
              <w:t>Урок 27</w:t>
            </w:r>
          </w:p>
        </w:tc>
        <w:tc>
          <w:tcPr>
            <w:tcW w:w="7937" w:type="dxa"/>
          </w:tcPr>
          <w:p w:rsidR="008C6FCF" w:rsidRPr="00142F23" w:rsidRDefault="008C6FCF" w:rsidP="008C6FCF">
            <w:pPr>
              <w:pStyle w:val="ConsPlusNormal"/>
              <w:jc w:val="both"/>
            </w:pPr>
            <w:r w:rsidRPr="00142F23">
              <w:t>Знаки препинания в предложениях с однородными членами. Практикум</w:t>
            </w:r>
          </w:p>
        </w:tc>
      </w:tr>
      <w:tr w:rsidR="008C6FCF" w:rsidRPr="00142F23" w:rsidTr="008C6FCF">
        <w:tc>
          <w:tcPr>
            <w:tcW w:w="1134" w:type="dxa"/>
            <w:vAlign w:val="center"/>
          </w:tcPr>
          <w:p w:rsidR="008C6FCF" w:rsidRPr="00142F23" w:rsidRDefault="008C6FCF" w:rsidP="008C6FCF">
            <w:pPr>
              <w:pStyle w:val="ConsPlusNormal"/>
            </w:pPr>
            <w:r w:rsidRPr="00142F23">
              <w:t>Урок 28</w:t>
            </w:r>
          </w:p>
        </w:tc>
        <w:tc>
          <w:tcPr>
            <w:tcW w:w="7937" w:type="dxa"/>
          </w:tcPr>
          <w:p w:rsidR="008C6FCF" w:rsidRPr="00142F23" w:rsidRDefault="008C6FCF" w:rsidP="008C6FCF">
            <w:pPr>
              <w:pStyle w:val="ConsPlusNormal"/>
              <w:jc w:val="both"/>
            </w:pPr>
            <w:r w:rsidRPr="00142F23">
              <w:t>Правила постановки знаков препинания в предложениях с обособленными определениями, приложениями</w:t>
            </w:r>
          </w:p>
        </w:tc>
      </w:tr>
      <w:tr w:rsidR="008C6FCF" w:rsidRPr="00142F23" w:rsidTr="008C6FCF">
        <w:tc>
          <w:tcPr>
            <w:tcW w:w="1134" w:type="dxa"/>
            <w:vAlign w:val="center"/>
          </w:tcPr>
          <w:p w:rsidR="008C6FCF" w:rsidRPr="00142F23" w:rsidRDefault="008C6FCF" w:rsidP="008C6FCF">
            <w:pPr>
              <w:pStyle w:val="ConsPlusNormal"/>
            </w:pPr>
            <w:r w:rsidRPr="00142F23">
              <w:t>Урок 29</w:t>
            </w:r>
          </w:p>
        </w:tc>
        <w:tc>
          <w:tcPr>
            <w:tcW w:w="7937" w:type="dxa"/>
          </w:tcPr>
          <w:p w:rsidR="008C6FCF" w:rsidRPr="00142F23" w:rsidRDefault="008C6FCF" w:rsidP="008C6FCF">
            <w:pPr>
              <w:pStyle w:val="ConsPlusNormal"/>
              <w:jc w:val="both"/>
            </w:pPr>
            <w:r w:rsidRPr="00142F23">
              <w:t>Правила постановки знаков препинания в предложениях с обособленными дополнениями, обстоятельствами, уточняющими членами</w:t>
            </w:r>
          </w:p>
        </w:tc>
      </w:tr>
      <w:tr w:rsidR="008C6FCF" w:rsidRPr="00142F23" w:rsidTr="008C6FCF">
        <w:tc>
          <w:tcPr>
            <w:tcW w:w="1134" w:type="dxa"/>
            <w:vAlign w:val="center"/>
          </w:tcPr>
          <w:p w:rsidR="008C6FCF" w:rsidRPr="00142F23" w:rsidRDefault="008C6FCF" w:rsidP="008C6FCF">
            <w:pPr>
              <w:pStyle w:val="ConsPlusNormal"/>
            </w:pPr>
            <w:r w:rsidRPr="00142F23">
              <w:t>Урок 30</w:t>
            </w:r>
          </w:p>
        </w:tc>
        <w:tc>
          <w:tcPr>
            <w:tcW w:w="7937" w:type="dxa"/>
          </w:tcPr>
          <w:p w:rsidR="008C6FCF" w:rsidRPr="00142F23" w:rsidRDefault="008C6FCF" w:rsidP="008C6FCF">
            <w:pPr>
              <w:pStyle w:val="ConsPlusNormal"/>
              <w:jc w:val="both"/>
            </w:pPr>
            <w:r w:rsidRPr="00142F23">
              <w:t>Знаки препинания при обособлении. Практикум</w:t>
            </w:r>
          </w:p>
        </w:tc>
      </w:tr>
      <w:tr w:rsidR="008C6FCF" w:rsidRPr="00142F23" w:rsidTr="008C6FCF">
        <w:tc>
          <w:tcPr>
            <w:tcW w:w="1134" w:type="dxa"/>
            <w:vAlign w:val="center"/>
          </w:tcPr>
          <w:p w:rsidR="008C6FCF" w:rsidRPr="00142F23" w:rsidRDefault="008C6FCF" w:rsidP="008C6FCF">
            <w:pPr>
              <w:pStyle w:val="ConsPlusNormal"/>
            </w:pPr>
            <w:r w:rsidRPr="00142F23">
              <w:t>Урок 31</w:t>
            </w:r>
          </w:p>
        </w:tc>
        <w:tc>
          <w:tcPr>
            <w:tcW w:w="7937" w:type="dxa"/>
          </w:tcPr>
          <w:p w:rsidR="008C6FCF" w:rsidRPr="00142F23" w:rsidRDefault="008C6FCF" w:rsidP="008C6FCF">
            <w:pPr>
              <w:pStyle w:val="ConsPlusNormal"/>
              <w:jc w:val="both"/>
            </w:pPr>
            <w:r w:rsidRPr="00142F23">
              <w:t>Правила постановки знаков препинания в предложениях с вводными конструкциями, обращениями, междометиями</w:t>
            </w:r>
          </w:p>
        </w:tc>
      </w:tr>
      <w:tr w:rsidR="008C6FCF" w:rsidRPr="00142F23" w:rsidTr="008C6FCF">
        <w:tc>
          <w:tcPr>
            <w:tcW w:w="1134" w:type="dxa"/>
            <w:vAlign w:val="center"/>
          </w:tcPr>
          <w:p w:rsidR="008C6FCF" w:rsidRPr="00142F23" w:rsidRDefault="008C6FCF" w:rsidP="008C6FCF">
            <w:pPr>
              <w:pStyle w:val="ConsPlusNormal"/>
            </w:pPr>
            <w:r w:rsidRPr="00142F23">
              <w:t>Урок 32</w:t>
            </w:r>
          </w:p>
        </w:tc>
        <w:tc>
          <w:tcPr>
            <w:tcW w:w="7937" w:type="dxa"/>
          </w:tcPr>
          <w:p w:rsidR="008C6FCF" w:rsidRPr="00142F23" w:rsidRDefault="008C6FCF" w:rsidP="008C6FCF">
            <w:pPr>
              <w:pStyle w:val="ConsPlusNormal"/>
              <w:jc w:val="both"/>
            </w:pPr>
            <w:r w:rsidRPr="00142F23">
              <w:t>Знаки препинания в предложениях с вводными конструкциями, обращениями, междометиями. Практикум</w:t>
            </w:r>
          </w:p>
        </w:tc>
      </w:tr>
      <w:tr w:rsidR="008C6FCF" w:rsidRPr="00142F23" w:rsidTr="008C6FCF">
        <w:tc>
          <w:tcPr>
            <w:tcW w:w="1134" w:type="dxa"/>
            <w:vAlign w:val="center"/>
          </w:tcPr>
          <w:p w:rsidR="008C6FCF" w:rsidRPr="00142F23" w:rsidRDefault="008C6FCF" w:rsidP="008C6FCF">
            <w:pPr>
              <w:pStyle w:val="ConsPlusNormal"/>
            </w:pPr>
            <w:r w:rsidRPr="00142F23">
              <w:t>Урок 33</w:t>
            </w:r>
          </w:p>
        </w:tc>
        <w:tc>
          <w:tcPr>
            <w:tcW w:w="7937" w:type="dxa"/>
          </w:tcPr>
          <w:p w:rsidR="008C6FCF" w:rsidRPr="00142F23" w:rsidRDefault="008C6FCF" w:rsidP="008C6FCF">
            <w:pPr>
              <w:pStyle w:val="ConsPlusNormal"/>
              <w:jc w:val="both"/>
            </w:pPr>
            <w:r w:rsidRPr="00142F23">
              <w:t>Правила постановки знаков препинания в сложносочиненном предложении</w:t>
            </w:r>
          </w:p>
        </w:tc>
      </w:tr>
      <w:tr w:rsidR="008C6FCF" w:rsidRPr="00142F23" w:rsidTr="008C6FCF">
        <w:tc>
          <w:tcPr>
            <w:tcW w:w="1134" w:type="dxa"/>
            <w:vAlign w:val="center"/>
          </w:tcPr>
          <w:p w:rsidR="008C6FCF" w:rsidRPr="00142F23" w:rsidRDefault="008C6FCF" w:rsidP="008C6FCF">
            <w:pPr>
              <w:pStyle w:val="ConsPlusNormal"/>
            </w:pPr>
            <w:r w:rsidRPr="00142F23">
              <w:t>Урок 34</w:t>
            </w:r>
          </w:p>
        </w:tc>
        <w:tc>
          <w:tcPr>
            <w:tcW w:w="7937" w:type="dxa"/>
          </w:tcPr>
          <w:p w:rsidR="008C6FCF" w:rsidRPr="00142F23" w:rsidRDefault="008C6FCF" w:rsidP="008C6FCF">
            <w:pPr>
              <w:pStyle w:val="ConsPlusNormal"/>
              <w:jc w:val="both"/>
            </w:pPr>
            <w:r w:rsidRPr="00142F23">
              <w:t>Правила постановки знаков препинания в сложноподчиненном предложении</w:t>
            </w:r>
          </w:p>
        </w:tc>
      </w:tr>
      <w:tr w:rsidR="008C6FCF" w:rsidRPr="00142F23" w:rsidTr="008C6FCF">
        <w:tc>
          <w:tcPr>
            <w:tcW w:w="1134" w:type="dxa"/>
            <w:vAlign w:val="center"/>
          </w:tcPr>
          <w:p w:rsidR="008C6FCF" w:rsidRPr="00142F23" w:rsidRDefault="008C6FCF" w:rsidP="008C6FCF">
            <w:pPr>
              <w:pStyle w:val="ConsPlusNormal"/>
            </w:pPr>
            <w:r w:rsidRPr="00142F23">
              <w:t>Урок 35</w:t>
            </w:r>
          </w:p>
        </w:tc>
        <w:tc>
          <w:tcPr>
            <w:tcW w:w="7937" w:type="dxa"/>
          </w:tcPr>
          <w:p w:rsidR="008C6FCF" w:rsidRPr="00142F23" w:rsidRDefault="008C6FCF" w:rsidP="008C6FCF">
            <w:pPr>
              <w:pStyle w:val="ConsPlusNormal"/>
              <w:jc w:val="both"/>
            </w:pPr>
            <w:r w:rsidRPr="00142F23">
              <w:t>Правила постановки знаков препинания в бессоюзном сложном предложении</w:t>
            </w:r>
          </w:p>
        </w:tc>
      </w:tr>
      <w:tr w:rsidR="008C6FCF" w:rsidRPr="00142F23" w:rsidTr="008C6FCF">
        <w:tc>
          <w:tcPr>
            <w:tcW w:w="1134" w:type="dxa"/>
            <w:vAlign w:val="center"/>
          </w:tcPr>
          <w:p w:rsidR="008C6FCF" w:rsidRPr="00142F23" w:rsidRDefault="008C6FCF" w:rsidP="008C6FCF">
            <w:pPr>
              <w:pStyle w:val="ConsPlusNormal"/>
            </w:pPr>
            <w:r w:rsidRPr="00142F23">
              <w:t>Урок 36</w:t>
            </w:r>
          </w:p>
        </w:tc>
        <w:tc>
          <w:tcPr>
            <w:tcW w:w="7937" w:type="dxa"/>
          </w:tcPr>
          <w:p w:rsidR="008C6FCF" w:rsidRPr="00142F23" w:rsidRDefault="008C6FCF" w:rsidP="008C6FCF">
            <w:pPr>
              <w:pStyle w:val="ConsPlusNormal"/>
              <w:jc w:val="both"/>
            </w:pPr>
            <w:r w:rsidRPr="00142F23">
              <w:t>Правила постановки знаков препинания в сложном предложении с разными видами связи</w:t>
            </w:r>
          </w:p>
        </w:tc>
      </w:tr>
      <w:tr w:rsidR="008C6FCF" w:rsidRPr="00142F23" w:rsidTr="008C6FCF">
        <w:tc>
          <w:tcPr>
            <w:tcW w:w="1134" w:type="dxa"/>
            <w:vAlign w:val="center"/>
          </w:tcPr>
          <w:p w:rsidR="008C6FCF" w:rsidRPr="00142F23" w:rsidRDefault="008C6FCF" w:rsidP="008C6FCF">
            <w:pPr>
              <w:pStyle w:val="ConsPlusNormal"/>
            </w:pPr>
            <w:r w:rsidRPr="00142F23">
              <w:t>Урок 37</w:t>
            </w:r>
          </w:p>
        </w:tc>
        <w:tc>
          <w:tcPr>
            <w:tcW w:w="7937" w:type="dxa"/>
          </w:tcPr>
          <w:p w:rsidR="008C6FCF" w:rsidRPr="00142F23" w:rsidRDefault="008C6FCF" w:rsidP="008C6FCF">
            <w:pPr>
              <w:pStyle w:val="ConsPlusNormal"/>
              <w:jc w:val="both"/>
            </w:pPr>
            <w:r w:rsidRPr="00142F23">
              <w:t>Знаки препинания в сложном предложении с разными видами связи. Практикум</w:t>
            </w:r>
          </w:p>
        </w:tc>
      </w:tr>
      <w:tr w:rsidR="008C6FCF" w:rsidRPr="00142F23" w:rsidTr="008C6FCF">
        <w:tc>
          <w:tcPr>
            <w:tcW w:w="1134" w:type="dxa"/>
            <w:vAlign w:val="center"/>
          </w:tcPr>
          <w:p w:rsidR="008C6FCF" w:rsidRPr="00142F23" w:rsidRDefault="008C6FCF" w:rsidP="008C6FCF">
            <w:pPr>
              <w:pStyle w:val="ConsPlusNormal"/>
            </w:pPr>
            <w:r w:rsidRPr="00142F23">
              <w:t>Урок 38</w:t>
            </w:r>
          </w:p>
        </w:tc>
        <w:tc>
          <w:tcPr>
            <w:tcW w:w="7937" w:type="dxa"/>
          </w:tcPr>
          <w:p w:rsidR="008C6FCF" w:rsidRPr="00142F23" w:rsidRDefault="008C6FCF" w:rsidP="008C6FCF">
            <w:pPr>
              <w:pStyle w:val="ConsPlusNormal"/>
              <w:jc w:val="both"/>
            </w:pPr>
            <w:r w:rsidRPr="00142F23">
              <w:t xml:space="preserve">Правила пунктуационного оформления предложений с прямой речью, </w:t>
            </w:r>
            <w:r w:rsidRPr="00142F23">
              <w:lastRenderedPageBreak/>
              <w:t>косвенной речью, диалогом, цитатой</w:t>
            </w:r>
          </w:p>
        </w:tc>
      </w:tr>
      <w:tr w:rsidR="008C6FCF" w:rsidRPr="00142F23" w:rsidTr="008C6FCF">
        <w:tc>
          <w:tcPr>
            <w:tcW w:w="1134" w:type="dxa"/>
            <w:vAlign w:val="center"/>
          </w:tcPr>
          <w:p w:rsidR="008C6FCF" w:rsidRPr="00142F23" w:rsidRDefault="008C6FCF" w:rsidP="008C6FCF">
            <w:pPr>
              <w:pStyle w:val="ConsPlusNormal"/>
            </w:pPr>
            <w:r w:rsidRPr="00142F23">
              <w:lastRenderedPageBreak/>
              <w:t>Урок 39</w:t>
            </w:r>
          </w:p>
        </w:tc>
        <w:tc>
          <w:tcPr>
            <w:tcW w:w="7937" w:type="dxa"/>
          </w:tcPr>
          <w:p w:rsidR="008C6FCF" w:rsidRPr="00142F23" w:rsidRDefault="008C6FCF" w:rsidP="008C6FCF">
            <w:pPr>
              <w:pStyle w:val="ConsPlusNormal"/>
              <w:jc w:val="both"/>
            </w:pPr>
            <w:r w:rsidRPr="00142F23">
              <w:t>Повторение правил пунктуационного оформления предложений при передаче чужой речи. Практикум</w:t>
            </w:r>
          </w:p>
        </w:tc>
      </w:tr>
      <w:tr w:rsidR="008C6FCF" w:rsidRPr="00142F23" w:rsidTr="008C6FCF">
        <w:tc>
          <w:tcPr>
            <w:tcW w:w="1134" w:type="dxa"/>
            <w:vAlign w:val="center"/>
          </w:tcPr>
          <w:p w:rsidR="008C6FCF" w:rsidRPr="00142F23" w:rsidRDefault="008C6FCF" w:rsidP="008C6FCF">
            <w:pPr>
              <w:pStyle w:val="ConsPlusNormal"/>
            </w:pPr>
            <w:r w:rsidRPr="00142F23">
              <w:t>Урок 40</w:t>
            </w:r>
          </w:p>
        </w:tc>
        <w:tc>
          <w:tcPr>
            <w:tcW w:w="7937" w:type="dxa"/>
          </w:tcPr>
          <w:p w:rsidR="008C6FCF" w:rsidRPr="00142F23" w:rsidRDefault="008C6FCF" w:rsidP="008C6FCF">
            <w:pPr>
              <w:pStyle w:val="ConsPlusNormal"/>
              <w:jc w:val="both"/>
            </w:pPr>
            <w:r w:rsidRPr="00142F23">
              <w:t>Повторение и обобщение по темам раздела "Пунктуация. Основные правила пунктуации"</w:t>
            </w:r>
          </w:p>
        </w:tc>
      </w:tr>
      <w:tr w:rsidR="008C6FCF" w:rsidRPr="00142F23" w:rsidTr="008C6FCF">
        <w:tc>
          <w:tcPr>
            <w:tcW w:w="1134" w:type="dxa"/>
            <w:vAlign w:val="center"/>
          </w:tcPr>
          <w:p w:rsidR="008C6FCF" w:rsidRPr="00142F23" w:rsidRDefault="008C6FCF" w:rsidP="008C6FCF">
            <w:pPr>
              <w:pStyle w:val="ConsPlusNormal"/>
            </w:pPr>
            <w:r w:rsidRPr="00142F23">
              <w:t>Урок 41</w:t>
            </w:r>
          </w:p>
        </w:tc>
        <w:tc>
          <w:tcPr>
            <w:tcW w:w="7937" w:type="dxa"/>
          </w:tcPr>
          <w:p w:rsidR="008C6FCF" w:rsidRPr="00142F23" w:rsidRDefault="008C6FCF" w:rsidP="008C6FCF">
            <w:pPr>
              <w:pStyle w:val="ConsPlusNormal"/>
              <w:jc w:val="both"/>
            </w:pPr>
            <w:r w:rsidRPr="00142F23">
              <w:t>Итоговый контроль "Пунктуация. Основные правила пунктуации". Сочинение</w:t>
            </w:r>
          </w:p>
        </w:tc>
      </w:tr>
      <w:tr w:rsidR="008C6FCF" w:rsidRPr="00142F23" w:rsidTr="008C6FCF">
        <w:tc>
          <w:tcPr>
            <w:tcW w:w="1134" w:type="dxa"/>
            <w:vAlign w:val="center"/>
          </w:tcPr>
          <w:p w:rsidR="008C6FCF" w:rsidRPr="00142F23" w:rsidRDefault="008C6FCF" w:rsidP="008C6FCF">
            <w:pPr>
              <w:pStyle w:val="ConsPlusNormal"/>
            </w:pPr>
            <w:r w:rsidRPr="00142F23">
              <w:t>Урок 42</w:t>
            </w:r>
          </w:p>
        </w:tc>
        <w:tc>
          <w:tcPr>
            <w:tcW w:w="7937" w:type="dxa"/>
          </w:tcPr>
          <w:p w:rsidR="008C6FCF" w:rsidRPr="00142F23" w:rsidRDefault="008C6FCF" w:rsidP="008C6FCF">
            <w:pPr>
              <w:pStyle w:val="ConsPlusNormal"/>
              <w:jc w:val="both"/>
            </w:pPr>
            <w:r w:rsidRPr="00142F23">
              <w:t>Функциональная стилистика как раздел лингвистики (повторение, обобщение)</w:t>
            </w:r>
          </w:p>
        </w:tc>
      </w:tr>
      <w:tr w:rsidR="008C6FCF" w:rsidRPr="00142F23" w:rsidTr="008C6FCF">
        <w:tc>
          <w:tcPr>
            <w:tcW w:w="1134" w:type="dxa"/>
            <w:vAlign w:val="center"/>
          </w:tcPr>
          <w:p w:rsidR="008C6FCF" w:rsidRPr="00142F23" w:rsidRDefault="008C6FCF" w:rsidP="008C6FCF">
            <w:pPr>
              <w:pStyle w:val="ConsPlusNormal"/>
            </w:pPr>
            <w:r w:rsidRPr="00142F23">
              <w:t>Урок 43</w:t>
            </w:r>
          </w:p>
        </w:tc>
        <w:tc>
          <w:tcPr>
            <w:tcW w:w="7937" w:type="dxa"/>
          </w:tcPr>
          <w:p w:rsidR="008C6FCF" w:rsidRPr="00142F23" w:rsidRDefault="008C6FCF" w:rsidP="008C6FCF">
            <w:pPr>
              <w:pStyle w:val="ConsPlusNormal"/>
              <w:jc w:val="both"/>
            </w:pPr>
            <w:r w:rsidRPr="00142F23">
              <w:t>Разговорная речь</w:t>
            </w:r>
          </w:p>
        </w:tc>
      </w:tr>
      <w:tr w:rsidR="008C6FCF" w:rsidRPr="00142F23" w:rsidTr="008C6FCF">
        <w:tc>
          <w:tcPr>
            <w:tcW w:w="1134" w:type="dxa"/>
            <w:vAlign w:val="center"/>
          </w:tcPr>
          <w:p w:rsidR="008C6FCF" w:rsidRPr="00142F23" w:rsidRDefault="008C6FCF" w:rsidP="008C6FCF">
            <w:pPr>
              <w:pStyle w:val="ConsPlusNormal"/>
            </w:pPr>
            <w:r w:rsidRPr="00142F23">
              <w:t>Урок 44</w:t>
            </w:r>
          </w:p>
        </w:tc>
        <w:tc>
          <w:tcPr>
            <w:tcW w:w="7937" w:type="dxa"/>
          </w:tcPr>
          <w:p w:rsidR="008C6FCF" w:rsidRPr="00142F23" w:rsidRDefault="008C6FCF" w:rsidP="008C6FCF">
            <w:pPr>
              <w:pStyle w:val="ConsPlusNormal"/>
              <w:jc w:val="both"/>
            </w:pPr>
            <w:r w:rsidRPr="00142F23">
              <w:t>Разговорная речь. Практикум</w:t>
            </w:r>
          </w:p>
        </w:tc>
      </w:tr>
      <w:tr w:rsidR="008C6FCF" w:rsidRPr="00142F23" w:rsidTr="008C6FCF">
        <w:tc>
          <w:tcPr>
            <w:tcW w:w="1134" w:type="dxa"/>
            <w:vAlign w:val="center"/>
          </w:tcPr>
          <w:p w:rsidR="008C6FCF" w:rsidRPr="00142F23" w:rsidRDefault="008C6FCF" w:rsidP="008C6FCF">
            <w:pPr>
              <w:pStyle w:val="ConsPlusNormal"/>
            </w:pPr>
            <w:r w:rsidRPr="00142F23">
              <w:t>Урок 45</w:t>
            </w:r>
          </w:p>
        </w:tc>
        <w:tc>
          <w:tcPr>
            <w:tcW w:w="7937" w:type="dxa"/>
          </w:tcPr>
          <w:p w:rsidR="008C6FCF" w:rsidRPr="00142F23" w:rsidRDefault="008C6FCF" w:rsidP="008C6FCF">
            <w:pPr>
              <w:pStyle w:val="ConsPlusNormal"/>
              <w:jc w:val="both"/>
            </w:pPr>
            <w:r w:rsidRPr="00142F23">
              <w:t>Основные жанры разговорной речи: устный рассказ, беседа, спор (обзор)</w:t>
            </w:r>
          </w:p>
        </w:tc>
      </w:tr>
      <w:tr w:rsidR="008C6FCF" w:rsidRPr="00142F23" w:rsidTr="008C6FCF">
        <w:tc>
          <w:tcPr>
            <w:tcW w:w="1134" w:type="dxa"/>
            <w:vAlign w:val="center"/>
          </w:tcPr>
          <w:p w:rsidR="008C6FCF" w:rsidRPr="00142F23" w:rsidRDefault="008C6FCF" w:rsidP="008C6FCF">
            <w:pPr>
              <w:pStyle w:val="ConsPlusNormal"/>
            </w:pPr>
            <w:r w:rsidRPr="00142F23">
              <w:t>Урок 46</w:t>
            </w:r>
          </w:p>
        </w:tc>
        <w:tc>
          <w:tcPr>
            <w:tcW w:w="7937" w:type="dxa"/>
          </w:tcPr>
          <w:p w:rsidR="008C6FCF" w:rsidRPr="00142F23" w:rsidRDefault="008C6FCF" w:rsidP="008C6FCF">
            <w:pPr>
              <w:pStyle w:val="ConsPlusNormal"/>
              <w:jc w:val="both"/>
            </w:pPr>
            <w:r w:rsidRPr="00142F23">
              <w:t>Основные жанры разговорной речи: устный рассказ, беседа, спор. Практикум</w:t>
            </w:r>
          </w:p>
        </w:tc>
      </w:tr>
      <w:tr w:rsidR="008C6FCF" w:rsidRPr="00142F23" w:rsidTr="008C6FCF">
        <w:tc>
          <w:tcPr>
            <w:tcW w:w="1134" w:type="dxa"/>
            <w:vAlign w:val="center"/>
          </w:tcPr>
          <w:p w:rsidR="008C6FCF" w:rsidRPr="00142F23" w:rsidRDefault="008C6FCF" w:rsidP="008C6FCF">
            <w:pPr>
              <w:pStyle w:val="ConsPlusNormal"/>
            </w:pPr>
            <w:r w:rsidRPr="00142F23">
              <w:t>Урок 47</w:t>
            </w:r>
          </w:p>
        </w:tc>
        <w:tc>
          <w:tcPr>
            <w:tcW w:w="7937" w:type="dxa"/>
          </w:tcPr>
          <w:p w:rsidR="008C6FCF" w:rsidRPr="00142F23" w:rsidRDefault="008C6FCF" w:rsidP="008C6FCF">
            <w:pPr>
              <w:pStyle w:val="ConsPlusNormal"/>
              <w:jc w:val="both"/>
            </w:pPr>
            <w:r w:rsidRPr="00142F23">
              <w:t>Научный стиль, сфера его использования, назначение</w:t>
            </w:r>
          </w:p>
        </w:tc>
      </w:tr>
      <w:tr w:rsidR="008C6FCF" w:rsidRPr="00142F23" w:rsidTr="008C6FCF">
        <w:tc>
          <w:tcPr>
            <w:tcW w:w="1134" w:type="dxa"/>
            <w:vAlign w:val="center"/>
          </w:tcPr>
          <w:p w:rsidR="008C6FCF" w:rsidRPr="00142F23" w:rsidRDefault="008C6FCF" w:rsidP="008C6FCF">
            <w:pPr>
              <w:pStyle w:val="ConsPlusNormal"/>
            </w:pPr>
            <w:r w:rsidRPr="00142F23">
              <w:t>Урок 48</w:t>
            </w:r>
          </w:p>
        </w:tc>
        <w:tc>
          <w:tcPr>
            <w:tcW w:w="7937" w:type="dxa"/>
          </w:tcPr>
          <w:p w:rsidR="008C6FCF" w:rsidRPr="00142F23" w:rsidRDefault="008C6FCF" w:rsidP="008C6FCF">
            <w:pPr>
              <w:pStyle w:val="ConsPlusNormal"/>
              <w:jc w:val="both"/>
            </w:pPr>
            <w:r w:rsidRPr="00142F23">
              <w:t>Основные подстили научного стиля</w:t>
            </w:r>
          </w:p>
        </w:tc>
      </w:tr>
      <w:tr w:rsidR="008C6FCF" w:rsidRPr="00142F23" w:rsidTr="008C6FCF">
        <w:tc>
          <w:tcPr>
            <w:tcW w:w="1134" w:type="dxa"/>
            <w:vAlign w:val="center"/>
          </w:tcPr>
          <w:p w:rsidR="008C6FCF" w:rsidRPr="00142F23" w:rsidRDefault="008C6FCF" w:rsidP="008C6FCF">
            <w:pPr>
              <w:pStyle w:val="ConsPlusNormal"/>
            </w:pPr>
            <w:r w:rsidRPr="00142F23">
              <w:t>Урок 49</w:t>
            </w:r>
          </w:p>
        </w:tc>
        <w:tc>
          <w:tcPr>
            <w:tcW w:w="7937" w:type="dxa"/>
          </w:tcPr>
          <w:p w:rsidR="008C6FCF" w:rsidRPr="00142F23" w:rsidRDefault="008C6FCF" w:rsidP="008C6FCF">
            <w:pPr>
              <w:pStyle w:val="ConsPlusNormal"/>
              <w:jc w:val="both"/>
            </w:pPr>
            <w:r w:rsidRPr="00142F23">
              <w:t>Основные подстили научного стиля. Практикум</w:t>
            </w:r>
          </w:p>
        </w:tc>
      </w:tr>
      <w:tr w:rsidR="008C6FCF" w:rsidRPr="00142F23" w:rsidTr="008C6FCF">
        <w:tc>
          <w:tcPr>
            <w:tcW w:w="1134" w:type="dxa"/>
            <w:vAlign w:val="center"/>
          </w:tcPr>
          <w:p w:rsidR="008C6FCF" w:rsidRPr="00142F23" w:rsidRDefault="008C6FCF" w:rsidP="008C6FCF">
            <w:pPr>
              <w:pStyle w:val="ConsPlusNormal"/>
            </w:pPr>
            <w:r w:rsidRPr="00142F23">
              <w:t>Урок 50</w:t>
            </w:r>
          </w:p>
        </w:tc>
        <w:tc>
          <w:tcPr>
            <w:tcW w:w="7937" w:type="dxa"/>
          </w:tcPr>
          <w:p w:rsidR="008C6FCF" w:rsidRPr="00142F23" w:rsidRDefault="008C6FCF" w:rsidP="008C6FCF">
            <w:pPr>
              <w:pStyle w:val="ConsPlusNormal"/>
              <w:jc w:val="both"/>
            </w:pPr>
            <w:r w:rsidRPr="00142F23">
              <w:t>Основные жанры научного стиля (обзор)</w:t>
            </w:r>
          </w:p>
        </w:tc>
      </w:tr>
      <w:tr w:rsidR="008C6FCF" w:rsidRPr="00142F23" w:rsidTr="008C6FCF">
        <w:tc>
          <w:tcPr>
            <w:tcW w:w="1134" w:type="dxa"/>
            <w:vAlign w:val="center"/>
          </w:tcPr>
          <w:p w:rsidR="008C6FCF" w:rsidRPr="00142F23" w:rsidRDefault="008C6FCF" w:rsidP="008C6FCF">
            <w:pPr>
              <w:pStyle w:val="ConsPlusNormal"/>
            </w:pPr>
            <w:r w:rsidRPr="00142F23">
              <w:t>Урок 51</w:t>
            </w:r>
          </w:p>
        </w:tc>
        <w:tc>
          <w:tcPr>
            <w:tcW w:w="7937" w:type="dxa"/>
          </w:tcPr>
          <w:p w:rsidR="008C6FCF" w:rsidRPr="00142F23" w:rsidRDefault="008C6FCF" w:rsidP="008C6FCF">
            <w:pPr>
              <w:pStyle w:val="ConsPlusNormal"/>
              <w:jc w:val="both"/>
            </w:pPr>
            <w:r w:rsidRPr="00142F23">
              <w:t>Основные жанры научного стиля. Практикум</w:t>
            </w:r>
          </w:p>
        </w:tc>
      </w:tr>
      <w:tr w:rsidR="008C6FCF" w:rsidRPr="00142F23" w:rsidTr="008C6FCF">
        <w:tc>
          <w:tcPr>
            <w:tcW w:w="1134" w:type="dxa"/>
            <w:vAlign w:val="center"/>
          </w:tcPr>
          <w:p w:rsidR="008C6FCF" w:rsidRPr="00142F23" w:rsidRDefault="008C6FCF" w:rsidP="008C6FCF">
            <w:pPr>
              <w:pStyle w:val="ConsPlusNormal"/>
            </w:pPr>
            <w:r w:rsidRPr="00142F23">
              <w:t>Урок 52</w:t>
            </w:r>
          </w:p>
        </w:tc>
        <w:tc>
          <w:tcPr>
            <w:tcW w:w="7937" w:type="dxa"/>
          </w:tcPr>
          <w:p w:rsidR="008C6FCF" w:rsidRPr="00142F23" w:rsidRDefault="008C6FCF" w:rsidP="008C6FCF">
            <w:pPr>
              <w:pStyle w:val="ConsPlusNormal"/>
              <w:jc w:val="both"/>
            </w:pPr>
            <w:r w:rsidRPr="00142F23">
              <w:t>Официально-деловой стиль, сфера его использования, назначение</w:t>
            </w:r>
          </w:p>
        </w:tc>
      </w:tr>
      <w:tr w:rsidR="008C6FCF" w:rsidRPr="00142F23" w:rsidTr="008C6FCF">
        <w:tc>
          <w:tcPr>
            <w:tcW w:w="1134" w:type="dxa"/>
            <w:vAlign w:val="center"/>
          </w:tcPr>
          <w:p w:rsidR="008C6FCF" w:rsidRPr="00142F23" w:rsidRDefault="008C6FCF" w:rsidP="008C6FCF">
            <w:pPr>
              <w:pStyle w:val="ConsPlusNormal"/>
            </w:pPr>
            <w:r w:rsidRPr="00142F23">
              <w:t>Урок 53</w:t>
            </w:r>
          </w:p>
        </w:tc>
        <w:tc>
          <w:tcPr>
            <w:tcW w:w="7937" w:type="dxa"/>
          </w:tcPr>
          <w:p w:rsidR="008C6FCF" w:rsidRPr="00142F23" w:rsidRDefault="008C6FCF" w:rsidP="008C6FCF">
            <w:pPr>
              <w:pStyle w:val="ConsPlusNormal"/>
              <w:jc w:val="both"/>
            </w:pPr>
            <w:r w:rsidRPr="00142F23">
              <w:t>Основные жанры официально-делового стиля (обзор). Практикум</w:t>
            </w:r>
          </w:p>
        </w:tc>
      </w:tr>
      <w:tr w:rsidR="008C6FCF" w:rsidRPr="00142F23" w:rsidTr="008C6FCF">
        <w:tc>
          <w:tcPr>
            <w:tcW w:w="1134" w:type="dxa"/>
            <w:vAlign w:val="center"/>
          </w:tcPr>
          <w:p w:rsidR="008C6FCF" w:rsidRPr="00142F23" w:rsidRDefault="008C6FCF" w:rsidP="008C6FCF">
            <w:pPr>
              <w:pStyle w:val="ConsPlusNormal"/>
            </w:pPr>
            <w:r w:rsidRPr="00142F23">
              <w:t>Урок 54</w:t>
            </w:r>
          </w:p>
        </w:tc>
        <w:tc>
          <w:tcPr>
            <w:tcW w:w="7937" w:type="dxa"/>
          </w:tcPr>
          <w:p w:rsidR="008C6FCF" w:rsidRPr="00142F23" w:rsidRDefault="008C6FCF" w:rsidP="008C6FCF">
            <w:pPr>
              <w:pStyle w:val="ConsPlusNormal"/>
              <w:jc w:val="both"/>
            </w:pPr>
            <w:r w:rsidRPr="00142F23">
              <w:t>Публицистический стиль, сфера его использования, назначение</w:t>
            </w:r>
          </w:p>
        </w:tc>
      </w:tr>
      <w:tr w:rsidR="008C6FCF" w:rsidRPr="00142F23" w:rsidTr="008C6FCF">
        <w:tc>
          <w:tcPr>
            <w:tcW w:w="1134" w:type="dxa"/>
            <w:vAlign w:val="center"/>
          </w:tcPr>
          <w:p w:rsidR="008C6FCF" w:rsidRPr="00142F23" w:rsidRDefault="008C6FCF" w:rsidP="008C6FCF">
            <w:pPr>
              <w:pStyle w:val="ConsPlusNormal"/>
            </w:pPr>
            <w:r w:rsidRPr="00142F23">
              <w:t>Урок 55</w:t>
            </w:r>
          </w:p>
        </w:tc>
        <w:tc>
          <w:tcPr>
            <w:tcW w:w="7937" w:type="dxa"/>
          </w:tcPr>
          <w:p w:rsidR="008C6FCF" w:rsidRPr="00142F23" w:rsidRDefault="008C6FCF" w:rsidP="008C6FCF">
            <w:pPr>
              <w:pStyle w:val="ConsPlusNormal"/>
              <w:jc w:val="both"/>
            </w:pPr>
            <w:r w:rsidRPr="00142F23">
              <w:t>Публицистический стиль. Лексические, морфологические и синтаксические особенности стиля</w:t>
            </w:r>
          </w:p>
        </w:tc>
      </w:tr>
      <w:tr w:rsidR="008C6FCF" w:rsidRPr="00142F23" w:rsidTr="008C6FCF">
        <w:tc>
          <w:tcPr>
            <w:tcW w:w="1134" w:type="dxa"/>
            <w:vAlign w:val="center"/>
          </w:tcPr>
          <w:p w:rsidR="008C6FCF" w:rsidRPr="00142F23" w:rsidRDefault="008C6FCF" w:rsidP="008C6FCF">
            <w:pPr>
              <w:pStyle w:val="ConsPlusNormal"/>
            </w:pPr>
            <w:r w:rsidRPr="00142F23">
              <w:t>Урок 56</w:t>
            </w:r>
          </w:p>
        </w:tc>
        <w:tc>
          <w:tcPr>
            <w:tcW w:w="7937" w:type="dxa"/>
          </w:tcPr>
          <w:p w:rsidR="008C6FCF" w:rsidRPr="00142F23" w:rsidRDefault="008C6FCF" w:rsidP="008C6FCF">
            <w:pPr>
              <w:pStyle w:val="ConsPlusNormal"/>
              <w:jc w:val="both"/>
            </w:pPr>
            <w:r w:rsidRPr="00142F23">
              <w:t>Основные жанры публицистического стиля: заметка, статья, репортаж</w:t>
            </w:r>
          </w:p>
        </w:tc>
      </w:tr>
      <w:tr w:rsidR="008C6FCF" w:rsidRPr="00142F23" w:rsidTr="008C6FCF">
        <w:tc>
          <w:tcPr>
            <w:tcW w:w="1134" w:type="dxa"/>
            <w:vAlign w:val="center"/>
          </w:tcPr>
          <w:p w:rsidR="008C6FCF" w:rsidRPr="00142F23" w:rsidRDefault="008C6FCF" w:rsidP="008C6FCF">
            <w:pPr>
              <w:pStyle w:val="ConsPlusNormal"/>
            </w:pPr>
            <w:r w:rsidRPr="00142F23">
              <w:t>Урок 57</w:t>
            </w:r>
          </w:p>
        </w:tc>
        <w:tc>
          <w:tcPr>
            <w:tcW w:w="7937" w:type="dxa"/>
          </w:tcPr>
          <w:p w:rsidR="008C6FCF" w:rsidRPr="00142F23" w:rsidRDefault="008C6FCF" w:rsidP="008C6FCF">
            <w:pPr>
              <w:pStyle w:val="ConsPlusNormal"/>
              <w:jc w:val="both"/>
            </w:pPr>
            <w:r w:rsidRPr="00142F23">
              <w:t>Основные жанры публицистического стиля: интервью, очерк</w:t>
            </w:r>
          </w:p>
        </w:tc>
      </w:tr>
      <w:tr w:rsidR="008C6FCF" w:rsidRPr="00142F23" w:rsidTr="008C6FCF">
        <w:tc>
          <w:tcPr>
            <w:tcW w:w="1134" w:type="dxa"/>
            <w:vAlign w:val="center"/>
          </w:tcPr>
          <w:p w:rsidR="008C6FCF" w:rsidRPr="00142F23" w:rsidRDefault="008C6FCF" w:rsidP="008C6FCF">
            <w:pPr>
              <w:pStyle w:val="ConsPlusNormal"/>
            </w:pPr>
            <w:r w:rsidRPr="00142F23">
              <w:t>Урок 58</w:t>
            </w:r>
          </w:p>
        </w:tc>
        <w:tc>
          <w:tcPr>
            <w:tcW w:w="7937" w:type="dxa"/>
          </w:tcPr>
          <w:p w:rsidR="008C6FCF" w:rsidRPr="00142F23" w:rsidRDefault="008C6FCF" w:rsidP="008C6FCF">
            <w:pPr>
              <w:pStyle w:val="ConsPlusNormal"/>
              <w:jc w:val="both"/>
            </w:pPr>
            <w:r w:rsidRPr="00142F23">
              <w:t>Публицистический стиль. Практикум</w:t>
            </w:r>
          </w:p>
        </w:tc>
      </w:tr>
      <w:tr w:rsidR="008C6FCF" w:rsidRPr="00142F23" w:rsidTr="008C6FCF">
        <w:tc>
          <w:tcPr>
            <w:tcW w:w="1134" w:type="dxa"/>
            <w:vAlign w:val="center"/>
          </w:tcPr>
          <w:p w:rsidR="008C6FCF" w:rsidRPr="00142F23" w:rsidRDefault="008C6FCF" w:rsidP="008C6FCF">
            <w:pPr>
              <w:pStyle w:val="ConsPlusNormal"/>
            </w:pPr>
            <w:r w:rsidRPr="00142F23">
              <w:t>Урок 59</w:t>
            </w:r>
          </w:p>
        </w:tc>
        <w:tc>
          <w:tcPr>
            <w:tcW w:w="7937" w:type="dxa"/>
          </w:tcPr>
          <w:p w:rsidR="008C6FCF" w:rsidRPr="00142F23" w:rsidRDefault="008C6FCF" w:rsidP="008C6FCF">
            <w:pPr>
              <w:pStyle w:val="ConsPlusNormal"/>
              <w:jc w:val="both"/>
            </w:pPr>
            <w:r w:rsidRPr="00142F23">
              <w:t>Итоговый контроль "Функциональная стилистика. Культура речи". Сочинение</w:t>
            </w:r>
          </w:p>
        </w:tc>
      </w:tr>
      <w:tr w:rsidR="008C6FCF" w:rsidRPr="00142F23" w:rsidTr="008C6FCF">
        <w:tc>
          <w:tcPr>
            <w:tcW w:w="1134" w:type="dxa"/>
            <w:vAlign w:val="center"/>
          </w:tcPr>
          <w:p w:rsidR="008C6FCF" w:rsidRPr="00142F23" w:rsidRDefault="008C6FCF" w:rsidP="008C6FCF">
            <w:pPr>
              <w:pStyle w:val="ConsPlusNormal"/>
            </w:pPr>
            <w:r w:rsidRPr="00142F23">
              <w:t>Урок 60</w:t>
            </w:r>
          </w:p>
        </w:tc>
        <w:tc>
          <w:tcPr>
            <w:tcW w:w="7937" w:type="dxa"/>
          </w:tcPr>
          <w:p w:rsidR="008C6FCF" w:rsidRPr="00142F23" w:rsidRDefault="008C6FCF" w:rsidP="008C6FCF">
            <w:pPr>
              <w:pStyle w:val="ConsPlusNormal"/>
              <w:jc w:val="both"/>
            </w:pPr>
            <w:r w:rsidRPr="00142F23">
              <w:t>Язык художественной литературы и его отличия от других функциональных разновидностей языка</w:t>
            </w:r>
          </w:p>
        </w:tc>
      </w:tr>
      <w:tr w:rsidR="008C6FCF" w:rsidRPr="00142F23" w:rsidTr="008C6FCF">
        <w:tc>
          <w:tcPr>
            <w:tcW w:w="1134" w:type="dxa"/>
            <w:vAlign w:val="center"/>
          </w:tcPr>
          <w:p w:rsidR="008C6FCF" w:rsidRPr="00142F23" w:rsidRDefault="008C6FCF" w:rsidP="008C6FCF">
            <w:pPr>
              <w:pStyle w:val="ConsPlusNormal"/>
            </w:pPr>
            <w:r w:rsidRPr="00142F23">
              <w:t>Урок 61</w:t>
            </w:r>
          </w:p>
        </w:tc>
        <w:tc>
          <w:tcPr>
            <w:tcW w:w="7937" w:type="dxa"/>
          </w:tcPr>
          <w:p w:rsidR="008C6FCF" w:rsidRPr="00142F23" w:rsidRDefault="008C6FCF" w:rsidP="008C6FCF">
            <w:pPr>
              <w:pStyle w:val="ConsPlusNormal"/>
              <w:jc w:val="both"/>
            </w:pPr>
            <w:r w:rsidRPr="00142F23">
              <w:t>Язык художественной литературы. Практикум</w:t>
            </w:r>
          </w:p>
        </w:tc>
      </w:tr>
      <w:tr w:rsidR="008C6FCF" w:rsidRPr="00142F23" w:rsidTr="008C6FCF">
        <w:tc>
          <w:tcPr>
            <w:tcW w:w="1134" w:type="dxa"/>
            <w:vAlign w:val="center"/>
          </w:tcPr>
          <w:p w:rsidR="008C6FCF" w:rsidRPr="00142F23" w:rsidRDefault="008C6FCF" w:rsidP="008C6FCF">
            <w:pPr>
              <w:pStyle w:val="ConsPlusNormal"/>
            </w:pPr>
            <w:r w:rsidRPr="00142F23">
              <w:t>Урок 62</w:t>
            </w:r>
          </w:p>
        </w:tc>
        <w:tc>
          <w:tcPr>
            <w:tcW w:w="7937" w:type="dxa"/>
          </w:tcPr>
          <w:p w:rsidR="008C6FCF" w:rsidRPr="00142F23" w:rsidRDefault="008C6FCF" w:rsidP="008C6FCF">
            <w:pPr>
              <w:pStyle w:val="ConsPlusNormal"/>
              <w:jc w:val="both"/>
            </w:pPr>
            <w:r w:rsidRPr="00142F23">
              <w:t>Основные признаки художественной речи</w:t>
            </w:r>
          </w:p>
        </w:tc>
      </w:tr>
      <w:tr w:rsidR="008C6FCF" w:rsidRPr="00142F23" w:rsidTr="008C6FCF">
        <w:tc>
          <w:tcPr>
            <w:tcW w:w="1134" w:type="dxa"/>
            <w:vAlign w:val="center"/>
          </w:tcPr>
          <w:p w:rsidR="008C6FCF" w:rsidRPr="00142F23" w:rsidRDefault="008C6FCF" w:rsidP="008C6FCF">
            <w:pPr>
              <w:pStyle w:val="ConsPlusNormal"/>
            </w:pPr>
            <w:r w:rsidRPr="00142F23">
              <w:lastRenderedPageBreak/>
              <w:t>Урок 63</w:t>
            </w:r>
          </w:p>
        </w:tc>
        <w:tc>
          <w:tcPr>
            <w:tcW w:w="7937" w:type="dxa"/>
          </w:tcPr>
          <w:p w:rsidR="008C6FCF" w:rsidRPr="00142F23" w:rsidRDefault="008C6FCF" w:rsidP="008C6FCF">
            <w:pPr>
              <w:pStyle w:val="ConsPlusNormal"/>
              <w:jc w:val="both"/>
            </w:pPr>
            <w:r w:rsidRPr="00142F23">
              <w:t>Основные признаки художественной речи. Практикум</w:t>
            </w:r>
          </w:p>
        </w:tc>
      </w:tr>
      <w:tr w:rsidR="008C6FCF" w:rsidRPr="00142F23" w:rsidTr="008C6FCF">
        <w:tc>
          <w:tcPr>
            <w:tcW w:w="1134" w:type="dxa"/>
            <w:vAlign w:val="center"/>
          </w:tcPr>
          <w:p w:rsidR="008C6FCF" w:rsidRPr="00142F23" w:rsidRDefault="008C6FCF" w:rsidP="008C6FCF">
            <w:pPr>
              <w:pStyle w:val="ConsPlusNormal"/>
            </w:pPr>
            <w:r w:rsidRPr="00142F23">
              <w:t>Урок 64</w:t>
            </w:r>
          </w:p>
        </w:tc>
        <w:tc>
          <w:tcPr>
            <w:tcW w:w="7937" w:type="dxa"/>
          </w:tcPr>
          <w:p w:rsidR="008C6FCF" w:rsidRPr="00142F23" w:rsidRDefault="008C6FCF" w:rsidP="008C6FCF">
            <w:pPr>
              <w:pStyle w:val="ConsPlusNormal"/>
              <w:jc w:val="both"/>
            </w:pPr>
            <w:r w:rsidRPr="00142F23">
              <w:t>Контрольная итоговая работа</w:t>
            </w:r>
          </w:p>
        </w:tc>
      </w:tr>
      <w:tr w:rsidR="008C6FCF" w:rsidRPr="00142F23" w:rsidTr="008C6FCF">
        <w:tc>
          <w:tcPr>
            <w:tcW w:w="1134" w:type="dxa"/>
            <w:vAlign w:val="center"/>
          </w:tcPr>
          <w:p w:rsidR="008C6FCF" w:rsidRPr="00142F23" w:rsidRDefault="008C6FCF" w:rsidP="008C6FCF">
            <w:pPr>
              <w:pStyle w:val="ConsPlusNormal"/>
            </w:pPr>
            <w:r w:rsidRPr="00142F23">
              <w:t>Урок 65</w:t>
            </w:r>
          </w:p>
        </w:tc>
        <w:tc>
          <w:tcPr>
            <w:tcW w:w="7937" w:type="dxa"/>
          </w:tcPr>
          <w:p w:rsidR="008C6FCF" w:rsidRPr="00142F23" w:rsidRDefault="008C6FCF" w:rsidP="008C6FCF">
            <w:pPr>
              <w:pStyle w:val="ConsPlusNormal"/>
              <w:jc w:val="both"/>
            </w:pPr>
            <w:r w:rsidRPr="00142F23">
              <w:t>Повторение изученного. Культура речи</w:t>
            </w:r>
          </w:p>
        </w:tc>
      </w:tr>
      <w:tr w:rsidR="008C6FCF" w:rsidRPr="00142F23" w:rsidTr="008C6FCF">
        <w:tc>
          <w:tcPr>
            <w:tcW w:w="1134" w:type="dxa"/>
            <w:vAlign w:val="center"/>
          </w:tcPr>
          <w:p w:rsidR="008C6FCF" w:rsidRPr="00142F23" w:rsidRDefault="008C6FCF" w:rsidP="008C6FCF">
            <w:pPr>
              <w:pStyle w:val="ConsPlusNormal"/>
            </w:pPr>
            <w:r w:rsidRPr="00142F23">
              <w:t>Урок 66</w:t>
            </w:r>
          </w:p>
        </w:tc>
        <w:tc>
          <w:tcPr>
            <w:tcW w:w="7937" w:type="dxa"/>
          </w:tcPr>
          <w:p w:rsidR="008C6FCF" w:rsidRPr="00142F23" w:rsidRDefault="008C6FCF" w:rsidP="008C6FCF">
            <w:pPr>
              <w:pStyle w:val="ConsPlusNormal"/>
              <w:jc w:val="both"/>
            </w:pPr>
            <w:r w:rsidRPr="00142F23">
              <w:t>Повторение изученного. Орфография. Пунктуация</w:t>
            </w:r>
          </w:p>
        </w:tc>
      </w:tr>
      <w:tr w:rsidR="008C6FCF" w:rsidRPr="00142F23" w:rsidTr="008C6FCF">
        <w:tc>
          <w:tcPr>
            <w:tcW w:w="1134" w:type="dxa"/>
            <w:vAlign w:val="center"/>
          </w:tcPr>
          <w:p w:rsidR="008C6FCF" w:rsidRPr="00142F23" w:rsidRDefault="008C6FCF" w:rsidP="008C6FCF">
            <w:pPr>
              <w:pStyle w:val="ConsPlusNormal"/>
            </w:pPr>
            <w:r w:rsidRPr="00142F23">
              <w:t>Урок 67</w:t>
            </w:r>
          </w:p>
        </w:tc>
        <w:tc>
          <w:tcPr>
            <w:tcW w:w="7937" w:type="dxa"/>
          </w:tcPr>
          <w:p w:rsidR="008C6FCF" w:rsidRPr="00142F23" w:rsidRDefault="008C6FCF" w:rsidP="008C6FCF">
            <w:pPr>
              <w:pStyle w:val="ConsPlusNormal"/>
              <w:jc w:val="both"/>
            </w:pPr>
            <w:r w:rsidRPr="00142F23">
              <w:t>Повторение изученного. Текст</w:t>
            </w:r>
          </w:p>
        </w:tc>
      </w:tr>
      <w:tr w:rsidR="008C6FCF" w:rsidRPr="00142F23" w:rsidTr="008C6FCF">
        <w:tc>
          <w:tcPr>
            <w:tcW w:w="1134" w:type="dxa"/>
            <w:vAlign w:val="center"/>
          </w:tcPr>
          <w:p w:rsidR="008C6FCF" w:rsidRPr="00142F23" w:rsidRDefault="008C6FCF" w:rsidP="008C6FCF">
            <w:pPr>
              <w:pStyle w:val="ConsPlusNormal"/>
            </w:pPr>
            <w:r w:rsidRPr="00142F23">
              <w:t>Урок 68</w:t>
            </w:r>
          </w:p>
        </w:tc>
        <w:tc>
          <w:tcPr>
            <w:tcW w:w="7937" w:type="dxa"/>
          </w:tcPr>
          <w:p w:rsidR="008C6FCF" w:rsidRPr="00142F23" w:rsidRDefault="008C6FCF" w:rsidP="008C6FCF">
            <w:pPr>
              <w:pStyle w:val="ConsPlusNormal"/>
              <w:jc w:val="both"/>
            </w:pPr>
            <w:r w:rsidRPr="00142F23">
              <w:t>Повторение изученного. Функциональная стилистика</w:t>
            </w:r>
          </w:p>
        </w:tc>
      </w:tr>
      <w:tr w:rsidR="008C6FCF" w:rsidRPr="00142F23" w:rsidTr="008C6FCF">
        <w:tc>
          <w:tcPr>
            <w:tcW w:w="9071" w:type="dxa"/>
            <w:gridSpan w:val="2"/>
          </w:tcPr>
          <w:p w:rsidR="008C6FCF" w:rsidRPr="00142F23" w:rsidRDefault="008C6FCF" w:rsidP="008C6FCF">
            <w:pPr>
              <w:pStyle w:val="ConsPlusNormal"/>
              <w:ind w:left="283"/>
              <w:jc w:val="both"/>
            </w:pPr>
            <w:r w:rsidRPr="00142F23">
              <w:t>ОБЩЕЕ КОЛИЧЕСТВО УРОКОВ ПО ПРОГРАММЕ: 68, из них уроков, отведенных на контрольные работы, - не более 6</w:t>
            </w:r>
          </w:p>
        </w:tc>
      </w:tr>
    </w:tbl>
    <w:p w:rsidR="008C6FCF" w:rsidRPr="00142F23" w:rsidRDefault="008C6FCF" w:rsidP="008C6FCF">
      <w:pPr>
        <w:pStyle w:val="ConsPlusNormal"/>
        <w:jc w:val="both"/>
      </w:pPr>
    </w:p>
    <w:p w:rsidR="008C6FCF" w:rsidRPr="00142F23" w:rsidRDefault="008C6FCF" w:rsidP="008C6FCF">
      <w:pPr>
        <w:pStyle w:val="ConsPlusNormal"/>
        <w:ind w:firstLine="540"/>
        <w:jc w:val="both"/>
      </w:pPr>
      <w:r w:rsidRPr="00142F23">
        <w:t>19.8.8.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русскому языку.</w:t>
      </w:r>
    </w:p>
    <w:p w:rsidR="008C6FCF" w:rsidRPr="00142F23" w:rsidRDefault="008C6FCF" w:rsidP="008C6FCF">
      <w:pPr>
        <w:pStyle w:val="ConsPlusNormal"/>
        <w:jc w:val="both"/>
      </w:pPr>
    </w:p>
    <w:p w:rsidR="008C6FCF" w:rsidRPr="00142F23" w:rsidRDefault="008C6FCF" w:rsidP="008C6FCF">
      <w:pPr>
        <w:pStyle w:val="ConsPlusNormal"/>
        <w:jc w:val="right"/>
      </w:pPr>
      <w:r w:rsidRPr="00142F23">
        <w:t>Таблица 3</w:t>
      </w:r>
    </w:p>
    <w:p w:rsidR="008C6FCF" w:rsidRPr="00142F23" w:rsidRDefault="008C6FCF" w:rsidP="008C6FCF">
      <w:pPr>
        <w:pStyle w:val="ConsPlusNormal"/>
        <w:jc w:val="both"/>
      </w:pPr>
    </w:p>
    <w:p w:rsidR="008C6FCF" w:rsidRPr="00142F23" w:rsidRDefault="008C6FCF" w:rsidP="008C6FCF">
      <w:pPr>
        <w:pStyle w:val="ConsPlusNormal"/>
        <w:jc w:val="center"/>
      </w:pPr>
      <w:r w:rsidRPr="00142F23">
        <w:t>Проверяемые требования к результатам освоения основной</w:t>
      </w:r>
    </w:p>
    <w:p w:rsidR="008C6FCF" w:rsidRPr="00142F23" w:rsidRDefault="008C6FCF" w:rsidP="008C6FCF">
      <w:pPr>
        <w:pStyle w:val="ConsPlusNormal"/>
        <w:jc w:val="center"/>
      </w:pPr>
      <w:r w:rsidRPr="00142F23">
        <w:t>образовательной программы (10 класс)</w:t>
      </w:r>
    </w:p>
    <w:p w:rsidR="008C6FCF" w:rsidRPr="00142F23" w:rsidRDefault="008C6FCF" w:rsidP="008C6FC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8C6FCF" w:rsidRPr="00142F23" w:rsidTr="008C6FCF">
        <w:tc>
          <w:tcPr>
            <w:tcW w:w="1701" w:type="dxa"/>
          </w:tcPr>
          <w:p w:rsidR="008C6FCF" w:rsidRPr="00142F23" w:rsidRDefault="008C6FCF" w:rsidP="008C6FCF">
            <w:pPr>
              <w:pStyle w:val="ConsPlusNormal"/>
              <w:jc w:val="center"/>
            </w:pPr>
            <w:r w:rsidRPr="00142F23">
              <w:t>Код проверяемого результата</w:t>
            </w:r>
          </w:p>
        </w:tc>
        <w:tc>
          <w:tcPr>
            <w:tcW w:w="7370" w:type="dxa"/>
          </w:tcPr>
          <w:p w:rsidR="008C6FCF" w:rsidRPr="00142F23" w:rsidRDefault="008C6FCF" w:rsidP="008C6FCF">
            <w:pPr>
              <w:pStyle w:val="ConsPlusNormal"/>
              <w:jc w:val="center"/>
            </w:pPr>
            <w:r w:rsidRPr="00142F23">
              <w:t>Проверяемые предметные результаты освоения основной образовательной программы среднего общего образования</w:t>
            </w:r>
          </w:p>
        </w:tc>
      </w:tr>
      <w:tr w:rsidR="008C6FCF" w:rsidRPr="00142F23" w:rsidTr="008C6FCF">
        <w:tc>
          <w:tcPr>
            <w:tcW w:w="1701" w:type="dxa"/>
          </w:tcPr>
          <w:p w:rsidR="008C6FCF" w:rsidRPr="00142F23" w:rsidRDefault="008C6FCF" w:rsidP="008C6FCF">
            <w:pPr>
              <w:pStyle w:val="ConsPlusNormal"/>
              <w:jc w:val="center"/>
            </w:pPr>
            <w:r w:rsidRPr="00142F23">
              <w:t>1</w:t>
            </w:r>
          </w:p>
        </w:tc>
        <w:tc>
          <w:tcPr>
            <w:tcW w:w="7370" w:type="dxa"/>
          </w:tcPr>
          <w:p w:rsidR="008C6FCF" w:rsidRPr="00142F23" w:rsidRDefault="008C6FCF" w:rsidP="008C6FCF">
            <w:pPr>
              <w:pStyle w:val="ConsPlusNormal"/>
              <w:jc w:val="both"/>
            </w:pPr>
            <w:r w:rsidRPr="00142F23">
              <w:t>Общие сведения о языке</w:t>
            </w:r>
          </w:p>
        </w:tc>
      </w:tr>
      <w:tr w:rsidR="008C6FCF" w:rsidRPr="00142F23" w:rsidTr="008C6FCF">
        <w:tc>
          <w:tcPr>
            <w:tcW w:w="1701" w:type="dxa"/>
          </w:tcPr>
          <w:p w:rsidR="008C6FCF" w:rsidRPr="00142F23" w:rsidRDefault="008C6FCF" w:rsidP="008C6FCF">
            <w:pPr>
              <w:pStyle w:val="ConsPlusNormal"/>
              <w:jc w:val="center"/>
            </w:pPr>
            <w:r w:rsidRPr="00142F23">
              <w:t>1.1</w:t>
            </w:r>
          </w:p>
        </w:tc>
        <w:tc>
          <w:tcPr>
            <w:tcW w:w="7370" w:type="dxa"/>
          </w:tcPr>
          <w:p w:rsidR="008C6FCF" w:rsidRPr="00142F23" w:rsidRDefault="008C6FCF" w:rsidP="008C6FCF">
            <w:pPr>
              <w:pStyle w:val="ConsPlusNormal"/>
              <w:jc w:val="both"/>
            </w:pPr>
            <w:r w:rsidRPr="00142F23">
              <w:t>Иметь представление о языке как знаковой системе, об основных функциях языка; о лингвистике как науке</w:t>
            </w:r>
          </w:p>
        </w:tc>
      </w:tr>
      <w:tr w:rsidR="008C6FCF" w:rsidRPr="00142F23" w:rsidTr="008C6FCF">
        <w:tc>
          <w:tcPr>
            <w:tcW w:w="1701" w:type="dxa"/>
          </w:tcPr>
          <w:p w:rsidR="008C6FCF" w:rsidRPr="00142F23" w:rsidRDefault="008C6FCF" w:rsidP="008C6FCF">
            <w:pPr>
              <w:pStyle w:val="ConsPlusNormal"/>
              <w:jc w:val="center"/>
            </w:pPr>
            <w:r w:rsidRPr="00142F23">
              <w:t>1.2</w:t>
            </w:r>
          </w:p>
        </w:tc>
        <w:tc>
          <w:tcPr>
            <w:tcW w:w="7370" w:type="dxa"/>
          </w:tcPr>
          <w:p w:rsidR="008C6FCF" w:rsidRPr="00142F23" w:rsidRDefault="008C6FCF" w:rsidP="008C6FCF">
            <w:pPr>
              <w:pStyle w:val="ConsPlusNormal"/>
              <w:jc w:val="both"/>
            </w:pPr>
            <w:r w:rsidRPr="00142F23">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tc>
      </w:tr>
      <w:tr w:rsidR="008C6FCF" w:rsidRPr="00142F23" w:rsidTr="008C6FCF">
        <w:tc>
          <w:tcPr>
            <w:tcW w:w="1701" w:type="dxa"/>
          </w:tcPr>
          <w:p w:rsidR="008C6FCF" w:rsidRPr="00142F23" w:rsidRDefault="008C6FCF" w:rsidP="008C6FCF">
            <w:pPr>
              <w:pStyle w:val="ConsPlusNormal"/>
              <w:jc w:val="center"/>
            </w:pPr>
            <w:r w:rsidRPr="00142F23">
              <w:t>1.3</w:t>
            </w:r>
          </w:p>
        </w:tc>
        <w:tc>
          <w:tcPr>
            <w:tcW w:w="7370" w:type="dxa"/>
          </w:tcPr>
          <w:p w:rsidR="008C6FCF" w:rsidRPr="00142F23" w:rsidRDefault="008C6FCF" w:rsidP="008C6FCF">
            <w:pPr>
              <w:pStyle w:val="ConsPlusNormal"/>
              <w:jc w:val="both"/>
            </w:pPr>
            <w:r w:rsidRPr="00142F23">
              <w:t xml:space="preserve">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использованием </w:t>
            </w:r>
            <w:hyperlink r:id="rId1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291893">
                <w:t>статьи 68</w:t>
              </w:r>
            </w:hyperlink>
            <w:r w:rsidRPr="00291893">
              <w:t xml:space="preserve"> Конституции Российской Федерации, Федерального </w:t>
            </w:r>
            <w:hyperlink r:id="rId17" w:tooltip="Федеральный закон от 01.06.2005 N 53-ФЗ (ред. от 22.04.2024) &quot;О государственном языке Российской Федерации&quot; {КонсультантПлюс}">
              <w:r w:rsidRPr="00291893">
                <w:t>закона</w:t>
              </w:r>
            </w:hyperlink>
            <w:r w:rsidRPr="00291893">
              <w:t xml:space="preserve"> </w:t>
            </w:r>
            <w:r w:rsidRPr="00142F23">
              <w:t>от 01.06.2005 N 53-ФЗ "О государственном языке Российской Федерации", Закона Российской Федерации от 25.10.1991 N 1807-1 "О языках народов Российской Федерации")</w:t>
            </w:r>
          </w:p>
        </w:tc>
      </w:tr>
      <w:tr w:rsidR="008C6FCF" w:rsidRPr="00142F23" w:rsidTr="008C6FCF">
        <w:tc>
          <w:tcPr>
            <w:tcW w:w="1701" w:type="dxa"/>
          </w:tcPr>
          <w:p w:rsidR="008C6FCF" w:rsidRPr="00142F23" w:rsidRDefault="008C6FCF" w:rsidP="008C6FCF">
            <w:pPr>
              <w:pStyle w:val="ConsPlusNormal"/>
              <w:jc w:val="center"/>
            </w:pPr>
            <w:r w:rsidRPr="00142F23">
              <w:t>1.4</w:t>
            </w:r>
          </w:p>
        </w:tc>
        <w:tc>
          <w:tcPr>
            <w:tcW w:w="7370" w:type="dxa"/>
          </w:tcPr>
          <w:p w:rsidR="008C6FCF" w:rsidRPr="00142F23" w:rsidRDefault="008C6FCF" w:rsidP="008C6FCF">
            <w:pPr>
              <w:pStyle w:val="ConsPlusNormal"/>
              <w:jc w:val="both"/>
            </w:pPr>
            <w:r w:rsidRPr="00142F23">
              <w:t xml:space="preserve">Различать формы существования русского языка (литературный язык, просторечие, народные говоры, профессиональные разновидности, </w:t>
            </w:r>
            <w:r w:rsidRPr="00142F23">
              <w:lastRenderedPageBreak/>
              <w:t>жаргон, арго), знать и характеризовать признаки литературного языка и его роль в обществе; использовать эти знания в речевой практике</w:t>
            </w:r>
          </w:p>
        </w:tc>
      </w:tr>
      <w:tr w:rsidR="008C6FCF" w:rsidRPr="00142F23" w:rsidTr="008C6FCF">
        <w:tc>
          <w:tcPr>
            <w:tcW w:w="1701" w:type="dxa"/>
          </w:tcPr>
          <w:p w:rsidR="008C6FCF" w:rsidRPr="00142F23" w:rsidRDefault="008C6FCF" w:rsidP="008C6FCF">
            <w:pPr>
              <w:pStyle w:val="ConsPlusNormal"/>
              <w:jc w:val="center"/>
            </w:pPr>
            <w:r w:rsidRPr="00142F23">
              <w:lastRenderedPageBreak/>
              <w:t>2</w:t>
            </w:r>
          </w:p>
        </w:tc>
        <w:tc>
          <w:tcPr>
            <w:tcW w:w="7370" w:type="dxa"/>
          </w:tcPr>
          <w:p w:rsidR="008C6FCF" w:rsidRPr="00142F23" w:rsidRDefault="008C6FCF" w:rsidP="008C6FCF">
            <w:pPr>
              <w:pStyle w:val="ConsPlusNormal"/>
              <w:jc w:val="both"/>
            </w:pPr>
            <w:r w:rsidRPr="00142F23">
              <w:t>Язык и речь. Культура речи</w:t>
            </w:r>
          </w:p>
        </w:tc>
      </w:tr>
      <w:tr w:rsidR="008C6FCF" w:rsidRPr="00142F23" w:rsidTr="008C6FCF">
        <w:tc>
          <w:tcPr>
            <w:tcW w:w="1701" w:type="dxa"/>
          </w:tcPr>
          <w:p w:rsidR="008C6FCF" w:rsidRPr="00142F23" w:rsidRDefault="008C6FCF" w:rsidP="008C6FCF">
            <w:pPr>
              <w:pStyle w:val="ConsPlusNormal"/>
              <w:jc w:val="center"/>
            </w:pPr>
            <w:r w:rsidRPr="00142F23">
              <w:t>2.1</w:t>
            </w:r>
          </w:p>
        </w:tc>
        <w:tc>
          <w:tcPr>
            <w:tcW w:w="7370" w:type="dxa"/>
          </w:tcPr>
          <w:p w:rsidR="008C6FCF" w:rsidRPr="00142F23" w:rsidRDefault="008C6FCF" w:rsidP="008C6FCF">
            <w:pPr>
              <w:pStyle w:val="ConsPlusNormal"/>
              <w:jc w:val="both"/>
            </w:pPr>
            <w:r w:rsidRPr="00142F23">
              <w:t>Система языка. Культура речи</w:t>
            </w:r>
          </w:p>
        </w:tc>
      </w:tr>
      <w:tr w:rsidR="008C6FCF" w:rsidRPr="00142F23" w:rsidTr="008C6FCF">
        <w:tc>
          <w:tcPr>
            <w:tcW w:w="1701" w:type="dxa"/>
          </w:tcPr>
          <w:p w:rsidR="008C6FCF" w:rsidRPr="00142F23" w:rsidRDefault="008C6FCF" w:rsidP="008C6FCF">
            <w:pPr>
              <w:pStyle w:val="ConsPlusNormal"/>
              <w:jc w:val="center"/>
            </w:pPr>
            <w:r w:rsidRPr="00142F23">
              <w:t>2.1.1</w:t>
            </w:r>
          </w:p>
        </w:tc>
        <w:tc>
          <w:tcPr>
            <w:tcW w:w="7370" w:type="dxa"/>
          </w:tcPr>
          <w:p w:rsidR="008C6FCF" w:rsidRPr="00142F23" w:rsidRDefault="008C6FCF" w:rsidP="008C6FCF">
            <w:pPr>
              <w:pStyle w:val="ConsPlusNormal"/>
              <w:jc w:val="both"/>
            </w:pPr>
            <w:r w:rsidRPr="00142F23">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tc>
      </w:tr>
      <w:tr w:rsidR="008C6FCF" w:rsidRPr="00142F23" w:rsidTr="008C6FCF">
        <w:tc>
          <w:tcPr>
            <w:tcW w:w="1701" w:type="dxa"/>
          </w:tcPr>
          <w:p w:rsidR="008C6FCF" w:rsidRPr="00142F23" w:rsidRDefault="008C6FCF" w:rsidP="008C6FCF">
            <w:pPr>
              <w:pStyle w:val="ConsPlusNormal"/>
              <w:jc w:val="center"/>
            </w:pPr>
            <w:r w:rsidRPr="00142F23">
              <w:t>2.1.2</w:t>
            </w:r>
          </w:p>
        </w:tc>
        <w:tc>
          <w:tcPr>
            <w:tcW w:w="7370" w:type="dxa"/>
          </w:tcPr>
          <w:p w:rsidR="008C6FCF" w:rsidRPr="00142F23" w:rsidRDefault="008C6FCF" w:rsidP="008C6FCF">
            <w:pPr>
              <w:pStyle w:val="ConsPlusNormal"/>
              <w:jc w:val="both"/>
            </w:pPr>
            <w:r w:rsidRPr="00142F23">
              <w:t>Иметь представление о культуре речи как разделе лингвистики; комментировать нормативный, коммуникативный и этический аспекты культуры речи, приводить соответствующие примеры; иметь представление о языковой норме, ее видах</w:t>
            </w:r>
          </w:p>
        </w:tc>
      </w:tr>
      <w:tr w:rsidR="008C6FCF" w:rsidRPr="00142F23" w:rsidTr="008C6FCF">
        <w:tc>
          <w:tcPr>
            <w:tcW w:w="1701" w:type="dxa"/>
          </w:tcPr>
          <w:p w:rsidR="008C6FCF" w:rsidRPr="00142F23" w:rsidRDefault="008C6FCF" w:rsidP="008C6FCF">
            <w:pPr>
              <w:pStyle w:val="ConsPlusNormal"/>
              <w:jc w:val="center"/>
            </w:pPr>
            <w:r w:rsidRPr="00142F23">
              <w:t>2.1.3</w:t>
            </w:r>
          </w:p>
        </w:tc>
        <w:tc>
          <w:tcPr>
            <w:tcW w:w="7370" w:type="dxa"/>
          </w:tcPr>
          <w:p w:rsidR="008C6FCF" w:rsidRPr="00142F23" w:rsidRDefault="008C6FCF" w:rsidP="008C6FCF">
            <w:pPr>
              <w:pStyle w:val="ConsPlusNormal"/>
              <w:jc w:val="both"/>
            </w:pPr>
            <w:r w:rsidRPr="00142F23">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tc>
      </w:tr>
      <w:tr w:rsidR="008C6FCF" w:rsidRPr="00142F23" w:rsidTr="008C6FCF">
        <w:tc>
          <w:tcPr>
            <w:tcW w:w="1701" w:type="dxa"/>
          </w:tcPr>
          <w:p w:rsidR="008C6FCF" w:rsidRPr="00142F23" w:rsidRDefault="008C6FCF" w:rsidP="008C6FCF">
            <w:pPr>
              <w:pStyle w:val="ConsPlusNormal"/>
              <w:jc w:val="center"/>
            </w:pPr>
            <w:r w:rsidRPr="00142F23">
              <w:t>2.1.4</w:t>
            </w:r>
          </w:p>
        </w:tc>
        <w:tc>
          <w:tcPr>
            <w:tcW w:w="7370" w:type="dxa"/>
          </w:tcPr>
          <w:p w:rsidR="008C6FCF" w:rsidRPr="00142F23" w:rsidRDefault="008C6FCF" w:rsidP="008C6FCF">
            <w:pPr>
              <w:pStyle w:val="ConsPlusNormal"/>
              <w:jc w:val="both"/>
            </w:pPr>
            <w:r w:rsidRPr="00142F23">
              <w:t>Использовать словари русского языка в учебной деятельности</w:t>
            </w:r>
          </w:p>
        </w:tc>
      </w:tr>
      <w:tr w:rsidR="008C6FCF" w:rsidRPr="00142F23" w:rsidTr="008C6FCF">
        <w:tc>
          <w:tcPr>
            <w:tcW w:w="1701" w:type="dxa"/>
          </w:tcPr>
          <w:p w:rsidR="008C6FCF" w:rsidRPr="00142F23" w:rsidRDefault="008C6FCF" w:rsidP="008C6FCF">
            <w:pPr>
              <w:pStyle w:val="ConsPlusNormal"/>
              <w:jc w:val="center"/>
            </w:pPr>
            <w:r w:rsidRPr="00142F23">
              <w:t>2.2</w:t>
            </w:r>
          </w:p>
        </w:tc>
        <w:tc>
          <w:tcPr>
            <w:tcW w:w="7370" w:type="dxa"/>
          </w:tcPr>
          <w:p w:rsidR="008C6FCF" w:rsidRPr="00142F23" w:rsidRDefault="008C6FCF" w:rsidP="008C6FCF">
            <w:pPr>
              <w:pStyle w:val="ConsPlusNormal"/>
              <w:jc w:val="both"/>
            </w:pPr>
            <w:r w:rsidRPr="00142F23">
              <w:t>Фонетика. Орфоэпия. Орфоэпические нормы</w:t>
            </w:r>
          </w:p>
        </w:tc>
      </w:tr>
      <w:tr w:rsidR="008C6FCF" w:rsidRPr="00142F23" w:rsidTr="008C6FCF">
        <w:tc>
          <w:tcPr>
            <w:tcW w:w="1701" w:type="dxa"/>
          </w:tcPr>
          <w:p w:rsidR="008C6FCF" w:rsidRPr="00142F23" w:rsidRDefault="008C6FCF" w:rsidP="008C6FCF">
            <w:pPr>
              <w:pStyle w:val="ConsPlusNormal"/>
              <w:jc w:val="center"/>
            </w:pPr>
            <w:r w:rsidRPr="00142F23">
              <w:t>2.2.1</w:t>
            </w:r>
          </w:p>
        </w:tc>
        <w:tc>
          <w:tcPr>
            <w:tcW w:w="7370" w:type="dxa"/>
          </w:tcPr>
          <w:p w:rsidR="008C6FCF" w:rsidRPr="00142F23" w:rsidRDefault="008C6FCF" w:rsidP="008C6FCF">
            <w:pPr>
              <w:pStyle w:val="ConsPlusNormal"/>
              <w:jc w:val="both"/>
            </w:pPr>
            <w:r w:rsidRPr="00142F23">
              <w:t>Выполнять фонетический анализ слова</w:t>
            </w:r>
          </w:p>
        </w:tc>
      </w:tr>
      <w:tr w:rsidR="008C6FCF" w:rsidRPr="00142F23" w:rsidTr="008C6FCF">
        <w:tc>
          <w:tcPr>
            <w:tcW w:w="1701" w:type="dxa"/>
          </w:tcPr>
          <w:p w:rsidR="008C6FCF" w:rsidRPr="00142F23" w:rsidRDefault="008C6FCF" w:rsidP="008C6FCF">
            <w:pPr>
              <w:pStyle w:val="ConsPlusNormal"/>
              <w:jc w:val="center"/>
            </w:pPr>
            <w:r w:rsidRPr="00142F23">
              <w:t>2.2.2</w:t>
            </w:r>
          </w:p>
        </w:tc>
        <w:tc>
          <w:tcPr>
            <w:tcW w:w="7370" w:type="dxa"/>
          </w:tcPr>
          <w:p w:rsidR="008C6FCF" w:rsidRPr="00142F23" w:rsidRDefault="008C6FCF" w:rsidP="008C6FCF">
            <w:pPr>
              <w:pStyle w:val="ConsPlusNormal"/>
              <w:jc w:val="both"/>
            </w:pPr>
            <w:r w:rsidRPr="00142F23">
              <w:t>Определять изобразительно-выразительные средства фонетики в тексте</w:t>
            </w:r>
          </w:p>
        </w:tc>
      </w:tr>
      <w:tr w:rsidR="008C6FCF" w:rsidRPr="00142F23" w:rsidTr="008C6FCF">
        <w:tc>
          <w:tcPr>
            <w:tcW w:w="1701" w:type="dxa"/>
          </w:tcPr>
          <w:p w:rsidR="008C6FCF" w:rsidRPr="00142F23" w:rsidRDefault="008C6FCF" w:rsidP="008C6FCF">
            <w:pPr>
              <w:pStyle w:val="ConsPlusNormal"/>
              <w:jc w:val="center"/>
            </w:pPr>
            <w:r w:rsidRPr="00142F23">
              <w:t>2.2.3</w:t>
            </w:r>
          </w:p>
        </w:tc>
        <w:tc>
          <w:tcPr>
            <w:tcW w:w="7370" w:type="dxa"/>
          </w:tcPr>
          <w:p w:rsidR="008C6FCF" w:rsidRPr="00142F23" w:rsidRDefault="008C6FCF" w:rsidP="008C6FCF">
            <w:pPr>
              <w:pStyle w:val="ConsPlusNormal"/>
              <w:jc w:val="both"/>
            </w:pPr>
            <w:r w:rsidRPr="00142F23">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 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 соблюдать основные произносительные и акцентологические нормы современного русского литературного языка</w:t>
            </w:r>
          </w:p>
        </w:tc>
      </w:tr>
      <w:tr w:rsidR="008C6FCF" w:rsidRPr="00142F23" w:rsidTr="008C6FCF">
        <w:tc>
          <w:tcPr>
            <w:tcW w:w="1701" w:type="dxa"/>
          </w:tcPr>
          <w:p w:rsidR="008C6FCF" w:rsidRPr="00142F23" w:rsidRDefault="008C6FCF" w:rsidP="008C6FCF">
            <w:pPr>
              <w:pStyle w:val="ConsPlusNormal"/>
              <w:jc w:val="center"/>
            </w:pPr>
            <w:r w:rsidRPr="00142F23">
              <w:t>2.2.4</w:t>
            </w:r>
          </w:p>
        </w:tc>
        <w:tc>
          <w:tcPr>
            <w:tcW w:w="7370" w:type="dxa"/>
          </w:tcPr>
          <w:p w:rsidR="008C6FCF" w:rsidRPr="00142F23" w:rsidRDefault="008C6FCF" w:rsidP="008C6FCF">
            <w:pPr>
              <w:pStyle w:val="ConsPlusNormal"/>
              <w:jc w:val="both"/>
            </w:pPr>
            <w:r w:rsidRPr="00142F23">
              <w:t>Использовать орфоэпический словарь</w:t>
            </w:r>
          </w:p>
        </w:tc>
      </w:tr>
      <w:tr w:rsidR="008C6FCF" w:rsidRPr="00142F23" w:rsidTr="008C6FCF">
        <w:tc>
          <w:tcPr>
            <w:tcW w:w="1701" w:type="dxa"/>
          </w:tcPr>
          <w:p w:rsidR="008C6FCF" w:rsidRPr="00142F23" w:rsidRDefault="008C6FCF" w:rsidP="008C6FCF">
            <w:pPr>
              <w:pStyle w:val="ConsPlusNormal"/>
              <w:jc w:val="center"/>
            </w:pPr>
            <w:r w:rsidRPr="00142F23">
              <w:t>2.3</w:t>
            </w:r>
          </w:p>
        </w:tc>
        <w:tc>
          <w:tcPr>
            <w:tcW w:w="7370" w:type="dxa"/>
          </w:tcPr>
          <w:p w:rsidR="008C6FCF" w:rsidRPr="00142F23" w:rsidRDefault="008C6FCF" w:rsidP="008C6FCF">
            <w:pPr>
              <w:pStyle w:val="ConsPlusNormal"/>
              <w:jc w:val="both"/>
            </w:pPr>
            <w:r w:rsidRPr="00142F23">
              <w:t>Лексикология и фразеология. Лексические нормы</w:t>
            </w:r>
          </w:p>
        </w:tc>
      </w:tr>
      <w:tr w:rsidR="008C6FCF" w:rsidRPr="00142F23" w:rsidTr="008C6FCF">
        <w:tc>
          <w:tcPr>
            <w:tcW w:w="1701" w:type="dxa"/>
          </w:tcPr>
          <w:p w:rsidR="008C6FCF" w:rsidRPr="00142F23" w:rsidRDefault="008C6FCF" w:rsidP="008C6FCF">
            <w:pPr>
              <w:pStyle w:val="ConsPlusNormal"/>
              <w:jc w:val="center"/>
            </w:pPr>
            <w:r w:rsidRPr="00142F23">
              <w:t>2.3.1</w:t>
            </w:r>
          </w:p>
        </w:tc>
        <w:tc>
          <w:tcPr>
            <w:tcW w:w="7370" w:type="dxa"/>
          </w:tcPr>
          <w:p w:rsidR="008C6FCF" w:rsidRPr="00142F23" w:rsidRDefault="008C6FCF" w:rsidP="008C6FCF">
            <w:pPr>
              <w:pStyle w:val="ConsPlusNormal"/>
              <w:jc w:val="both"/>
            </w:pPr>
            <w:r w:rsidRPr="00142F23">
              <w:t>Выполнять лексический анализ слова</w:t>
            </w:r>
          </w:p>
        </w:tc>
      </w:tr>
      <w:tr w:rsidR="008C6FCF" w:rsidRPr="00142F23" w:rsidTr="008C6FCF">
        <w:tc>
          <w:tcPr>
            <w:tcW w:w="1701" w:type="dxa"/>
          </w:tcPr>
          <w:p w:rsidR="008C6FCF" w:rsidRPr="00142F23" w:rsidRDefault="008C6FCF" w:rsidP="008C6FCF">
            <w:pPr>
              <w:pStyle w:val="ConsPlusNormal"/>
              <w:jc w:val="center"/>
            </w:pPr>
            <w:r w:rsidRPr="00142F23">
              <w:t>2.3.2</w:t>
            </w:r>
          </w:p>
        </w:tc>
        <w:tc>
          <w:tcPr>
            <w:tcW w:w="7370" w:type="dxa"/>
          </w:tcPr>
          <w:p w:rsidR="008C6FCF" w:rsidRPr="00142F23" w:rsidRDefault="008C6FCF" w:rsidP="008C6FCF">
            <w:pPr>
              <w:pStyle w:val="ConsPlusNormal"/>
              <w:jc w:val="both"/>
            </w:pPr>
            <w:r w:rsidRPr="00142F23">
              <w:t>Определять изобразительно-выразительные средства лексики</w:t>
            </w:r>
          </w:p>
        </w:tc>
      </w:tr>
      <w:tr w:rsidR="008C6FCF" w:rsidRPr="00142F23" w:rsidTr="008C6FCF">
        <w:tc>
          <w:tcPr>
            <w:tcW w:w="1701" w:type="dxa"/>
          </w:tcPr>
          <w:p w:rsidR="008C6FCF" w:rsidRPr="00142F23" w:rsidRDefault="008C6FCF" w:rsidP="008C6FCF">
            <w:pPr>
              <w:pStyle w:val="ConsPlusNormal"/>
              <w:jc w:val="center"/>
            </w:pPr>
            <w:r w:rsidRPr="00142F23">
              <w:t>2.3.3</w:t>
            </w:r>
          </w:p>
        </w:tc>
        <w:tc>
          <w:tcPr>
            <w:tcW w:w="7370" w:type="dxa"/>
          </w:tcPr>
          <w:p w:rsidR="008C6FCF" w:rsidRPr="00142F23" w:rsidRDefault="008C6FCF" w:rsidP="008C6FCF">
            <w:pPr>
              <w:pStyle w:val="ConsPlusNormal"/>
              <w:jc w:val="both"/>
            </w:pPr>
            <w:r w:rsidRPr="00142F23">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 соблюдать лексические нормы; характеризовать и оценивать высказывания с точки зрения уместности использования стилистически окрашенной и эмоционально-экспрессивной лексики</w:t>
            </w:r>
          </w:p>
        </w:tc>
      </w:tr>
      <w:tr w:rsidR="008C6FCF" w:rsidRPr="00142F23" w:rsidTr="008C6FCF">
        <w:tc>
          <w:tcPr>
            <w:tcW w:w="1701" w:type="dxa"/>
          </w:tcPr>
          <w:p w:rsidR="008C6FCF" w:rsidRPr="00142F23" w:rsidRDefault="008C6FCF" w:rsidP="008C6FCF">
            <w:pPr>
              <w:pStyle w:val="ConsPlusNormal"/>
              <w:jc w:val="center"/>
            </w:pPr>
            <w:r w:rsidRPr="00142F23">
              <w:t>2.3.4</w:t>
            </w:r>
          </w:p>
        </w:tc>
        <w:tc>
          <w:tcPr>
            <w:tcW w:w="7370" w:type="dxa"/>
          </w:tcPr>
          <w:p w:rsidR="008C6FCF" w:rsidRPr="00142F23" w:rsidRDefault="008C6FCF" w:rsidP="008C6FCF">
            <w:pPr>
              <w:pStyle w:val="ConsPlusNormal"/>
              <w:jc w:val="both"/>
            </w:pPr>
            <w:r w:rsidRPr="00142F23">
              <w:t xml:space="preserve">Использовать толковый словарь, словари синонимов, антонимов, </w:t>
            </w:r>
            <w:r w:rsidRPr="00142F23">
              <w:lastRenderedPageBreak/>
              <w:t>паронимов; словарь иностранных слов, фразеологический словарь, этимологический словарь</w:t>
            </w:r>
          </w:p>
        </w:tc>
      </w:tr>
      <w:tr w:rsidR="008C6FCF" w:rsidRPr="00142F23" w:rsidTr="008C6FCF">
        <w:tc>
          <w:tcPr>
            <w:tcW w:w="1701" w:type="dxa"/>
          </w:tcPr>
          <w:p w:rsidR="008C6FCF" w:rsidRPr="00142F23" w:rsidRDefault="008C6FCF" w:rsidP="008C6FCF">
            <w:pPr>
              <w:pStyle w:val="ConsPlusNormal"/>
              <w:jc w:val="center"/>
            </w:pPr>
            <w:r w:rsidRPr="00142F23">
              <w:lastRenderedPageBreak/>
              <w:t>2.4</w:t>
            </w:r>
          </w:p>
        </w:tc>
        <w:tc>
          <w:tcPr>
            <w:tcW w:w="7370" w:type="dxa"/>
          </w:tcPr>
          <w:p w:rsidR="008C6FCF" w:rsidRPr="00142F23" w:rsidRDefault="008C6FCF" w:rsidP="008C6FCF">
            <w:pPr>
              <w:pStyle w:val="ConsPlusNormal"/>
              <w:jc w:val="both"/>
            </w:pPr>
            <w:r w:rsidRPr="00142F23">
              <w:t>Морфемика и словообразование. Словообразовательные нормы</w:t>
            </w:r>
          </w:p>
        </w:tc>
      </w:tr>
      <w:tr w:rsidR="008C6FCF" w:rsidRPr="00142F23" w:rsidTr="008C6FCF">
        <w:tc>
          <w:tcPr>
            <w:tcW w:w="1701" w:type="dxa"/>
          </w:tcPr>
          <w:p w:rsidR="008C6FCF" w:rsidRPr="00142F23" w:rsidRDefault="008C6FCF" w:rsidP="008C6FCF">
            <w:pPr>
              <w:pStyle w:val="ConsPlusNormal"/>
              <w:jc w:val="center"/>
            </w:pPr>
            <w:r w:rsidRPr="00142F23">
              <w:t>2.4.1</w:t>
            </w:r>
          </w:p>
        </w:tc>
        <w:tc>
          <w:tcPr>
            <w:tcW w:w="7370" w:type="dxa"/>
          </w:tcPr>
          <w:p w:rsidR="008C6FCF" w:rsidRPr="00142F23" w:rsidRDefault="008C6FCF" w:rsidP="008C6FCF">
            <w:pPr>
              <w:pStyle w:val="ConsPlusNormal"/>
              <w:jc w:val="both"/>
            </w:pPr>
            <w:r w:rsidRPr="00142F23">
              <w:t>Выполнять морфемный и словообразовательный анализ слова</w:t>
            </w:r>
          </w:p>
        </w:tc>
      </w:tr>
      <w:tr w:rsidR="008C6FCF" w:rsidRPr="00142F23" w:rsidTr="008C6FCF">
        <w:tc>
          <w:tcPr>
            <w:tcW w:w="1701" w:type="dxa"/>
          </w:tcPr>
          <w:p w:rsidR="008C6FCF" w:rsidRPr="00142F23" w:rsidRDefault="008C6FCF" w:rsidP="008C6FCF">
            <w:pPr>
              <w:pStyle w:val="ConsPlusNormal"/>
              <w:jc w:val="center"/>
            </w:pPr>
            <w:r w:rsidRPr="00142F23">
              <w:t>2.4.2</w:t>
            </w:r>
          </w:p>
        </w:tc>
        <w:tc>
          <w:tcPr>
            <w:tcW w:w="7370" w:type="dxa"/>
          </w:tcPr>
          <w:p w:rsidR="008C6FCF" w:rsidRPr="00142F23" w:rsidRDefault="008C6FCF" w:rsidP="008C6FCF">
            <w:pPr>
              <w:pStyle w:val="ConsPlusNormal"/>
              <w:jc w:val="both"/>
            </w:pPr>
            <w:r w:rsidRPr="00142F23">
              <w:t>Анализировать и характеризовать речевые высказывания (в том числе собственные) с точки зрения особенностей употребления сложносокращенных слов (аббревиатур)</w:t>
            </w:r>
          </w:p>
        </w:tc>
      </w:tr>
      <w:tr w:rsidR="008C6FCF" w:rsidRPr="00142F23" w:rsidTr="008C6FCF">
        <w:tc>
          <w:tcPr>
            <w:tcW w:w="1701" w:type="dxa"/>
          </w:tcPr>
          <w:p w:rsidR="008C6FCF" w:rsidRPr="00142F23" w:rsidRDefault="008C6FCF" w:rsidP="008C6FCF">
            <w:pPr>
              <w:pStyle w:val="ConsPlusNormal"/>
              <w:jc w:val="center"/>
            </w:pPr>
            <w:r w:rsidRPr="00142F23">
              <w:t>2.4.3</w:t>
            </w:r>
          </w:p>
        </w:tc>
        <w:tc>
          <w:tcPr>
            <w:tcW w:w="7370" w:type="dxa"/>
          </w:tcPr>
          <w:p w:rsidR="008C6FCF" w:rsidRPr="00142F23" w:rsidRDefault="008C6FCF" w:rsidP="008C6FCF">
            <w:pPr>
              <w:pStyle w:val="ConsPlusNormal"/>
              <w:jc w:val="both"/>
            </w:pPr>
            <w:r w:rsidRPr="00142F23">
              <w:t>Использовать словообразовательный словарь</w:t>
            </w:r>
          </w:p>
        </w:tc>
      </w:tr>
      <w:tr w:rsidR="008C6FCF" w:rsidRPr="00142F23" w:rsidTr="008C6FCF">
        <w:tc>
          <w:tcPr>
            <w:tcW w:w="1701" w:type="dxa"/>
          </w:tcPr>
          <w:p w:rsidR="008C6FCF" w:rsidRPr="00142F23" w:rsidRDefault="008C6FCF" w:rsidP="008C6FCF">
            <w:pPr>
              <w:pStyle w:val="ConsPlusNormal"/>
              <w:jc w:val="center"/>
            </w:pPr>
            <w:r w:rsidRPr="00142F23">
              <w:t>2.5</w:t>
            </w:r>
          </w:p>
        </w:tc>
        <w:tc>
          <w:tcPr>
            <w:tcW w:w="7370" w:type="dxa"/>
          </w:tcPr>
          <w:p w:rsidR="008C6FCF" w:rsidRPr="00142F23" w:rsidRDefault="008C6FCF" w:rsidP="008C6FCF">
            <w:pPr>
              <w:pStyle w:val="ConsPlusNormal"/>
              <w:jc w:val="both"/>
            </w:pPr>
            <w:r w:rsidRPr="00142F23">
              <w:t>Морфология. Морфологические нормы</w:t>
            </w:r>
          </w:p>
        </w:tc>
      </w:tr>
      <w:tr w:rsidR="008C6FCF" w:rsidRPr="00142F23" w:rsidTr="008C6FCF">
        <w:tc>
          <w:tcPr>
            <w:tcW w:w="1701" w:type="dxa"/>
          </w:tcPr>
          <w:p w:rsidR="008C6FCF" w:rsidRPr="00142F23" w:rsidRDefault="008C6FCF" w:rsidP="008C6FCF">
            <w:pPr>
              <w:pStyle w:val="ConsPlusNormal"/>
              <w:jc w:val="center"/>
            </w:pPr>
            <w:r w:rsidRPr="00142F23">
              <w:t>2.5.1</w:t>
            </w:r>
          </w:p>
        </w:tc>
        <w:tc>
          <w:tcPr>
            <w:tcW w:w="7370" w:type="dxa"/>
          </w:tcPr>
          <w:p w:rsidR="008C6FCF" w:rsidRPr="00142F23" w:rsidRDefault="008C6FCF" w:rsidP="008C6FCF">
            <w:pPr>
              <w:pStyle w:val="ConsPlusNormal"/>
              <w:jc w:val="both"/>
            </w:pPr>
            <w:r w:rsidRPr="00142F23">
              <w:t>Выполнять морфологический анализ слова</w:t>
            </w:r>
          </w:p>
        </w:tc>
      </w:tr>
      <w:tr w:rsidR="008C6FCF" w:rsidRPr="00142F23" w:rsidTr="008C6FCF">
        <w:tc>
          <w:tcPr>
            <w:tcW w:w="1701" w:type="dxa"/>
          </w:tcPr>
          <w:p w:rsidR="008C6FCF" w:rsidRPr="00142F23" w:rsidRDefault="008C6FCF" w:rsidP="008C6FCF">
            <w:pPr>
              <w:pStyle w:val="ConsPlusNormal"/>
              <w:jc w:val="center"/>
            </w:pPr>
            <w:r w:rsidRPr="00142F23">
              <w:t>2.5.2</w:t>
            </w:r>
          </w:p>
        </w:tc>
        <w:tc>
          <w:tcPr>
            <w:tcW w:w="7370" w:type="dxa"/>
          </w:tcPr>
          <w:p w:rsidR="008C6FCF" w:rsidRPr="00142F23" w:rsidRDefault="008C6FCF" w:rsidP="008C6FCF">
            <w:pPr>
              <w:pStyle w:val="ConsPlusNormal"/>
              <w:jc w:val="both"/>
            </w:pPr>
            <w:r w:rsidRPr="00142F23">
              <w:t>Определять особенности употребления в тексте слов разных частей речи</w:t>
            </w:r>
          </w:p>
        </w:tc>
      </w:tr>
      <w:tr w:rsidR="008C6FCF" w:rsidRPr="00142F23" w:rsidTr="008C6FCF">
        <w:tc>
          <w:tcPr>
            <w:tcW w:w="1701" w:type="dxa"/>
          </w:tcPr>
          <w:p w:rsidR="008C6FCF" w:rsidRPr="00142F23" w:rsidRDefault="008C6FCF" w:rsidP="008C6FCF">
            <w:pPr>
              <w:pStyle w:val="ConsPlusNormal"/>
              <w:jc w:val="center"/>
            </w:pPr>
            <w:r w:rsidRPr="00142F23">
              <w:t>2.5.3</w:t>
            </w:r>
          </w:p>
        </w:tc>
        <w:tc>
          <w:tcPr>
            <w:tcW w:w="7370" w:type="dxa"/>
          </w:tcPr>
          <w:p w:rsidR="008C6FCF" w:rsidRPr="00142F23" w:rsidRDefault="008C6FCF" w:rsidP="008C6FCF">
            <w:pPr>
              <w:pStyle w:val="ConsPlusNormal"/>
              <w:jc w:val="both"/>
            </w:pPr>
            <w:r w:rsidRPr="00142F23">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 соблюдать морфологические нормы; характеризовать и оценивать высказывания с точки зрения трудных случаев употребления имен существительных, имен прилагательных, имен числительных, местоимений, глаголов, причастий, деепричастий, наречий (в рамках изученного)</w:t>
            </w:r>
          </w:p>
        </w:tc>
      </w:tr>
      <w:tr w:rsidR="008C6FCF" w:rsidRPr="00142F23" w:rsidTr="008C6FCF">
        <w:tc>
          <w:tcPr>
            <w:tcW w:w="1701" w:type="dxa"/>
          </w:tcPr>
          <w:p w:rsidR="008C6FCF" w:rsidRPr="00142F23" w:rsidRDefault="008C6FCF" w:rsidP="008C6FCF">
            <w:pPr>
              <w:pStyle w:val="ConsPlusNormal"/>
              <w:jc w:val="center"/>
            </w:pPr>
            <w:r w:rsidRPr="00142F23">
              <w:t>2.5.4</w:t>
            </w:r>
          </w:p>
        </w:tc>
        <w:tc>
          <w:tcPr>
            <w:tcW w:w="7370" w:type="dxa"/>
          </w:tcPr>
          <w:p w:rsidR="008C6FCF" w:rsidRPr="00142F23" w:rsidRDefault="008C6FCF" w:rsidP="008C6FCF">
            <w:pPr>
              <w:pStyle w:val="ConsPlusNormal"/>
              <w:jc w:val="both"/>
            </w:pPr>
            <w:r w:rsidRPr="00142F23">
              <w:t>Использовать словарь грамматических трудностей, справочники</w:t>
            </w:r>
          </w:p>
        </w:tc>
      </w:tr>
      <w:tr w:rsidR="008C6FCF" w:rsidRPr="00142F23" w:rsidTr="008C6FCF">
        <w:tc>
          <w:tcPr>
            <w:tcW w:w="1701" w:type="dxa"/>
          </w:tcPr>
          <w:p w:rsidR="008C6FCF" w:rsidRPr="00142F23" w:rsidRDefault="008C6FCF" w:rsidP="008C6FCF">
            <w:pPr>
              <w:pStyle w:val="ConsPlusNormal"/>
              <w:jc w:val="center"/>
            </w:pPr>
            <w:r w:rsidRPr="00142F23">
              <w:t>2.6</w:t>
            </w:r>
          </w:p>
        </w:tc>
        <w:tc>
          <w:tcPr>
            <w:tcW w:w="7370" w:type="dxa"/>
          </w:tcPr>
          <w:p w:rsidR="008C6FCF" w:rsidRPr="00142F23" w:rsidRDefault="008C6FCF" w:rsidP="008C6FCF">
            <w:pPr>
              <w:pStyle w:val="ConsPlusNormal"/>
              <w:jc w:val="both"/>
            </w:pPr>
            <w:r w:rsidRPr="00142F23">
              <w:t>Орфография. Основные правила орфографии</w:t>
            </w:r>
          </w:p>
        </w:tc>
      </w:tr>
      <w:tr w:rsidR="008C6FCF" w:rsidRPr="00142F23" w:rsidTr="008C6FCF">
        <w:tc>
          <w:tcPr>
            <w:tcW w:w="1701" w:type="dxa"/>
          </w:tcPr>
          <w:p w:rsidR="008C6FCF" w:rsidRPr="00142F23" w:rsidRDefault="008C6FCF" w:rsidP="008C6FCF">
            <w:pPr>
              <w:pStyle w:val="ConsPlusNormal"/>
              <w:jc w:val="center"/>
            </w:pPr>
            <w:r w:rsidRPr="00142F23">
              <w:t>2.6.1</w:t>
            </w:r>
          </w:p>
        </w:tc>
        <w:tc>
          <w:tcPr>
            <w:tcW w:w="7370" w:type="dxa"/>
          </w:tcPr>
          <w:p w:rsidR="008C6FCF" w:rsidRPr="00142F23" w:rsidRDefault="008C6FCF" w:rsidP="008C6FCF">
            <w:pPr>
              <w:pStyle w:val="ConsPlusNormal"/>
              <w:jc w:val="both"/>
            </w:pPr>
            <w:r w:rsidRPr="00142F23">
              <w:t>Иметь представление о принципах и разделах русской орфографии; выполнять орфографический анализ слова</w:t>
            </w:r>
          </w:p>
        </w:tc>
      </w:tr>
      <w:tr w:rsidR="008C6FCF" w:rsidRPr="00142F23" w:rsidTr="008C6FCF">
        <w:tc>
          <w:tcPr>
            <w:tcW w:w="1701" w:type="dxa"/>
          </w:tcPr>
          <w:p w:rsidR="008C6FCF" w:rsidRPr="00142F23" w:rsidRDefault="008C6FCF" w:rsidP="008C6FCF">
            <w:pPr>
              <w:pStyle w:val="ConsPlusNormal"/>
              <w:jc w:val="center"/>
            </w:pPr>
            <w:r w:rsidRPr="00142F23">
              <w:t>2.6.2</w:t>
            </w:r>
          </w:p>
        </w:tc>
        <w:tc>
          <w:tcPr>
            <w:tcW w:w="7370" w:type="dxa"/>
          </w:tcPr>
          <w:p w:rsidR="008C6FCF" w:rsidRPr="00142F23" w:rsidRDefault="008C6FCF" w:rsidP="008C6FCF">
            <w:pPr>
              <w:pStyle w:val="ConsPlusNormal"/>
              <w:jc w:val="both"/>
            </w:pPr>
            <w:r w:rsidRPr="00142F23">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 соблюдать правила орфографии</w:t>
            </w:r>
          </w:p>
        </w:tc>
      </w:tr>
      <w:tr w:rsidR="008C6FCF" w:rsidRPr="00142F23" w:rsidTr="008C6FCF">
        <w:tc>
          <w:tcPr>
            <w:tcW w:w="1701" w:type="dxa"/>
          </w:tcPr>
          <w:p w:rsidR="008C6FCF" w:rsidRPr="00142F23" w:rsidRDefault="008C6FCF" w:rsidP="008C6FCF">
            <w:pPr>
              <w:pStyle w:val="ConsPlusNormal"/>
              <w:jc w:val="center"/>
            </w:pPr>
            <w:r w:rsidRPr="00142F23">
              <w:t>2.6.3</w:t>
            </w:r>
          </w:p>
        </w:tc>
        <w:tc>
          <w:tcPr>
            <w:tcW w:w="7370" w:type="dxa"/>
          </w:tcPr>
          <w:p w:rsidR="008C6FCF" w:rsidRPr="00142F23" w:rsidRDefault="008C6FCF" w:rsidP="008C6FCF">
            <w:pPr>
              <w:pStyle w:val="ConsPlusNormal"/>
              <w:jc w:val="both"/>
            </w:pPr>
            <w:r w:rsidRPr="00142F23">
              <w:t>Использовать орфографические словари</w:t>
            </w:r>
          </w:p>
        </w:tc>
      </w:tr>
      <w:tr w:rsidR="008C6FCF" w:rsidRPr="00142F23" w:rsidTr="008C6FCF">
        <w:tc>
          <w:tcPr>
            <w:tcW w:w="1701" w:type="dxa"/>
          </w:tcPr>
          <w:p w:rsidR="008C6FCF" w:rsidRPr="00142F23" w:rsidRDefault="008C6FCF" w:rsidP="008C6FCF">
            <w:pPr>
              <w:pStyle w:val="ConsPlusNormal"/>
              <w:jc w:val="center"/>
            </w:pPr>
            <w:r w:rsidRPr="00142F23">
              <w:t>3</w:t>
            </w:r>
          </w:p>
        </w:tc>
        <w:tc>
          <w:tcPr>
            <w:tcW w:w="7370" w:type="dxa"/>
          </w:tcPr>
          <w:p w:rsidR="008C6FCF" w:rsidRPr="00142F23" w:rsidRDefault="008C6FCF" w:rsidP="008C6FCF">
            <w:pPr>
              <w:pStyle w:val="ConsPlusNormal"/>
              <w:jc w:val="both"/>
            </w:pPr>
            <w:r w:rsidRPr="00142F23">
              <w:t>Речь. Речевое общение</w:t>
            </w:r>
          </w:p>
        </w:tc>
      </w:tr>
      <w:tr w:rsidR="008C6FCF" w:rsidRPr="00142F23" w:rsidTr="008C6FCF">
        <w:tc>
          <w:tcPr>
            <w:tcW w:w="1701" w:type="dxa"/>
          </w:tcPr>
          <w:p w:rsidR="008C6FCF" w:rsidRPr="00142F23" w:rsidRDefault="008C6FCF" w:rsidP="008C6FCF">
            <w:pPr>
              <w:pStyle w:val="ConsPlusNormal"/>
              <w:jc w:val="center"/>
            </w:pPr>
            <w:r w:rsidRPr="00142F23">
              <w:t>3.1</w:t>
            </w:r>
          </w:p>
        </w:tc>
        <w:tc>
          <w:tcPr>
            <w:tcW w:w="7370" w:type="dxa"/>
          </w:tcPr>
          <w:p w:rsidR="008C6FCF" w:rsidRPr="00142F23" w:rsidRDefault="008C6FCF" w:rsidP="008C6FCF">
            <w:pPr>
              <w:pStyle w:val="ConsPlusNormal"/>
              <w:jc w:val="both"/>
            </w:pPr>
            <w:r w:rsidRPr="00142F23">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7 - 8 реплик)</w:t>
            </w:r>
          </w:p>
        </w:tc>
      </w:tr>
      <w:tr w:rsidR="008C6FCF" w:rsidRPr="00142F23" w:rsidTr="008C6FCF">
        <w:tc>
          <w:tcPr>
            <w:tcW w:w="1701" w:type="dxa"/>
          </w:tcPr>
          <w:p w:rsidR="008C6FCF" w:rsidRPr="00142F23" w:rsidRDefault="008C6FCF" w:rsidP="008C6FCF">
            <w:pPr>
              <w:pStyle w:val="ConsPlusNormal"/>
              <w:jc w:val="center"/>
            </w:pPr>
            <w:r w:rsidRPr="00142F23">
              <w:t>3.2</w:t>
            </w:r>
          </w:p>
        </w:tc>
        <w:tc>
          <w:tcPr>
            <w:tcW w:w="7370" w:type="dxa"/>
          </w:tcPr>
          <w:p w:rsidR="008C6FCF" w:rsidRPr="00142F23" w:rsidRDefault="008C6FCF" w:rsidP="008C6FCF">
            <w:pPr>
              <w:pStyle w:val="ConsPlusNormal"/>
              <w:jc w:val="both"/>
            </w:pPr>
            <w:r w:rsidRPr="00142F23">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tc>
      </w:tr>
      <w:tr w:rsidR="008C6FCF" w:rsidRPr="00142F23" w:rsidTr="008C6FCF">
        <w:tc>
          <w:tcPr>
            <w:tcW w:w="1701" w:type="dxa"/>
          </w:tcPr>
          <w:p w:rsidR="008C6FCF" w:rsidRPr="00142F23" w:rsidRDefault="008C6FCF" w:rsidP="008C6FCF">
            <w:pPr>
              <w:pStyle w:val="ConsPlusNormal"/>
              <w:jc w:val="center"/>
            </w:pPr>
            <w:r w:rsidRPr="00142F23">
              <w:lastRenderedPageBreak/>
              <w:t>3.3</w:t>
            </w:r>
          </w:p>
        </w:tc>
        <w:tc>
          <w:tcPr>
            <w:tcW w:w="7370" w:type="dxa"/>
          </w:tcPr>
          <w:p w:rsidR="008C6FCF" w:rsidRPr="00142F23" w:rsidRDefault="008C6FCF" w:rsidP="008C6FCF">
            <w:pPr>
              <w:pStyle w:val="ConsPlusNormal"/>
              <w:jc w:val="both"/>
            </w:pPr>
            <w:r w:rsidRPr="00142F23">
              <w:t>Знать основные нормы речевого этикета применительно к различным ситуациям официального (неофициального) общения, статусу адресанта (адресата)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tc>
      </w:tr>
      <w:tr w:rsidR="008C6FCF" w:rsidRPr="00142F23" w:rsidTr="008C6FCF">
        <w:tc>
          <w:tcPr>
            <w:tcW w:w="1701" w:type="dxa"/>
          </w:tcPr>
          <w:p w:rsidR="008C6FCF" w:rsidRPr="00142F23" w:rsidRDefault="008C6FCF" w:rsidP="008C6FCF">
            <w:pPr>
              <w:pStyle w:val="ConsPlusNormal"/>
              <w:jc w:val="center"/>
            </w:pPr>
            <w:r w:rsidRPr="00142F23">
              <w:t>3.4</w:t>
            </w:r>
          </w:p>
        </w:tc>
        <w:tc>
          <w:tcPr>
            <w:tcW w:w="7370" w:type="dxa"/>
          </w:tcPr>
          <w:p w:rsidR="008C6FCF" w:rsidRPr="00142F23" w:rsidRDefault="008C6FCF" w:rsidP="008C6FCF">
            <w:pPr>
              <w:pStyle w:val="ConsPlusNormal"/>
              <w:jc w:val="both"/>
            </w:pPr>
            <w:r w:rsidRPr="00142F23">
              <w:t>Употреблять языковые средства с учетом речевой ситуации; соблюдать в устной речи нормы современного русского литературного языка; оценивать собственную и чужую речь с точки зрения точного, уместного и выразительного словоупотребления</w:t>
            </w:r>
          </w:p>
        </w:tc>
      </w:tr>
      <w:tr w:rsidR="008C6FCF" w:rsidRPr="00142F23" w:rsidTr="008C6FCF">
        <w:tc>
          <w:tcPr>
            <w:tcW w:w="1701" w:type="dxa"/>
          </w:tcPr>
          <w:p w:rsidR="008C6FCF" w:rsidRPr="00142F23" w:rsidRDefault="008C6FCF" w:rsidP="008C6FCF">
            <w:pPr>
              <w:pStyle w:val="ConsPlusNormal"/>
              <w:jc w:val="center"/>
            </w:pPr>
            <w:r w:rsidRPr="00142F23">
              <w:t>4</w:t>
            </w:r>
          </w:p>
        </w:tc>
        <w:tc>
          <w:tcPr>
            <w:tcW w:w="7370" w:type="dxa"/>
          </w:tcPr>
          <w:p w:rsidR="008C6FCF" w:rsidRPr="00142F23" w:rsidRDefault="008C6FCF" w:rsidP="008C6FCF">
            <w:pPr>
              <w:pStyle w:val="ConsPlusNormal"/>
              <w:jc w:val="both"/>
            </w:pPr>
            <w:r w:rsidRPr="00142F23">
              <w:t>Текст. Информационно-смысловая переработка текста</w:t>
            </w:r>
          </w:p>
        </w:tc>
      </w:tr>
      <w:tr w:rsidR="008C6FCF" w:rsidRPr="00142F23" w:rsidTr="008C6FCF">
        <w:tc>
          <w:tcPr>
            <w:tcW w:w="1701" w:type="dxa"/>
          </w:tcPr>
          <w:p w:rsidR="008C6FCF" w:rsidRPr="00142F23" w:rsidRDefault="008C6FCF" w:rsidP="008C6FCF">
            <w:pPr>
              <w:pStyle w:val="ConsPlusNormal"/>
              <w:jc w:val="center"/>
            </w:pPr>
            <w:r w:rsidRPr="00142F23">
              <w:t>4.1</w:t>
            </w:r>
          </w:p>
        </w:tc>
        <w:tc>
          <w:tcPr>
            <w:tcW w:w="7370" w:type="dxa"/>
          </w:tcPr>
          <w:p w:rsidR="008C6FCF" w:rsidRPr="00142F23" w:rsidRDefault="008C6FCF" w:rsidP="008C6FCF">
            <w:pPr>
              <w:pStyle w:val="ConsPlusNormal"/>
              <w:jc w:val="both"/>
            </w:pPr>
            <w:r w:rsidRPr="00142F23">
              <w:t>Применять знания о тексте, его основных признаках, структуре и видах представленной в нем информации в речевой практике</w:t>
            </w:r>
          </w:p>
        </w:tc>
      </w:tr>
      <w:tr w:rsidR="008C6FCF" w:rsidRPr="00142F23" w:rsidTr="008C6FCF">
        <w:tc>
          <w:tcPr>
            <w:tcW w:w="1701" w:type="dxa"/>
          </w:tcPr>
          <w:p w:rsidR="008C6FCF" w:rsidRPr="00142F23" w:rsidRDefault="008C6FCF" w:rsidP="008C6FCF">
            <w:pPr>
              <w:pStyle w:val="ConsPlusNormal"/>
              <w:jc w:val="center"/>
            </w:pPr>
            <w:r w:rsidRPr="00142F23">
              <w:t>4.2</w:t>
            </w:r>
          </w:p>
        </w:tc>
        <w:tc>
          <w:tcPr>
            <w:tcW w:w="7370" w:type="dxa"/>
          </w:tcPr>
          <w:p w:rsidR="008C6FCF" w:rsidRPr="00142F23" w:rsidRDefault="008C6FCF" w:rsidP="008C6FCF">
            <w:pPr>
              <w:pStyle w:val="ConsPlusNormal"/>
              <w:jc w:val="both"/>
            </w:pPr>
            <w:r w:rsidRPr="00142F23">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tc>
      </w:tr>
      <w:tr w:rsidR="008C6FCF" w:rsidRPr="00142F23" w:rsidTr="008C6FCF">
        <w:tc>
          <w:tcPr>
            <w:tcW w:w="1701" w:type="dxa"/>
          </w:tcPr>
          <w:p w:rsidR="008C6FCF" w:rsidRPr="00142F23" w:rsidRDefault="008C6FCF" w:rsidP="008C6FCF">
            <w:pPr>
              <w:pStyle w:val="ConsPlusNormal"/>
              <w:jc w:val="center"/>
            </w:pPr>
            <w:r w:rsidRPr="00142F23">
              <w:t>4.3</w:t>
            </w:r>
          </w:p>
        </w:tc>
        <w:tc>
          <w:tcPr>
            <w:tcW w:w="7370" w:type="dxa"/>
          </w:tcPr>
          <w:p w:rsidR="008C6FCF" w:rsidRPr="00142F23" w:rsidRDefault="008C6FCF" w:rsidP="008C6FCF">
            <w:pPr>
              <w:pStyle w:val="ConsPlusNormal"/>
              <w:jc w:val="both"/>
            </w:pPr>
            <w:r w:rsidRPr="00142F23">
              <w:t>Выявлять логико-смысловые отношения между предложениями в тексте</w:t>
            </w:r>
          </w:p>
        </w:tc>
      </w:tr>
      <w:tr w:rsidR="008C6FCF" w:rsidRPr="00142F23" w:rsidTr="008C6FCF">
        <w:tc>
          <w:tcPr>
            <w:tcW w:w="1701" w:type="dxa"/>
          </w:tcPr>
          <w:p w:rsidR="008C6FCF" w:rsidRPr="00142F23" w:rsidRDefault="008C6FCF" w:rsidP="008C6FCF">
            <w:pPr>
              <w:pStyle w:val="ConsPlusNormal"/>
              <w:jc w:val="center"/>
            </w:pPr>
            <w:r w:rsidRPr="00142F23">
              <w:t>4.4</w:t>
            </w:r>
          </w:p>
        </w:tc>
        <w:tc>
          <w:tcPr>
            <w:tcW w:w="7370" w:type="dxa"/>
          </w:tcPr>
          <w:p w:rsidR="008C6FCF" w:rsidRPr="00142F23" w:rsidRDefault="008C6FCF" w:rsidP="008C6FCF">
            <w:pPr>
              <w:pStyle w:val="ConsPlusNormal"/>
              <w:jc w:val="both"/>
            </w:pPr>
            <w:r w:rsidRPr="00142F23">
              <w:t>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150 слов)</w:t>
            </w:r>
          </w:p>
        </w:tc>
      </w:tr>
      <w:tr w:rsidR="008C6FCF" w:rsidRPr="00142F23" w:rsidTr="008C6FCF">
        <w:tc>
          <w:tcPr>
            <w:tcW w:w="1701" w:type="dxa"/>
          </w:tcPr>
          <w:p w:rsidR="008C6FCF" w:rsidRPr="00142F23" w:rsidRDefault="008C6FCF" w:rsidP="008C6FCF">
            <w:pPr>
              <w:pStyle w:val="ConsPlusNormal"/>
              <w:jc w:val="center"/>
            </w:pPr>
            <w:r w:rsidRPr="00142F23">
              <w:t>4.5</w:t>
            </w:r>
          </w:p>
        </w:tc>
        <w:tc>
          <w:tcPr>
            <w:tcW w:w="7370" w:type="dxa"/>
          </w:tcPr>
          <w:p w:rsidR="008C6FCF" w:rsidRPr="00142F23" w:rsidRDefault="008C6FCF" w:rsidP="008C6FCF">
            <w:pPr>
              <w:pStyle w:val="ConsPlusNormal"/>
              <w:jc w:val="both"/>
            </w:pPr>
            <w:r w:rsidRPr="00142F23">
              <w:t>Использовать различные виды аудирования и чтения в соответствии с коммуникативной задачей, приемы информационно-смысловой переработки прочитанных текстов, включая гипертекст, графику, инфографику и другие, и прослушанных текстов (объем текста для чтения - 450 - 500 слов; объем прослушанного или прочитанного текста для пересказа от 250 до 300 слов)</w:t>
            </w:r>
          </w:p>
        </w:tc>
      </w:tr>
      <w:tr w:rsidR="008C6FCF" w:rsidRPr="00142F23" w:rsidTr="008C6FCF">
        <w:tc>
          <w:tcPr>
            <w:tcW w:w="1701" w:type="dxa"/>
          </w:tcPr>
          <w:p w:rsidR="008C6FCF" w:rsidRPr="00142F23" w:rsidRDefault="008C6FCF" w:rsidP="008C6FCF">
            <w:pPr>
              <w:pStyle w:val="ConsPlusNormal"/>
              <w:jc w:val="center"/>
            </w:pPr>
            <w:r w:rsidRPr="00142F23">
              <w:t>4.6</w:t>
            </w:r>
          </w:p>
        </w:tc>
        <w:tc>
          <w:tcPr>
            <w:tcW w:w="7370" w:type="dxa"/>
          </w:tcPr>
          <w:p w:rsidR="008C6FCF" w:rsidRPr="00142F23" w:rsidRDefault="008C6FCF" w:rsidP="008C6FCF">
            <w:pPr>
              <w:pStyle w:val="ConsPlusNormal"/>
              <w:jc w:val="both"/>
            </w:pPr>
            <w:r w:rsidRPr="00142F23">
              <w:t>Создавать вторичные тексты (план, тезисы, конспект, реферат, аннотация, отзыв, рецензия и другие)</w:t>
            </w:r>
          </w:p>
        </w:tc>
      </w:tr>
      <w:tr w:rsidR="008C6FCF" w:rsidRPr="00142F23" w:rsidTr="008C6FCF">
        <w:tc>
          <w:tcPr>
            <w:tcW w:w="1701" w:type="dxa"/>
          </w:tcPr>
          <w:p w:rsidR="008C6FCF" w:rsidRPr="00142F23" w:rsidRDefault="008C6FCF" w:rsidP="008C6FCF">
            <w:pPr>
              <w:pStyle w:val="ConsPlusNormal"/>
              <w:jc w:val="center"/>
            </w:pPr>
            <w:r w:rsidRPr="00142F23">
              <w:t>4.7</w:t>
            </w:r>
          </w:p>
        </w:tc>
        <w:tc>
          <w:tcPr>
            <w:tcW w:w="7370" w:type="dxa"/>
          </w:tcPr>
          <w:p w:rsidR="008C6FCF" w:rsidRPr="00142F23" w:rsidRDefault="008C6FCF" w:rsidP="008C6FCF">
            <w:pPr>
              <w:pStyle w:val="ConsPlusNormal"/>
              <w:jc w:val="both"/>
            </w:pPr>
            <w:r w:rsidRPr="00142F23">
              <w:t>Корректировать текст: устранять логические, фактические, этические, грамматические и речевые ошибки</w:t>
            </w:r>
          </w:p>
        </w:tc>
      </w:tr>
    </w:tbl>
    <w:p w:rsidR="008C6FCF" w:rsidRPr="00142F23" w:rsidRDefault="008C6FCF" w:rsidP="008C6FCF">
      <w:pPr>
        <w:pStyle w:val="ConsPlusNormal"/>
        <w:jc w:val="both"/>
      </w:pPr>
    </w:p>
    <w:p w:rsidR="008C6FCF" w:rsidRPr="00142F23" w:rsidRDefault="008C6FCF" w:rsidP="008C6FCF">
      <w:pPr>
        <w:pStyle w:val="ConsPlusNormal"/>
        <w:jc w:val="right"/>
      </w:pPr>
      <w:r w:rsidRPr="00142F23">
        <w:t>Таблица 3.1</w:t>
      </w:r>
    </w:p>
    <w:p w:rsidR="008C6FCF" w:rsidRPr="00142F23" w:rsidRDefault="008C6FCF" w:rsidP="008C6FCF">
      <w:pPr>
        <w:pStyle w:val="ConsPlusNormal"/>
        <w:jc w:val="both"/>
      </w:pPr>
    </w:p>
    <w:p w:rsidR="008C6FCF" w:rsidRPr="00142F23" w:rsidRDefault="008C6FCF" w:rsidP="008C6FCF">
      <w:pPr>
        <w:pStyle w:val="ConsPlusNormal"/>
        <w:jc w:val="center"/>
      </w:pPr>
      <w:r w:rsidRPr="00142F23">
        <w:t>Проверяемые элементы содержания (10 класс)</w:t>
      </w:r>
    </w:p>
    <w:p w:rsidR="008C6FCF" w:rsidRPr="00142F23" w:rsidRDefault="008C6FCF" w:rsidP="008C6FC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7994"/>
      </w:tblGrid>
      <w:tr w:rsidR="008C6FCF" w:rsidRPr="00142F23" w:rsidTr="008C6FCF">
        <w:tc>
          <w:tcPr>
            <w:tcW w:w="1077" w:type="dxa"/>
          </w:tcPr>
          <w:p w:rsidR="008C6FCF" w:rsidRPr="00142F23" w:rsidRDefault="008C6FCF" w:rsidP="008C6FCF">
            <w:pPr>
              <w:pStyle w:val="ConsPlusNormal"/>
              <w:jc w:val="center"/>
            </w:pPr>
            <w:r w:rsidRPr="00142F23">
              <w:t>Код</w:t>
            </w:r>
          </w:p>
        </w:tc>
        <w:tc>
          <w:tcPr>
            <w:tcW w:w="7994" w:type="dxa"/>
          </w:tcPr>
          <w:p w:rsidR="008C6FCF" w:rsidRPr="00142F23" w:rsidRDefault="008C6FCF" w:rsidP="008C6FCF">
            <w:pPr>
              <w:pStyle w:val="ConsPlusNormal"/>
              <w:jc w:val="center"/>
            </w:pPr>
            <w:r w:rsidRPr="00142F23">
              <w:t>Проверяемый элемент содержания</w:t>
            </w:r>
          </w:p>
        </w:tc>
      </w:tr>
      <w:tr w:rsidR="008C6FCF" w:rsidRPr="00142F23" w:rsidTr="008C6FCF">
        <w:tc>
          <w:tcPr>
            <w:tcW w:w="1077" w:type="dxa"/>
          </w:tcPr>
          <w:p w:rsidR="008C6FCF" w:rsidRPr="00142F23" w:rsidRDefault="008C6FCF" w:rsidP="008C6FCF">
            <w:pPr>
              <w:pStyle w:val="ConsPlusNormal"/>
              <w:jc w:val="center"/>
            </w:pPr>
            <w:r w:rsidRPr="00142F23">
              <w:t>1</w:t>
            </w:r>
          </w:p>
        </w:tc>
        <w:tc>
          <w:tcPr>
            <w:tcW w:w="7994" w:type="dxa"/>
          </w:tcPr>
          <w:p w:rsidR="008C6FCF" w:rsidRPr="00142F23" w:rsidRDefault="008C6FCF" w:rsidP="008C6FCF">
            <w:pPr>
              <w:pStyle w:val="ConsPlusNormal"/>
              <w:jc w:val="both"/>
            </w:pPr>
            <w:r w:rsidRPr="00142F23">
              <w:t>Общие сведения о языке</w:t>
            </w:r>
          </w:p>
        </w:tc>
      </w:tr>
      <w:tr w:rsidR="008C6FCF" w:rsidRPr="00142F23" w:rsidTr="008C6FCF">
        <w:tc>
          <w:tcPr>
            <w:tcW w:w="1077" w:type="dxa"/>
          </w:tcPr>
          <w:p w:rsidR="008C6FCF" w:rsidRPr="00142F23" w:rsidRDefault="008C6FCF" w:rsidP="008C6FCF">
            <w:pPr>
              <w:pStyle w:val="ConsPlusNormal"/>
              <w:jc w:val="center"/>
            </w:pPr>
            <w:r w:rsidRPr="00142F23">
              <w:t>1.1</w:t>
            </w:r>
          </w:p>
        </w:tc>
        <w:tc>
          <w:tcPr>
            <w:tcW w:w="7994" w:type="dxa"/>
          </w:tcPr>
          <w:p w:rsidR="008C6FCF" w:rsidRPr="00142F23" w:rsidRDefault="008C6FCF" w:rsidP="008C6FCF">
            <w:pPr>
              <w:pStyle w:val="ConsPlusNormal"/>
              <w:jc w:val="both"/>
            </w:pPr>
            <w:r w:rsidRPr="00142F23">
              <w:t>Язык как знаковая система. Основные функции языка</w:t>
            </w:r>
          </w:p>
        </w:tc>
      </w:tr>
      <w:tr w:rsidR="008C6FCF" w:rsidRPr="00142F23" w:rsidTr="008C6FCF">
        <w:tc>
          <w:tcPr>
            <w:tcW w:w="1077" w:type="dxa"/>
          </w:tcPr>
          <w:p w:rsidR="008C6FCF" w:rsidRPr="00142F23" w:rsidRDefault="008C6FCF" w:rsidP="008C6FCF">
            <w:pPr>
              <w:pStyle w:val="ConsPlusNormal"/>
              <w:jc w:val="center"/>
            </w:pPr>
            <w:r w:rsidRPr="00142F23">
              <w:t>1.2</w:t>
            </w:r>
          </w:p>
        </w:tc>
        <w:tc>
          <w:tcPr>
            <w:tcW w:w="7994" w:type="dxa"/>
          </w:tcPr>
          <w:p w:rsidR="008C6FCF" w:rsidRPr="00142F23" w:rsidRDefault="008C6FCF" w:rsidP="008C6FCF">
            <w:pPr>
              <w:pStyle w:val="ConsPlusNormal"/>
              <w:jc w:val="both"/>
            </w:pPr>
            <w:r w:rsidRPr="00142F23">
              <w:t>Лингвистика как наука</w:t>
            </w:r>
          </w:p>
        </w:tc>
      </w:tr>
      <w:tr w:rsidR="008C6FCF" w:rsidRPr="00142F23" w:rsidTr="008C6FCF">
        <w:tc>
          <w:tcPr>
            <w:tcW w:w="1077" w:type="dxa"/>
          </w:tcPr>
          <w:p w:rsidR="008C6FCF" w:rsidRPr="00142F23" w:rsidRDefault="008C6FCF" w:rsidP="008C6FCF">
            <w:pPr>
              <w:pStyle w:val="ConsPlusNormal"/>
              <w:jc w:val="center"/>
            </w:pPr>
            <w:r w:rsidRPr="00142F23">
              <w:lastRenderedPageBreak/>
              <w:t>1.3</w:t>
            </w:r>
          </w:p>
        </w:tc>
        <w:tc>
          <w:tcPr>
            <w:tcW w:w="7994" w:type="dxa"/>
          </w:tcPr>
          <w:p w:rsidR="008C6FCF" w:rsidRPr="00142F23" w:rsidRDefault="008C6FCF" w:rsidP="008C6FCF">
            <w:pPr>
              <w:pStyle w:val="ConsPlusNormal"/>
              <w:jc w:val="both"/>
            </w:pPr>
            <w:r w:rsidRPr="00142F23">
              <w:t>Язык и культура</w:t>
            </w:r>
          </w:p>
        </w:tc>
      </w:tr>
      <w:tr w:rsidR="008C6FCF" w:rsidRPr="00142F23" w:rsidTr="008C6FCF">
        <w:tc>
          <w:tcPr>
            <w:tcW w:w="1077" w:type="dxa"/>
          </w:tcPr>
          <w:p w:rsidR="008C6FCF" w:rsidRPr="00142F23" w:rsidRDefault="008C6FCF" w:rsidP="008C6FCF">
            <w:pPr>
              <w:pStyle w:val="ConsPlusNormal"/>
              <w:jc w:val="center"/>
            </w:pPr>
            <w:r w:rsidRPr="00142F23">
              <w:t>1.4</w:t>
            </w:r>
          </w:p>
        </w:tc>
        <w:tc>
          <w:tcPr>
            <w:tcW w:w="7994" w:type="dxa"/>
          </w:tcPr>
          <w:p w:rsidR="008C6FCF" w:rsidRPr="00142F23" w:rsidRDefault="008C6FCF" w:rsidP="008C6FCF">
            <w:pPr>
              <w:pStyle w:val="ConsPlusNormal"/>
              <w:jc w:val="both"/>
            </w:pPr>
            <w:r w:rsidRPr="00142F23">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8C6FCF" w:rsidRPr="00142F23" w:rsidTr="008C6FCF">
        <w:tc>
          <w:tcPr>
            <w:tcW w:w="1077" w:type="dxa"/>
          </w:tcPr>
          <w:p w:rsidR="008C6FCF" w:rsidRPr="00142F23" w:rsidRDefault="008C6FCF" w:rsidP="008C6FCF">
            <w:pPr>
              <w:pStyle w:val="ConsPlusNormal"/>
              <w:jc w:val="center"/>
            </w:pPr>
            <w:r w:rsidRPr="00142F23">
              <w:t>1.5</w:t>
            </w:r>
          </w:p>
        </w:tc>
        <w:tc>
          <w:tcPr>
            <w:tcW w:w="7994" w:type="dxa"/>
          </w:tcPr>
          <w:p w:rsidR="008C6FCF" w:rsidRPr="00142F23" w:rsidRDefault="008C6FCF" w:rsidP="008C6FCF">
            <w:pPr>
              <w:pStyle w:val="ConsPlusNormal"/>
              <w:jc w:val="both"/>
            </w:pPr>
            <w:r w:rsidRPr="00142F23">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tc>
      </w:tr>
      <w:tr w:rsidR="008C6FCF" w:rsidRPr="00142F23" w:rsidTr="008C6FCF">
        <w:tc>
          <w:tcPr>
            <w:tcW w:w="1077" w:type="dxa"/>
          </w:tcPr>
          <w:p w:rsidR="008C6FCF" w:rsidRPr="00142F23" w:rsidRDefault="008C6FCF" w:rsidP="008C6FCF">
            <w:pPr>
              <w:pStyle w:val="ConsPlusNormal"/>
              <w:jc w:val="center"/>
            </w:pPr>
            <w:r w:rsidRPr="00142F23">
              <w:t>2</w:t>
            </w:r>
          </w:p>
        </w:tc>
        <w:tc>
          <w:tcPr>
            <w:tcW w:w="7994" w:type="dxa"/>
          </w:tcPr>
          <w:p w:rsidR="008C6FCF" w:rsidRPr="00142F23" w:rsidRDefault="008C6FCF" w:rsidP="008C6FCF">
            <w:pPr>
              <w:pStyle w:val="ConsPlusNormal"/>
              <w:jc w:val="both"/>
            </w:pPr>
            <w:r w:rsidRPr="00142F23">
              <w:t>Язык и речь. Культура речи</w:t>
            </w:r>
          </w:p>
        </w:tc>
      </w:tr>
      <w:tr w:rsidR="008C6FCF" w:rsidRPr="00142F23" w:rsidTr="008C6FCF">
        <w:tc>
          <w:tcPr>
            <w:tcW w:w="1077" w:type="dxa"/>
          </w:tcPr>
          <w:p w:rsidR="008C6FCF" w:rsidRPr="00142F23" w:rsidRDefault="008C6FCF" w:rsidP="008C6FCF">
            <w:pPr>
              <w:pStyle w:val="ConsPlusNormal"/>
              <w:jc w:val="center"/>
            </w:pPr>
            <w:r w:rsidRPr="00142F23">
              <w:t>2.1</w:t>
            </w:r>
          </w:p>
        </w:tc>
        <w:tc>
          <w:tcPr>
            <w:tcW w:w="7994" w:type="dxa"/>
          </w:tcPr>
          <w:p w:rsidR="008C6FCF" w:rsidRPr="00142F23" w:rsidRDefault="008C6FCF" w:rsidP="008C6FCF">
            <w:pPr>
              <w:pStyle w:val="ConsPlusNormal"/>
              <w:jc w:val="both"/>
            </w:pPr>
            <w:r w:rsidRPr="00142F23">
              <w:t>Система языка. Культура речи</w:t>
            </w:r>
          </w:p>
        </w:tc>
      </w:tr>
      <w:tr w:rsidR="008C6FCF" w:rsidRPr="00142F23" w:rsidTr="008C6FCF">
        <w:tc>
          <w:tcPr>
            <w:tcW w:w="1077" w:type="dxa"/>
          </w:tcPr>
          <w:p w:rsidR="008C6FCF" w:rsidRPr="00142F23" w:rsidRDefault="008C6FCF" w:rsidP="008C6FCF">
            <w:pPr>
              <w:pStyle w:val="ConsPlusNormal"/>
              <w:jc w:val="center"/>
            </w:pPr>
            <w:r w:rsidRPr="00142F23">
              <w:t>2.1.1</w:t>
            </w:r>
          </w:p>
        </w:tc>
        <w:tc>
          <w:tcPr>
            <w:tcW w:w="7994" w:type="dxa"/>
          </w:tcPr>
          <w:p w:rsidR="008C6FCF" w:rsidRPr="00142F23" w:rsidRDefault="008C6FCF" w:rsidP="008C6FCF">
            <w:pPr>
              <w:pStyle w:val="ConsPlusNormal"/>
              <w:jc w:val="both"/>
            </w:pPr>
            <w:r w:rsidRPr="00142F23">
              <w:t>Система языка, ее устройство, функционирование</w:t>
            </w:r>
          </w:p>
        </w:tc>
      </w:tr>
      <w:tr w:rsidR="008C6FCF" w:rsidRPr="00142F23" w:rsidTr="008C6FCF">
        <w:tc>
          <w:tcPr>
            <w:tcW w:w="1077" w:type="dxa"/>
          </w:tcPr>
          <w:p w:rsidR="008C6FCF" w:rsidRPr="00142F23" w:rsidRDefault="008C6FCF" w:rsidP="008C6FCF">
            <w:pPr>
              <w:pStyle w:val="ConsPlusNormal"/>
              <w:jc w:val="center"/>
            </w:pPr>
            <w:r w:rsidRPr="00142F23">
              <w:t>2.1.2</w:t>
            </w:r>
          </w:p>
        </w:tc>
        <w:tc>
          <w:tcPr>
            <w:tcW w:w="7994" w:type="dxa"/>
          </w:tcPr>
          <w:p w:rsidR="008C6FCF" w:rsidRPr="00142F23" w:rsidRDefault="008C6FCF" w:rsidP="008C6FCF">
            <w:pPr>
              <w:pStyle w:val="ConsPlusNormal"/>
              <w:jc w:val="both"/>
            </w:pPr>
            <w:r w:rsidRPr="00142F23">
              <w:t>Культура речи как раздел лингвистики</w:t>
            </w:r>
          </w:p>
        </w:tc>
      </w:tr>
      <w:tr w:rsidR="008C6FCF" w:rsidRPr="00142F23" w:rsidTr="008C6FCF">
        <w:tc>
          <w:tcPr>
            <w:tcW w:w="1077" w:type="dxa"/>
          </w:tcPr>
          <w:p w:rsidR="008C6FCF" w:rsidRPr="00142F23" w:rsidRDefault="008C6FCF" w:rsidP="008C6FCF">
            <w:pPr>
              <w:pStyle w:val="ConsPlusNormal"/>
              <w:jc w:val="center"/>
            </w:pPr>
            <w:r w:rsidRPr="00142F23">
              <w:t>2.1.3</w:t>
            </w:r>
          </w:p>
        </w:tc>
        <w:tc>
          <w:tcPr>
            <w:tcW w:w="7994" w:type="dxa"/>
          </w:tcPr>
          <w:p w:rsidR="008C6FCF" w:rsidRPr="00142F23" w:rsidRDefault="008C6FCF" w:rsidP="008C6FCF">
            <w:pPr>
              <w:pStyle w:val="ConsPlusNormal"/>
              <w:jc w:val="both"/>
            </w:pPr>
            <w:r w:rsidRPr="00142F23">
              <w:t>Языковая норма, ее основные признаки и функции</w:t>
            </w:r>
          </w:p>
        </w:tc>
      </w:tr>
      <w:tr w:rsidR="008C6FCF" w:rsidRPr="00142F23" w:rsidTr="008C6FCF">
        <w:tc>
          <w:tcPr>
            <w:tcW w:w="1077" w:type="dxa"/>
          </w:tcPr>
          <w:p w:rsidR="008C6FCF" w:rsidRPr="00142F23" w:rsidRDefault="008C6FCF" w:rsidP="008C6FCF">
            <w:pPr>
              <w:pStyle w:val="ConsPlusNormal"/>
              <w:jc w:val="center"/>
            </w:pPr>
            <w:r w:rsidRPr="00142F23">
              <w:t>2.1.4</w:t>
            </w:r>
          </w:p>
        </w:tc>
        <w:tc>
          <w:tcPr>
            <w:tcW w:w="7994" w:type="dxa"/>
          </w:tcPr>
          <w:p w:rsidR="008C6FCF" w:rsidRPr="00142F23" w:rsidRDefault="008C6FCF" w:rsidP="008C6FCF">
            <w:pPr>
              <w:pStyle w:val="ConsPlusNormal"/>
              <w:jc w:val="both"/>
            </w:pPr>
            <w:r w:rsidRPr="00142F23">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литературного языка</w:t>
            </w:r>
          </w:p>
        </w:tc>
      </w:tr>
      <w:tr w:rsidR="008C6FCF" w:rsidRPr="00142F23" w:rsidTr="008C6FCF">
        <w:tc>
          <w:tcPr>
            <w:tcW w:w="1077" w:type="dxa"/>
          </w:tcPr>
          <w:p w:rsidR="008C6FCF" w:rsidRPr="00142F23" w:rsidRDefault="008C6FCF" w:rsidP="008C6FCF">
            <w:pPr>
              <w:pStyle w:val="ConsPlusNormal"/>
              <w:jc w:val="center"/>
            </w:pPr>
            <w:r w:rsidRPr="00142F23">
              <w:t>2.1.5</w:t>
            </w:r>
          </w:p>
        </w:tc>
        <w:tc>
          <w:tcPr>
            <w:tcW w:w="7994" w:type="dxa"/>
          </w:tcPr>
          <w:p w:rsidR="008C6FCF" w:rsidRPr="00142F23" w:rsidRDefault="008C6FCF" w:rsidP="008C6FCF">
            <w:pPr>
              <w:pStyle w:val="ConsPlusNormal"/>
              <w:jc w:val="both"/>
            </w:pPr>
            <w:r w:rsidRPr="00142F23">
              <w:t>Качества хорошей речи</w:t>
            </w:r>
          </w:p>
        </w:tc>
      </w:tr>
      <w:tr w:rsidR="008C6FCF" w:rsidRPr="00142F23" w:rsidTr="008C6FCF">
        <w:tc>
          <w:tcPr>
            <w:tcW w:w="1077" w:type="dxa"/>
          </w:tcPr>
          <w:p w:rsidR="008C6FCF" w:rsidRPr="00142F23" w:rsidRDefault="008C6FCF" w:rsidP="008C6FCF">
            <w:pPr>
              <w:pStyle w:val="ConsPlusNormal"/>
              <w:jc w:val="center"/>
            </w:pPr>
            <w:r w:rsidRPr="00142F23">
              <w:t>2.1.6</w:t>
            </w:r>
          </w:p>
        </w:tc>
        <w:tc>
          <w:tcPr>
            <w:tcW w:w="7994" w:type="dxa"/>
          </w:tcPr>
          <w:p w:rsidR="008C6FCF" w:rsidRPr="00142F23" w:rsidRDefault="008C6FCF" w:rsidP="008C6FCF">
            <w:pPr>
              <w:pStyle w:val="ConsPlusNormal"/>
              <w:jc w:val="both"/>
            </w:pPr>
            <w:r w:rsidRPr="00142F23">
              <w:t>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tc>
      </w:tr>
      <w:tr w:rsidR="008C6FCF" w:rsidRPr="00142F23" w:rsidTr="008C6FCF">
        <w:tc>
          <w:tcPr>
            <w:tcW w:w="1077" w:type="dxa"/>
          </w:tcPr>
          <w:p w:rsidR="008C6FCF" w:rsidRPr="00142F23" w:rsidRDefault="008C6FCF" w:rsidP="008C6FCF">
            <w:pPr>
              <w:pStyle w:val="ConsPlusNormal"/>
              <w:jc w:val="center"/>
            </w:pPr>
            <w:r w:rsidRPr="00142F23">
              <w:t>2.2</w:t>
            </w:r>
          </w:p>
        </w:tc>
        <w:tc>
          <w:tcPr>
            <w:tcW w:w="7994" w:type="dxa"/>
          </w:tcPr>
          <w:p w:rsidR="008C6FCF" w:rsidRPr="00142F23" w:rsidRDefault="008C6FCF" w:rsidP="008C6FCF">
            <w:pPr>
              <w:pStyle w:val="ConsPlusNormal"/>
              <w:jc w:val="both"/>
            </w:pPr>
            <w:r w:rsidRPr="00142F23">
              <w:t>Фонетика. Орфоэпия. Орфоэпические нормы</w:t>
            </w:r>
          </w:p>
        </w:tc>
      </w:tr>
      <w:tr w:rsidR="008C6FCF" w:rsidRPr="00142F23" w:rsidTr="008C6FCF">
        <w:tc>
          <w:tcPr>
            <w:tcW w:w="1077" w:type="dxa"/>
          </w:tcPr>
          <w:p w:rsidR="008C6FCF" w:rsidRPr="00142F23" w:rsidRDefault="008C6FCF" w:rsidP="008C6FCF">
            <w:pPr>
              <w:pStyle w:val="ConsPlusNormal"/>
              <w:jc w:val="center"/>
            </w:pPr>
            <w:r w:rsidRPr="00142F23">
              <w:t>2.2.1</w:t>
            </w:r>
          </w:p>
        </w:tc>
        <w:tc>
          <w:tcPr>
            <w:tcW w:w="7994" w:type="dxa"/>
          </w:tcPr>
          <w:p w:rsidR="008C6FCF" w:rsidRPr="00142F23" w:rsidRDefault="008C6FCF" w:rsidP="008C6FCF">
            <w:pPr>
              <w:pStyle w:val="ConsPlusNormal"/>
              <w:jc w:val="both"/>
            </w:pPr>
            <w:r w:rsidRPr="00142F23">
              <w:t>Фонетика и орфоэпия как разделы лингвистики</w:t>
            </w:r>
          </w:p>
        </w:tc>
      </w:tr>
      <w:tr w:rsidR="008C6FCF" w:rsidRPr="00142F23" w:rsidTr="008C6FCF">
        <w:tc>
          <w:tcPr>
            <w:tcW w:w="1077" w:type="dxa"/>
          </w:tcPr>
          <w:p w:rsidR="008C6FCF" w:rsidRPr="00142F23" w:rsidRDefault="008C6FCF" w:rsidP="008C6FCF">
            <w:pPr>
              <w:pStyle w:val="ConsPlusNormal"/>
              <w:jc w:val="center"/>
            </w:pPr>
            <w:r w:rsidRPr="00142F23">
              <w:t>2.2.2</w:t>
            </w:r>
          </w:p>
        </w:tc>
        <w:tc>
          <w:tcPr>
            <w:tcW w:w="7994" w:type="dxa"/>
          </w:tcPr>
          <w:p w:rsidR="008C6FCF" w:rsidRPr="00142F23" w:rsidRDefault="008C6FCF" w:rsidP="008C6FCF">
            <w:pPr>
              <w:pStyle w:val="ConsPlusNormal"/>
              <w:jc w:val="both"/>
            </w:pPr>
            <w:r w:rsidRPr="00142F23">
              <w:t>Фонетический анализ слова</w:t>
            </w:r>
          </w:p>
        </w:tc>
      </w:tr>
      <w:tr w:rsidR="008C6FCF" w:rsidRPr="00142F23" w:rsidTr="008C6FCF">
        <w:tc>
          <w:tcPr>
            <w:tcW w:w="1077" w:type="dxa"/>
          </w:tcPr>
          <w:p w:rsidR="008C6FCF" w:rsidRPr="00142F23" w:rsidRDefault="008C6FCF" w:rsidP="008C6FCF">
            <w:pPr>
              <w:pStyle w:val="ConsPlusNormal"/>
              <w:jc w:val="center"/>
            </w:pPr>
            <w:r w:rsidRPr="00142F23">
              <w:t>2.2.3</w:t>
            </w:r>
          </w:p>
        </w:tc>
        <w:tc>
          <w:tcPr>
            <w:tcW w:w="7994" w:type="dxa"/>
          </w:tcPr>
          <w:p w:rsidR="008C6FCF" w:rsidRPr="00142F23" w:rsidRDefault="008C6FCF" w:rsidP="008C6FCF">
            <w:pPr>
              <w:pStyle w:val="ConsPlusNormal"/>
              <w:jc w:val="both"/>
            </w:pPr>
            <w:r w:rsidRPr="00142F23">
              <w:t>Изобразительно-выразительные средства фонетики</w:t>
            </w:r>
          </w:p>
        </w:tc>
      </w:tr>
      <w:tr w:rsidR="008C6FCF" w:rsidRPr="00142F23" w:rsidTr="008C6FCF">
        <w:tc>
          <w:tcPr>
            <w:tcW w:w="1077" w:type="dxa"/>
          </w:tcPr>
          <w:p w:rsidR="008C6FCF" w:rsidRPr="00142F23" w:rsidRDefault="008C6FCF" w:rsidP="008C6FCF">
            <w:pPr>
              <w:pStyle w:val="ConsPlusNormal"/>
              <w:jc w:val="center"/>
            </w:pPr>
            <w:r w:rsidRPr="00142F23">
              <w:t>2.2.4</w:t>
            </w:r>
          </w:p>
        </w:tc>
        <w:tc>
          <w:tcPr>
            <w:tcW w:w="7994" w:type="dxa"/>
          </w:tcPr>
          <w:p w:rsidR="008C6FCF" w:rsidRPr="00142F23" w:rsidRDefault="008C6FCF" w:rsidP="008C6FCF">
            <w:pPr>
              <w:pStyle w:val="ConsPlusNormal"/>
              <w:jc w:val="both"/>
            </w:pPr>
            <w:r w:rsidRPr="00142F23">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8C6FCF" w:rsidRPr="00142F23" w:rsidTr="008C6FCF">
        <w:tc>
          <w:tcPr>
            <w:tcW w:w="1077" w:type="dxa"/>
          </w:tcPr>
          <w:p w:rsidR="008C6FCF" w:rsidRPr="00142F23" w:rsidRDefault="008C6FCF" w:rsidP="008C6FCF">
            <w:pPr>
              <w:pStyle w:val="ConsPlusNormal"/>
              <w:jc w:val="center"/>
            </w:pPr>
            <w:r w:rsidRPr="00142F23">
              <w:t>2.3</w:t>
            </w:r>
          </w:p>
        </w:tc>
        <w:tc>
          <w:tcPr>
            <w:tcW w:w="7994" w:type="dxa"/>
          </w:tcPr>
          <w:p w:rsidR="008C6FCF" w:rsidRPr="00142F23" w:rsidRDefault="008C6FCF" w:rsidP="008C6FCF">
            <w:pPr>
              <w:pStyle w:val="ConsPlusNormal"/>
              <w:jc w:val="both"/>
            </w:pPr>
            <w:r w:rsidRPr="00142F23">
              <w:t>Лексикология и фразеология. Лексические нормы</w:t>
            </w:r>
          </w:p>
        </w:tc>
      </w:tr>
      <w:tr w:rsidR="008C6FCF" w:rsidRPr="00142F23" w:rsidTr="008C6FCF">
        <w:tc>
          <w:tcPr>
            <w:tcW w:w="1077" w:type="dxa"/>
          </w:tcPr>
          <w:p w:rsidR="008C6FCF" w:rsidRPr="00142F23" w:rsidRDefault="008C6FCF" w:rsidP="008C6FCF">
            <w:pPr>
              <w:pStyle w:val="ConsPlusNormal"/>
              <w:jc w:val="center"/>
            </w:pPr>
            <w:r w:rsidRPr="00142F23">
              <w:t>2.3.1</w:t>
            </w:r>
          </w:p>
        </w:tc>
        <w:tc>
          <w:tcPr>
            <w:tcW w:w="7994" w:type="dxa"/>
          </w:tcPr>
          <w:p w:rsidR="008C6FCF" w:rsidRPr="00142F23" w:rsidRDefault="008C6FCF" w:rsidP="008C6FCF">
            <w:pPr>
              <w:pStyle w:val="ConsPlusNormal"/>
              <w:jc w:val="both"/>
            </w:pPr>
            <w:r w:rsidRPr="00142F23">
              <w:t>Лексикология и фразеология как разделы лингвистики</w:t>
            </w:r>
          </w:p>
        </w:tc>
      </w:tr>
      <w:tr w:rsidR="008C6FCF" w:rsidRPr="00142F23" w:rsidTr="008C6FCF">
        <w:tc>
          <w:tcPr>
            <w:tcW w:w="1077" w:type="dxa"/>
          </w:tcPr>
          <w:p w:rsidR="008C6FCF" w:rsidRPr="00142F23" w:rsidRDefault="008C6FCF" w:rsidP="008C6FCF">
            <w:pPr>
              <w:pStyle w:val="ConsPlusNormal"/>
              <w:jc w:val="center"/>
            </w:pPr>
            <w:r w:rsidRPr="00142F23">
              <w:t>2.3.2</w:t>
            </w:r>
          </w:p>
        </w:tc>
        <w:tc>
          <w:tcPr>
            <w:tcW w:w="7994" w:type="dxa"/>
          </w:tcPr>
          <w:p w:rsidR="008C6FCF" w:rsidRPr="00142F23" w:rsidRDefault="008C6FCF" w:rsidP="008C6FCF">
            <w:pPr>
              <w:pStyle w:val="ConsPlusNormal"/>
              <w:jc w:val="both"/>
            </w:pPr>
            <w:r w:rsidRPr="00142F23">
              <w:t>Лексический анализ слова</w:t>
            </w:r>
          </w:p>
        </w:tc>
      </w:tr>
      <w:tr w:rsidR="008C6FCF" w:rsidRPr="00142F23" w:rsidTr="008C6FCF">
        <w:tc>
          <w:tcPr>
            <w:tcW w:w="1077" w:type="dxa"/>
          </w:tcPr>
          <w:p w:rsidR="008C6FCF" w:rsidRPr="00142F23" w:rsidRDefault="008C6FCF" w:rsidP="008C6FCF">
            <w:pPr>
              <w:pStyle w:val="ConsPlusNormal"/>
              <w:jc w:val="center"/>
            </w:pPr>
            <w:r w:rsidRPr="00142F23">
              <w:t>2.3.3</w:t>
            </w:r>
          </w:p>
        </w:tc>
        <w:tc>
          <w:tcPr>
            <w:tcW w:w="7994" w:type="dxa"/>
          </w:tcPr>
          <w:p w:rsidR="008C6FCF" w:rsidRPr="00142F23" w:rsidRDefault="008C6FCF" w:rsidP="008C6FCF">
            <w:pPr>
              <w:pStyle w:val="ConsPlusNormal"/>
              <w:jc w:val="both"/>
            </w:pPr>
            <w:r w:rsidRPr="00142F23">
              <w:t xml:space="preserve">Изобразительно-выразительные средства лексики: эпитет, метафора, </w:t>
            </w:r>
            <w:r w:rsidRPr="00142F23">
              <w:lastRenderedPageBreak/>
              <w:t>метонимия, олицетворение, гипербола, сравнение</w:t>
            </w:r>
          </w:p>
        </w:tc>
      </w:tr>
      <w:tr w:rsidR="008C6FCF" w:rsidRPr="00142F23" w:rsidTr="008C6FCF">
        <w:tc>
          <w:tcPr>
            <w:tcW w:w="1077" w:type="dxa"/>
          </w:tcPr>
          <w:p w:rsidR="008C6FCF" w:rsidRPr="00142F23" w:rsidRDefault="008C6FCF" w:rsidP="008C6FCF">
            <w:pPr>
              <w:pStyle w:val="ConsPlusNormal"/>
              <w:jc w:val="center"/>
            </w:pPr>
            <w:r w:rsidRPr="00142F23">
              <w:lastRenderedPageBreak/>
              <w:t>2.3.4</w:t>
            </w:r>
          </w:p>
        </w:tc>
        <w:tc>
          <w:tcPr>
            <w:tcW w:w="7994" w:type="dxa"/>
          </w:tcPr>
          <w:p w:rsidR="008C6FCF" w:rsidRPr="00142F23" w:rsidRDefault="008C6FCF" w:rsidP="008C6FCF">
            <w:pPr>
              <w:pStyle w:val="ConsPlusNormal"/>
              <w:jc w:val="both"/>
            </w:pPr>
            <w:r w:rsidRPr="00142F23">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tc>
      </w:tr>
      <w:tr w:rsidR="008C6FCF" w:rsidRPr="00142F23" w:rsidTr="008C6FCF">
        <w:tc>
          <w:tcPr>
            <w:tcW w:w="1077" w:type="dxa"/>
          </w:tcPr>
          <w:p w:rsidR="008C6FCF" w:rsidRPr="00142F23" w:rsidRDefault="008C6FCF" w:rsidP="008C6FCF">
            <w:pPr>
              <w:pStyle w:val="ConsPlusNormal"/>
              <w:jc w:val="center"/>
            </w:pPr>
            <w:r w:rsidRPr="00142F23">
              <w:t>2.3.5</w:t>
            </w:r>
          </w:p>
        </w:tc>
        <w:tc>
          <w:tcPr>
            <w:tcW w:w="7994" w:type="dxa"/>
          </w:tcPr>
          <w:p w:rsidR="008C6FCF" w:rsidRPr="00142F23" w:rsidRDefault="008C6FCF" w:rsidP="008C6FCF">
            <w:pPr>
              <w:pStyle w:val="ConsPlusNormal"/>
              <w:jc w:val="both"/>
            </w:pPr>
            <w:r w:rsidRPr="00142F23">
              <w:t>Функционально-стилистическая окраска слова. Лексика общеупотребительная, разговорная и книжная. Особенности употребления</w:t>
            </w:r>
          </w:p>
        </w:tc>
      </w:tr>
      <w:tr w:rsidR="008C6FCF" w:rsidRPr="00142F23" w:rsidTr="008C6FCF">
        <w:tc>
          <w:tcPr>
            <w:tcW w:w="1077" w:type="dxa"/>
          </w:tcPr>
          <w:p w:rsidR="008C6FCF" w:rsidRPr="00142F23" w:rsidRDefault="008C6FCF" w:rsidP="008C6FCF">
            <w:pPr>
              <w:pStyle w:val="ConsPlusNormal"/>
              <w:jc w:val="center"/>
            </w:pPr>
            <w:r w:rsidRPr="00142F23">
              <w:t>2.3.6</w:t>
            </w:r>
          </w:p>
        </w:tc>
        <w:tc>
          <w:tcPr>
            <w:tcW w:w="7994" w:type="dxa"/>
          </w:tcPr>
          <w:p w:rsidR="008C6FCF" w:rsidRPr="00142F23" w:rsidRDefault="008C6FCF" w:rsidP="008C6FCF">
            <w:pPr>
              <w:pStyle w:val="ConsPlusNormal"/>
              <w:jc w:val="both"/>
            </w:pPr>
            <w:r w:rsidRPr="00142F23">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rsidR="008C6FCF" w:rsidRPr="00142F23" w:rsidTr="008C6FCF">
        <w:tc>
          <w:tcPr>
            <w:tcW w:w="1077" w:type="dxa"/>
          </w:tcPr>
          <w:p w:rsidR="008C6FCF" w:rsidRPr="00142F23" w:rsidRDefault="008C6FCF" w:rsidP="008C6FCF">
            <w:pPr>
              <w:pStyle w:val="ConsPlusNormal"/>
              <w:jc w:val="center"/>
            </w:pPr>
            <w:r w:rsidRPr="00142F23">
              <w:t>2.3.7</w:t>
            </w:r>
          </w:p>
        </w:tc>
        <w:tc>
          <w:tcPr>
            <w:tcW w:w="7994" w:type="dxa"/>
          </w:tcPr>
          <w:p w:rsidR="008C6FCF" w:rsidRPr="00142F23" w:rsidRDefault="008C6FCF" w:rsidP="008C6FCF">
            <w:pPr>
              <w:pStyle w:val="ConsPlusNormal"/>
              <w:jc w:val="both"/>
            </w:pPr>
            <w:r w:rsidRPr="00142F23">
              <w:t>Фразеология русского языка. Крылатые слова</w:t>
            </w:r>
          </w:p>
        </w:tc>
      </w:tr>
      <w:tr w:rsidR="008C6FCF" w:rsidRPr="00142F23" w:rsidTr="008C6FCF">
        <w:tc>
          <w:tcPr>
            <w:tcW w:w="1077" w:type="dxa"/>
          </w:tcPr>
          <w:p w:rsidR="008C6FCF" w:rsidRPr="00142F23" w:rsidRDefault="008C6FCF" w:rsidP="008C6FCF">
            <w:pPr>
              <w:pStyle w:val="ConsPlusNormal"/>
              <w:jc w:val="center"/>
            </w:pPr>
            <w:r w:rsidRPr="00142F23">
              <w:t>2.4</w:t>
            </w:r>
          </w:p>
        </w:tc>
        <w:tc>
          <w:tcPr>
            <w:tcW w:w="7994" w:type="dxa"/>
          </w:tcPr>
          <w:p w:rsidR="008C6FCF" w:rsidRPr="00142F23" w:rsidRDefault="008C6FCF" w:rsidP="008C6FCF">
            <w:pPr>
              <w:pStyle w:val="ConsPlusNormal"/>
              <w:jc w:val="both"/>
            </w:pPr>
            <w:r w:rsidRPr="00142F23">
              <w:t>Морфемика и словообразование. Словообразовательные нормы</w:t>
            </w:r>
          </w:p>
        </w:tc>
      </w:tr>
      <w:tr w:rsidR="008C6FCF" w:rsidRPr="00142F23" w:rsidTr="008C6FCF">
        <w:tc>
          <w:tcPr>
            <w:tcW w:w="1077" w:type="dxa"/>
          </w:tcPr>
          <w:p w:rsidR="008C6FCF" w:rsidRPr="00142F23" w:rsidRDefault="008C6FCF" w:rsidP="008C6FCF">
            <w:pPr>
              <w:pStyle w:val="ConsPlusNormal"/>
              <w:jc w:val="center"/>
            </w:pPr>
            <w:r w:rsidRPr="00142F23">
              <w:t>2.4.1</w:t>
            </w:r>
          </w:p>
        </w:tc>
        <w:tc>
          <w:tcPr>
            <w:tcW w:w="7994" w:type="dxa"/>
          </w:tcPr>
          <w:p w:rsidR="008C6FCF" w:rsidRPr="00142F23" w:rsidRDefault="008C6FCF" w:rsidP="008C6FCF">
            <w:pPr>
              <w:pStyle w:val="ConsPlusNormal"/>
              <w:jc w:val="both"/>
            </w:pPr>
            <w:r w:rsidRPr="00142F23">
              <w:t>Морфемика и словообразование как разделы лингвистики</w:t>
            </w:r>
          </w:p>
        </w:tc>
      </w:tr>
      <w:tr w:rsidR="008C6FCF" w:rsidRPr="00142F23" w:rsidTr="008C6FCF">
        <w:tc>
          <w:tcPr>
            <w:tcW w:w="1077" w:type="dxa"/>
          </w:tcPr>
          <w:p w:rsidR="008C6FCF" w:rsidRPr="00142F23" w:rsidRDefault="008C6FCF" w:rsidP="008C6FCF">
            <w:pPr>
              <w:pStyle w:val="ConsPlusNormal"/>
              <w:jc w:val="center"/>
            </w:pPr>
            <w:r w:rsidRPr="00142F23">
              <w:t>2.4.2</w:t>
            </w:r>
          </w:p>
        </w:tc>
        <w:tc>
          <w:tcPr>
            <w:tcW w:w="7994" w:type="dxa"/>
          </w:tcPr>
          <w:p w:rsidR="008C6FCF" w:rsidRPr="00142F23" w:rsidRDefault="008C6FCF" w:rsidP="008C6FCF">
            <w:pPr>
              <w:pStyle w:val="ConsPlusNormal"/>
              <w:jc w:val="both"/>
            </w:pPr>
            <w:r w:rsidRPr="00142F23">
              <w:t>Морфемный и словообразовательный анализ слова</w:t>
            </w:r>
          </w:p>
        </w:tc>
      </w:tr>
      <w:tr w:rsidR="008C6FCF" w:rsidRPr="00142F23" w:rsidTr="008C6FCF">
        <w:tc>
          <w:tcPr>
            <w:tcW w:w="1077" w:type="dxa"/>
          </w:tcPr>
          <w:p w:rsidR="008C6FCF" w:rsidRPr="00142F23" w:rsidRDefault="008C6FCF" w:rsidP="008C6FCF">
            <w:pPr>
              <w:pStyle w:val="ConsPlusNormal"/>
              <w:jc w:val="center"/>
            </w:pPr>
            <w:r w:rsidRPr="00142F23">
              <w:t>2.4.3</w:t>
            </w:r>
          </w:p>
        </w:tc>
        <w:tc>
          <w:tcPr>
            <w:tcW w:w="7994" w:type="dxa"/>
          </w:tcPr>
          <w:p w:rsidR="008C6FCF" w:rsidRPr="00142F23" w:rsidRDefault="008C6FCF" w:rsidP="008C6FCF">
            <w:pPr>
              <w:pStyle w:val="ConsPlusNormal"/>
              <w:jc w:val="both"/>
            </w:pPr>
            <w:r w:rsidRPr="00142F23">
              <w:t>Словообразовательные трудности. Особенности употребления сложносокращенных слов (аббревиатур)</w:t>
            </w:r>
          </w:p>
        </w:tc>
      </w:tr>
      <w:tr w:rsidR="008C6FCF" w:rsidRPr="00142F23" w:rsidTr="008C6FCF">
        <w:tc>
          <w:tcPr>
            <w:tcW w:w="1077" w:type="dxa"/>
          </w:tcPr>
          <w:p w:rsidR="008C6FCF" w:rsidRPr="00142F23" w:rsidRDefault="008C6FCF" w:rsidP="008C6FCF">
            <w:pPr>
              <w:pStyle w:val="ConsPlusNormal"/>
              <w:jc w:val="center"/>
            </w:pPr>
            <w:r w:rsidRPr="00142F23">
              <w:t>2.5</w:t>
            </w:r>
          </w:p>
        </w:tc>
        <w:tc>
          <w:tcPr>
            <w:tcW w:w="7994" w:type="dxa"/>
          </w:tcPr>
          <w:p w:rsidR="008C6FCF" w:rsidRPr="00142F23" w:rsidRDefault="008C6FCF" w:rsidP="008C6FCF">
            <w:pPr>
              <w:pStyle w:val="ConsPlusNormal"/>
              <w:jc w:val="both"/>
            </w:pPr>
            <w:r w:rsidRPr="00142F23">
              <w:t>Морфология. Морфологические нормы</w:t>
            </w:r>
          </w:p>
        </w:tc>
      </w:tr>
      <w:tr w:rsidR="008C6FCF" w:rsidRPr="00142F23" w:rsidTr="008C6FCF">
        <w:tc>
          <w:tcPr>
            <w:tcW w:w="1077" w:type="dxa"/>
          </w:tcPr>
          <w:p w:rsidR="008C6FCF" w:rsidRPr="00142F23" w:rsidRDefault="008C6FCF" w:rsidP="008C6FCF">
            <w:pPr>
              <w:pStyle w:val="ConsPlusNormal"/>
              <w:jc w:val="center"/>
            </w:pPr>
            <w:r w:rsidRPr="00142F23">
              <w:t>2.5.1</w:t>
            </w:r>
          </w:p>
        </w:tc>
        <w:tc>
          <w:tcPr>
            <w:tcW w:w="7994" w:type="dxa"/>
          </w:tcPr>
          <w:p w:rsidR="008C6FCF" w:rsidRPr="00142F23" w:rsidRDefault="008C6FCF" w:rsidP="008C6FCF">
            <w:pPr>
              <w:pStyle w:val="ConsPlusNormal"/>
              <w:jc w:val="both"/>
            </w:pPr>
            <w:r w:rsidRPr="00142F23">
              <w:t>Морфология как раздел лингвистики</w:t>
            </w:r>
          </w:p>
        </w:tc>
      </w:tr>
      <w:tr w:rsidR="008C6FCF" w:rsidRPr="00142F23" w:rsidTr="008C6FCF">
        <w:tc>
          <w:tcPr>
            <w:tcW w:w="1077" w:type="dxa"/>
          </w:tcPr>
          <w:p w:rsidR="008C6FCF" w:rsidRPr="00142F23" w:rsidRDefault="008C6FCF" w:rsidP="008C6FCF">
            <w:pPr>
              <w:pStyle w:val="ConsPlusNormal"/>
              <w:jc w:val="center"/>
            </w:pPr>
            <w:r w:rsidRPr="00142F23">
              <w:t>2.5.2</w:t>
            </w:r>
          </w:p>
        </w:tc>
        <w:tc>
          <w:tcPr>
            <w:tcW w:w="7994" w:type="dxa"/>
          </w:tcPr>
          <w:p w:rsidR="008C6FCF" w:rsidRPr="00142F23" w:rsidRDefault="008C6FCF" w:rsidP="008C6FCF">
            <w:pPr>
              <w:pStyle w:val="ConsPlusNormal"/>
              <w:jc w:val="both"/>
            </w:pPr>
            <w:r w:rsidRPr="00142F23">
              <w:t>Морфологический анализ слова</w:t>
            </w:r>
          </w:p>
        </w:tc>
      </w:tr>
      <w:tr w:rsidR="008C6FCF" w:rsidRPr="00142F23" w:rsidTr="008C6FCF">
        <w:tc>
          <w:tcPr>
            <w:tcW w:w="1077" w:type="dxa"/>
          </w:tcPr>
          <w:p w:rsidR="008C6FCF" w:rsidRPr="00142F23" w:rsidRDefault="008C6FCF" w:rsidP="008C6FCF">
            <w:pPr>
              <w:pStyle w:val="ConsPlusNormal"/>
              <w:jc w:val="center"/>
            </w:pPr>
            <w:r w:rsidRPr="00142F23">
              <w:t>2.5.3</w:t>
            </w:r>
          </w:p>
        </w:tc>
        <w:tc>
          <w:tcPr>
            <w:tcW w:w="7994" w:type="dxa"/>
          </w:tcPr>
          <w:p w:rsidR="008C6FCF" w:rsidRPr="00142F23" w:rsidRDefault="008C6FCF" w:rsidP="008C6FCF">
            <w:pPr>
              <w:pStyle w:val="ConsPlusNormal"/>
              <w:jc w:val="both"/>
            </w:pPr>
            <w:r w:rsidRPr="00142F23">
              <w:t>Особенности употребления в тексте слов разных частей речи</w:t>
            </w:r>
          </w:p>
        </w:tc>
      </w:tr>
      <w:tr w:rsidR="008C6FCF" w:rsidRPr="00142F23" w:rsidTr="008C6FCF">
        <w:tc>
          <w:tcPr>
            <w:tcW w:w="1077" w:type="dxa"/>
          </w:tcPr>
          <w:p w:rsidR="008C6FCF" w:rsidRPr="00142F23" w:rsidRDefault="008C6FCF" w:rsidP="008C6FCF">
            <w:pPr>
              <w:pStyle w:val="ConsPlusNormal"/>
              <w:jc w:val="center"/>
            </w:pPr>
            <w:r w:rsidRPr="00142F23">
              <w:t>2.5.4</w:t>
            </w:r>
          </w:p>
        </w:tc>
        <w:tc>
          <w:tcPr>
            <w:tcW w:w="7994" w:type="dxa"/>
          </w:tcPr>
          <w:p w:rsidR="008C6FCF" w:rsidRPr="00142F23" w:rsidRDefault="008C6FCF" w:rsidP="008C6FCF">
            <w:pPr>
              <w:pStyle w:val="ConsPlusNormal"/>
              <w:jc w:val="both"/>
            </w:pPr>
            <w:r w:rsidRPr="00142F23">
              <w:t>Морфологические нормы современного русского литературного языка</w:t>
            </w:r>
          </w:p>
        </w:tc>
      </w:tr>
      <w:tr w:rsidR="008C6FCF" w:rsidRPr="00142F23" w:rsidTr="008C6FCF">
        <w:tc>
          <w:tcPr>
            <w:tcW w:w="1077" w:type="dxa"/>
          </w:tcPr>
          <w:p w:rsidR="008C6FCF" w:rsidRPr="00142F23" w:rsidRDefault="008C6FCF" w:rsidP="008C6FCF">
            <w:pPr>
              <w:pStyle w:val="ConsPlusNormal"/>
              <w:jc w:val="center"/>
            </w:pPr>
            <w:r w:rsidRPr="00142F23">
              <w:t>2.5.5</w:t>
            </w:r>
          </w:p>
        </w:tc>
        <w:tc>
          <w:tcPr>
            <w:tcW w:w="7994" w:type="dxa"/>
          </w:tcPr>
          <w:p w:rsidR="008C6FCF" w:rsidRPr="00142F23" w:rsidRDefault="008C6FCF" w:rsidP="008C6FCF">
            <w:pPr>
              <w:pStyle w:val="ConsPlusNormal"/>
              <w:jc w:val="both"/>
            </w:pPr>
            <w:r w:rsidRPr="00142F23">
              <w:t>Основные нормы употребления имен существительных: форм рода, числа, падежа</w:t>
            </w:r>
          </w:p>
        </w:tc>
      </w:tr>
      <w:tr w:rsidR="008C6FCF" w:rsidRPr="00142F23" w:rsidTr="008C6FCF">
        <w:tc>
          <w:tcPr>
            <w:tcW w:w="1077" w:type="dxa"/>
          </w:tcPr>
          <w:p w:rsidR="008C6FCF" w:rsidRPr="00142F23" w:rsidRDefault="008C6FCF" w:rsidP="008C6FCF">
            <w:pPr>
              <w:pStyle w:val="ConsPlusNormal"/>
              <w:jc w:val="center"/>
            </w:pPr>
            <w:r w:rsidRPr="00142F23">
              <w:t>2.5.6</w:t>
            </w:r>
          </w:p>
        </w:tc>
        <w:tc>
          <w:tcPr>
            <w:tcW w:w="7994" w:type="dxa"/>
          </w:tcPr>
          <w:p w:rsidR="008C6FCF" w:rsidRPr="00142F23" w:rsidRDefault="008C6FCF" w:rsidP="008C6FCF">
            <w:pPr>
              <w:pStyle w:val="ConsPlusNormal"/>
              <w:jc w:val="both"/>
            </w:pPr>
            <w:r w:rsidRPr="00142F23">
              <w:t>Основные нормы употребления имен прилагательных: форм степеней сравнения, краткой формы</w:t>
            </w:r>
          </w:p>
        </w:tc>
      </w:tr>
      <w:tr w:rsidR="008C6FCF" w:rsidRPr="00142F23" w:rsidTr="008C6FCF">
        <w:tc>
          <w:tcPr>
            <w:tcW w:w="1077" w:type="dxa"/>
          </w:tcPr>
          <w:p w:rsidR="008C6FCF" w:rsidRPr="00142F23" w:rsidRDefault="008C6FCF" w:rsidP="008C6FCF">
            <w:pPr>
              <w:pStyle w:val="ConsPlusNormal"/>
              <w:jc w:val="center"/>
            </w:pPr>
            <w:r w:rsidRPr="00142F23">
              <w:t>2.5.7</w:t>
            </w:r>
          </w:p>
        </w:tc>
        <w:tc>
          <w:tcPr>
            <w:tcW w:w="7994" w:type="dxa"/>
          </w:tcPr>
          <w:p w:rsidR="008C6FCF" w:rsidRPr="00142F23" w:rsidRDefault="008C6FCF" w:rsidP="008C6FCF">
            <w:pPr>
              <w:pStyle w:val="ConsPlusNormal"/>
              <w:jc w:val="both"/>
            </w:pPr>
            <w:r w:rsidRPr="00142F23">
              <w:t>Основные нормы употребления количественных, порядковых и собирательных числительных</w:t>
            </w:r>
          </w:p>
        </w:tc>
      </w:tr>
      <w:tr w:rsidR="008C6FCF" w:rsidRPr="00142F23" w:rsidTr="008C6FCF">
        <w:tc>
          <w:tcPr>
            <w:tcW w:w="1077" w:type="dxa"/>
          </w:tcPr>
          <w:p w:rsidR="008C6FCF" w:rsidRPr="00142F23" w:rsidRDefault="008C6FCF" w:rsidP="008C6FCF">
            <w:pPr>
              <w:pStyle w:val="ConsPlusNormal"/>
              <w:jc w:val="center"/>
            </w:pPr>
            <w:r w:rsidRPr="00142F23">
              <w:t>2.5.8</w:t>
            </w:r>
          </w:p>
        </w:tc>
        <w:tc>
          <w:tcPr>
            <w:tcW w:w="7994" w:type="dxa"/>
          </w:tcPr>
          <w:p w:rsidR="008C6FCF" w:rsidRPr="00142F23" w:rsidRDefault="008C6FCF" w:rsidP="008C6FCF">
            <w:pPr>
              <w:pStyle w:val="ConsPlusNormal"/>
              <w:jc w:val="both"/>
            </w:pPr>
            <w:r w:rsidRPr="00142F23">
              <w:t>Основные нормы употребления местоимений: формы 3-го лица личных местоимений, возвратного местоимения себя</w:t>
            </w:r>
          </w:p>
        </w:tc>
      </w:tr>
      <w:tr w:rsidR="008C6FCF" w:rsidRPr="00142F23" w:rsidTr="008C6FCF">
        <w:tc>
          <w:tcPr>
            <w:tcW w:w="1077" w:type="dxa"/>
          </w:tcPr>
          <w:p w:rsidR="008C6FCF" w:rsidRPr="00142F23" w:rsidRDefault="008C6FCF" w:rsidP="008C6FCF">
            <w:pPr>
              <w:pStyle w:val="ConsPlusNormal"/>
              <w:jc w:val="center"/>
            </w:pPr>
            <w:r w:rsidRPr="00142F23">
              <w:t>2.5.9</w:t>
            </w:r>
          </w:p>
        </w:tc>
        <w:tc>
          <w:tcPr>
            <w:tcW w:w="7994" w:type="dxa"/>
          </w:tcPr>
          <w:p w:rsidR="008C6FCF" w:rsidRPr="00142F23" w:rsidRDefault="008C6FCF" w:rsidP="008C6FCF">
            <w:pPr>
              <w:pStyle w:val="ConsPlusNormal"/>
              <w:jc w:val="both"/>
            </w:pPr>
            <w:r w:rsidRPr="00142F23">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tc>
      </w:tr>
      <w:tr w:rsidR="008C6FCF" w:rsidRPr="00142F23" w:rsidTr="008C6FCF">
        <w:tc>
          <w:tcPr>
            <w:tcW w:w="1077" w:type="dxa"/>
          </w:tcPr>
          <w:p w:rsidR="008C6FCF" w:rsidRPr="00142F23" w:rsidRDefault="008C6FCF" w:rsidP="008C6FCF">
            <w:pPr>
              <w:pStyle w:val="ConsPlusNormal"/>
              <w:jc w:val="center"/>
            </w:pPr>
            <w:r w:rsidRPr="00142F23">
              <w:t>2.6</w:t>
            </w:r>
          </w:p>
        </w:tc>
        <w:tc>
          <w:tcPr>
            <w:tcW w:w="7994" w:type="dxa"/>
          </w:tcPr>
          <w:p w:rsidR="008C6FCF" w:rsidRPr="00142F23" w:rsidRDefault="008C6FCF" w:rsidP="008C6FCF">
            <w:pPr>
              <w:pStyle w:val="ConsPlusNormal"/>
              <w:jc w:val="both"/>
            </w:pPr>
            <w:r w:rsidRPr="00142F23">
              <w:t>Орфография. Основные правила орфографии</w:t>
            </w:r>
          </w:p>
        </w:tc>
      </w:tr>
      <w:tr w:rsidR="008C6FCF" w:rsidRPr="00142F23" w:rsidTr="008C6FCF">
        <w:tc>
          <w:tcPr>
            <w:tcW w:w="1077" w:type="dxa"/>
          </w:tcPr>
          <w:p w:rsidR="008C6FCF" w:rsidRPr="00142F23" w:rsidRDefault="008C6FCF" w:rsidP="008C6FCF">
            <w:pPr>
              <w:pStyle w:val="ConsPlusNormal"/>
              <w:jc w:val="center"/>
            </w:pPr>
            <w:r w:rsidRPr="00142F23">
              <w:t>2.6.1</w:t>
            </w:r>
          </w:p>
        </w:tc>
        <w:tc>
          <w:tcPr>
            <w:tcW w:w="7994" w:type="dxa"/>
          </w:tcPr>
          <w:p w:rsidR="008C6FCF" w:rsidRPr="00142F23" w:rsidRDefault="008C6FCF" w:rsidP="008C6FCF">
            <w:pPr>
              <w:pStyle w:val="ConsPlusNormal"/>
              <w:jc w:val="both"/>
            </w:pPr>
            <w:r w:rsidRPr="00142F23">
              <w:t xml:space="preserve">Орфография как раздел лингвистики. Принципы и разделы русской </w:t>
            </w:r>
            <w:r w:rsidRPr="00142F23">
              <w:lastRenderedPageBreak/>
              <w:t>орфографии</w:t>
            </w:r>
          </w:p>
        </w:tc>
      </w:tr>
      <w:tr w:rsidR="008C6FCF" w:rsidRPr="00142F23" w:rsidTr="008C6FCF">
        <w:tc>
          <w:tcPr>
            <w:tcW w:w="1077" w:type="dxa"/>
          </w:tcPr>
          <w:p w:rsidR="008C6FCF" w:rsidRPr="00142F23" w:rsidRDefault="008C6FCF" w:rsidP="008C6FCF">
            <w:pPr>
              <w:pStyle w:val="ConsPlusNormal"/>
              <w:jc w:val="center"/>
            </w:pPr>
            <w:r w:rsidRPr="00142F23">
              <w:lastRenderedPageBreak/>
              <w:t>2.6.2</w:t>
            </w:r>
          </w:p>
        </w:tc>
        <w:tc>
          <w:tcPr>
            <w:tcW w:w="7994" w:type="dxa"/>
          </w:tcPr>
          <w:p w:rsidR="008C6FCF" w:rsidRPr="00142F23" w:rsidRDefault="008C6FCF" w:rsidP="008C6FCF">
            <w:pPr>
              <w:pStyle w:val="ConsPlusNormal"/>
              <w:jc w:val="both"/>
            </w:pPr>
            <w:r w:rsidRPr="00142F23">
              <w:t>Правописание морфем; слитные, дефисные и раздельные написания; употребление заглавных и строчных букв; правила переноса слов; правила графического сокращения слов</w:t>
            </w:r>
          </w:p>
        </w:tc>
      </w:tr>
      <w:tr w:rsidR="008C6FCF" w:rsidRPr="00142F23" w:rsidTr="008C6FCF">
        <w:tc>
          <w:tcPr>
            <w:tcW w:w="1077" w:type="dxa"/>
          </w:tcPr>
          <w:p w:rsidR="008C6FCF" w:rsidRPr="00142F23" w:rsidRDefault="008C6FCF" w:rsidP="008C6FCF">
            <w:pPr>
              <w:pStyle w:val="ConsPlusNormal"/>
              <w:jc w:val="center"/>
            </w:pPr>
            <w:r w:rsidRPr="00142F23">
              <w:t>2.6.3</w:t>
            </w:r>
          </w:p>
        </w:tc>
        <w:tc>
          <w:tcPr>
            <w:tcW w:w="7994" w:type="dxa"/>
          </w:tcPr>
          <w:p w:rsidR="008C6FCF" w:rsidRPr="00142F23" w:rsidRDefault="008C6FCF" w:rsidP="008C6FCF">
            <w:pPr>
              <w:pStyle w:val="ConsPlusNormal"/>
              <w:jc w:val="both"/>
            </w:pPr>
            <w:r w:rsidRPr="00142F23">
              <w:t>Орфографические правила. Правописание гласных и согласных в корне</w:t>
            </w:r>
          </w:p>
        </w:tc>
      </w:tr>
      <w:tr w:rsidR="008C6FCF" w:rsidRPr="00142F23" w:rsidTr="008C6FCF">
        <w:tc>
          <w:tcPr>
            <w:tcW w:w="1077" w:type="dxa"/>
          </w:tcPr>
          <w:p w:rsidR="008C6FCF" w:rsidRPr="00142F23" w:rsidRDefault="008C6FCF" w:rsidP="008C6FCF">
            <w:pPr>
              <w:pStyle w:val="ConsPlusNormal"/>
              <w:jc w:val="center"/>
            </w:pPr>
            <w:r w:rsidRPr="00142F23">
              <w:t>2.6.4</w:t>
            </w:r>
          </w:p>
        </w:tc>
        <w:tc>
          <w:tcPr>
            <w:tcW w:w="7994" w:type="dxa"/>
          </w:tcPr>
          <w:p w:rsidR="008C6FCF" w:rsidRPr="00142F23" w:rsidRDefault="008C6FCF" w:rsidP="008C6FCF">
            <w:pPr>
              <w:pStyle w:val="ConsPlusNormal"/>
              <w:jc w:val="both"/>
            </w:pPr>
            <w:r w:rsidRPr="00142F23">
              <w:t>Употребление разделительных ъ и ь</w:t>
            </w:r>
          </w:p>
        </w:tc>
      </w:tr>
      <w:tr w:rsidR="008C6FCF" w:rsidRPr="00142F23" w:rsidTr="008C6FCF">
        <w:tc>
          <w:tcPr>
            <w:tcW w:w="1077" w:type="dxa"/>
          </w:tcPr>
          <w:p w:rsidR="008C6FCF" w:rsidRPr="00142F23" w:rsidRDefault="008C6FCF" w:rsidP="008C6FCF">
            <w:pPr>
              <w:pStyle w:val="ConsPlusNormal"/>
              <w:jc w:val="center"/>
            </w:pPr>
            <w:r w:rsidRPr="00142F23">
              <w:t>2.6.5</w:t>
            </w:r>
          </w:p>
        </w:tc>
        <w:tc>
          <w:tcPr>
            <w:tcW w:w="7994" w:type="dxa"/>
          </w:tcPr>
          <w:p w:rsidR="008C6FCF" w:rsidRPr="00142F23" w:rsidRDefault="008C6FCF" w:rsidP="008C6FCF">
            <w:pPr>
              <w:pStyle w:val="ConsPlusNormal"/>
              <w:jc w:val="both"/>
            </w:pPr>
            <w:r w:rsidRPr="00142F23">
              <w:t>Правописание приставок</w:t>
            </w:r>
          </w:p>
        </w:tc>
      </w:tr>
      <w:tr w:rsidR="008C6FCF" w:rsidRPr="00142F23" w:rsidTr="008C6FCF">
        <w:tc>
          <w:tcPr>
            <w:tcW w:w="1077" w:type="dxa"/>
          </w:tcPr>
          <w:p w:rsidR="008C6FCF" w:rsidRPr="00142F23" w:rsidRDefault="008C6FCF" w:rsidP="008C6FCF">
            <w:pPr>
              <w:pStyle w:val="ConsPlusNormal"/>
              <w:jc w:val="center"/>
            </w:pPr>
            <w:r w:rsidRPr="00142F23">
              <w:t>2.6.6</w:t>
            </w:r>
          </w:p>
        </w:tc>
        <w:tc>
          <w:tcPr>
            <w:tcW w:w="7994" w:type="dxa"/>
          </w:tcPr>
          <w:p w:rsidR="008C6FCF" w:rsidRPr="00142F23" w:rsidRDefault="008C6FCF" w:rsidP="008C6FCF">
            <w:pPr>
              <w:pStyle w:val="ConsPlusNormal"/>
              <w:jc w:val="both"/>
            </w:pPr>
            <w:r w:rsidRPr="00142F23">
              <w:t>Буквы ы - и после приставок</w:t>
            </w:r>
          </w:p>
        </w:tc>
      </w:tr>
      <w:tr w:rsidR="008C6FCF" w:rsidRPr="00142F23" w:rsidTr="008C6FCF">
        <w:tc>
          <w:tcPr>
            <w:tcW w:w="1077" w:type="dxa"/>
          </w:tcPr>
          <w:p w:rsidR="008C6FCF" w:rsidRPr="00142F23" w:rsidRDefault="008C6FCF" w:rsidP="008C6FCF">
            <w:pPr>
              <w:pStyle w:val="ConsPlusNormal"/>
              <w:jc w:val="center"/>
            </w:pPr>
            <w:r w:rsidRPr="00142F23">
              <w:t>2.6.7</w:t>
            </w:r>
          </w:p>
        </w:tc>
        <w:tc>
          <w:tcPr>
            <w:tcW w:w="7994" w:type="dxa"/>
          </w:tcPr>
          <w:p w:rsidR="008C6FCF" w:rsidRPr="00142F23" w:rsidRDefault="008C6FCF" w:rsidP="008C6FCF">
            <w:pPr>
              <w:pStyle w:val="ConsPlusNormal"/>
              <w:jc w:val="both"/>
            </w:pPr>
            <w:r w:rsidRPr="00142F23">
              <w:t>Правописание суффиксов</w:t>
            </w:r>
          </w:p>
        </w:tc>
      </w:tr>
      <w:tr w:rsidR="008C6FCF" w:rsidRPr="00142F23" w:rsidTr="008C6FCF">
        <w:tc>
          <w:tcPr>
            <w:tcW w:w="1077" w:type="dxa"/>
          </w:tcPr>
          <w:p w:rsidR="008C6FCF" w:rsidRPr="00142F23" w:rsidRDefault="008C6FCF" w:rsidP="008C6FCF">
            <w:pPr>
              <w:pStyle w:val="ConsPlusNormal"/>
              <w:jc w:val="center"/>
            </w:pPr>
            <w:r w:rsidRPr="00142F23">
              <w:t>2.6.8</w:t>
            </w:r>
          </w:p>
        </w:tc>
        <w:tc>
          <w:tcPr>
            <w:tcW w:w="7994" w:type="dxa"/>
          </w:tcPr>
          <w:p w:rsidR="008C6FCF" w:rsidRPr="00142F23" w:rsidRDefault="008C6FCF" w:rsidP="008C6FCF">
            <w:pPr>
              <w:pStyle w:val="ConsPlusNormal"/>
              <w:jc w:val="both"/>
            </w:pPr>
            <w:r w:rsidRPr="00142F23">
              <w:t>Правописание н и нн в словах различных частей речи</w:t>
            </w:r>
          </w:p>
        </w:tc>
      </w:tr>
      <w:tr w:rsidR="008C6FCF" w:rsidRPr="00142F23" w:rsidTr="008C6FCF">
        <w:tc>
          <w:tcPr>
            <w:tcW w:w="1077" w:type="dxa"/>
          </w:tcPr>
          <w:p w:rsidR="008C6FCF" w:rsidRPr="00142F23" w:rsidRDefault="008C6FCF" w:rsidP="008C6FCF">
            <w:pPr>
              <w:pStyle w:val="ConsPlusNormal"/>
              <w:jc w:val="center"/>
            </w:pPr>
            <w:r w:rsidRPr="00142F23">
              <w:t>2.6.9</w:t>
            </w:r>
          </w:p>
        </w:tc>
        <w:tc>
          <w:tcPr>
            <w:tcW w:w="7994" w:type="dxa"/>
          </w:tcPr>
          <w:p w:rsidR="008C6FCF" w:rsidRPr="00142F23" w:rsidRDefault="008C6FCF" w:rsidP="008C6FCF">
            <w:pPr>
              <w:pStyle w:val="ConsPlusNormal"/>
              <w:jc w:val="both"/>
            </w:pPr>
            <w:r w:rsidRPr="00142F23">
              <w:t>Правописание не и ни</w:t>
            </w:r>
          </w:p>
        </w:tc>
      </w:tr>
      <w:tr w:rsidR="008C6FCF" w:rsidRPr="00142F23" w:rsidTr="008C6FCF">
        <w:tc>
          <w:tcPr>
            <w:tcW w:w="1077" w:type="dxa"/>
          </w:tcPr>
          <w:p w:rsidR="008C6FCF" w:rsidRPr="00142F23" w:rsidRDefault="008C6FCF" w:rsidP="008C6FCF">
            <w:pPr>
              <w:pStyle w:val="ConsPlusNormal"/>
              <w:jc w:val="center"/>
            </w:pPr>
            <w:r w:rsidRPr="00142F23">
              <w:t>2.6.10</w:t>
            </w:r>
          </w:p>
        </w:tc>
        <w:tc>
          <w:tcPr>
            <w:tcW w:w="7994" w:type="dxa"/>
          </w:tcPr>
          <w:p w:rsidR="008C6FCF" w:rsidRPr="00142F23" w:rsidRDefault="008C6FCF" w:rsidP="008C6FCF">
            <w:pPr>
              <w:pStyle w:val="ConsPlusNormal"/>
              <w:jc w:val="both"/>
            </w:pPr>
            <w:r w:rsidRPr="00142F23">
              <w:t>Правописание окончаний имен существительных, имен прилагательных и глаголов</w:t>
            </w:r>
          </w:p>
        </w:tc>
      </w:tr>
      <w:tr w:rsidR="008C6FCF" w:rsidRPr="00142F23" w:rsidTr="008C6FCF">
        <w:tc>
          <w:tcPr>
            <w:tcW w:w="1077" w:type="dxa"/>
          </w:tcPr>
          <w:p w:rsidR="008C6FCF" w:rsidRPr="00142F23" w:rsidRDefault="008C6FCF" w:rsidP="008C6FCF">
            <w:pPr>
              <w:pStyle w:val="ConsPlusNormal"/>
              <w:jc w:val="center"/>
            </w:pPr>
            <w:r w:rsidRPr="00142F23">
              <w:t>2.6.11</w:t>
            </w:r>
          </w:p>
        </w:tc>
        <w:tc>
          <w:tcPr>
            <w:tcW w:w="7994" w:type="dxa"/>
          </w:tcPr>
          <w:p w:rsidR="008C6FCF" w:rsidRPr="00142F23" w:rsidRDefault="008C6FCF" w:rsidP="008C6FCF">
            <w:pPr>
              <w:pStyle w:val="ConsPlusNormal"/>
              <w:jc w:val="both"/>
            </w:pPr>
            <w:r w:rsidRPr="00142F23">
              <w:t>Слитное, дефисное и раздельное написание слов</w:t>
            </w:r>
          </w:p>
        </w:tc>
      </w:tr>
      <w:tr w:rsidR="008C6FCF" w:rsidRPr="00142F23" w:rsidTr="008C6FCF">
        <w:tc>
          <w:tcPr>
            <w:tcW w:w="1077" w:type="dxa"/>
          </w:tcPr>
          <w:p w:rsidR="008C6FCF" w:rsidRPr="00142F23" w:rsidRDefault="008C6FCF" w:rsidP="008C6FCF">
            <w:pPr>
              <w:pStyle w:val="ConsPlusNormal"/>
              <w:jc w:val="center"/>
            </w:pPr>
            <w:r w:rsidRPr="00142F23">
              <w:t>3</w:t>
            </w:r>
          </w:p>
        </w:tc>
        <w:tc>
          <w:tcPr>
            <w:tcW w:w="7994" w:type="dxa"/>
          </w:tcPr>
          <w:p w:rsidR="008C6FCF" w:rsidRPr="00142F23" w:rsidRDefault="008C6FCF" w:rsidP="008C6FCF">
            <w:pPr>
              <w:pStyle w:val="ConsPlusNormal"/>
              <w:jc w:val="both"/>
            </w:pPr>
            <w:r w:rsidRPr="00142F23">
              <w:t>Речь. Речевое общение</w:t>
            </w:r>
          </w:p>
        </w:tc>
      </w:tr>
      <w:tr w:rsidR="008C6FCF" w:rsidRPr="00142F23" w:rsidTr="008C6FCF">
        <w:tc>
          <w:tcPr>
            <w:tcW w:w="1077" w:type="dxa"/>
          </w:tcPr>
          <w:p w:rsidR="008C6FCF" w:rsidRPr="00142F23" w:rsidRDefault="008C6FCF" w:rsidP="008C6FCF">
            <w:pPr>
              <w:pStyle w:val="ConsPlusNormal"/>
              <w:jc w:val="center"/>
            </w:pPr>
            <w:r w:rsidRPr="00142F23">
              <w:t>3.1</w:t>
            </w:r>
          </w:p>
        </w:tc>
        <w:tc>
          <w:tcPr>
            <w:tcW w:w="7994" w:type="dxa"/>
          </w:tcPr>
          <w:p w:rsidR="008C6FCF" w:rsidRPr="00142F23" w:rsidRDefault="008C6FCF" w:rsidP="008C6FCF">
            <w:pPr>
              <w:pStyle w:val="ConsPlusNormal"/>
              <w:jc w:val="both"/>
            </w:pPr>
            <w:r w:rsidRPr="00142F23">
              <w:t>Речь как деятельность. Виды речевой деятельности</w:t>
            </w:r>
          </w:p>
        </w:tc>
      </w:tr>
      <w:tr w:rsidR="008C6FCF" w:rsidRPr="00142F23" w:rsidTr="008C6FCF">
        <w:tc>
          <w:tcPr>
            <w:tcW w:w="1077" w:type="dxa"/>
          </w:tcPr>
          <w:p w:rsidR="008C6FCF" w:rsidRPr="00142F23" w:rsidRDefault="008C6FCF" w:rsidP="008C6FCF">
            <w:pPr>
              <w:pStyle w:val="ConsPlusNormal"/>
              <w:jc w:val="center"/>
            </w:pPr>
            <w:r w:rsidRPr="00142F23">
              <w:t>3.2</w:t>
            </w:r>
          </w:p>
        </w:tc>
        <w:tc>
          <w:tcPr>
            <w:tcW w:w="7994" w:type="dxa"/>
          </w:tcPr>
          <w:p w:rsidR="008C6FCF" w:rsidRPr="00142F23" w:rsidRDefault="008C6FCF" w:rsidP="008C6FCF">
            <w:pPr>
              <w:pStyle w:val="ConsPlusNormal"/>
              <w:jc w:val="both"/>
            </w:pPr>
            <w:r w:rsidRPr="00142F23">
              <w:t>Речевое общение и его виды. Основные сферы речевого общения. Речевая ситуация и ее компоненты (адресант и адресат; мотивы и цели, предмет и тема речи; условия общения)</w:t>
            </w:r>
          </w:p>
        </w:tc>
      </w:tr>
      <w:tr w:rsidR="008C6FCF" w:rsidRPr="00142F23" w:rsidTr="008C6FCF">
        <w:tc>
          <w:tcPr>
            <w:tcW w:w="1077" w:type="dxa"/>
          </w:tcPr>
          <w:p w:rsidR="008C6FCF" w:rsidRPr="00142F23" w:rsidRDefault="008C6FCF" w:rsidP="008C6FCF">
            <w:pPr>
              <w:pStyle w:val="ConsPlusNormal"/>
              <w:jc w:val="center"/>
            </w:pPr>
            <w:r w:rsidRPr="00142F23">
              <w:t>3.3</w:t>
            </w:r>
          </w:p>
        </w:tc>
        <w:tc>
          <w:tcPr>
            <w:tcW w:w="7994" w:type="dxa"/>
          </w:tcPr>
          <w:p w:rsidR="008C6FCF" w:rsidRPr="00142F23" w:rsidRDefault="008C6FCF" w:rsidP="008C6FCF">
            <w:pPr>
              <w:pStyle w:val="ConsPlusNormal"/>
              <w:jc w:val="both"/>
            </w:pPr>
            <w:r w:rsidRPr="00142F23">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партнеру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w:t>
            </w:r>
          </w:p>
        </w:tc>
      </w:tr>
      <w:tr w:rsidR="008C6FCF" w:rsidRPr="00142F23" w:rsidTr="008C6FCF">
        <w:tc>
          <w:tcPr>
            <w:tcW w:w="1077" w:type="dxa"/>
          </w:tcPr>
          <w:p w:rsidR="008C6FCF" w:rsidRPr="00142F23" w:rsidRDefault="008C6FCF" w:rsidP="008C6FCF">
            <w:pPr>
              <w:pStyle w:val="ConsPlusNormal"/>
              <w:jc w:val="center"/>
            </w:pPr>
            <w:r w:rsidRPr="00142F23">
              <w:t>3.4</w:t>
            </w:r>
          </w:p>
        </w:tc>
        <w:tc>
          <w:tcPr>
            <w:tcW w:w="7994" w:type="dxa"/>
          </w:tcPr>
          <w:p w:rsidR="008C6FCF" w:rsidRPr="00142F23" w:rsidRDefault="008C6FCF" w:rsidP="008C6FCF">
            <w:pPr>
              <w:pStyle w:val="ConsPlusNormal"/>
              <w:jc w:val="both"/>
            </w:pPr>
            <w:r w:rsidRPr="00142F23">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учетом его цели, особенностей адресата, ситуации общения</w:t>
            </w:r>
          </w:p>
        </w:tc>
      </w:tr>
      <w:tr w:rsidR="008C6FCF" w:rsidRPr="00142F23" w:rsidTr="008C6FCF">
        <w:tc>
          <w:tcPr>
            <w:tcW w:w="1077" w:type="dxa"/>
          </w:tcPr>
          <w:p w:rsidR="008C6FCF" w:rsidRPr="00142F23" w:rsidRDefault="008C6FCF" w:rsidP="008C6FCF">
            <w:pPr>
              <w:pStyle w:val="ConsPlusNormal"/>
              <w:jc w:val="center"/>
            </w:pPr>
            <w:r w:rsidRPr="00142F23">
              <w:t>4</w:t>
            </w:r>
          </w:p>
        </w:tc>
        <w:tc>
          <w:tcPr>
            <w:tcW w:w="7994" w:type="dxa"/>
          </w:tcPr>
          <w:p w:rsidR="008C6FCF" w:rsidRPr="00142F23" w:rsidRDefault="008C6FCF" w:rsidP="008C6FCF">
            <w:pPr>
              <w:pStyle w:val="ConsPlusNormal"/>
              <w:jc w:val="both"/>
            </w:pPr>
            <w:r w:rsidRPr="00142F23">
              <w:t>Текст. Информационно-смысловая переработка текста</w:t>
            </w:r>
          </w:p>
        </w:tc>
      </w:tr>
      <w:tr w:rsidR="008C6FCF" w:rsidRPr="00142F23" w:rsidTr="008C6FCF">
        <w:tc>
          <w:tcPr>
            <w:tcW w:w="1077" w:type="dxa"/>
          </w:tcPr>
          <w:p w:rsidR="008C6FCF" w:rsidRPr="00142F23" w:rsidRDefault="008C6FCF" w:rsidP="008C6FCF">
            <w:pPr>
              <w:pStyle w:val="ConsPlusNormal"/>
              <w:jc w:val="center"/>
            </w:pPr>
            <w:r w:rsidRPr="00142F23">
              <w:t>4.1</w:t>
            </w:r>
          </w:p>
        </w:tc>
        <w:tc>
          <w:tcPr>
            <w:tcW w:w="7994" w:type="dxa"/>
          </w:tcPr>
          <w:p w:rsidR="008C6FCF" w:rsidRPr="00142F23" w:rsidRDefault="008C6FCF" w:rsidP="008C6FCF">
            <w:pPr>
              <w:pStyle w:val="ConsPlusNormal"/>
              <w:jc w:val="both"/>
            </w:pPr>
            <w:r w:rsidRPr="00142F23">
              <w:t>Текст, его основные признаки</w:t>
            </w:r>
          </w:p>
        </w:tc>
      </w:tr>
      <w:tr w:rsidR="008C6FCF" w:rsidRPr="00142F23" w:rsidTr="008C6FCF">
        <w:tc>
          <w:tcPr>
            <w:tcW w:w="1077" w:type="dxa"/>
          </w:tcPr>
          <w:p w:rsidR="008C6FCF" w:rsidRPr="00142F23" w:rsidRDefault="008C6FCF" w:rsidP="008C6FCF">
            <w:pPr>
              <w:pStyle w:val="ConsPlusNormal"/>
              <w:jc w:val="center"/>
            </w:pPr>
            <w:r w:rsidRPr="00142F23">
              <w:t>4.2</w:t>
            </w:r>
          </w:p>
        </w:tc>
        <w:tc>
          <w:tcPr>
            <w:tcW w:w="7994" w:type="dxa"/>
          </w:tcPr>
          <w:p w:rsidR="008C6FCF" w:rsidRPr="00142F23" w:rsidRDefault="008C6FCF" w:rsidP="008C6FCF">
            <w:pPr>
              <w:pStyle w:val="ConsPlusNormal"/>
              <w:jc w:val="both"/>
            </w:pPr>
            <w:r w:rsidRPr="00142F23">
              <w:t>Логико-смысловые отношения между предложениями в тексте</w:t>
            </w:r>
          </w:p>
        </w:tc>
      </w:tr>
      <w:tr w:rsidR="008C6FCF" w:rsidRPr="00142F23" w:rsidTr="008C6FCF">
        <w:tc>
          <w:tcPr>
            <w:tcW w:w="1077" w:type="dxa"/>
          </w:tcPr>
          <w:p w:rsidR="008C6FCF" w:rsidRPr="00142F23" w:rsidRDefault="008C6FCF" w:rsidP="008C6FCF">
            <w:pPr>
              <w:pStyle w:val="ConsPlusNormal"/>
              <w:jc w:val="center"/>
            </w:pPr>
            <w:r w:rsidRPr="00142F23">
              <w:t>4.3</w:t>
            </w:r>
          </w:p>
        </w:tc>
        <w:tc>
          <w:tcPr>
            <w:tcW w:w="7994" w:type="dxa"/>
          </w:tcPr>
          <w:p w:rsidR="008C6FCF" w:rsidRPr="00142F23" w:rsidRDefault="008C6FCF" w:rsidP="008C6FCF">
            <w:pPr>
              <w:pStyle w:val="ConsPlusNormal"/>
              <w:jc w:val="both"/>
            </w:pPr>
            <w:r w:rsidRPr="00142F23">
              <w:t>Информативность текста. Виды информации в тексте</w:t>
            </w:r>
          </w:p>
        </w:tc>
      </w:tr>
      <w:tr w:rsidR="008C6FCF" w:rsidRPr="00142F23" w:rsidTr="008C6FCF">
        <w:tc>
          <w:tcPr>
            <w:tcW w:w="1077" w:type="dxa"/>
          </w:tcPr>
          <w:p w:rsidR="008C6FCF" w:rsidRPr="00142F23" w:rsidRDefault="008C6FCF" w:rsidP="008C6FCF">
            <w:pPr>
              <w:pStyle w:val="ConsPlusNormal"/>
              <w:jc w:val="center"/>
            </w:pPr>
            <w:r w:rsidRPr="00142F23">
              <w:t>4.4</w:t>
            </w:r>
          </w:p>
        </w:tc>
        <w:tc>
          <w:tcPr>
            <w:tcW w:w="7994" w:type="dxa"/>
          </w:tcPr>
          <w:p w:rsidR="008C6FCF" w:rsidRPr="00142F23" w:rsidRDefault="008C6FCF" w:rsidP="008C6FCF">
            <w:pPr>
              <w:pStyle w:val="ConsPlusNormal"/>
              <w:jc w:val="both"/>
            </w:pPr>
            <w:r w:rsidRPr="00142F23">
              <w:t>Информационно-смысловая переработка прочитанного текста, включая гипертекст, графику, инфографику и другие, и прослушанного текста</w:t>
            </w:r>
          </w:p>
        </w:tc>
      </w:tr>
      <w:tr w:rsidR="008C6FCF" w:rsidRPr="00142F23" w:rsidTr="008C6FCF">
        <w:tc>
          <w:tcPr>
            <w:tcW w:w="1077" w:type="dxa"/>
          </w:tcPr>
          <w:p w:rsidR="008C6FCF" w:rsidRPr="00142F23" w:rsidRDefault="008C6FCF" w:rsidP="008C6FCF">
            <w:pPr>
              <w:pStyle w:val="ConsPlusNormal"/>
              <w:jc w:val="center"/>
            </w:pPr>
            <w:r w:rsidRPr="00142F23">
              <w:lastRenderedPageBreak/>
              <w:t>4.5</w:t>
            </w:r>
          </w:p>
        </w:tc>
        <w:tc>
          <w:tcPr>
            <w:tcW w:w="7994" w:type="dxa"/>
          </w:tcPr>
          <w:p w:rsidR="008C6FCF" w:rsidRPr="00142F23" w:rsidRDefault="008C6FCF" w:rsidP="008C6FCF">
            <w:pPr>
              <w:pStyle w:val="ConsPlusNormal"/>
              <w:jc w:val="both"/>
            </w:pPr>
            <w:r w:rsidRPr="00142F23">
              <w:t>План. Тезисы. Конспект. Реферат. Аннотация. Отзыв. Рецензия</w:t>
            </w:r>
          </w:p>
        </w:tc>
      </w:tr>
    </w:tbl>
    <w:p w:rsidR="008C6FCF" w:rsidRPr="00142F23" w:rsidRDefault="008C6FCF" w:rsidP="008C6FCF">
      <w:pPr>
        <w:pStyle w:val="ConsPlusNormal"/>
        <w:jc w:val="both"/>
      </w:pPr>
    </w:p>
    <w:p w:rsidR="008C6FCF" w:rsidRPr="00142F23" w:rsidRDefault="008C6FCF" w:rsidP="008C6FCF">
      <w:pPr>
        <w:pStyle w:val="ConsPlusNormal"/>
        <w:jc w:val="right"/>
      </w:pPr>
      <w:r w:rsidRPr="00142F23">
        <w:t>Таблица 3.2</w:t>
      </w:r>
    </w:p>
    <w:p w:rsidR="008C6FCF" w:rsidRPr="00142F23" w:rsidRDefault="008C6FCF" w:rsidP="008C6FCF">
      <w:pPr>
        <w:pStyle w:val="ConsPlusNormal"/>
        <w:jc w:val="both"/>
      </w:pPr>
    </w:p>
    <w:p w:rsidR="008C6FCF" w:rsidRPr="00142F23" w:rsidRDefault="008C6FCF" w:rsidP="008C6FCF">
      <w:pPr>
        <w:pStyle w:val="ConsPlusNormal"/>
        <w:jc w:val="center"/>
      </w:pPr>
      <w:r w:rsidRPr="00142F23">
        <w:t>Проверяемые требования к результатам освоения основной</w:t>
      </w:r>
    </w:p>
    <w:p w:rsidR="008C6FCF" w:rsidRPr="00142F23" w:rsidRDefault="008C6FCF" w:rsidP="008C6FCF">
      <w:pPr>
        <w:pStyle w:val="ConsPlusNormal"/>
        <w:jc w:val="center"/>
      </w:pPr>
      <w:r w:rsidRPr="00142F23">
        <w:t>образовательной программы (11 класс)</w:t>
      </w:r>
    </w:p>
    <w:p w:rsidR="008C6FCF" w:rsidRPr="00142F23" w:rsidRDefault="008C6FCF" w:rsidP="008C6FC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8C6FCF" w:rsidRPr="00142F23" w:rsidTr="008C6FCF">
        <w:tc>
          <w:tcPr>
            <w:tcW w:w="1701" w:type="dxa"/>
          </w:tcPr>
          <w:p w:rsidR="008C6FCF" w:rsidRPr="00142F23" w:rsidRDefault="008C6FCF" w:rsidP="008C6FCF">
            <w:pPr>
              <w:pStyle w:val="ConsPlusNormal"/>
              <w:jc w:val="center"/>
            </w:pPr>
            <w:r w:rsidRPr="00142F23">
              <w:t>Код проверяемого результата</w:t>
            </w:r>
          </w:p>
        </w:tc>
        <w:tc>
          <w:tcPr>
            <w:tcW w:w="7370" w:type="dxa"/>
          </w:tcPr>
          <w:p w:rsidR="008C6FCF" w:rsidRPr="00142F23" w:rsidRDefault="008C6FCF" w:rsidP="008C6FCF">
            <w:pPr>
              <w:pStyle w:val="ConsPlusNormal"/>
              <w:jc w:val="center"/>
            </w:pPr>
            <w:r w:rsidRPr="00142F23">
              <w:t>Проверяемые предметные результаты освоения основной образовательной программы среднего общего образования</w:t>
            </w:r>
          </w:p>
        </w:tc>
      </w:tr>
      <w:tr w:rsidR="008C6FCF" w:rsidRPr="00142F23" w:rsidTr="008C6FCF">
        <w:tc>
          <w:tcPr>
            <w:tcW w:w="1701" w:type="dxa"/>
          </w:tcPr>
          <w:p w:rsidR="008C6FCF" w:rsidRPr="00142F23" w:rsidRDefault="008C6FCF" w:rsidP="008C6FCF">
            <w:pPr>
              <w:pStyle w:val="ConsPlusNormal"/>
              <w:jc w:val="center"/>
            </w:pPr>
            <w:r w:rsidRPr="00142F23">
              <w:t>1</w:t>
            </w:r>
          </w:p>
        </w:tc>
        <w:tc>
          <w:tcPr>
            <w:tcW w:w="7370" w:type="dxa"/>
          </w:tcPr>
          <w:p w:rsidR="008C6FCF" w:rsidRPr="00142F23" w:rsidRDefault="008C6FCF" w:rsidP="008C6FCF">
            <w:pPr>
              <w:pStyle w:val="ConsPlusNormal"/>
              <w:jc w:val="both"/>
            </w:pPr>
            <w:r w:rsidRPr="00142F23">
              <w:t>Общие сведения о языке</w:t>
            </w:r>
          </w:p>
        </w:tc>
      </w:tr>
      <w:tr w:rsidR="008C6FCF" w:rsidRPr="00142F23" w:rsidTr="008C6FCF">
        <w:tc>
          <w:tcPr>
            <w:tcW w:w="1701" w:type="dxa"/>
          </w:tcPr>
          <w:p w:rsidR="008C6FCF" w:rsidRPr="00142F23" w:rsidRDefault="008C6FCF" w:rsidP="008C6FCF">
            <w:pPr>
              <w:pStyle w:val="ConsPlusNormal"/>
              <w:jc w:val="center"/>
            </w:pPr>
            <w:r w:rsidRPr="00142F23">
              <w:t>1.1</w:t>
            </w:r>
          </w:p>
        </w:tc>
        <w:tc>
          <w:tcPr>
            <w:tcW w:w="7370" w:type="dxa"/>
          </w:tcPr>
          <w:p w:rsidR="008C6FCF" w:rsidRPr="00142F23" w:rsidRDefault="008C6FCF" w:rsidP="008C6FCF">
            <w:pPr>
              <w:pStyle w:val="ConsPlusNormal"/>
              <w:jc w:val="both"/>
            </w:pPr>
            <w:r w:rsidRPr="00142F23">
              <w:t>Иметь представление об экологии языка, о проблемах речевой культуры в современном обществе</w:t>
            </w:r>
          </w:p>
        </w:tc>
      </w:tr>
      <w:tr w:rsidR="008C6FCF" w:rsidRPr="00142F23" w:rsidTr="008C6FCF">
        <w:tc>
          <w:tcPr>
            <w:tcW w:w="1701" w:type="dxa"/>
          </w:tcPr>
          <w:p w:rsidR="008C6FCF" w:rsidRPr="00142F23" w:rsidRDefault="008C6FCF" w:rsidP="008C6FCF">
            <w:pPr>
              <w:pStyle w:val="ConsPlusNormal"/>
              <w:jc w:val="center"/>
            </w:pPr>
            <w:r w:rsidRPr="00142F23">
              <w:t>1.2</w:t>
            </w:r>
          </w:p>
        </w:tc>
        <w:tc>
          <w:tcPr>
            <w:tcW w:w="7370" w:type="dxa"/>
          </w:tcPr>
          <w:p w:rsidR="008C6FCF" w:rsidRPr="00142F23" w:rsidRDefault="008C6FCF" w:rsidP="008C6FCF">
            <w:pPr>
              <w:pStyle w:val="ConsPlusNormal"/>
              <w:jc w:val="both"/>
            </w:pPr>
            <w:r w:rsidRPr="00142F23">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другие</w:t>
            </w:r>
          </w:p>
        </w:tc>
      </w:tr>
      <w:tr w:rsidR="008C6FCF" w:rsidRPr="00142F23" w:rsidTr="008C6FCF">
        <w:tc>
          <w:tcPr>
            <w:tcW w:w="1701" w:type="dxa"/>
          </w:tcPr>
          <w:p w:rsidR="008C6FCF" w:rsidRPr="00142F23" w:rsidRDefault="008C6FCF" w:rsidP="008C6FCF">
            <w:pPr>
              <w:pStyle w:val="ConsPlusNormal"/>
              <w:jc w:val="center"/>
            </w:pPr>
            <w:r w:rsidRPr="00142F23">
              <w:t>2</w:t>
            </w:r>
          </w:p>
        </w:tc>
        <w:tc>
          <w:tcPr>
            <w:tcW w:w="7370" w:type="dxa"/>
          </w:tcPr>
          <w:p w:rsidR="008C6FCF" w:rsidRPr="00142F23" w:rsidRDefault="008C6FCF" w:rsidP="008C6FCF">
            <w:pPr>
              <w:pStyle w:val="ConsPlusNormal"/>
              <w:jc w:val="both"/>
            </w:pPr>
            <w:r w:rsidRPr="00142F23">
              <w:t>Язык и речь. Культура речи</w:t>
            </w:r>
          </w:p>
        </w:tc>
      </w:tr>
      <w:tr w:rsidR="008C6FCF" w:rsidRPr="00142F23" w:rsidTr="008C6FCF">
        <w:tc>
          <w:tcPr>
            <w:tcW w:w="1701" w:type="dxa"/>
          </w:tcPr>
          <w:p w:rsidR="008C6FCF" w:rsidRPr="00142F23" w:rsidRDefault="008C6FCF" w:rsidP="008C6FCF">
            <w:pPr>
              <w:pStyle w:val="ConsPlusNormal"/>
              <w:jc w:val="center"/>
            </w:pPr>
            <w:r w:rsidRPr="00142F23">
              <w:t>2.1</w:t>
            </w:r>
          </w:p>
        </w:tc>
        <w:tc>
          <w:tcPr>
            <w:tcW w:w="7370" w:type="dxa"/>
          </w:tcPr>
          <w:p w:rsidR="008C6FCF" w:rsidRPr="00142F23" w:rsidRDefault="008C6FCF" w:rsidP="008C6FCF">
            <w:pPr>
              <w:pStyle w:val="ConsPlusNormal"/>
              <w:jc w:val="both"/>
            </w:pPr>
            <w:r w:rsidRPr="00142F23">
              <w:t>Синтаксис. Синтаксические нормы</w:t>
            </w:r>
          </w:p>
        </w:tc>
      </w:tr>
      <w:tr w:rsidR="008C6FCF" w:rsidRPr="00142F23" w:rsidTr="008C6FCF">
        <w:tc>
          <w:tcPr>
            <w:tcW w:w="1701" w:type="dxa"/>
          </w:tcPr>
          <w:p w:rsidR="008C6FCF" w:rsidRPr="00142F23" w:rsidRDefault="008C6FCF" w:rsidP="008C6FCF">
            <w:pPr>
              <w:pStyle w:val="ConsPlusNormal"/>
              <w:jc w:val="center"/>
            </w:pPr>
            <w:r w:rsidRPr="00142F23">
              <w:t>2.1.1</w:t>
            </w:r>
          </w:p>
        </w:tc>
        <w:tc>
          <w:tcPr>
            <w:tcW w:w="7370" w:type="dxa"/>
          </w:tcPr>
          <w:p w:rsidR="008C6FCF" w:rsidRPr="00142F23" w:rsidRDefault="008C6FCF" w:rsidP="008C6FCF">
            <w:pPr>
              <w:pStyle w:val="ConsPlusNormal"/>
              <w:jc w:val="both"/>
            </w:pPr>
            <w:r w:rsidRPr="00142F23">
              <w:t>Выполнять синтаксический анализ словосочетания, простого и сложного предложения</w:t>
            </w:r>
          </w:p>
        </w:tc>
      </w:tr>
      <w:tr w:rsidR="008C6FCF" w:rsidRPr="00142F23" w:rsidTr="008C6FCF">
        <w:tc>
          <w:tcPr>
            <w:tcW w:w="1701" w:type="dxa"/>
          </w:tcPr>
          <w:p w:rsidR="008C6FCF" w:rsidRPr="00142F23" w:rsidRDefault="008C6FCF" w:rsidP="008C6FCF">
            <w:pPr>
              <w:pStyle w:val="ConsPlusNormal"/>
              <w:jc w:val="center"/>
            </w:pPr>
            <w:r w:rsidRPr="00142F23">
              <w:t>2.1.2</w:t>
            </w:r>
          </w:p>
        </w:tc>
        <w:tc>
          <w:tcPr>
            <w:tcW w:w="7370" w:type="dxa"/>
          </w:tcPr>
          <w:p w:rsidR="008C6FCF" w:rsidRPr="00142F23" w:rsidRDefault="008C6FCF" w:rsidP="008C6FCF">
            <w:pPr>
              <w:pStyle w:val="ConsPlusNormal"/>
              <w:jc w:val="both"/>
            </w:pPr>
            <w:r w:rsidRPr="00142F23">
              <w:t>Определять изобразительно-выразительные средства синтаксиса русского языка (в рамках изученного)</w:t>
            </w:r>
          </w:p>
        </w:tc>
      </w:tr>
      <w:tr w:rsidR="008C6FCF" w:rsidRPr="00142F23" w:rsidTr="008C6FCF">
        <w:tc>
          <w:tcPr>
            <w:tcW w:w="1701" w:type="dxa"/>
          </w:tcPr>
          <w:p w:rsidR="008C6FCF" w:rsidRPr="00142F23" w:rsidRDefault="008C6FCF" w:rsidP="008C6FCF">
            <w:pPr>
              <w:pStyle w:val="ConsPlusNormal"/>
              <w:jc w:val="center"/>
            </w:pPr>
            <w:r w:rsidRPr="00142F23">
              <w:t>2.1.3</w:t>
            </w:r>
          </w:p>
        </w:tc>
        <w:tc>
          <w:tcPr>
            <w:tcW w:w="7370" w:type="dxa"/>
          </w:tcPr>
          <w:p w:rsidR="008C6FCF" w:rsidRPr="00142F23" w:rsidRDefault="008C6FCF" w:rsidP="008C6FCF">
            <w:pPr>
              <w:pStyle w:val="ConsPlusNormal"/>
              <w:jc w:val="both"/>
            </w:pPr>
            <w:r w:rsidRPr="00142F23">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 соблюдать синтаксические нормы</w:t>
            </w:r>
          </w:p>
        </w:tc>
      </w:tr>
      <w:tr w:rsidR="008C6FCF" w:rsidRPr="00142F23" w:rsidTr="008C6FCF">
        <w:tc>
          <w:tcPr>
            <w:tcW w:w="1701" w:type="dxa"/>
          </w:tcPr>
          <w:p w:rsidR="008C6FCF" w:rsidRPr="00142F23" w:rsidRDefault="008C6FCF" w:rsidP="008C6FCF">
            <w:pPr>
              <w:pStyle w:val="ConsPlusNormal"/>
              <w:jc w:val="center"/>
            </w:pPr>
            <w:r w:rsidRPr="00142F23">
              <w:t>2.1.4</w:t>
            </w:r>
          </w:p>
        </w:tc>
        <w:tc>
          <w:tcPr>
            <w:tcW w:w="7370" w:type="dxa"/>
          </w:tcPr>
          <w:p w:rsidR="008C6FCF" w:rsidRPr="00142F23" w:rsidRDefault="008C6FCF" w:rsidP="008C6FCF">
            <w:pPr>
              <w:pStyle w:val="ConsPlusNormal"/>
              <w:jc w:val="both"/>
            </w:pPr>
            <w:r w:rsidRPr="00142F23">
              <w:t>Использовать словари грамматических трудностей, справочники</w:t>
            </w:r>
          </w:p>
        </w:tc>
      </w:tr>
      <w:tr w:rsidR="008C6FCF" w:rsidRPr="00142F23" w:rsidTr="008C6FCF">
        <w:tc>
          <w:tcPr>
            <w:tcW w:w="1701" w:type="dxa"/>
          </w:tcPr>
          <w:p w:rsidR="008C6FCF" w:rsidRPr="00142F23" w:rsidRDefault="008C6FCF" w:rsidP="008C6FCF">
            <w:pPr>
              <w:pStyle w:val="ConsPlusNormal"/>
              <w:jc w:val="center"/>
            </w:pPr>
            <w:r w:rsidRPr="00142F23">
              <w:t>2.2</w:t>
            </w:r>
          </w:p>
        </w:tc>
        <w:tc>
          <w:tcPr>
            <w:tcW w:w="7370" w:type="dxa"/>
          </w:tcPr>
          <w:p w:rsidR="008C6FCF" w:rsidRPr="00142F23" w:rsidRDefault="008C6FCF" w:rsidP="008C6FCF">
            <w:pPr>
              <w:pStyle w:val="ConsPlusNormal"/>
              <w:jc w:val="both"/>
            </w:pPr>
            <w:r w:rsidRPr="00142F23">
              <w:t>Пунктуация. Основные правила пунктуации</w:t>
            </w:r>
          </w:p>
        </w:tc>
      </w:tr>
      <w:tr w:rsidR="008C6FCF" w:rsidRPr="00142F23" w:rsidTr="008C6FCF">
        <w:tc>
          <w:tcPr>
            <w:tcW w:w="1701" w:type="dxa"/>
          </w:tcPr>
          <w:p w:rsidR="008C6FCF" w:rsidRPr="00142F23" w:rsidRDefault="008C6FCF" w:rsidP="008C6FCF">
            <w:pPr>
              <w:pStyle w:val="ConsPlusNormal"/>
              <w:jc w:val="center"/>
            </w:pPr>
            <w:r w:rsidRPr="00142F23">
              <w:t>2.2.1</w:t>
            </w:r>
          </w:p>
        </w:tc>
        <w:tc>
          <w:tcPr>
            <w:tcW w:w="7370" w:type="dxa"/>
          </w:tcPr>
          <w:p w:rsidR="008C6FCF" w:rsidRPr="00142F23" w:rsidRDefault="008C6FCF" w:rsidP="008C6FCF">
            <w:pPr>
              <w:pStyle w:val="ConsPlusNormal"/>
              <w:jc w:val="both"/>
            </w:pPr>
            <w:r w:rsidRPr="00142F23">
              <w:t>Иметь представление о принципах и разделах русской пунктуации; выполнять пунктуационный анализ предложения</w:t>
            </w:r>
          </w:p>
        </w:tc>
      </w:tr>
      <w:tr w:rsidR="008C6FCF" w:rsidRPr="00142F23" w:rsidTr="008C6FCF">
        <w:tc>
          <w:tcPr>
            <w:tcW w:w="1701" w:type="dxa"/>
          </w:tcPr>
          <w:p w:rsidR="008C6FCF" w:rsidRPr="00142F23" w:rsidRDefault="008C6FCF" w:rsidP="008C6FCF">
            <w:pPr>
              <w:pStyle w:val="ConsPlusNormal"/>
              <w:jc w:val="center"/>
            </w:pPr>
            <w:r w:rsidRPr="00142F23">
              <w:t>2.2.2</w:t>
            </w:r>
          </w:p>
        </w:tc>
        <w:tc>
          <w:tcPr>
            <w:tcW w:w="7370" w:type="dxa"/>
          </w:tcPr>
          <w:p w:rsidR="008C6FCF" w:rsidRPr="00142F23" w:rsidRDefault="008C6FCF" w:rsidP="008C6FCF">
            <w:pPr>
              <w:pStyle w:val="ConsPlusNormal"/>
              <w:jc w:val="both"/>
            </w:pPr>
            <w:r w:rsidRPr="00142F23">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 соблюдать правила пунктуации</w:t>
            </w:r>
          </w:p>
        </w:tc>
      </w:tr>
      <w:tr w:rsidR="008C6FCF" w:rsidRPr="00142F23" w:rsidTr="008C6FCF">
        <w:tc>
          <w:tcPr>
            <w:tcW w:w="1701" w:type="dxa"/>
          </w:tcPr>
          <w:p w:rsidR="008C6FCF" w:rsidRPr="00142F23" w:rsidRDefault="008C6FCF" w:rsidP="008C6FCF">
            <w:pPr>
              <w:pStyle w:val="ConsPlusNormal"/>
              <w:jc w:val="center"/>
            </w:pPr>
            <w:r w:rsidRPr="00142F23">
              <w:t>2.2.3</w:t>
            </w:r>
          </w:p>
        </w:tc>
        <w:tc>
          <w:tcPr>
            <w:tcW w:w="7370" w:type="dxa"/>
          </w:tcPr>
          <w:p w:rsidR="008C6FCF" w:rsidRPr="00142F23" w:rsidRDefault="008C6FCF" w:rsidP="008C6FCF">
            <w:pPr>
              <w:pStyle w:val="ConsPlusNormal"/>
              <w:jc w:val="both"/>
            </w:pPr>
            <w:r w:rsidRPr="00142F23">
              <w:t>Использовать справочники по пунктуации</w:t>
            </w:r>
          </w:p>
        </w:tc>
      </w:tr>
      <w:tr w:rsidR="008C6FCF" w:rsidRPr="00142F23" w:rsidTr="008C6FCF">
        <w:tc>
          <w:tcPr>
            <w:tcW w:w="1701" w:type="dxa"/>
          </w:tcPr>
          <w:p w:rsidR="008C6FCF" w:rsidRPr="00142F23" w:rsidRDefault="008C6FCF" w:rsidP="008C6FCF">
            <w:pPr>
              <w:pStyle w:val="ConsPlusNormal"/>
              <w:jc w:val="center"/>
            </w:pPr>
            <w:r w:rsidRPr="00142F23">
              <w:t>3</w:t>
            </w:r>
          </w:p>
        </w:tc>
        <w:tc>
          <w:tcPr>
            <w:tcW w:w="7370" w:type="dxa"/>
          </w:tcPr>
          <w:p w:rsidR="008C6FCF" w:rsidRPr="00142F23" w:rsidRDefault="008C6FCF" w:rsidP="008C6FCF">
            <w:pPr>
              <w:pStyle w:val="ConsPlusNormal"/>
              <w:jc w:val="both"/>
            </w:pPr>
            <w:r w:rsidRPr="00142F23">
              <w:t>Функциональная стилистика. Культура речи</w:t>
            </w:r>
          </w:p>
        </w:tc>
      </w:tr>
      <w:tr w:rsidR="008C6FCF" w:rsidRPr="00142F23" w:rsidTr="008C6FCF">
        <w:tc>
          <w:tcPr>
            <w:tcW w:w="1701" w:type="dxa"/>
          </w:tcPr>
          <w:p w:rsidR="008C6FCF" w:rsidRPr="00142F23" w:rsidRDefault="008C6FCF" w:rsidP="008C6FCF">
            <w:pPr>
              <w:pStyle w:val="ConsPlusNormal"/>
              <w:jc w:val="center"/>
            </w:pPr>
            <w:r w:rsidRPr="00142F23">
              <w:lastRenderedPageBreak/>
              <w:t>3.1</w:t>
            </w:r>
          </w:p>
        </w:tc>
        <w:tc>
          <w:tcPr>
            <w:tcW w:w="7370" w:type="dxa"/>
          </w:tcPr>
          <w:p w:rsidR="008C6FCF" w:rsidRPr="00142F23" w:rsidRDefault="008C6FCF" w:rsidP="008C6FCF">
            <w:pPr>
              <w:pStyle w:val="ConsPlusNormal"/>
              <w:jc w:val="both"/>
            </w:pPr>
            <w:r w:rsidRPr="00142F23">
              <w:t>Иметь представление о функциональной стилистике как разделе лингвистики; 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tc>
      </w:tr>
      <w:tr w:rsidR="008C6FCF" w:rsidRPr="00142F23" w:rsidTr="008C6FCF">
        <w:tc>
          <w:tcPr>
            <w:tcW w:w="1701" w:type="dxa"/>
          </w:tcPr>
          <w:p w:rsidR="008C6FCF" w:rsidRPr="00142F23" w:rsidRDefault="008C6FCF" w:rsidP="008C6FCF">
            <w:pPr>
              <w:pStyle w:val="ConsPlusNormal"/>
              <w:jc w:val="center"/>
            </w:pPr>
            <w:r w:rsidRPr="00142F23">
              <w:t>3.2</w:t>
            </w:r>
          </w:p>
        </w:tc>
        <w:tc>
          <w:tcPr>
            <w:tcW w:w="7370" w:type="dxa"/>
          </w:tcPr>
          <w:p w:rsidR="008C6FCF" w:rsidRPr="00142F23" w:rsidRDefault="008C6FCF" w:rsidP="008C6FCF">
            <w:pPr>
              <w:pStyle w:val="ConsPlusNormal"/>
              <w:jc w:val="both"/>
            </w:pPr>
            <w:r w:rsidRPr="00142F23">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tc>
      </w:tr>
      <w:tr w:rsidR="008C6FCF" w:rsidRPr="00142F23" w:rsidTr="008C6FCF">
        <w:tc>
          <w:tcPr>
            <w:tcW w:w="1701" w:type="dxa"/>
          </w:tcPr>
          <w:p w:rsidR="008C6FCF" w:rsidRPr="00142F23" w:rsidRDefault="008C6FCF" w:rsidP="008C6FCF">
            <w:pPr>
              <w:pStyle w:val="ConsPlusNormal"/>
              <w:jc w:val="center"/>
            </w:pPr>
            <w:r w:rsidRPr="00142F23">
              <w:t>3.3</w:t>
            </w:r>
          </w:p>
        </w:tc>
        <w:tc>
          <w:tcPr>
            <w:tcW w:w="7370" w:type="dxa"/>
          </w:tcPr>
          <w:p w:rsidR="008C6FCF" w:rsidRPr="00142F23" w:rsidRDefault="008C6FCF" w:rsidP="008C6FCF">
            <w:pPr>
              <w:pStyle w:val="ConsPlusNormal"/>
              <w:jc w:val="both"/>
            </w:pPr>
            <w:r w:rsidRPr="00142F23">
              <w:t>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150 слов)</w:t>
            </w:r>
          </w:p>
        </w:tc>
      </w:tr>
      <w:tr w:rsidR="008C6FCF" w:rsidRPr="00142F23" w:rsidTr="008C6FCF">
        <w:tc>
          <w:tcPr>
            <w:tcW w:w="1701" w:type="dxa"/>
          </w:tcPr>
          <w:p w:rsidR="008C6FCF" w:rsidRPr="00142F23" w:rsidRDefault="008C6FCF" w:rsidP="008C6FCF">
            <w:pPr>
              <w:pStyle w:val="ConsPlusNormal"/>
              <w:jc w:val="center"/>
            </w:pPr>
            <w:r w:rsidRPr="00142F23">
              <w:t>3.4</w:t>
            </w:r>
          </w:p>
        </w:tc>
        <w:tc>
          <w:tcPr>
            <w:tcW w:w="7370" w:type="dxa"/>
          </w:tcPr>
          <w:p w:rsidR="008C6FCF" w:rsidRPr="00142F23" w:rsidRDefault="008C6FCF" w:rsidP="008C6FCF">
            <w:pPr>
              <w:pStyle w:val="ConsPlusNormal"/>
              <w:jc w:val="both"/>
            </w:pPr>
            <w:r w:rsidRPr="00142F23">
              <w:t>Применять знания о функциональных разновидностях языка в речевой практике</w:t>
            </w:r>
          </w:p>
        </w:tc>
      </w:tr>
    </w:tbl>
    <w:p w:rsidR="008C6FCF" w:rsidRPr="00142F23" w:rsidRDefault="008C6FCF" w:rsidP="008C6FCF">
      <w:pPr>
        <w:pStyle w:val="ConsPlusNormal"/>
        <w:jc w:val="both"/>
      </w:pPr>
    </w:p>
    <w:p w:rsidR="008C6FCF" w:rsidRPr="00142F23" w:rsidRDefault="008C6FCF" w:rsidP="008C6FCF">
      <w:pPr>
        <w:pStyle w:val="ConsPlusNormal"/>
        <w:jc w:val="right"/>
      </w:pPr>
      <w:r w:rsidRPr="00142F23">
        <w:t>Таблица 3.3</w:t>
      </w:r>
    </w:p>
    <w:p w:rsidR="008C6FCF" w:rsidRPr="00142F23" w:rsidRDefault="008C6FCF" w:rsidP="008C6FCF">
      <w:pPr>
        <w:pStyle w:val="ConsPlusNormal"/>
        <w:jc w:val="both"/>
      </w:pPr>
    </w:p>
    <w:p w:rsidR="008C6FCF" w:rsidRPr="00142F23" w:rsidRDefault="008C6FCF" w:rsidP="008C6FCF">
      <w:pPr>
        <w:pStyle w:val="ConsPlusNormal"/>
        <w:jc w:val="center"/>
      </w:pPr>
      <w:r w:rsidRPr="00142F23">
        <w:t>Проверяемые элементы содержания (11 класс)</w:t>
      </w:r>
    </w:p>
    <w:p w:rsidR="008C6FCF" w:rsidRPr="00142F23" w:rsidRDefault="008C6FCF" w:rsidP="008C6FC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7994"/>
      </w:tblGrid>
      <w:tr w:rsidR="008C6FCF" w:rsidRPr="00142F23" w:rsidTr="008C6FCF">
        <w:tc>
          <w:tcPr>
            <w:tcW w:w="1077" w:type="dxa"/>
          </w:tcPr>
          <w:p w:rsidR="008C6FCF" w:rsidRPr="00142F23" w:rsidRDefault="008C6FCF" w:rsidP="008C6FCF">
            <w:pPr>
              <w:pStyle w:val="ConsPlusNormal"/>
              <w:jc w:val="center"/>
            </w:pPr>
            <w:r w:rsidRPr="00142F23">
              <w:t>Код</w:t>
            </w:r>
          </w:p>
        </w:tc>
        <w:tc>
          <w:tcPr>
            <w:tcW w:w="7994" w:type="dxa"/>
          </w:tcPr>
          <w:p w:rsidR="008C6FCF" w:rsidRPr="00142F23" w:rsidRDefault="008C6FCF" w:rsidP="008C6FCF">
            <w:pPr>
              <w:pStyle w:val="ConsPlusNormal"/>
              <w:jc w:val="center"/>
            </w:pPr>
            <w:r w:rsidRPr="00142F23">
              <w:t>Проверяемый элемент содержания</w:t>
            </w:r>
          </w:p>
        </w:tc>
      </w:tr>
      <w:tr w:rsidR="008C6FCF" w:rsidRPr="00142F23" w:rsidTr="008C6FCF">
        <w:tc>
          <w:tcPr>
            <w:tcW w:w="1077" w:type="dxa"/>
          </w:tcPr>
          <w:p w:rsidR="008C6FCF" w:rsidRPr="00142F23" w:rsidRDefault="008C6FCF" w:rsidP="008C6FCF">
            <w:pPr>
              <w:pStyle w:val="ConsPlusNormal"/>
              <w:jc w:val="center"/>
            </w:pPr>
            <w:r w:rsidRPr="00142F23">
              <w:t>1</w:t>
            </w:r>
          </w:p>
        </w:tc>
        <w:tc>
          <w:tcPr>
            <w:tcW w:w="7994" w:type="dxa"/>
          </w:tcPr>
          <w:p w:rsidR="008C6FCF" w:rsidRPr="00142F23" w:rsidRDefault="008C6FCF" w:rsidP="008C6FCF">
            <w:pPr>
              <w:pStyle w:val="ConsPlusNormal"/>
              <w:jc w:val="both"/>
            </w:pPr>
            <w:r w:rsidRPr="00142F23">
              <w:t>Общие сведения о языке</w:t>
            </w:r>
          </w:p>
        </w:tc>
      </w:tr>
      <w:tr w:rsidR="008C6FCF" w:rsidRPr="00142F23" w:rsidTr="008C6FCF">
        <w:tc>
          <w:tcPr>
            <w:tcW w:w="1077" w:type="dxa"/>
          </w:tcPr>
          <w:p w:rsidR="008C6FCF" w:rsidRPr="00142F23" w:rsidRDefault="008C6FCF" w:rsidP="008C6FCF">
            <w:pPr>
              <w:pStyle w:val="ConsPlusNormal"/>
              <w:jc w:val="center"/>
            </w:pPr>
            <w:r w:rsidRPr="00142F23">
              <w:t>1.1</w:t>
            </w:r>
          </w:p>
        </w:tc>
        <w:tc>
          <w:tcPr>
            <w:tcW w:w="7994" w:type="dxa"/>
          </w:tcPr>
          <w:p w:rsidR="008C6FCF" w:rsidRPr="00142F23" w:rsidRDefault="008C6FCF" w:rsidP="008C6FCF">
            <w:pPr>
              <w:pStyle w:val="ConsPlusNormal"/>
              <w:jc w:val="both"/>
            </w:pPr>
            <w:r w:rsidRPr="00142F23">
              <w:t>Культура речи в экологическом аспекте. Экология как наука, экология языка</w:t>
            </w:r>
          </w:p>
        </w:tc>
      </w:tr>
      <w:tr w:rsidR="008C6FCF" w:rsidRPr="00142F23" w:rsidTr="008C6FCF">
        <w:tc>
          <w:tcPr>
            <w:tcW w:w="1077" w:type="dxa"/>
          </w:tcPr>
          <w:p w:rsidR="008C6FCF" w:rsidRPr="00142F23" w:rsidRDefault="008C6FCF" w:rsidP="008C6FCF">
            <w:pPr>
              <w:pStyle w:val="ConsPlusNormal"/>
              <w:jc w:val="center"/>
            </w:pPr>
            <w:r w:rsidRPr="00142F23">
              <w:t>1.2</w:t>
            </w:r>
          </w:p>
        </w:tc>
        <w:tc>
          <w:tcPr>
            <w:tcW w:w="7994" w:type="dxa"/>
          </w:tcPr>
          <w:p w:rsidR="008C6FCF" w:rsidRPr="00142F23" w:rsidRDefault="008C6FCF" w:rsidP="008C6FCF">
            <w:pPr>
              <w:pStyle w:val="ConsPlusNormal"/>
              <w:jc w:val="both"/>
            </w:pPr>
            <w:r w:rsidRPr="00142F23">
              <w:t>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w:t>
            </w:r>
          </w:p>
        </w:tc>
      </w:tr>
      <w:tr w:rsidR="008C6FCF" w:rsidRPr="00142F23" w:rsidTr="008C6FCF">
        <w:tc>
          <w:tcPr>
            <w:tcW w:w="1077" w:type="dxa"/>
          </w:tcPr>
          <w:p w:rsidR="008C6FCF" w:rsidRPr="00142F23" w:rsidRDefault="008C6FCF" w:rsidP="008C6FCF">
            <w:pPr>
              <w:pStyle w:val="ConsPlusNormal"/>
              <w:jc w:val="center"/>
            </w:pPr>
            <w:r w:rsidRPr="00142F23">
              <w:t>2</w:t>
            </w:r>
          </w:p>
        </w:tc>
        <w:tc>
          <w:tcPr>
            <w:tcW w:w="7994" w:type="dxa"/>
          </w:tcPr>
          <w:p w:rsidR="008C6FCF" w:rsidRPr="00142F23" w:rsidRDefault="008C6FCF" w:rsidP="008C6FCF">
            <w:pPr>
              <w:pStyle w:val="ConsPlusNormal"/>
              <w:jc w:val="both"/>
            </w:pPr>
            <w:r w:rsidRPr="00142F23">
              <w:t>Язык и речь. Культура речи</w:t>
            </w:r>
          </w:p>
        </w:tc>
      </w:tr>
      <w:tr w:rsidR="008C6FCF" w:rsidRPr="00142F23" w:rsidTr="008C6FCF">
        <w:tc>
          <w:tcPr>
            <w:tcW w:w="1077" w:type="dxa"/>
          </w:tcPr>
          <w:p w:rsidR="008C6FCF" w:rsidRPr="00142F23" w:rsidRDefault="008C6FCF" w:rsidP="008C6FCF">
            <w:pPr>
              <w:pStyle w:val="ConsPlusNormal"/>
              <w:jc w:val="center"/>
            </w:pPr>
            <w:r w:rsidRPr="00142F23">
              <w:t>2.1</w:t>
            </w:r>
          </w:p>
        </w:tc>
        <w:tc>
          <w:tcPr>
            <w:tcW w:w="7994" w:type="dxa"/>
          </w:tcPr>
          <w:p w:rsidR="008C6FCF" w:rsidRPr="00142F23" w:rsidRDefault="008C6FCF" w:rsidP="008C6FCF">
            <w:pPr>
              <w:pStyle w:val="ConsPlusNormal"/>
              <w:jc w:val="both"/>
            </w:pPr>
            <w:r w:rsidRPr="00142F23">
              <w:t>Синтаксис. Синтаксические нормы</w:t>
            </w:r>
          </w:p>
        </w:tc>
      </w:tr>
      <w:tr w:rsidR="008C6FCF" w:rsidRPr="00142F23" w:rsidTr="008C6FCF">
        <w:tc>
          <w:tcPr>
            <w:tcW w:w="1077" w:type="dxa"/>
          </w:tcPr>
          <w:p w:rsidR="008C6FCF" w:rsidRPr="00142F23" w:rsidRDefault="008C6FCF" w:rsidP="008C6FCF">
            <w:pPr>
              <w:pStyle w:val="ConsPlusNormal"/>
              <w:jc w:val="center"/>
            </w:pPr>
            <w:r w:rsidRPr="00142F23">
              <w:t>2.1.1</w:t>
            </w:r>
          </w:p>
        </w:tc>
        <w:tc>
          <w:tcPr>
            <w:tcW w:w="7994" w:type="dxa"/>
          </w:tcPr>
          <w:p w:rsidR="008C6FCF" w:rsidRPr="00142F23" w:rsidRDefault="008C6FCF" w:rsidP="008C6FCF">
            <w:pPr>
              <w:pStyle w:val="ConsPlusNormal"/>
              <w:jc w:val="both"/>
            </w:pPr>
            <w:r w:rsidRPr="00142F23">
              <w:t>Синтаксис как раздел лингвистики</w:t>
            </w:r>
          </w:p>
        </w:tc>
      </w:tr>
      <w:tr w:rsidR="008C6FCF" w:rsidRPr="00142F23" w:rsidTr="008C6FCF">
        <w:tc>
          <w:tcPr>
            <w:tcW w:w="1077" w:type="dxa"/>
          </w:tcPr>
          <w:p w:rsidR="008C6FCF" w:rsidRPr="00142F23" w:rsidRDefault="008C6FCF" w:rsidP="008C6FCF">
            <w:pPr>
              <w:pStyle w:val="ConsPlusNormal"/>
              <w:jc w:val="center"/>
            </w:pPr>
            <w:r w:rsidRPr="00142F23">
              <w:t>2.1.2</w:t>
            </w:r>
          </w:p>
        </w:tc>
        <w:tc>
          <w:tcPr>
            <w:tcW w:w="7994" w:type="dxa"/>
          </w:tcPr>
          <w:p w:rsidR="008C6FCF" w:rsidRPr="00142F23" w:rsidRDefault="008C6FCF" w:rsidP="008C6FCF">
            <w:pPr>
              <w:pStyle w:val="ConsPlusNormal"/>
              <w:jc w:val="both"/>
            </w:pPr>
            <w:r w:rsidRPr="00142F23">
              <w:t>Синтаксический анализ словосочетания и предложения</w:t>
            </w:r>
          </w:p>
        </w:tc>
      </w:tr>
      <w:tr w:rsidR="008C6FCF" w:rsidRPr="00142F23" w:rsidTr="008C6FCF">
        <w:tc>
          <w:tcPr>
            <w:tcW w:w="1077" w:type="dxa"/>
          </w:tcPr>
          <w:p w:rsidR="008C6FCF" w:rsidRPr="00142F23" w:rsidRDefault="008C6FCF" w:rsidP="008C6FCF">
            <w:pPr>
              <w:pStyle w:val="ConsPlusNormal"/>
              <w:jc w:val="center"/>
            </w:pPr>
            <w:r w:rsidRPr="00142F23">
              <w:t>2.1.3</w:t>
            </w:r>
          </w:p>
        </w:tc>
        <w:tc>
          <w:tcPr>
            <w:tcW w:w="7994" w:type="dxa"/>
          </w:tcPr>
          <w:p w:rsidR="008C6FCF" w:rsidRPr="00142F23" w:rsidRDefault="008C6FCF" w:rsidP="008C6FCF">
            <w:pPr>
              <w:pStyle w:val="ConsPlusNormal"/>
              <w:jc w:val="both"/>
            </w:pPr>
            <w:r w:rsidRPr="00142F23">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tc>
      </w:tr>
      <w:tr w:rsidR="008C6FCF" w:rsidRPr="00142F23" w:rsidTr="008C6FCF">
        <w:tc>
          <w:tcPr>
            <w:tcW w:w="1077" w:type="dxa"/>
          </w:tcPr>
          <w:p w:rsidR="008C6FCF" w:rsidRPr="00142F23" w:rsidRDefault="008C6FCF" w:rsidP="008C6FCF">
            <w:pPr>
              <w:pStyle w:val="ConsPlusNormal"/>
              <w:jc w:val="center"/>
            </w:pPr>
            <w:r w:rsidRPr="00142F23">
              <w:t>2.1.4</w:t>
            </w:r>
          </w:p>
        </w:tc>
        <w:tc>
          <w:tcPr>
            <w:tcW w:w="7994" w:type="dxa"/>
          </w:tcPr>
          <w:p w:rsidR="008C6FCF" w:rsidRPr="00142F23" w:rsidRDefault="008C6FCF" w:rsidP="008C6FCF">
            <w:pPr>
              <w:pStyle w:val="ConsPlusNormal"/>
              <w:jc w:val="both"/>
            </w:pPr>
            <w:r w:rsidRPr="00142F23">
              <w:t>Синтаксические нормы</w:t>
            </w:r>
          </w:p>
        </w:tc>
      </w:tr>
      <w:tr w:rsidR="008C6FCF" w:rsidRPr="00142F23" w:rsidTr="008C6FCF">
        <w:tc>
          <w:tcPr>
            <w:tcW w:w="1077" w:type="dxa"/>
          </w:tcPr>
          <w:p w:rsidR="008C6FCF" w:rsidRPr="00142F23" w:rsidRDefault="008C6FCF" w:rsidP="008C6FCF">
            <w:pPr>
              <w:pStyle w:val="ConsPlusNormal"/>
              <w:jc w:val="center"/>
            </w:pPr>
            <w:r w:rsidRPr="00142F23">
              <w:t>2.1.5</w:t>
            </w:r>
          </w:p>
        </w:tc>
        <w:tc>
          <w:tcPr>
            <w:tcW w:w="7994" w:type="dxa"/>
          </w:tcPr>
          <w:p w:rsidR="008C6FCF" w:rsidRPr="00142F23" w:rsidRDefault="008C6FCF" w:rsidP="008C6FCF">
            <w:pPr>
              <w:pStyle w:val="ConsPlusNormal"/>
              <w:jc w:val="both"/>
            </w:pPr>
            <w:r w:rsidRPr="00142F23">
              <w:t>Порядок слов в предложении</w:t>
            </w:r>
          </w:p>
        </w:tc>
      </w:tr>
      <w:tr w:rsidR="008C6FCF" w:rsidRPr="00142F23" w:rsidTr="008C6FCF">
        <w:tc>
          <w:tcPr>
            <w:tcW w:w="1077" w:type="dxa"/>
          </w:tcPr>
          <w:p w:rsidR="008C6FCF" w:rsidRPr="00142F23" w:rsidRDefault="008C6FCF" w:rsidP="008C6FCF">
            <w:pPr>
              <w:pStyle w:val="ConsPlusNormal"/>
              <w:jc w:val="center"/>
            </w:pPr>
            <w:r w:rsidRPr="00142F23">
              <w:t>2.1.6</w:t>
            </w:r>
          </w:p>
        </w:tc>
        <w:tc>
          <w:tcPr>
            <w:tcW w:w="7994" w:type="dxa"/>
          </w:tcPr>
          <w:p w:rsidR="008C6FCF" w:rsidRPr="00142F23" w:rsidRDefault="008C6FCF" w:rsidP="008C6FCF">
            <w:pPr>
              <w:pStyle w:val="ConsPlusNormal"/>
              <w:jc w:val="both"/>
            </w:pPr>
            <w:r w:rsidRPr="00142F23">
              <w:t xml:space="preserve">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w:t>
            </w:r>
            <w:r w:rsidRPr="00142F23">
              <w:lastRenderedPageBreak/>
              <w:t>лет, пять человек), имеющим в своем составе числительные, оканчивающиеся на один; имеющим в своем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tc>
      </w:tr>
      <w:tr w:rsidR="008C6FCF" w:rsidRPr="00142F23" w:rsidTr="008C6FCF">
        <w:tc>
          <w:tcPr>
            <w:tcW w:w="1077" w:type="dxa"/>
          </w:tcPr>
          <w:p w:rsidR="008C6FCF" w:rsidRPr="00142F23" w:rsidRDefault="008C6FCF" w:rsidP="008C6FCF">
            <w:pPr>
              <w:pStyle w:val="ConsPlusNormal"/>
              <w:jc w:val="center"/>
            </w:pPr>
            <w:r w:rsidRPr="00142F23">
              <w:lastRenderedPageBreak/>
              <w:t>2.1.7</w:t>
            </w:r>
          </w:p>
        </w:tc>
        <w:tc>
          <w:tcPr>
            <w:tcW w:w="7994" w:type="dxa"/>
          </w:tcPr>
          <w:p w:rsidR="008C6FCF" w:rsidRPr="00142F23" w:rsidRDefault="008C6FCF" w:rsidP="008C6FCF">
            <w:pPr>
              <w:pStyle w:val="ConsPlusNormal"/>
              <w:jc w:val="both"/>
            </w:pPr>
            <w:r w:rsidRPr="00142F23">
              <w:t>Основные нормы управления: правильный выбор падежной или предложно-падежной формы управляемого слова</w:t>
            </w:r>
          </w:p>
        </w:tc>
      </w:tr>
      <w:tr w:rsidR="008C6FCF" w:rsidRPr="00142F23" w:rsidTr="008C6FCF">
        <w:tc>
          <w:tcPr>
            <w:tcW w:w="1077" w:type="dxa"/>
          </w:tcPr>
          <w:p w:rsidR="008C6FCF" w:rsidRPr="00142F23" w:rsidRDefault="008C6FCF" w:rsidP="008C6FCF">
            <w:pPr>
              <w:pStyle w:val="ConsPlusNormal"/>
              <w:jc w:val="center"/>
            </w:pPr>
            <w:r w:rsidRPr="00142F23">
              <w:t>2.1.8</w:t>
            </w:r>
          </w:p>
        </w:tc>
        <w:tc>
          <w:tcPr>
            <w:tcW w:w="7994" w:type="dxa"/>
          </w:tcPr>
          <w:p w:rsidR="008C6FCF" w:rsidRPr="00142F23" w:rsidRDefault="008C6FCF" w:rsidP="008C6FCF">
            <w:pPr>
              <w:pStyle w:val="ConsPlusNormal"/>
              <w:jc w:val="both"/>
            </w:pPr>
            <w:r w:rsidRPr="00142F23">
              <w:t>Основные нормы употребления однородных членов предложения</w:t>
            </w:r>
          </w:p>
        </w:tc>
      </w:tr>
      <w:tr w:rsidR="008C6FCF" w:rsidRPr="00142F23" w:rsidTr="008C6FCF">
        <w:tc>
          <w:tcPr>
            <w:tcW w:w="1077" w:type="dxa"/>
          </w:tcPr>
          <w:p w:rsidR="008C6FCF" w:rsidRPr="00142F23" w:rsidRDefault="008C6FCF" w:rsidP="008C6FCF">
            <w:pPr>
              <w:pStyle w:val="ConsPlusNormal"/>
              <w:jc w:val="center"/>
            </w:pPr>
            <w:r w:rsidRPr="00142F23">
              <w:t>2.1.9</w:t>
            </w:r>
          </w:p>
        </w:tc>
        <w:tc>
          <w:tcPr>
            <w:tcW w:w="7994" w:type="dxa"/>
          </w:tcPr>
          <w:p w:rsidR="008C6FCF" w:rsidRPr="00142F23" w:rsidRDefault="008C6FCF" w:rsidP="008C6FCF">
            <w:pPr>
              <w:pStyle w:val="ConsPlusNormal"/>
              <w:jc w:val="both"/>
            </w:pPr>
            <w:r w:rsidRPr="00142F23">
              <w:t>Основные нормы употребления причастных и деепричастных оборотов</w:t>
            </w:r>
          </w:p>
        </w:tc>
      </w:tr>
      <w:tr w:rsidR="008C6FCF" w:rsidRPr="00142F23" w:rsidTr="008C6FCF">
        <w:tc>
          <w:tcPr>
            <w:tcW w:w="1077" w:type="dxa"/>
          </w:tcPr>
          <w:p w:rsidR="008C6FCF" w:rsidRPr="00142F23" w:rsidRDefault="008C6FCF" w:rsidP="008C6FCF">
            <w:pPr>
              <w:pStyle w:val="ConsPlusNormal"/>
              <w:jc w:val="center"/>
            </w:pPr>
            <w:r w:rsidRPr="00142F23">
              <w:t>2.1.10</w:t>
            </w:r>
          </w:p>
        </w:tc>
        <w:tc>
          <w:tcPr>
            <w:tcW w:w="7994" w:type="dxa"/>
          </w:tcPr>
          <w:p w:rsidR="008C6FCF" w:rsidRPr="00142F23" w:rsidRDefault="008C6FCF" w:rsidP="008C6FCF">
            <w:pPr>
              <w:pStyle w:val="ConsPlusNormal"/>
              <w:jc w:val="both"/>
            </w:pPr>
            <w:r w:rsidRPr="00142F23">
              <w:t>Основные нормы построения сложных предложений</w:t>
            </w:r>
          </w:p>
        </w:tc>
      </w:tr>
      <w:tr w:rsidR="008C6FCF" w:rsidRPr="00142F23" w:rsidTr="008C6FCF">
        <w:tc>
          <w:tcPr>
            <w:tcW w:w="1077" w:type="dxa"/>
          </w:tcPr>
          <w:p w:rsidR="008C6FCF" w:rsidRPr="00142F23" w:rsidRDefault="008C6FCF" w:rsidP="008C6FCF">
            <w:pPr>
              <w:pStyle w:val="ConsPlusNormal"/>
              <w:jc w:val="center"/>
            </w:pPr>
            <w:r w:rsidRPr="00142F23">
              <w:t>2.2</w:t>
            </w:r>
          </w:p>
        </w:tc>
        <w:tc>
          <w:tcPr>
            <w:tcW w:w="7994" w:type="dxa"/>
          </w:tcPr>
          <w:p w:rsidR="008C6FCF" w:rsidRPr="00142F23" w:rsidRDefault="008C6FCF" w:rsidP="008C6FCF">
            <w:pPr>
              <w:pStyle w:val="ConsPlusNormal"/>
              <w:jc w:val="both"/>
            </w:pPr>
            <w:r w:rsidRPr="00142F23">
              <w:t>Пунктуация. Основные правила пунктуации</w:t>
            </w:r>
          </w:p>
        </w:tc>
      </w:tr>
      <w:tr w:rsidR="008C6FCF" w:rsidRPr="00142F23" w:rsidTr="008C6FCF">
        <w:tc>
          <w:tcPr>
            <w:tcW w:w="1077" w:type="dxa"/>
          </w:tcPr>
          <w:p w:rsidR="008C6FCF" w:rsidRPr="00142F23" w:rsidRDefault="008C6FCF" w:rsidP="008C6FCF">
            <w:pPr>
              <w:pStyle w:val="ConsPlusNormal"/>
              <w:jc w:val="center"/>
            </w:pPr>
            <w:r w:rsidRPr="00142F23">
              <w:t>2.2.1</w:t>
            </w:r>
          </w:p>
        </w:tc>
        <w:tc>
          <w:tcPr>
            <w:tcW w:w="7994" w:type="dxa"/>
          </w:tcPr>
          <w:p w:rsidR="008C6FCF" w:rsidRPr="00142F23" w:rsidRDefault="008C6FCF" w:rsidP="008C6FCF">
            <w:pPr>
              <w:pStyle w:val="ConsPlusNormal"/>
              <w:jc w:val="both"/>
            </w:pPr>
            <w:r w:rsidRPr="00142F23">
              <w:t>Пунктуация как раздел лингвистики</w:t>
            </w:r>
          </w:p>
        </w:tc>
      </w:tr>
      <w:tr w:rsidR="008C6FCF" w:rsidRPr="00142F23" w:rsidTr="008C6FCF">
        <w:tc>
          <w:tcPr>
            <w:tcW w:w="1077" w:type="dxa"/>
          </w:tcPr>
          <w:p w:rsidR="008C6FCF" w:rsidRPr="00142F23" w:rsidRDefault="008C6FCF" w:rsidP="008C6FCF">
            <w:pPr>
              <w:pStyle w:val="ConsPlusNormal"/>
              <w:jc w:val="center"/>
            </w:pPr>
            <w:r w:rsidRPr="00142F23">
              <w:t>2.2.2</w:t>
            </w:r>
          </w:p>
        </w:tc>
        <w:tc>
          <w:tcPr>
            <w:tcW w:w="7994" w:type="dxa"/>
          </w:tcPr>
          <w:p w:rsidR="008C6FCF" w:rsidRPr="00142F23" w:rsidRDefault="008C6FCF" w:rsidP="008C6FCF">
            <w:pPr>
              <w:pStyle w:val="ConsPlusNormal"/>
              <w:jc w:val="both"/>
            </w:pPr>
            <w:r w:rsidRPr="00142F23">
              <w:t>Пунктуационный анализ предложения</w:t>
            </w:r>
          </w:p>
        </w:tc>
      </w:tr>
      <w:tr w:rsidR="008C6FCF" w:rsidRPr="00142F23" w:rsidTr="008C6FCF">
        <w:tc>
          <w:tcPr>
            <w:tcW w:w="1077" w:type="dxa"/>
          </w:tcPr>
          <w:p w:rsidR="008C6FCF" w:rsidRPr="00142F23" w:rsidRDefault="008C6FCF" w:rsidP="008C6FCF">
            <w:pPr>
              <w:pStyle w:val="ConsPlusNormal"/>
              <w:jc w:val="center"/>
            </w:pPr>
            <w:r w:rsidRPr="00142F23">
              <w:t>2.2.3</w:t>
            </w:r>
          </w:p>
        </w:tc>
        <w:tc>
          <w:tcPr>
            <w:tcW w:w="7994" w:type="dxa"/>
          </w:tcPr>
          <w:p w:rsidR="008C6FCF" w:rsidRPr="00142F23" w:rsidRDefault="008C6FCF" w:rsidP="008C6FCF">
            <w:pPr>
              <w:pStyle w:val="ConsPlusNormal"/>
              <w:jc w:val="both"/>
            </w:pPr>
            <w:r w:rsidRPr="00142F23">
              <w:t>Разделы русской пунктуации и система правил, включенных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w:t>
            </w:r>
          </w:p>
        </w:tc>
      </w:tr>
      <w:tr w:rsidR="008C6FCF" w:rsidRPr="00142F23" w:rsidTr="008C6FCF">
        <w:tc>
          <w:tcPr>
            <w:tcW w:w="1077" w:type="dxa"/>
          </w:tcPr>
          <w:p w:rsidR="008C6FCF" w:rsidRPr="00142F23" w:rsidRDefault="008C6FCF" w:rsidP="008C6FCF">
            <w:pPr>
              <w:pStyle w:val="ConsPlusNormal"/>
              <w:jc w:val="center"/>
            </w:pPr>
            <w:r w:rsidRPr="00142F23">
              <w:t>2.2.4</w:t>
            </w:r>
          </w:p>
        </w:tc>
        <w:tc>
          <w:tcPr>
            <w:tcW w:w="7994" w:type="dxa"/>
          </w:tcPr>
          <w:p w:rsidR="008C6FCF" w:rsidRPr="00142F23" w:rsidRDefault="008C6FCF" w:rsidP="008C6FCF">
            <w:pPr>
              <w:pStyle w:val="ConsPlusNormal"/>
              <w:jc w:val="both"/>
            </w:pPr>
            <w:r w:rsidRPr="00142F23">
              <w:t>Сочетание знаков препинания</w:t>
            </w:r>
          </w:p>
        </w:tc>
      </w:tr>
      <w:tr w:rsidR="008C6FCF" w:rsidRPr="00142F23" w:rsidTr="008C6FCF">
        <w:tc>
          <w:tcPr>
            <w:tcW w:w="1077" w:type="dxa"/>
          </w:tcPr>
          <w:p w:rsidR="008C6FCF" w:rsidRPr="00142F23" w:rsidRDefault="008C6FCF" w:rsidP="008C6FCF">
            <w:pPr>
              <w:pStyle w:val="ConsPlusNormal"/>
              <w:jc w:val="center"/>
            </w:pPr>
            <w:r w:rsidRPr="00142F23">
              <w:t>2.2.5</w:t>
            </w:r>
          </w:p>
        </w:tc>
        <w:tc>
          <w:tcPr>
            <w:tcW w:w="7994" w:type="dxa"/>
          </w:tcPr>
          <w:p w:rsidR="008C6FCF" w:rsidRPr="00142F23" w:rsidRDefault="008C6FCF" w:rsidP="008C6FCF">
            <w:pPr>
              <w:pStyle w:val="ConsPlusNormal"/>
              <w:jc w:val="both"/>
            </w:pPr>
            <w:r w:rsidRPr="00142F23">
              <w:t>Знаки препинания и их функции</w:t>
            </w:r>
          </w:p>
        </w:tc>
      </w:tr>
      <w:tr w:rsidR="008C6FCF" w:rsidRPr="00142F23" w:rsidTr="008C6FCF">
        <w:tc>
          <w:tcPr>
            <w:tcW w:w="1077" w:type="dxa"/>
          </w:tcPr>
          <w:p w:rsidR="008C6FCF" w:rsidRPr="00142F23" w:rsidRDefault="008C6FCF" w:rsidP="008C6FCF">
            <w:pPr>
              <w:pStyle w:val="ConsPlusNormal"/>
              <w:jc w:val="center"/>
            </w:pPr>
            <w:r w:rsidRPr="00142F23">
              <w:t>2.2.6</w:t>
            </w:r>
          </w:p>
        </w:tc>
        <w:tc>
          <w:tcPr>
            <w:tcW w:w="7994" w:type="dxa"/>
          </w:tcPr>
          <w:p w:rsidR="008C6FCF" w:rsidRPr="00142F23" w:rsidRDefault="008C6FCF" w:rsidP="008C6FCF">
            <w:pPr>
              <w:pStyle w:val="ConsPlusNormal"/>
              <w:jc w:val="both"/>
            </w:pPr>
            <w:r w:rsidRPr="00142F23">
              <w:t>Знаки препинания между подлежащим и сказуемым</w:t>
            </w:r>
          </w:p>
        </w:tc>
      </w:tr>
      <w:tr w:rsidR="008C6FCF" w:rsidRPr="00142F23" w:rsidTr="008C6FCF">
        <w:tc>
          <w:tcPr>
            <w:tcW w:w="1077" w:type="dxa"/>
          </w:tcPr>
          <w:p w:rsidR="008C6FCF" w:rsidRPr="00142F23" w:rsidRDefault="008C6FCF" w:rsidP="008C6FCF">
            <w:pPr>
              <w:pStyle w:val="ConsPlusNormal"/>
              <w:jc w:val="center"/>
            </w:pPr>
            <w:r w:rsidRPr="00142F23">
              <w:t>2.2.7</w:t>
            </w:r>
          </w:p>
        </w:tc>
        <w:tc>
          <w:tcPr>
            <w:tcW w:w="7994" w:type="dxa"/>
          </w:tcPr>
          <w:p w:rsidR="008C6FCF" w:rsidRPr="00142F23" w:rsidRDefault="008C6FCF" w:rsidP="008C6FCF">
            <w:pPr>
              <w:pStyle w:val="ConsPlusNormal"/>
              <w:jc w:val="both"/>
            </w:pPr>
            <w:r w:rsidRPr="00142F23">
              <w:t>Знаки препинания в предложениях с однородными членами</w:t>
            </w:r>
          </w:p>
        </w:tc>
      </w:tr>
      <w:tr w:rsidR="008C6FCF" w:rsidRPr="00142F23" w:rsidTr="008C6FCF">
        <w:tc>
          <w:tcPr>
            <w:tcW w:w="1077" w:type="dxa"/>
          </w:tcPr>
          <w:p w:rsidR="008C6FCF" w:rsidRPr="00142F23" w:rsidRDefault="008C6FCF" w:rsidP="008C6FCF">
            <w:pPr>
              <w:pStyle w:val="ConsPlusNormal"/>
              <w:jc w:val="center"/>
            </w:pPr>
            <w:r w:rsidRPr="00142F23">
              <w:t>2.2.8</w:t>
            </w:r>
          </w:p>
        </w:tc>
        <w:tc>
          <w:tcPr>
            <w:tcW w:w="7994" w:type="dxa"/>
          </w:tcPr>
          <w:p w:rsidR="008C6FCF" w:rsidRPr="00142F23" w:rsidRDefault="008C6FCF" w:rsidP="008C6FCF">
            <w:pPr>
              <w:pStyle w:val="ConsPlusNormal"/>
              <w:jc w:val="both"/>
            </w:pPr>
            <w:r w:rsidRPr="00142F23">
              <w:t>Знаки препинания при обособлении</w:t>
            </w:r>
          </w:p>
        </w:tc>
      </w:tr>
      <w:tr w:rsidR="008C6FCF" w:rsidRPr="00142F23" w:rsidTr="008C6FCF">
        <w:tc>
          <w:tcPr>
            <w:tcW w:w="1077" w:type="dxa"/>
          </w:tcPr>
          <w:p w:rsidR="008C6FCF" w:rsidRPr="00142F23" w:rsidRDefault="008C6FCF" w:rsidP="008C6FCF">
            <w:pPr>
              <w:pStyle w:val="ConsPlusNormal"/>
              <w:jc w:val="center"/>
            </w:pPr>
            <w:r w:rsidRPr="00142F23">
              <w:t>2.2.9</w:t>
            </w:r>
          </w:p>
        </w:tc>
        <w:tc>
          <w:tcPr>
            <w:tcW w:w="7994" w:type="dxa"/>
          </w:tcPr>
          <w:p w:rsidR="008C6FCF" w:rsidRPr="00142F23" w:rsidRDefault="008C6FCF" w:rsidP="008C6FCF">
            <w:pPr>
              <w:pStyle w:val="ConsPlusNormal"/>
              <w:jc w:val="both"/>
            </w:pPr>
            <w:r w:rsidRPr="00142F23">
              <w:t>Знаки препинания в предложениях с вводными конструкциями, обращениями, междометиями</w:t>
            </w:r>
          </w:p>
        </w:tc>
      </w:tr>
      <w:tr w:rsidR="008C6FCF" w:rsidRPr="00142F23" w:rsidTr="008C6FCF">
        <w:tc>
          <w:tcPr>
            <w:tcW w:w="1077" w:type="dxa"/>
          </w:tcPr>
          <w:p w:rsidR="008C6FCF" w:rsidRPr="00142F23" w:rsidRDefault="008C6FCF" w:rsidP="008C6FCF">
            <w:pPr>
              <w:pStyle w:val="ConsPlusNormal"/>
              <w:jc w:val="center"/>
            </w:pPr>
            <w:r w:rsidRPr="00142F23">
              <w:t>2.2.10</w:t>
            </w:r>
          </w:p>
        </w:tc>
        <w:tc>
          <w:tcPr>
            <w:tcW w:w="7994" w:type="dxa"/>
          </w:tcPr>
          <w:p w:rsidR="008C6FCF" w:rsidRPr="00142F23" w:rsidRDefault="008C6FCF" w:rsidP="008C6FCF">
            <w:pPr>
              <w:pStyle w:val="ConsPlusNormal"/>
              <w:jc w:val="both"/>
            </w:pPr>
            <w:r w:rsidRPr="00142F23">
              <w:t>Знаки препинания в сложном предложении</w:t>
            </w:r>
          </w:p>
        </w:tc>
      </w:tr>
      <w:tr w:rsidR="008C6FCF" w:rsidRPr="00142F23" w:rsidTr="008C6FCF">
        <w:tc>
          <w:tcPr>
            <w:tcW w:w="1077" w:type="dxa"/>
          </w:tcPr>
          <w:p w:rsidR="008C6FCF" w:rsidRPr="00142F23" w:rsidRDefault="008C6FCF" w:rsidP="008C6FCF">
            <w:pPr>
              <w:pStyle w:val="ConsPlusNormal"/>
              <w:jc w:val="center"/>
            </w:pPr>
            <w:r w:rsidRPr="00142F23">
              <w:t>2.2.11</w:t>
            </w:r>
          </w:p>
        </w:tc>
        <w:tc>
          <w:tcPr>
            <w:tcW w:w="7994" w:type="dxa"/>
          </w:tcPr>
          <w:p w:rsidR="008C6FCF" w:rsidRPr="00142F23" w:rsidRDefault="008C6FCF" w:rsidP="008C6FCF">
            <w:pPr>
              <w:pStyle w:val="ConsPlusNormal"/>
              <w:jc w:val="both"/>
            </w:pPr>
            <w:r w:rsidRPr="00142F23">
              <w:t>Знаки препинания в сложном предложении с разными видами связи</w:t>
            </w:r>
          </w:p>
        </w:tc>
      </w:tr>
      <w:tr w:rsidR="008C6FCF" w:rsidRPr="00142F23" w:rsidTr="008C6FCF">
        <w:tc>
          <w:tcPr>
            <w:tcW w:w="1077" w:type="dxa"/>
          </w:tcPr>
          <w:p w:rsidR="008C6FCF" w:rsidRPr="00142F23" w:rsidRDefault="008C6FCF" w:rsidP="008C6FCF">
            <w:pPr>
              <w:pStyle w:val="ConsPlusNormal"/>
              <w:jc w:val="center"/>
            </w:pPr>
            <w:r w:rsidRPr="00142F23">
              <w:t>2.2.12</w:t>
            </w:r>
          </w:p>
        </w:tc>
        <w:tc>
          <w:tcPr>
            <w:tcW w:w="7994" w:type="dxa"/>
          </w:tcPr>
          <w:p w:rsidR="008C6FCF" w:rsidRPr="00142F23" w:rsidRDefault="008C6FCF" w:rsidP="008C6FCF">
            <w:pPr>
              <w:pStyle w:val="ConsPlusNormal"/>
              <w:jc w:val="both"/>
            </w:pPr>
            <w:r w:rsidRPr="00142F23">
              <w:t>Знаки препинания при передаче чужой речи</w:t>
            </w:r>
          </w:p>
        </w:tc>
      </w:tr>
      <w:tr w:rsidR="008C6FCF" w:rsidRPr="00142F23" w:rsidTr="008C6FCF">
        <w:tc>
          <w:tcPr>
            <w:tcW w:w="1077" w:type="dxa"/>
          </w:tcPr>
          <w:p w:rsidR="008C6FCF" w:rsidRPr="00142F23" w:rsidRDefault="008C6FCF" w:rsidP="008C6FCF">
            <w:pPr>
              <w:pStyle w:val="ConsPlusNormal"/>
              <w:jc w:val="center"/>
            </w:pPr>
            <w:r w:rsidRPr="00142F23">
              <w:t>3</w:t>
            </w:r>
          </w:p>
        </w:tc>
        <w:tc>
          <w:tcPr>
            <w:tcW w:w="7994" w:type="dxa"/>
          </w:tcPr>
          <w:p w:rsidR="008C6FCF" w:rsidRPr="00142F23" w:rsidRDefault="008C6FCF" w:rsidP="008C6FCF">
            <w:pPr>
              <w:pStyle w:val="ConsPlusNormal"/>
              <w:jc w:val="both"/>
            </w:pPr>
            <w:r w:rsidRPr="00142F23">
              <w:t>Функциональная стилистика. Культура речи</w:t>
            </w:r>
          </w:p>
        </w:tc>
      </w:tr>
      <w:tr w:rsidR="008C6FCF" w:rsidRPr="00142F23" w:rsidTr="008C6FCF">
        <w:tc>
          <w:tcPr>
            <w:tcW w:w="1077" w:type="dxa"/>
          </w:tcPr>
          <w:p w:rsidR="008C6FCF" w:rsidRPr="00142F23" w:rsidRDefault="008C6FCF" w:rsidP="008C6FCF">
            <w:pPr>
              <w:pStyle w:val="ConsPlusNormal"/>
              <w:jc w:val="center"/>
            </w:pPr>
            <w:r w:rsidRPr="00142F23">
              <w:t>3.1</w:t>
            </w:r>
          </w:p>
        </w:tc>
        <w:tc>
          <w:tcPr>
            <w:tcW w:w="7994" w:type="dxa"/>
          </w:tcPr>
          <w:p w:rsidR="008C6FCF" w:rsidRPr="00142F23" w:rsidRDefault="008C6FCF" w:rsidP="008C6FCF">
            <w:pPr>
              <w:pStyle w:val="ConsPlusNormal"/>
              <w:jc w:val="both"/>
            </w:pPr>
            <w:r w:rsidRPr="00142F23">
              <w:t>Функциональная стилистика как раздел лингвистики</w:t>
            </w:r>
          </w:p>
        </w:tc>
      </w:tr>
      <w:tr w:rsidR="008C6FCF" w:rsidRPr="00142F23" w:rsidTr="008C6FCF">
        <w:tc>
          <w:tcPr>
            <w:tcW w:w="1077" w:type="dxa"/>
          </w:tcPr>
          <w:p w:rsidR="008C6FCF" w:rsidRPr="00142F23" w:rsidRDefault="008C6FCF" w:rsidP="008C6FCF">
            <w:pPr>
              <w:pStyle w:val="ConsPlusNormal"/>
              <w:jc w:val="center"/>
            </w:pPr>
            <w:r w:rsidRPr="00142F23">
              <w:t>3.2</w:t>
            </w:r>
          </w:p>
        </w:tc>
        <w:tc>
          <w:tcPr>
            <w:tcW w:w="7994" w:type="dxa"/>
          </w:tcPr>
          <w:p w:rsidR="008C6FCF" w:rsidRPr="00142F23" w:rsidRDefault="008C6FCF" w:rsidP="008C6FCF">
            <w:pPr>
              <w:pStyle w:val="ConsPlusNormal"/>
              <w:jc w:val="both"/>
            </w:pPr>
            <w:r w:rsidRPr="00142F23">
              <w:t>Стилистическая норма</w:t>
            </w:r>
          </w:p>
        </w:tc>
      </w:tr>
      <w:tr w:rsidR="008C6FCF" w:rsidRPr="00142F23" w:rsidTr="008C6FCF">
        <w:tc>
          <w:tcPr>
            <w:tcW w:w="1077" w:type="dxa"/>
          </w:tcPr>
          <w:p w:rsidR="008C6FCF" w:rsidRPr="00142F23" w:rsidRDefault="008C6FCF" w:rsidP="008C6FCF">
            <w:pPr>
              <w:pStyle w:val="ConsPlusNormal"/>
              <w:jc w:val="center"/>
            </w:pPr>
            <w:r w:rsidRPr="00142F23">
              <w:t>3.3</w:t>
            </w:r>
          </w:p>
        </w:tc>
        <w:tc>
          <w:tcPr>
            <w:tcW w:w="7994" w:type="dxa"/>
          </w:tcPr>
          <w:p w:rsidR="008C6FCF" w:rsidRPr="00142F23" w:rsidRDefault="008C6FCF" w:rsidP="008C6FCF">
            <w:pPr>
              <w:pStyle w:val="ConsPlusNormal"/>
              <w:jc w:val="both"/>
            </w:pPr>
            <w:r w:rsidRPr="00142F23">
              <w:t>Разговорная речь, сферы ее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w:t>
            </w:r>
          </w:p>
          <w:p w:rsidR="008C6FCF" w:rsidRPr="00142F23" w:rsidRDefault="008C6FCF" w:rsidP="008C6FCF">
            <w:pPr>
              <w:pStyle w:val="ConsPlusNormal"/>
              <w:jc w:val="both"/>
            </w:pPr>
            <w:r w:rsidRPr="00142F23">
              <w:lastRenderedPageBreak/>
              <w:t>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w:t>
            </w:r>
          </w:p>
        </w:tc>
      </w:tr>
      <w:tr w:rsidR="008C6FCF" w:rsidRPr="00142F23" w:rsidTr="008C6FCF">
        <w:tc>
          <w:tcPr>
            <w:tcW w:w="1077" w:type="dxa"/>
          </w:tcPr>
          <w:p w:rsidR="008C6FCF" w:rsidRPr="00142F23" w:rsidRDefault="008C6FCF" w:rsidP="008C6FCF">
            <w:pPr>
              <w:pStyle w:val="ConsPlusNormal"/>
              <w:jc w:val="center"/>
            </w:pPr>
            <w:r w:rsidRPr="00142F23">
              <w:lastRenderedPageBreak/>
              <w:t>3.4</w:t>
            </w:r>
          </w:p>
        </w:tc>
        <w:tc>
          <w:tcPr>
            <w:tcW w:w="7994" w:type="dxa"/>
          </w:tcPr>
          <w:p w:rsidR="008C6FCF" w:rsidRPr="00142F23" w:rsidRDefault="008C6FCF" w:rsidP="008C6FCF">
            <w:pPr>
              <w:pStyle w:val="ConsPlusNormal"/>
              <w:jc w:val="both"/>
            </w:pPr>
            <w:r w:rsidRPr="00142F23">
              <w:t>Научный стиль, сферы его использования, назначение. Основные признаки научного стиля: отвлеченность,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w:t>
            </w:r>
          </w:p>
        </w:tc>
      </w:tr>
      <w:tr w:rsidR="008C6FCF" w:rsidRPr="00142F23" w:rsidTr="008C6FCF">
        <w:tc>
          <w:tcPr>
            <w:tcW w:w="1077" w:type="dxa"/>
          </w:tcPr>
          <w:p w:rsidR="008C6FCF" w:rsidRPr="00142F23" w:rsidRDefault="008C6FCF" w:rsidP="008C6FCF">
            <w:pPr>
              <w:pStyle w:val="ConsPlusNormal"/>
              <w:jc w:val="center"/>
            </w:pPr>
            <w:r w:rsidRPr="00142F23">
              <w:t>3.5</w:t>
            </w:r>
          </w:p>
        </w:tc>
        <w:tc>
          <w:tcPr>
            <w:tcW w:w="7994" w:type="dxa"/>
          </w:tcPr>
          <w:p w:rsidR="008C6FCF" w:rsidRPr="00142F23" w:rsidRDefault="008C6FCF" w:rsidP="008C6FCF">
            <w:pPr>
              <w:pStyle w:val="ConsPlusNormal"/>
              <w:jc w:val="both"/>
            </w:pPr>
            <w:r w:rsidRPr="00142F23">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w:t>
            </w:r>
          </w:p>
        </w:tc>
      </w:tr>
      <w:tr w:rsidR="008C6FCF" w:rsidRPr="00142F23" w:rsidTr="008C6FCF">
        <w:tc>
          <w:tcPr>
            <w:tcW w:w="1077" w:type="dxa"/>
          </w:tcPr>
          <w:p w:rsidR="008C6FCF" w:rsidRPr="00142F23" w:rsidRDefault="008C6FCF" w:rsidP="008C6FCF">
            <w:pPr>
              <w:pStyle w:val="ConsPlusNormal"/>
              <w:jc w:val="center"/>
            </w:pPr>
            <w:r w:rsidRPr="00142F23">
              <w:t>3.6</w:t>
            </w:r>
          </w:p>
        </w:tc>
        <w:tc>
          <w:tcPr>
            <w:tcW w:w="7994" w:type="dxa"/>
          </w:tcPr>
          <w:p w:rsidR="008C6FCF" w:rsidRPr="00142F23" w:rsidRDefault="008C6FCF" w:rsidP="008C6FCF">
            <w:pPr>
              <w:pStyle w:val="ConsPlusNormal"/>
              <w:jc w:val="both"/>
            </w:pPr>
            <w:r w:rsidRPr="00142F23">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w:t>
            </w:r>
          </w:p>
        </w:tc>
      </w:tr>
      <w:tr w:rsidR="008C6FCF" w:rsidRPr="00142F23" w:rsidTr="008C6FCF">
        <w:tc>
          <w:tcPr>
            <w:tcW w:w="1077" w:type="dxa"/>
          </w:tcPr>
          <w:p w:rsidR="008C6FCF" w:rsidRPr="00142F23" w:rsidRDefault="008C6FCF" w:rsidP="008C6FCF">
            <w:pPr>
              <w:pStyle w:val="ConsPlusNormal"/>
              <w:jc w:val="center"/>
            </w:pPr>
            <w:r w:rsidRPr="00142F23">
              <w:t>3.7</w:t>
            </w:r>
          </w:p>
        </w:tc>
        <w:tc>
          <w:tcPr>
            <w:tcW w:w="7994" w:type="dxa"/>
          </w:tcPr>
          <w:p w:rsidR="008C6FCF" w:rsidRPr="00142F23" w:rsidRDefault="008C6FCF" w:rsidP="008C6FCF">
            <w:pPr>
              <w:pStyle w:val="ConsPlusNormal"/>
              <w:jc w:val="both"/>
            </w:pPr>
            <w:r w:rsidRPr="00142F23">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bl>
    <w:p w:rsidR="008C6FCF" w:rsidRPr="00142F23" w:rsidRDefault="008C6FCF" w:rsidP="008C6FCF">
      <w:pPr>
        <w:pStyle w:val="ConsPlusNormal"/>
        <w:jc w:val="both"/>
      </w:pPr>
    </w:p>
    <w:p w:rsidR="008C6FCF" w:rsidRPr="00142F23" w:rsidRDefault="008C6FCF" w:rsidP="008C6FCF">
      <w:pPr>
        <w:pStyle w:val="ConsPlusNormal"/>
        <w:ind w:firstLine="540"/>
        <w:jc w:val="both"/>
      </w:pPr>
      <w:r w:rsidRPr="00142F23">
        <w:t>19.8.9. Для проведения единого государственного экзамена по русскому языку (далее - ЕГЭ по русскому языку)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w:t>
      </w:r>
    </w:p>
    <w:p w:rsidR="008C6FCF" w:rsidRPr="00142F23" w:rsidRDefault="008C6FCF" w:rsidP="008C6FCF">
      <w:pPr>
        <w:pStyle w:val="ConsPlusNormal"/>
        <w:jc w:val="both"/>
      </w:pPr>
    </w:p>
    <w:p w:rsidR="008C6FCF" w:rsidRPr="00142F23" w:rsidRDefault="008C6FCF" w:rsidP="008C6FCF">
      <w:pPr>
        <w:pStyle w:val="ConsPlusNormal"/>
        <w:jc w:val="right"/>
      </w:pPr>
      <w:r w:rsidRPr="00142F23">
        <w:t>Таблица 3.4</w:t>
      </w:r>
    </w:p>
    <w:p w:rsidR="008C6FCF" w:rsidRPr="00142F23" w:rsidRDefault="008C6FCF" w:rsidP="008C6FCF">
      <w:pPr>
        <w:pStyle w:val="ConsPlusNormal"/>
        <w:jc w:val="both"/>
      </w:pPr>
    </w:p>
    <w:p w:rsidR="008C6FCF" w:rsidRPr="00142F23" w:rsidRDefault="008C6FCF" w:rsidP="008C6FCF">
      <w:pPr>
        <w:pStyle w:val="ConsPlusNormal"/>
        <w:jc w:val="center"/>
      </w:pPr>
      <w:r w:rsidRPr="00142F23">
        <w:t>Проверяемые на ЕГЭ по русскому языку требования</w:t>
      </w:r>
    </w:p>
    <w:p w:rsidR="008C6FCF" w:rsidRPr="00142F23" w:rsidRDefault="008C6FCF" w:rsidP="008C6FCF">
      <w:pPr>
        <w:pStyle w:val="ConsPlusNormal"/>
        <w:jc w:val="center"/>
      </w:pPr>
      <w:r w:rsidRPr="00142F23">
        <w:t>к результатам освоения основной образовательной программы</w:t>
      </w:r>
    </w:p>
    <w:p w:rsidR="008C6FCF" w:rsidRPr="00142F23" w:rsidRDefault="008C6FCF" w:rsidP="008C6FCF">
      <w:pPr>
        <w:pStyle w:val="ConsPlusNormal"/>
        <w:jc w:val="center"/>
      </w:pPr>
      <w:r w:rsidRPr="00142F23">
        <w:t>среднего общего образования</w:t>
      </w:r>
    </w:p>
    <w:p w:rsidR="008C6FCF" w:rsidRPr="00142F23" w:rsidRDefault="008C6FCF" w:rsidP="008C6FC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8C6FCF" w:rsidRPr="00142F23" w:rsidTr="008C6FCF">
        <w:tc>
          <w:tcPr>
            <w:tcW w:w="1701" w:type="dxa"/>
          </w:tcPr>
          <w:p w:rsidR="008C6FCF" w:rsidRPr="00142F23" w:rsidRDefault="008C6FCF" w:rsidP="008C6FCF">
            <w:pPr>
              <w:pStyle w:val="ConsPlusNormal"/>
              <w:jc w:val="center"/>
            </w:pPr>
            <w:r w:rsidRPr="00142F23">
              <w:t>Код проверяемого требования</w:t>
            </w:r>
          </w:p>
        </w:tc>
        <w:tc>
          <w:tcPr>
            <w:tcW w:w="7370" w:type="dxa"/>
          </w:tcPr>
          <w:p w:rsidR="008C6FCF" w:rsidRPr="00142F23" w:rsidRDefault="008C6FCF" w:rsidP="008C6FCF">
            <w:pPr>
              <w:pStyle w:val="ConsPlusNormal"/>
              <w:jc w:val="center"/>
            </w:pPr>
            <w:r w:rsidRPr="00142F23">
              <w:t>Проверяемые требования к предметным результатам освоения основной образовательной программы среднего общего образования</w:t>
            </w:r>
          </w:p>
        </w:tc>
      </w:tr>
      <w:tr w:rsidR="008C6FCF" w:rsidRPr="00142F23" w:rsidTr="008C6FCF">
        <w:tc>
          <w:tcPr>
            <w:tcW w:w="1701" w:type="dxa"/>
          </w:tcPr>
          <w:p w:rsidR="008C6FCF" w:rsidRPr="00142F23" w:rsidRDefault="008C6FCF" w:rsidP="008C6FCF">
            <w:pPr>
              <w:pStyle w:val="ConsPlusNormal"/>
              <w:jc w:val="center"/>
            </w:pPr>
            <w:r w:rsidRPr="00142F23">
              <w:t>1</w:t>
            </w:r>
          </w:p>
        </w:tc>
        <w:tc>
          <w:tcPr>
            <w:tcW w:w="7370" w:type="dxa"/>
          </w:tcPr>
          <w:p w:rsidR="008C6FCF" w:rsidRPr="00142F23" w:rsidRDefault="008C6FCF" w:rsidP="008C6FCF">
            <w:pPr>
              <w:pStyle w:val="ConsPlusNormal"/>
              <w:jc w:val="both"/>
            </w:pPr>
            <w:r w:rsidRPr="00142F23">
              <w:t>Текст. Информационно-смысловая переработка текста</w:t>
            </w:r>
          </w:p>
        </w:tc>
      </w:tr>
      <w:tr w:rsidR="008C6FCF" w:rsidRPr="00142F23" w:rsidTr="008C6FCF">
        <w:tc>
          <w:tcPr>
            <w:tcW w:w="1701" w:type="dxa"/>
          </w:tcPr>
          <w:p w:rsidR="008C6FCF" w:rsidRPr="00142F23" w:rsidRDefault="008C6FCF" w:rsidP="008C6FCF">
            <w:pPr>
              <w:pStyle w:val="ConsPlusNormal"/>
              <w:jc w:val="center"/>
            </w:pPr>
            <w:r w:rsidRPr="00142F23">
              <w:t>1.1</w:t>
            </w:r>
          </w:p>
        </w:tc>
        <w:tc>
          <w:tcPr>
            <w:tcW w:w="7370" w:type="dxa"/>
          </w:tcPr>
          <w:p w:rsidR="008C6FCF" w:rsidRPr="00142F23" w:rsidRDefault="008C6FCF" w:rsidP="008C6FCF">
            <w:pPr>
              <w:pStyle w:val="ConsPlusNormal"/>
              <w:jc w:val="both"/>
            </w:pPr>
            <w:r w:rsidRPr="00142F23">
              <w:t>Сформированность знаний о признаках текста, его структуре, видах информации в тексте</w:t>
            </w:r>
          </w:p>
        </w:tc>
      </w:tr>
      <w:tr w:rsidR="008C6FCF" w:rsidRPr="00142F23" w:rsidTr="008C6FCF">
        <w:tc>
          <w:tcPr>
            <w:tcW w:w="1701" w:type="dxa"/>
          </w:tcPr>
          <w:p w:rsidR="008C6FCF" w:rsidRPr="00142F23" w:rsidRDefault="008C6FCF" w:rsidP="008C6FCF">
            <w:pPr>
              <w:pStyle w:val="ConsPlusNormal"/>
              <w:jc w:val="center"/>
            </w:pPr>
            <w:r w:rsidRPr="00142F23">
              <w:t>1.2</w:t>
            </w:r>
          </w:p>
        </w:tc>
        <w:tc>
          <w:tcPr>
            <w:tcW w:w="7370" w:type="dxa"/>
          </w:tcPr>
          <w:p w:rsidR="008C6FCF" w:rsidRPr="00142F23" w:rsidRDefault="008C6FCF" w:rsidP="008C6FCF">
            <w:pPr>
              <w:pStyle w:val="ConsPlusNormal"/>
              <w:jc w:val="both"/>
            </w:pPr>
            <w:r w:rsidRPr="00142F23">
              <w:t xml:space="preserve">Совершенствование умений понимать, анализировать и комментировать основную и дополнительную, явную и скрытую </w:t>
            </w:r>
            <w:r w:rsidRPr="00142F23">
              <w:lastRenderedPageBreak/>
              <w:t>(подтекстовую) информацию текстов, воспринимаемых зрительно и (или) на слух</w:t>
            </w:r>
          </w:p>
        </w:tc>
      </w:tr>
      <w:tr w:rsidR="008C6FCF" w:rsidRPr="00142F23" w:rsidTr="008C6FCF">
        <w:tc>
          <w:tcPr>
            <w:tcW w:w="1701" w:type="dxa"/>
          </w:tcPr>
          <w:p w:rsidR="008C6FCF" w:rsidRPr="00142F23" w:rsidRDefault="008C6FCF" w:rsidP="008C6FCF">
            <w:pPr>
              <w:pStyle w:val="ConsPlusNormal"/>
              <w:jc w:val="center"/>
            </w:pPr>
            <w:r w:rsidRPr="00142F23">
              <w:lastRenderedPageBreak/>
              <w:t>1.3</w:t>
            </w:r>
          </w:p>
        </w:tc>
        <w:tc>
          <w:tcPr>
            <w:tcW w:w="7370" w:type="dxa"/>
          </w:tcPr>
          <w:p w:rsidR="008C6FCF" w:rsidRPr="00142F23" w:rsidRDefault="008C6FCF" w:rsidP="008C6FCF">
            <w:pPr>
              <w:pStyle w:val="ConsPlusNormal"/>
              <w:jc w:val="both"/>
            </w:pPr>
            <w:r w:rsidRPr="00142F23">
              <w:t>Совершенствование умений выявлять логико-смысловые отношения между предложениями в тексте</w:t>
            </w:r>
          </w:p>
        </w:tc>
      </w:tr>
      <w:tr w:rsidR="008C6FCF" w:rsidRPr="00142F23" w:rsidTr="008C6FCF">
        <w:tc>
          <w:tcPr>
            <w:tcW w:w="1701" w:type="dxa"/>
          </w:tcPr>
          <w:p w:rsidR="008C6FCF" w:rsidRPr="00142F23" w:rsidRDefault="008C6FCF" w:rsidP="008C6FCF">
            <w:pPr>
              <w:pStyle w:val="ConsPlusNormal"/>
              <w:jc w:val="center"/>
            </w:pPr>
            <w:r w:rsidRPr="00142F23">
              <w:t>1.4</w:t>
            </w:r>
          </w:p>
        </w:tc>
        <w:tc>
          <w:tcPr>
            <w:tcW w:w="7370" w:type="dxa"/>
          </w:tcPr>
          <w:p w:rsidR="008C6FCF" w:rsidRPr="00142F23" w:rsidRDefault="008C6FCF" w:rsidP="008C6FCF">
            <w:pPr>
              <w:pStyle w:val="ConsPlusNormal"/>
              <w:jc w:val="both"/>
            </w:pPr>
            <w:r w:rsidRPr="00142F23">
              <w:t>Совершенствование умений анализировать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w:t>
            </w:r>
          </w:p>
        </w:tc>
      </w:tr>
      <w:tr w:rsidR="008C6FCF" w:rsidRPr="00142F23" w:rsidTr="008C6FCF">
        <w:tc>
          <w:tcPr>
            <w:tcW w:w="1701" w:type="dxa"/>
          </w:tcPr>
          <w:p w:rsidR="008C6FCF" w:rsidRPr="00142F23" w:rsidRDefault="008C6FCF" w:rsidP="008C6FCF">
            <w:pPr>
              <w:pStyle w:val="ConsPlusNormal"/>
              <w:jc w:val="center"/>
            </w:pPr>
            <w:r w:rsidRPr="00142F23">
              <w:t>1.5</w:t>
            </w:r>
          </w:p>
        </w:tc>
        <w:tc>
          <w:tcPr>
            <w:tcW w:w="7370" w:type="dxa"/>
          </w:tcPr>
          <w:p w:rsidR="008C6FCF" w:rsidRPr="00142F23" w:rsidRDefault="008C6FCF" w:rsidP="008C6FCF">
            <w:pPr>
              <w:pStyle w:val="ConsPlusNormal"/>
              <w:jc w:val="both"/>
            </w:pPr>
            <w:r w:rsidRPr="00142F23">
              <w:t>Совершенствование умений создавать тексты разных функционально-смысловых типов; тексты научного, публицистического, официально-делового стилей разных жанров (объем сочинения - не менее 150 слов)</w:t>
            </w:r>
          </w:p>
        </w:tc>
      </w:tr>
      <w:tr w:rsidR="008C6FCF" w:rsidRPr="00142F23" w:rsidTr="008C6FCF">
        <w:tc>
          <w:tcPr>
            <w:tcW w:w="1701" w:type="dxa"/>
          </w:tcPr>
          <w:p w:rsidR="008C6FCF" w:rsidRPr="00142F23" w:rsidRDefault="008C6FCF" w:rsidP="008C6FCF">
            <w:pPr>
              <w:pStyle w:val="ConsPlusNormal"/>
              <w:jc w:val="center"/>
            </w:pPr>
            <w:r w:rsidRPr="00142F23">
              <w:t>1.6</w:t>
            </w:r>
          </w:p>
        </w:tc>
        <w:tc>
          <w:tcPr>
            <w:tcW w:w="7370" w:type="dxa"/>
          </w:tcPr>
          <w:p w:rsidR="008C6FCF" w:rsidRPr="00142F23" w:rsidRDefault="008C6FCF" w:rsidP="008C6FCF">
            <w:pPr>
              <w:pStyle w:val="ConsPlusNormal"/>
              <w:jc w:val="both"/>
            </w:pPr>
            <w:r w:rsidRPr="00142F23">
              <w:t>Совершенствование умений использовать разные виды чтения, приемы информационно-смысловой переработки прочитанных текстов, включая гипертекст, графику, инфографику и другое (объем текста для чтения - 450 - 500 слов)</w:t>
            </w:r>
          </w:p>
        </w:tc>
      </w:tr>
      <w:tr w:rsidR="008C6FCF" w:rsidRPr="00142F23" w:rsidTr="008C6FCF">
        <w:tc>
          <w:tcPr>
            <w:tcW w:w="1701" w:type="dxa"/>
          </w:tcPr>
          <w:p w:rsidR="008C6FCF" w:rsidRPr="00142F23" w:rsidRDefault="008C6FCF" w:rsidP="008C6FCF">
            <w:pPr>
              <w:pStyle w:val="ConsPlusNormal"/>
              <w:jc w:val="center"/>
            </w:pPr>
            <w:r w:rsidRPr="00142F23">
              <w:t>1.7</w:t>
            </w:r>
          </w:p>
        </w:tc>
        <w:tc>
          <w:tcPr>
            <w:tcW w:w="7370" w:type="dxa"/>
          </w:tcPr>
          <w:p w:rsidR="008C6FCF" w:rsidRPr="00142F23" w:rsidRDefault="008C6FCF" w:rsidP="008C6FCF">
            <w:pPr>
              <w:pStyle w:val="ConsPlusNormal"/>
              <w:jc w:val="both"/>
            </w:pPr>
            <w:r w:rsidRPr="00142F23">
              <w:t>Совершенствование умений создавать вторичные тексты (тезисы, аннотация, отзыв, рецензия и другие)</w:t>
            </w:r>
          </w:p>
        </w:tc>
      </w:tr>
      <w:tr w:rsidR="008C6FCF" w:rsidRPr="00142F23" w:rsidTr="008C6FCF">
        <w:tc>
          <w:tcPr>
            <w:tcW w:w="1701" w:type="dxa"/>
          </w:tcPr>
          <w:p w:rsidR="008C6FCF" w:rsidRPr="00142F23" w:rsidRDefault="008C6FCF" w:rsidP="008C6FCF">
            <w:pPr>
              <w:pStyle w:val="ConsPlusNormal"/>
              <w:jc w:val="center"/>
            </w:pPr>
            <w:r w:rsidRPr="00142F23">
              <w:t>2</w:t>
            </w:r>
          </w:p>
        </w:tc>
        <w:tc>
          <w:tcPr>
            <w:tcW w:w="7370" w:type="dxa"/>
          </w:tcPr>
          <w:p w:rsidR="008C6FCF" w:rsidRPr="00142F23" w:rsidRDefault="008C6FCF" w:rsidP="008C6FCF">
            <w:pPr>
              <w:pStyle w:val="ConsPlusNormal"/>
              <w:jc w:val="both"/>
            </w:pPr>
            <w:r w:rsidRPr="00142F23">
              <w:t>Функциональная стилистика. Культура речи</w:t>
            </w:r>
          </w:p>
        </w:tc>
      </w:tr>
      <w:tr w:rsidR="008C6FCF" w:rsidRPr="00142F23" w:rsidTr="008C6FCF">
        <w:tc>
          <w:tcPr>
            <w:tcW w:w="1701" w:type="dxa"/>
          </w:tcPr>
          <w:p w:rsidR="008C6FCF" w:rsidRPr="00142F23" w:rsidRDefault="008C6FCF" w:rsidP="008C6FCF">
            <w:pPr>
              <w:pStyle w:val="ConsPlusNormal"/>
              <w:jc w:val="center"/>
            </w:pPr>
            <w:r w:rsidRPr="00142F23">
              <w:t>2.1</w:t>
            </w:r>
          </w:p>
        </w:tc>
        <w:tc>
          <w:tcPr>
            <w:tcW w:w="7370" w:type="dxa"/>
          </w:tcPr>
          <w:p w:rsidR="008C6FCF" w:rsidRPr="00142F23" w:rsidRDefault="008C6FCF" w:rsidP="008C6FCF">
            <w:pPr>
              <w:pStyle w:val="ConsPlusNormal"/>
              <w:jc w:val="both"/>
            </w:pPr>
            <w:r w:rsidRPr="00142F23">
              <w:t>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w:t>
            </w:r>
          </w:p>
        </w:tc>
      </w:tr>
      <w:tr w:rsidR="008C6FCF" w:rsidRPr="00142F23" w:rsidTr="008C6FCF">
        <w:tc>
          <w:tcPr>
            <w:tcW w:w="1701" w:type="dxa"/>
          </w:tcPr>
          <w:p w:rsidR="008C6FCF" w:rsidRPr="00142F23" w:rsidRDefault="008C6FCF" w:rsidP="008C6FCF">
            <w:pPr>
              <w:pStyle w:val="ConsPlusNormal"/>
              <w:jc w:val="center"/>
            </w:pPr>
            <w:r w:rsidRPr="00142F23">
              <w:t>2.2</w:t>
            </w:r>
          </w:p>
        </w:tc>
        <w:tc>
          <w:tcPr>
            <w:tcW w:w="7370" w:type="dxa"/>
          </w:tcPr>
          <w:p w:rsidR="008C6FCF" w:rsidRPr="00142F23" w:rsidRDefault="008C6FCF" w:rsidP="008C6FCF">
            <w:pPr>
              <w:pStyle w:val="ConsPlusNormal"/>
              <w:jc w:val="both"/>
            </w:pPr>
            <w:r w:rsidRPr="00142F23">
              <w:t>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tc>
      </w:tr>
      <w:tr w:rsidR="008C6FCF" w:rsidRPr="00142F23" w:rsidTr="008C6FCF">
        <w:tc>
          <w:tcPr>
            <w:tcW w:w="1701" w:type="dxa"/>
          </w:tcPr>
          <w:p w:rsidR="008C6FCF" w:rsidRPr="00142F23" w:rsidRDefault="008C6FCF" w:rsidP="008C6FCF">
            <w:pPr>
              <w:pStyle w:val="ConsPlusNormal"/>
              <w:jc w:val="center"/>
            </w:pPr>
            <w:r w:rsidRPr="00142F23">
              <w:t>3</w:t>
            </w:r>
          </w:p>
        </w:tc>
        <w:tc>
          <w:tcPr>
            <w:tcW w:w="7370" w:type="dxa"/>
          </w:tcPr>
          <w:p w:rsidR="008C6FCF" w:rsidRPr="00142F23" w:rsidRDefault="008C6FCF" w:rsidP="008C6FCF">
            <w:pPr>
              <w:pStyle w:val="ConsPlusNormal"/>
              <w:jc w:val="both"/>
            </w:pPr>
            <w:r w:rsidRPr="00142F23">
              <w:t>Язык и речь. Культура речи</w:t>
            </w:r>
          </w:p>
        </w:tc>
      </w:tr>
      <w:tr w:rsidR="008C6FCF" w:rsidRPr="00142F23" w:rsidTr="008C6FCF">
        <w:tc>
          <w:tcPr>
            <w:tcW w:w="1701" w:type="dxa"/>
          </w:tcPr>
          <w:p w:rsidR="008C6FCF" w:rsidRPr="00142F23" w:rsidRDefault="008C6FCF" w:rsidP="008C6FCF">
            <w:pPr>
              <w:pStyle w:val="ConsPlusNormal"/>
              <w:jc w:val="center"/>
            </w:pPr>
            <w:r w:rsidRPr="00142F23">
              <w:t>3.1</w:t>
            </w:r>
          </w:p>
        </w:tc>
        <w:tc>
          <w:tcPr>
            <w:tcW w:w="7370" w:type="dxa"/>
          </w:tcPr>
          <w:p w:rsidR="008C6FCF" w:rsidRPr="00142F23" w:rsidRDefault="008C6FCF" w:rsidP="008C6FCF">
            <w:pPr>
              <w:pStyle w:val="ConsPlusNormal"/>
              <w:jc w:val="both"/>
            </w:pPr>
            <w:r w:rsidRPr="00142F23">
              <w:t>Обобщение знаний о языке как системе, его основных единицах и уровнях</w:t>
            </w:r>
          </w:p>
        </w:tc>
      </w:tr>
      <w:tr w:rsidR="008C6FCF" w:rsidRPr="00142F23" w:rsidTr="008C6FCF">
        <w:tc>
          <w:tcPr>
            <w:tcW w:w="1701" w:type="dxa"/>
          </w:tcPr>
          <w:p w:rsidR="008C6FCF" w:rsidRPr="00142F23" w:rsidRDefault="008C6FCF" w:rsidP="008C6FCF">
            <w:pPr>
              <w:pStyle w:val="ConsPlusNormal"/>
              <w:jc w:val="center"/>
            </w:pPr>
            <w:r w:rsidRPr="00142F23">
              <w:t>3.2</w:t>
            </w:r>
          </w:p>
        </w:tc>
        <w:tc>
          <w:tcPr>
            <w:tcW w:w="7370" w:type="dxa"/>
          </w:tcPr>
          <w:p w:rsidR="008C6FCF" w:rsidRPr="00142F23" w:rsidRDefault="008C6FCF" w:rsidP="008C6FCF">
            <w:pPr>
              <w:pStyle w:val="ConsPlusNormal"/>
              <w:jc w:val="both"/>
            </w:pPr>
            <w:r w:rsidRPr="00142F23">
              <w:t>Обогащение словарного запаса, расширение объема используемых в речи грамматических языковых средств</w:t>
            </w:r>
          </w:p>
        </w:tc>
      </w:tr>
      <w:tr w:rsidR="008C6FCF" w:rsidRPr="00142F23" w:rsidTr="008C6FCF">
        <w:tc>
          <w:tcPr>
            <w:tcW w:w="1701" w:type="dxa"/>
          </w:tcPr>
          <w:p w:rsidR="008C6FCF" w:rsidRPr="00142F23" w:rsidRDefault="008C6FCF" w:rsidP="008C6FCF">
            <w:pPr>
              <w:pStyle w:val="ConsPlusNormal"/>
              <w:jc w:val="center"/>
            </w:pPr>
            <w:r w:rsidRPr="00142F23">
              <w:t>3.3</w:t>
            </w:r>
          </w:p>
        </w:tc>
        <w:tc>
          <w:tcPr>
            <w:tcW w:w="7370" w:type="dxa"/>
          </w:tcPr>
          <w:p w:rsidR="008C6FCF" w:rsidRPr="00142F23" w:rsidRDefault="008C6FCF" w:rsidP="008C6FCF">
            <w:pPr>
              <w:pStyle w:val="ConsPlusNormal"/>
              <w:jc w:val="both"/>
            </w:pPr>
            <w:r w:rsidRPr="00142F23">
              <w:t>Совершенствование умений анализировать языковые единицы разных уровней</w:t>
            </w:r>
          </w:p>
        </w:tc>
      </w:tr>
      <w:tr w:rsidR="008C6FCF" w:rsidRPr="00142F23" w:rsidTr="008C6FCF">
        <w:tc>
          <w:tcPr>
            <w:tcW w:w="1701" w:type="dxa"/>
          </w:tcPr>
          <w:p w:rsidR="008C6FCF" w:rsidRPr="00142F23" w:rsidRDefault="008C6FCF" w:rsidP="008C6FCF">
            <w:pPr>
              <w:pStyle w:val="ConsPlusNormal"/>
              <w:jc w:val="center"/>
            </w:pPr>
            <w:r w:rsidRPr="00142F23">
              <w:t>3.4</w:t>
            </w:r>
          </w:p>
        </w:tc>
        <w:tc>
          <w:tcPr>
            <w:tcW w:w="7370" w:type="dxa"/>
          </w:tcPr>
          <w:p w:rsidR="008C6FCF" w:rsidRPr="00142F23" w:rsidRDefault="008C6FCF" w:rsidP="008C6FCF">
            <w:pPr>
              <w:pStyle w:val="ConsPlusNormal"/>
              <w:jc w:val="both"/>
            </w:pPr>
            <w:r w:rsidRPr="00142F23">
              <w:t>Сформированность представлений об аспектах культуры речи: нормативном, коммуникативном и этическом</w:t>
            </w:r>
          </w:p>
        </w:tc>
      </w:tr>
      <w:tr w:rsidR="008C6FCF" w:rsidRPr="00142F23" w:rsidTr="008C6FCF">
        <w:tc>
          <w:tcPr>
            <w:tcW w:w="1701" w:type="dxa"/>
          </w:tcPr>
          <w:p w:rsidR="008C6FCF" w:rsidRPr="00142F23" w:rsidRDefault="008C6FCF" w:rsidP="008C6FCF">
            <w:pPr>
              <w:pStyle w:val="ConsPlusNormal"/>
              <w:jc w:val="center"/>
            </w:pPr>
            <w:r w:rsidRPr="00142F23">
              <w:t>3.5</w:t>
            </w:r>
          </w:p>
        </w:tc>
        <w:tc>
          <w:tcPr>
            <w:tcW w:w="7370" w:type="dxa"/>
          </w:tcPr>
          <w:p w:rsidR="008C6FCF" w:rsidRPr="00142F23" w:rsidRDefault="008C6FCF" w:rsidP="008C6FCF">
            <w:pPr>
              <w:pStyle w:val="ConsPlusNormal"/>
              <w:jc w:val="both"/>
            </w:pPr>
            <w:r w:rsidRPr="00142F23">
              <w:t>Формирование системы знаний о нормах современного русского литературного языка и их основных видах: орфоэпические нормы</w:t>
            </w:r>
          </w:p>
        </w:tc>
      </w:tr>
      <w:tr w:rsidR="008C6FCF" w:rsidRPr="00142F23" w:rsidTr="008C6FCF">
        <w:tc>
          <w:tcPr>
            <w:tcW w:w="1701" w:type="dxa"/>
          </w:tcPr>
          <w:p w:rsidR="008C6FCF" w:rsidRPr="00142F23" w:rsidRDefault="008C6FCF" w:rsidP="008C6FCF">
            <w:pPr>
              <w:pStyle w:val="ConsPlusNormal"/>
              <w:jc w:val="center"/>
            </w:pPr>
            <w:r w:rsidRPr="00142F23">
              <w:t>3.6</w:t>
            </w:r>
          </w:p>
        </w:tc>
        <w:tc>
          <w:tcPr>
            <w:tcW w:w="7370" w:type="dxa"/>
          </w:tcPr>
          <w:p w:rsidR="008C6FCF" w:rsidRPr="00142F23" w:rsidRDefault="008C6FCF" w:rsidP="008C6FCF">
            <w:pPr>
              <w:pStyle w:val="ConsPlusNormal"/>
              <w:jc w:val="both"/>
            </w:pPr>
            <w:r w:rsidRPr="00142F23">
              <w:t>Формирование системы знаний о нормах современного русского литературного языка и их основных видах: лексические нормы</w:t>
            </w:r>
          </w:p>
        </w:tc>
      </w:tr>
      <w:tr w:rsidR="008C6FCF" w:rsidRPr="00142F23" w:rsidTr="008C6FCF">
        <w:tc>
          <w:tcPr>
            <w:tcW w:w="1701" w:type="dxa"/>
          </w:tcPr>
          <w:p w:rsidR="008C6FCF" w:rsidRPr="00142F23" w:rsidRDefault="008C6FCF" w:rsidP="008C6FCF">
            <w:pPr>
              <w:pStyle w:val="ConsPlusNormal"/>
              <w:jc w:val="center"/>
            </w:pPr>
            <w:r w:rsidRPr="00142F23">
              <w:lastRenderedPageBreak/>
              <w:t>3.7</w:t>
            </w:r>
          </w:p>
        </w:tc>
        <w:tc>
          <w:tcPr>
            <w:tcW w:w="7370" w:type="dxa"/>
          </w:tcPr>
          <w:p w:rsidR="008C6FCF" w:rsidRPr="00142F23" w:rsidRDefault="008C6FCF" w:rsidP="008C6FCF">
            <w:pPr>
              <w:pStyle w:val="ConsPlusNormal"/>
              <w:jc w:val="both"/>
            </w:pPr>
            <w:r w:rsidRPr="00142F23">
              <w:t>Формирование системы знаний о нормах современного русского литературного языка и их основных видах: грамматические нормы</w:t>
            </w:r>
          </w:p>
        </w:tc>
      </w:tr>
      <w:tr w:rsidR="008C6FCF" w:rsidRPr="00142F23" w:rsidTr="008C6FCF">
        <w:tc>
          <w:tcPr>
            <w:tcW w:w="1701" w:type="dxa"/>
          </w:tcPr>
          <w:p w:rsidR="008C6FCF" w:rsidRPr="00142F23" w:rsidRDefault="008C6FCF" w:rsidP="008C6FCF">
            <w:pPr>
              <w:pStyle w:val="ConsPlusNormal"/>
              <w:jc w:val="center"/>
            </w:pPr>
            <w:r w:rsidRPr="00142F23">
              <w:t>3.8</w:t>
            </w:r>
          </w:p>
        </w:tc>
        <w:tc>
          <w:tcPr>
            <w:tcW w:w="7370" w:type="dxa"/>
          </w:tcPr>
          <w:p w:rsidR="008C6FCF" w:rsidRPr="00142F23" w:rsidRDefault="008C6FCF" w:rsidP="008C6FCF">
            <w:pPr>
              <w:pStyle w:val="ConsPlusNormal"/>
              <w:jc w:val="both"/>
            </w:pPr>
            <w:r w:rsidRPr="00142F23">
              <w:t>Формирование системы знаний о нормах современного русского литературного языка и их основных видах: стилистические нормы</w:t>
            </w:r>
          </w:p>
        </w:tc>
      </w:tr>
      <w:tr w:rsidR="008C6FCF" w:rsidRPr="00142F23" w:rsidTr="008C6FCF">
        <w:tc>
          <w:tcPr>
            <w:tcW w:w="1701" w:type="dxa"/>
          </w:tcPr>
          <w:p w:rsidR="008C6FCF" w:rsidRPr="00142F23" w:rsidRDefault="008C6FCF" w:rsidP="008C6FCF">
            <w:pPr>
              <w:pStyle w:val="ConsPlusNormal"/>
              <w:jc w:val="center"/>
            </w:pPr>
            <w:r w:rsidRPr="00142F23">
              <w:t>3.9</w:t>
            </w:r>
          </w:p>
        </w:tc>
        <w:tc>
          <w:tcPr>
            <w:tcW w:w="7370" w:type="dxa"/>
          </w:tcPr>
          <w:p w:rsidR="008C6FCF" w:rsidRPr="00142F23" w:rsidRDefault="008C6FCF" w:rsidP="008C6FCF">
            <w:pPr>
              <w:pStyle w:val="ConsPlusNormal"/>
              <w:jc w:val="both"/>
            </w:pPr>
            <w:r w:rsidRPr="00142F23">
              <w:t>Совершенствование умений применять правила орфографии в практике письма</w:t>
            </w:r>
          </w:p>
        </w:tc>
      </w:tr>
      <w:tr w:rsidR="008C6FCF" w:rsidRPr="00142F23" w:rsidTr="008C6FCF">
        <w:tc>
          <w:tcPr>
            <w:tcW w:w="1701" w:type="dxa"/>
          </w:tcPr>
          <w:p w:rsidR="008C6FCF" w:rsidRPr="00142F23" w:rsidRDefault="008C6FCF" w:rsidP="008C6FCF">
            <w:pPr>
              <w:pStyle w:val="ConsPlusNormal"/>
              <w:jc w:val="center"/>
            </w:pPr>
            <w:r w:rsidRPr="00142F23">
              <w:t>3.10</w:t>
            </w:r>
          </w:p>
        </w:tc>
        <w:tc>
          <w:tcPr>
            <w:tcW w:w="7370" w:type="dxa"/>
          </w:tcPr>
          <w:p w:rsidR="008C6FCF" w:rsidRPr="00142F23" w:rsidRDefault="008C6FCF" w:rsidP="008C6FCF">
            <w:pPr>
              <w:pStyle w:val="ConsPlusNormal"/>
              <w:jc w:val="both"/>
            </w:pPr>
            <w:r w:rsidRPr="00142F23">
              <w:t>Совершенствование умений применять правила пунктуации в практике письма</w:t>
            </w:r>
          </w:p>
        </w:tc>
      </w:tr>
      <w:tr w:rsidR="008C6FCF" w:rsidRPr="00142F23" w:rsidTr="008C6FCF">
        <w:tc>
          <w:tcPr>
            <w:tcW w:w="1701" w:type="dxa"/>
          </w:tcPr>
          <w:p w:rsidR="008C6FCF" w:rsidRPr="00142F23" w:rsidRDefault="008C6FCF" w:rsidP="008C6FCF">
            <w:pPr>
              <w:pStyle w:val="ConsPlusNormal"/>
              <w:jc w:val="center"/>
            </w:pPr>
            <w:r w:rsidRPr="00142F23">
              <w:t>3.11</w:t>
            </w:r>
          </w:p>
        </w:tc>
        <w:tc>
          <w:tcPr>
            <w:tcW w:w="7370" w:type="dxa"/>
          </w:tcPr>
          <w:p w:rsidR="008C6FCF" w:rsidRPr="00142F23" w:rsidRDefault="008C6FCF" w:rsidP="008C6FCF">
            <w:pPr>
              <w:pStyle w:val="ConsPlusNormal"/>
              <w:jc w:val="both"/>
            </w:pPr>
            <w:r w:rsidRPr="00142F23">
              <w:t>Сформированность умений работать со словарями и справочниками</w:t>
            </w:r>
          </w:p>
        </w:tc>
      </w:tr>
      <w:tr w:rsidR="008C6FCF" w:rsidRPr="00142F23" w:rsidTr="008C6FCF">
        <w:tc>
          <w:tcPr>
            <w:tcW w:w="1701" w:type="dxa"/>
          </w:tcPr>
          <w:p w:rsidR="008C6FCF" w:rsidRPr="00142F23" w:rsidRDefault="008C6FCF" w:rsidP="008C6FCF">
            <w:pPr>
              <w:pStyle w:val="ConsPlusNormal"/>
              <w:jc w:val="center"/>
            </w:pPr>
            <w:r w:rsidRPr="00142F23">
              <w:t>3.12</w:t>
            </w:r>
          </w:p>
        </w:tc>
        <w:tc>
          <w:tcPr>
            <w:tcW w:w="7370" w:type="dxa"/>
          </w:tcPr>
          <w:p w:rsidR="008C6FCF" w:rsidRPr="00142F23" w:rsidRDefault="008C6FCF" w:rsidP="008C6FCF">
            <w:pPr>
              <w:pStyle w:val="ConsPlusNormal"/>
              <w:jc w:val="both"/>
            </w:pPr>
            <w:r w:rsidRPr="00142F23">
              <w:t>Обобщение знаний об изобразительно-выразительных средствах русского языка</w:t>
            </w:r>
          </w:p>
        </w:tc>
      </w:tr>
      <w:tr w:rsidR="008C6FCF" w:rsidRPr="00142F23" w:rsidTr="008C6FCF">
        <w:tc>
          <w:tcPr>
            <w:tcW w:w="1701" w:type="dxa"/>
          </w:tcPr>
          <w:p w:rsidR="008C6FCF" w:rsidRPr="00142F23" w:rsidRDefault="008C6FCF" w:rsidP="008C6FCF">
            <w:pPr>
              <w:pStyle w:val="ConsPlusNormal"/>
              <w:jc w:val="center"/>
            </w:pPr>
            <w:r w:rsidRPr="00142F23">
              <w:t>3.13</w:t>
            </w:r>
          </w:p>
        </w:tc>
        <w:tc>
          <w:tcPr>
            <w:tcW w:w="7370" w:type="dxa"/>
          </w:tcPr>
          <w:p w:rsidR="008C6FCF" w:rsidRPr="00142F23" w:rsidRDefault="008C6FCF" w:rsidP="008C6FCF">
            <w:pPr>
              <w:pStyle w:val="ConsPlusNormal"/>
              <w:jc w:val="both"/>
            </w:pPr>
            <w:r w:rsidRPr="00142F23">
              <w:t>Совершенствование умений определять изобразительно-выразительные средства языка в тексте</w:t>
            </w:r>
          </w:p>
        </w:tc>
      </w:tr>
      <w:tr w:rsidR="008C6FCF" w:rsidRPr="00142F23" w:rsidTr="008C6FCF">
        <w:tc>
          <w:tcPr>
            <w:tcW w:w="1701" w:type="dxa"/>
          </w:tcPr>
          <w:p w:rsidR="008C6FCF" w:rsidRPr="00142F23" w:rsidRDefault="008C6FCF" w:rsidP="008C6FCF">
            <w:pPr>
              <w:pStyle w:val="ConsPlusNormal"/>
              <w:jc w:val="center"/>
            </w:pPr>
            <w:r w:rsidRPr="00142F23">
              <w:t>3.14</w:t>
            </w:r>
          </w:p>
        </w:tc>
        <w:tc>
          <w:tcPr>
            <w:tcW w:w="7370" w:type="dxa"/>
          </w:tcPr>
          <w:p w:rsidR="008C6FCF" w:rsidRPr="00142F23" w:rsidRDefault="008C6FCF" w:rsidP="008C6FCF">
            <w:pPr>
              <w:pStyle w:val="ConsPlusNormal"/>
              <w:jc w:val="both"/>
            </w:pPr>
            <w:r w:rsidRPr="00142F23">
              <w:t>Совершенствование умений корректировать устные и письменные высказывания</w:t>
            </w:r>
          </w:p>
        </w:tc>
      </w:tr>
      <w:tr w:rsidR="008C6FCF" w:rsidRPr="00142F23" w:rsidTr="008C6FCF">
        <w:tc>
          <w:tcPr>
            <w:tcW w:w="1701" w:type="dxa"/>
          </w:tcPr>
          <w:p w:rsidR="008C6FCF" w:rsidRPr="00142F23" w:rsidRDefault="008C6FCF" w:rsidP="008C6FCF">
            <w:pPr>
              <w:pStyle w:val="ConsPlusNormal"/>
              <w:jc w:val="center"/>
            </w:pPr>
            <w:r w:rsidRPr="00142F23">
              <w:t>4</w:t>
            </w:r>
          </w:p>
        </w:tc>
        <w:tc>
          <w:tcPr>
            <w:tcW w:w="7370" w:type="dxa"/>
          </w:tcPr>
          <w:p w:rsidR="008C6FCF" w:rsidRPr="00142F23" w:rsidRDefault="008C6FCF" w:rsidP="008C6FCF">
            <w:pPr>
              <w:pStyle w:val="ConsPlusNormal"/>
              <w:jc w:val="both"/>
            </w:pPr>
            <w:r w:rsidRPr="00142F23">
              <w:t>Общие сведения о языке</w:t>
            </w:r>
          </w:p>
        </w:tc>
      </w:tr>
      <w:tr w:rsidR="008C6FCF" w:rsidRPr="00142F23" w:rsidTr="008C6FCF">
        <w:tc>
          <w:tcPr>
            <w:tcW w:w="1701" w:type="dxa"/>
          </w:tcPr>
          <w:p w:rsidR="008C6FCF" w:rsidRPr="00142F23" w:rsidRDefault="008C6FCF" w:rsidP="008C6FCF">
            <w:pPr>
              <w:pStyle w:val="ConsPlusNormal"/>
              <w:jc w:val="center"/>
            </w:pPr>
            <w:r w:rsidRPr="00142F23">
              <w:t>4.1</w:t>
            </w:r>
          </w:p>
        </w:tc>
        <w:tc>
          <w:tcPr>
            <w:tcW w:w="7370" w:type="dxa"/>
          </w:tcPr>
          <w:p w:rsidR="008C6FCF" w:rsidRPr="00142F23" w:rsidRDefault="008C6FCF" w:rsidP="008C6FCF">
            <w:pPr>
              <w:pStyle w:val="ConsPlusNormal"/>
              <w:jc w:val="both"/>
            </w:pPr>
            <w:r w:rsidRPr="00142F23">
              <w:t>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p>
        </w:tc>
      </w:tr>
      <w:tr w:rsidR="008C6FCF" w:rsidRPr="00142F23" w:rsidTr="008C6FCF">
        <w:tc>
          <w:tcPr>
            <w:tcW w:w="1701" w:type="dxa"/>
          </w:tcPr>
          <w:p w:rsidR="008C6FCF" w:rsidRPr="00142F23" w:rsidRDefault="008C6FCF" w:rsidP="008C6FCF">
            <w:pPr>
              <w:pStyle w:val="ConsPlusNormal"/>
              <w:jc w:val="center"/>
            </w:pPr>
            <w:r w:rsidRPr="00142F23">
              <w:t>4.2</w:t>
            </w:r>
          </w:p>
        </w:tc>
        <w:tc>
          <w:tcPr>
            <w:tcW w:w="7370" w:type="dxa"/>
          </w:tcPr>
          <w:p w:rsidR="008C6FCF" w:rsidRPr="00142F23" w:rsidRDefault="008C6FCF" w:rsidP="008C6FCF">
            <w:pPr>
              <w:pStyle w:val="ConsPlusNormal"/>
              <w:jc w:val="both"/>
            </w:pPr>
            <w:r w:rsidRPr="00142F23">
              <w:t>Сформированность представлений о формах существования национального русского языка; знаний о признаках литературного языка и его роли в обществе</w:t>
            </w:r>
          </w:p>
        </w:tc>
      </w:tr>
      <w:tr w:rsidR="008C6FCF" w:rsidRPr="00142F23" w:rsidTr="008C6FCF">
        <w:tc>
          <w:tcPr>
            <w:tcW w:w="1701" w:type="dxa"/>
          </w:tcPr>
          <w:p w:rsidR="008C6FCF" w:rsidRPr="00142F23" w:rsidRDefault="008C6FCF" w:rsidP="008C6FCF">
            <w:pPr>
              <w:pStyle w:val="ConsPlusNormal"/>
              <w:jc w:val="center"/>
            </w:pPr>
            <w:r w:rsidRPr="00142F23">
              <w:t>5</w:t>
            </w:r>
          </w:p>
        </w:tc>
        <w:tc>
          <w:tcPr>
            <w:tcW w:w="7370" w:type="dxa"/>
          </w:tcPr>
          <w:p w:rsidR="008C6FCF" w:rsidRPr="00142F23" w:rsidRDefault="008C6FCF" w:rsidP="008C6FCF">
            <w:pPr>
              <w:pStyle w:val="ConsPlusNormal"/>
              <w:jc w:val="both"/>
            </w:pPr>
            <w:r w:rsidRPr="00142F23">
              <w:t>Речь. Речевое общение</w:t>
            </w:r>
          </w:p>
        </w:tc>
      </w:tr>
      <w:tr w:rsidR="008C6FCF" w:rsidRPr="00142F23" w:rsidTr="008C6FCF">
        <w:tc>
          <w:tcPr>
            <w:tcW w:w="1701" w:type="dxa"/>
          </w:tcPr>
          <w:p w:rsidR="008C6FCF" w:rsidRPr="00142F23" w:rsidRDefault="008C6FCF" w:rsidP="008C6FCF">
            <w:pPr>
              <w:pStyle w:val="ConsPlusNormal"/>
              <w:jc w:val="center"/>
            </w:pPr>
            <w:r w:rsidRPr="00142F23">
              <w:t>5.1</w:t>
            </w:r>
          </w:p>
        </w:tc>
        <w:tc>
          <w:tcPr>
            <w:tcW w:w="7370" w:type="dxa"/>
          </w:tcPr>
          <w:p w:rsidR="008C6FCF" w:rsidRPr="00142F23" w:rsidRDefault="008C6FCF" w:rsidP="008C6FCF">
            <w:pPr>
              <w:pStyle w:val="ConsPlusNormal"/>
              <w:jc w:val="both"/>
            </w:pPr>
            <w:r w:rsidRPr="00142F23">
              <w:t>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bl>
    <w:p w:rsidR="008C6FCF" w:rsidRPr="00142F23" w:rsidRDefault="008C6FCF" w:rsidP="008C6FCF">
      <w:pPr>
        <w:pStyle w:val="ConsPlusNormal"/>
        <w:jc w:val="both"/>
      </w:pPr>
    </w:p>
    <w:p w:rsidR="008C6FCF" w:rsidRPr="00142F23" w:rsidRDefault="008C6FCF" w:rsidP="008C6FCF">
      <w:pPr>
        <w:pStyle w:val="ConsPlusNormal"/>
        <w:jc w:val="right"/>
      </w:pPr>
      <w:r w:rsidRPr="00142F23">
        <w:t>Таблица 3.5</w:t>
      </w:r>
    </w:p>
    <w:p w:rsidR="008C6FCF" w:rsidRPr="00142F23" w:rsidRDefault="008C6FCF" w:rsidP="008C6FCF">
      <w:pPr>
        <w:pStyle w:val="ConsPlusNormal"/>
        <w:jc w:val="both"/>
      </w:pPr>
    </w:p>
    <w:p w:rsidR="008C6FCF" w:rsidRPr="00142F23" w:rsidRDefault="008C6FCF" w:rsidP="008C6FCF">
      <w:pPr>
        <w:pStyle w:val="ConsPlusNormal"/>
        <w:jc w:val="center"/>
      </w:pPr>
      <w:r w:rsidRPr="00142F23">
        <w:t>Перечень элементов содержания, проверяемых на ЕГЭ</w:t>
      </w:r>
    </w:p>
    <w:p w:rsidR="008C6FCF" w:rsidRPr="00142F23" w:rsidRDefault="008C6FCF" w:rsidP="008C6FCF">
      <w:pPr>
        <w:pStyle w:val="ConsPlusNormal"/>
        <w:jc w:val="center"/>
      </w:pPr>
      <w:r w:rsidRPr="00142F23">
        <w:t>по русскому языку</w:t>
      </w:r>
    </w:p>
    <w:p w:rsidR="008C6FCF" w:rsidRPr="00142F23" w:rsidRDefault="008C6FCF" w:rsidP="008C6FC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7994"/>
      </w:tblGrid>
      <w:tr w:rsidR="008C6FCF" w:rsidRPr="00142F23" w:rsidTr="008C6FCF">
        <w:tc>
          <w:tcPr>
            <w:tcW w:w="1077" w:type="dxa"/>
          </w:tcPr>
          <w:p w:rsidR="008C6FCF" w:rsidRPr="00142F23" w:rsidRDefault="008C6FCF" w:rsidP="008C6FCF">
            <w:pPr>
              <w:pStyle w:val="ConsPlusNormal"/>
              <w:jc w:val="center"/>
            </w:pPr>
            <w:r w:rsidRPr="00142F23">
              <w:t>Код</w:t>
            </w:r>
          </w:p>
        </w:tc>
        <w:tc>
          <w:tcPr>
            <w:tcW w:w="7994" w:type="dxa"/>
          </w:tcPr>
          <w:p w:rsidR="008C6FCF" w:rsidRPr="00142F23" w:rsidRDefault="008C6FCF" w:rsidP="008C6FCF">
            <w:pPr>
              <w:pStyle w:val="ConsPlusNormal"/>
              <w:jc w:val="center"/>
            </w:pPr>
            <w:r w:rsidRPr="00142F23">
              <w:t>Проверяемый элемент содержания</w:t>
            </w:r>
          </w:p>
        </w:tc>
      </w:tr>
      <w:tr w:rsidR="008C6FCF" w:rsidRPr="00142F23" w:rsidTr="008C6FCF">
        <w:tc>
          <w:tcPr>
            <w:tcW w:w="1077" w:type="dxa"/>
          </w:tcPr>
          <w:p w:rsidR="008C6FCF" w:rsidRPr="00142F23" w:rsidRDefault="008C6FCF" w:rsidP="008C6FCF">
            <w:pPr>
              <w:pStyle w:val="ConsPlusNormal"/>
              <w:jc w:val="center"/>
            </w:pPr>
            <w:r w:rsidRPr="00142F23">
              <w:t>1</w:t>
            </w:r>
          </w:p>
        </w:tc>
        <w:tc>
          <w:tcPr>
            <w:tcW w:w="7994" w:type="dxa"/>
          </w:tcPr>
          <w:p w:rsidR="008C6FCF" w:rsidRPr="00142F23" w:rsidRDefault="008C6FCF" w:rsidP="008C6FCF">
            <w:pPr>
              <w:pStyle w:val="ConsPlusNormal"/>
              <w:jc w:val="both"/>
            </w:pPr>
            <w:r w:rsidRPr="00142F23">
              <w:t>Текст. Информационно-смысловая переработка текста</w:t>
            </w:r>
          </w:p>
        </w:tc>
      </w:tr>
      <w:tr w:rsidR="008C6FCF" w:rsidRPr="00142F23" w:rsidTr="008C6FCF">
        <w:tc>
          <w:tcPr>
            <w:tcW w:w="1077" w:type="dxa"/>
          </w:tcPr>
          <w:p w:rsidR="008C6FCF" w:rsidRPr="00142F23" w:rsidRDefault="008C6FCF" w:rsidP="008C6FCF">
            <w:pPr>
              <w:pStyle w:val="ConsPlusNormal"/>
              <w:jc w:val="center"/>
            </w:pPr>
            <w:r w:rsidRPr="00142F23">
              <w:lastRenderedPageBreak/>
              <w:t>1.1</w:t>
            </w:r>
          </w:p>
        </w:tc>
        <w:tc>
          <w:tcPr>
            <w:tcW w:w="7994" w:type="dxa"/>
          </w:tcPr>
          <w:p w:rsidR="008C6FCF" w:rsidRPr="00142F23" w:rsidRDefault="008C6FCF" w:rsidP="008C6FCF">
            <w:pPr>
              <w:pStyle w:val="ConsPlusNormal"/>
              <w:jc w:val="both"/>
            </w:pPr>
            <w:r w:rsidRPr="00142F23">
              <w:t>Текст, его основные признаки</w:t>
            </w:r>
          </w:p>
        </w:tc>
      </w:tr>
      <w:tr w:rsidR="008C6FCF" w:rsidRPr="00142F23" w:rsidTr="008C6FCF">
        <w:tc>
          <w:tcPr>
            <w:tcW w:w="1077" w:type="dxa"/>
          </w:tcPr>
          <w:p w:rsidR="008C6FCF" w:rsidRPr="00142F23" w:rsidRDefault="008C6FCF" w:rsidP="008C6FCF">
            <w:pPr>
              <w:pStyle w:val="ConsPlusNormal"/>
              <w:jc w:val="center"/>
            </w:pPr>
            <w:r w:rsidRPr="00142F23">
              <w:t>1.2</w:t>
            </w:r>
          </w:p>
        </w:tc>
        <w:tc>
          <w:tcPr>
            <w:tcW w:w="7994" w:type="dxa"/>
          </w:tcPr>
          <w:p w:rsidR="008C6FCF" w:rsidRPr="00142F23" w:rsidRDefault="008C6FCF" w:rsidP="008C6FCF">
            <w:pPr>
              <w:pStyle w:val="ConsPlusNormal"/>
              <w:jc w:val="both"/>
            </w:pPr>
            <w:r w:rsidRPr="00142F23">
              <w:t>Логико-смысловые отношения между предложениями в тексте</w:t>
            </w:r>
          </w:p>
        </w:tc>
      </w:tr>
      <w:tr w:rsidR="008C6FCF" w:rsidRPr="00142F23" w:rsidTr="008C6FCF">
        <w:tc>
          <w:tcPr>
            <w:tcW w:w="1077" w:type="dxa"/>
          </w:tcPr>
          <w:p w:rsidR="008C6FCF" w:rsidRPr="00142F23" w:rsidRDefault="008C6FCF" w:rsidP="008C6FCF">
            <w:pPr>
              <w:pStyle w:val="ConsPlusNormal"/>
              <w:jc w:val="center"/>
            </w:pPr>
            <w:r w:rsidRPr="00142F23">
              <w:t>1.3</w:t>
            </w:r>
          </w:p>
        </w:tc>
        <w:tc>
          <w:tcPr>
            <w:tcW w:w="7994" w:type="dxa"/>
          </w:tcPr>
          <w:p w:rsidR="008C6FCF" w:rsidRPr="00142F23" w:rsidRDefault="008C6FCF" w:rsidP="008C6FCF">
            <w:pPr>
              <w:pStyle w:val="ConsPlusNormal"/>
              <w:jc w:val="both"/>
            </w:pPr>
            <w:r w:rsidRPr="00142F23">
              <w:t>Информативность текста. Виды информации в тексте</w:t>
            </w:r>
          </w:p>
        </w:tc>
      </w:tr>
      <w:tr w:rsidR="008C6FCF" w:rsidRPr="00142F23" w:rsidTr="008C6FCF">
        <w:tc>
          <w:tcPr>
            <w:tcW w:w="1077" w:type="dxa"/>
          </w:tcPr>
          <w:p w:rsidR="008C6FCF" w:rsidRPr="00142F23" w:rsidRDefault="008C6FCF" w:rsidP="008C6FCF">
            <w:pPr>
              <w:pStyle w:val="ConsPlusNormal"/>
              <w:jc w:val="center"/>
            </w:pPr>
            <w:r w:rsidRPr="00142F23">
              <w:t>1.4</w:t>
            </w:r>
          </w:p>
        </w:tc>
        <w:tc>
          <w:tcPr>
            <w:tcW w:w="7994" w:type="dxa"/>
          </w:tcPr>
          <w:p w:rsidR="008C6FCF" w:rsidRPr="00142F23" w:rsidRDefault="008C6FCF" w:rsidP="008C6FCF">
            <w:pPr>
              <w:pStyle w:val="ConsPlusNormal"/>
              <w:jc w:val="both"/>
            </w:pPr>
            <w:r w:rsidRPr="00142F23">
              <w:t>Информационно-смысловая переработка прочитанного текста, включая гипертекст, графику, инфографику и другие, и прослушанного текста</w:t>
            </w:r>
          </w:p>
        </w:tc>
      </w:tr>
      <w:tr w:rsidR="008C6FCF" w:rsidRPr="00142F23" w:rsidTr="008C6FCF">
        <w:tc>
          <w:tcPr>
            <w:tcW w:w="1077" w:type="dxa"/>
          </w:tcPr>
          <w:p w:rsidR="008C6FCF" w:rsidRPr="00142F23" w:rsidRDefault="008C6FCF" w:rsidP="008C6FCF">
            <w:pPr>
              <w:pStyle w:val="ConsPlusNormal"/>
              <w:jc w:val="center"/>
            </w:pPr>
            <w:r w:rsidRPr="00142F23">
              <w:t>1.5</w:t>
            </w:r>
          </w:p>
        </w:tc>
        <w:tc>
          <w:tcPr>
            <w:tcW w:w="7994" w:type="dxa"/>
          </w:tcPr>
          <w:p w:rsidR="008C6FCF" w:rsidRPr="00142F23" w:rsidRDefault="008C6FCF" w:rsidP="008C6FCF">
            <w:pPr>
              <w:pStyle w:val="ConsPlusNormal"/>
              <w:jc w:val="both"/>
            </w:pPr>
            <w:r w:rsidRPr="00142F23">
              <w:t>План. Тезисы. Конспект. Реферат. Аннотация. Отзыв. Рецензия</w:t>
            </w:r>
          </w:p>
        </w:tc>
      </w:tr>
      <w:tr w:rsidR="008C6FCF" w:rsidRPr="00142F23" w:rsidTr="008C6FCF">
        <w:tc>
          <w:tcPr>
            <w:tcW w:w="1077" w:type="dxa"/>
          </w:tcPr>
          <w:p w:rsidR="008C6FCF" w:rsidRPr="00142F23" w:rsidRDefault="008C6FCF" w:rsidP="008C6FCF">
            <w:pPr>
              <w:pStyle w:val="ConsPlusNormal"/>
              <w:jc w:val="center"/>
            </w:pPr>
            <w:r w:rsidRPr="00142F23">
              <w:t>2</w:t>
            </w:r>
          </w:p>
        </w:tc>
        <w:tc>
          <w:tcPr>
            <w:tcW w:w="7994" w:type="dxa"/>
          </w:tcPr>
          <w:p w:rsidR="008C6FCF" w:rsidRPr="00142F23" w:rsidRDefault="008C6FCF" w:rsidP="008C6FCF">
            <w:pPr>
              <w:pStyle w:val="ConsPlusNormal"/>
              <w:jc w:val="both"/>
            </w:pPr>
            <w:r w:rsidRPr="00142F23">
              <w:t>Функциональная стилистика. Культура речи</w:t>
            </w:r>
          </w:p>
        </w:tc>
      </w:tr>
      <w:tr w:rsidR="008C6FCF" w:rsidRPr="00142F23" w:rsidTr="008C6FCF">
        <w:tc>
          <w:tcPr>
            <w:tcW w:w="1077" w:type="dxa"/>
          </w:tcPr>
          <w:p w:rsidR="008C6FCF" w:rsidRPr="00142F23" w:rsidRDefault="008C6FCF" w:rsidP="008C6FCF">
            <w:pPr>
              <w:pStyle w:val="ConsPlusNormal"/>
              <w:jc w:val="center"/>
            </w:pPr>
            <w:r w:rsidRPr="00142F23">
              <w:t>2.1</w:t>
            </w:r>
          </w:p>
        </w:tc>
        <w:tc>
          <w:tcPr>
            <w:tcW w:w="7994" w:type="dxa"/>
          </w:tcPr>
          <w:p w:rsidR="008C6FCF" w:rsidRPr="00142F23" w:rsidRDefault="008C6FCF" w:rsidP="008C6FCF">
            <w:pPr>
              <w:pStyle w:val="ConsPlusNormal"/>
              <w:jc w:val="both"/>
            </w:pPr>
            <w:r w:rsidRPr="00142F23">
              <w:t>Разговорная речь, сферы ее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w:t>
            </w:r>
          </w:p>
          <w:p w:rsidR="008C6FCF" w:rsidRPr="00142F23" w:rsidRDefault="008C6FCF" w:rsidP="008C6FCF">
            <w:pPr>
              <w:pStyle w:val="ConsPlusNormal"/>
              <w:jc w:val="both"/>
            </w:pPr>
            <w:r w:rsidRPr="00142F23">
              <w:t>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w:t>
            </w:r>
          </w:p>
        </w:tc>
      </w:tr>
      <w:tr w:rsidR="008C6FCF" w:rsidRPr="00142F23" w:rsidTr="008C6FCF">
        <w:tc>
          <w:tcPr>
            <w:tcW w:w="1077" w:type="dxa"/>
          </w:tcPr>
          <w:p w:rsidR="008C6FCF" w:rsidRPr="00142F23" w:rsidRDefault="008C6FCF" w:rsidP="008C6FCF">
            <w:pPr>
              <w:pStyle w:val="ConsPlusNormal"/>
              <w:jc w:val="center"/>
            </w:pPr>
            <w:r w:rsidRPr="00142F23">
              <w:t>2.2</w:t>
            </w:r>
          </w:p>
        </w:tc>
        <w:tc>
          <w:tcPr>
            <w:tcW w:w="7994" w:type="dxa"/>
          </w:tcPr>
          <w:p w:rsidR="008C6FCF" w:rsidRPr="00142F23" w:rsidRDefault="008C6FCF" w:rsidP="008C6FCF">
            <w:pPr>
              <w:pStyle w:val="ConsPlusNormal"/>
              <w:jc w:val="both"/>
            </w:pPr>
            <w:r w:rsidRPr="00142F23">
              <w:t>Научный стиль, сферы его использования, назначение. Основные признаки научного стиля: отвлеченность,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w:t>
            </w:r>
          </w:p>
        </w:tc>
      </w:tr>
      <w:tr w:rsidR="008C6FCF" w:rsidRPr="00142F23" w:rsidTr="008C6FCF">
        <w:tc>
          <w:tcPr>
            <w:tcW w:w="1077" w:type="dxa"/>
          </w:tcPr>
          <w:p w:rsidR="008C6FCF" w:rsidRPr="00142F23" w:rsidRDefault="008C6FCF" w:rsidP="008C6FCF">
            <w:pPr>
              <w:pStyle w:val="ConsPlusNormal"/>
              <w:jc w:val="center"/>
            </w:pPr>
            <w:r w:rsidRPr="00142F23">
              <w:t>2.3</w:t>
            </w:r>
          </w:p>
        </w:tc>
        <w:tc>
          <w:tcPr>
            <w:tcW w:w="7994" w:type="dxa"/>
          </w:tcPr>
          <w:p w:rsidR="008C6FCF" w:rsidRPr="00142F23" w:rsidRDefault="008C6FCF" w:rsidP="008C6FCF">
            <w:pPr>
              <w:pStyle w:val="ConsPlusNormal"/>
              <w:jc w:val="both"/>
            </w:pPr>
            <w:r w:rsidRPr="00142F23">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w:t>
            </w:r>
          </w:p>
        </w:tc>
      </w:tr>
      <w:tr w:rsidR="008C6FCF" w:rsidRPr="00142F23" w:rsidTr="008C6FCF">
        <w:tc>
          <w:tcPr>
            <w:tcW w:w="1077" w:type="dxa"/>
          </w:tcPr>
          <w:p w:rsidR="008C6FCF" w:rsidRPr="00142F23" w:rsidRDefault="008C6FCF" w:rsidP="008C6FCF">
            <w:pPr>
              <w:pStyle w:val="ConsPlusNormal"/>
              <w:jc w:val="center"/>
            </w:pPr>
            <w:r w:rsidRPr="00142F23">
              <w:t>2.4</w:t>
            </w:r>
          </w:p>
        </w:tc>
        <w:tc>
          <w:tcPr>
            <w:tcW w:w="7994" w:type="dxa"/>
          </w:tcPr>
          <w:p w:rsidR="008C6FCF" w:rsidRPr="00142F23" w:rsidRDefault="008C6FCF" w:rsidP="008C6FCF">
            <w:pPr>
              <w:pStyle w:val="ConsPlusNormal"/>
              <w:jc w:val="both"/>
            </w:pPr>
            <w:r w:rsidRPr="00142F23">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w:t>
            </w:r>
          </w:p>
        </w:tc>
      </w:tr>
      <w:tr w:rsidR="008C6FCF" w:rsidRPr="00142F23" w:rsidTr="008C6FCF">
        <w:tc>
          <w:tcPr>
            <w:tcW w:w="1077" w:type="dxa"/>
          </w:tcPr>
          <w:p w:rsidR="008C6FCF" w:rsidRPr="00142F23" w:rsidRDefault="008C6FCF" w:rsidP="008C6FCF">
            <w:pPr>
              <w:pStyle w:val="ConsPlusNormal"/>
              <w:jc w:val="center"/>
            </w:pPr>
            <w:r w:rsidRPr="00142F23">
              <w:t>2.5</w:t>
            </w:r>
          </w:p>
        </w:tc>
        <w:tc>
          <w:tcPr>
            <w:tcW w:w="7994" w:type="dxa"/>
          </w:tcPr>
          <w:p w:rsidR="008C6FCF" w:rsidRPr="00142F23" w:rsidRDefault="008C6FCF" w:rsidP="008C6FCF">
            <w:pPr>
              <w:pStyle w:val="ConsPlusNormal"/>
              <w:jc w:val="both"/>
            </w:pPr>
            <w:r w:rsidRPr="00142F23">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r w:rsidR="008C6FCF" w:rsidRPr="00142F23" w:rsidTr="008C6FCF">
        <w:tc>
          <w:tcPr>
            <w:tcW w:w="1077" w:type="dxa"/>
          </w:tcPr>
          <w:p w:rsidR="008C6FCF" w:rsidRPr="00142F23" w:rsidRDefault="008C6FCF" w:rsidP="008C6FCF">
            <w:pPr>
              <w:pStyle w:val="ConsPlusNormal"/>
              <w:jc w:val="center"/>
            </w:pPr>
            <w:r w:rsidRPr="00142F23">
              <w:t>3</w:t>
            </w:r>
          </w:p>
        </w:tc>
        <w:tc>
          <w:tcPr>
            <w:tcW w:w="7994" w:type="dxa"/>
          </w:tcPr>
          <w:p w:rsidR="008C6FCF" w:rsidRPr="00142F23" w:rsidRDefault="008C6FCF" w:rsidP="008C6FCF">
            <w:pPr>
              <w:pStyle w:val="ConsPlusNormal"/>
              <w:jc w:val="both"/>
            </w:pPr>
            <w:r w:rsidRPr="00142F23">
              <w:t>Язык и речь. Культура речи</w:t>
            </w:r>
          </w:p>
        </w:tc>
      </w:tr>
      <w:tr w:rsidR="008C6FCF" w:rsidRPr="00142F23" w:rsidTr="008C6FCF">
        <w:tc>
          <w:tcPr>
            <w:tcW w:w="1077" w:type="dxa"/>
          </w:tcPr>
          <w:p w:rsidR="008C6FCF" w:rsidRPr="00142F23" w:rsidRDefault="008C6FCF" w:rsidP="008C6FCF">
            <w:pPr>
              <w:pStyle w:val="ConsPlusNormal"/>
              <w:jc w:val="center"/>
            </w:pPr>
            <w:r w:rsidRPr="00142F23">
              <w:t>3.1</w:t>
            </w:r>
          </w:p>
        </w:tc>
        <w:tc>
          <w:tcPr>
            <w:tcW w:w="7994" w:type="dxa"/>
          </w:tcPr>
          <w:p w:rsidR="008C6FCF" w:rsidRPr="00142F23" w:rsidRDefault="008C6FCF" w:rsidP="008C6FCF">
            <w:pPr>
              <w:pStyle w:val="ConsPlusNormal"/>
              <w:jc w:val="both"/>
            </w:pPr>
            <w:r w:rsidRPr="00142F23">
              <w:t>Система языка. Культура речи</w:t>
            </w:r>
          </w:p>
        </w:tc>
      </w:tr>
      <w:tr w:rsidR="008C6FCF" w:rsidRPr="00142F23" w:rsidTr="008C6FCF">
        <w:tc>
          <w:tcPr>
            <w:tcW w:w="1077" w:type="dxa"/>
          </w:tcPr>
          <w:p w:rsidR="008C6FCF" w:rsidRPr="00142F23" w:rsidRDefault="008C6FCF" w:rsidP="008C6FCF">
            <w:pPr>
              <w:pStyle w:val="ConsPlusNormal"/>
              <w:jc w:val="center"/>
            </w:pPr>
            <w:r w:rsidRPr="00142F23">
              <w:t>3.1.1</w:t>
            </w:r>
          </w:p>
        </w:tc>
        <w:tc>
          <w:tcPr>
            <w:tcW w:w="7994" w:type="dxa"/>
          </w:tcPr>
          <w:p w:rsidR="008C6FCF" w:rsidRPr="00142F23" w:rsidRDefault="008C6FCF" w:rsidP="008C6FCF">
            <w:pPr>
              <w:pStyle w:val="ConsPlusNormal"/>
              <w:jc w:val="both"/>
            </w:pPr>
            <w:r w:rsidRPr="00142F23">
              <w:t>Система языка, ее устройство, функционирование. Культура речи как раздел лингвистики</w:t>
            </w:r>
          </w:p>
        </w:tc>
      </w:tr>
      <w:tr w:rsidR="008C6FCF" w:rsidRPr="00142F23" w:rsidTr="008C6FCF">
        <w:tc>
          <w:tcPr>
            <w:tcW w:w="1077" w:type="dxa"/>
          </w:tcPr>
          <w:p w:rsidR="008C6FCF" w:rsidRPr="00142F23" w:rsidRDefault="008C6FCF" w:rsidP="008C6FCF">
            <w:pPr>
              <w:pStyle w:val="ConsPlusNormal"/>
              <w:jc w:val="center"/>
            </w:pPr>
            <w:r w:rsidRPr="00142F23">
              <w:t>3.1.2</w:t>
            </w:r>
          </w:p>
        </w:tc>
        <w:tc>
          <w:tcPr>
            <w:tcW w:w="7994" w:type="dxa"/>
          </w:tcPr>
          <w:p w:rsidR="008C6FCF" w:rsidRPr="00142F23" w:rsidRDefault="008C6FCF" w:rsidP="008C6FCF">
            <w:pPr>
              <w:pStyle w:val="ConsPlusNormal"/>
              <w:jc w:val="both"/>
            </w:pPr>
            <w:r w:rsidRPr="00142F23">
              <w:t xml:space="preserve">Языковая норма, ее основные признаки и функции. Виды языковых норм: орфоэпические (произносительные и акцентологические), лексические, </w:t>
            </w:r>
            <w:r w:rsidRPr="00142F23">
              <w:lastRenderedPageBreak/>
              <w:t>словообразовательные, грамматические (морфологические</w:t>
            </w:r>
          </w:p>
          <w:p w:rsidR="008C6FCF" w:rsidRPr="00142F23" w:rsidRDefault="008C6FCF" w:rsidP="008C6FCF">
            <w:pPr>
              <w:pStyle w:val="ConsPlusNormal"/>
              <w:jc w:val="both"/>
            </w:pPr>
            <w:r w:rsidRPr="00142F23">
              <w:t>и синтаксические). Орфографические и пунктуационные правила. Стилистические нормы современного русского литературного языка (общее представление)</w:t>
            </w:r>
          </w:p>
        </w:tc>
      </w:tr>
      <w:tr w:rsidR="008C6FCF" w:rsidRPr="00142F23" w:rsidTr="008C6FCF">
        <w:tc>
          <w:tcPr>
            <w:tcW w:w="1077" w:type="dxa"/>
          </w:tcPr>
          <w:p w:rsidR="008C6FCF" w:rsidRPr="00142F23" w:rsidRDefault="008C6FCF" w:rsidP="008C6FCF">
            <w:pPr>
              <w:pStyle w:val="ConsPlusNormal"/>
              <w:jc w:val="center"/>
            </w:pPr>
            <w:r w:rsidRPr="00142F23">
              <w:lastRenderedPageBreak/>
              <w:t>3.1.3</w:t>
            </w:r>
          </w:p>
        </w:tc>
        <w:tc>
          <w:tcPr>
            <w:tcW w:w="7994" w:type="dxa"/>
          </w:tcPr>
          <w:p w:rsidR="008C6FCF" w:rsidRPr="00142F23" w:rsidRDefault="008C6FCF" w:rsidP="008C6FCF">
            <w:pPr>
              <w:pStyle w:val="ConsPlusNormal"/>
              <w:jc w:val="both"/>
            </w:pPr>
            <w:r w:rsidRPr="00142F23">
              <w:t>Качества хорошей речи</w:t>
            </w:r>
          </w:p>
        </w:tc>
      </w:tr>
      <w:tr w:rsidR="008C6FCF" w:rsidRPr="00142F23" w:rsidTr="008C6FCF">
        <w:tc>
          <w:tcPr>
            <w:tcW w:w="1077" w:type="dxa"/>
          </w:tcPr>
          <w:p w:rsidR="008C6FCF" w:rsidRPr="00142F23" w:rsidRDefault="008C6FCF" w:rsidP="008C6FCF">
            <w:pPr>
              <w:pStyle w:val="ConsPlusNormal"/>
              <w:jc w:val="center"/>
            </w:pPr>
            <w:r w:rsidRPr="00142F23">
              <w:t>3.1.4</w:t>
            </w:r>
          </w:p>
        </w:tc>
        <w:tc>
          <w:tcPr>
            <w:tcW w:w="7994" w:type="dxa"/>
          </w:tcPr>
          <w:p w:rsidR="008C6FCF" w:rsidRPr="00142F23" w:rsidRDefault="008C6FCF" w:rsidP="008C6FCF">
            <w:pPr>
              <w:pStyle w:val="ConsPlusNormal"/>
              <w:jc w:val="both"/>
            </w:pPr>
            <w:r w:rsidRPr="00142F23">
              <w:t>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tc>
      </w:tr>
      <w:tr w:rsidR="008C6FCF" w:rsidRPr="00142F23" w:rsidTr="008C6FCF">
        <w:tc>
          <w:tcPr>
            <w:tcW w:w="1077" w:type="dxa"/>
          </w:tcPr>
          <w:p w:rsidR="008C6FCF" w:rsidRPr="00142F23" w:rsidRDefault="008C6FCF" w:rsidP="008C6FCF">
            <w:pPr>
              <w:pStyle w:val="ConsPlusNormal"/>
              <w:jc w:val="center"/>
            </w:pPr>
            <w:r w:rsidRPr="00142F23">
              <w:t>3.2</w:t>
            </w:r>
          </w:p>
        </w:tc>
        <w:tc>
          <w:tcPr>
            <w:tcW w:w="7994" w:type="dxa"/>
          </w:tcPr>
          <w:p w:rsidR="008C6FCF" w:rsidRPr="00142F23" w:rsidRDefault="008C6FCF" w:rsidP="008C6FCF">
            <w:pPr>
              <w:pStyle w:val="ConsPlusNormal"/>
              <w:jc w:val="both"/>
            </w:pPr>
            <w:r w:rsidRPr="00142F23">
              <w:t>Фонетика. Орфоэпия. Орфоэпические нормы</w:t>
            </w:r>
          </w:p>
        </w:tc>
      </w:tr>
      <w:tr w:rsidR="008C6FCF" w:rsidRPr="00142F23" w:rsidTr="008C6FCF">
        <w:tc>
          <w:tcPr>
            <w:tcW w:w="1077" w:type="dxa"/>
          </w:tcPr>
          <w:p w:rsidR="008C6FCF" w:rsidRPr="00142F23" w:rsidRDefault="008C6FCF" w:rsidP="008C6FCF">
            <w:pPr>
              <w:pStyle w:val="ConsPlusNormal"/>
              <w:jc w:val="center"/>
            </w:pPr>
            <w:r w:rsidRPr="00142F23">
              <w:t>3.2.1</w:t>
            </w:r>
          </w:p>
        </w:tc>
        <w:tc>
          <w:tcPr>
            <w:tcW w:w="7994" w:type="dxa"/>
          </w:tcPr>
          <w:p w:rsidR="008C6FCF" w:rsidRPr="00142F23" w:rsidRDefault="008C6FCF" w:rsidP="008C6FCF">
            <w:pPr>
              <w:pStyle w:val="ConsPlusNormal"/>
              <w:jc w:val="both"/>
            </w:pPr>
            <w:r w:rsidRPr="00142F23">
              <w:t>Фонетика и орфоэпия как разделы лингвистики. Фонетический анализ слова</w:t>
            </w:r>
          </w:p>
        </w:tc>
      </w:tr>
      <w:tr w:rsidR="008C6FCF" w:rsidRPr="00142F23" w:rsidTr="008C6FCF">
        <w:tc>
          <w:tcPr>
            <w:tcW w:w="1077" w:type="dxa"/>
          </w:tcPr>
          <w:p w:rsidR="008C6FCF" w:rsidRPr="00142F23" w:rsidRDefault="008C6FCF" w:rsidP="008C6FCF">
            <w:pPr>
              <w:pStyle w:val="ConsPlusNormal"/>
              <w:jc w:val="center"/>
            </w:pPr>
            <w:r w:rsidRPr="00142F23">
              <w:t>3.2.2</w:t>
            </w:r>
          </w:p>
        </w:tc>
        <w:tc>
          <w:tcPr>
            <w:tcW w:w="7994" w:type="dxa"/>
          </w:tcPr>
          <w:p w:rsidR="008C6FCF" w:rsidRPr="00142F23" w:rsidRDefault="008C6FCF" w:rsidP="008C6FCF">
            <w:pPr>
              <w:pStyle w:val="ConsPlusNormal"/>
              <w:jc w:val="both"/>
            </w:pPr>
            <w:r w:rsidRPr="00142F23">
              <w:t>Изобразительно-выразительные средства фонетики</w:t>
            </w:r>
          </w:p>
        </w:tc>
      </w:tr>
      <w:tr w:rsidR="008C6FCF" w:rsidRPr="00142F23" w:rsidTr="008C6FCF">
        <w:tc>
          <w:tcPr>
            <w:tcW w:w="1077" w:type="dxa"/>
          </w:tcPr>
          <w:p w:rsidR="008C6FCF" w:rsidRPr="00142F23" w:rsidRDefault="008C6FCF" w:rsidP="008C6FCF">
            <w:pPr>
              <w:pStyle w:val="ConsPlusNormal"/>
              <w:jc w:val="center"/>
            </w:pPr>
            <w:r w:rsidRPr="00142F23">
              <w:t>3.2.3</w:t>
            </w:r>
          </w:p>
        </w:tc>
        <w:tc>
          <w:tcPr>
            <w:tcW w:w="7994" w:type="dxa"/>
          </w:tcPr>
          <w:p w:rsidR="008C6FCF" w:rsidRPr="00142F23" w:rsidRDefault="008C6FCF" w:rsidP="008C6FCF">
            <w:pPr>
              <w:pStyle w:val="ConsPlusNormal"/>
              <w:jc w:val="both"/>
            </w:pPr>
            <w:r w:rsidRPr="00142F23">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8C6FCF" w:rsidRPr="00142F23" w:rsidTr="008C6FCF">
        <w:tc>
          <w:tcPr>
            <w:tcW w:w="1077" w:type="dxa"/>
          </w:tcPr>
          <w:p w:rsidR="008C6FCF" w:rsidRPr="00142F23" w:rsidRDefault="008C6FCF" w:rsidP="008C6FCF">
            <w:pPr>
              <w:pStyle w:val="ConsPlusNormal"/>
              <w:jc w:val="center"/>
            </w:pPr>
            <w:r w:rsidRPr="00142F23">
              <w:t>3.3</w:t>
            </w:r>
          </w:p>
        </w:tc>
        <w:tc>
          <w:tcPr>
            <w:tcW w:w="7994" w:type="dxa"/>
          </w:tcPr>
          <w:p w:rsidR="008C6FCF" w:rsidRPr="00142F23" w:rsidRDefault="008C6FCF" w:rsidP="008C6FCF">
            <w:pPr>
              <w:pStyle w:val="ConsPlusNormal"/>
              <w:jc w:val="both"/>
            </w:pPr>
            <w:r w:rsidRPr="00142F23">
              <w:t>Лексика и фразеология. Лексические нормы</w:t>
            </w:r>
          </w:p>
        </w:tc>
      </w:tr>
      <w:tr w:rsidR="008C6FCF" w:rsidRPr="00142F23" w:rsidTr="008C6FCF">
        <w:tc>
          <w:tcPr>
            <w:tcW w:w="1077" w:type="dxa"/>
          </w:tcPr>
          <w:p w:rsidR="008C6FCF" w:rsidRPr="00142F23" w:rsidRDefault="008C6FCF" w:rsidP="008C6FCF">
            <w:pPr>
              <w:pStyle w:val="ConsPlusNormal"/>
              <w:jc w:val="center"/>
            </w:pPr>
            <w:r w:rsidRPr="00142F23">
              <w:t>3.3.1</w:t>
            </w:r>
          </w:p>
        </w:tc>
        <w:tc>
          <w:tcPr>
            <w:tcW w:w="7994" w:type="dxa"/>
          </w:tcPr>
          <w:p w:rsidR="008C6FCF" w:rsidRPr="00142F23" w:rsidRDefault="008C6FCF" w:rsidP="008C6FCF">
            <w:pPr>
              <w:pStyle w:val="ConsPlusNormal"/>
              <w:jc w:val="both"/>
            </w:pPr>
            <w:r w:rsidRPr="00142F23">
              <w:t>Лексикология и фразеология как разделы лингвистики. Лексический анализ слова</w:t>
            </w:r>
          </w:p>
        </w:tc>
      </w:tr>
      <w:tr w:rsidR="008C6FCF" w:rsidRPr="00142F23" w:rsidTr="008C6FCF">
        <w:tc>
          <w:tcPr>
            <w:tcW w:w="1077" w:type="dxa"/>
          </w:tcPr>
          <w:p w:rsidR="008C6FCF" w:rsidRPr="00142F23" w:rsidRDefault="008C6FCF" w:rsidP="008C6FCF">
            <w:pPr>
              <w:pStyle w:val="ConsPlusNormal"/>
              <w:jc w:val="center"/>
            </w:pPr>
            <w:r w:rsidRPr="00142F23">
              <w:t>3.3.2</w:t>
            </w:r>
          </w:p>
        </w:tc>
        <w:tc>
          <w:tcPr>
            <w:tcW w:w="7994" w:type="dxa"/>
          </w:tcPr>
          <w:p w:rsidR="008C6FCF" w:rsidRPr="00142F23" w:rsidRDefault="008C6FCF" w:rsidP="008C6FCF">
            <w:pPr>
              <w:pStyle w:val="ConsPlusNormal"/>
              <w:jc w:val="both"/>
            </w:pPr>
            <w:r w:rsidRPr="00142F23">
              <w:t>Изобразительно-выразительные средства лексики: эпитет, метафора, метонимия, олицетворение, гипербола, сравнение</w:t>
            </w:r>
          </w:p>
        </w:tc>
      </w:tr>
      <w:tr w:rsidR="008C6FCF" w:rsidRPr="00142F23" w:rsidTr="008C6FCF">
        <w:tc>
          <w:tcPr>
            <w:tcW w:w="1077" w:type="dxa"/>
          </w:tcPr>
          <w:p w:rsidR="008C6FCF" w:rsidRPr="00142F23" w:rsidRDefault="008C6FCF" w:rsidP="008C6FCF">
            <w:pPr>
              <w:pStyle w:val="ConsPlusNormal"/>
              <w:jc w:val="center"/>
            </w:pPr>
            <w:r w:rsidRPr="00142F23">
              <w:t>3.3.3</w:t>
            </w:r>
          </w:p>
        </w:tc>
        <w:tc>
          <w:tcPr>
            <w:tcW w:w="7994" w:type="dxa"/>
          </w:tcPr>
          <w:p w:rsidR="008C6FCF" w:rsidRPr="00142F23" w:rsidRDefault="008C6FCF" w:rsidP="008C6FCF">
            <w:pPr>
              <w:pStyle w:val="ConsPlusNormal"/>
              <w:jc w:val="both"/>
            </w:pPr>
            <w:r w:rsidRPr="00142F23">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tc>
      </w:tr>
      <w:tr w:rsidR="008C6FCF" w:rsidRPr="00142F23" w:rsidTr="008C6FCF">
        <w:tc>
          <w:tcPr>
            <w:tcW w:w="1077" w:type="dxa"/>
          </w:tcPr>
          <w:p w:rsidR="008C6FCF" w:rsidRPr="00142F23" w:rsidRDefault="008C6FCF" w:rsidP="008C6FCF">
            <w:pPr>
              <w:pStyle w:val="ConsPlusNormal"/>
              <w:jc w:val="center"/>
            </w:pPr>
            <w:r w:rsidRPr="00142F23">
              <w:t>3.3.4</w:t>
            </w:r>
          </w:p>
        </w:tc>
        <w:tc>
          <w:tcPr>
            <w:tcW w:w="7994" w:type="dxa"/>
          </w:tcPr>
          <w:p w:rsidR="008C6FCF" w:rsidRPr="00142F23" w:rsidRDefault="008C6FCF" w:rsidP="008C6FCF">
            <w:pPr>
              <w:pStyle w:val="ConsPlusNormal"/>
              <w:jc w:val="both"/>
            </w:pPr>
            <w:r w:rsidRPr="00142F23">
              <w:t>Функционально-стилистическая окраска слова. Лексика общеупотребительная, разговорная и книжная. Особенности употребления</w:t>
            </w:r>
          </w:p>
        </w:tc>
      </w:tr>
      <w:tr w:rsidR="008C6FCF" w:rsidRPr="00142F23" w:rsidTr="008C6FCF">
        <w:tc>
          <w:tcPr>
            <w:tcW w:w="1077" w:type="dxa"/>
          </w:tcPr>
          <w:p w:rsidR="008C6FCF" w:rsidRPr="00142F23" w:rsidRDefault="008C6FCF" w:rsidP="008C6FCF">
            <w:pPr>
              <w:pStyle w:val="ConsPlusNormal"/>
              <w:jc w:val="center"/>
            </w:pPr>
            <w:r w:rsidRPr="00142F23">
              <w:t>3.3.5</w:t>
            </w:r>
          </w:p>
        </w:tc>
        <w:tc>
          <w:tcPr>
            <w:tcW w:w="7994" w:type="dxa"/>
          </w:tcPr>
          <w:p w:rsidR="008C6FCF" w:rsidRPr="00142F23" w:rsidRDefault="008C6FCF" w:rsidP="008C6FCF">
            <w:pPr>
              <w:pStyle w:val="ConsPlusNormal"/>
              <w:jc w:val="both"/>
            </w:pPr>
            <w:r w:rsidRPr="00142F23">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rsidR="008C6FCF" w:rsidRPr="00142F23" w:rsidTr="008C6FCF">
        <w:tc>
          <w:tcPr>
            <w:tcW w:w="1077" w:type="dxa"/>
          </w:tcPr>
          <w:p w:rsidR="008C6FCF" w:rsidRPr="00142F23" w:rsidRDefault="008C6FCF" w:rsidP="008C6FCF">
            <w:pPr>
              <w:pStyle w:val="ConsPlusNormal"/>
              <w:jc w:val="center"/>
            </w:pPr>
            <w:r w:rsidRPr="00142F23">
              <w:t>3.3.6</w:t>
            </w:r>
          </w:p>
        </w:tc>
        <w:tc>
          <w:tcPr>
            <w:tcW w:w="7994" w:type="dxa"/>
          </w:tcPr>
          <w:p w:rsidR="008C6FCF" w:rsidRPr="00142F23" w:rsidRDefault="008C6FCF" w:rsidP="008C6FCF">
            <w:pPr>
              <w:pStyle w:val="ConsPlusNormal"/>
              <w:jc w:val="both"/>
            </w:pPr>
            <w:r w:rsidRPr="00142F23">
              <w:t>Фразеология русского языка. Крылатые слова</w:t>
            </w:r>
          </w:p>
        </w:tc>
      </w:tr>
      <w:tr w:rsidR="008C6FCF" w:rsidRPr="00142F23" w:rsidTr="008C6FCF">
        <w:tc>
          <w:tcPr>
            <w:tcW w:w="1077" w:type="dxa"/>
          </w:tcPr>
          <w:p w:rsidR="008C6FCF" w:rsidRPr="00142F23" w:rsidRDefault="008C6FCF" w:rsidP="008C6FCF">
            <w:pPr>
              <w:pStyle w:val="ConsPlusNormal"/>
              <w:jc w:val="center"/>
            </w:pPr>
            <w:r w:rsidRPr="00142F23">
              <w:t>3.4</w:t>
            </w:r>
          </w:p>
        </w:tc>
        <w:tc>
          <w:tcPr>
            <w:tcW w:w="7994" w:type="dxa"/>
          </w:tcPr>
          <w:p w:rsidR="008C6FCF" w:rsidRPr="00142F23" w:rsidRDefault="008C6FCF" w:rsidP="008C6FCF">
            <w:pPr>
              <w:pStyle w:val="ConsPlusNormal"/>
              <w:jc w:val="both"/>
            </w:pPr>
            <w:r w:rsidRPr="00142F23">
              <w:t>Морфемика и словообразование. Словообразовательные нормы</w:t>
            </w:r>
          </w:p>
        </w:tc>
      </w:tr>
      <w:tr w:rsidR="008C6FCF" w:rsidRPr="00142F23" w:rsidTr="008C6FCF">
        <w:tc>
          <w:tcPr>
            <w:tcW w:w="1077" w:type="dxa"/>
          </w:tcPr>
          <w:p w:rsidR="008C6FCF" w:rsidRPr="00142F23" w:rsidRDefault="008C6FCF" w:rsidP="008C6FCF">
            <w:pPr>
              <w:pStyle w:val="ConsPlusNormal"/>
              <w:jc w:val="center"/>
            </w:pPr>
            <w:r w:rsidRPr="00142F23">
              <w:t>3.4.1</w:t>
            </w:r>
          </w:p>
        </w:tc>
        <w:tc>
          <w:tcPr>
            <w:tcW w:w="7994" w:type="dxa"/>
          </w:tcPr>
          <w:p w:rsidR="008C6FCF" w:rsidRPr="00142F23" w:rsidRDefault="008C6FCF" w:rsidP="008C6FCF">
            <w:pPr>
              <w:pStyle w:val="ConsPlusNormal"/>
              <w:jc w:val="both"/>
            </w:pPr>
            <w:r w:rsidRPr="00142F23">
              <w:t>Морфемика и словообразование как разделы лингвистики. Морфемный и словообразовательный анализ слова</w:t>
            </w:r>
          </w:p>
        </w:tc>
      </w:tr>
      <w:tr w:rsidR="008C6FCF" w:rsidRPr="00142F23" w:rsidTr="008C6FCF">
        <w:tc>
          <w:tcPr>
            <w:tcW w:w="1077" w:type="dxa"/>
          </w:tcPr>
          <w:p w:rsidR="008C6FCF" w:rsidRPr="00142F23" w:rsidRDefault="008C6FCF" w:rsidP="008C6FCF">
            <w:pPr>
              <w:pStyle w:val="ConsPlusNormal"/>
              <w:jc w:val="center"/>
            </w:pPr>
            <w:r w:rsidRPr="00142F23">
              <w:t>3.4.2</w:t>
            </w:r>
          </w:p>
        </w:tc>
        <w:tc>
          <w:tcPr>
            <w:tcW w:w="7994" w:type="dxa"/>
          </w:tcPr>
          <w:p w:rsidR="008C6FCF" w:rsidRPr="00142F23" w:rsidRDefault="008C6FCF" w:rsidP="008C6FCF">
            <w:pPr>
              <w:pStyle w:val="ConsPlusNormal"/>
              <w:jc w:val="both"/>
            </w:pPr>
            <w:r w:rsidRPr="00142F23">
              <w:t xml:space="preserve">Словообразовательные трудности. Особенности употребления </w:t>
            </w:r>
            <w:r w:rsidRPr="00142F23">
              <w:lastRenderedPageBreak/>
              <w:t>сложносокращенных слов (аббревиатур)</w:t>
            </w:r>
          </w:p>
        </w:tc>
      </w:tr>
      <w:tr w:rsidR="008C6FCF" w:rsidRPr="00142F23" w:rsidTr="008C6FCF">
        <w:tc>
          <w:tcPr>
            <w:tcW w:w="1077" w:type="dxa"/>
          </w:tcPr>
          <w:p w:rsidR="008C6FCF" w:rsidRPr="00142F23" w:rsidRDefault="008C6FCF" w:rsidP="008C6FCF">
            <w:pPr>
              <w:pStyle w:val="ConsPlusNormal"/>
              <w:jc w:val="center"/>
            </w:pPr>
            <w:r w:rsidRPr="00142F23">
              <w:lastRenderedPageBreak/>
              <w:t>3.5</w:t>
            </w:r>
          </w:p>
        </w:tc>
        <w:tc>
          <w:tcPr>
            <w:tcW w:w="7994" w:type="dxa"/>
          </w:tcPr>
          <w:p w:rsidR="008C6FCF" w:rsidRPr="00142F23" w:rsidRDefault="008C6FCF" w:rsidP="008C6FCF">
            <w:pPr>
              <w:pStyle w:val="ConsPlusNormal"/>
              <w:jc w:val="both"/>
            </w:pPr>
            <w:r w:rsidRPr="00142F23">
              <w:t>Морфология. Морфологические нормы</w:t>
            </w:r>
          </w:p>
        </w:tc>
      </w:tr>
      <w:tr w:rsidR="008C6FCF" w:rsidRPr="00142F23" w:rsidTr="008C6FCF">
        <w:tc>
          <w:tcPr>
            <w:tcW w:w="1077" w:type="dxa"/>
          </w:tcPr>
          <w:p w:rsidR="008C6FCF" w:rsidRPr="00142F23" w:rsidRDefault="008C6FCF" w:rsidP="008C6FCF">
            <w:pPr>
              <w:pStyle w:val="ConsPlusNormal"/>
              <w:jc w:val="center"/>
            </w:pPr>
            <w:r w:rsidRPr="00142F23">
              <w:t>3.5.1</w:t>
            </w:r>
          </w:p>
        </w:tc>
        <w:tc>
          <w:tcPr>
            <w:tcW w:w="7994" w:type="dxa"/>
          </w:tcPr>
          <w:p w:rsidR="008C6FCF" w:rsidRPr="00142F23" w:rsidRDefault="008C6FCF" w:rsidP="008C6FCF">
            <w:pPr>
              <w:pStyle w:val="ConsPlusNormal"/>
              <w:jc w:val="both"/>
            </w:pPr>
            <w:r w:rsidRPr="00142F23">
              <w:t>Морфология как раздел лингвистики. Морфологический анализ слова. Особенности употребления в тексте слов разных частей речи</w:t>
            </w:r>
          </w:p>
        </w:tc>
      </w:tr>
      <w:tr w:rsidR="008C6FCF" w:rsidRPr="00142F23" w:rsidTr="008C6FCF">
        <w:tc>
          <w:tcPr>
            <w:tcW w:w="1077" w:type="dxa"/>
          </w:tcPr>
          <w:p w:rsidR="008C6FCF" w:rsidRPr="00142F23" w:rsidRDefault="008C6FCF" w:rsidP="008C6FCF">
            <w:pPr>
              <w:pStyle w:val="ConsPlusNormal"/>
              <w:jc w:val="center"/>
            </w:pPr>
            <w:r w:rsidRPr="00142F23">
              <w:t>3.5.2</w:t>
            </w:r>
          </w:p>
        </w:tc>
        <w:tc>
          <w:tcPr>
            <w:tcW w:w="7994" w:type="dxa"/>
          </w:tcPr>
          <w:p w:rsidR="008C6FCF" w:rsidRPr="00142F23" w:rsidRDefault="008C6FCF" w:rsidP="008C6FCF">
            <w:pPr>
              <w:pStyle w:val="ConsPlusNormal"/>
              <w:jc w:val="both"/>
            </w:pPr>
            <w:r w:rsidRPr="00142F23">
              <w:t>Основные нормы употребления имен существительных: форм рода, числа, падежа</w:t>
            </w:r>
          </w:p>
        </w:tc>
      </w:tr>
      <w:tr w:rsidR="008C6FCF" w:rsidRPr="00142F23" w:rsidTr="008C6FCF">
        <w:tc>
          <w:tcPr>
            <w:tcW w:w="1077" w:type="dxa"/>
          </w:tcPr>
          <w:p w:rsidR="008C6FCF" w:rsidRPr="00142F23" w:rsidRDefault="008C6FCF" w:rsidP="008C6FCF">
            <w:pPr>
              <w:pStyle w:val="ConsPlusNormal"/>
              <w:jc w:val="center"/>
            </w:pPr>
            <w:r w:rsidRPr="00142F23">
              <w:t>3.5.3</w:t>
            </w:r>
          </w:p>
        </w:tc>
        <w:tc>
          <w:tcPr>
            <w:tcW w:w="7994" w:type="dxa"/>
          </w:tcPr>
          <w:p w:rsidR="008C6FCF" w:rsidRPr="00142F23" w:rsidRDefault="008C6FCF" w:rsidP="008C6FCF">
            <w:pPr>
              <w:pStyle w:val="ConsPlusNormal"/>
              <w:jc w:val="both"/>
            </w:pPr>
            <w:r w:rsidRPr="00142F23">
              <w:t>Основные нормы употребления имен прилагательных: форм степеней сравнения, краткой формы</w:t>
            </w:r>
          </w:p>
        </w:tc>
      </w:tr>
      <w:tr w:rsidR="008C6FCF" w:rsidRPr="00142F23" w:rsidTr="008C6FCF">
        <w:tc>
          <w:tcPr>
            <w:tcW w:w="1077" w:type="dxa"/>
          </w:tcPr>
          <w:p w:rsidR="008C6FCF" w:rsidRPr="00142F23" w:rsidRDefault="008C6FCF" w:rsidP="008C6FCF">
            <w:pPr>
              <w:pStyle w:val="ConsPlusNormal"/>
              <w:jc w:val="center"/>
            </w:pPr>
            <w:r w:rsidRPr="00142F23">
              <w:t>3.5.4</w:t>
            </w:r>
          </w:p>
        </w:tc>
        <w:tc>
          <w:tcPr>
            <w:tcW w:w="7994" w:type="dxa"/>
          </w:tcPr>
          <w:p w:rsidR="008C6FCF" w:rsidRPr="00142F23" w:rsidRDefault="008C6FCF" w:rsidP="008C6FCF">
            <w:pPr>
              <w:pStyle w:val="ConsPlusNormal"/>
              <w:jc w:val="both"/>
            </w:pPr>
            <w:r w:rsidRPr="00142F23">
              <w:t>Основные нормы употребления количественных, порядковых и собирательных числительных</w:t>
            </w:r>
          </w:p>
        </w:tc>
      </w:tr>
      <w:tr w:rsidR="008C6FCF" w:rsidRPr="00142F23" w:rsidTr="008C6FCF">
        <w:tc>
          <w:tcPr>
            <w:tcW w:w="1077" w:type="dxa"/>
          </w:tcPr>
          <w:p w:rsidR="008C6FCF" w:rsidRPr="00142F23" w:rsidRDefault="008C6FCF" w:rsidP="008C6FCF">
            <w:pPr>
              <w:pStyle w:val="ConsPlusNormal"/>
              <w:jc w:val="center"/>
            </w:pPr>
            <w:r w:rsidRPr="00142F23">
              <w:t>3.5.5</w:t>
            </w:r>
          </w:p>
        </w:tc>
        <w:tc>
          <w:tcPr>
            <w:tcW w:w="7994" w:type="dxa"/>
          </w:tcPr>
          <w:p w:rsidR="008C6FCF" w:rsidRPr="00142F23" w:rsidRDefault="008C6FCF" w:rsidP="008C6FCF">
            <w:pPr>
              <w:pStyle w:val="ConsPlusNormal"/>
              <w:jc w:val="both"/>
            </w:pPr>
            <w:r w:rsidRPr="00142F23">
              <w:t>Основные нормы употребления местоимений: формы 3-го лица личных местоимений, возвратного местоимения себя</w:t>
            </w:r>
          </w:p>
        </w:tc>
      </w:tr>
      <w:tr w:rsidR="008C6FCF" w:rsidRPr="00142F23" w:rsidTr="008C6FCF">
        <w:tc>
          <w:tcPr>
            <w:tcW w:w="1077" w:type="dxa"/>
          </w:tcPr>
          <w:p w:rsidR="008C6FCF" w:rsidRPr="00142F23" w:rsidRDefault="008C6FCF" w:rsidP="008C6FCF">
            <w:pPr>
              <w:pStyle w:val="ConsPlusNormal"/>
              <w:jc w:val="center"/>
            </w:pPr>
            <w:r w:rsidRPr="00142F23">
              <w:t>3.5.6</w:t>
            </w:r>
          </w:p>
        </w:tc>
        <w:tc>
          <w:tcPr>
            <w:tcW w:w="7994" w:type="dxa"/>
          </w:tcPr>
          <w:p w:rsidR="008C6FCF" w:rsidRPr="00142F23" w:rsidRDefault="008C6FCF" w:rsidP="008C6FCF">
            <w:pPr>
              <w:pStyle w:val="ConsPlusNormal"/>
              <w:jc w:val="both"/>
            </w:pPr>
            <w:r w:rsidRPr="00142F23">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tc>
      </w:tr>
      <w:tr w:rsidR="008C6FCF" w:rsidRPr="00142F23" w:rsidTr="008C6FCF">
        <w:tc>
          <w:tcPr>
            <w:tcW w:w="1077" w:type="dxa"/>
          </w:tcPr>
          <w:p w:rsidR="008C6FCF" w:rsidRPr="00142F23" w:rsidRDefault="008C6FCF" w:rsidP="008C6FCF">
            <w:pPr>
              <w:pStyle w:val="ConsPlusNormal"/>
              <w:jc w:val="center"/>
            </w:pPr>
            <w:r w:rsidRPr="00142F23">
              <w:t>3.6</w:t>
            </w:r>
          </w:p>
        </w:tc>
        <w:tc>
          <w:tcPr>
            <w:tcW w:w="7994" w:type="dxa"/>
          </w:tcPr>
          <w:p w:rsidR="008C6FCF" w:rsidRPr="00142F23" w:rsidRDefault="008C6FCF" w:rsidP="008C6FCF">
            <w:pPr>
              <w:pStyle w:val="ConsPlusNormal"/>
              <w:jc w:val="both"/>
            </w:pPr>
            <w:r w:rsidRPr="00142F23">
              <w:t>Синтаксис. Синтаксические нормы</w:t>
            </w:r>
          </w:p>
        </w:tc>
      </w:tr>
      <w:tr w:rsidR="008C6FCF" w:rsidRPr="00142F23" w:rsidTr="008C6FCF">
        <w:tc>
          <w:tcPr>
            <w:tcW w:w="1077" w:type="dxa"/>
          </w:tcPr>
          <w:p w:rsidR="008C6FCF" w:rsidRPr="00142F23" w:rsidRDefault="008C6FCF" w:rsidP="008C6FCF">
            <w:pPr>
              <w:pStyle w:val="ConsPlusNormal"/>
              <w:jc w:val="center"/>
            </w:pPr>
            <w:r w:rsidRPr="00142F23">
              <w:t>3.6.1</w:t>
            </w:r>
          </w:p>
        </w:tc>
        <w:tc>
          <w:tcPr>
            <w:tcW w:w="7994" w:type="dxa"/>
          </w:tcPr>
          <w:p w:rsidR="008C6FCF" w:rsidRPr="00142F23" w:rsidRDefault="008C6FCF" w:rsidP="008C6FCF">
            <w:pPr>
              <w:pStyle w:val="ConsPlusNormal"/>
              <w:jc w:val="both"/>
            </w:pPr>
            <w:r w:rsidRPr="00142F23">
              <w:t>Синтаксис как раздел лингвистики. Синтаксический анализ словосочетания и предложения</w:t>
            </w:r>
          </w:p>
        </w:tc>
      </w:tr>
      <w:tr w:rsidR="008C6FCF" w:rsidRPr="00142F23" w:rsidTr="008C6FCF">
        <w:tc>
          <w:tcPr>
            <w:tcW w:w="1077" w:type="dxa"/>
          </w:tcPr>
          <w:p w:rsidR="008C6FCF" w:rsidRPr="00142F23" w:rsidRDefault="008C6FCF" w:rsidP="008C6FCF">
            <w:pPr>
              <w:pStyle w:val="ConsPlusNormal"/>
              <w:jc w:val="center"/>
            </w:pPr>
            <w:r w:rsidRPr="00142F23">
              <w:t>3.6.2</w:t>
            </w:r>
          </w:p>
        </w:tc>
        <w:tc>
          <w:tcPr>
            <w:tcW w:w="7994" w:type="dxa"/>
          </w:tcPr>
          <w:p w:rsidR="008C6FCF" w:rsidRPr="00142F23" w:rsidRDefault="008C6FCF" w:rsidP="008C6FCF">
            <w:pPr>
              <w:pStyle w:val="ConsPlusNormal"/>
              <w:jc w:val="both"/>
            </w:pPr>
            <w:r w:rsidRPr="00142F23">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tc>
      </w:tr>
      <w:tr w:rsidR="008C6FCF" w:rsidRPr="00142F23" w:rsidTr="008C6FCF">
        <w:tc>
          <w:tcPr>
            <w:tcW w:w="1077" w:type="dxa"/>
          </w:tcPr>
          <w:p w:rsidR="008C6FCF" w:rsidRPr="00142F23" w:rsidRDefault="008C6FCF" w:rsidP="008C6FCF">
            <w:pPr>
              <w:pStyle w:val="ConsPlusNormal"/>
              <w:jc w:val="center"/>
            </w:pPr>
            <w:r w:rsidRPr="00142F23">
              <w:t>3.6.3</w:t>
            </w:r>
          </w:p>
        </w:tc>
        <w:tc>
          <w:tcPr>
            <w:tcW w:w="7994" w:type="dxa"/>
          </w:tcPr>
          <w:p w:rsidR="008C6FCF" w:rsidRPr="00142F23" w:rsidRDefault="008C6FCF" w:rsidP="008C6FCF">
            <w:pPr>
              <w:pStyle w:val="ConsPlusNormal"/>
              <w:jc w:val="both"/>
            </w:pPr>
            <w:r w:rsidRPr="00142F23">
              <w:t>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своем составе числительные, оканчивающиеся на один; имеющим в своем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tc>
      </w:tr>
      <w:tr w:rsidR="008C6FCF" w:rsidRPr="00142F23" w:rsidTr="008C6FCF">
        <w:tc>
          <w:tcPr>
            <w:tcW w:w="1077" w:type="dxa"/>
          </w:tcPr>
          <w:p w:rsidR="008C6FCF" w:rsidRPr="00142F23" w:rsidRDefault="008C6FCF" w:rsidP="008C6FCF">
            <w:pPr>
              <w:pStyle w:val="ConsPlusNormal"/>
              <w:jc w:val="center"/>
            </w:pPr>
            <w:r w:rsidRPr="00142F23">
              <w:t>3.6.4</w:t>
            </w:r>
          </w:p>
        </w:tc>
        <w:tc>
          <w:tcPr>
            <w:tcW w:w="7994" w:type="dxa"/>
          </w:tcPr>
          <w:p w:rsidR="008C6FCF" w:rsidRPr="00142F23" w:rsidRDefault="008C6FCF" w:rsidP="008C6FCF">
            <w:pPr>
              <w:pStyle w:val="ConsPlusNormal"/>
              <w:jc w:val="both"/>
            </w:pPr>
            <w:r w:rsidRPr="00142F23">
              <w:t>Основные нормы управления: правильный выбор падежной или предложно-падежной формы управляемого слова</w:t>
            </w:r>
          </w:p>
        </w:tc>
      </w:tr>
      <w:tr w:rsidR="008C6FCF" w:rsidRPr="00142F23" w:rsidTr="008C6FCF">
        <w:tc>
          <w:tcPr>
            <w:tcW w:w="1077" w:type="dxa"/>
          </w:tcPr>
          <w:p w:rsidR="008C6FCF" w:rsidRPr="00142F23" w:rsidRDefault="008C6FCF" w:rsidP="008C6FCF">
            <w:pPr>
              <w:pStyle w:val="ConsPlusNormal"/>
              <w:jc w:val="center"/>
            </w:pPr>
            <w:r w:rsidRPr="00142F23">
              <w:t>3.6.5</w:t>
            </w:r>
          </w:p>
        </w:tc>
        <w:tc>
          <w:tcPr>
            <w:tcW w:w="7994" w:type="dxa"/>
          </w:tcPr>
          <w:p w:rsidR="008C6FCF" w:rsidRPr="00142F23" w:rsidRDefault="008C6FCF" w:rsidP="008C6FCF">
            <w:pPr>
              <w:pStyle w:val="ConsPlusNormal"/>
              <w:jc w:val="both"/>
            </w:pPr>
            <w:r w:rsidRPr="00142F23">
              <w:t>Основные нормы употребления однородных членов предложения</w:t>
            </w:r>
          </w:p>
        </w:tc>
      </w:tr>
      <w:tr w:rsidR="008C6FCF" w:rsidRPr="00142F23" w:rsidTr="008C6FCF">
        <w:tc>
          <w:tcPr>
            <w:tcW w:w="1077" w:type="dxa"/>
          </w:tcPr>
          <w:p w:rsidR="008C6FCF" w:rsidRPr="00142F23" w:rsidRDefault="008C6FCF" w:rsidP="008C6FCF">
            <w:pPr>
              <w:pStyle w:val="ConsPlusNormal"/>
              <w:jc w:val="center"/>
            </w:pPr>
            <w:r w:rsidRPr="00142F23">
              <w:t>3.6.6</w:t>
            </w:r>
          </w:p>
        </w:tc>
        <w:tc>
          <w:tcPr>
            <w:tcW w:w="7994" w:type="dxa"/>
          </w:tcPr>
          <w:p w:rsidR="008C6FCF" w:rsidRPr="00142F23" w:rsidRDefault="008C6FCF" w:rsidP="008C6FCF">
            <w:pPr>
              <w:pStyle w:val="ConsPlusNormal"/>
              <w:jc w:val="both"/>
            </w:pPr>
            <w:r w:rsidRPr="00142F23">
              <w:t>Основные нормы употребления причастных и деепричастных оборотов</w:t>
            </w:r>
          </w:p>
        </w:tc>
      </w:tr>
      <w:tr w:rsidR="008C6FCF" w:rsidRPr="00142F23" w:rsidTr="008C6FCF">
        <w:tc>
          <w:tcPr>
            <w:tcW w:w="1077" w:type="dxa"/>
          </w:tcPr>
          <w:p w:rsidR="008C6FCF" w:rsidRPr="00142F23" w:rsidRDefault="008C6FCF" w:rsidP="008C6FCF">
            <w:pPr>
              <w:pStyle w:val="ConsPlusNormal"/>
              <w:jc w:val="center"/>
            </w:pPr>
            <w:r w:rsidRPr="00142F23">
              <w:t>3.6.7</w:t>
            </w:r>
          </w:p>
        </w:tc>
        <w:tc>
          <w:tcPr>
            <w:tcW w:w="7994" w:type="dxa"/>
          </w:tcPr>
          <w:p w:rsidR="008C6FCF" w:rsidRPr="00142F23" w:rsidRDefault="008C6FCF" w:rsidP="008C6FCF">
            <w:pPr>
              <w:pStyle w:val="ConsPlusNormal"/>
              <w:jc w:val="both"/>
            </w:pPr>
            <w:r w:rsidRPr="00142F23">
              <w:t>Основные нормы построения сложных предложений</w:t>
            </w:r>
          </w:p>
        </w:tc>
      </w:tr>
      <w:tr w:rsidR="008C6FCF" w:rsidRPr="00142F23" w:rsidTr="008C6FCF">
        <w:tc>
          <w:tcPr>
            <w:tcW w:w="1077" w:type="dxa"/>
          </w:tcPr>
          <w:p w:rsidR="008C6FCF" w:rsidRPr="00142F23" w:rsidRDefault="008C6FCF" w:rsidP="008C6FCF">
            <w:pPr>
              <w:pStyle w:val="ConsPlusNormal"/>
              <w:jc w:val="center"/>
            </w:pPr>
            <w:r w:rsidRPr="00142F23">
              <w:lastRenderedPageBreak/>
              <w:t>3.7</w:t>
            </w:r>
          </w:p>
        </w:tc>
        <w:tc>
          <w:tcPr>
            <w:tcW w:w="7994" w:type="dxa"/>
          </w:tcPr>
          <w:p w:rsidR="008C6FCF" w:rsidRPr="00142F23" w:rsidRDefault="008C6FCF" w:rsidP="008C6FCF">
            <w:pPr>
              <w:pStyle w:val="ConsPlusNormal"/>
              <w:jc w:val="both"/>
            </w:pPr>
            <w:r w:rsidRPr="00142F23">
              <w:t>Орфография. Основные правила орфографии</w:t>
            </w:r>
          </w:p>
        </w:tc>
      </w:tr>
      <w:tr w:rsidR="008C6FCF" w:rsidRPr="00142F23" w:rsidTr="008C6FCF">
        <w:tc>
          <w:tcPr>
            <w:tcW w:w="1077" w:type="dxa"/>
          </w:tcPr>
          <w:p w:rsidR="008C6FCF" w:rsidRPr="00142F23" w:rsidRDefault="008C6FCF" w:rsidP="008C6FCF">
            <w:pPr>
              <w:pStyle w:val="ConsPlusNormal"/>
              <w:jc w:val="center"/>
            </w:pPr>
            <w:r w:rsidRPr="00142F23">
              <w:t>3.7.1</w:t>
            </w:r>
          </w:p>
        </w:tc>
        <w:tc>
          <w:tcPr>
            <w:tcW w:w="7994" w:type="dxa"/>
          </w:tcPr>
          <w:p w:rsidR="008C6FCF" w:rsidRPr="00142F23" w:rsidRDefault="008C6FCF" w:rsidP="008C6FCF">
            <w:pPr>
              <w:pStyle w:val="ConsPlusNormal"/>
              <w:jc w:val="both"/>
            </w:pPr>
            <w:r w:rsidRPr="00142F23">
              <w:t>Употребление заглавных и строчных букв</w:t>
            </w:r>
          </w:p>
        </w:tc>
      </w:tr>
      <w:tr w:rsidR="008C6FCF" w:rsidRPr="00142F23" w:rsidTr="008C6FCF">
        <w:tc>
          <w:tcPr>
            <w:tcW w:w="1077" w:type="dxa"/>
          </w:tcPr>
          <w:p w:rsidR="008C6FCF" w:rsidRPr="00142F23" w:rsidRDefault="008C6FCF" w:rsidP="008C6FCF">
            <w:pPr>
              <w:pStyle w:val="ConsPlusNormal"/>
              <w:jc w:val="center"/>
            </w:pPr>
            <w:r w:rsidRPr="00142F23">
              <w:t>3.7.2</w:t>
            </w:r>
          </w:p>
        </w:tc>
        <w:tc>
          <w:tcPr>
            <w:tcW w:w="7994" w:type="dxa"/>
          </w:tcPr>
          <w:p w:rsidR="008C6FCF" w:rsidRPr="00142F23" w:rsidRDefault="008C6FCF" w:rsidP="008C6FCF">
            <w:pPr>
              <w:pStyle w:val="ConsPlusNormal"/>
              <w:jc w:val="both"/>
            </w:pPr>
            <w:r w:rsidRPr="00142F23">
              <w:t>Правописание гласных и согласных в корне</w:t>
            </w:r>
          </w:p>
        </w:tc>
      </w:tr>
      <w:tr w:rsidR="008C6FCF" w:rsidRPr="00142F23" w:rsidTr="008C6FCF">
        <w:tc>
          <w:tcPr>
            <w:tcW w:w="1077" w:type="dxa"/>
          </w:tcPr>
          <w:p w:rsidR="008C6FCF" w:rsidRPr="00142F23" w:rsidRDefault="008C6FCF" w:rsidP="008C6FCF">
            <w:pPr>
              <w:pStyle w:val="ConsPlusNormal"/>
              <w:jc w:val="center"/>
            </w:pPr>
            <w:r w:rsidRPr="00142F23">
              <w:t>3.7.3</w:t>
            </w:r>
          </w:p>
        </w:tc>
        <w:tc>
          <w:tcPr>
            <w:tcW w:w="7994" w:type="dxa"/>
          </w:tcPr>
          <w:p w:rsidR="008C6FCF" w:rsidRPr="00142F23" w:rsidRDefault="008C6FCF" w:rsidP="008C6FCF">
            <w:pPr>
              <w:pStyle w:val="ConsPlusNormal"/>
              <w:jc w:val="both"/>
            </w:pPr>
            <w:r w:rsidRPr="00142F23">
              <w:t>Употребление ъ и ь (в том числе разделительных)</w:t>
            </w:r>
          </w:p>
        </w:tc>
      </w:tr>
      <w:tr w:rsidR="008C6FCF" w:rsidRPr="00142F23" w:rsidTr="008C6FCF">
        <w:tc>
          <w:tcPr>
            <w:tcW w:w="1077" w:type="dxa"/>
          </w:tcPr>
          <w:p w:rsidR="008C6FCF" w:rsidRPr="00142F23" w:rsidRDefault="008C6FCF" w:rsidP="008C6FCF">
            <w:pPr>
              <w:pStyle w:val="ConsPlusNormal"/>
              <w:jc w:val="center"/>
            </w:pPr>
            <w:r w:rsidRPr="00142F23">
              <w:t>3.7.4</w:t>
            </w:r>
          </w:p>
        </w:tc>
        <w:tc>
          <w:tcPr>
            <w:tcW w:w="7994" w:type="dxa"/>
          </w:tcPr>
          <w:p w:rsidR="008C6FCF" w:rsidRPr="00142F23" w:rsidRDefault="008C6FCF" w:rsidP="008C6FCF">
            <w:pPr>
              <w:pStyle w:val="ConsPlusNormal"/>
              <w:jc w:val="both"/>
            </w:pPr>
            <w:r w:rsidRPr="00142F23">
              <w:t>Правописание приставок. Буквы ы - и после приставок</w:t>
            </w:r>
          </w:p>
        </w:tc>
      </w:tr>
      <w:tr w:rsidR="008C6FCF" w:rsidRPr="00142F23" w:rsidTr="008C6FCF">
        <w:tc>
          <w:tcPr>
            <w:tcW w:w="1077" w:type="dxa"/>
          </w:tcPr>
          <w:p w:rsidR="008C6FCF" w:rsidRPr="00142F23" w:rsidRDefault="008C6FCF" w:rsidP="008C6FCF">
            <w:pPr>
              <w:pStyle w:val="ConsPlusNormal"/>
              <w:jc w:val="center"/>
            </w:pPr>
            <w:r w:rsidRPr="00142F23">
              <w:t>3.7.5</w:t>
            </w:r>
          </w:p>
        </w:tc>
        <w:tc>
          <w:tcPr>
            <w:tcW w:w="7994" w:type="dxa"/>
          </w:tcPr>
          <w:p w:rsidR="008C6FCF" w:rsidRPr="00142F23" w:rsidRDefault="008C6FCF" w:rsidP="008C6FCF">
            <w:pPr>
              <w:pStyle w:val="ConsPlusNormal"/>
              <w:jc w:val="both"/>
            </w:pPr>
            <w:r w:rsidRPr="00142F23">
              <w:t>Правописание суффиксов</w:t>
            </w:r>
          </w:p>
        </w:tc>
      </w:tr>
      <w:tr w:rsidR="008C6FCF" w:rsidRPr="00142F23" w:rsidTr="008C6FCF">
        <w:tc>
          <w:tcPr>
            <w:tcW w:w="1077" w:type="dxa"/>
          </w:tcPr>
          <w:p w:rsidR="008C6FCF" w:rsidRPr="00142F23" w:rsidRDefault="008C6FCF" w:rsidP="008C6FCF">
            <w:pPr>
              <w:pStyle w:val="ConsPlusNormal"/>
              <w:jc w:val="center"/>
            </w:pPr>
            <w:r w:rsidRPr="00142F23">
              <w:t>3.7.6</w:t>
            </w:r>
          </w:p>
        </w:tc>
        <w:tc>
          <w:tcPr>
            <w:tcW w:w="7994" w:type="dxa"/>
          </w:tcPr>
          <w:p w:rsidR="008C6FCF" w:rsidRPr="00142F23" w:rsidRDefault="008C6FCF" w:rsidP="008C6FCF">
            <w:pPr>
              <w:pStyle w:val="ConsPlusNormal"/>
              <w:jc w:val="both"/>
            </w:pPr>
            <w:r w:rsidRPr="00142F23">
              <w:t>Правописание н и нн в словах различных частей речи</w:t>
            </w:r>
          </w:p>
        </w:tc>
      </w:tr>
      <w:tr w:rsidR="008C6FCF" w:rsidRPr="00142F23" w:rsidTr="008C6FCF">
        <w:tc>
          <w:tcPr>
            <w:tcW w:w="1077" w:type="dxa"/>
          </w:tcPr>
          <w:p w:rsidR="008C6FCF" w:rsidRPr="00142F23" w:rsidRDefault="008C6FCF" w:rsidP="008C6FCF">
            <w:pPr>
              <w:pStyle w:val="ConsPlusNormal"/>
              <w:jc w:val="center"/>
            </w:pPr>
            <w:r w:rsidRPr="00142F23">
              <w:t>3.7.7</w:t>
            </w:r>
          </w:p>
        </w:tc>
        <w:tc>
          <w:tcPr>
            <w:tcW w:w="7994" w:type="dxa"/>
          </w:tcPr>
          <w:p w:rsidR="008C6FCF" w:rsidRPr="00142F23" w:rsidRDefault="008C6FCF" w:rsidP="008C6FCF">
            <w:pPr>
              <w:pStyle w:val="ConsPlusNormal"/>
              <w:jc w:val="both"/>
            </w:pPr>
            <w:r w:rsidRPr="00142F23">
              <w:t>Правописание не и ни</w:t>
            </w:r>
          </w:p>
        </w:tc>
      </w:tr>
      <w:tr w:rsidR="008C6FCF" w:rsidRPr="00142F23" w:rsidTr="008C6FCF">
        <w:tc>
          <w:tcPr>
            <w:tcW w:w="1077" w:type="dxa"/>
          </w:tcPr>
          <w:p w:rsidR="008C6FCF" w:rsidRPr="00142F23" w:rsidRDefault="008C6FCF" w:rsidP="008C6FCF">
            <w:pPr>
              <w:pStyle w:val="ConsPlusNormal"/>
              <w:jc w:val="center"/>
            </w:pPr>
            <w:r w:rsidRPr="00142F23">
              <w:t>3.7.8</w:t>
            </w:r>
          </w:p>
        </w:tc>
        <w:tc>
          <w:tcPr>
            <w:tcW w:w="7994" w:type="dxa"/>
          </w:tcPr>
          <w:p w:rsidR="008C6FCF" w:rsidRPr="00142F23" w:rsidRDefault="008C6FCF" w:rsidP="008C6FCF">
            <w:pPr>
              <w:pStyle w:val="ConsPlusNormal"/>
              <w:jc w:val="both"/>
            </w:pPr>
            <w:r w:rsidRPr="00142F23">
              <w:t>Правописание окончаний имен существительных, имен прилагательных и глаголов</w:t>
            </w:r>
          </w:p>
        </w:tc>
      </w:tr>
      <w:tr w:rsidR="008C6FCF" w:rsidRPr="00142F23" w:rsidTr="008C6FCF">
        <w:tc>
          <w:tcPr>
            <w:tcW w:w="1077" w:type="dxa"/>
          </w:tcPr>
          <w:p w:rsidR="008C6FCF" w:rsidRPr="00142F23" w:rsidRDefault="008C6FCF" w:rsidP="008C6FCF">
            <w:pPr>
              <w:pStyle w:val="ConsPlusNormal"/>
              <w:jc w:val="center"/>
            </w:pPr>
            <w:r w:rsidRPr="00142F23">
              <w:t>3.7.9</w:t>
            </w:r>
          </w:p>
        </w:tc>
        <w:tc>
          <w:tcPr>
            <w:tcW w:w="7994" w:type="dxa"/>
          </w:tcPr>
          <w:p w:rsidR="008C6FCF" w:rsidRPr="00142F23" w:rsidRDefault="008C6FCF" w:rsidP="008C6FCF">
            <w:pPr>
              <w:pStyle w:val="ConsPlusNormal"/>
              <w:jc w:val="both"/>
            </w:pPr>
            <w:r w:rsidRPr="00142F23">
              <w:t>Слитное, дефисное и раздельное написание слов разных частей речи</w:t>
            </w:r>
          </w:p>
        </w:tc>
      </w:tr>
      <w:tr w:rsidR="008C6FCF" w:rsidRPr="00142F23" w:rsidTr="008C6FCF">
        <w:tc>
          <w:tcPr>
            <w:tcW w:w="1077" w:type="dxa"/>
          </w:tcPr>
          <w:p w:rsidR="008C6FCF" w:rsidRPr="00142F23" w:rsidRDefault="008C6FCF" w:rsidP="008C6FCF">
            <w:pPr>
              <w:pStyle w:val="ConsPlusNormal"/>
              <w:jc w:val="center"/>
            </w:pPr>
            <w:r w:rsidRPr="00142F23">
              <w:t>3.8</w:t>
            </w:r>
          </w:p>
        </w:tc>
        <w:tc>
          <w:tcPr>
            <w:tcW w:w="7994" w:type="dxa"/>
          </w:tcPr>
          <w:p w:rsidR="008C6FCF" w:rsidRPr="00142F23" w:rsidRDefault="008C6FCF" w:rsidP="008C6FCF">
            <w:pPr>
              <w:pStyle w:val="ConsPlusNormal"/>
              <w:jc w:val="both"/>
            </w:pPr>
            <w:r w:rsidRPr="00142F23">
              <w:t>Пунктуация. Основные правила пунктуации</w:t>
            </w:r>
          </w:p>
        </w:tc>
      </w:tr>
      <w:tr w:rsidR="008C6FCF" w:rsidRPr="00142F23" w:rsidTr="008C6FCF">
        <w:tc>
          <w:tcPr>
            <w:tcW w:w="1077" w:type="dxa"/>
          </w:tcPr>
          <w:p w:rsidR="008C6FCF" w:rsidRPr="00142F23" w:rsidRDefault="008C6FCF" w:rsidP="008C6FCF">
            <w:pPr>
              <w:pStyle w:val="ConsPlusNormal"/>
              <w:jc w:val="center"/>
            </w:pPr>
            <w:r w:rsidRPr="00142F23">
              <w:t>3.8.1</w:t>
            </w:r>
          </w:p>
        </w:tc>
        <w:tc>
          <w:tcPr>
            <w:tcW w:w="7994" w:type="dxa"/>
          </w:tcPr>
          <w:p w:rsidR="008C6FCF" w:rsidRPr="00142F23" w:rsidRDefault="008C6FCF" w:rsidP="008C6FCF">
            <w:pPr>
              <w:pStyle w:val="ConsPlusNormal"/>
              <w:jc w:val="both"/>
            </w:pPr>
            <w:r w:rsidRPr="00142F23">
              <w:t>Пунктуационный анализ предложения</w:t>
            </w:r>
          </w:p>
        </w:tc>
      </w:tr>
      <w:tr w:rsidR="008C6FCF" w:rsidRPr="00142F23" w:rsidTr="008C6FCF">
        <w:tc>
          <w:tcPr>
            <w:tcW w:w="1077" w:type="dxa"/>
          </w:tcPr>
          <w:p w:rsidR="008C6FCF" w:rsidRPr="00142F23" w:rsidRDefault="008C6FCF" w:rsidP="008C6FCF">
            <w:pPr>
              <w:pStyle w:val="ConsPlusNormal"/>
              <w:jc w:val="center"/>
            </w:pPr>
            <w:r w:rsidRPr="00142F23">
              <w:t>3.8.2</w:t>
            </w:r>
          </w:p>
        </w:tc>
        <w:tc>
          <w:tcPr>
            <w:tcW w:w="7994" w:type="dxa"/>
          </w:tcPr>
          <w:p w:rsidR="008C6FCF" w:rsidRPr="00142F23" w:rsidRDefault="008C6FCF" w:rsidP="008C6FCF">
            <w:pPr>
              <w:pStyle w:val="ConsPlusNormal"/>
              <w:jc w:val="both"/>
            </w:pPr>
            <w:r w:rsidRPr="00142F23">
              <w:t>Знаки препинания в конце предложений</w:t>
            </w:r>
          </w:p>
        </w:tc>
      </w:tr>
      <w:tr w:rsidR="008C6FCF" w:rsidRPr="00142F23" w:rsidTr="008C6FCF">
        <w:tc>
          <w:tcPr>
            <w:tcW w:w="1077" w:type="dxa"/>
          </w:tcPr>
          <w:p w:rsidR="008C6FCF" w:rsidRPr="00142F23" w:rsidRDefault="008C6FCF" w:rsidP="008C6FCF">
            <w:pPr>
              <w:pStyle w:val="ConsPlusNormal"/>
              <w:jc w:val="center"/>
            </w:pPr>
            <w:r w:rsidRPr="00142F23">
              <w:t>3.8.3</w:t>
            </w:r>
          </w:p>
        </w:tc>
        <w:tc>
          <w:tcPr>
            <w:tcW w:w="7994" w:type="dxa"/>
          </w:tcPr>
          <w:p w:rsidR="008C6FCF" w:rsidRPr="00142F23" w:rsidRDefault="008C6FCF" w:rsidP="008C6FCF">
            <w:pPr>
              <w:pStyle w:val="ConsPlusNormal"/>
              <w:jc w:val="both"/>
            </w:pPr>
            <w:r w:rsidRPr="00142F23">
              <w:t>Знаки препинания между подлежащим и сказуемым</w:t>
            </w:r>
          </w:p>
        </w:tc>
      </w:tr>
      <w:tr w:rsidR="008C6FCF" w:rsidRPr="00142F23" w:rsidTr="008C6FCF">
        <w:tc>
          <w:tcPr>
            <w:tcW w:w="1077" w:type="dxa"/>
          </w:tcPr>
          <w:p w:rsidR="008C6FCF" w:rsidRPr="00142F23" w:rsidRDefault="008C6FCF" w:rsidP="008C6FCF">
            <w:pPr>
              <w:pStyle w:val="ConsPlusNormal"/>
              <w:jc w:val="center"/>
            </w:pPr>
            <w:r w:rsidRPr="00142F23">
              <w:t>3.8.4</w:t>
            </w:r>
          </w:p>
        </w:tc>
        <w:tc>
          <w:tcPr>
            <w:tcW w:w="7994" w:type="dxa"/>
          </w:tcPr>
          <w:p w:rsidR="008C6FCF" w:rsidRPr="00142F23" w:rsidRDefault="008C6FCF" w:rsidP="008C6FCF">
            <w:pPr>
              <w:pStyle w:val="ConsPlusNormal"/>
              <w:jc w:val="both"/>
            </w:pPr>
            <w:r w:rsidRPr="00142F23">
              <w:t>Знаки препинания в предложениях с однородными членами</w:t>
            </w:r>
          </w:p>
        </w:tc>
      </w:tr>
      <w:tr w:rsidR="008C6FCF" w:rsidRPr="00142F23" w:rsidTr="008C6FCF">
        <w:tc>
          <w:tcPr>
            <w:tcW w:w="1077" w:type="dxa"/>
          </w:tcPr>
          <w:p w:rsidR="008C6FCF" w:rsidRPr="00142F23" w:rsidRDefault="008C6FCF" w:rsidP="008C6FCF">
            <w:pPr>
              <w:pStyle w:val="ConsPlusNormal"/>
              <w:jc w:val="center"/>
            </w:pPr>
            <w:r w:rsidRPr="00142F23">
              <w:t>3.8.5</w:t>
            </w:r>
          </w:p>
        </w:tc>
        <w:tc>
          <w:tcPr>
            <w:tcW w:w="7994" w:type="dxa"/>
          </w:tcPr>
          <w:p w:rsidR="008C6FCF" w:rsidRPr="00142F23" w:rsidRDefault="008C6FCF" w:rsidP="008C6FCF">
            <w:pPr>
              <w:pStyle w:val="ConsPlusNormal"/>
              <w:jc w:val="both"/>
            </w:pPr>
            <w:r w:rsidRPr="00142F23">
              <w:t>Знаки препинания при обособлении</w:t>
            </w:r>
          </w:p>
        </w:tc>
      </w:tr>
      <w:tr w:rsidR="008C6FCF" w:rsidRPr="00142F23" w:rsidTr="008C6FCF">
        <w:tc>
          <w:tcPr>
            <w:tcW w:w="1077" w:type="dxa"/>
          </w:tcPr>
          <w:p w:rsidR="008C6FCF" w:rsidRPr="00142F23" w:rsidRDefault="008C6FCF" w:rsidP="008C6FCF">
            <w:pPr>
              <w:pStyle w:val="ConsPlusNormal"/>
              <w:jc w:val="center"/>
            </w:pPr>
            <w:r w:rsidRPr="00142F23">
              <w:t>3.8.6</w:t>
            </w:r>
          </w:p>
        </w:tc>
        <w:tc>
          <w:tcPr>
            <w:tcW w:w="7994" w:type="dxa"/>
          </w:tcPr>
          <w:p w:rsidR="008C6FCF" w:rsidRPr="00142F23" w:rsidRDefault="008C6FCF" w:rsidP="008C6FCF">
            <w:pPr>
              <w:pStyle w:val="ConsPlusNormal"/>
              <w:jc w:val="both"/>
            </w:pPr>
            <w:r w:rsidRPr="00142F23">
              <w:t>Знаки препинания в предложениях с вводными конструкциями, обращениями, междометиями</w:t>
            </w:r>
          </w:p>
        </w:tc>
      </w:tr>
      <w:tr w:rsidR="008C6FCF" w:rsidRPr="00142F23" w:rsidTr="008C6FCF">
        <w:tc>
          <w:tcPr>
            <w:tcW w:w="1077" w:type="dxa"/>
          </w:tcPr>
          <w:p w:rsidR="008C6FCF" w:rsidRPr="00142F23" w:rsidRDefault="008C6FCF" w:rsidP="008C6FCF">
            <w:pPr>
              <w:pStyle w:val="ConsPlusNormal"/>
              <w:jc w:val="center"/>
            </w:pPr>
            <w:r w:rsidRPr="00142F23">
              <w:t>3.8.7</w:t>
            </w:r>
          </w:p>
        </w:tc>
        <w:tc>
          <w:tcPr>
            <w:tcW w:w="7994" w:type="dxa"/>
          </w:tcPr>
          <w:p w:rsidR="008C6FCF" w:rsidRPr="00142F23" w:rsidRDefault="008C6FCF" w:rsidP="008C6FCF">
            <w:pPr>
              <w:pStyle w:val="ConsPlusNormal"/>
              <w:jc w:val="both"/>
            </w:pPr>
            <w:r w:rsidRPr="00142F23">
              <w:t>Знаки препинания в сложном предложении</w:t>
            </w:r>
          </w:p>
        </w:tc>
      </w:tr>
      <w:tr w:rsidR="008C6FCF" w:rsidRPr="00142F23" w:rsidTr="008C6FCF">
        <w:tc>
          <w:tcPr>
            <w:tcW w:w="1077" w:type="dxa"/>
          </w:tcPr>
          <w:p w:rsidR="008C6FCF" w:rsidRPr="00142F23" w:rsidRDefault="008C6FCF" w:rsidP="008C6FCF">
            <w:pPr>
              <w:pStyle w:val="ConsPlusNormal"/>
              <w:jc w:val="center"/>
            </w:pPr>
            <w:r w:rsidRPr="00142F23">
              <w:t>3.8.8</w:t>
            </w:r>
          </w:p>
        </w:tc>
        <w:tc>
          <w:tcPr>
            <w:tcW w:w="7994" w:type="dxa"/>
          </w:tcPr>
          <w:p w:rsidR="008C6FCF" w:rsidRPr="00142F23" w:rsidRDefault="008C6FCF" w:rsidP="008C6FCF">
            <w:pPr>
              <w:pStyle w:val="ConsPlusNormal"/>
              <w:jc w:val="both"/>
            </w:pPr>
            <w:r w:rsidRPr="00142F23">
              <w:t>Знаки препинания в сложном предложении с разными видами связи</w:t>
            </w:r>
          </w:p>
        </w:tc>
      </w:tr>
      <w:tr w:rsidR="008C6FCF" w:rsidRPr="00142F23" w:rsidTr="008C6FCF">
        <w:tc>
          <w:tcPr>
            <w:tcW w:w="1077" w:type="dxa"/>
          </w:tcPr>
          <w:p w:rsidR="008C6FCF" w:rsidRPr="00142F23" w:rsidRDefault="008C6FCF" w:rsidP="008C6FCF">
            <w:pPr>
              <w:pStyle w:val="ConsPlusNormal"/>
              <w:jc w:val="center"/>
            </w:pPr>
            <w:r w:rsidRPr="00142F23">
              <w:t>3.8.9</w:t>
            </w:r>
          </w:p>
        </w:tc>
        <w:tc>
          <w:tcPr>
            <w:tcW w:w="7994" w:type="dxa"/>
          </w:tcPr>
          <w:p w:rsidR="008C6FCF" w:rsidRPr="00142F23" w:rsidRDefault="008C6FCF" w:rsidP="008C6FCF">
            <w:pPr>
              <w:pStyle w:val="ConsPlusNormal"/>
              <w:jc w:val="both"/>
            </w:pPr>
            <w:r w:rsidRPr="00142F23">
              <w:t>Знаки препинания при передаче чужой речи</w:t>
            </w:r>
          </w:p>
        </w:tc>
      </w:tr>
      <w:tr w:rsidR="008C6FCF" w:rsidRPr="00142F23" w:rsidTr="008C6FCF">
        <w:tc>
          <w:tcPr>
            <w:tcW w:w="1077" w:type="dxa"/>
          </w:tcPr>
          <w:p w:rsidR="008C6FCF" w:rsidRPr="00142F23" w:rsidRDefault="008C6FCF" w:rsidP="008C6FCF">
            <w:pPr>
              <w:pStyle w:val="ConsPlusNormal"/>
              <w:jc w:val="center"/>
            </w:pPr>
            <w:r w:rsidRPr="00142F23">
              <w:t>4</w:t>
            </w:r>
          </w:p>
        </w:tc>
        <w:tc>
          <w:tcPr>
            <w:tcW w:w="7994" w:type="dxa"/>
          </w:tcPr>
          <w:p w:rsidR="008C6FCF" w:rsidRPr="00142F23" w:rsidRDefault="008C6FCF" w:rsidP="008C6FCF">
            <w:pPr>
              <w:pStyle w:val="ConsPlusNormal"/>
              <w:jc w:val="both"/>
            </w:pPr>
            <w:r w:rsidRPr="00142F23">
              <w:t>Общие сведения о языке</w:t>
            </w:r>
          </w:p>
        </w:tc>
      </w:tr>
      <w:tr w:rsidR="008C6FCF" w:rsidRPr="00142F23" w:rsidTr="008C6FCF">
        <w:tc>
          <w:tcPr>
            <w:tcW w:w="1077" w:type="dxa"/>
          </w:tcPr>
          <w:p w:rsidR="008C6FCF" w:rsidRPr="00142F23" w:rsidRDefault="008C6FCF" w:rsidP="008C6FCF">
            <w:pPr>
              <w:pStyle w:val="ConsPlusNormal"/>
              <w:jc w:val="center"/>
            </w:pPr>
            <w:r w:rsidRPr="00142F23">
              <w:t>4.1</w:t>
            </w:r>
          </w:p>
        </w:tc>
        <w:tc>
          <w:tcPr>
            <w:tcW w:w="7994" w:type="dxa"/>
          </w:tcPr>
          <w:p w:rsidR="008C6FCF" w:rsidRPr="00142F23" w:rsidRDefault="008C6FCF" w:rsidP="008C6FCF">
            <w:pPr>
              <w:pStyle w:val="ConsPlusNormal"/>
              <w:jc w:val="both"/>
            </w:pPr>
            <w:r w:rsidRPr="00142F23">
              <w:t>Язык как знаковая система. Основные функции языка. Лингвистика как наука. Язык и культура</w:t>
            </w:r>
          </w:p>
        </w:tc>
      </w:tr>
      <w:tr w:rsidR="008C6FCF" w:rsidRPr="00142F23" w:rsidTr="008C6FCF">
        <w:tc>
          <w:tcPr>
            <w:tcW w:w="1077" w:type="dxa"/>
          </w:tcPr>
          <w:p w:rsidR="008C6FCF" w:rsidRPr="00142F23" w:rsidRDefault="008C6FCF" w:rsidP="008C6FCF">
            <w:pPr>
              <w:pStyle w:val="ConsPlusNormal"/>
              <w:jc w:val="center"/>
            </w:pPr>
            <w:r w:rsidRPr="00142F23">
              <w:t>4.2</w:t>
            </w:r>
          </w:p>
        </w:tc>
        <w:tc>
          <w:tcPr>
            <w:tcW w:w="7994" w:type="dxa"/>
          </w:tcPr>
          <w:p w:rsidR="008C6FCF" w:rsidRPr="00142F23" w:rsidRDefault="008C6FCF" w:rsidP="008C6FCF">
            <w:pPr>
              <w:pStyle w:val="ConsPlusNormal"/>
              <w:jc w:val="both"/>
            </w:pPr>
            <w:r w:rsidRPr="00142F23">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8C6FCF" w:rsidRPr="00142F23" w:rsidTr="008C6FCF">
        <w:tc>
          <w:tcPr>
            <w:tcW w:w="1077" w:type="dxa"/>
          </w:tcPr>
          <w:p w:rsidR="008C6FCF" w:rsidRPr="00142F23" w:rsidRDefault="008C6FCF" w:rsidP="008C6FCF">
            <w:pPr>
              <w:pStyle w:val="ConsPlusNormal"/>
              <w:jc w:val="center"/>
            </w:pPr>
            <w:r w:rsidRPr="00142F23">
              <w:t>4.3</w:t>
            </w:r>
          </w:p>
        </w:tc>
        <w:tc>
          <w:tcPr>
            <w:tcW w:w="7994" w:type="dxa"/>
          </w:tcPr>
          <w:p w:rsidR="008C6FCF" w:rsidRPr="00142F23" w:rsidRDefault="008C6FCF" w:rsidP="008C6FCF">
            <w:pPr>
              <w:pStyle w:val="ConsPlusNormal"/>
              <w:jc w:val="both"/>
            </w:pPr>
            <w:r w:rsidRPr="00142F23">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tc>
      </w:tr>
      <w:tr w:rsidR="008C6FCF" w:rsidRPr="00142F23" w:rsidTr="008C6FCF">
        <w:tc>
          <w:tcPr>
            <w:tcW w:w="1077" w:type="dxa"/>
          </w:tcPr>
          <w:p w:rsidR="008C6FCF" w:rsidRPr="00142F23" w:rsidRDefault="008C6FCF" w:rsidP="008C6FCF">
            <w:pPr>
              <w:pStyle w:val="ConsPlusNormal"/>
              <w:jc w:val="center"/>
            </w:pPr>
            <w:r w:rsidRPr="00142F23">
              <w:t>4.4</w:t>
            </w:r>
          </w:p>
        </w:tc>
        <w:tc>
          <w:tcPr>
            <w:tcW w:w="7994" w:type="dxa"/>
          </w:tcPr>
          <w:p w:rsidR="008C6FCF" w:rsidRPr="00142F23" w:rsidRDefault="008C6FCF" w:rsidP="008C6FCF">
            <w:pPr>
              <w:pStyle w:val="ConsPlusNormal"/>
              <w:jc w:val="both"/>
            </w:pPr>
            <w:r w:rsidRPr="00142F23">
              <w:t xml:space="preserve">Культура речи в экологическом аспекте. Экология как наука, экология языка. Проблемы речевой культуры в современном обществе </w:t>
            </w:r>
            <w:r w:rsidRPr="00142F23">
              <w:lastRenderedPageBreak/>
              <w:t>(стилистические изменения в лексике, огрубление обиходно-разговорной речи, неоправданное употребление иноязычных заимствований и другие)</w:t>
            </w:r>
          </w:p>
        </w:tc>
      </w:tr>
      <w:tr w:rsidR="008C6FCF" w:rsidRPr="00142F23" w:rsidTr="008C6FCF">
        <w:tc>
          <w:tcPr>
            <w:tcW w:w="1077" w:type="dxa"/>
          </w:tcPr>
          <w:p w:rsidR="008C6FCF" w:rsidRPr="00142F23" w:rsidRDefault="008C6FCF" w:rsidP="008C6FCF">
            <w:pPr>
              <w:pStyle w:val="ConsPlusNormal"/>
              <w:jc w:val="center"/>
            </w:pPr>
            <w:r w:rsidRPr="00142F23">
              <w:lastRenderedPageBreak/>
              <w:t>5</w:t>
            </w:r>
          </w:p>
        </w:tc>
        <w:tc>
          <w:tcPr>
            <w:tcW w:w="7994" w:type="dxa"/>
          </w:tcPr>
          <w:p w:rsidR="008C6FCF" w:rsidRPr="00142F23" w:rsidRDefault="008C6FCF" w:rsidP="008C6FCF">
            <w:pPr>
              <w:pStyle w:val="ConsPlusNormal"/>
              <w:jc w:val="both"/>
            </w:pPr>
            <w:r w:rsidRPr="00142F23">
              <w:t>Речь. Речевое общение</w:t>
            </w:r>
          </w:p>
        </w:tc>
      </w:tr>
      <w:tr w:rsidR="008C6FCF" w:rsidRPr="00142F23" w:rsidTr="008C6FCF">
        <w:tc>
          <w:tcPr>
            <w:tcW w:w="1077" w:type="dxa"/>
          </w:tcPr>
          <w:p w:rsidR="008C6FCF" w:rsidRPr="00142F23" w:rsidRDefault="008C6FCF" w:rsidP="008C6FCF">
            <w:pPr>
              <w:pStyle w:val="ConsPlusNormal"/>
              <w:jc w:val="center"/>
            </w:pPr>
            <w:r w:rsidRPr="00142F23">
              <w:t>5.1</w:t>
            </w:r>
          </w:p>
        </w:tc>
        <w:tc>
          <w:tcPr>
            <w:tcW w:w="7994" w:type="dxa"/>
          </w:tcPr>
          <w:p w:rsidR="008C6FCF" w:rsidRPr="00142F23" w:rsidRDefault="008C6FCF" w:rsidP="008C6FCF">
            <w:pPr>
              <w:pStyle w:val="ConsPlusNormal"/>
              <w:jc w:val="both"/>
            </w:pPr>
            <w:r w:rsidRPr="00142F23">
              <w:t>Речь как деятельность. Виды речевой деятельности. Речевое общение и его виды. Основные сферы речевого общения. Речевая ситуация и ее компоненты (адресант и адресат; мотивы и цели, предмет и тема речи; условия общения)</w:t>
            </w:r>
          </w:p>
        </w:tc>
      </w:tr>
      <w:tr w:rsidR="008C6FCF" w:rsidRPr="00142F23" w:rsidTr="008C6FCF">
        <w:tc>
          <w:tcPr>
            <w:tcW w:w="1077" w:type="dxa"/>
          </w:tcPr>
          <w:p w:rsidR="008C6FCF" w:rsidRPr="00142F23" w:rsidRDefault="008C6FCF" w:rsidP="008C6FCF">
            <w:pPr>
              <w:pStyle w:val="ConsPlusNormal"/>
              <w:jc w:val="center"/>
            </w:pPr>
            <w:r w:rsidRPr="00142F23">
              <w:t>5.2</w:t>
            </w:r>
          </w:p>
        </w:tc>
        <w:tc>
          <w:tcPr>
            <w:tcW w:w="7994" w:type="dxa"/>
          </w:tcPr>
          <w:p w:rsidR="008C6FCF" w:rsidRPr="00142F23" w:rsidRDefault="008C6FCF" w:rsidP="008C6FCF">
            <w:pPr>
              <w:pStyle w:val="ConsPlusNormal"/>
              <w:jc w:val="both"/>
            </w:pPr>
            <w:r w:rsidRPr="00142F23">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партнеру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w:t>
            </w:r>
          </w:p>
        </w:tc>
      </w:tr>
      <w:tr w:rsidR="008C6FCF" w:rsidTr="008C6FCF">
        <w:tc>
          <w:tcPr>
            <w:tcW w:w="1077" w:type="dxa"/>
          </w:tcPr>
          <w:p w:rsidR="008C6FCF" w:rsidRPr="00142F23" w:rsidRDefault="008C6FCF" w:rsidP="008C6FCF">
            <w:pPr>
              <w:pStyle w:val="ConsPlusNormal"/>
              <w:jc w:val="center"/>
            </w:pPr>
            <w:r w:rsidRPr="00142F23">
              <w:t>5.3</w:t>
            </w:r>
          </w:p>
        </w:tc>
        <w:tc>
          <w:tcPr>
            <w:tcW w:w="7994" w:type="dxa"/>
          </w:tcPr>
          <w:p w:rsidR="008C6FCF" w:rsidRDefault="008C6FCF" w:rsidP="008C6FCF">
            <w:pPr>
              <w:pStyle w:val="ConsPlusNormal"/>
              <w:jc w:val="both"/>
            </w:pPr>
            <w:r w:rsidRPr="00142F23">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учетом его цели, особенностей адресата, ситуации общения</w:t>
            </w:r>
          </w:p>
        </w:tc>
      </w:tr>
    </w:tbl>
    <w:p w:rsidR="008C6FCF" w:rsidRPr="00695B86" w:rsidRDefault="008C6FCF" w:rsidP="008C6FCF">
      <w:pPr>
        <w:jc w:val="both"/>
        <w:rPr>
          <w:rFonts w:ascii="Times New Roman" w:hAnsi="Times New Roman"/>
          <w:color w:val="000000" w:themeColor="text1"/>
          <w:sz w:val="24"/>
          <w:szCs w:val="24"/>
        </w:rPr>
      </w:pPr>
    </w:p>
    <w:p w:rsidR="00612D51" w:rsidRPr="00246A36" w:rsidRDefault="00612D51" w:rsidP="00612D51">
      <w:pPr>
        <w:pStyle w:val="2"/>
        <w:rPr>
          <w:rFonts w:ascii="Times New Roman" w:hAnsi="Times New Roman" w:cs="Times New Roman"/>
          <w:b/>
          <w:color w:val="auto"/>
          <w:sz w:val="24"/>
          <w:szCs w:val="24"/>
        </w:rPr>
      </w:pPr>
      <w:bookmarkStart w:id="37" w:name="_Toc197984311"/>
      <w:bookmarkStart w:id="38" w:name="_Toc216793635"/>
      <w:r w:rsidRPr="00246A36">
        <w:rPr>
          <w:rFonts w:ascii="Times New Roman" w:eastAsia="SchoolBookSanPin" w:hAnsi="Times New Roman" w:cs="Times New Roman"/>
          <w:b/>
          <w:color w:val="auto"/>
          <w:sz w:val="24"/>
          <w:szCs w:val="24"/>
        </w:rPr>
        <w:t>2.2.2. Федеральная рабочая программа по учебному предмету «Литература».</w:t>
      </w:r>
      <w:bookmarkEnd w:id="37"/>
      <w:bookmarkEnd w:id="38"/>
    </w:p>
    <w:p w:rsidR="00612D51" w:rsidRPr="00246A36" w:rsidRDefault="00612D51" w:rsidP="00612D51">
      <w:pPr>
        <w:rPr>
          <w:rFonts w:ascii="Times New Roman" w:hAnsi="Times New Roman"/>
          <w:b/>
          <w:i/>
          <w:iCs/>
          <w:sz w:val="24"/>
          <w:szCs w:val="24"/>
        </w:rPr>
      </w:pPr>
      <w:r w:rsidRPr="00246A36">
        <w:rPr>
          <w:rFonts w:ascii="Times New Roman" w:hAnsi="Times New Roman"/>
          <w:b/>
          <w:i/>
          <w:iCs/>
          <w:sz w:val="24"/>
          <w:szCs w:val="24"/>
        </w:rPr>
        <w:t xml:space="preserve">Нумерация сохранена в соответствии с ФОП СОО. </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 Федеральная рабочая программа по учебному предмету "Литература" (базовый уровень).</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20.1. Федеральная 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20.2. Пояснительная записка.</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20.2.2. Программа по литературе позволит учителю:</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во ФГОС СОО;</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СОО, федеральной рабочей программой воспитания.</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20.2.3. Личностные и метапредметные результаты в программе по литературе представлены с учетом особенностей преподавания учебного предмета на уровне среднего общего образования, планируемые предметные результаты распределены по годам обучения.</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 xml:space="preserve">20.2.4.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w:t>
      </w:r>
      <w:r w:rsidRPr="00FE2F98">
        <w:rPr>
          <w:color w:val="000000" w:themeColor="text1"/>
        </w:rPr>
        <w:lastRenderedPageBreak/>
        <w:t>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20.2.5. 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XIX - начала XXI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обучающихся, их литературным развитием, жизненным и читательским опытом.</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20.2.6. Литературное образование на уровне среднего общего образования преемственно с учебным предметом "Литература" на уровне основного общего образования, изучение литературы строится с учетом обобщающего повторения ранее изученных произведений, в том числе "Слово о полку Игореве"; стихотворений М.В.Ломоносова, Г.Р.Державина; комедии Д.И.Фонвизина "Недоросль"; стихотворений и баллад В.А. Жуковского; комедии А.С.Грибоедова "Горе от ума"; произведений А.С.Пушкина (стихотворений, романов "Евгений Онегин" и "Капитанская дочка"); произведений М.Ю.Лермонтова (стихотворений, романа "Герой нашего времени"); произведений Н.В.Гоголя (комедии "Ревизор", поэмы "Мертвые души");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20.2.7. В федеральной рабочей программе по литературе учтены все этапы российского историко-литературного процесса второй половины XIX - начала XXI века, представлены разделы, включающие произведения литературы народов России и зарубежной литературы.</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20.2.9. Цели изучения литературы на уровне среднего общего образования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20.2.10. Достижение целей изучения литературы возможно при комплексном решении учебных и воспитательных задач, стоящих на уровне среднего общего образования и сформулированных во ФГОС СОО.</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 xml:space="preserve">20.2.10.1. 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w:t>
      </w:r>
      <w:r w:rsidRPr="00FE2F98">
        <w:rPr>
          <w:color w:val="000000" w:themeColor="text1"/>
        </w:rPr>
        <w:lastRenderedPageBreak/>
        <w:t>обучающихся к лучшим образцам русской и зарубежной литературы второй половины XIX - начала XXI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20.2.10.2. 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литературы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20.2.10.3. 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анализа и интерпретации литературного произведения как художественного целого с учетом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20.2.10.4. 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Интернете.</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20.2.11. В соответствии с ФГОС СОО литература является обязательным предметом на данном уровне образования. Общее число часов, рекомендованных для изучения литературы, - 204 часа: в 10 классе - 102 часа (3 часа в неделю), в 11 классе - 102 часа (3 часа в неделю).</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20.3. Содержание обучения в 10 классе.</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20.3.1. Основные этапы литературного процесса от древнерусской литературы до литературы первой половины XIX века: обобщающее повторение ("Слово о полку Игореве"; стихотворения М.В.Ломоносова, Г.Р.Державина; комедия Д.И.Фонвизина "Недоросль"; стихотворения и баллады В.А.Жуковского; комедия А.С.Грибоедова "Горе от ума"; произведения А.С.Пушкина (стихотворения, романы "Евгений Онегин" и "Капитанская дочка"); произведения М.Ю.Лермонтова (стихотворения, роман "Герой нашего времени"); произведения Н.В.Гоголя (комедия "Ревизор", поэма "Мертвые души").</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20.3.2. Литература второй половины XIX века.</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А.Н.Островский. Драма "Гроза".</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И.А.Гончаров. Роман "Обломов".</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И.С.Тургенев. Роман "Отцы и дети".</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lastRenderedPageBreak/>
        <w:t>Ф.И.Тютчев. Стихотворения (не менее трех по выбору). Например, "Silentium!", "Не то, что мните вы, природа...", "Умом Россию не понять...", "О, как убийственно мы любим...", "Нам не дано предугадать...", "К. Б." ("Я встретил вас - и все былое...") и другие.</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Н.А.Некрасов. Стихотворения (не менее трех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другие. Поэма "Кому на Руси жить хорошо".</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А.А.Фет. Стихотворения (не менее трех по выбору). Например, "Одним толчком согнать ладью живую...", "Еще майская ночь", "Вечер", "Это утро, радость эта...", "Шепот, робкое дыханье...", "Сияла ночь. Луной был полон сад.</w:t>
      </w:r>
      <w:r w:rsidR="00291893">
        <w:rPr>
          <w:color w:val="000000" w:themeColor="text1"/>
        </w:rPr>
        <w:t xml:space="preserve"> </w:t>
      </w:r>
      <w:r w:rsidRPr="00FE2F98">
        <w:rPr>
          <w:color w:val="000000" w:themeColor="text1"/>
        </w:rPr>
        <w:t>Лежали..." и другие.</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М.Е.Салтыков-Щедрин.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другие.</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Ф.М.Достоевский. Роман "Преступление и наказание".</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Л.Н.Толстой. Роман-эпопея "Война и мир".</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Н.С.Лесков. Рассказы и повести (одно произведение по выбору). Например, "Очарованный странник", "Однодум" и другие.</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А.П.Чехов. Рассказы (не менее трех по выбору). Например, "Студент", "Ионыч", "Дама с собачкой", "Человек в футляре" и другие. Комедия "Вишневый сад".</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20.3.3. Литературная критика второй половины XIX века.</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Статьи Н.А.Добролюбова "Луч света в темном царстве", "Что такое обломовщина?", Д.И.Писарева "Базаров" и других (не менее двух статей по выбору в соответствии с изучаемым художественным произведением).</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20.3.4. Литература народов России.</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Стихотворения (одно по выбору). Например, Г.Тукая, К.Хетагурова и других.</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20.3.5. Зарубежная литература.</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Зарубежная проза второй половины XIX века (одно произведение по выбору). Например, произведения Ч.Диккенса "Дэвид Копперфилд", "Большие надежды"; Г.Флобера "Мадам Бовари" и другие.</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Зарубежная поэзия второй половины XIX века (не менее двух стихотворений одного из поэтов по выбору). Например, стихотворения А.Рембо, Ш.Бодлера и других.</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Зарубежная драматургия второй половины XIX века (одно произведение по выбору). Например, пьеса Г.Ибсена "Кукольный дом" и другие.</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20.4. Содержание обучения в 11 классе.</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20.4.1. Литература конца XIX - начала XX вв.</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А.И.Куприн. Рассказы и повести (одно произведение по выбору). Например, "Гранатовый браслет", "Олеся" и другие.</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Л.Н.Андреев. Рассказы и повести (одно произведение по выбору). Например, "Иуда Искариот", "Большой шлем" и другие.</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М.Горький. Рассказы (один по выбору). Например, "Старуха Изергиль", "Макар Чудра", "Коновалов" и другие. Пьеса "На дне".</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Стихотворения поэтов Серебряного века (не менее двух стихотворений одного поэта по выбору). Например, стихотворения К.Д.Бальмонта, М.А.Волошина, Н.С.Гумилева и других.</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20.4.2. Литература XX века.</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И.А.Бунин. Рассказы (два по выбору). Например, "Антоновские яблоки", "Чистый понедельник", "Господин из Сан-Франциско" и другие.</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А.А.Блок. Стихотворения (не менее трех по выбору). Например,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конца и без краю...", "О, я хочу безумно жить..." и другие. Поэма "Двенадцать".</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lastRenderedPageBreak/>
        <w:t>В.В.Маяковский. Стихотворения (не менее трех по выбору). Например, "А вы могли бы?", "Нате!", "Послушайте!", "Лиличка!", "Юбилейное", "Прозаседавшиеся", "Письмо Татьяне Яковлевой" и другие. Поэма "Облако в штанах".</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С.А.Есенин. Стихотворения (не менее трех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другие.</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О.Э.Мандельштам. Стихотворения (не менее трех по выбору). Например, "Бессонница. Гомер. Тугие паруса...", "За гремучую доблесть грядущих веков...", "Ленинград", "Мы живем, под собою не чуя страны..." и другие.</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М.И.Цветаева. Стихотворения (не менее трех по выбору). Например, "Моим 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переплете", "Бабушке", "Красною кистью..." (из цикла "Стихи о Москве") и другие.</w:t>
      </w:r>
    </w:p>
    <w:p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А.А.Ахматова. Стихотворения (не менее трех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другие. Поэма "Реквием".</w:t>
      </w:r>
    </w:p>
    <w:p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Н.А.Островский. Роман "Как закалялась сталь" (избранные главы).</w:t>
      </w:r>
    </w:p>
    <w:p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М.А.Шолохов. Роман-эпопея "Тихий Дон" (избранные главы).</w:t>
      </w:r>
    </w:p>
    <w:p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М.А.Булгаков. Романы "Белая гвардия", "Мастер и Маргарита" (один роман по выбору).</w:t>
      </w:r>
    </w:p>
    <w:p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А.П.Платонов. Рассказы и повести (одно произведение по выбору). Например, "В прекрасном и яростном мире", "Котлован", "Возвращение" и другие.</w:t>
      </w:r>
    </w:p>
    <w:p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А.Т.Твардовский. Стихотворения (не менее трех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другие.</w:t>
      </w:r>
    </w:p>
    <w:p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Проза о Великой Отечественной войне (по одному произведению не менее чем двух писателей по выбору). Например, В.П.Астафьев "Пастух и пастушка"; Ю.В.Бондарев "Горячий снег"; В.В.Быков "Обелиск", "Сотников", "Альпийская баллада"; Б.Л.Васильев "А зори здесь тихие", "В списках не значился", "Завтра была война"; К.Д.Воробьев "Убиты под Москвой", "Это мы, Господи!"; В.Л.Кондратьев "Сашка"; В.П.Некрасов "В окопах Сталинграда"; Е.И.Носов "Красное вино победы", "Шопен, соната номер два"; С.С.Смирнов "Брестская крепость" и других.</w:t>
      </w:r>
    </w:p>
    <w:p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А.А.Фадеев "Молодая гвардия".</w:t>
      </w:r>
    </w:p>
    <w:p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В.О.Богомолов "В августе сорок четвертого".</w:t>
      </w:r>
    </w:p>
    <w:p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Поэзия о Великой Отечественной войне. Стихотворения (по одному стихотворению не менее чем двух поэтов по выбору). Например, Ю.В.Друниной, М.В.Исаковского, Ю.Д.Левитанского, С.С.Орлова, Д.С.Самойлова, К.М.Симонова, Б.А.Слуцкого и других.</w:t>
      </w:r>
    </w:p>
    <w:p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Драматургия о Великой Отечественной войне. Пьесы (одно произведение по выбору). Например, В.С.Розов "Вечно живые" и другие.</w:t>
      </w:r>
    </w:p>
    <w:p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Б.Л.Пастернак. Стихотворения (не менее трех по выбору). Например, "Февраль. Достать чернил и плакать!..", "Определение поэзии", "Во всем мне хочется дойти...", "Снег идет", "Любить иных - тяжелый крест...", "Быть знаменитым некрасиво...", "Ночь", "Гамлет", "Зимняя ночь" и другие.</w:t>
      </w:r>
    </w:p>
    <w:p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А.И.Солженицын. Произведения "Один день Ивана Денисовича", "Архипелаг ГУЛАГ" (фрагменты книги по выбору, например, глава "Поэзия под плитой, правда под камнем" и другие).</w:t>
      </w:r>
    </w:p>
    <w:p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В.М.Шукшин. Рассказы (не менее двух по выбору). Например, "Срезал", "Обида", "Микроскоп", "Мастер", "Крепкий мужик", "Сапожки" и другие.</w:t>
      </w:r>
    </w:p>
    <w:p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lastRenderedPageBreak/>
        <w:t>В.Г.Распутин. Рассказы и повести (одно произведение по выбору). Например, "Живи и помни", "Прощание с Матерой" и другие.</w:t>
      </w:r>
    </w:p>
    <w:p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Н.М.Рубцов. Стихотворения (не менее трех по выбору). Например, "Звезда полей", "Тихая моя родина!..", "В горнице моей светло...", "Привет, Россия...", "Русский огонек", "Я буду скакать по холмам задремавшей отчизны..." и другие.</w:t>
      </w:r>
    </w:p>
    <w:p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И.А.Бродский. Стихотворения (не менее трех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другие.</w:t>
      </w:r>
    </w:p>
    <w:p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20.4.3. Литература второй половины XX - начала XXI вв.</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Проза второй половины XX - начала XXI вв. Рассказы, повести, романы (по одному произведению не менее чем двух прозаиков по выбору). Например, Ф.А.Абрамов (повесть "Пелагея"); Ч.Т.Айтматов (повесть "Белый пароход"); В.П.Астафьев (повествование в рассказах "Царь-рыба" (фрагменты); В.И.Белов (рассказы "На родине", "Бобришныйугор"); Ф.А.Искандер (роман в рассказах "Сандро из Чегема" (фрагменты); Ю.П.Казаков (рассказы "Северный дневник", "Поморка"); З.Прилепин (рассказы из сборника "Собаки и другие люди"); А.Н. и Б.Н.Стругацкие (повесть "Понедельник начинается в субботу"); Ю.В.Трифонов (повесть "Обмен") и другие.</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Поэзия второй половины XX - начала XXI вв. Стихотворения (по одному произведению не менее чем двух поэтов по выбору). Например, Б.А.Ахмадулиной, А.А.Вознесенского, В.С.Высоцкого, Е.А.Евтушенко, Н.А.Заболоцкого, Ю.П.Кузнецова, А.С.Кушнера, Л.Н.Мартынова, Б.Ш. Окуджавы, Р.И.Рождественского, А.А.Тарковского, О.Г.Чухонцева и других.</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Драматургия второй половины XX - начала XXI вв. Пьесы (произведение одного из драматургов по выбору). Например, А.Н.Арбузов "Иркутская история"; А.В.Вампилов "Старший сын" и других.</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20.4.4. Литература народов России.</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Рассказы, повести, стихотворения (одно произведение по выбору). Например, рассказ Ю.Рытхэу "Хранитель огня"; повесть Ю.Шесталова "Синий ветер каслания" и другие; стихотворения г.Айги, Р.Гамзатова, М.Джалиля, М.Карима, Д.Кугультинова, К.Кулиева и других.</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20.4.5. Зарубежная литература.</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Зарубежная проза XX века (одно произведение по выбору). Например, произведения Р. Брэдбери "451 градус по Фаренгейту"; Э.М.Ремарка "Три товарища"; Д.Сэлинджера "Над пропастью во ржи"; г.Уэллса "Машина времени"; Э.Хемингуэя "Старик и море" и другие.</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Зарубежная поэзия XX века (не менее двух стихотворений одного из поэтов по выбору). Например, стихотворения г.Аполлинера, Т.С.Элиота и другие.</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Зарубежная драматургия XX века (одно произведение по выбору). Например, пьесы Б.Брехта "Мамаша Кураж и ее дети"; М.Метерлинка "Синяя птица"; О.Уайльда "Идеальный муж"; Т.Уильямса "Трамвай "Желание"; Б.Шоу "Пигмалион" и других.</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20.5. Планируемые результаты освоения программы по литературе на уровне среднего общего образования.</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 xml:space="preserve">20.5.1. Личностные результаты освоения программы по литературе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w:t>
      </w:r>
      <w:r w:rsidRPr="00FE2F98">
        <w:rPr>
          <w:color w:val="000000" w:themeColor="text1"/>
        </w:rPr>
        <w:lastRenderedPageBreak/>
        <w:t>культурному наследию и традициям многонационального народа Российской Федерации, природе и окружающей среде.</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20.5.2. В результате изучения литературы на уровне среднего общего образования у обучающегося будут сформированы следующие личностные результаты:</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1) гражданского воспитания:</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сформированность гражданской позиции обучающегося как активного и ответственного члена российского общества;</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осознание своих конституционных прав и обязанностей, уважение закона и правопорядка;</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изображенными в литературных произведениях;</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умение взаимодействовать с социальными институтами в соответствии с их функциями и назначением;</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готовность к гуманитарной деятельности;</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 патриотического воспитания:</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литературы народов России;</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отраженным в художественных произведениях;</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идейная убежденность, готовность к служению и защите Отечества, ответственность за его судьбу, в том числе воспитанные на примерах из литературы;</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3) духовно-нравственного воспитания:</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осознание духовных ценностей российского народа;</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сформированность нравственного сознания, этического поведения;</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осознание личного вклада в построение устойчивого будущего;</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использованием литературных произведений;</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4) эстетического воспитания:</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эстетическое отношение к миру, включая эстетику быта, научного и технического творчества, спорта, труда, общественных отношений;</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lastRenderedPageBreak/>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5) физического воспитания, формирования культуры здоровья и эмоционального благополучия:</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сформированность здорового и безопасного образа жизни, ответственного отношения к своему здоровью;</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потребность в физическом совершенствовании, занятиях спортивно-оздоровительной деятельностью;</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6) трудового воспитания:</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готовность и способность к образованию и самообразованию, к продуктивной читательской деятельности на протяжении всей жизни;</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7) экологического воспитания:</w:t>
      </w:r>
    </w:p>
    <w:p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p>
    <w:p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расширение опыта деятельности экологической направленности, в том числе представленной в произведениях русской, зарубежной литературы и литературы народов России;</w:t>
      </w:r>
    </w:p>
    <w:p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8) ценности научного познания:</w:t>
      </w:r>
    </w:p>
    <w:p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осознание ценности научной деятельности, готовность осуществлять проектную исследовательскую деятельность индивидуально и в группе, в том числе на литературные темы.</w:t>
      </w:r>
    </w:p>
    <w:p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20.5.3.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lastRenderedPageBreak/>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20.5.4. В результате изучения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20.5.4.1. У обучающегося будут сформированы следующие базовые логические действия как часть познавательных универсальных учебных действий:</w:t>
      </w:r>
    </w:p>
    <w:p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самостоятельно формулировать и актуализировать проблему, заложенную в художественном произведении, рассматривать ее всесторонне;</w:t>
      </w:r>
    </w:p>
    <w:p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определять цели деятельности, задавать параметры и критерии их достижения;</w:t>
      </w:r>
    </w:p>
    <w:p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разрабатывать план решения проблемы с учетом анализа имеющихся материальных и нематериальных ресурсов;</w:t>
      </w:r>
    </w:p>
    <w:p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вносить коррективы в деятельность, оценивать соответствие результатов целям, оценивать риски последствий деятельности;</w:t>
      </w:r>
    </w:p>
    <w:p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развивать креативное мышление при решении жизненных проблем с использованием собственного читательского опыта.</w:t>
      </w:r>
    </w:p>
    <w:p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20.5.4.2. У обучающегося будут сформированы следующие базовые исследовательские действия как часть познавательных универсальных учебных действий:</w:t>
      </w:r>
    </w:p>
    <w:p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w:t>
      </w:r>
    </w:p>
    <w:p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осуществлять различные виды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w:t>
      </w:r>
    </w:p>
    <w:p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формирование научного типа мышления, владение научной терминологией, ключевыми понятиями и методами современного литературоведения;</w:t>
      </w:r>
    </w:p>
    <w:p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ставить и формулировать собственные задачи в образовательной деятельности и жизненных ситуациях с учетом собственного читательского опыта;</w:t>
      </w:r>
    </w:p>
    <w:p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выявлять причинно-следственные связи и актуализировать задачу при изучении литературных явлений и процессов, выдвигать гипотезу ее решения, находить аргументы для доказательства своих утверждений, задавать параметры и критерии решения;</w:t>
      </w:r>
    </w:p>
    <w:p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lastRenderedPageBreak/>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давать оценку новым ситуациям, оценивать приобретенный опыт, в том числе читательский;</w:t>
      </w:r>
    </w:p>
    <w:p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осуществлять целенаправленный поиск переноса средств и способов действия в профессиональную среду;</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уметь интегрировать знания из разных предметных областей;</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выдвигать новые идеи, предлагать оригинальные подходы и решения; ставить проблемы и задачи, допускающие альтернативные решения.</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20.5.4.3. У обучающегося будут сформированы умения работать с информацией как часть познавательных универсальных учебных действий:</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создавать тексты в различных форматах и жанрах (сочинение, эссе, доклад, реферат, аннотация и другие) с учетом назначения информации и целевой аудитории, выбирая оптимальную форму представления и визуализации;</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оценивать достоверность, легитимность литературной и другой информации, ее соответствие правовым и морально-этическим нормам;</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владеть навыками распознавания и защиты литературной и другой информации, информационной безопасности личности.</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20.5.4.4. У обучающегося будут сформированы умения общения как часть коммуникативных универсальных учебных действий:</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осуществлять коммуникации во всех сферах жизни, в том числе на уроке литературы и во внеурочной деятельности по предмету "Литература";</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развернуто и логично излагать в процессе анализа литературного произведения свою точку зрения с использованием языковых средств.</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20.5.4.5. У обучающегося будут сформированы умения самоорганизации как части регулятивных универсальных учебных действий:</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самостоятельно составлять план решения проблемы при изучении литературы с учетом имеющихся ресурсов, читательского опыта, собственных возможностей и предпочтений;</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давать оценку новым ситуациям, в том числе изображенным в художественной литературе;</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lastRenderedPageBreak/>
        <w:t>расширять рамки учебного предмета на основе личных предпочтений с использованием читательского опыта;</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делать осознанный выбор, аргументировать его, брать ответственность за решение;</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оценивать приобретенный опыт с учетом литературных знаний;</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20.5.4.6. У обучающегося будут сформированы умения самоконтроля, принятия себя и других как части регулятивных универсальных учебных действий:</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давать оценку новым ситуациям, вносить коррективы в деятельность, оценивать соответствие результатов целям;</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 опираясь на примеры из художественных произведений;</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оценивать риски и своевременно принимать решения по их снижению;</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принимать себя, понимая свои недостатки и достоинства;</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принимать мотивы и аргументы других людей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признавать свое право и право других людей на ошибку в дискуссиях на литературные темы;</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развивать способность понимать мир с позиции другого человека, используя знания по литературе.</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20.5.4.7. У обучающегося будут сформированы умения совместной деятельности:</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понимать и использовать преимущества командной и индивидуальной работы на уроке и во внеурочной деятельности по литературе;</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выбирать тематику и методы совместных действий с учетом общих интересов и возможностей каждого члена коллектива;</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на уроках литературы и во внеурочной деятельности по учебному предмету "Литература";</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оценивать качество своего вклада и каждого участника команды в общий результат по разработанным критериям;</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предлагать новые проекты, в том числе литературные, оценивать идеи с позиции новизны, оригинальности, практической значимости;</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осуществлять позитивное стратегическое поведение в различных ситуациях, проявлять творчество и воображение, быть инициативным.</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20.5.5. Предметные результаты освоения программы по литературе на уровне среднего общего образования должны обеспечивать:</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 осознание взаимосвязи между языковым, литературным, интеллектуальным, духовно-нравственным развитием личности;</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w:t>
      </w:r>
      <w:r w:rsidRPr="00FE2F98">
        <w:rPr>
          <w:color w:val="000000" w:themeColor="text1"/>
        </w:rPr>
        <w:lastRenderedPageBreak/>
        <w:t>зарубежной классической и современной литературы, в том числе литературы народов России: пьеса А.Н.Островского "Гроза"; роман И.А.Гончарова "Обломов"; роман И.С.Тургенева "Отцы и дети"; стихотворения Ф.И.Тютчева, А.А.Фета, стихотворения и поэма "Кому на Руси жить хорошо" Н.А.Некрасова; роман М.Е.Салтыкова-Щедрина "История одного города" (избранные главы); роман Ф.М.Достоевского "Преступление и наказание"; роман-эпопея Л.Н.Толстого "Война и мир"; одно произведение Н.С.Лескова; рассказы и пьеса "Вишневый сад" А.П.Чехова; рассказы и пьеса "На дне" М.Горького; рассказы И.А.Бунина и А.И.Куприна; стихотворения и поэма "Двенадцать" А.А.Блока; стихотворения и поэма "Облако в штанах" В.В.Маяковского; стихотворения С.А.Есенина, О.Э.Мандельштама, М.И.Цветаевой; стихотворения и поэма "Реквием" А.А.Ахматовой; роман Н.А.Островского "Как закалялась сталь" (избранные главы); роман-эпопея М.А.Шолохова "Тихий Дон" (избранные главы); роман М.А.Булгакова "Мастер и Маргарита" или "Белая гвардия"; роман А.А.Фадеева "Молодая гвардия"; роман В.О.Богомолова "В августе сорок четвертого", одно произведение А.П.Платонова; стихотворения А.Т.Твардовского, Б.Л.Пастернака, повесть А.И.Солженицына "Один день Ивана Денисовича"; произведения литературы второй половины XX-XXI века: не менее двух прозаиков по выбору (в том числе Ф.А.Абрамова, В.П.Астафьева, Ю.В.Бондарева, Б.Л.Васильева, К.Д.Воробьева, Ф.А.Искандера, В.Л.Кондратьева, В.Г.Распутина, В.М.Шукшина и других); не менее двух поэтов по выбору (в том числе И.А.Бродского, А.А.Вознесенского, В.С.Высоцкого, Е.А.Евтушенко, Н.А.Заболоцкого, А.С.Кушнера, Б.Ш.Окуджавы, Р.И.Рождественского, Н.М.Рубцова и других); пьеса одного из драматургов по выбору (в том числе А.И.Арбузова, А.В.Вампилова и других); не менее двух произведений зарубежной литературы (в том числе романы и повести Ч.Диккенса, Г.Флобера, Э.М.Ремарка, Э.Хемингуэя, Д.Сэлинджера, Р.Брэдбери; стихотворения А.Рембо, Ш.Бодлера; пьесы Г.Ибсена, Б.Шоу и других); одно произведение из литературы народов России (в том числе произведения Г.Айги, Р.Гамзатова, М.Джалиля, М.Карима, Д.Кугультинова, К.Кулиева, Ю.Рытхэу, Г.Тукая, К.Хетагурова, Ю.Шесталова и других);</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 в каждом классе;</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 xml:space="preserve">9) 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w:t>
      </w:r>
      <w:r w:rsidRPr="00FE2F98">
        <w:rPr>
          <w:color w:val="000000" w:themeColor="text1"/>
        </w:rPr>
        <w:lastRenderedPageBreak/>
        <w:t>"вечные темы" и "вечные образы" в литературе; взаимосвязь и взаимовлияние национальных литератур; художественный перевод; литературная критика;</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20.5.6. Предметные результаты освоения программы по литературе к концу 10 класса должны обеспечивать:</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литературы народов России (вторая половина XIX века);</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6) способность выявлять в произведениях художественной литературы XIX века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lastRenderedPageBreak/>
        <w:t>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9) овладение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p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10) умение сопоставлять произведения русской и зарубежной литературы и сравнивать их с художественными интерпретациями в других видах искусств (например, графика, живопись, театр, кино, музыка);</w:t>
      </w:r>
    </w:p>
    <w:p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20.5.7. Предметные результаты освоения программы по литературе к концу 11 класса должны обеспечивать:</w:t>
      </w:r>
    </w:p>
    <w:p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p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литературы народов России и собственного интеллектуально-нравственного роста;</w:t>
      </w:r>
    </w:p>
    <w:p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lastRenderedPageBreak/>
        <w:t>4) знание содержания и понимание ключевых проблем произведений русской, зарубежной литературы, литературы народов России (конец XIX - начало XXI века) и современной литературы, их историко-культурного и нравственно-ценностного влияния на формирование национальной и мировой литературы;</w:t>
      </w:r>
    </w:p>
    <w:p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XIX-XXI века со временем написания, с современностью и традицией; выявлять "сквозные темы" и ключевые проблемы русской литературы;</w:t>
      </w:r>
    </w:p>
    <w:p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9) овладение умениями самостоятельного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p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lastRenderedPageBreak/>
        <w:t>(Пункт 20 в редакции, введенной в действие с 1 сентября 2024 года </w:t>
      </w:r>
      <w:hyperlink r:id="rId18" w:anchor="AB40NU" w:history="1">
        <w:r w:rsidRPr="00FE2F98">
          <w:rPr>
            <w:rStyle w:val="a8"/>
            <w:color w:val="000000" w:themeColor="text1"/>
          </w:rPr>
          <w:t>приказом Минпросвещения России от 19 марта 2024 года N 171</w:t>
        </w:r>
      </w:hyperlink>
      <w:r w:rsidRPr="00FE2F98">
        <w:rPr>
          <w:color w:val="000000" w:themeColor="text1"/>
        </w:rPr>
        <w:t>. - См. </w:t>
      </w:r>
      <w:hyperlink r:id="rId19" w:anchor="7DI0KA" w:history="1">
        <w:r w:rsidRPr="00FE2F98">
          <w:rPr>
            <w:rStyle w:val="a8"/>
            <w:color w:val="000000" w:themeColor="text1"/>
          </w:rPr>
          <w:t>предыдущую редакцию</w:t>
        </w:r>
      </w:hyperlink>
      <w:r w:rsidRPr="00FE2F98">
        <w:rPr>
          <w:color w:val="000000" w:themeColor="text1"/>
        </w:rPr>
        <w:t>)</w:t>
      </w:r>
    </w:p>
    <w:p w:rsidR="00612D51" w:rsidRPr="00FE2F98" w:rsidRDefault="00612D51" w:rsidP="00612D51">
      <w:pPr>
        <w:jc w:val="both"/>
        <w:rPr>
          <w:rFonts w:ascii="Times New Roman" w:hAnsi="Times New Roman"/>
          <w:color w:val="000000" w:themeColor="text1"/>
          <w:sz w:val="24"/>
          <w:szCs w:val="24"/>
        </w:rPr>
      </w:pPr>
    </w:p>
    <w:p w:rsidR="00612D51" w:rsidRPr="00142F23" w:rsidRDefault="00612D51" w:rsidP="00612D51">
      <w:pPr>
        <w:pStyle w:val="ConsPlusNormal"/>
        <w:spacing w:before="240"/>
        <w:ind w:firstLine="540"/>
        <w:jc w:val="both"/>
      </w:pPr>
      <w:r w:rsidRPr="00142F23">
        <w:t>20.6. Поурочное планирование.</w:t>
      </w:r>
    </w:p>
    <w:p w:rsidR="00612D51" w:rsidRPr="00142F23" w:rsidRDefault="00612D51" w:rsidP="00612D51">
      <w:pPr>
        <w:pStyle w:val="ConsPlusNormal"/>
        <w:jc w:val="both"/>
      </w:pPr>
    </w:p>
    <w:p w:rsidR="00612D51" w:rsidRPr="00142F23" w:rsidRDefault="00612D51" w:rsidP="00612D51">
      <w:pPr>
        <w:pStyle w:val="ConsPlusNormal"/>
        <w:jc w:val="right"/>
      </w:pPr>
      <w:r w:rsidRPr="00142F23">
        <w:t>Таблица 4</w:t>
      </w:r>
    </w:p>
    <w:p w:rsidR="00612D51" w:rsidRPr="00142F23" w:rsidRDefault="00612D51" w:rsidP="00612D51">
      <w:pPr>
        <w:pStyle w:val="ConsPlusNormal"/>
        <w:jc w:val="both"/>
      </w:pPr>
    </w:p>
    <w:p w:rsidR="00612D51" w:rsidRPr="00142F23" w:rsidRDefault="00612D51" w:rsidP="00612D51">
      <w:pPr>
        <w:pStyle w:val="ConsPlusNormal"/>
        <w:jc w:val="both"/>
      </w:pPr>
      <w:r w:rsidRPr="00142F23">
        <w:t>10 класс</w:t>
      </w:r>
    </w:p>
    <w:p w:rsidR="00612D51" w:rsidRPr="00142F23" w:rsidRDefault="00612D51" w:rsidP="00612D5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612D51" w:rsidRPr="00142F23" w:rsidTr="00612D51">
        <w:tc>
          <w:tcPr>
            <w:tcW w:w="1134" w:type="dxa"/>
            <w:vAlign w:val="center"/>
          </w:tcPr>
          <w:p w:rsidR="00612D51" w:rsidRPr="00142F23" w:rsidRDefault="00612D51" w:rsidP="00612D51">
            <w:pPr>
              <w:pStyle w:val="ConsPlusNormal"/>
              <w:jc w:val="center"/>
            </w:pPr>
            <w:r w:rsidRPr="00142F23">
              <w:t>N урока</w:t>
            </w:r>
          </w:p>
        </w:tc>
        <w:tc>
          <w:tcPr>
            <w:tcW w:w="7937" w:type="dxa"/>
            <w:vAlign w:val="center"/>
          </w:tcPr>
          <w:p w:rsidR="00612D51" w:rsidRPr="00142F23" w:rsidRDefault="00612D51" w:rsidP="00612D51">
            <w:pPr>
              <w:pStyle w:val="ConsPlusNormal"/>
              <w:jc w:val="center"/>
            </w:pPr>
            <w:r w:rsidRPr="00142F23">
              <w:t>Тема урока</w:t>
            </w:r>
          </w:p>
        </w:tc>
      </w:tr>
      <w:tr w:rsidR="00612D51" w:rsidRPr="00142F23" w:rsidTr="00612D51">
        <w:tc>
          <w:tcPr>
            <w:tcW w:w="1134" w:type="dxa"/>
            <w:vAlign w:val="center"/>
          </w:tcPr>
          <w:p w:rsidR="00612D51" w:rsidRPr="00142F23" w:rsidRDefault="00612D51" w:rsidP="00612D51">
            <w:pPr>
              <w:pStyle w:val="ConsPlusNormal"/>
              <w:jc w:val="both"/>
            </w:pPr>
            <w:r w:rsidRPr="00142F23">
              <w:t>Урок 1</w:t>
            </w:r>
          </w:p>
        </w:tc>
        <w:tc>
          <w:tcPr>
            <w:tcW w:w="7937" w:type="dxa"/>
            <w:vAlign w:val="center"/>
          </w:tcPr>
          <w:p w:rsidR="00612D51" w:rsidRPr="00142F23" w:rsidRDefault="00612D51" w:rsidP="00612D51">
            <w:pPr>
              <w:pStyle w:val="ConsPlusNormal"/>
              <w:jc w:val="both"/>
            </w:pPr>
            <w:r w:rsidRPr="00142F23">
              <w:t>Обобщающее повторение: от древнерусской литературы до литературы XVIII в. "Слово о полку Игореве". Стихотворения М.В. Ломоносова, Г.Р. Державина. Комедия Д.И. Фонвизина "Недоросль"</w:t>
            </w:r>
          </w:p>
        </w:tc>
      </w:tr>
      <w:tr w:rsidR="00612D51" w:rsidRPr="00142F23" w:rsidTr="00612D51">
        <w:tc>
          <w:tcPr>
            <w:tcW w:w="1134" w:type="dxa"/>
            <w:vAlign w:val="center"/>
          </w:tcPr>
          <w:p w:rsidR="00612D51" w:rsidRPr="00142F23" w:rsidRDefault="00612D51" w:rsidP="00612D51">
            <w:pPr>
              <w:pStyle w:val="ConsPlusNormal"/>
              <w:jc w:val="both"/>
            </w:pPr>
            <w:r w:rsidRPr="00142F23">
              <w:t>Урок 2</w:t>
            </w:r>
          </w:p>
        </w:tc>
        <w:tc>
          <w:tcPr>
            <w:tcW w:w="7937" w:type="dxa"/>
            <w:vAlign w:val="center"/>
          </w:tcPr>
          <w:p w:rsidR="00612D51" w:rsidRPr="00142F23" w:rsidRDefault="00612D51" w:rsidP="00612D51">
            <w:pPr>
              <w:pStyle w:val="ConsPlusNormal"/>
              <w:jc w:val="both"/>
            </w:pPr>
            <w:r w:rsidRPr="00142F23">
              <w:t>Обобщающее повторение: стихотворения и баллады В.А. Жуковского; комедия А.С. Грибоедова "Горе от ума"</w:t>
            </w:r>
          </w:p>
        </w:tc>
      </w:tr>
      <w:tr w:rsidR="00612D51" w:rsidRPr="00142F23" w:rsidTr="00612D51">
        <w:tc>
          <w:tcPr>
            <w:tcW w:w="1134" w:type="dxa"/>
            <w:vAlign w:val="center"/>
          </w:tcPr>
          <w:p w:rsidR="00612D51" w:rsidRPr="00142F23" w:rsidRDefault="00612D51" w:rsidP="00612D51">
            <w:pPr>
              <w:pStyle w:val="ConsPlusNormal"/>
              <w:jc w:val="both"/>
            </w:pPr>
            <w:r w:rsidRPr="00142F23">
              <w:t>Урок 3</w:t>
            </w:r>
          </w:p>
        </w:tc>
        <w:tc>
          <w:tcPr>
            <w:tcW w:w="7937" w:type="dxa"/>
            <w:vAlign w:val="center"/>
          </w:tcPr>
          <w:p w:rsidR="00612D51" w:rsidRPr="00142F23" w:rsidRDefault="00612D51" w:rsidP="00612D51">
            <w:pPr>
              <w:pStyle w:val="ConsPlusNormal"/>
              <w:jc w:val="both"/>
            </w:pPr>
            <w:r w:rsidRPr="00142F23">
              <w:t>Обобщающее повторение: произведения А.С. Пушкина. Стихотворения, романы "Евгений Онегин" и "Капитанская дочка"</w:t>
            </w:r>
          </w:p>
        </w:tc>
      </w:tr>
      <w:tr w:rsidR="00612D51" w:rsidRPr="00142F23" w:rsidTr="00612D51">
        <w:tc>
          <w:tcPr>
            <w:tcW w:w="1134" w:type="dxa"/>
            <w:vAlign w:val="center"/>
          </w:tcPr>
          <w:p w:rsidR="00612D51" w:rsidRPr="00142F23" w:rsidRDefault="00612D51" w:rsidP="00612D51">
            <w:pPr>
              <w:pStyle w:val="ConsPlusNormal"/>
              <w:jc w:val="both"/>
            </w:pPr>
            <w:r w:rsidRPr="00142F23">
              <w:t>Урок 4</w:t>
            </w:r>
          </w:p>
        </w:tc>
        <w:tc>
          <w:tcPr>
            <w:tcW w:w="7937" w:type="dxa"/>
            <w:vAlign w:val="center"/>
          </w:tcPr>
          <w:p w:rsidR="00612D51" w:rsidRPr="00142F23" w:rsidRDefault="00612D51" w:rsidP="00612D51">
            <w:pPr>
              <w:pStyle w:val="ConsPlusNormal"/>
              <w:jc w:val="both"/>
            </w:pPr>
            <w:r w:rsidRPr="00142F23">
              <w:t>Обобщающее повторение: произведения М.Ю. Лермонтова. Стихотворения. Роман "Герой нашего времени"</w:t>
            </w:r>
          </w:p>
        </w:tc>
      </w:tr>
      <w:tr w:rsidR="00612D51" w:rsidRPr="00142F23" w:rsidTr="00612D51">
        <w:tc>
          <w:tcPr>
            <w:tcW w:w="1134" w:type="dxa"/>
            <w:vAlign w:val="center"/>
          </w:tcPr>
          <w:p w:rsidR="00612D51" w:rsidRPr="00142F23" w:rsidRDefault="00612D51" w:rsidP="00612D51">
            <w:pPr>
              <w:pStyle w:val="ConsPlusNormal"/>
              <w:jc w:val="both"/>
            </w:pPr>
            <w:r w:rsidRPr="00142F23">
              <w:t>Урок 5</w:t>
            </w:r>
          </w:p>
        </w:tc>
        <w:tc>
          <w:tcPr>
            <w:tcW w:w="7937" w:type="dxa"/>
            <w:vAlign w:val="center"/>
          </w:tcPr>
          <w:p w:rsidR="00612D51" w:rsidRPr="00142F23" w:rsidRDefault="00612D51" w:rsidP="00612D51">
            <w:pPr>
              <w:pStyle w:val="ConsPlusNormal"/>
              <w:jc w:val="both"/>
            </w:pPr>
            <w:r w:rsidRPr="00142F23">
              <w:t>Обобщающее повторение: произведения Н.В. Гоголя. Комедия "Ревизор". Поэма "Мертвые души"</w:t>
            </w:r>
          </w:p>
        </w:tc>
      </w:tr>
      <w:tr w:rsidR="00612D51" w:rsidRPr="00142F23" w:rsidTr="00612D51">
        <w:tc>
          <w:tcPr>
            <w:tcW w:w="1134" w:type="dxa"/>
            <w:vAlign w:val="center"/>
          </w:tcPr>
          <w:p w:rsidR="00612D51" w:rsidRPr="00142F23" w:rsidRDefault="00612D51" w:rsidP="00612D51">
            <w:pPr>
              <w:pStyle w:val="ConsPlusNormal"/>
              <w:jc w:val="both"/>
            </w:pPr>
            <w:r w:rsidRPr="00142F23">
              <w:t>Урок 6</w:t>
            </w:r>
          </w:p>
        </w:tc>
        <w:tc>
          <w:tcPr>
            <w:tcW w:w="7937" w:type="dxa"/>
            <w:vAlign w:val="center"/>
          </w:tcPr>
          <w:p w:rsidR="00612D51" w:rsidRPr="00142F23" w:rsidRDefault="00612D51" w:rsidP="00612D51">
            <w:pPr>
              <w:pStyle w:val="ConsPlusNormal"/>
              <w:jc w:val="both"/>
            </w:pPr>
            <w:r w:rsidRPr="00142F23">
              <w:t>Введение в курс литературы второй половины XIX в. Основные этапы жизни и творчества А.Н. Островского. Идейно-художественное своеобразие драмы "Гроза"</w:t>
            </w:r>
          </w:p>
        </w:tc>
      </w:tr>
      <w:tr w:rsidR="00612D51" w:rsidRPr="00142F23" w:rsidTr="00612D51">
        <w:tc>
          <w:tcPr>
            <w:tcW w:w="1134" w:type="dxa"/>
            <w:vAlign w:val="center"/>
          </w:tcPr>
          <w:p w:rsidR="00612D51" w:rsidRPr="00142F23" w:rsidRDefault="00612D51" w:rsidP="00612D51">
            <w:pPr>
              <w:pStyle w:val="ConsPlusNormal"/>
              <w:jc w:val="both"/>
            </w:pPr>
            <w:r w:rsidRPr="00142F23">
              <w:t>Урок 7</w:t>
            </w:r>
          </w:p>
        </w:tc>
        <w:tc>
          <w:tcPr>
            <w:tcW w:w="7937" w:type="dxa"/>
            <w:vAlign w:val="center"/>
          </w:tcPr>
          <w:p w:rsidR="00612D51" w:rsidRPr="00142F23" w:rsidRDefault="00612D51" w:rsidP="00612D51">
            <w:pPr>
              <w:pStyle w:val="ConsPlusNormal"/>
              <w:jc w:val="both"/>
            </w:pPr>
            <w:r w:rsidRPr="00142F23">
              <w:t>Тематика и проблематика пьесы "Гроза". Особенности сюжета и своеобразие конфликта</w:t>
            </w:r>
          </w:p>
        </w:tc>
      </w:tr>
      <w:tr w:rsidR="00612D51" w:rsidRPr="00142F23" w:rsidTr="00612D51">
        <w:tc>
          <w:tcPr>
            <w:tcW w:w="1134" w:type="dxa"/>
            <w:vAlign w:val="center"/>
          </w:tcPr>
          <w:p w:rsidR="00612D51" w:rsidRPr="00142F23" w:rsidRDefault="00612D51" w:rsidP="00612D51">
            <w:pPr>
              <w:pStyle w:val="ConsPlusNormal"/>
              <w:jc w:val="both"/>
            </w:pPr>
            <w:r w:rsidRPr="00142F23">
              <w:t>Урок 8</w:t>
            </w:r>
          </w:p>
        </w:tc>
        <w:tc>
          <w:tcPr>
            <w:tcW w:w="7937" w:type="dxa"/>
            <w:vAlign w:val="center"/>
          </w:tcPr>
          <w:p w:rsidR="00612D51" w:rsidRPr="00142F23" w:rsidRDefault="00612D51" w:rsidP="00612D51">
            <w:pPr>
              <w:pStyle w:val="ConsPlusNormal"/>
              <w:jc w:val="both"/>
            </w:pPr>
            <w:r w:rsidRPr="00142F23">
              <w:t>Город Калинов и его обитатели. Образ Катерины</w:t>
            </w:r>
          </w:p>
        </w:tc>
      </w:tr>
      <w:tr w:rsidR="00612D51" w:rsidRPr="00142F23" w:rsidTr="00612D51">
        <w:tc>
          <w:tcPr>
            <w:tcW w:w="1134" w:type="dxa"/>
            <w:vAlign w:val="center"/>
          </w:tcPr>
          <w:p w:rsidR="00612D51" w:rsidRPr="00142F23" w:rsidRDefault="00612D51" w:rsidP="00612D51">
            <w:pPr>
              <w:pStyle w:val="ConsPlusNormal"/>
              <w:jc w:val="both"/>
            </w:pPr>
            <w:r w:rsidRPr="00142F23">
              <w:t>Урок 9</w:t>
            </w:r>
          </w:p>
        </w:tc>
        <w:tc>
          <w:tcPr>
            <w:tcW w:w="7937" w:type="dxa"/>
            <w:vAlign w:val="center"/>
          </w:tcPr>
          <w:p w:rsidR="00612D51" w:rsidRPr="00142F23" w:rsidRDefault="00612D51" w:rsidP="00612D51">
            <w:pPr>
              <w:pStyle w:val="ConsPlusNormal"/>
              <w:jc w:val="both"/>
            </w:pPr>
            <w:r w:rsidRPr="00142F23">
              <w:t>Смысл названия и символика пьесы. Драма "Гроза" в русской критике</w:t>
            </w:r>
          </w:p>
        </w:tc>
      </w:tr>
      <w:tr w:rsidR="00612D51" w:rsidRPr="00142F23" w:rsidTr="00612D51">
        <w:tc>
          <w:tcPr>
            <w:tcW w:w="1134" w:type="dxa"/>
            <w:vAlign w:val="center"/>
          </w:tcPr>
          <w:p w:rsidR="00612D51" w:rsidRPr="00142F23" w:rsidRDefault="00612D51" w:rsidP="00612D51">
            <w:pPr>
              <w:pStyle w:val="ConsPlusNormal"/>
              <w:jc w:val="both"/>
            </w:pPr>
            <w:r w:rsidRPr="00142F23">
              <w:t>Урок 10</w:t>
            </w:r>
          </w:p>
        </w:tc>
        <w:tc>
          <w:tcPr>
            <w:tcW w:w="7937" w:type="dxa"/>
            <w:vAlign w:val="center"/>
          </w:tcPr>
          <w:p w:rsidR="00612D51" w:rsidRPr="00142F23" w:rsidRDefault="00612D51" w:rsidP="00612D51">
            <w:pPr>
              <w:pStyle w:val="ConsPlusNormal"/>
              <w:jc w:val="both"/>
            </w:pPr>
            <w:r w:rsidRPr="00142F23">
              <w:t>Развитие речи. Подготовка к домашнему сочинению по пьесе А.Н. Островского "Гроза"</w:t>
            </w:r>
          </w:p>
        </w:tc>
      </w:tr>
      <w:tr w:rsidR="00612D51" w:rsidRPr="00142F23" w:rsidTr="00612D51">
        <w:tc>
          <w:tcPr>
            <w:tcW w:w="1134" w:type="dxa"/>
            <w:vAlign w:val="center"/>
          </w:tcPr>
          <w:p w:rsidR="00612D51" w:rsidRPr="00142F23" w:rsidRDefault="00612D51" w:rsidP="00612D51">
            <w:pPr>
              <w:pStyle w:val="ConsPlusNormal"/>
              <w:jc w:val="both"/>
            </w:pPr>
            <w:r w:rsidRPr="00142F23">
              <w:t>Урок 11</w:t>
            </w:r>
          </w:p>
        </w:tc>
        <w:tc>
          <w:tcPr>
            <w:tcW w:w="7937" w:type="dxa"/>
            <w:vAlign w:val="center"/>
          </w:tcPr>
          <w:p w:rsidR="00612D51" w:rsidRPr="00142F23" w:rsidRDefault="00612D51" w:rsidP="00612D51">
            <w:pPr>
              <w:pStyle w:val="ConsPlusNormal"/>
              <w:jc w:val="both"/>
            </w:pPr>
            <w:r w:rsidRPr="00142F23">
              <w:t>Резервный урок. Сочинение по пьесе А.Н. Островского "Гроза"</w:t>
            </w:r>
          </w:p>
        </w:tc>
      </w:tr>
      <w:tr w:rsidR="00612D51" w:rsidRPr="00142F23" w:rsidTr="00612D51">
        <w:tc>
          <w:tcPr>
            <w:tcW w:w="1134" w:type="dxa"/>
            <w:vAlign w:val="center"/>
          </w:tcPr>
          <w:p w:rsidR="00612D51" w:rsidRPr="00142F23" w:rsidRDefault="00612D51" w:rsidP="00612D51">
            <w:pPr>
              <w:pStyle w:val="ConsPlusNormal"/>
              <w:jc w:val="both"/>
            </w:pPr>
            <w:r w:rsidRPr="00142F23">
              <w:t>Урок 12</w:t>
            </w:r>
          </w:p>
        </w:tc>
        <w:tc>
          <w:tcPr>
            <w:tcW w:w="7937" w:type="dxa"/>
            <w:vAlign w:val="center"/>
          </w:tcPr>
          <w:p w:rsidR="00612D51" w:rsidRPr="00142F23" w:rsidRDefault="00612D51" w:rsidP="00612D51">
            <w:pPr>
              <w:pStyle w:val="ConsPlusNormal"/>
              <w:jc w:val="both"/>
            </w:pPr>
            <w:r w:rsidRPr="00142F23">
              <w:t>Основные этапы жизни и творчества И.А. Гончарова</w:t>
            </w:r>
          </w:p>
        </w:tc>
      </w:tr>
      <w:tr w:rsidR="00612D51" w:rsidRPr="00142F23" w:rsidTr="00612D51">
        <w:tc>
          <w:tcPr>
            <w:tcW w:w="1134" w:type="dxa"/>
            <w:vAlign w:val="center"/>
          </w:tcPr>
          <w:p w:rsidR="00612D51" w:rsidRPr="00142F23" w:rsidRDefault="00612D51" w:rsidP="00612D51">
            <w:pPr>
              <w:pStyle w:val="ConsPlusNormal"/>
              <w:jc w:val="both"/>
            </w:pPr>
            <w:r w:rsidRPr="00142F23">
              <w:t>Урок 13</w:t>
            </w:r>
          </w:p>
        </w:tc>
        <w:tc>
          <w:tcPr>
            <w:tcW w:w="7937" w:type="dxa"/>
            <w:vAlign w:val="center"/>
          </w:tcPr>
          <w:p w:rsidR="00612D51" w:rsidRPr="00142F23" w:rsidRDefault="00612D51" w:rsidP="00612D51">
            <w:pPr>
              <w:pStyle w:val="ConsPlusNormal"/>
              <w:jc w:val="both"/>
            </w:pPr>
            <w:r w:rsidRPr="00142F23">
              <w:t>История создания романа "Обломов". Особенности композиции</w:t>
            </w:r>
          </w:p>
        </w:tc>
      </w:tr>
      <w:tr w:rsidR="00612D51" w:rsidRPr="00142F23" w:rsidTr="00612D51">
        <w:tc>
          <w:tcPr>
            <w:tcW w:w="1134" w:type="dxa"/>
            <w:vAlign w:val="center"/>
          </w:tcPr>
          <w:p w:rsidR="00612D51" w:rsidRPr="00142F23" w:rsidRDefault="00612D51" w:rsidP="00612D51">
            <w:pPr>
              <w:pStyle w:val="ConsPlusNormal"/>
              <w:jc w:val="both"/>
            </w:pPr>
            <w:r w:rsidRPr="00142F23">
              <w:t>Урок 14</w:t>
            </w:r>
          </w:p>
        </w:tc>
        <w:tc>
          <w:tcPr>
            <w:tcW w:w="7937" w:type="dxa"/>
            <w:vAlign w:val="center"/>
          </w:tcPr>
          <w:p w:rsidR="00612D51" w:rsidRPr="00142F23" w:rsidRDefault="00612D51" w:rsidP="00612D51">
            <w:pPr>
              <w:pStyle w:val="ConsPlusNormal"/>
              <w:jc w:val="both"/>
            </w:pPr>
            <w:r w:rsidRPr="00142F23">
              <w:t>Образ главного героя. Обломов и Штольц</w:t>
            </w:r>
          </w:p>
        </w:tc>
      </w:tr>
      <w:tr w:rsidR="00612D51" w:rsidRPr="00142F23" w:rsidTr="00612D51">
        <w:tc>
          <w:tcPr>
            <w:tcW w:w="1134" w:type="dxa"/>
            <w:vAlign w:val="center"/>
          </w:tcPr>
          <w:p w:rsidR="00612D51" w:rsidRPr="00142F23" w:rsidRDefault="00612D51" w:rsidP="00612D51">
            <w:pPr>
              <w:pStyle w:val="ConsPlusNormal"/>
              <w:jc w:val="both"/>
            </w:pPr>
            <w:r w:rsidRPr="00142F23">
              <w:t>Урок 15</w:t>
            </w:r>
          </w:p>
        </w:tc>
        <w:tc>
          <w:tcPr>
            <w:tcW w:w="7937" w:type="dxa"/>
            <w:vAlign w:val="center"/>
          </w:tcPr>
          <w:p w:rsidR="00612D51" w:rsidRPr="00142F23" w:rsidRDefault="00612D51" w:rsidP="00612D51">
            <w:pPr>
              <w:pStyle w:val="ConsPlusNormal"/>
              <w:jc w:val="both"/>
            </w:pPr>
            <w:r w:rsidRPr="00142F23">
              <w:t>Женские образы в романе "Обломов" и их роль в развитии сюжета</w:t>
            </w:r>
          </w:p>
        </w:tc>
      </w:tr>
      <w:tr w:rsidR="00612D51" w:rsidRPr="00142F23" w:rsidTr="00612D51">
        <w:tc>
          <w:tcPr>
            <w:tcW w:w="1134" w:type="dxa"/>
            <w:vAlign w:val="center"/>
          </w:tcPr>
          <w:p w:rsidR="00612D51" w:rsidRPr="00142F23" w:rsidRDefault="00612D51" w:rsidP="00612D51">
            <w:pPr>
              <w:pStyle w:val="ConsPlusNormal"/>
              <w:jc w:val="both"/>
            </w:pPr>
            <w:r w:rsidRPr="00142F23">
              <w:t>Урок 16</w:t>
            </w:r>
          </w:p>
        </w:tc>
        <w:tc>
          <w:tcPr>
            <w:tcW w:w="7937" w:type="dxa"/>
            <w:vAlign w:val="center"/>
          </w:tcPr>
          <w:p w:rsidR="00612D51" w:rsidRPr="00142F23" w:rsidRDefault="00612D51" w:rsidP="00612D51">
            <w:pPr>
              <w:pStyle w:val="ConsPlusNormal"/>
              <w:jc w:val="both"/>
            </w:pPr>
            <w:r w:rsidRPr="00142F23">
              <w:t>Социально-философский смысл романа "Обломов". Русская критика о романе. Понятие "обломовщина"</w:t>
            </w:r>
          </w:p>
        </w:tc>
      </w:tr>
      <w:tr w:rsidR="00612D51" w:rsidRPr="00142F23" w:rsidTr="00612D51">
        <w:tc>
          <w:tcPr>
            <w:tcW w:w="1134" w:type="dxa"/>
            <w:vAlign w:val="center"/>
          </w:tcPr>
          <w:p w:rsidR="00612D51" w:rsidRPr="00142F23" w:rsidRDefault="00612D51" w:rsidP="00612D51">
            <w:pPr>
              <w:pStyle w:val="ConsPlusNormal"/>
              <w:jc w:val="both"/>
            </w:pPr>
            <w:r w:rsidRPr="00142F23">
              <w:lastRenderedPageBreak/>
              <w:t>Урок 17</w:t>
            </w:r>
          </w:p>
        </w:tc>
        <w:tc>
          <w:tcPr>
            <w:tcW w:w="7937" w:type="dxa"/>
            <w:vAlign w:val="center"/>
          </w:tcPr>
          <w:p w:rsidR="00612D51" w:rsidRPr="00142F23" w:rsidRDefault="00612D51" w:rsidP="00612D51">
            <w:pPr>
              <w:pStyle w:val="ConsPlusNormal"/>
              <w:jc w:val="both"/>
            </w:pPr>
            <w:r w:rsidRPr="00142F23">
              <w:t>Развитие речи. Подготовка к домашнему сочинению по роману И.А. Гончарова "Обломов"</w:t>
            </w:r>
          </w:p>
        </w:tc>
      </w:tr>
      <w:tr w:rsidR="00612D51" w:rsidRPr="00142F23" w:rsidTr="00612D51">
        <w:tc>
          <w:tcPr>
            <w:tcW w:w="1134" w:type="dxa"/>
            <w:vAlign w:val="center"/>
          </w:tcPr>
          <w:p w:rsidR="00612D51" w:rsidRPr="00142F23" w:rsidRDefault="00612D51" w:rsidP="00612D51">
            <w:pPr>
              <w:pStyle w:val="ConsPlusNormal"/>
              <w:jc w:val="both"/>
            </w:pPr>
            <w:r w:rsidRPr="00142F23">
              <w:t>Урок 18</w:t>
            </w:r>
          </w:p>
        </w:tc>
        <w:tc>
          <w:tcPr>
            <w:tcW w:w="7937" w:type="dxa"/>
            <w:vAlign w:val="center"/>
          </w:tcPr>
          <w:p w:rsidR="00612D51" w:rsidRPr="00142F23" w:rsidRDefault="00612D51" w:rsidP="00612D51">
            <w:pPr>
              <w:pStyle w:val="ConsPlusNormal"/>
              <w:jc w:val="both"/>
            </w:pPr>
            <w:r w:rsidRPr="00142F23">
              <w:t>Основные этапы жизни и творчества И.С. Тургенева. Творческая история создания романа "Отцы и дети"</w:t>
            </w:r>
          </w:p>
        </w:tc>
      </w:tr>
      <w:tr w:rsidR="00612D51" w:rsidRPr="00142F23" w:rsidTr="00612D51">
        <w:tc>
          <w:tcPr>
            <w:tcW w:w="1134" w:type="dxa"/>
            <w:vAlign w:val="center"/>
          </w:tcPr>
          <w:p w:rsidR="00612D51" w:rsidRPr="00142F23" w:rsidRDefault="00612D51" w:rsidP="00612D51">
            <w:pPr>
              <w:pStyle w:val="ConsPlusNormal"/>
              <w:jc w:val="both"/>
            </w:pPr>
            <w:r w:rsidRPr="00142F23">
              <w:t>Урок 19</w:t>
            </w:r>
          </w:p>
        </w:tc>
        <w:tc>
          <w:tcPr>
            <w:tcW w:w="7937" w:type="dxa"/>
            <w:vAlign w:val="center"/>
          </w:tcPr>
          <w:p w:rsidR="00612D51" w:rsidRPr="00142F23" w:rsidRDefault="00612D51" w:rsidP="00612D51">
            <w:pPr>
              <w:pStyle w:val="ConsPlusNormal"/>
              <w:jc w:val="both"/>
            </w:pPr>
            <w:r w:rsidRPr="00142F23">
              <w:t>Сюжет и проблематика романа "Отцы и дети"</w:t>
            </w:r>
          </w:p>
        </w:tc>
      </w:tr>
      <w:tr w:rsidR="00612D51" w:rsidRPr="00142F23" w:rsidTr="00612D51">
        <w:tc>
          <w:tcPr>
            <w:tcW w:w="1134" w:type="dxa"/>
            <w:vAlign w:val="center"/>
          </w:tcPr>
          <w:p w:rsidR="00612D51" w:rsidRPr="00142F23" w:rsidRDefault="00612D51" w:rsidP="00612D51">
            <w:pPr>
              <w:pStyle w:val="ConsPlusNormal"/>
              <w:jc w:val="both"/>
            </w:pPr>
            <w:r w:rsidRPr="00142F23">
              <w:t>Урок 20</w:t>
            </w:r>
          </w:p>
        </w:tc>
        <w:tc>
          <w:tcPr>
            <w:tcW w:w="7937" w:type="dxa"/>
            <w:vAlign w:val="center"/>
          </w:tcPr>
          <w:p w:rsidR="00612D51" w:rsidRPr="00142F23" w:rsidRDefault="00612D51" w:rsidP="00612D51">
            <w:pPr>
              <w:pStyle w:val="ConsPlusNormal"/>
              <w:jc w:val="both"/>
            </w:pPr>
            <w:r w:rsidRPr="00142F23">
              <w:t>Образ нигилиста в романе "Отцы и дети", конфликт поколений</w:t>
            </w:r>
          </w:p>
        </w:tc>
      </w:tr>
      <w:tr w:rsidR="00612D51" w:rsidRPr="00142F23" w:rsidTr="00612D51">
        <w:tc>
          <w:tcPr>
            <w:tcW w:w="1134" w:type="dxa"/>
            <w:vAlign w:val="center"/>
          </w:tcPr>
          <w:p w:rsidR="00612D51" w:rsidRPr="00142F23" w:rsidRDefault="00612D51" w:rsidP="00612D51">
            <w:pPr>
              <w:pStyle w:val="ConsPlusNormal"/>
              <w:jc w:val="both"/>
            </w:pPr>
            <w:r w:rsidRPr="00142F23">
              <w:t>Урок 21</w:t>
            </w:r>
          </w:p>
        </w:tc>
        <w:tc>
          <w:tcPr>
            <w:tcW w:w="7937" w:type="dxa"/>
            <w:vAlign w:val="center"/>
          </w:tcPr>
          <w:p w:rsidR="00612D51" w:rsidRPr="00142F23" w:rsidRDefault="00612D51" w:rsidP="00612D51">
            <w:pPr>
              <w:pStyle w:val="ConsPlusNormal"/>
              <w:jc w:val="both"/>
            </w:pPr>
            <w:r w:rsidRPr="00142F23">
              <w:t>Женские образы в романе "Отцы и дети"</w:t>
            </w:r>
          </w:p>
        </w:tc>
      </w:tr>
      <w:tr w:rsidR="00612D51" w:rsidRPr="00142F23" w:rsidTr="00612D51">
        <w:tc>
          <w:tcPr>
            <w:tcW w:w="1134" w:type="dxa"/>
            <w:vAlign w:val="center"/>
          </w:tcPr>
          <w:p w:rsidR="00612D51" w:rsidRPr="00142F23" w:rsidRDefault="00612D51" w:rsidP="00612D51">
            <w:pPr>
              <w:pStyle w:val="ConsPlusNormal"/>
              <w:jc w:val="both"/>
            </w:pPr>
            <w:r w:rsidRPr="00142F23">
              <w:t>Урок 22</w:t>
            </w:r>
          </w:p>
        </w:tc>
        <w:tc>
          <w:tcPr>
            <w:tcW w:w="7937" w:type="dxa"/>
            <w:vAlign w:val="center"/>
          </w:tcPr>
          <w:p w:rsidR="00612D51" w:rsidRPr="00142F23" w:rsidRDefault="00612D51" w:rsidP="00612D51">
            <w:pPr>
              <w:pStyle w:val="ConsPlusNormal"/>
              <w:jc w:val="both"/>
            </w:pPr>
            <w:r w:rsidRPr="00142F23">
              <w:t>"Вечные темы" в романе "Отцы и дети". Роль эпилога. Авторская позиция и способы ее выражения</w:t>
            </w:r>
          </w:p>
        </w:tc>
      </w:tr>
      <w:tr w:rsidR="00612D51" w:rsidRPr="00142F23" w:rsidTr="00612D51">
        <w:tc>
          <w:tcPr>
            <w:tcW w:w="1134" w:type="dxa"/>
            <w:vAlign w:val="center"/>
          </w:tcPr>
          <w:p w:rsidR="00612D51" w:rsidRPr="00142F23" w:rsidRDefault="00612D51" w:rsidP="00612D51">
            <w:pPr>
              <w:pStyle w:val="ConsPlusNormal"/>
              <w:jc w:val="both"/>
            </w:pPr>
            <w:r w:rsidRPr="00142F23">
              <w:t>Урок 23</w:t>
            </w:r>
          </w:p>
        </w:tc>
        <w:tc>
          <w:tcPr>
            <w:tcW w:w="7937" w:type="dxa"/>
            <w:vAlign w:val="center"/>
          </w:tcPr>
          <w:p w:rsidR="00612D51" w:rsidRPr="00142F23" w:rsidRDefault="00612D51" w:rsidP="00612D51">
            <w:pPr>
              <w:pStyle w:val="ConsPlusNormal"/>
              <w:jc w:val="both"/>
            </w:pPr>
            <w:r w:rsidRPr="00142F23">
              <w:t>Полемика вокруг романа "Отцы и дети": Д.И. Писарев и другие</w:t>
            </w:r>
          </w:p>
        </w:tc>
      </w:tr>
      <w:tr w:rsidR="00612D51" w:rsidRPr="00142F23" w:rsidTr="00612D51">
        <w:tc>
          <w:tcPr>
            <w:tcW w:w="1134" w:type="dxa"/>
            <w:vAlign w:val="center"/>
          </w:tcPr>
          <w:p w:rsidR="00612D51" w:rsidRPr="00142F23" w:rsidRDefault="00612D51" w:rsidP="00612D51">
            <w:pPr>
              <w:pStyle w:val="ConsPlusNormal"/>
              <w:jc w:val="both"/>
            </w:pPr>
            <w:r w:rsidRPr="00142F23">
              <w:t>Урок 24</w:t>
            </w:r>
          </w:p>
        </w:tc>
        <w:tc>
          <w:tcPr>
            <w:tcW w:w="7937" w:type="dxa"/>
            <w:vAlign w:val="center"/>
          </w:tcPr>
          <w:p w:rsidR="00612D51" w:rsidRPr="00142F23" w:rsidRDefault="00612D51" w:rsidP="00612D51">
            <w:pPr>
              <w:pStyle w:val="ConsPlusNormal"/>
              <w:jc w:val="both"/>
            </w:pPr>
            <w:r w:rsidRPr="00142F23">
              <w:t>Развитие речи. Подготовка к домашнему сочинению по роману И.С. Тургенева "Отцы и дети"</w:t>
            </w:r>
          </w:p>
        </w:tc>
      </w:tr>
      <w:tr w:rsidR="00612D51" w:rsidRPr="00142F23" w:rsidTr="00612D51">
        <w:tc>
          <w:tcPr>
            <w:tcW w:w="1134" w:type="dxa"/>
            <w:vAlign w:val="center"/>
          </w:tcPr>
          <w:p w:rsidR="00612D51" w:rsidRPr="00142F23" w:rsidRDefault="00612D51" w:rsidP="00612D51">
            <w:pPr>
              <w:pStyle w:val="ConsPlusNormal"/>
              <w:jc w:val="both"/>
            </w:pPr>
            <w:r w:rsidRPr="00142F23">
              <w:t>Урок 25</w:t>
            </w:r>
          </w:p>
        </w:tc>
        <w:tc>
          <w:tcPr>
            <w:tcW w:w="7937" w:type="dxa"/>
            <w:vAlign w:val="center"/>
          </w:tcPr>
          <w:p w:rsidR="00612D51" w:rsidRPr="00142F23" w:rsidRDefault="00612D51" w:rsidP="00612D51">
            <w:pPr>
              <w:pStyle w:val="ConsPlusNormal"/>
              <w:jc w:val="both"/>
            </w:pPr>
            <w:r w:rsidRPr="00142F23">
              <w:t>Основные этапы жизни и творчества Ф.И. Тютчева. Поэт-философ</w:t>
            </w:r>
          </w:p>
        </w:tc>
      </w:tr>
      <w:tr w:rsidR="00612D51" w:rsidRPr="00142F23" w:rsidTr="00612D51">
        <w:tc>
          <w:tcPr>
            <w:tcW w:w="1134" w:type="dxa"/>
            <w:vAlign w:val="center"/>
          </w:tcPr>
          <w:p w:rsidR="00612D51" w:rsidRPr="00142F23" w:rsidRDefault="00612D51" w:rsidP="00612D51">
            <w:pPr>
              <w:pStyle w:val="ConsPlusNormal"/>
              <w:jc w:val="both"/>
            </w:pPr>
            <w:r w:rsidRPr="00142F23">
              <w:t>Урок 26</w:t>
            </w:r>
          </w:p>
        </w:tc>
        <w:tc>
          <w:tcPr>
            <w:tcW w:w="7937" w:type="dxa"/>
            <w:vAlign w:val="center"/>
          </w:tcPr>
          <w:p w:rsidR="00612D51" w:rsidRPr="00142F23" w:rsidRDefault="00612D51" w:rsidP="00612D51">
            <w:pPr>
              <w:pStyle w:val="ConsPlusNormal"/>
              <w:jc w:val="both"/>
            </w:pPr>
            <w:r w:rsidRPr="00142F23">
              <w:t>Тема родной природы в лирике Ф.И. Тютчева</w:t>
            </w:r>
          </w:p>
        </w:tc>
      </w:tr>
      <w:tr w:rsidR="00612D51" w:rsidRPr="00142F23" w:rsidTr="00612D51">
        <w:tc>
          <w:tcPr>
            <w:tcW w:w="1134" w:type="dxa"/>
            <w:vAlign w:val="center"/>
          </w:tcPr>
          <w:p w:rsidR="00612D51" w:rsidRPr="00142F23" w:rsidRDefault="00612D51" w:rsidP="00612D51">
            <w:pPr>
              <w:pStyle w:val="ConsPlusNormal"/>
              <w:jc w:val="both"/>
            </w:pPr>
            <w:r w:rsidRPr="00142F23">
              <w:t>Урок 27</w:t>
            </w:r>
          </w:p>
        </w:tc>
        <w:tc>
          <w:tcPr>
            <w:tcW w:w="7937" w:type="dxa"/>
            <w:vAlign w:val="center"/>
          </w:tcPr>
          <w:p w:rsidR="00612D51" w:rsidRPr="00142F23" w:rsidRDefault="00612D51" w:rsidP="00612D51">
            <w:pPr>
              <w:pStyle w:val="ConsPlusNormal"/>
              <w:jc w:val="both"/>
            </w:pPr>
            <w:r w:rsidRPr="00142F23">
              <w:t>Любовная лирика Ф.И. Тютчева</w:t>
            </w:r>
          </w:p>
        </w:tc>
      </w:tr>
      <w:tr w:rsidR="00612D51" w:rsidRPr="00142F23" w:rsidTr="00612D51">
        <w:tc>
          <w:tcPr>
            <w:tcW w:w="1134" w:type="dxa"/>
            <w:vAlign w:val="center"/>
          </w:tcPr>
          <w:p w:rsidR="00612D51" w:rsidRPr="00142F23" w:rsidRDefault="00612D51" w:rsidP="00612D51">
            <w:pPr>
              <w:pStyle w:val="ConsPlusNormal"/>
              <w:jc w:val="both"/>
            </w:pPr>
            <w:r w:rsidRPr="00142F23">
              <w:t>Урок 28</w:t>
            </w:r>
          </w:p>
        </w:tc>
        <w:tc>
          <w:tcPr>
            <w:tcW w:w="7937" w:type="dxa"/>
            <w:vAlign w:val="center"/>
          </w:tcPr>
          <w:p w:rsidR="00612D51" w:rsidRPr="00142F23" w:rsidRDefault="00612D51" w:rsidP="00612D51">
            <w:pPr>
              <w:pStyle w:val="ConsPlusNormal"/>
              <w:jc w:val="both"/>
            </w:pPr>
            <w:r w:rsidRPr="00142F23">
              <w:t>Развитие речи. Анализ лирического произведения Ф.И. Тютчева</w:t>
            </w:r>
          </w:p>
        </w:tc>
      </w:tr>
      <w:tr w:rsidR="00612D51" w:rsidRPr="00142F23" w:rsidTr="00612D51">
        <w:tc>
          <w:tcPr>
            <w:tcW w:w="1134" w:type="dxa"/>
            <w:vAlign w:val="center"/>
          </w:tcPr>
          <w:p w:rsidR="00612D51" w:rsidRPr="00142F23" w:rsidRDefault="00612D51" w:rsidP="00612D51">
            <w:pPr>
              <w:pStyle w:val="ConsPlusNormal"/>
              <w:jc w:val="both"/>
            </w:pPr>
            <w:r w:rsidRPr="00142F23">
              <w:t>Урок 29</w:t>
            </w:r>
          </w:p>
        </w:tc>
        <w:tc>
          <w:tcPr>
            <w:tcW w:w="7937" w:type="dxa"/>
            <w:vAlign w:val="center"/>
          </w:tcPr>
          <w:p w:rsidR="00612D51" w:rsidRPr="00142F23" w:rsidRDefault="00612D51" w:rsidP="00612D51">
            <w:pPr>
              <w:pStyle w:val="ConsPlusNormal"/>
              <w:jc w:val="both"/>
            </w:pPr>
            <w:r w:rsidRPr="00142F23">
              <w:t>Основные этапы жизни и творчества Н.А. Некрасова. О народных истоках мироощущения поэта</w:t>
            </w:r>
          </w:p>
        </w:tc>
      </w:tr>
      <w:tr w:rsidR="00612D51" w:rsidRPr="00142F23" w:rsidTr="00612D51">
        <w:tc>
          <w:tcPr>
            <w:tcW w:w="1134" w:type="dxa"/>
            <w:vAlign w:val="center"/>
          </w:tcPr>
          <w:p w:rsidR="00612D51" w:rsidRPr="00142F23" w:rsidRDefault="00612D51" w:rsidP="00612D51">
            <w:pPr>
              <w:pStyle w:val="ConsPlusNormal"/>
              <w:jc w:val="both"/>
            </w:pPr>
            <w:r w:rsidRPr="00142F23">
              <w:t>Урок 30</w:t>
            </w:r>
          </w:p>
        </w:tc>
        <w:tc>
          <w:tcPr>
            <w:tcW w:w="7937" w:type="dxa"/>
            <w:vAlign w:val="center"/>
          </w:tcPr>
          <w:p w:rsidR="00612D51" w:rsidRPr="00142F23" w:rsidRDefault="00612D51" w:rsidP="00612D51">
            <w:pPr>
              <w:pStyle w:val="ConsPlusNormal"/>
              <w:jc w:val="both"/>
            </w:pPr>
            <w:r w:rsidRPr="00142F23">
              <w:t>Гражданская поэзия и лирика чувств Н.А. Некрасова</w:t>
            </w:r>
          </w:p>
        </w:tc>
      </w:tr>
      <w:tr w:rsidR="00612D51" w:rsidRPr="00142F23" w:rsidTr="00612D51">
        <w:tc>
          <w:tcPr>
            <w:tcW w:w="1134" w:type="dxa"/>
            <w:vAlign w:val="center"/>
          </w:tcPr>
          <w:p w:rsidR="00612D51" w:rsidRPr="00142F23" w:rsidRDefault="00612D51" w:rsidP="00612D51">
            <w:pPr>
              <w:pStyle w:val="ConsPlusNormal"/>
              <w:jc w:val="both"/>
            </w:pPr>
            <w:r w:rsidRPr="00142F23">
              <w:t>Урок 31</w:t>
            </w:r>
          </w:p>
        </w:tc>
        <w:tc>
          <w:tcPr>
            <w:tcW w:w="7937" w:type="dxa"/>
            <w:vAlign w:val="center"/>
          </w:tcPr>
          <w:p w:rsidR="00612D51" w:rsidRPr="00142F23" w:rsidRDefault="00612D51" w:rsidP="00612D51">
            <w:pPr>
              <w:pStyle w:val="ConsPlusNormal"/>
              <w:jc w:val="both"/>
            </w:pPr>
            <w:r w:rsidRPr="00142F23">
              <w:t>Развитие речи. Анализ лирического произведения Н.А. Некрасова</w:t>
            </w:r>
          </w:p>
        </w:tc>
      </w:tr>
      <w:tr w:rsidR="00612D51" w:rsidRPr="00142F23" w:rsidTr="00612D51">
        <w:tc>
          <w:tcPr>
            <w:tcW w:w="1134" w:type="dxa"/>
            <w:vAlign w:val="center"/>
          </w:tcPr>
          <w:p w:rsidR="00612D51" w:rsidRPr="00142F23" w:rsidRDefault="00612D51" w:rsidP="00612D51">
            <w:pPr>
              <w:pStyle w:val="ConsPlusNormal"/>
              <w:jc w:val="both"/>
            </w:pPr>
            <w:r w:rsidRPr="00142F23">
              <w:t>Урок 32</w:t>
            </w:r>
          </w:p>
        </w:tc>
        <w:tc>
          <w:tcPr>
            <w:tcW w:w="7937" w:type="dxa"/>
            <w:vAlign w:val="center"/>
          </w:tcPr>
          <w:p w:rsidR="00612D51" w:rsidRPr="00142F23" w:rsidRDefault="00612D51" w:rsidP="00612D51">
            <w:pPr>
              <w:pStyle w:val="ConsPlusNormal"/>
              <w:jc w:val="both"/>
            </w:pPr>
            <w:r w:rsidRPr="00142F23">
              <w:t>История создания поэмы Н.А. Некрасова "Кому на Руси жить хорошо". Особенности жанра, сюжета и композиции. Фольклорная основа произведения</w:t>
            </w:r>
          </w:p>
        </w:tc>
      </w:tr>
      <w:tr w:rsidR="00612D51" w:rsidRPr="00142F23" w:rsidTr="00612D51">
        <w:tc>
          <w:tcPr>
            <w:tcW w:w="1134" w:type="dxa"/>
            <w:vAlign w:val="center"/>
          </w:tcPr>
          <w:p w:rsidR="00612D51" w:rsidRPr="00142F23" w:rsidRDefault="00612D51" w:rsidP="00612D51">
            <w:pPr>
              <w:pStyle w:val="ConsPlusNormal"/>
              <w:jc w:val="both"/>
            </w:pPr>
            <w:r w:rsidRPr="00142F23">
              <w:t>Урок 33</w:t>
            </w:r>
          </w:p>
        </w:tc>
        <w:tc>
          <w:tcPr>
            <w:tcW w:w="7937" w:type="dxa"/>
            <w:vAlign w:val="center"/>
          </w:tcPr>
          <w:p w:rsidR="00612D51" w:rsidRPr="00142F23" w:rsidRDefault="00612D51" w:rsidP="00612D51">
            <w:pPr>
              <w:pStyle w:val="ConsPlusNormal"/>
              <w:jc w:val="both"/>
            </w:pPr>
            <w:r w:rsidRPr="00142F23">
              <w:t>Многообразие народных типов в галерее персонажей "Кому на Руси жить хорошо"</w:t>
            </w:r>
          </w:p>
        </w:tc>
      </w:tr>
      <w:tr w:rsidR="00612D51" w:rsidRPr="00142F23" w:rsidTr="00612D51">
        <w:tc>
          <w:tcPr>
            <w:tcW w:w="1134" w:type="dxa"/>
            <w:vAlign w:val="center"/>
          </w:tcPr>
          <w:p w:rsidR="00612D51" w:rsidRPr="00142F23" w:rsidRDefault="00612D51" w:rsidP="00612D51">
            <w:pPr>
              <w:pStyle w:val="ConsPlusNormal"/>
              <w:jc w:val="both"/>
            </w:pPr>
            <w:r w:rsidRPr="00142F23">
              <w:t>Урок 34</w:t>
            </w:r>
          </w:p>
        </w:tc>
        <w:tc>
          <w:tcPr>
            <w:tcW w:w="7937" w:type="dxa"/>
            <w:vAlign w:val="center"/>
          </w:tcPr>
          <w:p w:rsidR="00612D51" w:rsidRPr="00142F23" w:rsidRDefault="00612D51" w:rsidP="00612D51">
            <w:pPr>
              <w:pStyle w:val="ConsPlusNormal"/>
              <w:jc w:val="both"/>
            </w:pPr>
            <w:r w:rsidRPr="00142F23">
              <w:t>Проблемы счастья и смысла жизни в поэме "Кому на Руси жить хорошо"</w:t>
            </w:r>
          </w:p>
        </w:tc>
      </w:tr>
      <w:tr w:rsidR="00612D51" w:rsidRPr="00142F23" w:rsidTr="00612D51">
        <w:tc>
          <w:tcPr>
            <w:tcW w:w="1134" w:type="dxa"/>
            <w:vAlign w:val="center"/>
          </w:tcPr>
          <w:p w:rsidR="00612D51" w:rsidRPr="00142F23" w:rsidRDefault="00612D51" w:rsidP="00612D51">
            <w:pPr>
              <w:pStyle w:val="ConsPlusNormal"/>
              <w:jc w:val="both"/>
            </w:pPr>
            <w:r w:rsidRPr="00142F23">
              <w:t>Урок 35</w:t>
            </w:r>
          </w:p>
        </w:tc>
        <w:tc>
          <w:tcPr>
            <w:tcW w:w="7937" w:type="dxa"/>
            <w:vAlign w:val="center"/>
          </w:tcPr>
          <w:p w:rsidR="00612D51" w:rsidRPr="00142F23" w:rsidRDefault="00612D51" w:rsidP="00612D51">
            <w:pPr>
              <w:pStyle w:val="ConsPlusNormal"/>
              <w:jc w:val="both"/>
            </w:pPr>
            <w:r w:rsidRPr="00142F23">
              <w:t>Основные этапы жизни и творчества А.А. Фета. Теория "чистого искусства"</w:t>
            </w:r>
          </w:p>
        </w:tc>
      </w:tr>
      <w:tr w:rsidR="00612D51" w:rsidRPr="00142F23" w:rsidTr="00612D51">
        <w:tc>
          <w:tcPr>
            <w:tcW w:w="1134" w:type="dxa"/>
            <w:vAlign w:val="center"/>
          </w:tcPr>
          <w:p w:rsidR="00612D51" w:rsidRPr="00142F23" w:rsidRDefault="00612D51" w:rsidP="00612D51">
            <w:pPr>
              <w:pStyle w:val="ConsPlusNormal"/>
              <w:jc w:val="both"/>
            </w:pPr>
            <w:r w:rsidRPr="00142F23">
              <w:t>Урок 36</w:t>
            </w:r>
          </w:p>
        </w:tc>
        <w:tc>
          <w:tcPr>
            <w:tcW w:w="7937" w:type="dxa"/>
            <w:vAlign w:val="center"/>
          </w:tcPr>
          <w:p w:rsidR="00612D51" w:rsidRPr="00142F23" w:rsidRDefault="00612D51" w:rsidP="00612D51">
            <w:pPr>
              <w:pStyle w:val="ConsPlusNormal"/>
              <w:jc w:val="both"/>
            </w:pPr>
            <w:r w:rsidRPr="00142F23">
              <w:t>Человек и природа в лирике А.А. Фета</w:t>
            </w:r>
          </w:p>
        </w:tc>
      </w:tr>
      <w:tr w:rsidR="00612D51" w:rsidRPr="00142F23" w:rsidTr="00612D51">
        <w:tc>
          <w:tcPr>
            <w:tcW w:w="1134" w:type="dxa"/>
            <w:vAlign w:val="center"/>
          </w:tcPr>
          <w:p w:rsidR="00612D51" w:rsidRPr="00142F23" w:rsidRDefault="00612D51" w:rsidP="00612D51">
            <w:pPr>
              <w:pStyle w:val="ConsPlusNormal"/>
              <w:jc w:val="both"/>
            </w:pPr>
            <w:r w:rsidRPr="00142F23">
              <w:t>Урок 37</w:t>
            </w:r>
          </w:p>
        </w:tc>
        <w:tc>
          <w:tcPr>
            <w:tcW w:w="7937" w:type="dxa"/>
            <w:vAlign w:val="center"/>
          </w:tcPr>
          <w:p w:rsidR="00612D51" w:rsidRPr="00142F23" w:rsidRDefault="00612D51" w:rsidP="00612D51">
            <w:pPr>
              <w:pStyle w:val="ConsPlusNormal"/>
              <w:jc w:val="both"/>
            </w:pPr>
            <w:r w:rsidRPr="00142F23">
              <w:t>Художественное мастерство А.А. Фета</w:t>
            </w:r>
          </w:p>
        </w:tc>
      </w:tr>
      <w:tr w:rsidR="00612D51" w:rsidRPr="00142F23" w:rsidTr="00612D51">
        <w:tc>
          <w:tcPr>
            <w:tcW w:w="1134" w:type="dxa"/>
            <w:vAlign w:val="center"/>
          </w:tcPr>
          <w:p w:rsidR="00612D51" w:rsidRPr="00142F23" w:rsidRDefault="00612D51" w:rsidP="00612D51">
            <w:pPr>
              <w:pStyle w:val="ConsPlusNormal"/>
              <w:jc w:val="both"/>
            </w:pPr>
            <w:r w:rsidRPr="00142F23">
              <w:t>Урок 38</w:t>
            </w:r>
          </w:p>
        </w:tc>
        <w:tc>
          <w:tcPr>
            <w:tcW w:w="7937" w:type="dxa"/>
            <w:vAlign w:val="center"/>
          </w:tcPr>
          <w:p w:rsidR="00612D51" w:rsidRPr="00142F23" w:rsidRDefault="00612D51" w:rsidP="00612D51">
            <w:pPr>
              <w:pStyle w:val="ConsPlusNormal"/>
              <w:jc w:val="both"/>
            </w:pPr>
            <w:r w:rsidRPr="00142F23">
              <w:t>Развитие речи. Анализ лирического произведения А.А. Фета</w:t>
            </w:r>
          </w:p>
        </w:tc>
      </w:tr>
      <w:tr w:rsidR="00612D51" w:rsidRPr="00142F23" w:rsidTr="00612D51">
        <w:tc>
          <w:tcPr>
            <w:tcW w:w="1134" w:type="dxa"/>
            <w:vAlign w:val="center"/>
          </w:tcPr>
          <w:p w:rsidR="00612D51" w:rsidRPr="00142F23" w:rsidRDefault="00612D51" w:rsidP="00612D51">
            <w:pPr>
              <w:pStyle w:val="ConsPlusNormal"/>
              <w:jc w:val="both"/>
            </w:pPr>
            <w:r w:rsidRPr="00142F23">
              <w:t>Урок 39</w:t>
            </w:r>
          </w:p>
        </w:tc>
        <w:tc>
          <w:tcPr>
            <w:tcW w:w="7937" w:type="dxa"/>
            <w:vAlign w:val="center"/>
          </w:tcPr>
          <w:p w:rsidR="00612D51" w:rsidRPr="00142F23" w:rsidRDefault="00612D51" w:rsidP="00612D51">
            <w:pPr>
              <w:pStyle w:val="ConsPlusNormal"/>
              <w:jc w:val="both"/>
            </w:pPr>
            <w:r w:rsidRPr="00142F23">
              <w:t>Подготовка к контрольной работе: ответы на проблемный вопрос, сочинение, тесты по поэзии второй половины XIX в.</w:t>
            </w:r>
          </w:p>
        </w:tc>
      </w:tr>
      <w:tr w:rsidR="00612D51" w:rsidRPr="00142F23" w:rsidTr="00612D51">
        <w:tc>
          <w:tcPr>
            <w:tcW w:w="1134" w:type="dxa"/>
            <w:vAlign w:val="center"/>
          </w:tcPr>
          <w:p w:rsidR="00612D51" w:rsidRPr="00142F23" w:rsidRDefault="00612D51" w:rsidP="00612D51">
            <w:pPr>
              <w:pStyle w:val="ConsPlusNormal"/>
              <w:jc w:val="both"/>
            </w:pPr>
            <w:r w:rsidRPr="00142F23">
              <w:t>Урок 40</w:t>
            </w:r>
          </w:p>
        </w:tc>
        <w:tc>
          <w:tcPr>
            <w:tcW w:w="7937" w:type="dxa"/>
            <w:vAlign w:val="center"/>
          </w:tcPr>
          <w:p w:rsidR="00612D51" w:rsidRPr="00142F23" w:rsidRDefault="00612D51" w:rsidP="00612D51">
            <w:pPr>
              <w:pStyle w:val="ConsPlusNormal"/>
              <w:jc w:val="both"/>
            </w:pPr>
            <w:r w:rsidRPr="00142F23">
              <w:t xml:space="preserve">Контрольная работа: письменные ответы на проблемный вопрос, </w:t>
            </w:r>
            <w:r w:rsidRPr="00142F23">
              <w:lastRenderedPageBreak/>
              <w:t>сочинение, тесты по поэзии второй половины XIX в.</w:t>
            </w:r>
          </w:p>
        </w:tc>
      </w:tr>
      <w:tr w:rsidR="00612D51" w:rsidRPr="00142F23" w:rsidTr="00612D51">
        <w:tc>
          <w:tcPr>
            <w:tcW w:w="1134" w:type="dxa"/>
            <w:vAlign w:val="center"/>
          </w:tcPr>
          <w:p w:rsidR="00612D51" w:rsidRPr="00142F23" w:rsidRDefault="00612D51" w:rsidP="00612D51">
            <w:pPr>
              <w:pStyle w:val="ConsPlusNormal"/>
              <w:jc w:val="both"/>
            </w:pPr>
            <w:r w:rsidRPr="00142F23">
              <w:lastRenderedPageBreak/>
              <w:t>Урок 41</w:t>
            </w:r>
          </w:p>
        </w:tc>
        <w:tc>
          <w:tcPr>
            <w:tcW w:w="7937" w:type="dxa"/>
            <w:vAlign w:val="center"/>
          </w:tcPr>
          <w:p w:rsidR="00612D51" w:rsidRPr="00142F23" w:rsidRDefault="00612D51" w:rsidP="00612D51">
            <w:pPr>
              <w:pStyle w:val="ConsPlusNormal"/>
              <w:jc w:val="both"/>
            </w:pPr>
            <w:r w:rsidRPr="00142F23">
              <w:t>Основные этапы жизни и творчества М.Е. Салтыкова-Щедрина. Мастер сатиры</w:t>
            </w:r>
          </w:p>
        </w:tc>
      </w:tr>
      <w:tr w:rsidR="00612D51" w:rsidRPr="00142F23" w:rsidTr="00612D51">
        <w:tc>
          <w:tcPr>
            <w:tcW w:w="1134" w:type="dxa"/>
            <w:vAlign w:val="center"/>
          </w:tcPr>
          <w:p w:rsidR="00612D51" w:rsidRPr="00142F23" w:rsidRDefault="00612D51" w:rsidP="00612D51">
            <w:pPr>
              <w:pStyle w:val="ConsPlusNormal"/>
              <w:jc w:val="both"/>
            </w:pPr>
            <w:r w:rsidRPr="00142F23">
              <w:t>Урок 42</w:t>
            </w:r>
          </w:p>
        </w:tc>
        <w:tc>
          <w:tcPr>
            <w:tcW w:w="7937" w:type="dxa"/>
            <w:vAlign w:val="center"/>
          </w:tcPr>
          <w:p w:rsidR="00612D51" w:rsidRPr="00142F23" w:rsidRDefault="00612D51" w:rsidP="00612D51">
            <w:pPr>
              <w:pStyle w:val="ConsPlusNormal"/>
              <w:jc w:val="both"/>
            </w:pPr>
            <w:r w:rsidRPr="00142F23">
              <w:t>"История одного города" как сатирическое произведение. Глава "О корени происхождения глуповцев"</w:t>
            </w:r>
          </w:p>
        </w:tc>
      </w:tr>
      <w:tr w:rsidR="00612D51" w:rsidRPr="00142F23" w:rsidTr="00612D51">
        <w:tc>
          <w:tcPr>
            <w:tcW w:w="1134" w:type="dxa"/>
            <w:vAlign w:val="center"/>
          </w:tcPr>
          <w:p w:rsidR="00612D51" w:rsidRPr="00142F23" w:rsidRDefault="00612D51" w:rsidP="00612D51">
            <w:pPr>
              <w:pStyle w:val="ConsPlusNormal"/>
              <w:jc w:val="both"/>
            </w:pPr>
            <w:r w:rsidRPr="00142F23">
              <w:t>Урок 43</w:t>
            </w:r>
          </w:p>
        </w:tc>
        <w:tc>
          <w:tcPr>
            <w:tcW w:w="7937" w:type="dxa"/>
            <w:vAlign w:val="center"/>
          </w:tcPr>
          <w:p w:rsidR="00612D51" w:rsidRPr="00142F23" w:rsidRDefault="00612D51" w:rsidP="00612D51">
            <w:pPr>
              <w:pStyle w:val="ConsPlusNormal"/>
              <w:jc w:val="both"/>
            </w:pPr>
            <w:r w:rsidRPr="00142F23">
              <w:t>Собирательные образы градоначальников и "глуповцев". Главы "Опись градоначальникам", "Органчик", "Подтверждение покаяния" и другие</w:t>
            </w:r>
          </w:p>
        </w:tc>
      </w:tr>
      <w:tr w:rsidR="00612D51" w:rsidRPr="00142F23" w:rsidTr="00612D51">
        <w:tc>
          <w:tcPr>
            <w:tcW w:w="1134" w:type="dxa"/>
            <w:vAlign w:val="center"/>
          </w:tcPr>
          <w:p w:rsidR="00612D51" w:rsidRPr="00142F23" w:rsidRDefault="00612D51" w:rsidP="00612D51">
            <w:pPr>
              <w:pStyle w:val="ConsPlusNormal"/>
              <w:jc w:val="both"/>
            </w:pPr>
            <w:r w:rsidRPr="00142F23">
              <w:t>Урок 44</w:t>
            </w:r>
          </w:p>
        </w:tc>
        <w:tc>
          <w:tcPr>
            <w:tcW w:w="7937" w:type="dxa"/>
            <w:vAlign w:val="center"/>
          </w:tcPr>
          <w:p w:rsidR="00612D51" w:rsidRPr="00142F23" w:rsidRDefault="00612D51" w:rsidP="00612D51">
            <w:pPr>
              <w:pStyle w:val="ConsPlusNormal"/>
              <w:jc w:val="both"/>
            </w:pPr>
            <w:r w:rsidRPr="00142F23">
              <w:t>Подготовка к презентации проектов по литературе второй половины XIX в.</w:t>
            </w:r>
          </w:p>
        </w:tc>
      </w:tr>
      <w:tr w:rsidR="00612D51" w:rsidRPr="00142F23" w:rsidTr="00612D51">
        <w:tc>
          <w:tcPr>
            <w:tcW w:w="1134" w:type="dxa"/>
            <w:vAlign w:val="center"/>
          </w:tcPr>
          <w:p w:rsidR="00612D51" w:rsidRPr="00142F23" w:rsidRDefault="00612D51" w:rsidP="00612D51">
            <w:pPr>
              <w:pStyle w:val="ConsPlusNormal"/>
              <w:jc w:val="both"/>
            </w:pPr>
            <w:r w:rsidRPr="00142F23">
              <w:t>Урок 45</w:t>
            </w:r>
          </w:p>
        </w:tc>
        <w:tc>
          <w:tcPr>
            <w:tcW w:w="7937" w:type="dxa"/>
            <w:vAlign w:val="center"/>
          </w:tcPr>
          <w:p w:rsidR="00612D51" w:rsidRPr="00142F23" w:rsidRDefault="00612D51" w:rsidP="00612D51">
            <w:pPr>
              <w:pStyle w:val="ConsPlusNormal"/>
              <w:jc w:val="both"/>
            </w:pPr>
            <w:r w:rsidRPr="00142F23">
              <w:t>Презентация проектов по литературе второй половины XIX в.</w:t>
            </w:r>
          </w:p>
        </w:tc>
      </w:tr>
      <w:tr w:rsidR="00612D51" w:rsidRPr="00142F23" w:rsidTr="00612D51">
        <w:tc>
          <w:tcPr>
            <w:tcW w:w="1134" w:type="dxa"/>
            <w:vAlign w:val="center"/>
          </w:tcPr>
          <w:p w:rsidR="00612D51" w:rsidRPr="00142F23" w:rsidRDefault="00612D51" w:rsidP="00612D51">
            <w:pPr>
              <w:pStyle w:val="ConsPlusNormal"/>
              <w:jc w:val="both"/>
            </w:pPr>
            <w:r w:rsidRPr="00142F23">
              <w:t>Урок 46</w:t>
            </w:r>
          </w:p>
        </w:tc>
        <w:tc>
          <w:tcPr>
            <w:tcW w:w="7937" w:type="dxa"/>
            <w:vAlign w:val="center"/>
          </w:tcPr>
          <w:p w:rsidR="00612D51" w:rsidRPr="00142F23" w:rsidRDefault="00612D51" w:rsidP="00612D51">
            <w:pPr>
              <w:pStyle w:val="ConsPlusNormal"/>
              <w:jc w:val="both"/>
            </w:pPr>
            <w:r w:rsidRPr="00142F23">
              <w:t>Основные этапы жизни и творчества Ф.М. Достоевского</w:t>
            </w:r>
          </w:p>
        </w:tc>
      </w:tr>
      <w:tr w:rsidR="00612D51" w:rsidRPr="00142F23" w:rsidTr="00612D51">
        <w:tc>
          <w:tcPr>
            <w:tcW w:w="1134" w:type="dxa"/>
            <w:vAlign w:val="center"/>
          </w:tcPr>
          <w:p w:rsidR="00612D51" w:rsidRPr="00142F23" w:rsidRDefault="00612D51" w:rsidP="00612D51">
            <w:pPr>
              <w:pStyle w:val="ConsPlusNormal"/>
              <w:jc w:val="both"/>
            </w:pPr>
            <w:r w:rsidRPr="00142F23">
              <w:t>Урок 47</w:t>
            </w:r>
          </w:p>
        </w:tc>
        <w:tc>
          <w:tcPr>
            <w:tcW w:w="7937" w:type="dxa"/>
            <w:vAlign w:val="center"/>
          </w:tcPr>
          <w:p w:rsidR="00612D51" w:rsidRPr="00142F23" w:rsidRDefault="00612D51" w:rsidP="00612D51">
            <w:pPr>
              <w:pStyle w:val="ConsPlusNormal"/>
              <w:jc w:val="both"/>
            </w:pPr>
            <w:r w:rsidRPr="00142F23">
              <w:t>История создания романа "Преступление и наказание". Жанровые и композиционные особенности</w:t>
            </w:r>
          </w:p>
        </w:tc>
      </w:tr>
      <w:tr w:rsidR="00612D51" w:rsidRPr="00142F23" w:rsidTr="00612D51">
        <w:tc>
          <w:tcPr>
            <w:tcW w:w="1134" w:type="dxa"/>
            <w:vAlign w:val="center"/>
          </w:tcPr>
          <w:p w:rsidR="00612D51" w:rsidRPr="00142F23" w:rsidRDefault="00612D51" w:rsidP="00612D51">
            <w:pPr>
              <w:pStyle w:val="ConsPlusNormal"/>
              <w:jc w:val="both"/>
            </w:pPr>
            <w:r w:rsidRPr="00142F23">
              <w:t>Урок 48</w:t>
            </w:r>
          </w:p>
        </w:tc>
        <w:tc>
          <w:tcPr>
            <w:tcW w:w="7937" w:type="dxa"/>
            <w:vAlign w:val="center"/>
          </w:tcPr>
          <w:p w:rsidR="00612D51" w:rsidRPr="00142F23" w:rsidRDefault="00612D51" w:rsidP="00612D51">
            <w:pPr>
              <w:pStyle w:val="ConsPlusNormal"/>
              <w:jc w:val="both"/>
            </w:pPr>
            <w:r w:rsidRPr="00142F23">
              <w:t>Основные сюжетные линии романа "Преступление и наказание". Преступление Раскольникова. Идея о праве сильной личности</w:t>
            </w:r>
          </w:p>
        </w:tc>
      </w:tr>
      <w:tr w:rsidR="00612D51" w:rsidRPr="00142F23" w:rsidTr="00612D51">
        <w:tc>
          <w:tcPr>
            <w:tcW w:w="1134" w:type="dxa"/>
            <w:vAlign w:val="center"/>
          </w:tcPr>
          <w:p w:rsidR="00612D51" w:rsidRPr="00142F23" w:rsidRDefault="00612D51" w:rsidP="00612D51">
            <w:pPr>
              <w:pStyle w:val="ConsPlusNormal"/>
              <w:jc w:val="both"/>
            </w:pPr>
            <w:r w:rsidRPr="00142F23">
              <w:t>Урок 49</w:t>
            </w:r>
          </w:p>
        </w:tc>
        <w:tc>
          <w:tcPr>
            <w:tcW w:w="7937" w:type="dxa"/>
            <w:vAlign w:val="center"/>
          </w:tcPr>
          <w:p w:rsidR="00612D51" w:rsidRPr="00142F23" w:rsidRDefault="00612D51" w:rsidP="00612D51">
            <w:pPr>
              <w:pStyle w:val="ConsPlusNormal"/>
              <w:jc w:val="both"/>
            </w:pPr>
            <w:r w:rsidRPr="00142F23">
              <w:t>Раскольников в системе образов. Раскольников и его "двойники"</w:t>
            </w:r>
          </w:p>
        </w:tc>
      </w:tr>
      <w:tr w:rsidR="00612D51" w:rsidRPr="00142F23" w:rsidTr="00612D51">
        <w:tc>
          <w:tcPr>
            <w:tcW w:w="1134" w:type="dxa"/>
            <w:vAlign w:val="center"/>
          </w:tcPr>
          <w:p w:rsidR="00612D51" w:rsidRPr="00142F23" w:rsidRDefault="00612D51" w:rsidP="00612D51">
            <w:pPr>
              <w:pStyle w:val="ConsPlusNormal"/>
              <w:jc w:val="both"/>
            </w:pPr>
            <w:r w:rsidRPr="00142F23">
              <w:t>Урок 50</w:t>
            </w:r>
          </w:p>
        </w:tc>
        <w:tc>
          <w:tcPr>
            <w:tcW w:w="7937" w:type="dxa"/>
            <w:vAlign w:val="center"/>
          </w:tcPr>
          <w:p w:rsidR="00612D51" w:rsidRPr="00142F23" w:rsidRDefault="00612D51" w:rsidP="00612D51">
            <w:pPr>
              <w:pStyle w:val="ConsPlusNormal"/>
              <w:jc w:val="both"/>
            </w:pPr>
            <w:r w:rsidRPr="00142F23">
              <w:t>Униженные и оскорбленные в романе "Преступление и наказание". Образ Петербурга</w:t>
            </w:r>
          </w:p>
        </w:tc>
      </w:tr>
      <w:tr w:rsidR="00612D51" w:rsidRPr="00142F23" w:rsidTr="00612D51">
        <w:tc>
          <w:tcPr>
            <w:tcW w:w="1134" w:type="dxa"/>
            <w:vAlign w:val="center"/>
          </w:tcPr>
          <w:p w:rsidR="00612D51" w:rsidRPr="00142F23" w:rsidRDefault="00612D51" w:rsidP="00612D51">
            <w:pPr>
              <w:pStyle w:val="ConsPlusNormal"/>
              <w:jc w:val="both"/>
            </w:pPr>
            <w:r w:rsidRPr="00142F23">
              <w:t>Урок 51</w:t>
            </w:r>
          </w:p>
        </w:tc>
        <w:tc>
          <w:tcPr>
            <w:tcW w:w="7937" w:type="dxa"/>
            <w:vAlign w:val="center"/>
          </w:tcPr>
          <w:p w:rsidR="00612D51" w:rsidRPr="00142F23" w:rsidRDefault="00612D51" w:rsidP="00612D51">
            <w:pPr>
              <w:pStyle w:val="ConsPlusNormal"/>
              <w:jc w:val="both"/>
            </w:pPr>
            <w:r w:rsidRPr="00142F23">
              <w:t>Образ Сонечки Мармеладовой и проблема нравственного идеала в романе "Преступление и наказание"</w:t>
            </w:r>
          </w:p>
        </w:tc>
      </w:tr>
      <w:tr w:rsidR="00612D51" w:rsidRPr="00142F23" w:rsidTr="00612D51">
        <w:tc>
          <w:tcPr>
            <w:tcW w:w="1134" w:type="dxa"/>
            <w:vAlign w:val="center"/>
          </w:tcPr>
          <w:p w:rsidR="00612D51" w:rsidRPr="00142F23" w:rsidRDefault="00612D51" w:rsidP="00612D51">
            <w:pPr>
              <w:pStyle w:val="ConsPlusNormal"/>
              <w:jc w:val="both"/>
            </w:pPr>
            <w:r w:rsidRPr="00142F23">
              <w:t>Урок 52</w:t>
            </w:r>
          </w:p>
        </w:tc>
        <w:tc>
          <w:tcPr>
            <w:tcW w:w="7937" w:type="dxa"/>
            <w:vAlign w:val="center"/>
          </w:tcPr>
          <w:p w:rsidR="00612D51" w:rsidRPr="00142F23" w:rsidRDefault="00612D51" w:rsidP="00612D51">
            <w:pPr>
              <w:pStyle w:val="ConsPlusNormal"/>
              <w:jc w:val="both"/>
            </w:pPr>
            <w:r w:rsidRPr="00142F23">
              <w:t>Библейские мотивы и образы в романе "Преступление и наказание"</w:t>
            </w:r>
          </w:p>
        </w:tc>
      </w:tr>
      <w:tr w:rsidR="00612D51" w:rsidRPr="00142F23" w:rsidTr="00612D51">
        <w:tc>
          <w:tcPr>
            <w:tcW w:w="1134" w:type="dxa"/>
            <w:vAlign w:val="center"/>
          </w:tcPr>
          <w:p w:rsidR="00612D51" w:rsidRPr="00142F23" w:rsidRDefault="00612D51" w:rsidP="00612D51">
            <w:pPr>
              <w:pStyle w:val="ConsPlusNormal"/>
              <w:jc w:val="both"/>
            </w:pPr>
            <w:r w:rsidRPr="00142F23">
              <w:t>Урок 53</w:t>
            </w:r>
          </w:p>
        </w:tc>
        <w:tc>
          <w:tcPr>
            <w:tcW w:w="7937" w:type="dxa"/>
            <w:vAlign w:val="center"/>
          </w:tcPr>
          <w:p w:rsidR="00612D51" w:rsidRPr="00142F23" w:rsidRDefault="00612D51" w:rsidP="00612D51">
            <w:pPr>
              <w:pStyle w:val="ConsPlusNormal"/>
              <w:jc w:val="both"/>
            </w:pPr>
            <w:r w:rsidRPr="00142F23">
              <w:t>Смысл названия романа "Преступление и наказание". Роль финала</w:t>
            </w:r>
          </w:p>
        </w:tc>
      </w:tr>
      <w:tr w:rsidR="00612D51" w:rsidRPr="00142F23" w:rsidTr="00612D51">
        <w:tc>
          <w:tcPr>
            <w:tcW w:w="1134" w:type="dxa"/>
            <w:vAlign w:val="center"/>
          </w:tcPr>
          <w:p w:rsidR="00612D51" w:rsidRPr="00142F23" w:rsidRDefault="00612D51" w:rsidP="00612D51">
            <w:pPr>
              <w:pStyle w:val="ConsPlusNormal"/>
              <w:jc w:val="both"/>
            </w:pPr>
            <w:r w:rsidRPr="00142F23">
              <w:t>Урок 54</w:t>
            </w:r>
          </w:p>
        </w:tc>
        <w:tc>
          <w:tcPr>
            <w:tcW w:w="7937" w:type="dxa"/>
            <w:vAlign w:val="center"/>
          </w:tcPr>
          <w:p w:rsidR="00612D51" w:rsidRPr="00142F23" w:rsidRDefault="00612D51" w:rsidP="00612D51">
            <w:pPr>
              <w:pStyle w:val="ConsPlusNormal"/>
              <w:jc w:val="both"/>
            </w:pPr>
            <w:r w:rsidRPr="00142F23">
              <w:t>Художественное мастерство писателя. Психологизм в романе "Преступление и наказание"</w:t>
            </w:r>
          </w:p>
        </w:tc>
      </w:tr>
      <w:tr w:rsidR="00612D51" w:rsidRPr="00142F23" w:rsidTr="00612D51">
        <w:tc>
          <w:tcPr>
            <w:tcW w:w="1134" w:type="dxa"/>
            <w:vAlign w:val="center"/>
          </w:tcPr>
          <w:p w:rsidR="00612D51" w:rsidRPr="00142F23" w:rsidRDefault="00612D51" w:rsidP="00612D51">
            <w:pPr>
              <w:pStyle w:val="ConsPlusNormal"/>
              <w:jc w:val="both"/>
            </w:pPr>
            <w:r w:rsidRPr="00142F23">
              <w:t>Урок 55</w:t>
            </w:r>
          </w:p>
        </w:tc>
        <w:tc>
          <w:tcPr>
            <w:tcW w:w="7937" w:type="dxa"/>
            <w:vAlign w:val="center"/>
          </w:tcPr>
          <w:p w:rsidR="00612D51" w:rsidRPr="00142F23" w:rsidRDefault="00612D51" w:rsidP="00612D51">
            <w:pPr>
              <w:pStyle w:val="ConsPlusNormal"/>
              <w:jc w:val="both"/>
            </w:pPr>
            <w:r w:rsidRPr="00142F23">
              <w:t>Историко-культурное значение романа Ф.М. Достоевского "Преступление и наказание"</w:t>
            </w:r>
          </w:p>
        </w:tc>
      </w:tr>
      <w:tr w:rsidR="00612D51" w:rsidRPr="00142F23" w:rsidTr="00612D51">
        <w:tc>
          <w:tcPr>
            <w:tcW w:w="1134" w:type="dxa"/>
            <w:vAlign w:val="center"/>
          </w:tcPr>
          <w:p w:rsidR="00612D51" w:rsidRPr="00142F23" w:rsidRDefault="00612D51" w:rsidP="00612D51">
            <w:pPr>
              <w:pStyle w:val="ConsPlusNormal"/>
              <w:jc w:val="both"/>
            </w:pPr>
            <w:r w:rsidRPr="00142F23">
              <w:t>Урок 56</w:t>
            </w:r>
          </w:p>
        </w:tc>
        <w:tc>
          <w:tcPr>
            <w:tcW w:w="7937" w:type="dxa"/>
            <w:vAlign w:val="center"/>
          </w:tcPr>
          <w:p w:rsidR="00612D51" w:rsidRPr="00142F23" w:rsidRDefault="00612D51" w:rsidP="00612D51">
            <w:pPr>
              <w:pStyle w:val="ConsPlusNormal"/>
              <w:jc w:val="both"/>
            </w:pPr>
            <w:r w:rsidRPr="00142F23">
              <w:t>Развитие речи. Подготовка к домашнему сочинению по роману "Преступление и наказание"</w:t>
            </w:r>
          </w:p>
        </w:tc>
      </w:tr>
      <w:tr w:rsidR="00612D51" w:rsidRPr="00142F23" w:rsidTr="00612D51">
        <w:tc>
          <w:tcPr>
            <w:tcW w:w="1134" w:type="dxa"/>
            <w:vAlign w:val="center"/>
          </w:tcPr>
          <w:p w:rsidR="00612D51" w:rsidRPr="00142F23" w:rsidRDefault="00612D51" w:rsidP="00612D51">
            <w:pPr>
              <w:pStyle w:val="ConsPlusNormal"/>
              <w:jc w:val="both"/>
            </w:pPr>
            <w:r w:rsidRPr="00142F23">
              <w:t>Урок 57</w:t>
            </w:r>
          </w:p>
        </w:tc>
        <w:tc>
          <w:tcPr>
            <w:tcW w:w="7937" w:type="dxa"/>
            <w:vAlign w:val="center"/>
          </w:tcPr>
          <w:p w:rsidR="00612D51" w:rsidRPr="00142F23" w:rsidRDefault="00612D51" w:rsidP="00612D51">
            <w:pPr>
              <w:pStyle w:val="ConsPlusNormal"/>
              <w:jc w:val="both"/>
            </w:pPr>
            <w:r w:rsidRPr="00142F23">
              <w:t>Основные этапы жизни и творчества Л.Н. Толстого</w:t>
            </w:r>
          </w:p>
        </w:tc>
      </w:tr>
      <w:tr w:rsidR="00612D51" w:rsidRPr="00142F23" w:rsidTr="00612D51">
        <w:tc>
          <w:tcPr>
            <w:tcW w:w="1134" w:type="dxa"/>
            <w:vAlign w:val="center"/>
          </w:tcPr>
          <w:p w:rsidR="00612D51" w:rsidRPr="00142F23" w:rsidRDefault="00612D51" w:rsidP="00612D51">
            <w:pPr>
              <w:pStyle w:val="ConsPlusNormal"/>
              <w:jc w:val="both"/>
            </w:pPr>
            <w:r w:rsidRPr="00142F23">
              <w:t>Урок 58</w:t>
            </w:r>
          </w:p>
        </w:tc>
        <w:tc>
          <w:tcPr>
            <w:tcW w:w="7937" w:type="dxa"/>
            <w:vAlign w:val="center"/>
          </w:tcPr>
          <w:p w:rsidR="00612D51" w:rsidRPr="00142F23" w:rsidRDefault="00612D51" w:rsidP="00612D51">
            <w:pPr>
              <w:pStyle w:val="ConsPlusNormal"/>
              <w:jc w:val="both"/>
            </w:pPr>
            <w:r w:rsidRPr="00142F23">
              <w:t>История создания романа-эпопеи "Война и мир". Жанровые особенности произведения</w:t>
            </w:r>
          </w:p>
        </w:tc>
      </w:tr>
      <w:tr w:rsidR="00612D51" w:rsidRPr="00142F23" w:rsidTr="00612D51">
        <w:tc>
          <w:tcPr>
            <w:tcW w:w="1134" w:type="dxa"/>
            <w:vAlign w:val="center"/>
          </w:tcPr>
          <w:p w:rsidR="00612D51" w:rsidRPr="00142F23" w:rsidRDefault="00612D51" w:rsidP="00612D51">
            <w:pPr>
              <w:pStyle w:val="ConsPlusNormal"/>
              <w:jc w:val="both"/>
            </w:pPr>
            <w:r w:rsidRPr="00142F23">
              <w:t>Урок 59</w:t>
            </w:r>
          </w:p>
        </w:tc>
        <w:tc>
          <w:tcPr>
            <w:tcW w:w="7937" w:type="dxa"/>
            <w:vAlign w:val="center"/>
          </w:tcPr>
          <w:p w:rsidR="00612D51" w:rsidRPr="00142F23" w:rsidRDefault="00612D51" w:rsidP="00612D51">
            <w:pPr>
              <w:pStyle w:val="ConsPlusNormal"/>
              <w:jc w:val="both"/>
            </w:pPr>
            <w:r w:rsidRPr="00142F23">
              <w:t>Роман-эпопея "Война и мир". Смысл названия. Историческая основа произведения</w:t>
            </w:r>
          </w:p>
        </w:tc>
      </w:tr>
      <w:tr w:rsidR="00612D51" w:rsidRPr="00142F23" w:rsidTr="00612D51">
        <w:tc>
          <w:tcPr>
            <w:tcW w:w="1134" w:type="dxa"/>
            <w:vAlign w:val="center"/>
          </w:tcPr>
          <w:p w:rsidR="00612D51" w:rsidRPr="00142F23" w:rsidRDefault="00612D51" w:rsidP="00612D51">
            <w:pPr>
              <w:pStyle w:val="ConsPlusNormal"/>
              <w:jc w:val="both"/>
            </w:pPr>
            <w:r w:rsidRPr="00142F23">
              <w:t>Урок 60</w:t>
            </w:r>
          </w:p>
        </w:tc>
        <w:tc>
          <w:tcPr>
            <w:tcW w:w="7937" w:type="dxa"/>
            <w:vAlign w:val="center"/>
          </w:tcPr>
          <w:p w:rsidR="00612D51" w:rsidRPr="00142F23" w:rsidRDefault="00612D51" w:rsidP="00612D51">
            <w:pPr>
              <w:pStyle w:val="ConsPlusNormal"/>
              <w:jc w:val="both"/>
            </w:pPr>
            <w:r w:rsidRPr="00142F23">
              <w:t>Роман-эпопея "Война и мир". Нравственные устои и жизнь дворянства</w:t>
            </w:r>
          </w:p>
        </w:tc>
      </w:tr>
      <w:tr w:rsidR="00612D51" w:rsidRPr="00142F23" w:rsidTr="00612D51">
        <w:tc>
          <w:tcPr>
            <w:tcW w:w="1134" w:type="dxa"/>
            <w:vAlign w:val="center"/>
          </w:tcPr>
          <w:p w:rsidR="00612D51" w:rsidRPr="00142F23" w:rsidRDefault="00612D51" w:rsidP="00612D51">
            <w:pPr>
              <w:pStyle w:val="ConsPlusNormal"/>
              <w:jc w:val="both"/>
            </w:pPr>
            <w:r w:rsidRPr="00142F23">
              <w:t>Урок 61</w:t>
            </w:r>
          </w:p>
        </w:tc>
        <w:tc>
          <w:tcPr>
            <w:tcW w:w="7937" w:type="dxa"/>
            <w:vAlign w:val="center"/>
          </w:tcPr>
          <w:p w:rsidR="00612D51" w:rsidRPr="00142F23" w:rsidRDefault="00612D51" w:rsidP="00612D51">
            <w:pPr>
              <w:pStyle w:val="ConsPlusNormal"/>
              <w:jc w:val="both"/>
            </w:pPr>
            <w:r w:rsidRPr="00142F23">
              <w:t>"Мысль семейная" в романе-эпопее "Война и мир": Ростовы и Болконские</w:t>
            </w:r>
          </w:p>
        </w:tc>
      </w:tr>
      <w:tr w:rsidR="00612D51" w:rsidRPr="00142F23" w:rsidTr="00612D51">
        <w:tc>
          <w:tcPr>
            <w:tcW w:w="1134" w:type="dxa"/>
            <w:vAlign w:val="center"/>
          </w:tcPr>
          <w:p w:rsidR="00612D51" w:rsidRPr="00142F23" w:rsidRDefault="00612D51" w:rsidP="00612D51">
            <w:pPr>
              <w:pStyle w:val="ConsPlusNormal"/>
              <w:jc w:val="both"/>
            </w:pPr>
            <w:r w:rsidRPr="00142F23">
              <w:lastRenderedPageBreak/>
              <w:t>Урок 62</w:t>
            </w:r>
          </w:p>
        </w:tc>
        <w:tc>
          <w:tcPr>
            <w:tcW w:w="7937" w:type="dxa"/>
            <w:vAlign w:val="center"/>
          </w:tcPr>
          <w:p w:rsidR="00612D51" w:rsidRPr="00142F23" w:rsidRDefault="00612D51" w:rsidP="00612D51">
            <w:pPr>
              <w:pStyle w:val="ConsPlusNormal"/>
              <w:jc w:val="both"/>
            </w:pPr>
            <w:r w:rsidRPr="00142F23">
              <w:t>Нравственно-философские взгляды Л.Н. Толстого, воплощенные в женских образах романа-эпопеи "Война и мир"</w:t>
            </w:r>
          </w:p>
        </w:tc>
      </w:tr>
      <w:tr w:rsidR="00612D51" w:rsidRPr="00142F23" w:rsidTr="00612D51">
        <w:tc>
          <w:tcPr>
            <w:tcW w:w="1134" w:type="dxa"/>
            <w:vAlign w:val="center"/>
          </w:tcPr>
          <w:p w:rsidR="00612D51" w:rsidRPr="00142F23" w:rsidRDefault="00612D51" w:rsidP="00612D51">
            <w:pPr>
              <w:pStyle w:val="ConsPlusNormal"/>
              <w:jc w:val="both"/>
            </w:pPr>
            <w:r w:rsidRPr="00142F23">
              <w:t>Урок 63</w:t>
            </w:r>
          </w:p>
        </w:tc>
        <w:tc>
          <w:tcPr>
            <w:tcW w:w="7937" w:type="dxa"/>
            <w:vAlign w:val="center"/>
          </w:tcPr>
          <w:p w:rsidR="00612D51" w:rsidRPr="00142F23" w:rsidRDefault="00612D51" w:rsidP="00612D51">
            <w:pPr>
              <w:pStyle w:val="ConsPlusNormal"/>
              <w:jc w:val="both"/>
            </w:pPr>
            <w:r w:rsidRPr="00142F23">
              <w:t>Поиски смысла жизни Андрея Болконского</w:t>
            </w:r>
          </w:p>
        </w:tc>
      </w:tr>
      <w:tr w:rsidR="00612D51" w:rsidRPr="00142F23" w:rsidTr="00612D51">
        <w:tc>
          <w:tcPr>
            <w:tcW w:w="1134" w:type="dxa"/>
            <w:vAlign w:val="center"/>
          </w:tcPr>
          <w:p w:rsidR="00612D51" w:rsidRPr="00142F23" w:rsidRDefault="00612D51" w:rsidP="00612D51">
            <w:pPr>
              <w:pStyle w:val="ConsPlusNormal"/>
              <w:jc w:val="both"/>
            </w:pPr>
            <w:r w:rsidRPr="00142F23">
              <w:t>Урок 64</w:t>
            </w:r>
          </w:p>
        </w:tc>
        <w:tc>
          <w:tcPr>
            <w:tcW w:w="7937" w:type="dxa"/>
            <w:vAlign w:val="center"/>
          </w:tcPr>
          <w:p w:rsidR="00612D51" w:rsidRPr="00142F23" w:rsidRDefault="00612D51" w:rsidP="00612D51">
            <w:pPr>
              <w:pStyle w:val="ConsPlusNormal"/>
              <w:jc w:val="both"/>
            </w:pPr>
            <w:r w:rsidRPr="00142F23">
              <w:t>Духовные искания Пьера Безухова</w:t>
            </w:r>
          </w:p>
        </w:tc>
      </w:tr>
      <w:tr w:rsidR="00612D51" w:rsidRPr="00142F23" w:rsidTr="00612D51">
        <w:tc>
          <w:tcPr>
            <w:tcW w:w="1134" w:type="dxa"/>
            <w:vAlign w:val="center"/>
          </w:tcPr>
          <w:p w:rsidR="00612D51" w:rsidRPr="00142F23" w:rsidRDefault="00612D51" w:rsidP="00612D51">
            <w:pPr>
              <w:pStyle w:val="ConsPlusNormal"/>
              <w:jc w:val="both"/>
            </w:pPr>
            <w:r w:rsidRPr="00142F23">
              <w:t>Урок 65</w:t>
            </w:r>
          </w:p>
        </w:tc>
        <w:tc>
          <w:tcPr>
            <w:tcW w:w="7937" w:type="dxa"/>
            <w:vAlign w:val="center"/>
          </w:tcPr>
          <w:p w:rsidR="00612D51" w:rsidRPr="00142F23" w:rsidRDefault="00612D51" w:rsidP="00612D51">
            <w:pPr>
              <w:pStyle w:val="ConsPlusNormal"/>
              <w:jc w:val="both"/>
            </w:pPr>
            <w:r w:rsidRPr="00142F23">
              <w:t>Отечественная война 1812 года в романе-эпопее "Война и мир"</w:t>
            </w:r>
          </w:p>
        </w:tc>
      </w:tr>
      <w:tr w:rsidR="00612D51" w:rsidRPr="00142F23" w:rsidTr="00612D51">
        <w:tc>
          <w:tcPr>
            <w:tcW w:w="1134" w:type="dxa"/>
            <w:vAlign w:val="center"/>
          </w:tcPr>
          <w:p w:rsidR="00612D51" w:rsidRPr="00142F23" w:rsidRDefault="00612D51" w:rsidP="00612D51">
            <w:pPr>
              <w:pStyle w:val="ConsPlusNormal"/>
              <w:jc w:val="both"/>
            </w:pPr>
            <w:r w:rsidRPr="00142F23">
              <w:t>Урок 66</w:t>
            </w:r>
          </w:p>
        </w:tc>
        <w:tc>
          <w:tcPr>
            <w:tcW w:w="7937" w:type="dxa"/>
            <w:vAlign w:val="center"/>
          </w:tcPr>
          <w:p w:rsidR="00612D51" w:rsidRPr="00142F23" w:rsidRDefault="00612D51" w:rsidP="00612D51">
            <w:pPr>
              <w:pStyle w:val="ConsPlusNormal"/>
              <w:jc w:val="both"/>
            </w:pPr>
            <w:r w:rsidRPr="00142F23">
              <w:t>Бородинское сражение как идейно-композициионный центр романа-эпопеи "Война и мир"</w:t>
            </w:r>
          </w:p>
        </w:tc>
      </w:tr>
      <w:tr w:rsidR="00612D51" w:rsidRPr="00142F23" w:rsidTr="00612D51">
        <w:tc>
          <w:tcPr>
            <w:tcW w:w="1134" w:type="dxa"/>
            <w:vAlign w:val="center"/>
          </w:tcPr>
          <w:p w:rsidR="00612D51" w:rsidRPr="00142F23" w:rsidRDefault="00612D51" w:rsidP="00612D51">
            <w:pPr>
              <w:pStyle w:val="ConsPlusNormal"/>
              <w:jc w:val="both"/>
            </w:pPr>
            <w:r w:rsidRPr="00142F23">
              <w:t>Урок 67</w:t>
            </w:r>
          </w:p>
        </w:tc>
        <w:tc>
          <w:tcPr>
            <w:tcW w:w="7937" w:type="dxa"/>
            <w:vAlign w:val="center"/>
          </w:tcPr>
          <w:p w:rsidR="00612D51" w:rsidRPr="00142F23" w:rsidRDefault="00612D51" w:rsidP="00612D51">
            <w:pPr>
              <w:pStyle w:val="ConsPlusNormal"/>
              <w:jc w:val="both"/>
            </w:pPr>
            <w:r w:rsidRPr="00142F23">
              <w:t>Образы Кутузова и Наполеона в романе-эпопее "Война и мир"</w:t>
            </w:r>
          </w:p>
        </w:tc>
      </w:tr>
      <w:tr w:rsidR="00612D51" w:rsidRPr="00142F23" w:rsidTr="00612D51">
        <w:tc>
          <w:tcPr>
            <w:tcW w:w="1134" w:type="dxa"/>
            <w:vAlign w:val="center"/>
          </w:tcPr>
          <w:p w:rsidR="00612D51" w:rsidRPr="00142F23" w:rsidRDefault="00612D51" w:rsidP="00612D51">
            <w:pPr>
              <w:pStyle w:val="ConsPlusNormal"/>
              <w:jc w:val="both"/>
            </w:pPr>
            <w:r w:rsidRPr="00142F23">
              <w:t>Урок 68</w:t>
            </w:r>
          </w:p>
        </w:tc>
        <w:tc>
          <w:tcPr>
            <w:tcW w:w="7937" w:type="dxa"/>
            <w:vAlign w:val="center"/>
          </w:tcPr>
          <w:p w:rsidR="00612D51" w:rsidRPr="00142F23" w:rsidRDefault="00612D51" w:rsidP="00612D51">
            <w:pPr>
              <w:pStyle w:val="ConsPlusNormal"/>
              <w:jc w:val="both"/>
            </w:pPr>
            <w:r w:rsidRPr="00142F23">
              <w:t>"Мысль народная" в романе-эпопее "Война и мир". Образ Платона Каратаева</w:t>
            </w:r>
          </w:p>
        </w:tc>
      </w:tr>
      <w:tr w:rsidR="00612D51" w:rsidRPr="00142F23" w:rsidTr="00612D51">
        <w:tc>
          <w:tcPr>
            <w:tcW w:w="1134" w:type="dxa"/>
            <w:vAlign w:val="center"/>
          </w:tcPr>
          <w:p w:rsidR="00612D51" w:rsidRPr="00142F23" w:rsidRDefault="00612D51" w:rsidP="00612D51">
            <w:pPr>
              <w:pStyle w:val="ConsPlusNormal"/>
              <w:jc w:val="both"/>
            </w:pPr>
            <w:r w:rsidRPr="00142F23">
              <w:t>Урок 69</w:t>
            </w:r>
          </w:p>
        </w:tc>
        <w:tc>
          <w:tcPr>
            <w:tcW w:w="7937" w:type="dxa"/>
            <w:vAlign w:val="center"/>
          </w:tcPr>
          <w:p w:rsidR="00612D51" w:rsidRPr="00142F23" w:rsidRDefault="00612D51" w:rsidP="00612D51">
            <w:pPr>
              <w:pStyle w:val="ConsPlusNormal"/>
              <w:jc w:val="both"/>
            </w:pPr>
            <w:r w:rsidRPr="00142F23">
              <w:t>Философия истории в романе-эпопее "Война и мир": роль личности и стихийное начало</w:t>
            </w:r>
          </w:p>
        </w:tc>
      </w:tr>
      <w:tr w:rsidR="00612D51" w:rsidRPr="00142F23" w:rsidTr="00612D51">
        <w:tc>
          <w:tcPr>
            <w:tcW w:w="1134" w:type="dxa"/>
            <w:vAlign w:val="center"/>
          </w:tcPr>
          <w:p w:rsidR="00612D51" w:rsidRPr="00142F23" w:rsidRDefault="00612D51" w:rsidP="00612D51">
            <w:pPr>
              <w:pStyle w:val="ConsPlusNormal"/>
              <w:jc w:val="both"/>
            </w:pPr>
            <w:r w:rsidRPr="00142F23">
              <w:t>Урок 70</w:t>
            </w:r>
          </w:p>
        </w:tc>
        <w:tc>
          <w:tcPr>
            <w:tcW w:w="7937" w:type="dxa"/>
            <w:vAlign w:val="center"/>
          </w:tcPr>
          <w:p w:rsidR="00612D51" w:rsidRPr="00142F23" w:rsidRDefault="00612D51" w:rsidP="00612D51">
            <w:pPr>
              <w:pStyle w:val="ConsPlusNormal"/>
              <w:jc w:val="both"/>
            </w:pPr>
            <w:r w:rsidRPr="00142F23">
              <w:t>Психологизм прозы Толстого: "диалектика души"</w:t>
            </w:r>
          </w:p>
        </w:tc>
      </w:tr>
      <w:tr w:rsidR="00612D51" w:rsidRPr="00142F23" w:rsidTr="00612D51">
        <w:tc>
          <w:tcPr>
            <w:tcW w:w="1134" w:type="dxa"/>
            <w:vAlign w:val="center"/>
          </w:tcPr>
          <w:p w:rsidR="00612D51" w:rsidRPr="00142F23" w:rsidRDefault="00612D51" w:rsidP="00612D51">
            <w:pPr>
              <w:pStyle w:val="ConsPlusNormal"/>
              <w:jc w:val="both"/>
            </w:pPr>
            <w:r w:rsidRPr="00142F23">
              <w:t>Урок 71</w:t>
            </w:r>
          </w:p>
        </w:tc>
        <w:tc>
          <w:tcPr>
            <w:tcW w:w="7937" w:type="dxa"/>
            <w:vAlign w:val="center"/>
          </w:tcPr>
          <w:p w:rsidR="00612D51" w:rsidRPr="00142F23" w:rsidRDefault="00612D51" w:rsidP="00612D51">
            <w:pPr>
              <w:pStyle w:val="ConsPlusNormal"/>
              <w:jc w:val="both"/>
            </w:pPr>
            <w:r w:rsidRPr="00142F23">
              <w:t>Значение творчества Л.Н. Толстого в отечественной и мировой культуре</w:t>
            </w:r>
          </w:p>
        </w:tc>
      </w:tr>
      <w:tr w:rsidR="00612D51" w:rsidRPr="00142F23" w:rsidTr="00612D51">
        <w:tc>
          <w:tcPr>
            <w:tcW w:w="1134" w:type="dxa"/>
            <w:vAlign w:val="center"/>
          </w:tcPr>
          <w:p w:rsidR="00612D51" w:rsidRPr="00142F23" w:rsidRDefault="00612D51" w:rsidP="00612D51">
            <w:pPr>
              <w:pStyle w:val="ConsPlusNormal"/>
              <w:jc w:val="both"/>
            </w:pPr>
            <w:r w:rsidRPr="00142F23">
              <w:t>Урок 72</w:t>
            </w:r>
          </w:p>
        </w:tc>
        <w:tc>
          <w:tcPr>
            <w:tcW w:w="7937" w:type="dxa"/>
            <w:vAlign w:val="center"/>
          </w:tcPr>
          <w:p w:rsidR="00612D51" w:rsidRPr="00142F23" w:rsidRDefault="00612D51" w:rsidP="00612D51">
            <w:pPr>
              <w:pStyle w:val="ConsPlusNormal"/>
              <w:jc w:val="both"/>
            </w:pPr>
            <w:r w:rsidRPr="00142F23">
              <w:t>Развитие речи. Подготовка к домашнему сочинению по роману-эпопее Л.Н. Толстого "Война и мир"</w:t>
            </w:r>
          </w:p>
        </w:tc>
      </w:tr>
      <w:tr w:rsidR="00612D51" w:rsidRPr="00142F23" w:rsidTr="00612D51">
        <w:tc>
          <w:tcPr>
            <w:tcW w:w="1134" w:type="dxa"/>
            <w:vAlign w:val="center"/>
          </w:tcPr>
          <w:p w:rsidR="00612D51" w:rsidRPr="00142F23" w:rsidRDefault="00612D51" w:rsidP="00612D51">
            <w:pPr>
              <w:pStyle w:val="ConsPlusNormal"/>
              <w:jc w:val="both"/>
            </w:pPr>
            <w:r w:rsidRPr="00142F23">
              <w:t>Урок 73</w:t>
            </w:r>
          </w:p>
        </w:tc>
        <w:tc>
          <w:tcPr>
            <w:tcW w:w="7937" w:type="dxa"/>
            <w:vAlign w:val="center"/>
          </w:tcPr>
          <w:p w:rsidR="00612D51" w:rsidRPr="00142F23" w:rsidRDefault="00612D51" w:rsidP="00612D51">
            <w:pPr>
              <w:pStyle w:val="ConsPlusNormal"/>
              <w:jc w:val="both"/>
            </w:pPr>
            <w:r w:rsidRPr="00142F23">
              <w:t>Основные этапы жизни и творчества Н.С. Лескова. Художественный мир произведений писателя</w:t>
            </w:r>
          </w:p>
        </w:tc>
      </w:tr>
      <w:tr w:rsidR="00612D51" w:rsidRPr="00142F23" w:rsidTr="00612D51">
        <w:tc>
          <w:tcPr>
            <w:tcW w:w="1134" w:type="dxa"/>
            <w:vAlign w:val="center"/>
          </w:tcPr>
          <w:p w:rsidR="00612D51" w:rsidRPr="00142F23" w:rsidRDefault="00612D51" w:rsidP="00612D51">
            <w:pPr>
              <w:pStyle w:val="ConsPlusNormal"/>
              <w:jc w:val="both"/>
            </w:pPr>
            <w:r w:rsidRPr="00142F23">
              <w:t>Урок 74</w:t>
            </w:r>
          </w:p>
        </w:tc>
        <w:tc>
          <w:tcPr>
            <w:tcW w:w="7937" w:type="dxa"/>
            <w:vAlign w:val="center"/>
          </w:tcPr>
          <w:p w:rsidR="00612D51" w:rsidRPr="00142F23" w:rsidRDefault="00612D51" w:rsidP="00612D51">
            <w:pPr>
              <w:pStyle w:val="ConsPlusNormal"/>
              <w:jc w:val="both"/>
            </w:pPr>
            <w:r w:rsidRPr="00142F23">
              <w:t>Изображение этапов духовного пути личности в произведениях Н.С. Лескова. Особенности лесковской повествовательной манеры сказа</w:t>
            </w:r>
          </w:p>
        </w:tc>
      </w:tr>
      <w:tr w:rsidR="00612D51" w:rsidRPr="00142F23" w:rsidTr="00612D51">
        <w:tc>
          <w:tcPr>
            <w:tcW w:w="1134" w:type="dxa"/>
            <w:vAlign w:val="center"/>
          </w:tcPr>
          <w:p w:rsidR="00612D51" w:rsidRPr="00142F23" w:rsidRDefault="00612D51" w:rsidP="00612D51">
            <w:pPr>
              <w:pStyle w:val="ConsPlusNormal"/>
              <w:jc w:val="both"/>
            </w:pPr>
            <w:r w:rsidRPr="00142F23">
              <w:t>Урок 75</w:t>
            </w:r>
          </w:p>
        </w:tc>
        <w:tc>
          <w:tcPr>
            <w:tcW w:w="7937" w:type="dxa"/>
            <w:vAlign w:val="center"/>
          </w:tcPr>
          <w:p w:rsidR="00612D51" w:rsidRPr="00142F23" w:rsidRDefault="00612D51" w:rsidP="00612D51">
            <w:pPr>
              <w:pStyle w:val="ConsPlusNormal"/>
              <w:jc w:val="both"/>
            </w:pPr>
            <w:r w:rsidRPr="00142F23">
              <w:t>Основные этапы жизни и творчества А.П. Чехова. Новаторство прозы писателя</w:t>
            </w:r>
          </w:p>
        </w:tc>
      </w:tr>
      <w:tr w:rsidR="00612D51" w:rsidRPr="00142F23" w:rsidTr="00612D51">
        <w:tc>
          <w:tcPr>
            <w:tcW w:w="1134" w:type="dxa"/>
            <w:vAlign w:val="center"/>
          </w:tcPr>
          <w:p w:rsidR="00612D51" w:rsidRPr="00142F23" w:rsidRDefault="00612D51" w:rsidP="00612D51">
            <w:pPr>
              <w:pStyle w:val="ConsPlusNormal"/>
              <w:jc w:val="both"/>
            </w:pPr>
            <w:r w:rsidRPr="00142F23">
              <w:t>Урок 76</w:t>
            </w:r>
          </w:p>
        </w:tc>
        <w:tc>
          <w:tcPr>
            <w:tcW w:w="7937" w:type="dxa"/>
            <w:vAlign w:val="center"/>
          </w:tcPr>
          <w:p w:rsidR="00612D51" w:rsidRPr="00142F23" w:rsidRDefault="00612D51" w:rsidP="00612D51">
            <w:pPr>
              <w:pStyle w:val="ConsPlusNormal"/>
              <w:jc w:val="both"/>
            </w:pPr>
            <w:r w:rsidRPr="00142F23">
              <w:t>Идейно-художественное своеобразие рассказа "Ионыч"</w:t>
            </w:r>
          </w:p>
        </w:tc>
      </w:tr>
      <w:tr w:rsidR="00612D51" w:rsidRPr="00142F23" w:rsidTr="00612D51">
        <w:tc>
          <w:tcPr>
            <w:tcW w:w="1134" w:type="dxa"/>
            <w:vAlign w:val="center"/>
          </w:tcPr>
          <w:p w:rsidR="00612D51" w:rsidRPr="00142F23" w:rsidRDefault="00612D51" w:rsidP="00612D51">
            <w:pPr>
              <w:pStyle w:val="ConsPlusNormal"/>
              <w:jc w:val="both"/>
            </w:pPr>
            <w:r w:rsidRPr="00142F23">
              <w:t>Урок 77</w:t>
            </w:r>
          </w:p>
        </w:tc>
        <w:tc>
          <w:tcPr>
            <w:tcW w:w="7937" w:type="dxa"/>
            <w:vAlign w:val="center"/>
          </w:tcPr>
          <w:p w:rsidR="00612D51" w:rsidRPr="00142F23" w:rsidRDefault="00612D51" w:rsidP="00612D51">
            <w:pPr>
              <w:pStyle w:val="ConsPlusNormal"/>
              <w:jc w:val="both"/>
            </w:pPr>
            <w:r w:rsidRPr="00142F23">
              <w:t>Многообразие философско-психологической проблематики в рассказах А.П. Чехова</w:t>
            </w:r>
          </w:p>
        </w:tc>
      </w:tr>
      <w:tr w:rsidR="00612D51" w:rsidRPr="00142F23" w:rsidTr="00612D51">
        <w:tc>
          <w:tcPr>
            <w:tcW w:w="1134" w:type="dxa"/>
            <w:vAlign w:val="center"/>
          </w:tcPr>
          <w:p w:rsidR="00612D51" w:rsidRPr="00142F23" w:rsidRDefault="00612D51" w:rsidP="00612D51">
            <w:pPr>
              <w:pStyle w:val="ConsPlusNormal"/>
              <w:jc w:val="both"/>
            </w:pPr>
            <w:r w:rsidRPr="00142F23">
              <w:t>Урок 78</w:t>
            </w:r>
          </w:p>
        </w:tc>
        <w:tc>
          <w:tcPr>
            <w:tcW w:w="7937" w:type="dxa"/>
            <w:vAlign w:val="center"/>
          </w:tcPr>
          <w:p w:rsidR="00612D51" w:rsidRPr="00142F23" w:rsidRDefault="00612D51" w:rsidP="00612D51">
            <w:pPr>
              <w:pStyle w:val="ConsPlusNormal"/>
              <w:jc w:val="both"/>
            </w:pPr>
            <w:r w:rsidRPr="00142F23">
              <w:t>А.П. Чехов. Комедия "Вишневый сад". История создания, жанровые особенности комедии. Смысл названия</w:t>
            </w:r>
          </w:p>
        </w:tc>
      </w:tr>
      <w:tr w:rsidR="00612D51" w:rsidRPr="00142F23" w:rsidTr="00612D51">
        <w:tc>
          <w:tcPr>
            <w:tcW w:w="1134" w:type="dxa"/>
            <w:vAlign w:val="center"/>
          </w:tcPr>
          <w:p w:rsidR="00612D51" w:rsidRPr="00142F23" w:rsidRDefault="00612D51" w:rsidP="00612D51">
            <w:pPr>
              <w:pStyle w:val="ConsPlusNormal"/>
              <w:jc w:val="both"/>
            </w:pPr>
            <w:r w:rsidRPr="00142F23">
              <w:t>Урок 79</w:t>
            </w:r>
          </w:p>
        </w:tc>
        <w:tc>
          <w:tcPr>
            <w:tcW w:w="7937" w:type="dxa"/>
            <w:vAlign w:val="center"/>
          </w:tcPr>
          <w:p w:rsidR="00612D51" w:rsidRPr="00142F23" w:rsidRDefault="00612D51" w:rsidP="00612D51">
            <w:pPr>
              <w:pStyle w:val="ConsPlusNormal"/>
              <w:jc w:val="both"/>
            </w:pPr>
            <w:r w:rsidRPr="00142F23">
              <w:t>Проблематика комедии "Вишневый сад". Особенности конфликта и системы образов. Разрушение "дворянского гнезда"</w:t>
            </w:r>
          </w:p>
        </w:tc>
      </w:tr>
      <w:tr w:rsidR="00612D51" w:rsidRPr="00142F23" w:rsidTr="00612D51">
        <w:tc>
          <w:tcPr>
            <w:tcW w:w="1134" w:type="dxa"/>
            <w:vAlign w:val="center"/>
          </w:tcPr>
          <w:p w:rsidR="00612D51" w:rsidRPr="00142F23" w:rsidRDefault="00612D51" w:rsidP="00612D51">
            <w:pPr>
              <w:pStyle w:val="ConsPlusNormal"/>
              <w:jc w:val="both"/>
            </w:pPr>
            <w:r w:rsidRPr="00142F23">
              <w:t>Урок 80</w:t>
            </w:r>
          </w:p>
        </w:tc>
        <w:tc>
          <w:tcPr>
            <w:tcW w:w="7937" w:type="dxa"/>
            <w:vAlign w:val="center"/>
          </w:tcPr>
          <w:p w:rsidR="00612D51" w:rsidRPr="00142F23" w:rsidRDefault="00612D51" w:rsidP="00612D51">
            <w:pPr>
              <w:pStyle w:val="ConsPlusNormal"/>
              <w:jc w:val="both"/>
            </w:pPr>
            <w:r w:rsidRPr="00142F23">
              <w:t>Раневская и Гаев как герои уходящего в прошлое усадебного быта</w:t>
            </w:r>
          </w:p>
        </w:tc>
      </w:tr>
      <w:tr w:rsidR="00612D51" w:rsidRPr="00142F23" w:rsidTr="00612D51">
        <w:tc>
          <w:tcPr>
            <w:tcW w:w="1134" w:type="dxa"/>
            <w:vAlign w:val="center"/>
          </w:tcPr>
          <w:p w:rsidR="00612D51" w:rsidRPr="00142F23" w:rsidRDefault="00612D51" w:rsidP="00612D51">
            <w:pPr>
              <w:pStyle w:val="ConsPlusNormal"/>
              <w:jc w:val="both"/>
            </w:pPr>
            <w:r w:rsidRPr="00142F23">
              <w:t>Урок 81</w:t>
            </w:r>
          </w:p>
        </w:tc>
        <w:tc>
          <w:tcPr>
            <w:tcW w:w="7937" w:type="dxa"/>
            <w:vAlign w:val="center"/>
          </w:tcPr>
          <w:p w:rsidR="00612D51" w:rsidRPr="00142F23" w:rsidRDefault="00612D51" w:rsidP="00612D51">
            <w:pPr>
              <w:pStyle w:val="ConsPlusNormal"/>
              <w:jc w:val="both"/>
            </w:pPr>
            <w:r w:rsidRPr="00142F23">
              <w:t>Настоящее и будущее в комедии "Вишневый сад": образы Лопахина, Пети и Ани</w:t>
            </w:r>
          </w:p>
        </w:tc>
      </w:tr>
      <w:tr w:rsidR="00612D51" w:rsidRPr="00142F23" w:rsidTr="00612D51">
        <w:tc>
          <w:tcPr>
            <w:tcW w:w="1134" w:type="dxa"/>
            <w:vAlign w:val="center"/>
          </w:tcPr>
          <w:p w:rsidR="00612D51" w:rsidRPr="00142F23" w:rsidRDefault="00612D51" w:rsidP="00612D51">
            <w:pPr>
              <w:pStyle w:val="ConsPlusNormal"/>
              <w:jc w:val="both"/>
            </w:pPr>
            <w:r w:rsidRPr="00142F23">
              <w:t>Урок 82</w:t>
            </w:r>
          </w:p>
        </w:tc>
        <w:tc>
          <w:tcPr>
            <w:tcW w:w="7937" w:type="dxa"/>
            <w:vAlign w:val="center"/>
          </w:tcPr>
          <w:p w:rsidR="00612D51" w:rsidRPr="00142F23" w:rsidRDefault="00612D51" w:rsidP="00612D51">
            <w:pPr>
              <w:pStyle w:val="ConsPlusNormal"/>
              <w:jc w:val="both"/>
            </w:pPr>
            <w:r w:rsidRPr="00142F23">
              <w:t>Художественное мастерство, новаторство Чехова-драматурга. Значение творческого наследия А.П. Чехова</w:t>
            </w:r>
          </w:p>
        </w:tc>
      </w:tr>
      <w:tr w:rsidR="00612D51" w:rsidRPr="00142F23" w:rsidTr="00612D51">
        <w:tc>
          <w:tcPr>
            <w:tcW w:w="1134" w:type="dxa"/>
            <w:vAlign w:val="center"/>
          </w:tcPr>
          <w:p w:rsidR="00612D51" w:rsidRPr="00142F23" w:rsidRDefault="00612D51" w:rsidP="00612D51">
            <w:pPr>
              <w:pStyle w:val="ConsPlusNormal"/>
              <w:jc w:val="both"/>
            </w:pPr>
            <w:r w:rsidRPr="00142F23">
              <w:t>Урок 83</w:t>
            </w:r>
          </w:p>
        </w:tc>
        <w:tc>
          <w:tcPr>
            <w:tcW w:w="7937" w:type="dxa"/>
            <w:vAlign w:val="center"/>
          </w:tcPr>
          <w:p w:rsidR="00612D51" w:rsidRPr="00142F23" w:rsidRDefault="00612D51" w:rsidP="00612D51">
            <w:pPr>
              <w:pStyle w:val="ConsPlusNormal"/>
              <w:jc w:val="both"/>
            </w:pPr>
            <w:r w:rsidRPr="00142F23">
              <w:t xml:space="preserve">Развитие речи. Подготовка к домашнему сочинению по творчеству А.П. </w:t>
            </w:r>
            <w:r w:rsidRPr="00142F23">
              <w:lastRenderedPageBreak/>
              <w:t>Чехова</w:t>
            </w:r>
          </w:p>
        </w:tc>
      </w:tr>
      <w:tr w:rsidR="00612D51" w:rsidRPr="00142F23" w:rsidTr="00612D51">
        <w:tc>
          <w:tcPr>
            <w:tcW w:w="1134" w:type="dxa"/>
            <w:vAlign w:val="center"/>
          </w:tcPr>
          <w:p w:rsidR="00612D51" w:rsidRPr="00142F23" w:rsidRDefault="00612D51" w:rsidP="00612D51">
            <w:pPr>
              <w:pStyle w:val="ConsPlusNormal"/>
              <w:jc w:val="both"/>
            </w:pPr>
            <w:r w:rsidRPr="00142F23">
              <w:lastRenderedPageBreak/>
              <w:t>Урок 84</w:t>
            </w:r>
          </w:p>
        </w:tc>
        <w:tc>
          <w:tcPr>
            <w:tcW w:w="7937" w:type="dxa"/>
            <w:vAlign w:val="center"/>
          </w:tcPr>
          <w:p w:rsidR="00612D51" w:rsidRPr="00142F23" w:rsidRDefault="00612D51" w:rsidP="00612D51">
            <w:pPr>
              <w:pStyle w:val="ConsPlusNormal"/>
              <w:jc w:val="both"/>
            </w:pPr>
            <w:r w:rsidRPr="00142F23">
              <w:t>Внеклассное чтение "Любимые страницы литературы второй половины XIX в."</w:t>
            </w:r>
          </w:p>
        </w:tc>
      </w:tr>
      <w:tr w:rsidR="00612D51" w:rsidRPr="00142F23" w:rsidTr="00612D51">
        <w:tc>
          <w:tcPr>
            <w:tcW w:w="1134" w:type="dxa"/>
            <w:vAlign w:val="center"/>
          </w:tcPr>
          <w:p w:rsidR="00612D51" w:rsidRPr="00142F23" w:rsidRDefault="00612D51" w:rsidP="00612D51">
            <w:pPr>
              <w:pStyle w:val="ConsPlusNormal"/>
              <w:jc w:val="both"/>
            </w:pPr>
            <w:r w:rsidRPr="00142F23">
              <w:t>Урок 85</w:t>
            </w:r>
          </w:p>
        </w:tc>
        <w:tc>
          <w:tcPr>
            <w:tcW w:w="7937" w:type="dxa"/>
            <w:vAlign w:val="center"/>
          </w:tcPr>
          <w:p w:rsidR="00612D51" w:rsidRPr="00142F23" w:rsidRDefault="00612D51" w:rsidP="00612D51">
            <w:pPr>
              <w:pStyle w:val="ConsPlusNormal"/>
              <w:jc w:val="both"/>
            </w:pPr>
            <w:r w:rsidRPr="00142F23">
              <w:t>Подготовка к контрольной работе: ответы на проблемный вопрос, сочинение, тесты по литературе второй половины XIX в.</w:t>
            </w:r>
          </w:p>
        </w:tc>
      </w:tr>
      <w:tr w:rsidR="00612D51" w:rsidRPr="00142F23" w:rsidTr="00612D51">
        <w:tc>
          <w:tcPr>
            <w:tcW w:w="1134" w:type="dxa"/>
            <w:vAlign w:val="center"/>
          </w:tcPr>
          <w:p w:rsidR="00612D51" w:rsidRPr="00142F23" w:rsidRDefault="00612D51" w:rsidP="00612D51">
            <w:pPr>
              <w:pStyle w:val="ConsPlusNormal"/>
              <w:jc w:val="both"/>
            </w:pPr>
            <w:r w:rsidRPr="00142F23">
              <w:t>Урок 86</w:t>
            </w:r>
          </w:p>
        </w:tc>
        <w:tc>
          <w:tcPr>
            <w:tcW w:w="7937" w:type="dxa"/>
            <w:vAlign w:val="center"/>
          </w:tcPr>
          <w:p w:rsidR="00612D51" w:rsidRPr="00142F23" w:rsidRDefault="00612D51" w:rsidP="00612D51">
            <w:pPr>
              <w:pStyle w:val="ConsPlusNormal"/>
              <w:jc w:val="both"/>
            </w:pPr>
            <w:r w:rsidRPr="00142F23">
              <w:t>Контрольная работа: ответы на проблемный вопрос, сочинение, тесты по литературе второй половины XIX в.</w:t>
            </w:r>
          </w:p>
        </w:tc>
      </w:tr>
      <w:tr w:rsidR="00612D51" w:rsidRPr="00142F23" w:rsidTr="00612D51">
        <w:tc>
          <w:tcPr>
            <w:tcW w:w="1134" w:type="dxa"/>
            <w:vAlign w:val="center"/>
          </w:tcPr>
          <w:p w:rsidR="00612D51" w:rsidRPr="00142F23" w:rsidRDefault="00612D51" w:rsidP="00612D51">
            <w:pPr>
              <w:pStyle w:val="ConsPlusNormal"/>
              <w:jc w:val="both"/>
            </w:pPr>
            <w:r w:rsidRPr="00142F23">
              <w:t>Урок 87</w:t>
            </w:r>
          </w:p>
        </w:tc>
        <w:tc>
          <w:tcPr>
            <w:tcW w:w="7937" w:type="dxa"/>
            <w:vAlign w:val="center"/>
          </w:tcPr>
          <w:p w:rsidR="00612D51" w:rsidRPr="00142F23" w:rsidRDefault="00612D51" w:rsidP="00612D51">
            <w:pPr>
              <w:pStyle w:val="ConsPlusNormal"/>
              <w:jc w:val="both"/>
            </w:pPr>
            <w:r w:rsidRPr="00142F23">
              <w:t>Презентация проектов по литературе второй половины XIX в.</w:t>
            </w:r>
          </w:p>
        </w:tc>
      </w:tr>
      <w:tr w:rsidR="00612D51" w:rsidRPr="00142F23" w:rsidTr="00612D51">
        <w:tc>
          <w:tcPr>
            <w:tcW w:w="1134" w:type="dxa"/>
            <w:vAlign w:val="center"/>
          </w:tcPr>
          <w:p w:rsidR="00612D51" w:rsidRPr="00142F23" w:rsidRDefault="00612D51" w:rsidP="00612D51">
            <w:pPr>
              <w:pStyle w:val="ConsPlusNormal"/>
              <w:jc w:val="both"/>
            </w:pPr>
            <w:r w:rsidRPr="00142F23">
              <w:t>Урок 88</w:t>
            </w:r>
          </w:p>
        </w:tc>
        <w:tc>
          <w:tcPr>
            <w:tcW w:w="7937" w:type="dxa"/>
            <w:vAlign w:val="center"/>
          </w:tcPr>
          <w:p w:rsidR="00612D51" w:rsidRPr="00142F23" w:rsidRDefault="00612D51" w:rsidP="00612D51">
            <w:pPr>
              <w:pStyle w:val="ConsPlusNormal"/>
              <w:jc w:val="both"/>
            </w:pPr>
            <w:r w:rsidRPr="00142F23">
              <w:t>Поэзия народов России. Страницы жизни поэта (по выбору, например, Г. Тукая, К. Хетагурова) и особенности его лирики</w:t>
            </w:r>
          </w:p>
        </w:tc>
      </w:tr>
      <w:tr w:rsidR="00612D51" w:rsidRPr="00142F23" w:rsidTr="00612D51">
        <w:tc>
          <w:tcPr>
            <w:tcW w:w="1134" w:type="dxa"/>
            <w:vAlign w:val="center"/>
          </w:tcPr>
          <w:p w:rsidR="00612D51" w:rsidRPr="00142F23" w:rsidRDefault="00612D51" w:rsidP="00612D51">
            <w:pPr>
              <w:pStyle w:val="ConsPlusNormal"/>
              <w:jc w:val="both"/>
            </w:pPr>
            <w:r w:rsidRPr="00142F23">
              <w:t>Урок 89</w:t>
            </w:r>
          </w:p>
        </w:tc>
        <w:tc>
          <w:tcPr>
            <w:tcW w:w="7937" w:type="dxa"/>
            <w:vAlign w:val="center"/>
          </w:tcPr>
          <w:p w:rsidR="00612D51" w:rsidRPr="00142F23" w:rsidRDefault="00612D51" w:rsidP="00612D51">
            <w:pPr>
              <w:pStyle w:val="ConsPlusNormal"/>
              <w:jc w:val="both"/>
            </w:pPr>
            <w:r w:rsidRPr="00142F23">
              <w:t>Резервный урок. Анализ лирического произведения из поэзии народов России (по выбору)</w:t>
            </w:r>
          </w:p>
        </w:tc>
      </w:tr>
      <w:tr w:rsidR="00612D51" w:rsidRPr="00142F23" w:rsidTr="00612D51">
        <w:tc>
          <w:tcPr>
            <w:tcW w:w="1134" w:type="dxa"/>
            <w:vAlign w:val="center"/>
          </w:tcPr>
          <w:p w:rsidR="00612D51" w:rsidRPr="00142F23" w:rsidRDefault="00612D51" w:rsidP="00612D51">
            <w:pPr>
              <w:pStyle w:val="ConsPlusNormal"/>
              <w:jc w:val="both"/>
            </w:pPr>
            <w:r w:rsidRPr="00142F23">
              <w:t>Урок 90</w:t>
            </w:r>
          </w:p>
        </w:tc>
        <w:tc>
          <w:tcPr>
            <w:tcW w:w="7937" w:type="dxa"/>
            <w:vAlign w:val="center"/>
          </w:tcPr>
          <w:p w:rsidR="00612D51" w:rsidRPr="00142F23" w:rsidRDefault="00612D51" w:rsidP="00612D51">
            <w:pPr>
              <w:pStyle w:val="ConsPlusNormal"/>
              <w:jc w:val="both"/>
            </w:pPr>
            <w:r w:rsidRPr="00142F23">
              <w:t>Жизнь и творчество писателя (Ч. Диккенса, Г. Флобера и других). История создания, сюжет и композиция произведения</w:t>
            </w:r>
          </w:p>
        </w:tc>
      </w:tr>
      <w:tr w:rsidR="00612D51" w:rsidRPr="00142F23" w:rsidTr="00612D51">
        <w:tc>
          <w:tcPr>
            <w:tcW w:w="1134" w:type="dxa"/>
            <w:vAlign w:val="center"/>
          </w:tcPr>
          <w:p w:rsidR="00612D51" w:rsidRPr="00142F23" w:rsidRDefault="00612D51" w:rsidP="00612D51">
            <w:pPr>
              <w:pStyle w:val="ConsPlusNormal"/>
              <w:jc w:val="both"/>
            </w:pPr>
            <w:r w:rsidRPr="00142F23">
              <w:t>Урок 91</w:t>
            </w:r>
          </w:p>
        </w:tc>
        <w:tc>
          <w:tcPr>
            <w:tcW w:w="7937" w:type="dxa"/>
            <w:vAlign w:val="center"/>
          </w:tcPr>
          <w:p w:rsidR="00612D51" w:rsidRPr="00142F23" w:rsidRDefault="00612D51" w:rsidP="00612D51">
            <w:pPr>
              <w:pStyle w:val="ConsPlusNormal"/>
              <w:jc w:val="both"/>
            </w:pPr>
            <w:r w:rsidRPr="00142F23">
              <w:t>Ч. Диккенс. Роман "Большие надежды". Тематика, проблематика. Система образов</w:t>
            </w:r>
          </w:p>
        </w:tc>
      </w:tr>
      <w:tr w:rsidR="00612D51" w:rsidRPr="00142F23" w:rsidTr="00612D51">
        <w:tc>
          <w:tcPr>
            <w:tcW w:w="1134" w:type="dxa"/>
            <w:vAlign w:val="center"/>
          </w:tcPr>
          <w:p w:rsidR="00612D51" w:rsidRPr="00142F23" w:rsidRDefault="00612D51" w:rsidP="00612D51">
            <w:pPr>
              <w:pStyle w:val="ConsPlusNormal"/>
              <w:jc w:val="both"/>
            </w:pPr>
            <w:r w:rsidRPr="00142F23">
              <w:t>Урок 92</w:t>
            </w:r>
          </w:p>
        </w:tc>
        <w:tc>
          <w:tcPr>
            <w:tcW w:w="7937" w:type="dxa"/>
            <w:vAlign w:val="center"/>
          </w:tcPr>
          <w:p w:rsidR="00612D51" w:rsidRPr="00142F23" w:rsidRDefault="00612D51" w:rsidP="00612D51">
            <w:pPr>
              <w:pStyle w:val="ConsPlusNormal"/>
              <w:jc w:val="both"/>
            </w:pPr>
            <w:r w:rsidRPr="00142F23">
              <w:t>Резервный урок. Г. Флобер "Мадам Бовари". Художественное мастерство писателя</w:t>
            </w:r>
          </w:p>
        </w:tc>
      </w:tr>
      <w:tr w:rsidR="00612D51" w:rsidRPr="00142F23" w:rsidTr="00612D51">
        <w:tc>
          <w:tcPr>
            <w:tcW w:w="1134" w:type="dxa"/>
            <w:vAlign w:val="center"/>
          </w:tcPr>
          <w:p w:rsidR="00612D51" w:rsidRPr="00142F23" w:rsidRDefault="00612D51" w:rsidP="00612D51">
            <w:pPr>
              <w:pStyle w:val="ConsPlusNormal"/>
              <w:jc w:val="both"/>
            </w:pPr>
            <w:r w:rsidRPr="00142F23">
              <w:t>Урок 93</w:t>
            </w:r>
          </w:p>
        </w:tc>
        <w:tc>
          <w:tcPr>
            <w:tcW w:w="7937" w:type="dxa"/>
            <w:vAlign w:val="center"/>
          </w:tcPr>
          <w:p w:rsidR="00612D51" w:rsidRPr="00142F23" w:rsidRDefault="00612D51" w:rsidP="00612D51">
            <w:pPr>
              <w:pStyle w:val="ConsPlusNormal"/>
              <w:jc w:val="both"/>
            </w:pPr>
            <w:r w:rsidRPr="00142F23">
              <w:t>Развитие речи. Письменный ответ на проблемный вопрос</w:t>
            </w:r>
          </w:p>
        </w:tc>
      </w:tr>
      <w:tr w:rsidR="00612D51" w:rsidRPr="00142F23" w:rsidTr="00612D51">
        <w:tc>
          <w:tcPr>
            <w:tcW w:w="1134" w:type="dxa"/>
            <w:vAlign w:val="center"/>
          </w:tcPr>
          <w:p w:rsidR="00612D51" w:rsidRPr="00142F23" w:rsidRDefault="00612D51" w:rsidP="00612D51">
            <w:pPr>
              <w:pStyle w:val="ConsPlusNormal"/>
              <w:jc w:val="both"/>
            </w:pPr>
            <w:r w:rsidRPr="00142F23">
              <w:t>Урок 94</w:t>
            </w:r>
          </w:p>
        </w:tc>
        <w:tc>
          <w:tcPr>
            <w:tcW w:w="7937" w:type="dxa"/>
            <w:vAlign w:val="center"/>
          </w:tcPr>
          <w:p w:rsidR="00612D51" w:rsidRPr="00142F23" w:rsidRDefault="00612D51" w:rsidP="00612D51">
            <w:pPr>
              <w:pStyle w:val="ConsPlusNormal"/>
              <w:jc w:val="both"/>
            </w:pPr>
            <w:r w:rsidRPr="00142F23">
              <w:t>Страницы жизни поэта (А. Рембо, Ш. Бодлера и других), особенности его лирики</w:t>
            </w:r>
          </w:p>
        </w:tc>
      </w:tr>
      <w:tr w:rsidR="00612D51" w:rsidRPr="00142F23" w:rsidTr="00612D51">
        <w:tc>
          <w:tcPr>
            <w:tcW w:w="1134" w:type="dxa"/>
            <w:vAlign w:val="center"/>
          </w:tcPr>
          <w:p w:rsidR="00612D51" w:rsidRPr="00142F23" w:rsidRDefault="00612D51" w:rsidP="00612D51">
            <w:pPr>
              <w:pStyle w:val="ConsPlusNormal"/>
              <w:jc w:val="both"/>
            </w:pPr>
            <w:r w:rsidRPr="00142F23">
              <w:t>Урок 95</w:t>
            </w:r>
          </w:p>
        </w:tc>
        <w:tc>
          <w:tcPr>
            <w:tcW w:w="7937" w:type="dxa"/>
            <w:vAlign w:val="center"/>
          </w:tcPr>
          <w:p w:rsidR="00612D51" w:rsidRPr="00142F23" w:rsidRDefault="00612D51" w:rsidP="00612D51">
            <w:pPr>
              <w:pStyle w:val="ConsPlusNormal"/>
              <w:jc w:val="both"/>
            </w:pPr>
            <w:r w:rsidRPr="00142F23">
              <w:t>Резервный урок. Символические образы в стихотворениях, особенности поэтического языка (на выбор А. Рембо, Ш. Бодлера и другие)</w:t>
            </w:r>
          </w:p>
        </w:tc>
      </w:tr>
      <w:tr w:rsidR="00612D51" w:rsidRPr="00142F23" w:rsidTr="00612D51">
        <w:tc>
          <w:tcPr>
            <w:tcW w:w="1134" w:type="dxa"/>
            <w:vAlign w:val="center"/>
          </w:tcPr>
          <w:p w:rsidR="00612D51" w:rsidRPr="00142F23" w:rsidRDefault="00612D51" w:rsidP="00612D51">
            <w:pPr>
              <w:pStyle w:val="ConsPlusNormal"/>
              <w:jc w:val="both"/>
            </w:pPr>
            <w:r w:rsidRPr="00142F23">
              <w:t>Урок 96</w:t>
            </w:r>
          </w:p>
        </w:tc>
        <w:tc>
          <w:tcPr>
            <w:tcW w:w="7937" w:type="dxa"/>
            <w:vAlign w:val="center"/>
          </w:tcPr>
          <w:p w:rsidR="00612D51" w:rsidRPr="00142F23" w:rsidRDefault="00612D51" w:rsidP="00612D51">
            <w:pPr>
              <w:pStyle w:val="ConsPlusNormal"/>
              <w:jc w:val="both"/>
            </w:pPr>
            <w:r w:rsidRPr="00142F23">
              <w:t>Жизнь и творчество драматурга (Г. Ибсен и другие) История создания, сюжет и конфликт в произведении</w:t>
            </w:r>
          </w:p>
        </w:tc>
      </w:tr>
      <w:tr w:rsidR="00612D51" w:rsidRPr="00142F23" w:rsidTr="00612D51">
        <w:tc>
          <w:tcPr>
            <w:tcW w:w="1134" w:type="dxa"/>
            <w:vAlign w:val="center"/>
          </w:tcPr>
          <w:p w:rsidR="00612D51" w:rsidRPr="00142F23" w:rsidRDefault="00612D51" w:rsidP="00612D51">
            <w:pPr>
              <w:pStyle w:val="ConsPlusNormal"/>
              <w:jc w:val="both"/>
            </w:pPr>
            <w:r w:rsidRPr="00142F23">
              <w:t>Урок 97</w:t>
            </w:r>
          </w:p>
        </w:tc>
        <w:tc>
          <w:tcPr>
            <w:tcW w:w="7937" w:type="dxa"/>
            <w:vAlign w:val="center"/>
          </w:tcPr>
          <w:p w:rsidR="00612D51" w:rsidRPr="00142F23" w:rsidRDefault="00612D51" w:rsidP="00612D51">
            <w:pPr>
              <w:pStyle w:val="ConsPlusNormal"/>
              <w:jc w:val="both"/>
            </w:pPr>
            <w:r w:rsidRPr="00142F23">
              <w:t>Резервный урок. Г. Ибсен "Кукольный дом". Проблематика пьесы. Система образов. Новаторство драматурга</w:t>
            </w:r>
          </w:p>
        </w:tc>
      </w:tr>
      <w:tr w:rsidR="00612D51" w:rsidRPr="00142F23" w:rsidTr="00612D51">
        <w:tc>
          <w:tcPr>
            <w:tcW w:w="1134" w:type="dxa"/>
            <w:vAlign w:val="center"/>
          </w:tcPr>
          <w:p w:rsidR="00612D51" w:rsidRPr="00142F23" w:rsidRDefault="00612D51" w:rsidP="00612D51">
            <w:pPr>
              <w:pStyle w:val="ConsPlusNormal"/>
              <w:jc w:val="both"/>
            </w:pPr>
            <w:r w:rsidRPr="00142F23">
              <w:t>Урок 98</w:t>
            </w:r>
          </w:p>
        </w:tc>
        <w:tc>
          <w:tcPr>
            <w:tcW w:w="7937" w:type="dxa"/>
            <w:vAlign w:val="center"/>
          </w:tcPr>
          <w:p w:rsidR="00612D51" w:rsidRPr="00142F23" w:rsidRDefault="00612D51" w:rsidP="00612D51">
            <w:pPr>
              <w:pStyle w:val="ConsPlusNormal"/>
              <w:jc w:val="both"/>
            </w:pPr>
            <w:r w:rsidRPr="00142F23">
              <w:t>Резервный урок. Повторение. Сквозные образы и мотивы в литературе второй половины XIX в.</w:t>
            </w:r>
          </w:p>
        </w:tc>
      </w:tr>
      <w:tr w:rsidR="00612D51" w:rsidRPr="00142F23" w:rsidTr="00612D51">
        <w:tc>
          <w:tcPr>
            <w:tcW w:w="1134" w:type="dxa"/>
            <w:vAlign w:val="center"/>
          </w:tcPr>
          <w:p w:rsidR="00612D51" w:rsidRPr="00142F23" w:rsidRDefault="00612D51" w:rsidP="00612D51">
            <w:pPr>
              <w:pStyle w:val="ConsPlusNormal"/>
              <w:jc w:val="both"/>
            </w:pPr>
            <w:r w:rsidRPr="00142F23">
              <w:t>Урок 99</w:t>
            </w:r>
          </w:p>
        </w:tc>
        <w:tc>
          <w:tcPr>
            <w:tcW w:w="7937" w:type="dxa"/>
            <w:vAlign w:val="center"/>
          </w:tcPr>
          <w:p w:rsidR="00612D51" w:rsidRPr="00142F23" w:rsidRDefault="00612D51" w:rsidP="00612D51">
            <w:pPr>
              <w:pStyle w:val="ConsPlusNormal"/>
              <w:jc w:val="both"/>
            </w:pPr>
            <w:r w:rsidRPr="00142F23">
              <w:t>Резервный урок. Обобщение пройденного материала по литературе второй половины XIX в.</w:t>
            </w:r>
          </w:p>
        </w:tc>
      </w:tr>
      <w:tr w:rsidR="00612D51" w:rsidRPr="00142F23" w:rsidTr="00612D51">
        <w:tc>
          <w:tcPr>
            <w:tcW w:w="1134" w:type="dxa"/>
            <w:vAlign w:val="center"/>
          </w:tcPr>
          <w:p w:rsidR="00612D51" w:rsidRPr="00142F23" w:rsidRDefault="00612D51" w:rsidP="00612D51">
            <w:pPr>
              <w:pStyle w:val="ConsPlusNormal"/>
              <w:jc w:val="both"/>
            </w:pPr>
            <w:r w:rsidRPr="00142F23">
              <w:t>фок 100</w:t>
            </w:r>
          </w:p>
        </w:tc>
        <w:tc>
          <w:tcPr>
            <w:tcW w:w="7937" w:type="dxa"/>
            <w:vAlign w:val="center"/>
          </w:tcPr>
          <w:p w:rsidR="00612D51" w:rsidRPr="00142F23" w:rsidRDefault="00612D51" w:rsidP="00612D51">
            <w:pPr>
              <w:pStyle w:val="ConsPlusNormal"/>
              <w:jc w:val="both"/>
            </w:pPr>
            <w:r w:rsidRPr="00142F23">
              <w:t>Внеклассное чтение "В мире современной литературы"</w:t>
            </w:r>
          </w:p>
        </w:tc>
      </w:tr>
      <w:tr w:rsidR="00612D51" w:rsidRPr="00142F23" w:rsidTr="00612D51">
        <w:tc>
          <w:tcPr>
            <w:tcW w:w="1134" w:type="dxa"/>
            <w:vAlign w:val="center"/>
          </w:tcPr>
          <w:p w:rsidR="00612D51" w:rsidRPr="00142F23" w:rsidRDefault="00612D51" w:rsidP="00612D51">
            <w:pPr>
              <w:pStyle w:val="ConsPlusNormal"/>
              <w:jc w:val="both"/>
            </w:pPr>
            <w:r w:rsidRPr="00142F23">
              <w:t>фок 101</w:t>
            </w:r>
          </w:p>
        </w:tc>
        <w:tc>
          <w:tcPr>
            <w:tcW w:w="7937" w:type="dxa"/>
            <w:vAlign w:val="center"/>
          </w:tcPr>
          <w:p w:rsidR="00612D51" w:rsidRPr="00142F23" w:rsidRDefault="00612D51" w:rsidP="00612D51">
            <w:pPr>
              <w:pStyle w:val="ConsPlusNormal"/>
              <w:jc w:val="both"/>
            </w:pPr>
            <w:r w:rsidRPr="00142F23">
              <w:t>Резервный урок. Подготовка к презентации проекта по зарубежной литературе начала XIX в.</w:t>
            </w:r>
          </w:p>
        </w:tc>
      </w:tr>
      <w:tr w:rsidR="00612D51" w:rsidRPr="00142F23" w:rsidTr="00612D51">
        <w:tc>
          <w:tcPr>
            <w:tcW w:w="1134" w:type="dxa"/>
            <w:vAlign w:val="center"/>
          </w:tcPr>
          <w:p w:rsidR="00612D51" w:rsidRPr="00142F23" w:rsidRDefault="00612D51" w:rsidP="00612D51">
            <w:pPr>
              <w:pStyle w:val="ConsPlusNormal"/>
              <w:jc w:val="both"/>
            </w:pPr>
            <w:r w:rsidRPr="00142F23">
              <w:t>фок 102</w:t>
            </w:r>
          </w:p>
        </w:tc>
        <w:tc>
          <w:tcPr>
            <w:tcW w:w="7937" w:type="dxa"/>
            <w:vAlign w:val="center"/>
          </w:tcPr>
          <w:p w:rsidR="00612D51" w:rsidRPr="00142F23" w:rsidRDefault="00612D51" w:rsidP="00612D51">
            <w:pPr>
              <w:pStyle w:val="ConsPlusNormal"/>
              <w:jc w:val="both"/>
            </w:pPr>
            <w:r w:rsidRPr="00142F23">
              <w:t>Презентация проекта по зарубежной литературе XIX в.</w:t>
            </w:r>
          </w:p>
        </w:tc>
      </w:tr>
      <w:tr w:rsidR="00612D51" w:rsidRPr="00142F23" w:rsidTr="00612D51">
        <w:tc>
          <w:tcPr>
            <w:tcW w:w="9071" w:type="dxa"/>
            <w:gridSpan w:val="2"/>
          </w:tcPr>
          <w:p w:rsidR="00612D51" w:rsidRPr="00142F23" w:rsidRDefault="00612D51" w:rsidP="00612D51">
            <w:pPr>
              <w:pStyle w:val="ConsPlusNormal"/>
            </w:pPr>
            <w:r w:rsidRPr="00142F23">
              <w:t xml:space="preserve">ОБЩЕЕ КОЛИЧЕСТВО УРОКОВ ПО ПРОГРАММЕ: 102, из них уроков, отведенных </w:t>
            </w:r>
            <w:r w:rsidRPr="00142F23">
              <w:lastRenderedPageBreak/>
              <w:t>на контрольные работы (в том числе Всероссийские проверочные работы), - не более 10</w:t>
            </w:r>
          </w:p>
        </w:tc>
      </w:tr>
    </w:tbl>
    <w:p w:rsidR="00612D51" w:rsidRPr="00142F23" w:rsidRDefault="00612D51" w:rsidP="00612D51">
      <w:pPr>
        <w:pStyle w:val="ConsPlusNormal"/>
        <w:jc w:val="both"/>
      </w:pPr>
    </w:p>
    <w:p w:rsidR="00612D51" w:rsidRPr="00142F23" w:rsidRDefault="00612D51" w:rsidP="00612D51">
      <w:pPr>
        <w:pStyle w:val="ConsPlusNormal"/>
        <w:jc w:val="right"/>
      </w:pPr>
      <w:r w:rsidRPr="00142F23">
        <w:t>Таблица 4.1</w:t>
      </w:r>
    </w:p>
    <w:p w:rsidR="00612D51" w:rsidRPr="00142F23" w:rsidRDefault="00612D51" w:rsidP="00612D51">
      <w:pPr>
        <w:pStyle w:val="ConsPlusNormal"/>
        <w:jc w:val="both"/>
      </w:pPr>
    </w:p>
    <w:p w:rsidR="00612D51" w:rsidRPr="00142F23" w:rsidRDefault="00612D51" w:rsidP="00612D51">
      <w:pPr>
        <w:pStyle w:val="ConsPlusNormal"/>
        <w:jc w:val="both"/>
      </w:pPr>
      <w:r w:rsidRPr="00142F23">
        <w:t>11 класс</w:t>
      </w:r>
    </w:p>
    <w:p w:rsidR="00612D51" w:rsidRPr="00142F23" w:rsidRDefault="00612D51" w:rsidP="00612D5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612D51" w:rsidRPr="00142F23" w:rsidTr="00612D51">
        <w:tc>
          <w:tcPr>
            <w:tcW w:w="1134" w:type="dxa"/>
          </w:tcPr>
          <w:p w:rsidR="00612D51" w:rsidRPr="00142F23" w:rsidRDefault="00612D51" w:rsidP="00612D51">
            <w:pPr>
              <w:pStyle w:val="ConsPlusNormal"/>
              <w:jc w:val="center"/>
            </w:pPr>
            <w:r w:rsidRPr="00142F23">
              <w:t>N урока</w:t>
            </w:r>
          </w:p>
        </w:tc>
        <w:tc>
          <w:tcPr>
            <w:tcW w:w="7937" w:type="dxa"/>
          </w:tcPr>
          <w:p w:rsidR="00612D51" w:rsidRPr="00142F23" w:rsidRDefault="00612D51" w:rsidP="00612D51">
            <w:pPr>
              <w:pStyle w:val="ConsPlusNormal"/>
              <w:jc w:val="center"/>
            </w:pPr>
            <w:r w:rsidRPr="00142F23">
              <w:t>Тема урока</w:t>
            </w:r>
          </w:p>
        </w:tc>
      </w:tr>
      <w:tr w:rsidR="00612D51" w:rsidRPr="00142F23" w:rsidTr="00612D51">
        <w:tc>
          <w:tcPr>
            <w:tcW w:w="1134" w:type="dxa"/>
            <w:vAlign w:val="center"/>
          </w:tcPr>
          <w:p w:rsidR="00612D51" w:rsidRPr="00142F23" w:rsidRDefault="00612D51" w:rsidP="00612D51">
            <w:pPr>
              <w:pStyle w:val="ConsPlusNormal"/>
              <w:jc w:val="both"/>
            </w:pPr>
            <w:r w:rsidRPr="00142F23">
              <w:t>Урок 1</w:t>
            </w:r>
          </w:p>
        </w:tc>
        <w:tc>
          <w:tcPr>
            <w:tcW w:w="7937" w:type="dxa"/>
            <w:vAlign w:val="center"/>
          </w:tcPr>
          <w:p w:rsidR="00612D51" w:rsidRPr="00142F23" w:rsidRDefault="00612D51" w:rsidP="00612D51">
            <w:pPr>
              <w:pStyle w:val="ConsPlusNormal"/>
              <w:jc w:val="both"/>
            </w:pPr>
            <w:r w:rsidRPr="00142F23">
              <w:t>Введение в курс русской литературы XX в. Основные этапы жизни и творчества А.И. Куприна. Проблематика рассказов писателя</w:t>
            </w:r>
          </w:p>
        </w:tc>
      </w:tr>
      <w:tr w:rsidR="00612D51" w:rsidRPr="00142F23" w:rsidTr="00612D51">
        <w:tc>
          <w:tcPr>
            <w:tcW w:w="1134" w:type="dxa"/>
            <w:vAlign w:val="center"/>
          </w:tcPr>
          <w:p w:rsidR="00612D51" w:rsidRPr="00142F23" w:rsidRDefault="00612D51" w:rsidP="00612D51">
            <w:pPr>
              <w:pStyle w:val="ConsPlusNormal"/>
              <w:jc w:val="both"/>
            </w:pPr>
            <w:r w:rsidRPr="00142F23">
              <w:t>Урок 2</w:t>
            </w:r>
          </w:p>
        </w:tc>
        <w:tc>
          <w:tcPr>
            <w:tcW w:w="7937" w:type="dxa"/>
            <w:vAlign w:val="center"/>
          </w:tcPr>
          <w:p w:rsidR="00612D51" w:rsidRPr="00142F23" w:rsidRDefault="00612D51" w:rsidP="00612D51">
            <w:pPr>
              <w:pStyle w:val="ConsPlusNormal"/>
              <w:jc w:val="both"/>
            </w:pPr>
            <w:r w:rsidRPr="00142F23">
              <w:t>Своеобразие сюжета повести А.И. Куприна "Олеся". Художественное мастерство писателя</w:t>
            </w:r>
          </w:p>
        </w:tc>
      </w:tr>
      <w:tr w:rsidR="00612D51" w:rsidRPr="00142F23" w:rsidTr="00612D51">
        <w:tc>
          <w:tcPr>
            <w:tcW w:w="1134" w:type="dxa"/>
            <w:vAlign w:val="center"/>
          </w:tcPr>
          <w:p w:rsidR="00612D51" w:rsidRPr="00142F23" w:rsidRDefault="00612D51" w:rsidP="00612D51">
            <w:pPr>
              <w:pStyle w:val="ConsPlusNormal"/>
              <w:jc w:val="both"/>
            </w:pPr>
            <w:r w:rsidRPr="00142F23">
              <w:t>Урок 3</w:t>
            </w:r>
          </w:p>
        </w:tc>
        <w:tc>
          <w:tcPr>
            <w:tcW w:w="7937" w:type="dxa"/>
            <w:vAlign w:val="center"/>
          </w:tcPr>
          <w:p w:rsidR="00612D51" w:rsidRPr="00142F23" w:rsidRDefault="00612D51" w:rsidP="00612D51">
            <w:pPr>
              <w:pStyle w:val="ConsPlusNormal"/>
              <w:jc w:val="both"/>
            </w:pPr>
            <w:r w:rsidRPr="00142F23">
              <w:t>Основные этапы жизни и творчества Л.Н. Андреева. На перепутьях реализма и модернизма</w:t>
            </w:r>
          </w:p>
        </w:tc>
      </w:tr>
      <w:tr w:rsidR="00612D51" w:rsidRPr="00142F23" w:rsidTr="00612D51">
        <w:tc>
          <w:tcPr>
            <w:tcW w:w="1134" w:type="dxa"/>
            <w:vAlign w:val="center"/>
          </w:tcPr>
          <w:p w:rsidR="00612D51" w:rsidRPr="00142F23" w:rsidRDefault="00612D51" w:rsidP="00612D51">
            <w:pPr>
              <w:pStyle w:val="ConsPlusNormal"/>
              <w:jc w:val="both"/>
            </w:pPr>
            <w:r w:rsidRPr="00142F23">
              <w:t>Урок 4</w:t>
            </w:r>
          </w:p>
        </w:tc>
        <w:tc>
          <w:tcPr>
            <w:tcW w:w="7937" w:type="dxa"/>
            <w:vAlign w:val="center"/>
          </w:tcPr>
          <w:p w:rsidR="00612D51" w:rsidRPr="00142F23" w:rsidRDefault="00612D51" w:rsidP="00612D51">
            <w:pPr>
              <w:pStyle w:val="ConsPlusNormal"/>
              <w:jc w:val="both"/>
            </w:pPr>
            <w:r w:rsidRPr="00142F23">
              <w:t>Проблематика рассказа Л.Н. Андреева "Большой шлем". Трагическое мироощущение автора</w:t>
            </w:r>
          </w:p>
        </w:tc>
      </w:tr>
      <w:tr w:rsidR="00612D51" w:rsidRPr="00142F23" w:rsidTr="00612D51">
        <w:tc>
          <w:tcPr>
            <w:tcW w:w="1134" w:type="dxa"/>
            <w:vAlign w:val="center"/>
          </w:tcPr>
          <w:p w:rsidR="00612D51" w:rsidRPr="00142F23" w:rsidRDefault="00612D51" w:rsidP="00612D51">
            <w:pPr>
              <w:pStyle w:val="ConsPlusNormal"/>
              <w:jc w:val="both"/>
            </w:pPr>
            <w:r w:rsidRPr="00142F23">
              <w:t>Урок 5</w:t>
            </w:r>
          </w:p>
        </w:tc>
        <w:tc>
          <w:tcPr>
            <w:tcW w:w="7937" w:type="dxa"/>
            <w:vAlign w:val="center"/>
          </w:tcPr>
          <w:p w:rsidR="00612D51" w:rsidRPr="00142F23" w:rsidRDefault="00612D51" w:rsidP="00612D51">
            <w:pPr>
              <w:pStyle w:val="ConsPlusNormal"/>
              <w:jc w:val="both"/>
            </w:pPr>
            <w:r w:rsidRPr="00142F23">
              <w:t>Основные этапы жизни и творчества М. Горького. Романтический пафос и суровая правда рассказов писателя</w:t>
            </w:r>
          </w:p>
        </w:tc>
      </w:tr>
      <w:tr w:rsidR="00612D51" w:rsidRPr="00142F23" w:rsidTr="00612D51">
        <w:tc>
          <w:tcPr>
            <w:tcW w:w="1134" w:type="dxa"/>
            <w:vAlign w:val="center"/>
          </w:tcPr>
          <w:p w:rsidR="00612D51" w:rsidRPr="00142F23" w:rsidRDefault="00612D51" w:rsidP="00612D51">
            <w:pPr>
              <w:pStyle w:val="ConsPlusNormal"/>
              <w:jc w:val="both"/>
            </w:pPr>
            <w:r w:rsidRPr="00142F23">
              <w:t>Урок 6</w:t>
            </w:r>
          </w:p>
        </w:tc>
        <w:tc>
          <w:tcPr>
            <w:tcW w:w="7937" w:type="dxa"/>
            <w:vAlign w:val="center"/>
          </w:tcPr>
          <w:p w:rsidR="00612D51" w:rsidRPr="00142F23" w:rsidRDefault="00612D51" w:rsidP="00612D51">
            <w:pPr>
              <w:pStyle w:val="ConsPlusNormal"/>
              <w:jc w:val="both"/>
            </w:pPr>
            <w:r w:rsidRPr="00142F23">
              <w:t>Социально-философская драма "На дне". История создания, смысл названия произведения</w:t>
            </w:r>
          </w:p>
        </w:tc>
      </w:tr>
      <w:tr w:rsidR="00612D51" w:rsidRPr="00142F23" w:rsidTr="00612D51">
        <w:tc>
          <w:tcPr>
            <w:tcW w:w="1134" w:type="dxa"/>
            <w:vAlign w:val="center"/>
          </w:tcPr>
          <w:p w:rsidR="00612D51" w:rsidRPr="00142F23" w:rsidRDefault="00612D51" w:rsidP="00612D51">
            <w:pPr>
              <w:pStyle w:val="ConsPlusNormal"/>
              <w:jc w:val="both"/>
            </w:pPr>
            <w:r w:rsidRPr="00142F23">
              <w:t>Урок 7</w:t>
            </w:r>
          </w:p>
        </w:tc>
        <w:tc>
          <w:tcPr>
            <w:tcW w:w="7937" w:type="dxa"/>
            <w:vAlign w:val="center"/>
          </w:tcPr>
          <w:p w:rsidR="00612D51" w:rsidRPr="00142F23" w:rsidRDefault="00612D51" w:rsidP="00612D51">
            <w:pPr>
              <w:pStyle w:val="ConsPlusNormal"/>
              <w:jc w:val="both"/>
            </w:pPr>
            <w:r w:rsidRPr="00142F23">
              <w:t>Тематика, проблематика, система образов драмы "На дне"</w:t>
            </w:r>
          </w:p>
        </w:tc>
      </w:tr>
      <w:tr w:rsidR="00612D51" w:rsidRPr="00142F23" w:rsidTr="00612D51">
        <w:tc>
          <w:tcPr>
            <w:tcW w:w="1134" w:type="dxa"/>
            <w:vAlign w:val="center"/>
          </w:tcPr>
          <w:p w:rsidR="00612D51" w:rsidRPr="00142F23" w:rsidRDefault="00612D51" w:rsidP="00612D51">
            <w:pPr>
              <w:pStyle w:val="ConsPlusNormal"/>
              <w:jc w:val="both"/>
            </w:pPr>
            <w:r w:rsidRPr="00142F23">
              <w:t>Урок 8</w:t>
            </w:r>
          </w:p>
        </w:tc>
        <w:tc>
          <w:tcPr>
            <w:tcW w:w="7937" w:type="dxa"/>
            <w:vAlign w:val="center"/>
          </w:tcPr>
          <w:p w:rsidR="00612D51" w:rsidRPr="00142F23" w:rsidRDefault="00612D51" w:rsidP="00612D51">
            <w:pPr>
              <w:pStyle w:val="ConsPlusNormal"/>
              <w:jc w:val="both"/>
            </w:pPr>
            <w:r w:rsidRPr="00142F23">
              <w:t>"Три правды" в пьесе "На дне" и их трагическое столкновение</w:t>
            </w:r>
          </w:p>
        </w:tc>
      </w:tr>
      <w:tr w:rsidR="00612D51" w:rsidRPr="00142F23" w:rsidTr="00612D51">
        <w:tc>
          <w:tcPr>
            <w:tcW w:w="1134" w:type="dxa"/>
            <w:vAlign w:val="center"/>
          </w:tcPr>
          <w:p w:rsidR="00612D51" w:rsidRPr="00142F23" w:rsidRDefault="00612D51" w:rsidP="00612D51">
            <w:pPr>
              <w:pStyle w:val="ConsPlusNormal"/>
              <w:jc w:val="both"/>
            </w:pPr>
            <w:r w:rsidRPr="00142F23">
              <w:t>Урок 9</w:t>
            </w:r>
          </w:p>
        </w:tc>
        <w:tc>
          <w:tcPr>
            <w:tcW w:w="7937" w:type="dxa"/>
            <w:vAlign w:val="center"/>
          </w:tcPr>
          <w:p w:rsidR="00612D51" w:rsidRPr="00142F23" w:rsidRDefault="00612D51" w:rsidP="00612D51">
            <w:pPr>
              <w:pStyle w:val="ConsPlusNormal"/>
              <w:jc w:val="both"/>
            </w:pPr>
            <w:r w:rsidRPr="00142F23">
              <w:t>Новаторство Горького-драматурга. Сценическая судьба пьесы "На дне"</w:t>
            </w:r>
          </w:p>
        </w:tc>
      </w:tr>
      <w:tr w:rsidR="00612D51" w:rsidRPr="00142F23" w:rsidTr="00612D51">
        <w:tc>
          <w:tcPr>
            <w:tcW w:w="1134" w:type="dxa"/>
            <w:vAlign w:val="center"/>
          </w:tcPr>
          <w:p w:rsidR="00612D51" w:rsidRPr="00142F23" w:rsidRDefault="00612D51" w:rsidP="00612D51">
            <w:pPr>
              <w:pStyle w:val="ConsPlusNormal"/>
              <w:jc w:val="both"/>
            </w:pPr>
            <w:r w:rsidRPr="00142F23">
              <w:t>Урок 10</w:t>
            </w:r>
          </w:p>
        </w:tc>
        <w:tc>
          <w:tcPr>
            <w:tcW w:w="7937" w:type="dxa"/>
            <w:vAlign w:val="center"/>
          </w:tcPr>
          <w:p w:rsidR="00612D51" w:rsidRPr="00142F23" w:rsidRDefault="00612D51" w:rsidP="00612D51">
            <w:pPr>
              <w:pStyle w:val="ConsPlusNormal"/>
              <w:jc w:val="both"/>
            </w:pPr>
            <w:r w:rsidRPr="00142F23">
              <w:t>Развитие речи. Подготовка к домашнему сочинению по пьесе М. Горького "На дне"</w:t>
            </w:r>
          </w:p>
        </w:tc>
      </w:tr>
      <w:tr w:rsidR="00612D51" w:rsidRPr="00142F23" w:rsidTr="00612D51">
        <w:tc>
          <w:tcPr>
            <w:tcW w:w="1134" w:type="dxa"/>
            <w:vAlign w:val="center"/>
          </w:tcPr>
          <w:p w:rsidR="00612D51" w:rsidRPr="00142F23" w:rsidRDefault="00612D51" w:rsidP="00612D51">
            <w:pPr>
              <w:pStyle w:val="ConsPlusNormal"/>
              <w:jc w:val="both"/>
            </w:pPr>
            <w:r w:rsidRPr="00142F23">
              <w:t>Урок 11</w:t>
            </w:r>
          </w:p>
        </w:tc>
        <w:tc>
          <w:tcPr>
            <w:tcW w:w="7937" w:type="dxa"/>
            <w:vAlign w:val="center"/>
          </w:tcPr>
          <w:p w:rsidR="00612D51" w:rsidRPr="00142F23" w:rsidRDefault="00612D51" w:rsidP="00612D51">
            <w:pPr>
              <w:pStyle w:val="ConsPlusNormal"/>
              <w:jc w:val="both"/>
            </w:pPr>
            <w:r w:rsidRPr="00142F23">
              <w:t>Резервный урок. Подготовка к сочинению по пьесе М. Горького "На дне"</w:t>
            </w:r>
          </w:p>
        </w:tc>
      </w:tr>
      <w:tr w:rsidR="00612D51" w:rsidRPr="00142F23" w:rsidTr="00612D51">
        <w:tc>
          <w:tcPr>
            <w:tcW w:w="1134" w:type="dxa"/>
            <w:vAlign w:val="center"/>
          </w:tcPr>
          <w:p w:rsidR="00612D51" w:rsidRPr="00142F23" w:rsidRDefault="00612D51" w:rsidP="00612D51">
            <w:pPr>
              <w:pStyle w:val="ConsPlusNormal"/>
              <w:jc w:val="both"/>
            </w:pPr>
            <w:r w:rsidRPr="00142F23">
              <w:t>Урок 12</w:t>
            </w:r>
          </w:p>
        </w:tc>
        <w:tc>
          <w:tcPr>
            <w:tcW w:w="7937" w:type="dxa"/>
            <w:vAlign w:val="center"/>
          </w:tcPr>
          <w:p w:rsidR="00612D51" w:rsidRPr="00142F23" w:rsidRDefault="00612D51" w:rsidP="00612D51">
            <w:pPr>
              <w:pStyle w:val="ConsPlusNormal"/>
              <w:jc w:val="both"/>
            </w:pPr>
            <w:r w:rsidRPr="00142F23">
              <w:t>Серебряный век русской литературы. Эстетические программы модернистских объединений</w:t>
            </w:r>
          </w:p>
        </w:tc>
      </w:tr>
      <w:tr w:rsidR="00612D51" w:rsidRPr="00142F23" w:rsidTr="00612D51">
        <w:tc>
          <w:tcPr>
            <w:tcW w:w="1134" w:type="dxa"/>
            <w:vAlign w:val="center"/>
          </w:tcPr>
          <w:p w:rsidR="00612D51" w:rsidRPr="00142F23" w:rsidRDefault="00612D51" w:rsidP="00612D51">
            <w:pPr>
              <w:pStyle w:val="ConsPlusNormal"/>
              <w:jc w:val="both"/>
            </w:pPr>
            <w:r w:rsidRPr="00142F23">
              <w:t>Урок 13</w:t>
            </w:r>
          </w:p>
        </w:tc>
        <w:tc>
          <w:tcPr>
            <w:tcW w:w="7937" w:type="dxa"/>
            <w:vAlign w:val="center"/>
          </w:tcPr>
          <w:p w:rsidR="00612D51" w:rsidRPr="00142F23" w:rsidRDefault="00612D51" w:rsidP="00612D51">
            <w:pPr>
              <w:pStyle w:val="ConsPlusNormal"/>
              <w:jc w:val="both"/>
            </w:pPr>
            <w:r w:rsidRPr="00142F23">
              <w:t>Художественный мир поэта (на выбор К.Д. Бальмонта, М.А. Волошина, Н.С. Гумилева и других). Основные темы и мотивы лирики поэта</w:t>
            </w:r>
          </w:p>
        </w:tc>
      </w:tr>
      <w:tr w:rsidR="00612D51" w:rsidRPr="00142F23" w:rsidTr="00612D51">
        <w:tc>
          <w:tcPr>
            <w:tcW w:w="1134" w:type="dxa"/>
            <w:vAlign w:val="center"/>
          </w:tcPr>
          <w:p w:rsidR="00612D51" w:rsidRPr="00142F23" w:rsidRDefault="00612D51" w:rsidP="00612D51">
            <w:pPr>
              <w:pStyle w:val="ConsPlusNormal"/>
              <w:jc w:val="both"/>
            </w:pPr>
            <w:r w:rsidRPr="00142F23">
              <w:t>Урок 14</w:t>
            </w:r>
          </w:p>
        </w:tc>
        <w:tc>
          <w:tcPr>
            <w:tcW w:w="7937" w:type="dxa"/>
            <w:vAlign w:val="center"/>
          </w:tcPr>
          <w:p w:rsidR="00612D51" w:rsidRPr="00142F23" w:rsidRDefault="00612D51" w:rsidP="00612D51">
            <w:pPr>
              <w:pStyle w:val="ConsPlusNormal"/>
              <w:jc w:val="both"/>
            </w:pPr>
            <w:r w:rsidRPr="00142F23">
              <w:t>Развитие речи. Анализ лирического произведения поэтов Серебряного века (по выбору)</w:t>
            </w:r>
          </w:p>
        </w:tc>
      </w:tr>
      <w:tr w:rsidR="00612D51" w:rsidRPr="00142F23" w:rsidTr="00612D51">
        <w:tc>
          <w:tcPr>
            <w:tcW w:w="1134" w:type="dxa"/>
            <w:vAlign w:val="center"/>
          </w:tcPr>
          <w:p w:rsidR="00612D51" w:rsidRPr="00142F23" w:rsidRDefault="00612D51" w:rsidP="00612D51">
            <w:pPr>
              <w:pStyle w:val="ConsPlusNormal"/>
              <w:jc w:val="both"/>
            </w:pPr>
            <w:r w:rsidRPr="00142F23">
              <w:t>Урок 15</w:t>
            </w:r>
          </w:p>
        </w:tc>
        <w:tc>
          <w:tcPr>
            <w:tcW w:w="7937" w:type="dxa"/>
            <w:vAlign w:val="center"/>
          </w:tcPr>
          <w:p w:rsidR="00612D51" w:rsidRPr="00142F23" w:rsidRDefault="00612D51" w:rsidP="00612D51">
            <w:pPr>
              <w:pStyle w:val="ConsPlusNormal"/>
              <w:jc w:val="both"/>
            </w:pPr>
            <w:r w:rsidRPr="00142F23">
              <w:t>Основные этапы жизни и творчества И.А. Бунина. Темы и мотивы рассказов писателя</w:t>
            </w:r>
          </w:p>
        </w:tc>
      </w:tr>
      <w:tr w:rsidR="00612D51" w:rsidRPr="00142F23" w:rsidTr="00612D51">
        <w:tc>
          <w:tcPr>
            <w:tcW w:w="1134" w:type="dxa"/>
            <w:vAlign w:val="center"/>
          </w:tcPr>
          <w:p w:rsidR="00612D51" w:rsidRPr="00142F23" w:rsidRDefault="00612D51" w:rsidP="00612D51">
            <w:pPr>
              <w:pStyle w:val="ConsPlusNormal"/>
              <w:jc w:val="both"/>
            </w:pPr>
            <w:r w:rsidRPr="00142F23">
              <w:t>Урок 16</w:t>
            </w:r>
          </w:p>
        </w:tc>
        <w:tc>
          <w:tcPr>
            <w:tcW w:w="7937" w:type="dxa"/>
            <w:vAlign w:val="center"/>
          </w:tcPr>
          <w:p w:rsidR="00612D51" w:rsidRPr="00142F23" w:rsidRDefault="00612D51" w:rsidP="00612D51">
            <w:pPr>
              <w:pStyle w:val="ConsPlusNormal"/>
              <w:jc w:val="both"/>
            </w:pPr>
            <w:r w:rsidRPr="00142F23">
              <w:t>Тема любви в произведениях И.А. Бунина ("Антоновские яблоки", "Чистый понедельник")</w:t>
            </w:r>
          </w:p>
        </w:tc>
      </w:tr>
      <w:tr w:rsidR="00612D51" w:rsidRPr="00142F23" w:rsidTr="00612D51">
        <w:tc>
          <w:tcPr>
            <w:tcW w:w="1134" w:type="dxa"/>
            <w:vAlign w:val="center"/>
          </w:tcPr>
          <w:p w:rsidR="00612D51" w:rsidRPr="00142F23" w:rsidRDefault="00612D51" w:rsidP="00612D51">
            <w:pPr>
              <w:pStyle w:val="ConsPlusNormal"/>
              <w:jc w:val="both"/>
            </w:pPr>
            <w:r w:rsidRPr="00142F23">
              <w:t>Урок 17</w:t>
            </w:r>
          </w:p>
        </w:tc>
        <w:tc>
          <w:tcPr>
            <w:tcW w:w="7937" w:type="dxa"/>
            <w:vAlign w:val="center"/>
          </w:tcPr>
          <w:p w:rsidR="00612D51" w:rsidRPr="00142F23" w:rsidRDefault="00612D51" w:rsidP="00612D51">
            <w:pPr>
              <w:pStyle w:val="ConsPlusNormal"/>
              <w:jc w:val="both"/>
            </w:pPr>
            <w:r w:rsidRPr="00142F23">
              <w:t xml:space="preserve">Социально-философская проблематика рассказов И.А. Бунина ("Господин </w:t>
            </w:r>
            <w:r w:rsidRPr="00142F23">
              <w:lastRenderedPageBreak/>
              <w:t>из Сан-Франциско")</w:t>
            </w:r>
          </w:p>
        </w:tc>
      </w:tr>
      <w:tr w:rsidR="00612D51" w:rsidRPr="00142F23" w:rsidTr="00612D51">
        <w:tc>
          <w:tcPr>
            <w:tcW w:w="1134" w:type="dxa"/>
            <w:vAlign w:val="center"/>
          </w:tcPr>
          <w:p w:rsidR="00612D51" w:rsidRPr="00142F23" w:rsidRDefault="00612D51" w:rsidP="00612D51">
            <w:pPr>
              <w:pStyle w:val="ConsPlusNormal"/>
              <w:jc w:val="both"/>
            </w:pPr>
            <w:r w:rsidRPr="00142F23">
              <w:lastRenderedPageBreak/>
              <w:t>Урок 18</w:t>
            </w:r>
          </w:p>
        </w:tc>
        <w:tc>
          <w:tcPr>
            <w:tcW w:w="7937" w:type="dxa"/>
            <w:vAlign w:val="center"/>
          </w:tcPr>
          <w:p w:rsidR="00612D51" w:rsidRPr="00142F23" w:rsidRDefault="00612D51" w:rsidP="00612D51">
            <w:pPr>
              <w:pStyle w:val="ConsPlusNormal"/>
              <w:jc w:val="both"/>
            </w:pPr>
            <w:r w:rsidRPr="00142F23">
              <w:t>Основные этапы жизни и творчества А.А. Блока. Поэт и символизм. Разнообразие мотивов лирики. Образ Прекрасной Дамы в поэзии. ("Незнакомка", "На железной дороге", "О, весна, без конца и без краю...", "О, я хочу безумно жить..." и другие)</w:t>
            </w:r>
          </w:p>
        </w:tc>
      </w:tr>
      <w:tr w:rsidR="00612D51" w:rsidRPr="00142F23" w:rsidTr="00612D51">
        <w:tc>
          <w:tcPr>
            <w:tcW w:w="1134" w:type="dxa"/>
            <w:vAlign w:val="center"/>
          </w:tcPr>
          <w:p w:rsidR="00612D51" w:rsidRPr="00142F23" w:rsidRDefault="00612D51" w:rsidP="00612D51">
            <w:pPr>
              <w:pStyle w:val="ConsPlusNormal"/>
              <w:jc w:val="both"/>
            </w:pPr>
            <w:r w:rsidRPr="00142F23">
              <w:t>Урок 19</w:t>
            </w:r>
          </w:p>
        </w:tc>
        <w:tc>
          <w:tcPr>
            <w:tcW w:w="7937" w:type="dxa"/>
            <w:vAlign w:val="center"/>
          </w:tcPr>
          <w:p w:rsidR="00612D51" w:rsidRPr="00142F23" w:rsidRDefault="00612D51" w:rsidP="00612D51">
            <w:pPr>
              <w:pStyle w:val="ConsPlusNormal"/>
              <w:jc w:val="both"/>
            </w:pPr>
            <w:r w:rsidRPr="00142F23">
              <w:t>Образ "страшного мира" в лирике А.А. Блока. Тема Родины. ("Россия", "Ночь, улица, фонарь, аптека...", "Река раскинулась. Течет, грустит лениво..." (из цикла "На поле Куликовом"), "О доблестях, о подвигах, о славе..." и другие)</w:t>
            </w:r>
          </w:p>
        </w:tc>
      </w:tr>
      <w:tr w:rsidR="00612D51" w:rsidRPr="00142F23" w:rsidTr="00612D51">
        <w:tc>
          <w:tcPr>
            <w:tcW w:w="1134" w:type="dxa"/>
            <w:vAlign w:val="center"/>
          </w:tcPr>
          <w:p w:rsidR="00612D51" w:rsidRPr="00142F23" w:rsidRDefault="00612D51" w:rsidP="00612D51">
            <w:pPr>
              <w:pStyle w:val="ConsPlusNormal"/>
              <w:jc w:val="both"/>
            </w:pPr>
            <w:r w:rsidRPr="00142F23">
              <w:t>Урок 20</w:t>
            </w:r>
          </w:p>
        </w:tc>
        <w:tc>
          <w:tcPr>
            <w:tcW w:w="7937" w:type="dxa"/>
            <w:vAlign w:val="center"/>
          </w:tcPr>
          <w:p w:rsidR="00612D51" w:rsidRPr="00142F23" w:rsidRDefault="00612D51" w:rsidP="00612D51">
            <w:pPr>
              <w:pStyle w:val="ConsPlusNormal"/>
              <w:jc w:val="both"/>
            </w:pPr>
            <w:r w:rsidRPr="00142F23">
              <w:t>Поэт и революция. Поэма А.А. Блока "Двенадцать". История создания, многоплановость, сложность художественного мира поэмы</w:t>
            </w:r>
          </w:p>
        </w:tc>
      </w:tr>
      <w:tr w:rsidR="00612D51" w:rsidRPr="00142F23" w:rsidTr="00612D51">
        <w:tc>
          <w:tcPr>
            <w:tcW w:w="1134" w:type="dxa"/>
            <w:vAlign w:val="center"/>
          </w:tcPr>
          <w:p w:rsidR="00612D51" w:rsidRPr="00142F23" w:rsidRDefault="00612D51" w:rsidP="00612D51">
            <w:pPr>
              <w:pStyle w:val="ConsPlusNormal"/>
              <w:jc w:val="both"/>
            </w:pPr>
            <w:r w:rsidRPr="00142F23">
              <w:t>Урок 21</w:t>
            </w:r>
          </w:p>
        </w:tc>
        <w:tc>
          <w:tcPr>
            <w:tcW w:w="7937" w:type="dxa"/>
            <w:vAlign w:val="center"/>
          </w:tcPr>
          <w:p w:rsidR="00612D51" w:rsidRPr="00142F23" w:rsidRDefault="00612D51" w:rsidP="00612D51">
            <w:pPr>
              <w:pStyle w:val="ConsPlusNormal"/>
              <w:jc w:val="both"/>
            </w:pPr>
            <w:r w:rsidRPr="00142F23">
              <w:t>Герои поэмы "Двенадцать", сюжет, композиция, многозначность финала. Художественное своеобразие языка поэмы</w:t>
            </w:r>
          </w:p>
        </w:tc>
      </w:tr>
      <w:tr w:rsidR="00612D51" w:rsidRPr="00142F23" w:rsidTr="00612D51">
        <w:tc>
          <w:tcPr>
            <w:tcW w:w="1134" w:type="dxa"/>
            <w:vAlign w:val="center"/>
          </w:tcPr>
          <w:p w:rsidR="00612D51" w:rsidRPr="00142F23" w:rsidRDefault="00612D51" w:rsidP="00612D51">
            <w:pPr>
              <w:pStyle w:val="ConsPlusNormal"/>
              <w:jc w:val="both"/>
            </w:pPr>
            <w:r w:rsidRPr="00142F23">
              <w:t>Урок 22</w:t>
            </w:r>
          </w:p>
        </w:tc>
        <w:tc>
          <w:tcPr>
            <w:tcW w:w="7937" w:type="dxa"/>
            <w:vAlign w:val="center"/>
          </w:tcPr>
          <w:p w:rsidR="00612D51" w:rsidRPr="00142F23" w:rsidRDefault="00612D51" w:rsidP="00612D51">
            <w:pPr>
              <w:pStyle w:val="ConsPlusNormal"/>
              <w:jc w:val="both"/>
            </w:pPr>
            <w:r w:rsidRPr="00142F23">
              <w:t>Подготовка к презентации проекта по литературе начала XX в.</w:t>
            </w:r>
          </w:p>
        </w:tc>
      </w:tr>
      <w:tr w:rsidR="00612D51" w:rsidRPr="00142F23" w:rsidTr="00612D51">
        <w:tc>
          <w:tcPr>
            <w:tcW w:w="1134" w:type="dxa"/>
            <w:vAlign w:val="center"/>
          </w:tcPr>
          <w:p w:rsidR="00612D51" w:rsidRPr="00142F23" w:rsidRDefault="00612D51" w:rsidP="00612D51">
            <w:pPr>
              <w:pStyle w:val="ConsPlusNormal"/>
              <w:jc w:val="both"/>
            </w:pPr>
            <w:r w:rsidRPr="00142F23">
              <w:t>Урок 23</w:t>
            </w:r>
          </w:p>
        </w:tc>
        <w:tc>
          <w:tcPr>
            <w:tcW w:w="7937" w:type="dxa"/>
            <w:vAlign w:val="center"/>
          </w:tcPr>
          <w:p w:rsidR="00612D51" w:rsidRPr="00142F23" w:rsidRDefault="00612D51" w:rsidP="00612D51">
            <w:pPr>
              <w:pStyle w:val="ConsPlusNormal"/>
              <w:jc w:val="both"/>
            </w:pPr>
            <w:r w:rsidRPr="00142F23">
              <w:t>Презентация проекта по литературе начала XX в.</w:t>
            </w:r>
          </w:p>
        </w:tc>
      </w:tr>
      <w:tr w:rsidR="00612D51" w:rsidRPr="00142F23" w:rsidTr="00612D51">
        <w:tc>
          <w:tcPr>
            <w:tcW w:w="1134" w:type="dxa"/>
            <w:vAlign w:val="center"/>
          </w:tcPr>
          <w:p w:rsidR="00612D51" w:rsidRPr="00142F23" w:rsidRDefault="00612D51" w:rsidP="00612D51">
            <w:pPr>
              <w:pStyle w:val="ConsPlusNormal"/>
              <w:jc w:val="both"/>
            </w:pPr>
            <w:r w:rsidRPr="00142F23">
              <w:t>Урок 24</w:t>
            </w:r>
          </w:p>
        </w:tc>
        <w:tc>
          <w:tcPr>
            <w:tcW w:w="7937" w:type="dxa"/>
            <w:vAlign w:val="center"/>
          </w:tcPr>
          <w:p w:rsidR="00612D51" w:rsidRPr="00142F23" w:rsidRDefault="00612D51" w:rsidP="00612D51">
            <w:pPr>
              <w:pStyle w:val="ConsPlusNormal"/>
              <w:jc w:val="both"/>
            </w:pPr>
            <w:r w:rsidRPr="00142F23">
              <w:t>Основные этапы жизни и творчества В.В. Маяковского. Новаторство поэтики Маяковского. Лирический герой ранних произведений поэта</w:t>
            </w:r>
          </w:p>
        </w:tc>
      </w:tr>
      <w:tr w:rsidR="00612D51" w:rsidRPr="00142F23" w:rsidTr="00612D51">
        <w:tc>
          <w:tcPr>
            <w:tcW w:w="1134" w:type="dxa"/>
            <w:vAlign w:val="center"/>
          </w:tcPr>
          <w:p w:rsidR="00612D51" w:rsidRPr="00142F23" w:rsidRDefault="00612D51" w:rsidP="00612D51">
            <w:pPr>
              <w:pStyle w:val="ConsPlusNormal"/>
              <w:jc w:val="both"/>
            </w:pPr>
            <w:r w:rsidRPr="00142F23">
              <w:t>Урок 25</w:t>
            </w:r>
          </w:p>
        </w:tc>
        <w:tc>
          <w:tcPr>
            <w:tcW w:w="7937" w:type="dxa"/>
            <w:vAlign w:val="center"/>
          </w:tcPr>
          <w:p w:rsidR="00612D51" w:rsidRPr="00142F23" w:rsidRDefault="00612D51" w:rsidP="00612D51">
            <w:pPr>
              <w:pStyle w:val="ConsPlusNormal"/>
              <w:jc w:val="both"/>
            </w:pPr>
            <w:r w:rsidRPr="00142F23">
              <w:t>Поэт и революция. Сатира в стихотворениях В.В. Маяковского ("Прозаседавшиеся" и другие)</w:t>
            </w:r>
          </w:p>
        </w:tc>
      </w:tr>
      <w:tr w:rsidR="00612D51" w:rsidRPr="00142F23" w:rsidTr="00612D51">
        <w:tc>
          <w:tcPr>
            <w:tcW w:w="1134" w:type="dxa"/>
            <w:vAlign w:val="center"/>
          </w:tcPr>
          <w:p w:rsidR="00612D51" w:rsidRPr="00142F23" w:rsidRDefault="00612D51" w:rsidP="00612D51">
            <w:pPr>
              <w:pStyle w:val="ConsPlusNormal"/>
              <w:jc w:val="both"/>
            </w:pPr>
            <w:r w:rsidRPr="00142F23">
              <w:t>Урок 26</w:t>
            </w:r>
          </w:p>
        </w:tc>
        <w:tc>
          <w:tcPr>
            <w:tcW w:w="7937" w:type="dxa"/>
            <w:vAlign w:val="center"/>
          </w:tcPr>
          <w:p w:rsidR="00612D51" w:rsidRPr="00142F23" w:rsidRDefault="00612D51" w:rsidP="00612D51">
            <w:pPr>
              <w:pStyle w:val="ConsPlusNormal"/>
              <w:jc w:val="both"/>
            </w:pPr>
            <w:r w:rsidRPr="00142F23">
              <w:t>Своеобразие любовной лирики В.В. Маяковского ("Послушайте!", "Лиличка!", "Письмо Татьяне Яковлевой" и другие)</w:t>
            </w:r>
          </w:p>
        </w:tc>
      </w:tr>
      <w:tr w:rsidR="00612D51" w:rsidRPr="00142F23" w:rsidTr="00612D51">
        <w:tc>
          <w:tcPr>
            <w:tcW w:w="1134" w:type="dxa"/>
            <w:vAlign w:val="center"/>
          </w:tcPr>
          <w:p w:rsidR="00612D51" w:rsidRPr="00142F23" w:rsidRDefault="00612D51" w:rsidP="00612D51">
            <w:pPr>
              <w:pStyle w:val="ConsPlusNormal"/>
              <w:jc w:val="both"/>
            </w:pPr>
            <w:r w:rsidRPr="00142F23">
              <w:t>Урок 27</w:t>
            </w:r>
          </w:p>
        </w:tc>
        <w:tc>
          <w:tcPr>
            <w:tcW w:w="7937" w:type="dxa"/>
            <w:vAlign w:val="center"/>
          </w:tcPr>
          <w:p w:rsidR="00612D51" w:rsidRPr="00142F23" w:rsidRDefault="00612D51" w:rsidP="00612D51">
            <w:pPr>
              <w:pStyle w:val="ConsPlusNormal"/>
              <w:jc w:val="both"/>
            </w:pPr>
            <w:r w:rsidRPr="00142F23">
              <w:t>Художественный мир поэмы В.В. Маяковского "Облако в штанах"</w:t>
            </w:r>
          </w:p>
        </w:tc>
      </w:tr>
      <w:tr w:rsidR="00612D51" w:rsidRPr="00142F23" w:rsidTr="00612D51">
        <w:tc>
          <w:tcPr>
            <w:tcW w:w="1134" w:type="dxa"/>
            <w:vAlign w:val="center"/>
          </w:tcPr>
          <w:p w:rsidR="00612D51" w:rsidRPr="00142F23" w:rsidRDefault="00612D51" w:rsidP="00612D51">
            <w:pPr>
              <w:pStyle w:val="ConsPlusNormal"/>
              <w:jc w:val="both"/>
            </w:pPr>
            <w:r w:rsidRPr="00142F23">
              <w:t>Урок 28</w:t>
            </w:r>
          </w:p>
        </w:tc>
        <w:tc>
          <w:tcPr>
            <w:tcW w:w="7937" w:type="dxa"/>
            <w:vAlign w:val="center"/>
          </w:tcPr>
          <w:p w:rsidR="00612D51" w:rsidRPr="00142F23" w:rsidRDefault="00612D51" w:rsidP="00612D51">
            <w:pPr>
              <w:pStyle w:val="ConsPlusNormal"/>
              <w:jc w:val="both"/>
            </w:pPr>
            <w:r w:rsidRPr="00142F23">
              <w:t>Основные этапы жизни и творчества С.А. Есенина. Особенности лирики поэта и многообразие тематики стихотворений ("Гой ты, Русь, моя родная...", "Собаке Качалова", "Не жалею, не зову, не плачу..." и другие)</w:t>
            </w:r>
          </w:p>
        </w:tc>
      </w:tr>
      <w:tr w:rsidR="00612D51" w:rsidRPr="00142F23" w:rsidTr="00612D51">
        <w:tc>
          <w:tcPr>
            <w:tcW w:w="1134" w:type="dxa"/>
            <w:vAlign w:val="center"/>
          </w:tcPr>
          <w:p w:rsidR="00612D51" w:rsidRPr="00142F23" w:rsidRDefault="00612D51" w:rsidP="00612D51">
            <w:pPr>
              <w:pStyle w:val="ConsPlusNormal"/>
              <w:jc w:val="both"/>
            </w:pPr>
            <w:r w:rsidRPr="00142F23">
              <w:t>Урок 29</w:t>
            </w:r>
          </w:p>
        </w:tc>
        <w:tc>
          <w:tcPr>
            <w:tcW w:w="7937" w:type="dxa"/>
            <w:vAlign w:val="center"/>
          </w:tcPr>
          <w:p w:rsidR="00612D51" w:rsidRPr="00142F23" w:rsidRDefault="00612D51" w:rsidP="00612D51">
            <w:pPr>
              <w:pStyle w:val="ConsPlusNormal"/>
              <w:jc w:val="both"/>
            </w:pPr>
            <w:r w:rsidRPr="00142F23">
              <w:t>Тема России и родного дома в лирике С.А. Есенина. Природа и человек в произведениях поэта ("Письмо матери", "Спит ковыль. Равнина дорогая...", "Я последний поэт деревни...", "Русь Советская", "Низкий дом с голубыми ставнями..." и другие)</w:t>
            </w:r>
          </w:p>
        </w:tc>
      </w:tr>
      <w:tr w:rsidR="00612D51" w:rsidRPr="00142F23" w:rsidTr="00612D51">
        <w:tc>
          <w:tcPr>
            <w:tcW w:w="1134" w:type="dxa"/>
            <w:vAlign w:val="center"/>
          </w:tcPr>
          <w:p w:rsidR="00612D51" w:rsidRPr="00142F23" w:rsidRDefault="00612D51" w:rsidP="00612D51">
            <w:pPr>
              <w:pStyle w:val="ConsPlusNormal"/>
              <w:jc w:val="both"/>
            </w:pPr>
            <w:r w:rsidRPr="00142F23">
              <w:t>Урок 30</w:t>
            </w:r>
          </w:p>
        </w:tc>
        <w:tc>
          <w:tcPr>
            <w:tcW w:w="7937" w:type="dxa"/>
            <w:vAlign w:val="center"/>
          </w:tcPr>
          <w:p w:rsidR="00612D51" w:rsidRPr="00142F23" w:rsidRDefault="00612D51" w:rsidP="00612D51">
            <w:pPr>
              <w:pStyle w:val="ConsPlusNormal"/>
              <w:jc w:val="both"/>
            </w:pPr>
            <w:r w:rsidRPr="00142F23">
              <w:t>Своеобразие любовной лирики С.А. Есенина ("Шаганэ ты моя, Шаганэ..." и другие)</w:t>
            </w:r>
          </w:p>
        </w:tc>
      </w:tr>
      <w:tr w:rsidR="00612D51" w:rsidRPr="00142F23" w:rsidTr="00612D51">
        <w:tc>
          <w:tcPr>
            <w:tcW w:w="1134" w:type="dxa"/>
            <w:vAlign w:val="center"/>
          </w:tcPr>
          <w:p w:rsidR="00612D51" w:rsidRPr="00142F23" w:rsidRDefault="00612D51" w:rsidP="00612D51">
            <w:pPr>
              <w:pStyle w:val="ConsPlusNormal"/>
              <w:jc w:val="both"/>
            </w:pPr>
            <w:r w:rsidRPr="00142F23">
              <w:t>Урок 31</w:t>
            </w:r>
          </w:p>
        </w:tc>
        <w:tc>
          <w:tcPr>
            <w:tcW w:w="7937" w:type="dxa"/>
            <w:vAlign w:val="center"/>
          </w:tcPr>
          <w:p w:rsidR="00612D51" w:rsidRPr="00142F23" w:rsidRDefault="00612D51" w:rsidP="00612D51">
            <w:pPr>
              <w:pStyle w:val="ConsPlusNormal"/>
              <w:jc w:val="both"/>
            </w:pPr>
            <w:r w:rsidRPr="00142F23">
              <w:t>Развитие речи. Подготовка к домашнему сочинению по лирике А.А. Блока, В.В. Маяковского, С.А. Есенина</w:t>
            </w:r>
          </w:p>
        </w:tc>
      </w:tr>
      <w:tr w:rsidR="00612D51" w:rsidRPr="00142F23" w:rsidTr="00612D51">
        <w:tc>
          <w:tcPr>
            <w:tcW w:w="1134" w:type="dxa"/>
            <w:vAlign w:val="center"/>
          </w:tcPr>
          <w:p w:rsidR="00612D51" w:rsidRPr="00142F23" w:rsidRDefault="00612D51" w:rsidP="00612D51">
            <w:pPr>
              <w:pStyle w:val="ConsPlusNormal"/>
              <w:jc w:val="both"/>
            </w:pPr>
            <w:r w:rsidRPr="00142F23">
              <w:t>Урок 32</w:t>
            </w:r>
          </w:p>
        </w:tc>
        <w:tc>
          <w:tcPr>
            <w:tcW w:w="7937" w:type="dxa"/>
            <w:vAlign w:val="center"/>
          </w:tcPr>
          <w:p w:rsidR="00612D51" w:rsidRPr="00142F23" w:rsidRDefault="00612D51" w:rsidP="00612D51">
            <w:pPr>
              <w:pStyle w:val="ConsPlusNormal"/>
              <w:jc w:val="both"/>
            </w:pPr>
            <w:r w:rsidRPr="00142F23">
              <w:t>Страницы жизни и творчества О.Э. Мандельштама. Основные мотивы лирики поэта, философичность его поэзии ("Бессонница. Гомер. Тугие паруса...", "За гремучую доблесть грядущих веков...")</w:t>
            </w:r>
          </w:p>
        </w:tc>
      </w:tr>
      <w:tr w:rsidR="00612D51" w:rsidRPr="00142F23" w:rsidTr="00612D51">
        <w:tc>
          <w:tcPr>
            <w:tcW w:w="1134" w:type="dxa"/>
            <w:vAlign w:val="center"/>
          </w:tcPr>
          <w:p w:rsidR="00612D51" w:rsidRPr="00142F23" w:rsidRDefault="00612D51" w:rsidP="00612D51">
            <w:pPr>
              <w:pStyle w:val="ConsPlusNormal"/>
              <w:jc w:val="both"/>
            </w:pPr>
            <w:r w:rsidRPr="00142F23">
              <w:t>Урок 33</w:t>
            </w:r>
          </w:p>
        </w:tc>
        <w:tc>
          <w:tcPr>
            <w:tcW w:w="7937" w:type="dxa"/>
            <w:vAlign w:val="center"/>
          </w:tcPr>
          <w:p w:rsidR="00612D51" w:rsidRPr="00142F23" w:rsidRDefault="00612D51" w:rsidP="00612D51">
            <w:pPr>
              <w:pStyle w:val="ConsPlusNormal"/>
              <w:jc w:val="both"/>
            </w:pPr>
            <w:r w:rsidRPr="00142F23">
              <w:t>Художественное своеобразие поэзии О.Э. Мандельштама. Символика цвета, ритмико-интонационное многообразие лирики поэта (стихотворения "Ленинград", "Мы живем, под собою не чуя страны..." и другие)</w:t>
            </w:r>
          </w:p>
        </w:tc>
      </w:tr>
      <w:tr w:rsidR="00612D51" w:rsidRPr="00142F23" w:rsidTr="00612D51">
        <w:tc>
          <w:tcPr>
            <w:tcW w:w="1134" w:type="dxa"/>
            <w:vAlign w:val="center"/>
          </w:tcPr>
          <w:p w:rsidR="00612D51" w:rsidRPr="00142F23" w:rsidRDefault="00612D51" w:rsidP="00612D51">
            <w:pPr>
              <w:pStyle w:val="ConsPlusNormal"/>
              <w:jc w:val="both"/>
            </w:pPr>
            <w:r w:rsidRPr="00142F23">
              <w:lastRenderedPageBreak/>
              <w:t>Урок 34</w:t>
            </w:r>
          </w:p>
        </w:tc>
        <w:tc>
          <w:tcPr>
            <w:tcW w:w="7937" w:type="dxa"/>
            <w:vAlign w:val="center"/>
          </w:tcPr>
          <w:p w:rsidR="00612D51" w:rsidRPr="00142F23" w:rsidRDefault="00612D51" w:rsidP="00612D51">
            <w:pPr>
              <w:pStyle w:val="ConsPlusNormal"/>
              <w:jc w:val="both"/>
            </w:pPr>
            <w:r w:rsidRPr="00142F23">
              <w:t>Страницы жизни и творчества М.И. Цветаевой. Многообразие тематики и проблематики в лирике поэта ("Моим стихам, написанным так рано...", "Кто создан из камня, кто создан из глины..." и другие)</w:t>
            </w:r>
          </w:p>
        </w:tc>
      </w:tr>
      <w:tr w:rsidR="00612D51" w:rsidRPr="00142F23" w:rsidTr="00612D51">
        <w:tc>
          <w:tcPr>
            <w:tcW w:w="1134" w:type="dxa"/>
            <w:vAlign w:val="center"/>
          </w:tcPr>
          <w:p w:rsidR="00612D51" w:rsidRPr="00142F23" w:rsidRDefault="00612D51" w:rsidP="00612D51">
            <w:pPr>
              <w:pStyle w:val="ConsPlusNormal"/>
              <w:jc w:val="both"/>
            </w:pPr>
            <w:r w:rsidRPr="00142F23">
              <w:t>Урок 35</w:t>
            </w:r>
          </w:p>
        </w:tc>
        <w:tc>
          <w:tcPr>
            <w:tcW w:w="7937" w:type="dxa"/>
            <w:vAlign w:val="center"/>
          </w:tcPr>
          <w:p w:rsidR="00612D51" w:rsidRPr="00142F23" w:rsidRDefault="00612D51" w:rsidP="00612D51">
            <w:pPr>
              <w:pStyle w:val="ConsPlusNormal"/>
              <w:jc w:val="both"/>
            </w:pPr>
            <w:r w:rsidRPr="00142F23">
              <w:t>Уникальность поэтического голоса М.И. Цветаевой. Искренность лирического монолога-исповеди ("Идешь, на меня похожий...", "Мне нравится, что вы больны не мной...", "Тоска по родине! Давно...", "Книги в красном переплете", "Бабушке", "Красною кистью..." (из цикла "Стихи о Москве") и другие)</w:t>
            </w:r>
          </w:p>
        </w:tc>
      </w:tr>
      <w:tr w:rsidR="00612D51" w:rsidRPr="00142F23" w:rsidTr="00612D51">
        <w:tc>
          <w:tcPr>
            <w:tcW w:w="1134" w:type="dxa"/>
            <w:vAlign w:val="center"/>
          </w:tcPr>
          <w:p w:rsidR="00612D51" w:rsidRPr="00142F23" w:rsidRDefault="00612D51" w:rsidP="00612D51">
            <w:pPr>
              <w:pStyle w:val="ConsPlusNormal"/>
              <w:jc w:val="both"/>
            </w:pPr>
            <w:r w:rsidRPr="00142F23">
              <w:t>Урок 36</w:t>
            </w:r>
          </w:p>
        </w:tc>
        <w:tc>
          <w:tcPr>
            <w:tcW w:w="7937" w:type="dxa"/>
            <w:vAlign w:val="center"/>
          </w:tcPr>
          <w:p w:rsidR="00612D51" w:rsidRPr="00142F23" w:rsidRDefault="00612D51" w:rsidP="00612D51">
            <w:pPr>
              <w:pStyle w:val="ConsPlusNormal"/>
              <w:jc w:val="both"/>
            </w:pPr>
            <w:r w:rsidRPr="00142F23">
              <w:t>Основные этапы жизни и творчества А.А. Ахматовой. Многообразие тематики лирики. Любовь как всепоглощающее чувство в лирике поэта ("Песня последней встречи", "Сжала руки под темной вуалью...", "Смуглый отрок бродил по аллеям..." и другие)</w:t>
            </w:r>
          </w:p>
        </w:tc>
      </w:tr>
      <w:tr w:rsidR="00612D51" w:rsidRPr="00142F23" w:rsidTr="00612D51">
        <w:tc>
          <w:tcPr>
            <w:tcW w:w="1134" w:type="dxa"/>
            <w:vAlign w:val="center"/>
          </w:tcPr>
          <w:p w:rsidR="00612D51" w:rsidRPr="00142F23" w:rsidRDefault="00612D51" w:rsidP="00612D51">
            <w:pPr>
              <w:pStyle w:val="ConsPlusNormal"/>
              <w:jc w:val="both"/>
            </w:pPr>
            <w:r w:rsidRPr="00142F23">
              <w:t>Урок 37</w:t>
            </w:r>
          </w:p>
        </w:tc>
        <w:tc>
          <w:tcPr>
            <w:tcW w:w="7937" w:type="dxa"/>
            <w:vAlign w:val="center"/>
          </w:tcPr>
          <w:p w:rsidR="00612D51" w:rsidRPr="00142F23" w:rsidRDefault="00612D51" w:rsidP="00612D51">
            <w:pPr>
              <w:pStyle w:val="ConsPlusNormal"/>
              <w:jc w:val="both"/>
            </w:pPr>
            <w:r w:rsidRPr="00142F23">
              <w:t>Гражданский пафос лирики А.А. Ахматовой. Тема Родины и судьбы в творчестве поэта ("Не с теми я, кто бросил землю...", "Мужество", "Приморский сонет", "Родная земля", "Мне голос был. Он звал утешно..." и другие)</w:t>
            </w:r>
          </w:p>
        </w:tc>
      </w:tr>
      <w:tr w:rsidR="00612D51" w:rsidRPr="00142F23" w:rsidTr="00612D51">
        <w:tc>
          <w:tcPr>
            <w:tcW w:w="1134" w:type="dxa"/>
            <w:vAlign w:val="center"/>
          </w:tcPr>
          <w:p w:rsidR="00612D51" w:rsidRPr="00142F23" w:rsidRDefault="00612D51" w:rsidP="00612D51">
            <w:pPr>
              <w:pStyle w:val="ConsPlusNormal"/>
              <w:jc w:val="both"/>
            </w:pPr>
            <w:r w:rsidRPr="00142F23">
              <w:t>Урок 38</w:t>
            </w:r>
          </w:p>
        </w:tc>
        <w:tc>
          <w:tcPr>
            <w:tcW w:w="7937" w:type="dxa"/>
            <w:vAlign w:val="center"/>
          </w:tcPr>
          <w:p w:rsidR="00612D51" w:rsidRPr="00142F23" w:rsidRDefault="00612D51" w:rsidP="00612D51">
            <w:pPr>
              <w:pStyle w:val="ConsPlusNormal"/>
              <w:jc w:val="both"/>
            </w:pPr>
            <w:r w:rsidRPr="00142F23">
              <w:t>История создания поэмы А.А. Ахматовой "Реквием". Трагедия народа и поэта. Смысл названия</w:t>
            </w:r>
          </w:p>
        </w:tc>
      </w:tr>
      <w:tr w:rsidR="00612D51" w:rsidRPr="00142F23" w:rsidTr="00612D51">
        <w:tc>
          <w:tcPr>
            <w:tcW w:w="1134" w:type="dxa"/>
            <w:vAlign w:val="center"/>
          </w:tcPr>
          <w:p w:rsidR="00612D51" w:rsidRPr="00142F23" w:rsidRDefault="00612D51" w:rsidP="00612D51">
            <w:pPr>
              <w:pStyle w:val="ConsPlusNormal"/>
              <w:jc w:val="both"/>
            </w:pPr>
            <w:r w:rsidRPr="00142F23">
              <w:t>Урок 39</w:t>
            </w:r>
          </w:p>
        </w:tc>
        <w:tc>
          <w:tcPr>
            <w:tcW w:w="7937" w:type="dxa"/>
            <w:vAlign w:val="center"/>
          </w:tcPr>
          <w:p w:rsidR="00612D51" w:rsidRPr="00142F23" w:rsidRDefault="00612D51" w:rsidP="00612D51">
            <w:pPr>
              <w:pStyle w:val="ConsPlusNormal"/>
              <w:jc w:val="both"/>
            </w:pPr>
            <w:r w:rsidRPr="00142F23">
              <w:t>Широта эпического обобщения в поэме "Реквием". Художественное своеобразие произведения</w:t>
            </w:r>
          </w:p>
        </w:tc>
      </w:tr>
      <w:tr w:rsidR="00612D51" w:rsidRPr="00142F23" w:rsidTr="00612D51">
        <w:tc>
          <w:tcPr>
            <w:tcW w:w="1134" w:type="dxa"/>
            <w:vAlign w:val="center"/>
          </w:tcPr>
          <w:p w:rsidR="00612D51" w:rsidRPr="00142F23" w:rsidRDefault="00612D51" w:rsidP="00612D51">
            <w:pPr>
              <w:pStyle w:val="ConsPlusNormal"/>
              <w:jc w:val="both"/>
            </w:pPr>
            <w:r w:rsidRPr="00142F23">
              <w:t>Урок 40</w:t>
            </w:r>
          </w:p>
        </w:tc>
        <w:tc>
          <w:tcPr>
            <w:tcW w:w="7937" w:type="dxa"/>
            <w:vAlign w:val="center"/>
          </w:tcPr>
          <w:p w:rsidR="00612D51" w:rsidRPr="00142F23" w:rsidRDefault="00612D51" w:rsidP="00612D51">
            <w:pPr>
              <w:pStyle w:val="ConsPlusNormal"/>
              <w:jc w:val="both"/>
            </w:pPr>
            <w:r w:rsidRPr="00142F23">
              <w:t>Подготовка к контрольной работе: ответы на проблемный вопрос, сочинение, тесты по литературе первой половины XX в.</w:t>
            </w:r>
          </w:p>
        </w:tc>
      </w:tr>
      <w:tr w:rsidR="00612D51" w:rsidRPr="00142F23" w:rsidTr="00612D51">
        <w:tc>
          <w:tcPr>
            <w:tcW w:w="1134" w:type="dxa"/>
            <w:vAlign w:val="center"/>
          </w:tcPr>
          <w:p w:rsidR="00612D51" w:rsidRPr="00142F23" w:rsidRDefault="00612D51" w:rsidP="00612D51">
            <w:pPr>
              <w:pStyle w:val="ConsPlusNormal"/>
              <w:jc w:val="both"/>
            </w:pPr>
            <w:r w:rsidRPr="00142F23">
              <w:t>Урок 41</w:t>
            </w:r>
          </w:p>
        </w:tc>
        <w:tc>
          <w:tcPr>
            <w:tcW w:w="7937" w:type="dxa"/>
            <w:vAlign w:val="center"/>
          </w:tcPr>
          <w:p w:rsidR="00612D51" w:rsidRPr="00142F23" w:rsidRDefault="00612D51" w:rsidP="00612D51">
            <w:pPr>
              <w:pStyle w:val="ConsPlusNormal"/>
              <w:jc w:val="both"/>
            </w:pPr>
            <w:r w:rsidRPr="00142F23">
              <w:t>Контрольная работа: письменные ответы, сочинение, тесты по литературе первой половины XX в.</w:t>
            </w:r>
          </w:p>
        </w:tc>
      </w:tr>
      <w:tr w:rsidR="00612D51" w:rsidRPr="00142F23" w:rsidTr="00612D51">
        <w:tc>
          <w:tcPr>
            <w:tcW w:w="1134" w:type="dxa"/>
            <w:vAlign w:val="center"/>
          </w:tcPr>
          <w:p w:rsidR="00612D51" w:rsidRPr="00142F23" w:rsidRDefault="00612D51" w:rsidP="00612D51">
            <w:pPr>
              <w:pStyle w:val="ConsPlusNormal"/>
              <w:jc w:val="both"/>
            </w:pPr>
            <w:r w:rsidRPr="00142F23">
              <w:t>Урок 42</w:t>
            </w:r>
          </w:p>
        </w:tc>
        <w:tc>
          <w:tcPr>
            <w:tcW w:w="7937" w:type="dxa"/>
            <w:vAlign w:val="center"/>
          </w:tcPr>
          <w:p w:rsidR="00612D51" w:rsidRPr="00142F23" w:rsidRDefault="00612D51" w:rsidP="00612D51">
            <w:pPr>
              <w:pStyle w:val="ConsPlusNormal"/>
              <w:jc w:val="both"/>
            </w:pPr>
            <w:r w:rsidRPr="00142F23">
              <w:t>Страницы жизни и творчества Н.А. Островского. История создания, идейно-художественное своеобразие романа "Как закалялась сталь"</w:t>
            </w:r>
          </w:p>
        </w:tc>
      </w:tr>
      <w:tr w:rsidR="00612D51" w:rsidRPr="00142F23" w:rsidTr="00612D51">
        <w:tc>
          <w:tcPr>
            <w:tcW w:w="1134" w:type="dxa"/>
            <w:vAlign w:val="center"/>
          </w:tcPr>
          <w:p w:rsidR="00612D51" w:rsidRPr="00142F23" w:rsidRDefault="00612D51" w:rsidP="00612D51">
            <w:pPr>
              <w:pStyle w:val="ConsPlusNormal"/>
              <w:jc w:val="both"/>
            </w:pPr>
            <w:r w:rsidRPr="00142F23">
              <w:t>Урок 43</w:t>
            </w:r>
          </w:p>
        </w:tc>
        <w:tc>
          <w:tcPr>
            <w:tcW w:w="7937" w:type="dxa"/>
            <w:vAlign w:val="center"/>
          </w:tcPr>
          <w:p w:rsidR="00612D51" w:rsidRPr="00142F23" w:rsidRDefault="00612D51" w:rsidP="00612D51">
            <w:pPr>
              <w:pStyle w:val="ConsPlusNormal"/>
              <w:jc w:val="both"/>
            </w:pPr>
            <w:r w:rsidRPr="00142F23">
              <w:t>Образ Павки Корчагина как символ мужества, героизма и силы духа</w:t>
            </w:r>
          </w:p>
        </w:tc>
      </w:tr>
      <w:tr w:rsidR="00612D51" w:rsidRPr="00142F23" w:rsidTr="00612D51">
        <w:tc>
          <w:tcPr>
            <w:tcW w:w="1134" w:type="dxa"/>
            <w:vAlign w:val="center"/>
          </w:tcPr>
          <w:p w:rsidR="00612D51" w:rsidRPr="00142F23" w:rsidRDefault="00612D51" w:rsidP="00612D51">
            <w:pPr>
              <w:pStyle w:val="ConsPlusNormal"/>
              <w:jc w:val="both"/>
            </w:pPr>
            <w:r w:rsidRPr="00142F23">
              <w:t>Урок 44</w:t>
            </w:r>
          </w:p>
        </w:tc>
        <w:tc>
          <w:tcPr>
            <w:tcW w:w="7937" w:type="dxa"/>
            <w:vAlign w:val="center"/>
          </w:tcPr>
          <w:p w:rsidR="00612D51" w:rsidRPr="00142F23" w:rsidRDefault="00612D51" w:rsidP="00612D51">
            <w:pPr>
              <w:pStyle w:val="ConsPlusNormal"/>
              <w:jc w:val="both"/>
            </w:pPr>
            <w:r w:rsidRPr="00142F23">
              <w:t>Основные этапы жизни и творчества М.А. Шолохова. История создания шолоховского эпоса. Особенности жанра</w:t>
            </w:r>
          </w:p>
        </w:tc>
      </w:tr>
      <w:tr w:rsidR="00612D51" w:rsidRPr="00142F23" w:rsidTr="00612D51">
        <w:tc>
          <w:tcPr>
            <w:tcW w:w="1134" w:type="dxa"/>
            <w:vAlign w:val="center"/>
          </w:tcPr>
          <w:p w:rsidR="00612D51" w:rsidRPr="00142F23" w:rsidRDefault="00612D51" w:rsidP="00612D51">
            <w:pPr>
              <w:pStyle w:val="ConsPlusNormal"/>
              <w:jc w:val="both"/>
            </w:pPr>
            <w:r w:rsidRPr="00142F23">
              <w:t>Урок 45</w:t>
            </w:r>
          </w:p>
        </w:tc>
        <w:tc>
          <w:tcPr>
            <w:tcW w:w="7937" w:type="dxa"/>
            <w:vAlign w:val="center"/>
          </w:tcPr>
          <w:p w:rsidR="00612D51" w:rsidRPr="00142F23" w:rsidRDefault="00612D51" w:rsidP="00612D51">
            <w:pPr>
              <w:pStyle w:val="ConsPlusNormal"/>
              <w:jc w:val="both"/>
            </w:pPr>
            <w:r w:rsidRPr="00142F23">
              <w:t>Роман-эпопея "Тихий Дон". Система образов. Тема семьи. Нравственные ценности казачества</w:t>
            </w:r>
          </w:p>
        </w:tc>
      </w:tr>
      <w:tr w:rsidR="00612D51" w:rsidRPr="00142F23" w:rsidTr="00612D51">
        <w:tc>
          <w:tcPr>
            <w:tcW w:w="1134" w:type="dxa"/>
            <w:vAlign w:val="center"/>
          </w:tcPr>
          <w:p w:rsidR="00612D51" w:rsidRPr="00142F23" w:rsidRDefault="00612D51" w:rsidP="00612D51">
            <w:pPr>
              <w:pStyle w:val="ConsPlusNormal"/>
              <w:jc w:val="both"/>
            </w:pPr>
            <w:r w:rsidRPr="00142F23">
              <w:t>Урок 46</w:t>
            </w:r>
          </w:p>
        </w:tc>
        <w:tc>
          <w:tcPr>
            <w:tcW w:w="7937" w:type="dxa"/>
            <w:vAlign w:val="center"/>
          </w:tcPr>
          <w:p w:rsidR="00612D51" w:rsidRPr="00142F23" w:rsidRDefault="00612D51" w:rsidP="00612D51">
            <w:pPr>
              <w:pStyle w:val="ConsPlusNormal"/>
              <w:jc w:val="both"/>
            </w:pPr>
            <w:r w:rsidRPr="00142F23">
              <w:t>Роман-эпопея "Тихий Дон". Трагедия целого народа и судьба одного человека. Проблема гуманизма в эпопее</w:t>
            </w:r>
          </w:p>
        </w:tc>
      </w:tr>
      <w:tr w:rsidR="00612D51" w:rsidRPr="00142F23" w:rsidTr="00612D51">
        <w:tc>
          <w:tcPr>
            <w:tcW w:w="1134" w:type="dxa"/>
            <w:vAlign w:val="center"/>
          </w:tcPr>
          <w:p w:rsidR="00612D51" w:rsidRPr="00142F23" w:rsidRDefault="00612D51" w:rsidP="00612D51">
            <w:pPr>
              <w:pStyle w:val="ConsPlusNormal"/>
              <w:jc w:val="both"/>
            </w:pPr>
            <w:r w:rsidRPr="00142F23">
              <w:t>Урок 47</w:t>
            </w:r>
          </w:p>
        </w:tc>
        <w:tc>
          <w:tcPr>
            <w:tcW w:w="7937" w:type="dxa"/>
            <w:vAlign w:val="center"/>
          </w:tcPr>
          <w:p w:rsidR="00612D51" w:rsidRPr="00142F23" w:rsidRDefault="00612D51" w:rsidP="00612D51">
            <w:pPr>
              <w:pStyle w:val="ConsPlusNormal"/>
              <w:jc w:val="both"/>
            </w:pPr>
            <w:r w:rsidRPr="00142F23">
              <w:t>Женские судьбы в романе-эпопее "Тихий Дон". Роль пейзажа в произведении. Традиции Л.Н. Толстого в прозе М.А. Шолохова</w:t>
            </w:r>
          </w:p>
        </w:tc>
      </w:tr>
      <w:tr w:rsidR="00612D51" w:rsidRPr="00142F23" w:rsidTr="00612D51">
        <w:tc>
          <w:tcPr>
            <w:tcW w:w="1134" w:type="dxa"/>
            <w:vAlign w:val="center"/>
          </w:tcPr>
          <w:p w:rsidR="00612D51" w:rsidRPr="00142F23" w:rsidRDefault="00612D51" w:rsidP="00612D51">
            <w:pPr>
              <w:pStyle w:val="ConsPlusNormal"/>
              <w:jc w:val="both"/>
            </w:pPr>
            <w:r w:rsidRPr="00142F23">
              <w:t>Урок 48</w:t>
            </w:r>
          </w:p>
        </w:tc>
        <w:tc>
          <w:tcPr>
            <w:tcW w:w="7937" w:type="dxa"/>
            <w:vAlign w:val="center"/>
          </w:tcPr>
          <w:p w:rsidR="00612D51" w:rsidRPr="00142F23" w:rsidRDefault="00612D51" w:rsidP="00612D51">
            <w:pPr>
              <w:pStyle w:val="ConsPlusNormal"/>
              <w:jc w:val="both"/>
            </w:pPr>
            <w:r w:rsidRPr="00142F23">
              <w:t>Развитие речи. Анализ эпизода романа-эпопеи М.А. Шолохова "Тихий Дон"</w:t>
            </w:r>
          </w:p>
        </w:tc>
      </w:tr>
      <w:tr w:rsidR="00612D51" w:rsidRPr="00142F23" w:rsidTr="00612D51">
        <w:tc>
          <w:tcPr>
            <w:tcW w:w="1134" w:type="dxa"/>
            <w:vAlign w:val="center"/>
          </w:tcPr>
          <w:p w:rsidR="00612D51" w:rsidRPr="00142F23" w:rsidRDefault="00612D51" w:rsidP="00612D51">
            <w:pPr>
              <w:pStyle w:val="ConsPlusNormal"/>
              <w:jc w:val="both"/>
            </w:pPr>
            <w:r w:rsidRPr="00142F23">
              <w:t>Урок 49</w:t>
            </w:r>
          </w:p>
        </w:tc>
        <w:tc>
          <w:tcPr>
            <w:tcW w:w="7937" w:type="dxa"/>
            <w:vAlign w:val="center"/>
          </w:tcPr>
          <w:p w:rsidR="00612D51" w:rsidRPr="00142F23" w:rsidRDefault="00612D51" w:rsidP="00612D51">
            <w:pPr>
              <w:pStyle w:val="ConsPlusNormal"/>
              <w:jc w:val="both"/>
            </w:pPr>
            <w:r w:rsidRPr="00142F23">
              <w:t>Основные этапы жизни и творчества М.А. Булгакова. История создания произведения "Белая гвардия", "Мастер и Маргарита" (один роман по выбору)</w:t>
            </w:r>
          </w:p>
        </w:tc>
      </w:tr>
      <w:tr w:rsidR="00612D51" w:rsidRPr="00142F23" w:rsidTr="00612D51">
        <w:tc>
          <w:tcPr>
            <w:tcW w:w="1134" w:type="dxa"/>
            <w:vAlign w:val="center"/>
          </w:tcPr>
          <w:p w:rsidR="00612D51" w:rsidRPr="00142F23" w:rsidRDefault="00612D51" w:rsidP="00612D51">
            <w:pPr>
              <w:pStyle w:val="ConsPlusNormal"/>
              <w:jc w:val="both"/>
            </w:pPr>
            <w:r w:rsidRPr="00142F23">
              <w:lastRenderedPageBreak/>
              <w:t>Урок 50</w:t>
            </w:r>
          </w:p>
        </w:tc>
        <w:tc>
          <w:tcPr>
            <w:tcW w:w="7937" w:type="dxa"/>
            <w:vAlign w:val="center"/>
          </w:tcPr>
          <w:p w:rsidR="00612D51" w:rsidRPr="00142F23" w:rsidRDefault="00612D51" w:rsidP="00612D51">
            <w:pPr>
              <w:pStyle w:val="ConsPlusNormal"/>
              <w:jc w:val="both"/>
            </w:pPr>
            <w:r w:rsidRPr="00142F23">
              <w:t>Своеобразие жанра и композиции. Многомерность исторического пространства в романе "Белая гвардия", "Мастер и Маргарита" (один роман по выбору). Система образов</w:t>
            </w:r>
          </w:p>
        </w:tc>
      </w:tr>
      <w:tr w:rsidR="00612D51" w:rsidRPr="00142F23" w:rsidTr="00612D51">
        <w:tc>
          <w:tcPr>
            <w:tcW w:w="1134" w:type="dxa"/>
            <w:vAlign w:val="center"/>
          </w:tcPr>
          <w:p w:rsidR="00612D51" w:rsidRPr="00142F23" w:rsidRDefault="00612D51" w:rsidP="00612D51">
            <w:pPr>
              <w:pStyle w:val="ConsPlusNormal"/>
              <w:jc w:val="both"/>
            </w:pPr>
            <w:r w:rsidRPr="00142F23">
              <w:t>Урок 51</w:t>
            </w:r>
          </w:p>
        </w:tc>
        <w:tc>
          <w:tcPr>
            <w:tcW w:w="7937" w:type="dxa"/>
            <w:vAlign w:val="center"/>
          </w:tcPr>
          <w:p w:rsidR="00612D51" w:rsidRPr="00142F23" w:rsidRDefault="00612D51" w:rsidP="00612D51">
            <w:pPr>
              <w:pStyle w:val="ConsPlusNormal"/>
              <w:jc w:val="both"/>
            </w:pPr>
            <w:r w:rsidRPr="00142F23">
              <w:t>Проблема выбора нравственной и гражданской позиции в романе "Белая гвардия", "Мастер и Маргарита" (один роман по выбору)</w:t>
            </w:r>
          </w:p>
        </w:tc>
      </w:tr>
      <w:tr w:rsidR="00612D51" w:rsidRPr="00142F23" w:rsidTr="00612D51">
        <w:tc>
          <w:tcPr>
            <w:tcW w:w="1134" w:type="dxa"/>
            <w:vAlign w:val="center"/>
          </w:tcPr>
          <w:p w:rsidR="00612D51" w:rsidRPr="00142F23" w:rsidRDefault="00612D51" w:rsidP="00612D51">
            <w:pPr>
              <w:pStyle w:val="ConsPlusNormal"/>
              <w:jc w:val="both"/>
            </w:pPr>
            <w:r w:rsidRPr="00142F23">
              <w:t>Урок 52</w:t>
            </w:r>
          </w:p>
        </w:tc>
        <w:tc>
          <w:tcPr>
            <w:tcW w:w="7937" w:type="dxa"/>
            <w:vAlign w:val="center"/>
          </w:tcPr>
          <w:p w:rsidR="00612D51" w:rsidRPr="00142F23" w:rsidRDefault="00612D51" w:rsidP="00612D51">
            <w:pPr>
              <w:pStyle w:val="ConsPlusNormal"/>
              <w:jc w:val="both"/>
            </w:pPr>
            <w:r w:rsidRPr="00142F23">
              <w:t>Эпическая широта изображенной панорамы и лиризм размышлений повествователя. Смысл финала романа "Белая гвардия", "Мастер и Маргарита" (один роман по выбору)</w:t>
            </w:r>
          </w:p>
        </w:tc>
      </w:tr>
      <w:tr w:rsidR="00612D51" w:rsidRPr="00142F23" w:rsidTr="00612D51">
        <w:tc>
          <w:tcPr>
            <w:tcW w:w="1134" w:type="dxa"/>
            <w:vAlign w:val="center"/>
          </w:tcPr>
          <w:p w:rsidR="00612D51" w:rsidRPr="00142F23" w:rsidRDefault="00612D51" w:rsidP="00612D51">
            <w:pPr>
              <w:pStyle w:val="ConsPlusNormal"/>
              <w:jc w:val="both"/>
            </w:pPr>
            <w:r w:rsidRPr="00142F23">
              <w:t>Урок 53</w:t>
            </w:r>
          </w:p>
        </w:tc>
        <w:tc>
          <w:tcPr>
            <w:tcW w:w="7937" w:type="dxa"/>
            <w:vAlign w:val="center"/>
          </w:tcPr>
          <w:p w:rsidR="00612D51" w:rsidRPr="00142F23" w:rsidRDefault="00612D51" w:rsidP="00612D51">
            <w:pPr>
              <w:pStyle w:val="ConsPlusNormal"/>
              <w:jc w:val="both"/>
            </w:pPr>
            <w:r w:rsidRPr="00142F23">
              <w:t>Развитие речи. Подготовка к домашнему сочинению на литературную тему по творчеству М.А. Шолохова и М.А. Булгакова (по выбору)</w:t>
            </w:r>
          </w:p>
        </w:tc>
      </w:tr>
      <w:tr w:rsidR="00612D51" w:rsidRPr="00142F23" w:rsidTr="00612D51">
        <w:tc>
          <w:tcPr>
            <w:tcW w:w="1134" w:type="dxa"/>
            <w:vAlign w:val="center"/>
          </w:tcPr>
          <w:p w:rsidR="00612D51" w:rsidRPr="00142F23" w:rsidRDefault="00612D51" w:rsidP="00612D51">
            <w:pPr>
              <w:pStyle w:val="ConsPlusNormal"/>
              <w:jc w:val="both"/>
            </w:pPr>
            <w:r w:rsidRPr="00142F23">
              <w:t>Урок 54</w:t>
            </w:r>
          </w:p>
        </w:tc>
        <w:tc>
          <w:tcPr>
            <w:tcW w:w="7937" w:type="dxa"/>
            <w:vAlign w:val="center"/>
          </w:tcPr>
          <w:p w:rsidR="00612D51" w:rsidRPr="00142F23" w:rsidRDefault="00612D51" w:rsidP="00612D51">
            <w:pPr>
              <w:pStyle w:val="ConsPlusNormal"/>
              <w:jc w:val="both"/>
            </w:pPr>
            <w:r w:rsidRPr="00142F23">
              <w:t>Картины жизни и творчества А.П. Платонова. Утопические идеи произведений писателя. Особый тип платоновского героя</w:t>
            </w:r>
          </w:p>
        </w:tc>
      </w:tr>
      <w:tr w:rsidR="00612D51" w:rsidRPr="00142F23" w:rsidTr="00612D51">
        <w:tc>
          <w:tcPr>
            <w:tcW w:w="1134" w:type="dxa"/>
            <w:vAlign w:val="center"/>
          </w:tcPr>
          <w:p w:rsidR="00612D51" w:rsidRPr="00142F23" w:rsidRDefault="00612D51" w:rsidP="00612D51">
            <w:pPr>
              <w:pStyle w:val="ConsPlusNormal"/>
              <w:jc w:val="both"/>
            </w:pPr>
            <w:r w:rsidRPr="00142F23">
              <w:t>Урок 55</w:t>
            </w:r>
          </w:p>
        </w:tc>
        <w:tc>
          <w:tcPr>
            <w:tcW w:w="7937" w:type="dxa"/>
            <w:vAlign w:val="center"/>
          </w:tcPr>
          <w:p w:rsidR="00612D51" w:rsidRPr="00142F23" w:rsidRDefault="00612D51" w:rsidP="00612D51">
            <w:pPr>
              <w:pStyle w:val="ConsPlusNormal"/>
              <w:jc w:val="both"/>
            </w:pPr>
            <w:r w:rsidRPr="00142F23">
              <w:t>Высокий пафос и острая сатира произведений А.П. Платонова (одно произведение по выбору). Например, "В прекрасном и яростном мире", "Котлован", "Возвращение". Самобытность языка и стиля писателя</w:t>
            </w:r>
          </w:p>
        </w:tc>
      </w:tr>
      <w:tr w:rsidR="00612D51" w:rsidRPr="00142F23" w:rsidTr="00612D51">
        <w:tc>
          <w:tcPr>
            <w:tcW w:w="1134" w:type="dxa"/>
            <w:vAlign w:val="center"/>
          </w:tcPr>
          <w:p w:rsidR="00612D51" w:rsidRPr="00142F23" w:rsidRDefault="00612D51" w:rsidP="00612D51">
            <w:pPr>
              <w:pStyle w:val="ConsPlusNormal"/>
              <w:jc w:val="both"/>
            </w:pPr>
            <w:r w:rsidRPr="00142F23">
              <w:t>Урок 56</w:t>
            </w:r>
          </w:p>
        </w:tc>
        <w:tc>
          <w:tcPr>
            <w:tcW w:w="7937" w:type="dxa"/>
            <w:vAlign w:val="center"/>
          </w:tcPr>
          <w:p w:rsidR="00612D51" w:rsidRPr="00142F23" w:rsidRDefault="00612D51" w:rsidP="00612D51">
            <w:pPr>
              <w:pStyle w:val="ConsPlusNormal"/>
              <w:jc w:val="both"/>
            </w:pPr>
            <w:r w:rsidRPr="00142F23">
              <w:t>Страницы жизни и творчества А.Т. Твардовского. Тематика и проблематика произведений автора (не менее трех по выбору)</w:t>
            </w:r>
          </w:p>
        </w:tc>
      </w:tr>
      <w:tr w:rsidR="00612D51" w:rsidRPr="00142F23" w:rsidTr="00612D51">
        <w:tc>
          <w:tcPr>
            <w:tcW w:w="1134" w:type="dxa"/>
            <w:vAlign w:val="center"/>
          </w:tcPr>
          <w:p w:rsidR="00612D51" w:rsidRPr="00142F23" w:rsidRDefault="00612D51" w:rsidP="00612D51">
            <w:pPr>
              <w:pStyle w:val="ConsPlusNormal"/>
              <w:jc w:val="both"/>
            </w:pPr>
            <w:r w:rsidRPr="00142F23">
              <w:t>Урок 57</w:t>
            </w:r>
          </w:p>
        </w:tc>
        <w:tc>
          <w:tcPr>
            <w:tcW w:w="7937" w:type="dxa"/>
            <w:vAlign w:val="center"/>
          </w:tcPr>
          <w:p w:rsidR="00612D51" w:rsidRPr="00142F23" w:rsidRDefault="00612D51" w:rsidP="00612D51">
            <w:pPr>
              <w:pStyle w:val="ConsPlusNormal"/>
              <w:jc w:val="both"/>
            </w:pPr>
            <w:r w:rsidRPr="00142F23">
              <w:t>Поэт и время. Основные мотивы лирики А.Т. Твардовского. Тема Великой Отечественной войны ("Памяти матери" ("В краю, куда их вывезли гуртом..."), "Я знаю, никакой моей вины..." и другие)</w:t>
            </w:r>
          </w:p>
        </w:tc>
      </w:tr>
      <w:tr w:rsidR="00612D51" w:rsidRPr="00142F23" w:rsidTr="00612D51">
        <w:tc>
          <w:tcPr>
            <w:tcW w:w="1134" w:type="dxa"/>
            <w:vAlign w:val="center"/>
          </w:tcPr>
          <w:p w:rsidR="00612D51" w:rsidRPr="00142F23" w:rsidRDefault="00612D51" w:rsidP="00612D51">
            <w:pPr>
              <w:pStyle w:val="ConsPlusNormal"/>
              <w:jc w:val="both"/>
            </w:pPr>
            <w:r w:rsidRPr="00142F23">
              <w:t>Урок 58</w:t>
            </w:r>
          </w:p>
        </w:tc>
        <w:tc>
          <w:tcPr>
            <w:tcW w:w="7937" w:type="dxa"/>
            <w:vAlign w:val="center"/>
          </w:tcPr>
          <w:p w:rsidR="00612D51" w:rsidRPr="00142F23" w:rsidRDefault="00612D51" w:rsidP="00612D51">
            <w:pPr>
              <w:pStyle w:val="ConsPlusNormal"/>
              <w:jc w:val="both"/>
            </w:pPr>
            <w:r w:rsidRPr="00142F23">
              <w:t>Тема памяти. Доверительность и исповедальность лирической интонации А.Т. Твардовского ("Дробится рваный цоколь монумента..." и другие)</w:t>
            </w:r>
          </w:p>
        </w:tc>
      </w:tr>
      <w:tr w:rsidR="00612D51" w:rsidRPr="00142F23" w:rsidTr="00612D51">
        <w:tc>
          <w:tcPr>
            <w:tcW w:w="1134" w:type="dxa"/>
            <w:vAlign w:val="center"/>
          </w:tcPr>
          <w:p w:rsidR="00612D51" w:rsidRPr="00142F23" w:rsidRDefault="00612D51" w:rsidP="00612D51">
            <w:pPr>
              <w:pStyle w:val="ConsPlusNormal"/>
              <w:jc w:val="both"/>
            </w:pPr>
            <w:r w:rsidRPr="00142F23">
              <w:t>Урок 59</w:t>
            </w:r>
          </w:p>
        </w:tc>
        <w:tc>
          <w:tcPr>
            <w:tcW w:w="7937" w:type="dxa"/>
            <w:vAlign w:val="center"/>
          </w:tcPr>
          <w:p w:rsidR="00612D51" w:rsidRPr="00142F23" w:rsidRDefault="00612D51" w:rsidP="00612D51">
            <w:pPr>
              <w:pStyle w:val="ConsPlusNormal"/>
              <w:jc w:val="both"/>
            </w:pPr>
            <w:r w:rsidRPr="00142F23">
              <w:t>Тема Великой Отечественной войны в прозе. Человек на войне</w:t>
            </w:r>
          </w:p>
        </w:tc>
      </w:tr>
      <w:tr w:rsidR="00612D51" w:rsidRPr="00142F23" w:rsidTr="00612D51">
        <w:tc>
          <w:tcPr>
            <w:tcW w:w="1134" w:type="dxa"/>
            <w:vAlign w:val="center"/>
          </w:tcPr>
          <w:p w:rsidR="00612D51" w:rsidRPr="00142F23" w:rsidRDefault="00612D51" w:rsidP="00612D51">
            <w:pPr>
              <w:pStyle w:val="ConsPlusNormal"/>
              <w:jc w:val="both"/>
            </w:pPr>
            <w:r w:rsidRPr="00142F23">
              <w:t>Урок 60</w:t>
            </w:r>
          </w:p>
        </w:tc>
        <w:tc>
          <w:tcPr>
            <w:tcW w:w="7937" w:type="dxa"/>
            <w:vAlign w:val="center"/>
          </w:tcPr>
          <w:p w:rsidR="00612D51" w:rsidRPr="00142F23" w:rsidRDefault="00612D51" w:rsidP="00612D51">
            <w:pPr>
              <w:pStyle w:val="ConsPlusNormal"/>
              <w:jc w:val="both"/>
            </w:pPr>
            <w:r w:rsidRPr="00142F23">
              <w:t>Историческая правда художественных произведений о Великой Отечественной войне. Своеобразие "лейтенантской" прозы</w:t>
            </w:r>
          </w:p>
        </w:tc>
      </w:tr>
      <w:tr w:rsidR="00612D51" w:rsidRPr="00142F23" w:rsidTr="00612D51">
        <w:tc>
          <w:tcPr>
            <w:tcW w:w="1134" w:type="dxa"/>
            <w:vAlign w:val="center"/>
          </w:tcPr>
          <w:p w:rsidR="00612D51" w:rsidRPr="00142F23" w:rsidRDefault="00612D51" w:rsidP="00612D51">
            <w:pPr>
              <w:pStyle w:val="ConsPlusNormal"/>
              <w:jc w:val="both"/>
            </w:pPr>
            <w:r w:rsidRPr="00142F23">
              <w:t>Урок 61</w:t>
            </w:r>
          </w:p>
        </w:tc>
        <w:tc>
          <w:tcPr>
            <w:tcW w:w="7937" w:type="dxa"/>
            <w:vAlign w:val="center"/>
          </w:tcPr>
          <w:p w:rsidR="00612D51" w:rsidRPr="00142F23" w:rsidRDefault="00612D51" w:rsidP="00612D51">
            <w:pPr>
              <w:pStyle w:val="ConsPlusNormal"/>
              <w:jc w:val="both"/>
            </w:pPr>
            <w:r w:rsidRPr="00142F23">
              <w:t>Героизм и мужество защитников Отечества. Традиции реалистической прозы о войне в русской литературе</w:t>
            </w:r>
          </w:p>
        </w:tc>
      </w:tr>
      <w:tr w:rsidR="00612D51" w:rsidRPr="00142F23" w:rsidTr="00612D51">
        <w:tc>
          <w:tcPr>
            <w:tcW w:w="1134" w:type="dxa"/>
            <w:vAlign w:val="center"/>
          </w:tcPr>
          <w:p w:rsidR="00612D51" w:rsidRPr="00142F23" w:rsidRDefault="00612D51" w:rsidP="00612D51">
            <w:pPr>
              <w:pStyle w:val="ConsPlusNormal"/>
              <w:jc w:val="both"/>
            </w:pPr>
            <w:r w:rsidRPr="00142F23">
              <w:t>Урок 62</w:t>
            </w:r>
          </w:p>
        </w:tc>
        <w:tc>
          <w:tcPr>
            <w:tcW w:w="7937" w:type="dxa"/>
            <w:vAlign w:val="center"/>
          </w:tcPr>
          <w:p w:rsidR="00612D51" w:rsidRPr="00142F23" w:rsidRDefault="00612D51" w:rsidP="00612D51">
            <w:pPr>
              <w:pStyle w:val="ConsPlusNormal"/>
              <w:jc w:val="both"/>
            </w:pPr>
            <w:r w:rsidRPr="00142F23">
              <w:t>Страницы жизни и творчества А.А. Фадеева. История создания романа "Молодая гвардия". Жизненная правда и художественный вымысел</w:t>
            </w:r>
          </w:p>
        </w:tc>
      </w:tr>
      <w:tr w:rsidR="00612D51" w:rsidRPr="00142F23" w:rsidTr="00612D51">
        <w:tc>
          <w:tcPr>
            <w:tcW w:w="1134" w:type="dxa"/>
            <w:vAlign w:val="center"/>
          </w:tcPr>
          <w:p w:rsidR="00612D51" w:rsidRPr="00142F23" w:rsidRDefault="00612D51" w:rsidP="00612D51">
            <w:pPr>
              <w:pStyle w:val="ConsPlusNormal"/>
              <w:jc w:val="both"/>
            </w:pPr>
            <w:r w:rsidRPr="00142F23">
              <w:t>Урок 63</w:t>
            </w:r>
          </w:p>
        </w:tc>
        <w:tc>
          <w:tcPr>
            <w:tcW w:w="7937" w:type="dxa"/>
            <w:vAlign w:val="center"/>
          </w:tcPr>
          <w:p w:rsidR="00612D51" w:rsidRPr="00142F23" w:rsidRDefault="00612D51" w:rsidP="00612D51">
            <w:pPr>
              <w:pStyle w:val="ConsPlusNormal"/>
              <w:jc w:val="both"/>
            </w:pPr>
            <w:r w:rsidRPr="00142F23">
              <w:t>Система образов в романе "Молодая гвардия". Героизм и мужество молодогвардейцев</w:t>
            </w:r>
          </w:p>
        </w:tc>
      </w:tr>
      <w:tr w:rsidR="00612D51" w:rsidRPr="00142F23" w:rsidTr="00612D51">
        <w:tc>
          <w:tcPr>
            <w:tcW w:w="1134" w:type="dxa"/>
            <w:vAlign w:val="center"/>
          </w:tcPr>
          <w:p w:rsidR="00612D51" w:rsidRPr="00142F23" w:rsidRDefault="00612D51" w:rsidP="00612D51">
            <w:pPr>
              <w:pStyle w:val="ConsPlusNormal"/>
              <w:jc w:val="both"/>
            </w:pPr>
            <w:r w:rsidRPr="00142F23">
              <w:t>Урок 64</w:t>
            </w:r>
          </w:p>
        </w:tc>
        <w:tc>
          <w:tcPr>
            <w:tcW w:w="7937" w:type="dxa"/>
            <w:vAlign w:val="center"/>
          </w:tcPr>
          <w:p w:rsidR="00612D51" w:rsidRPr="00142F23" w:rsidRDefault="00612D51" w:rsidP="00612D51">
            <w:pPr>
              <w:pStyle w:val="ConsPlusNormal"/>
              <w:jc w:val="both"/>
            </w:pPr>
            <w:r w:rsidRPr="00142F23">
              <w:t>В.О. Богомолов "В августе сорок четвертого". Мужество и героизм защитников Родины</w:t>
            </w:r>
          </w:p>
        </w:tc>
      </w:tr>
      <w:tr w:rsidR="00612D51" w:rsidRPr="00142F23" w:rsidTr="00612D51">
        <w:tc>
          <w:tcPr>
            <w:tcW w:w="1134" w:type="dxa"/>
            <w:vAlign w:val="center"/>
          </w:tcPr>
          <w:p w:rsidR="00612D51" w:rsidRPr="00142F23" w:rsidRDefault="00612D51" w:rsidP="00612D51">
            <w:pPr>
              <w:pStyle w:val="ConsPlusNormal"/>
              <w:jc w:val="both"/>
            </w:pPr>
            <w:r w:rsidRPr="00142F23">
              <w:t>Урок 65</w:t>
            </w:r>
          </w:p>
        </w:tc>
        <w:tc>
          <w:tcPr>
            <w:tcW w:w="7937" w:type="dxa"/>
            <w:vAlign w:val="center"/>
          </w:tcPr>
          <w:p w:rsidR="00612D51" w:rsidRPr="00142F23" w:rsidRDefault="00612D51" w:rsidP="00612D51">
            <w:pPr>
              <w:pStyle w:val="ConsPlusNormal"/>
              <w:jc w:val="both"/>
            </w:pPr>
            <w:r w:rsidRPr="00142F23">
              <w:t>Проблема исторической памяти в лирических произведениях о Великой Отечественной войне (стихотворения Ю.В. Друниной, М.В. Исаковского, Ю.Д. Левитанского и других)</w:t>
            </w:r>
          </w:p>
        </w:tc>
      </w:tr>
      <w:tr w:rsidR="00612D51" w:rsidRPr="00142F23" w:rsidTr="00612D51">
        <w:tc>
          <w:tcPr>
            <w:tcW w:w="1134" w:type="dxa"/>
            <w:vAlign w:val="center"/>
          </w:tcPr>
          <w:p w:rsidR="00612D51" w:rsidRPr="00142F23" w:rsidRDefault="00612D51" w:rsidP="00612D51">
            <w:pPr>
              <w:pStyle w:val="ConsPlusNormal"/>
              <w:jc w:val="both"/>
            </w:pPr>
            <w:r w:rsidRPr="00142F23">
              <w:t>Урок 66</w:t>
            </w:r>
          </w:p>
        </w:tc>
        <w:tc>
          <w:tcPr>
            <w:tcW w:w="7937" w:type="dxa"/>
            <w:vAlign w:val="center"/>
          </w:tcPr>
          <w:p w:rsidR="00612D51" w:rsidRPr="00142F23" w:rsidRDefault="00612D51" w:rsidP="00612D51">
            <w:pPr>
              <w:pStyle w:val="ConsPlusNormal"/>
              <w:jc w:val="both"/>
            </w:pPr>
            <w:r w:rsidRPr="00142F23">
              <w:t>Патриотический пафос поэзии о Великой Отечественной войне и ее художественное своеобразие (стихотворения С.С. Орлова, Д.С. Самойлова, К.М. Симонова, Б.А. Слуцкого и других)</w:t>
            </w:r>
          </w:p>
        </w:tc>
      </w:tr>
      <w:tr w:rsidR="00612D51" w:rsidRPr="00142F23" w:rsidTr="00612D51">
        <w:tc>
          <w:tcPr>
            <w:tcW w:w="1134" w:type="dxa"/>
            <w:vAlign w:val="center"/>
          </w:tcPr>
          <w:p w:rsidR="00612D51" w:rsidRPr="00142F23" w:rsidRDefault="00612D51" w:rsidP="00612D51">
            <w:pPr>
              <w:pStyle w:val="ConsPlusNormal"/>
              <w:jc w:val="both"/>
            </w:pPr>
            <w:r w:rsidRPr="00142F23">
              <w:lastRenderedPageBreak/>
              <w:t>Урок 67</w:t>
            </w:r>
          </w:p>
        </w:tc>
        <w:tc>
          <w:tcPr>
            <w:tcW w:w="7937" w:type="dxa"/>
            <w:vAlign w:val="center"/>
          </w:tcPr>
          <w:p w:rsidR="00612D51" w:rsidRPr="00142F23" w:rsidRDefault="00612D51" w:rsidP="00612D51">
            <w:pPr>
              <w:pStyle w:val="ConsPlusNormal"/>
              <w:jc w:val="both"/>
            </w:pPr>
            <w:r w:rsidRPr="00142F23">
              <w:t>Развитие речи. Анализ лирического произведения о Великой Отечественной войне (по выбору)</w:t>
            </w:r>
          </w:p>
        </w:tc>
      </w:tr>
      <w:tr w:rsidR="00612D51" w:rsidRPr="00142F23" w:rsidTr="00612D51">
        <w:tc>
          <w:tcPr>
            <w:tcW w:w="1134" w:type="dxa"/>
            <w:vAlign w:val="center"/>
          </w:tcPr>
          <w:p w:rsidR="00612D51" w:rsidRPr="00142F23" w:rsidRDefault="00612D51" w:rsidP="00612D51">
            <w:pPr>
              <w:pStyle w:val="ConsPlusNormal"/>
              <w:jc w:val="both"/>
            </w:pPr>
            <w:r w:rsidRPr="00142F23">
              <w:t>Урок 68</w:t>
            </w:r>
          </w:p>
        </w:tc>
        <w:tc>
          <w:tcPr>
            <w:tcW w:w="7937" w:type="dxa"/>
            <w:vAlign w:val="center"/>
          </w:tcPr>
          <w:p w:rsidR="00612D51" w:rsidRPr="00142F23" w:rsidRDefault="00612D51" w:rsidP="00612D51">
            <w:pPr>
              <w:pStyle w:val="ConsPlusNormal"/>
              <w:jc w:val="both"/>
            </w:pPr>
            <w:r w:rsidRPr="00142F23">
              <w:t>Тема Великой Отечественной войны в драматургии. Художественное своеобразие и сценическое воплощение</w:t>
            </w:r>
          </w:p>
        </w:tc>
      </w:tr>
      <w:tr w:rsidR="00612D51" w:rsidRPr="00142F23" w:rsidTr="00612D51">
        <w:tc>
          <w:tcPr>
            <w:tcW w:w="1134" w:type="dxa"/>
            <w:vAlign w:val="center"/>
          </w:tcPr>
          <w:p w:rsidR="00612D51" w:rsidRPr="00142F23" w:rsidRDefault="00612D51" w:rsidP="00612D51">
            <w:pPr>
              <w:pStyle w:val="ConsPlusNormal"/>
              <w:jc w:val="both"/>
            </w:pPr>
            <w:r w:rsidRPr="00142F23">
              <w:t>Урок 69</w:t>
            </w:r>
          </w:p>
        </w:tc>
        <w:tc>
          <w:tcPr>
            <w:tcW w:w="7937" w:type="dxa"/>
            <w:vAlign w:val="center"/>
          </w:tcPr>
          <w:p w:rsidR="00612D51" w:rsidRPr="00142F23" w:rsidRDefault="00612D51" w:rsidP="00612D51">
            <w:pPr>
              <w:pStyle w:val="ConsPlusNormal"/>
              <w:jc w:val="both"/>
            </w:pPr>
            <w:r w:rsidRPr="00142F23">
              <w:t>Внеклассное чтение. "Страницы, опаленные войной" по произведениям о Великой Отечественной войне</w:t>
            </w:r>
          </w:p>
        </w:tc>
      </w:tr>
      <w:tr w:rsidR="00612D51" w:rsidRPr="00142F23" w:rsidTr="00612D51">
        <w:tc>
          <w:tcPr>
            <w:tcW w:w="1134" w:type="dxa"/>
            <w:vAlign w:val="center"/>
          </w:tcPr>
          <w:p w:rsidR="00612D51" w:rsidRPr="00142F23" w:rsidRDefault="00612D51" w:rsidP="00612D51">
            <w:pPr>
              <w:pStyle w:val="ConsPlusNormal"/>
              <w:jc w:val="both"/>
            </w:pPr>
            <w:r w:rsidRPr="00142F23">
              <w:t>Урок 70</w:t>
            </w:r>
          </w:p>
        </w:tc>
        <w:tc>
          <w:tcPr>
            <w:tcW w:w="7937" w:type="dxa"/>
            <w:vAlign w:val="center"/>
          </w:tcPr>
          <w:p w:rsidR="00612D51" w:rsidRPr="00142F23" w:rsidRDefault="00612D51" w:rsidP="00612D51">
            <w:pPr>
              <w:pStyle w:val="ConsPlusNormal"/>
              <w:jc w:val="both"/>
            </w:pPr>
            <w:r w:rsidRPr="00142F23">
              <w:t>Основные этапы и жизни и творчества Б.Л. Пастернака. Тематика и проблематика лирики поэта</w:t>
            </w:r>
          </w:p>
        </w:tc>
      </w:tr>
      <w:tr w:rsidR="00612D51" w:rsidRPr="00142F23" w:rsidTr="00612D51">
        <w:tc>
          <w:tcPr>
            <w:tcW w:w="1134" w:type="dxa"/>
            <w:vAlign w:val="center"/>
          </w:tcPr>
          <w:p w:rsidR="00612D51" w:rsidRPr="00142F23" w:rsidRDefault="00612D51" w:rsidP="00612D51">
            <w:pPr>
              <w:pStyle w:val="ConsPlusNormal"/>
              <w:jc w:val="both"/>
            </w:pPr>
            <w:r w:rsidRPr="00142F23">
              <w:t>Урок 71</w:t>
            </w:r>
          </w:p>
        </w:tc>
        <w:tc>
          <w:tcPr>
            <w:tcW w:w="7937" w:type="dxa"/>
            <w:vAlign w:val="center"/>
          </w:tcPr>
          <w:p w:rsidR="00612D51" w:rsidRPr="00142F23" w:rsidRDefault="00612D51" w:rsidP="00612D51">
            <w:pPr>
              <w:pStyle w:val="ConsPlusNormal"/>
              <w:jc w:val="both"/>
            </w:pPr>
            <w:r w:rsidRPr="00142F23">
              <w:t>Тема поэта и поэзии. Любовная лирика Б.Л. Пастернака</w:t>
            </w:r>
          </w:p>
        </w:tc>
      </w:tr>
      <w:tr w:rsidR="00612D51" w:rsidRPr="00142F23" w:rsidTr="00612D51">
        <w:tc>
          <w:tcPr>
            <w:tcW w:w="1134" w:type="dxa"/>
            <w:vAlign w:val="center"/>
          </w:tcPr>
          <w:p w:rsidR="00612D51" w:rsidRPr="00142F23" w:rsidRDefault="00612D51" w:rsidP="00612D51">
            <w:pPr>
              <w:pStyle w:val="ConsPlusNormal"/>
              <w:jc w:val="both"/>
            </w:pPr>
            <w:r w:rsidRPr="00142F23">
              <w:t>Урок 72</w:t>
            </w:r>
          </w:p>
        </w:tc>
        <w:tc>
          <w:tcPr>
            <w:tcW w:w="7937" w:type="dxa"/>
            <w:vAlign w:val="center"/>
          </w:tcPr>
          <w:p w:rsidR="00612D51" w:rsidRPr="00142F23" w:rsidRDefault="00612D51" w:rsidP="00612D51">
            <w:pPr>
              <w:pStyle w:val="ConsPlusNormal"/>
              <w:jc w:val="both"/>
            </w:pPr>
            <w:r w:rsidRPr="00142F23">
              <w:t>Тема человека и природы. Философская глубина лирики Б.Л. Пастернака</w:t>
            </w:r>
          </w:p>
        </w:tc>
      </w:tr>
      <w:tr w:rsidR="00612D51" w:rsidRPr="00142F23" w:rsidTr="00612D51">
        <w:tc>
          <w:tcPr>
            <w:tcW w:w="1134" w:type="dxa"/>
            <w:vAlign w:val="center"/>
          </w:tcPr>
          <w:p w:rsidR="00612D51" w:rsidRPr="00142F23" w:rsidRDefault="00612D51" w:rsidP="00612D51">
            <w:pPr>
              <w:pStyle w:val="ConsPlusNormal"/>
              <w:jc w:val="both"/>
            </w:pPr>
            <w:r w:rsidRPr="00142F23">
              <w:t>Урок 73</w:t>
            </w:r>
          </w:p>
        </w:tc>
        <w:tc>
          <w:tcPr>
            <w:tcW w:w="7937" w:type="dxa"/>
            <w:vAlign w:val="center"/>
          </w:tcPr>
          <w:p w:rsidR="00612D51" w:rsidRPr="00142F23" w:rsidRDefault="00612D51" w:rsidP="00612D51">
            <w:pPr>
              <w:pStyle w:val="ConsPlusNormal"/>
              <w:jc w:val="both"/>
            </w:pPr>
            <w:r w:rsidRPr="00142F23">
              <w:t>Основные этапы жизни и творчества А.И. Солженицына. Автобиографизм прозы писателя. Своеобразие раскрытия "лагерной" темы. Рассказ "Один день Ивана Денисовича", творческая судьба произведения</w:t>
            </w:r>
          </w:p>
        </w:tc>
      </w:tr>
      <w:tr w:rsidR="00612D51" w:rsidRPr="00142F23" w:rsidTr="00612D51">
        <w:tc>
          <w:tcPr>
            <w:tcW w:w="1134" w:type="dxa"/>
            <w:vAlign w:val="center"/>
          </w:tcPr>
          <w:p w:rsidR="00612D51" w:rsidRPr="00142F23" w:rsidRDefault="00612D51" w:rsidP="00612D51">
            <w:pPr>
              <w:pStyle w:val="ConsPlusNormal"/>
              <w:jc w:val="both"/>
            </w:pPr>
            <w:r w:rsidRPr="00142F23">
              <w:t>Урок 74</w:t>
            </w:r>
          </w:p>
        </w:tc>
        <w:tc>
          <w:tcPr>
            <w:tcW w:w="7937" w:type="dxa"/>
            <w:vAlign w:val="center"/>
          </w:tcPr>
          <w:p w:rsidR="00612D51" w:rsidRPr="00142F23" w:rsidRDefault="00612D51" w:rsidP="00612D51">
            <w:pPr>
              <w:pStyle w:val="ConsPlusNormal"/>
              <w:jc w:val="both"/>
            </w:pPr>
            <w:r w:rsidRPr="00142F23">
              <w:t>Человек и история страны в контексте трагической эпохи в книге писателя "Архипелаг ГУЛАГ"</w:t>
            </w:r>
          </w:p>
        </w:tc>
      </w:tr>
      <w:tr w:rsidR="00612D51" w:rsidRPr="00142F23" w:rsidTr="00612D51">
        <w:tc>
          <w:tcPr>
            <w:tcW w:w="1134" w:type="dxa"/>
            <w:vAlign w:val="center"/>
          </w:tcPr>
          <w:p w:rsidR="00612D51" w:rsidRPr="00142F23" w:rsidRDefault="00612D51" w:rsidP="00612D51">
            <w:pPr>
              <w:pStyle w:val="ConsPlusNormal"/>
              <w:jc w:val="both"/>
            </w:pPr>
            <w:r w:rsidRPr="00142F23">
              <w:t>Урок 75</w:t>
            </w:r>
          </w:p>
        </w:tc>
        <w:tc>
          <w:tcPr>
            <w:tcW w:w="7937" w:type="dxa"/>
            <w:vAlign w:val="center"/>
          </w:tcPr>
          <w:p w:rsidR="00612D51" w:rsidRPr="00142F23" w:rsidRDefault="00612D51" w:rsidP="00612D51">
            <w:pPr>
              <w:pStyle w:val="ConsPlusNormal"/>
              <w:jc w:val="both"/>
            </w:pPr>
            <w:r w:rsidRPr="00142F23">
              <w:t>Презентация проекта по литературе второй половины XX в.</w:t>
            </w:r>
          </w:p>
        </w:tc>
      </w:tr>
      <w:tr w:rsidR="00612D51" w:rsidRPr="00142F23" w:rsidTr="00612D51">
        <w:tc>
          <w:tcPr>
            <w:tcW w:w="1134" w:type="dxa"/>
            <w:vAlign w:val="center"/>
          </w:tcPr>
          <w:p w:rsidR="00612D51" w:rsidRPr="00142F23" w:rsidRDefault="00612D51" w:rsidP="00612D51">
            <w:pPr>
              <w:pStyle w:val="ConsPlusNormal"/>
              <w:jc w:val="both"/>
            </w:pPr>
            <w:r w:rsidRPr="00142F23">
              <w:t>Урок 76</w:t>
            </w:r>
          </w:p>
        </w:tc>
        <w:tc>
          <w:tcPr>
            <w:tcW w:w="7937" w:type="dxa"/>
            <w:vAlign w:val="center"/>
          </w:tcPr>
          <w:p w:rsidR="00612D51" w:rsidRPr="00142F23" w:rsidRDefault="00612D51" w:rsidP="00612D51">
            <w:pPr>
              <w:pStyle w:val="ConsPlusNormal"/>
              <w:jc w:val="both"/>
            </w:pPr>
            <w:r w:rsidRPr="00142F23">
              <w:t>В.М. Шукшин. Страницы жизни и творчества. Своеобразие прозы писателя ("Срезал", "Обида", "Микроскоп", "Мастер", "Крепкий мужик", "Сапожки" и другие)</w:t>
            </w:r>
          </w:p>
        </w:tc>
      </w:tr>
      <w:tr w:rsidR="00612D51" w:rsidRPr="00142F23" w:rsidTr="00612D51">
        <w:tc>
          <w:tcPr>
            <w:tcW w:w="1134" w:type="dxa"/>
            <w:vAlign w:val="center"/>
          </w:tcPr>
          <w:p w:rsidR="00612D51" w:rsidRPr="00142F23" w:rsidRDefault="00612D51" w:rsidP="00612D51">
            <w:pPr>
              <w:pStyle w:val="ConsPlusNormal"/>
              <w:jc w:val="both"/>
            </w:pPr>
            <w:r w:rsidRPr="00142F23">
              <w:t>Урок 77</w:t>
            </w:r>
          </w:p>
        </w:tc>
        <w:tc>
          <w:tcPr>
            <w:tcW w:w="7937" w:type="dxa"/>
            <w:vAlign w:val="center"/>
          </w:tcPr>
          <w:p w:rsidR="00612D51" w:rsidRPr="00142F23" w:rsidRDefault="00612D51" w:rsidP="00612D51">
            <w:pPr>
              <w:pStyle w:val="ConsPlusNormal"/>
              <w:jc w:val="both"/>
            </w:pPr>
            <w:r w:rsidRPr="00142F23">
              <w:t>Нравственные искания героев рассказов В.М. Шукшина. Своеобразие "чудаковатых" персонажей</w:t>
            </w:r>
          </w:p>
        </w:tc>
      </w:tr>
      <w:tr w:rsidR="00612D51" w:rsidRPr="00142F23" w:rsidTr="00612D51">
        <w:tc>
          <w:tcPr>
            <w:tcW w:w="1134" w:type="dxa"/>
            <w:vAlign w:val="center"/>
          </w:tcPr>
          <w:p w:rsidR="00612D51" w:rsidRPr="00142F23" w:rsidRDefault="00612D51" w:rsidP="00612D51">
            <w:pPr>
              <w:pStyle w:val="ConsPlusNormal"/>
              <w:jc w:val="both"/>
            </w:pPr>
            <w:r w:rsidRPr="00142F23">
              <w:t>Урок 78</w:t>
            </w:r>
          </w:p>
        </w:tc>
        <w:tc>
          <w:tcPr>
            <w:tcW w:w="7937" w:type="dxa"/>
            <w:vAlign w:val="center"/>
          </w:tcPr>
          <w:p w:rsidR="00612D51" w:rsidRPr="00142F23" w:rsidRDefault="00612D51" w:rsidP="00612D51">
            <w:pPr>
              <w:pStyle w:val="ConsPlusNormal"/>
              <w:jc w:val="both"/>
            </w:pPr>
            <w:r w:rsidRPr="00142F23">
              <w:t>В.Г. Распутин. Страницы жизни и творчества. Изображение патриархальной русской деревни</w:t>
            </w:r>
          </w:p>
        </w:tc>
      </w:tr>
      <w:tr w:rsidR="00612D51" w:rsidRPr="00142F23" w:rsidTr="00612D51">
        <w:tc>
          <w:tcPr>
            <w:tcW w:w="1134" w:type="dxa"/>
            <w:vAlign w:val="center"/>
          </w:tcPr>
          <w:p w:rsidR="00612D51" w:rsidRPr="00142F23" w:rsidRDefault="00612D51" w:rsidP="00612D51">
            <w:pPr>
              <w:pStyle w:val="ConsPlusNormal"/>
              <w:jc w:val="both"/>
            </w:pPr>
            <w:r w:rsidRPr="00142F23">
              <w:t>Урок 79</w:t>
            </w:r>
          </w:p>
        </w:tc>
        <w:tc>
          <w:tcPr>
            <w:tcW w:w="7937" w:type="dxa"/>
            <w:vAlign w:val="center"/>
          </w:tcPr>
          <w:p w:rsidR="00612D51" w:rsidRPr="00142F23" w:rsidRDefault="00612D51" w:rsidP="00612D51">
            <w:pPr>
              <w:pStyle w:val="ConsPlusNormal"/>
              <w:jc w:val="both"/>
            </w:pPr>
            <w:r w:rsidRPr="00142F23">
              <w:t>Тема памяти и преемственности поколений. Взаимосвязь нравственных и экологических проблем в произведениях В.Г. Распутина (не менее одного произведения по выбору). Например, "Живи и помни", "Прощание с Матерой" и других</w:t>
            </w:r>
          </w:p>
        </w:tc>
      </w:tr>
      <w:tr w:rsidR="00612D51" w:rsidRPr="00142F23" w:rsidTr="00612D51">
        <w:tc>
          <w:tcPr>
            <w:tcW w:w="1134" w:type="dxa"/>
            <w:vAlign w:val="center"/>
          </w:tcPr>
          <w:p w:rsidR="00612D51" w:rsidRPr="00142F23" w:rsidRDefault="00612D51" w:rsidP="00612D51">
            <w:pPr>
              <w:pStyle w:val="ConsPlusNormal"/>
              <w:jc w:val="both"/>
            </w:pPr>
            <w:r w:rsidRPr="00142F23">
              <w:t>Урок 80</w:t>
            </w:r>
          </w:p>
        </w:tc>
        <w:tc>
          <w:tcPr>
            <w:tcW w:w="7937" w:type="dxa"/>
            <w:vAlign w:val="center"/>
          </w:tcPr>
          <w:p w:rsidR="00612D51" w:rsidRPr="00142F23" w:rsidRDefault="00612D51" w:rsidP="00612D51">
            <w:pPr>
              <w:pStyle w:val="ConsPlusNormal"/>
              <w:jc w:val="both"/>
            </w:pPr>
            <w:r w:rsidRPr="00142F23">
              <w:t>Н.М. Рубцов. Страницы жизни и творчества. Тема Родины в лирике поэта (не менее трех стихотворений по выбору). Например, "Звезда полей", "Тихая моя родина!.." и другие</w:t>
            </w:r>
          </w:p>
        </w:tc>
      </w:tr>
      <w:tr w:rsidR="00612D51" w:rsidRPr="00142F23" w:rsidTr="00612D51">
        <w:tc>
          <w:tcPr>
            <w:tcW w:w="1134" w:type="dxa"/>
            <w:vAlign w:val="center"/>
          </w:tcPr>
          <w:p w:rsidR="00612D51" w:rsidRPr="00142F23" w:rsidRDefault="00612D51" w:rsidP="00612D51">
            <w:pPr>
              <w:pStyle w:val="ConsPlusNormal"/>
              <w:jc w:val="both"/>
            </w:pPr>
            <w:r w:rsidRPr="00142F23">
              <w:t>Урок 81</w:t>
            </w:r>
          </w:p>
        </w:tc>
        <w:tc>
          <w:tcPr>
            <w:tcW w:w="7937" w:type="dxa"/>
            <w:vAlign w:val="center"/>
          </w:tcPr>
          <w:p w:rsidR="00612D51" w:rsidRPr="00142F23" w:rsidRDefault="00612D51" w:rsidP="00612D51">
            <w:pPr>
              <w:pStyle w:val="ConsPlusNormal"/>
              <w:jc w:val="both"/>
            </w:pPr>
            <w:r w:rsidRPr="00142F23">
              <w:t>Задушевность и музыкальность поэтического слова Н.М. Рубцова ("В горнице моей светло...", "Привет, Россия...", "Русский огонек", "Я буду скакать по холмам задремавшей отчизны..." и другие)</w:t>
            </w:r>
          </w:p>
        </w:tc>
      </w:tr>
      <w:tr w:rsidR="00612D51" w:rsidRPr="00142F23" w:rsidTr="00612D51">
        <w:tc>
          <w:tcPr>
            <w:tcW w:w="1134" w:type="dxa"/>
            <w:vAlign w:val="center"/>
          </w:tcPr>
          <w:p w:rsidR="00612D51" w:rsidRPr="00142F23" w:rsidRDefault="00612D51" w:rsidP="00612D51">
            <w:pPr>
              <w:pStyle w:val="ConsPlusNormal"/>
              <w:jc w:val="both"/>
            </w:pPr>
            <w:r w:rsidRPr="00142F23">
              <w:t>Урок 82</w:t>
            </w:r>
          </w:p>
        </w:tc>
        <w:tc>
          <w:tcPr>
            <w:tcW w:w="7937" w:type="dxa"/>
            <w:vAlign w:val="center"/>
          </w:tcPr>
          <w:p w:rsidR="00612D51" w:rsidRPr="00142F23" w:rsidRDefault="00612D51" w:rsidP="00612D51">
            <w:pPr>
              <w:pStyle w:val="ConsPlusNormal"/>
              <w:jc w:val="both"/>
            </w:pPr>
            <w:r w:rsidRPr="00142F23">
              <w:t>И.А. Бродский. Основные этапы жизни и творчества. Тематика лирических произведений поэта (не менее трех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другие</w:t>
            </w:r>
          </w:p>
        </w:tc>
      </w:tr>
      <w:tr w:rsidR="00612D51" w:rsidRPr="00142F23" w:rsidTr="00612D51">
        <w:tc>
          <w:tcPr>
            <w:tcW w:w="1134" w:type="dxa"/>
            <w:vAlign w:val="center"/>
          </w:tcPr>
          <w:p w:rsidR="00612D51" w:rsidRPr="00142F23" w:rsidRDefault="00612D51" w:rsidP="00612D51">
            <w:pPr>
              <w:pStyle w:val="ConsPlusNormal"/>
              <w:jc w:val="both"/>
            </w:pPr>
            <w:r w:rsidRPr="00142F23">
              <w:t>Урок 83</w:t>
            </w:r>
          </w:p>
        </w:tc>
        <w:tc>
          <w:tcPr>
            <w:tcW w:w="7937" w:type="dxa"/>
            <w:vAlign w:val="center"/>
          </w:tcPr>
          <w:p w:rsidR="00612D51" w:rsidRPr="00142F23" w:rsidRDefault="00612D51" w:rsidP="00612D51">
            <w:pPr>
              <w:pStyle w:val="ConsPlusNormal"/>
              <w:jc w:val="both"/>
            </w:pPr>
            <w:r w:rsidRPr="00142F23">
              <w:t>Тема памяти. Философские мотивы в лирике И.А. Бродского</w:t>
            </w:r>
          </w:p>
        </w:tc>
      </w:tr>
      <w:tr w:rsidR="00612D51" w:rsidRPr="00142F23" w:rsidTr="00612D51">
        <w:tc>
          <w:tcPr>
            <w:tcW w:w="1134" w:type="dxa"/>
            <w:vAlign w:val="center"/>
          </w:tcPr>
          <w:p w:rsidR="00612D51" w:rsidRPr="00142F23" w:rsidRDefault="00612D51" w:rsidP="00612D51">
            <w:pPr>
              <w:pStyle w:val="ConsPlusNormal"/>
              <w:jc w:val="both"/>
            </w:pPr>
            <w:r w:rsidRPr="00142F23">
              <w:lastRenderedPageBreak/>
              <w:t>Урок 84</w:t>
            </w:r>
          </w:p>
        </w:tc>
        <w:tc>
          <w:tcPr>
            <w:tcW w:w="7937" w:type="dxa"/>
            <w:vAlign w:val="center"/>
          </w:tcPr>
          <w:p w:rsidR="00612D51" w:rsidRPr="00142F23" w:rsidRDefault="00612D51" w:rsidP="00612D51">
            <w:pPr>
              <w:pStyle w:val="ConsPlusNormal"/>
              <w:jc w:val="both"/>
            </w:pPr>
            <w:r w:rsidRPr="00142F23">
              <w:t>Своеобразие поэтического мышления и языка И.А. Бродского</w:t>
            </w:r>
          </w:p>
        </w:tc>
      </w:tr>
      <w:tr w:rsidR="00612D51" w:rsidRPr="00142F23" w:rsidTr="00612D51">
        <w:tc>
          <w:tcPr>
            <w:tcW w:w="1134" w:type="dxa"/>
            <w:vAlign w:val="center"/>
          </w:tcPr>
          <w:p w:rsidR="00612D51" w:rsidRPr="00142F23" w:rsidRDefault="00612D51" w:rsidP="00612D51">
            <w:pPr>
              <w:pStyle w:val="ConsPlusNormal"/>
              <w:jc w:val="both"/>
            </w:pPr>
            <w:r w:rsidRPr="00142F23">
              <w:t>Урок 85</w:t>
            </w:r>
          </w:p>
        </w:tc>
        <w:tc>
          <w:tcPr>
            <w:tcW w:w="7937" w:type="dxa"/>
            <w:vAlign w:val="center"/>
          </w:tcPr>
          <w:p w:rsidR="00612D51" w:rsidRPr="00142F23" w:rsidRDefault="00612D51" w:rsidP="00612D51">
            <w:pPr>
              <w:pStyle w:val="ConsPlusNormal"/>
              <w:jc w:val="both"/>
            </w:pPr>
            <w:r w:rsidRPr="00142F23">
              <w:t>Развитие речи. Анализ лирического произведения второй половины XX в.</w:t>
            </w:r>
          </w:p>
        </w:tc>
      </w:tr>
      <w:tr w:rsidR="00612D51" w:rsidRPr="00142F23" w:rsidTr="00612D51">
        <w:tc>
          <w:tcPr>
            <w:tcW w:w="1134" w:type="dxa"/>
            <w:vAlign w:val="center"/>
          </w:tcPr>
          <w:p w:rsidR="00612D51" w:rsidRPr="00142F23" w:rsidRDefault="00612D51" w:rsidP="00612D51">
            <w:pPr>
              <w:pStyle w:val="ConsPlusNormal"/>
              <w:jc w:val="both"/>
            </w:pPr>
            <w:r w:rsidRPr="00142F23">
              <w:t>Урок 86</w:t>
            </w:r>
          </w:p>
        </w:tc>
        <w:tc>
          <w:tcPr>
            <w:tcW w:w="7937" w:type="dxa"/>
            <w:vAlign w:val="center"/>
          </w:tcPr>
          <w:p w:rsidR="00612D51" w:rsidRPr="00142F23" w:rsidRDefault="00612D51" w:rsidP="00612D51">
            <w:pPr>
              <w:pStyle w:val="ConsPlusNormal"/>
              <w:jc w:val="both"/>
            </w:pPr>
            <w:r w:rsidRPr="00142F23">
              <w:t>Проза второй половины XX - начала XXI вв. "Деревенская" проза. Например, Ф.А. Абрамов (повесть "Пелагея"); В.И. Белов (рассказы "На родине", "Бобришныйугор")</w:t>
            </w:r>
          </w:p>
        </w:tc>
      </w:tr>
      <w:tr w:rsidR="00612D51" w:rsidRPr="00142F23" w:rsidTr="00612D51">
        <w:tc>
          <w:tcPr>
            <w:tcW w:w="1134" w:type="dxa"/>
            <w:vAlign w:val="center"/>
          </w:tcPr>
          <w:p w:rsidR="00612D51" w:rsidRPr="00142F23" w:rsidRDefault="00612D51" w:rsidP="00612D51">
            <w:pPr>
              <w:pStyle w:val="ConsPlusNormal"/>
              <w:jc w:val="both"/>
            </w:pPr>
            <w:r w:rsidRPr="00142F23">
              <w:t>Урок 87</w:t>
            </w:r>
          </w:p>
        </w:tc>
        <w:tc>
          <w:tcPr>
            <w:tcW w:w="7937" w:type="dxa"/>
            <w:vAlign w:val="center"/>
          </w:tcPr>
          <w:p w:rsidR="00612D51" w:rsidRPr="00142F23" w:rsidRDefault="00612D51" w:rsidP="00612D51">
            <w:pPr>
              <w:pStyle w:val="ConsPlusNormal"/>
              <w:jc w:val="both"/>
            </w:pPr>
            <w:r w:rsidRPr="00142F23">
              <w:t>Нравственные искания героев в прозе второй половины XX - начале XXI вв. Например, В.П. Астафьев (повествование в рассказах "Царь-рыба" (фрагменты); Ю.П. Казаков (рассказы "Северный дневник", "Поморка"); Ю.В. Трифонов (повесть "Обмен")</w:t>
            </w:r>
          </w:p>
        </w:tc>
      </w:tr>
      <w:tr w:rsidR="00612D51" w:rsidRPr="00142F23" w:rsidTr="00612D51">
        <w:tc>
          <w:tcPr>
            <w:tcW w:w="1134" w:type="dxa"/>
            <w:vAlign w:val="center"/>
          </w:tcPr>
          <w:p w:rsidR="00612D51" w:rsidRPr="00142F23" w:rsidRDefault="00612D51" w:rsidP="00612D51">
            <w:pPr>
              <w:pStyle w:val="ConsPlusNormal"/>
              <w:jc w:val="both"/>
            </w:pPr>
            <w:r w:rsidRPr="00142F23">
              <w:t>Урок 88</w:t>
            </w:r>
          </w:p>
        </w:tc>
        <w:tc>
          <w:tcPr>
            <w:tcW w:w="7937" w:type="dxa"/>
            <w:vAlign w:val="center"/>
          </w:tcPr>
          <w:p w:rsidR="00612D51" w:rsidRPr="00142F23" w:rsidRDefault="00612D51" w:rsidP="00612D51">
            <w:pPr>
              <w:pStyle w:val="ConsPlusNormal"/>
              <w:jc w:val="both"/>
            </w:pPr>
            <w:r w:rsidRPr="00142F23">
              <w:t>Разнообразие повествовательных форм в изображении жизни современного общества. Например, Ч.Т. Айтматов (повесть "Белый пароход"); Ф.А. Искандер (роман в рассказах "Сандро из Чегема" (фрагменты); А.Н. и Б.Н. Стругацкие (повесть "Понедельник начинается в субботу"); Захар Прилепин (рассказы из сборника "Собаки и другие люди")</w:t>
            </w:r>
          </w:p>
        </w:tc>
      </w:tr>
      <w:tr w:rsidR="00612D51" w:rsidRPr="00142F23" w:rsidTr="00612D51">
        <w:tc>
          <w:tcPr>
            <w:tcW w:w="1134" w:type="dxa"/>
            <w:vAlign w:val="center"/>
          </w:tcPr>
          <w:p w:rsidR="00612D51" w:rsidRPr="00733B1E" w:rsidRDefault="00612D51" w:rsidP="00612D51">
            <w:pPr>
              <w:pStyle w:val="ConsPlusNormal"/>
              <w:jc w:val="both"/>
            </w:pPr>
            <w:r w:rsidRPr="00733B1E">
              <w:t>Урок 89</w:t>
            </w:r>
          </w:p>
        </w:tc>
        <w:tc>
          <w:tcPr>
            <w:tcW w:w="7937" w:type="dxa"/>
            <w:vAlign w:val="center"/>
          </w:tcPr>
          <w:p w:rsidR="00612D51" w:rsidRPr="00733B1E" w:rsidRDefault="009D5D3A" w:rsidP="00612D51">
            <w:pPr>
              <w:pStyle w:val="ConsPlusNormal"/>
              <w:jc w:val="both"/>
            </w:pPr>
            <w:r w:rsidRPr="00733B1E">
              <w:t>Поэзия второй половины XX - начала XXI вв. Стихотворения Б.А. Ахмадулиной, А.А. Вознесенского, В.С. Высоцкого, Е.А. Евтушенко, Р.И. Рождественского и других</w:t>
            </w:r>
          </w:p>
        </w:tc>
      </w:tr>
      <w:tr w:rsidR="00612D51" w:rsidRPr="00142F23" w:rsidTr="00612D51">
        <w:tc>
          <w:tcPr>
            <w:tcW w:w="1134" w:type="dxa"/>
            <w:vAlign w:val="center"/>
          </w:tcPr>
          <w:p w:rsidR="00612D51" w:rsidRPr="00733B1E" w:rsidRDefault="00612D51" w:rsidP="00612D51">
            <w:pPr>
              <w:pStyle w:val="ConsPlusNormal"/>
              <w:jc w:val="both"/>
            </w:pPr>
            <w:r w:rsidRPr="00733B1E">
              <w:t>Урок 90</w:t>
            </w:r>
          </w:p>
        </w:tc>
        <w:tc>
          <w:tcPr>
            <w:tcW w:w="7937" w:type="dxa"/>
            <w:vAlign w:val="center"/>
          </w:tcPr>
          <w:p w:rsidR="00612D51" w:rsidRPr="00733B1E" w:rsidRDefault="009D5D3A" w:rsidP="00612D51">
            <w:pPr>
              <w:pStyle w:val="ConsPlusNormal"/>
              <w:jc w:val="both"/>
            </w:pPr>
            <w:r w:rsidRPr="00733B1E">
              <w:t>Художественные приемы и особенности языка поэзии второй половины XX - начала XXI вв. Идейно-художественное своеобразие стихотворения Р.И. Рождественского "Что же такое "мы"?..</w:t>
            </w:r>
          </w:p>
        </w:tc>
      </w:tr>
      <w:tr w:rsidR="00612D51" w:rsidRPr="00142F23" w:rsidTr="00612D51">
        <w:tc>
          <w:tcPr>
            <w:tcW w:w="1134" w:type="dxa"/>
            <w:vAlign w:val="center"/>
          </w:tcPr>
          <w:p w:rsidR="00612D51" w:rsidRPr="00142F23" w:rsidRDefault="00612D51" w:rsidP="00612D51">
            <w:pPr>
              <w:pStyle w:val="ConsPlusNormal"/>
              <w:jc w:val="both"/>
            </w:pPr>
            <w:r w:rsidRPr="00142F23">
              <w:t>Урок 91</w:t>
            </w:r>
          </w:p>
        </w:tc>
        <w:tc>
          <w:tcPr>
            <w:tcW w:w="7937" w:type="dxa"/>
            <w:vAlign w:val="center"/>
          </w:tcPr>
          <w:p w:rsidR="00612D51" w:rsidRPr="00142F23" w:rsidRDefault="00612D51" w:rsidP="00612D51">
            <w:pPr>
              <w:pStyle w:val="ConsPlusNormal"/>
              <w:jc w:val="both"/>
            </w:pPr>
            <w:r w:rsidRPr="00142F23">
              <w:t>Особенности драматургии второй половины XX - начала XXI вв. Например, А.Н. Арбузов "Иркутская история"; А.В. Вампилов "Старший сын". Основные темы и проблемы</w:t>
            </w:r>
          </w:p>
        </w:tc>
      </w:tr>
      <w:tr w:rsidR="00612D51" w:rsidRPr="00142F23" w:rsidTr="00612D51">
        <w:tc>
          <w:tcPr>
            <w:tcW w:w="1134" w:type="dxa"/>
            <w:vAlign w:val="center"/>
          </w:tcPr>
          <w:p w:rsidR="00612D51" w:rsidRPr="00142F23" w:rsidRDefault="00612D51" w:rsidP="00612D51">
            <w:pPr>
              <w:pStyle w:val="ConsPlusNormal"/>
              <w:jc w:val="both"/>
            </w:pPr>
            <w:r w:rsidRPr="00142F23">
              <w:t>Урок 92</w:t>
            </w:r>
          </w:p>
        </w:tc>
        <w:tc>
          <w:tcPr>
            <w:tcW w:w="7937" w:type="dxa"/>
            <w:vAlign w:val="center"/>
          </w:tcPr>
          <w:p w:rsidR="00612D51" w:rsidRPr="00142F23" w:rsidRDefault="00612D51" w:rsidP="00612D51">
            <w:pPr>
              <w:pStyle w:val="ConsPlusNormal"/>
              <w:jc w:val="both"/>
            </w:pPr>
            <w:r w:rsidRPr="00142F23">
              <w:t>Подготовка к контрольной работе: ответы на проблемный вопрос, сочинение, тесты по литературе второй половины XX в.</w:t>
            </w:r>
          </w:p>
        </w:tc>
      </w:tr>
      <w:tr w:rsidR="00612D51" w:rsidRPr="00142F23" w:rsidTr="00612D51">
        <w:tc>
          <w:tcPr>
            <w:tcW w:w="1134" w:type="dxa"/>
            <w:vAlign w:val="center"/>
          </w:tcPr>
          <w:p w:rsidR="00612D51" w:rsidRPr="00142F23" w:rsidRDefault="00612D51" w:rsidP="00612D51">
            <w:pPr>
              <w:pStyle w:val="ConsPlusNormal"/>
              <w:jc w:val="both"/>
            </w:pPr>
            <w:r w:rsidRPr="00142F23">
              <w:t>Урок 93</w:t>
            </w:r>
          </w:p>
        </w:tc>
        <w:tc>
          <w:tcPr>
            <w:tcW w:w="7937" w:type="dxa"/>
            <w:vAlign w:val="center"/>
          </w:tcPr>
          <w:p w:rsidR="00612D51" w:rsidRPr="00142F23" w:rsidRDefault="00612D51" w:rsidP="00612D51">
            <w:pPr>
              <w:pStyle w:val="ConsPlusNormal"/>
              <w:jc w:val="both"/>
            </w:pPr>
            <w:r w:rsidRPr="00142F23">
              <w:t>Контрольная работа: письменные ответы, сочинение, тесты по литературе второй половины XX в.</w:t>
            </w:r>
          </w:p>
        </w:tc>
      </w:tr>
      <w:tr w:rsidR="00612D51" w:rsidRPr="00142F23" w:rsidTr="00612D51">
        <w:tc>
          <w:tcPr>
            <w:tcW w:w="1134" w:type="dxa"/>
            <w:vAlign w:val="center"/>
          </w:tcPr>
          <w:p w:rsidR="00612D51" w:rsidRPr="00142F23" w:rsidRDefault="00612D51" w:rsidP="00612D51">
            <w:pPr>
              <w:pStyle w:val="ConsPlusNormal"/>
              <w:jc w:val="both"/>
            </w:pPr>
            <w:r w:rsidRPr="00142F23">
              <w:t>Урок 94</w:t>
            </w:r>
          </w:p>
        </w:tc>
        <w:tc>
          <w:tcPr>
            <w:tcW w:w="7937" w:type="dxa"/>
            <w:vAlign w:val="center"/>
          </w:tcPr>
          <w:p w:rsidR="00612D51" w:rsidRPr="00142F23" w:rsidRDefault="00612D51" w:rsidP="00612D51">
            <w:pPr>
              <w:pStyle w:val="ConsPlusNormal"/>
              <w:jc w:val="both"/>
            </w:pPr>
            <w:r w:rsidRPr="00142F23">
              <w:t>Литература народов России (не менее одного произведения по выбору). Например, рассказ Ю. Рытхэу "Хранитель огня"; повесть Ю. Шесталова "Синий ветер каслания". Художественное произведение в историко-культурном контексте</w:t>
            </w:r>
          </w:p>
        </w:tc>
      </w:tr>
      <w:tr w:rsidR="00612D51" w:rsidRPr="00142F23" w:rsidTr="00612D51">
        <w:tc>
          <w:tcPr>
            <w:tcW w:w="1134" w:type="dxa"/>
            <w:vAlign w:val="center"/>
          </w:tcPr>
          <w:p w:rsidR="00612D51" w:rsidRPr="00142F23" w:rsidRDefault="00612D51" w:rsidP="00612D51">
            <w:pPr>
              <w:pStyle w:val="ConsPlusNormal"/>
              <w:jc w:val="both"/>
            </w:pPr>
            <w:r w:rsidRPr="00142F23">
              <w:t>Урок 95</w:t>
            </w:r>
          </w:p>
        </w:tc>
        <w:tc>
          <w:tcPr>
            <w:tcW w:w="7937" w:type="dxa"/>
            <w:vAlign w:val="center"/>
          </w:tcPr>
          <w:p w:rsidR="00612D51" w:rsidRPr="00142F23" w:rsidRDefault="00612D51" w:rsidP="00612D51">
            <w:pPr>
              <w:pStyle w:val="ConsPlusNormal"/>
              <w:jc w:val="both"/>
            </w:pPr>
            <w:r w:rsidRPr="00142F23">
              <w:t>Литература народов России (стихотворения Г. Айги, Р. Гамзатова, М. Джалиля, М. Карима, Д. Кугультинова, К. Кулиева и других). Лирический герой в современном мире</w:t>
            </w:r>
          </w:p>
        </w:tc>
      </w:tr>
      <w:tr w:rsidR="00612D51" w:rsidRPr="00142F23" w:rsidTr="00612D51">
        <w:tc>
          <w:tcPr>
            <w:tcW w:w="1134" w:type="dxa"/>
            <w:vAlign w:val="center"/>
          </w:tcPr>
          <w:p w:rsidR="00612D51" w:rsidRPr="00142F23" w:rsidRDefault="00612D51" w:rsidP="00612D51">
            <w:pPr>
              <w:pStyle w:val="ConsPlusNormal"/>
              <w:jc w:val="both"/>
            </w:pPr>
            <w:r w:rsidRPr="00142F23">
              <w:t>Урок 96</w:t>
            </w:r>
          </w:p>
        </w:tc>
        <w:tc>
          <w:tcPr>
            <w:tcW w:w="7937" w:type="dxa"/>
            <w:vAlign w:val="center"/>
          </w:tcPr>
          <w:p w:rsidR="00612D51" w:rsidRPr="00142F23" w:rsidRDefault="00612D51" w:rsidP="00612D51">
            <w:pPr>
              <w:pStyle w:val="ConsPlusNormal"/>
              <w:jc w:val="both"/>
            </w:pPr>
            <w:r w:rsidRPr="00142F23">
              <w:t>Разнообразие тем и проблем в зарубежной прозе XX в. (не менее одного произведения по выбору). Например, Р. Брэдбери "451 градус по Фаренгейту"; Э.М. Ремарк "Три товарища"; Д. Сэлинджер "Над пропастью во ржи"; Г. Уэллс "Машина времени"; Э. Хемингуэй "Старик и море". Творческая история произведения</w:t>
            </w:r>
          </w:p>
        </w:tc>
      </w:tr>
      <w:tr w:rsidR="00612D51" w:rsidRPr="00142F23" w:rsidTr="00612D51">
        <w:tc>
          <w:tcPr>
            <w:tcW w:w="1134" w:type="dxa"/>
            <w:vAlign w:val="center"/>
          </w:tcPr>
          <w:p w:rsidR="00612D51" w:rsidRPr="00142F23" w:rsidRDefault="00612D51" w:rsidP="00612D51">
            <w:pPr>
              <w:pStyle w:val="ConsPlusNormal"/>
              <w:jc w:val="both"/>
            </w:pPr>
            <w:r w:rsidRPr="00142F23">
              <w:t>Урок 97</w:t>
            </w:r>
          </w:p>
        </w:tc>
        <w:tc>
          <w:tcPr>
            <w:tcW w:w="7937" w:type="dxa"/>
            <w:vAlign w:val="center"/>
          </w:tcPr>
          <w:p w:rsidR="00612D51" w:rsidRPr="00142F23" w:rsidRDefault="00612D51" w:rsidP="00612D51">
            <w:pPr>
              <w:pStyle w:val="ConsPlusNormal"/>
              <w:jc w:val="both"/>
            </w:pPr>
            <w:r w:rsidRPr="00142F23">
              <w:t xml:space="preserve">Проблематика и сюжет, специфика жанра и композиции, система образов произведения (Р. Брэдбери "451 градус по Фаренгейту"; Э.М. Ремарк "Три </w:t>
            </w:r>
            <w:r w:rsidRPr="00142F23">
              <w:lastRenderedPageBreak/>
              <w:t>товарища"; Д. Сэлинджер "Над пропастью во ржи"; Г. Уэллс "Машина времени"; Э. Хемингуэй "Старик и море").</w:t>
            </w:r>
          </w:p>
        </w:tc>
      </w:tr>
      <w:tr w:rsidR="00612D51" w:rsidRPr="00142F23" w:rsidTr="00612D51">
        <w:tc>
          <w:tcPr>
            <w:tcW w:w="1134" w:type="dxa"/>
            <w:vAlign w:val="center"/>
          </w:tcPr>
          <w:p w:rsidR="00612D51" w:rsidRPr="00142F23" w:rsidRDefault="00612D51" w:rsidP="00612D51">
            <w:pPr>
              <w:pStyle w:val="ConsPlusNormal"/>
              <w:jc w:val="both"/>
            </w:pPr>
            <w:r w:rsidRPr="00142F23">
              <w:lastRenderedPageBreak/>
              <w:t>Урок 98</w:t>
            </w:r>
          </w:p>
        </w:tc>
        <w:tc>
          <w:tcPr>
            <w:tcW w:w="7937" w:type="dxa"/>
            <w:vAlign w:val="center"/>
          </w:tcPr>
          <w:p w:rsidR="00612D51" w:rsidRPr="00142F23" w:rsidRDefault="00612D51" w:rsidP="00612D51">
            <w:pPr>
              <w:pStyle w:val="ConsPlusNormal"/>
              <w:jc w:val="both"/>
            </w:pPr>
            <w:r w:rsidRPr="00142F23">
              <w:t>Резервный урок. Художественное своеобразие произведений зарубежной прозы XX в. Историко-культурная значимость</w:t>
            </w:r>
          </w:p>
        </w:tc>
      </w:tr>
      <w:tr w:rsidR="00612D51" w:rsidRPr="00142F23" w:rsidTr="00612D51">
        <w:tc>
          <w:tcPr>
            <w:tcW w:w="1134" w:type="dxa"/>
            <w:vAlign w:val="center"/>
          </w:tcPr>
          <w:p w:rsidR="00612D51" w:rsidRPr="00142F23" w:rsidRDefault="00612D51" w:rsidP="00612D51">
            <w:pPr>
              <w:pStyle w:val="ConsPlusNormal"/>
              <w:jc w:val="both"/>
            </w:pPr>
            <w:r w:rsidRPr="00142F23">
              <w:t>Урок 99</w:t>
            </w:r>
          </w:p>
        </w:tc>
        <w:tc>
          <w:tcPr>
            <w:tcW w:w="7937" w:type="dxa"/>
            <w:vAlign w:val="center"/>
          </w:tcPr>
          <w:p w:rsidR="00612D51" w:rsidRPr="00142F23" w:rsidRDefault="00612D51" w:rsidP="00612D51">
            <w:pPr>
              <w:pStyle w:val="ConsPlusNormal"/>
              <w:jc w:val="both"/>
            </w:pPr>
            <w:r w:rsidRPr="00142F23">
              <w:t>Общий обзор европейской поэзии XX в. Основные направления. Проблемы самопознания, нравственного выбора (не менее двух стихотворений одного из поэтов по выбору). Например, стихотворения Г. Аполлинера, Т.С. Элиота)</w:t>
            </w:r>
          </w:p>
        </w:tc>
      </w:tr>
      <w:tr w:rsidR="00612D51" w:rsidRPr="00142F23" w:rsidTr="00612D51">
        <w:tc>
          <w:tcPr>
            <w:tcW w:w="1134" w:type="dxa"/>
            <w:vAlign w:val="center"/>
          </w:tcPr>
          <w:p w:rsidR="00612D51" w:rsidRPr="00142F23" w:rsidRDefault="00612D51" w:rsidP="00612D51">
            <w:pPr>
              <w:pStyle w:val="ConsPlusNormal"/>
              <w:jc w:val="both"/>
            </w:pPr>
            <w:r w:rsidRPr="00142F23">
              <w:t>Урок 100</w:t>
            </w:r>
          </w:p>
        </w:tc>
        <w:tc>
          <w:tcPr>
            <w:tcW w:w="7937" w:type="dxa"/>
            <w:vAlign w:val="center"/>
          </w:tcPr>
          <w:p w:rsidR="00612D51" w:rsidRPr="00142F23" w:rsidRDefault="00612D51" w:rsidP="00612D51">
            <w:pPr>
              <w:pStyle w:val="ConsPlusNormal"/>
              <w:jc w:val="both"/>
            </w:pPr>
            <w:r w:rsidRPr="00142F23">
              <w:t>Общий обзор зарубежной драматургии XX в. Своеобразие конфликта в пьесе. Парадоксы жизни и человеческих судеб в мире условностей и мнимых ценностей (одно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w:t>
            </w:r>
          </w:p>
        </w:tc>
      </w:tr>
      <w:tr w:rsidR="00612D51" w:rsidRPr="00142F23" w:rsidTr="00612D51">
        <w:tc>
          <w:tcPr>
            <w:tcW w:w="1134" w:type="dxa"/>
            <w:vAlign w:val="center"/>
          </w:tcPr>
          <w:p w:rsidR="00612D51" w:rsidRPr="00142F23" w:rsidRDefault="00612D51" w:rsidP="00612D51">
            <w:pPr>
              <w:pStyle w:val="ConsPlusNormal"/>
              <w:jc w:val="both"/>
            </w:pPr>
            <w:r w:rsidRPr="00142F23">
              <w:t>Урок 101</w:t>
            </w:r>
          </w:p>
        </w:tc>
        <w:tc>
          <w:tcPr>
            <w:tcW w:w="7937" w:type="dxa"/>
            <w:vAlign w:val="center"/>
          </w:tcPr>
          <w:p w:rsidR="00612D51" w:rsidRPr="00142F23" w:rsidRDefault="00612D51" w:rsidP="00612D51">
            <w:pPr>
              <w:pStyle w:val="ConsPlusNormal"/>
              <w:jc w:val="both"/>
            </w:pPr>
            <w:r w:rsidRPr="00142F23">
              <w:t>Урок внеклассного чтения по зарубежной литературе XX в.</w:t>
            </w:r>
          </w:p>
        </w:tc>
      </w:tr>
      <w:tr w:rsidR="00612D51" w:rsidRPr="00142F23" w:rsidTr="00612D51">
        <w:tc>
          <w:tcPr>
            <w:tcW w:w="1134" w:type="dxa"/>
            <w:vAlign w:val="center"/>
          </w:tcPr>
          <w:p w:rsidR="00612D51" w:rsidRPr="00142F23" w:rsidRDefault="00612D51" w:rsidP="00612D51">
            <w:pPr>
              <w:pStyle w:val="ConsPlusNormal"/>
              <w:jc w:val="both"/>
            </w:pPr>
            <w:r w:rsidRPr="00142F23">
              <w:t>Урок 102</w:t>
            </w:r>
          </w:p>
        </w:tc>
        <w:tc>
          <w:tcPr>
            <w:tcW w:w="7937" w:type="dxa"/>
            <w:vAlign w:val="center"/>
          </w:tcPr>
          <w:p w:rsidR="00612D51" w:rsidRPr="00142F23" w:rsidRDefault="00612D51" w:rsidP="00612D51">
            <w:pPr>
              <w:pStyle w:val="ConsPlusNormal"/>
              <w:jc w:val="both"/>
            </w:pPr>
            <w:r w:rsidRPr="00142F23">
              <w:t>Презентация проекта по литературе второй половины XX - начала XXI вв.</w:t>
            </w:r>
          </w:p>
        </w:tc>
      </w:tr>
      <w:tr w:rsidR="00612D51" w:rsidRPr="00142F23" w:rsidTr="00612D51">
        <w:tc>
          <w:tcPr>
            <w:tcW w:w="9071" w:type="dxa"/>
            <w:gridSpan w:val="2"/>
            <w:vAlign w:val="center"/>
          </w:tcPr>
          <w:p w:rsidR="00612D51" w:rsidRPr="00142F23" w:rsidRDefault="00612D51" w:rsidP="00612D51">
            <w:pPr>
              <w:pStyle w:val="ConsPlusNormal"/>
              <w:jc w:val="both"/>
            </w:pPr>
            <w:r w:rsidRPr="00142F23">
              <w:t>ОБЩЕЕ КОЛИЧЕСТВО УРОКОВ ПО ПРОГРАММЕ: 102, из них уроков, отведенных на контрольные работы (в том числе Всероссийские проверочные работы), - не более 10</w:t>
            </w:r>
          </w:p>
        </w:tc>
      </w:tr>
    </w:tbl>
    <w:p w:rsidR="00612D51" w:rsidRPr="00142F23" w:rsidRDefault="00612D51" w:rsidP="00612D51">
      <w:pPr>
        <w:pStyle w:val="ConsPlusNormal"/>
        <w:jc w:val="both"/>
      </w:pPr>
    </w:p>
    <w:p w:rsidR="00612D51" w:rsidRPr="00142F23" w:rsidRDefault="00612D51" w:rsidP="00612D51">
      <w:pPr>
        <w:pStyle w:val="ConsPlusNormal"/>
        <w:ind w:firstLine="540"/>
        <w:jc w:val="both"/>
      </w:pPr>
      <w:r w:rsidRPr="00142F23">
        <w:t>20.7.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литературе.</w:t>
      </w:r>
    </w:p>
    <w:p w:rsidR="00612D51" w:rsidRPr="00142F23" w:rsidRDefault="00612D51" w:rsidP="00612D51">
      <w:pPr>
        <w:pStyle w:val="ConsPlusNormal"/>
        <w:jc w:val="both"/>
      </w:pPr>
    </w:p>
    <w:p w:rsidR="00612D51" w:rsidRPr="00142F23" w:rsidRDefault="00612D51" w:rsidP="00612D51">
      <w:pPr>
        <w:pStyle w:val="ConsPlusNormal"/>
        <w:jc w:val="right"/>
      </w:pPr>
      <w:r w:rsidRPr="00142F23">
        <w:t>Таблица 5</w:t>
      </w:r>
    </w:p>
    <w:p w:rsidR="00612D51" w:rsidRPr="00142F23" w:rsidRDefault="00612D51" w:rsidP="00612D51">
      <w:pPr>
        <w:pStyle w:val="ConsPlusNormal"/>
        <w:jc w:val="both"/>
      </w:pPr>
    </w:p>
    <w:p w:rsidR="00612D51" w:rsidRPr="00142F23" w:rsidRDefault="00612D51" w:rsidP="00612D51">
      <w:pPr>
        <w:pStyle w:val="ConsPlusNormal"/>
        <w:jc w:val="center"/>
      </w:pPr>
      <w:r w:rsidRPr="00142F23">
        <w:t>Проверяемые требования к результатам освоения основной</w:t>
      </w:r>
    </w:p>
    <w:p w:rsidR="00612D51" w:rsidRPr="00142F23" w:rsidRDefault="00612D51" w:rsidP="00612D51">
      <w:pPr>
        <w:pStyle w:val="ConsPlusNormal"/>
        <w:jc w:val="center"/>
      </w:pPr>
      <w:r w:rsidRPr="00142F23">
        <w:t>образовательной программы (10 класс)</w:t>
      </w:r>
    </w:p>
    <w:p w:rsidR="00612D51" w:rsidRPr="00142F23" w:rsidRDefault="00612D51" w:rsidP="00612D5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612D51" w:rsidRPr="00142F23" w:rsidTr="00612D51">
        <w:tc>
          <w:tcPr>
            <w:tcW w:w="1701" w:type="dxa"/>
          </w:tcPr>
          <w:p w:rsidR="00612D51" w:rsidRPr="00142F23" w:rsidRDefault="00612D51" w:rsidP="00612D51">
            <w:pPr>
              <w:pStyle w:val="ConsPlusNormal"/>
              <w:jc w:val="center"/>
            </w:pPr>
            <w:r w:rsidRPr="00142F23">
              <w:t>Код проверяемого результата</w:t>
            </w:r>
          </w:p>
        </w:tc>
        <w:tc>
          <w:tcPr>
            <w:tcW w:w="7370" w:type="dxa"/>
          </w:tcPr>
          <w:p w:rsidR="00612D51" w:rsidRPr="00142F23" w:rsidRDefault="00612D51" w:rsidP="00612D51">
            <w:pPr>
              <w:pStyle w:val="ConsPlusNormal"/>
              <w:jc w:val="center"/>
            </w:pPr>
            <w:r w:rsidRPr="00142F23">
              <w:t>Проверяемые предметные результаты освоения основной образовательной программы среднего общего образования</w:t>
            </w:r>
          </w:p>
        </w:tc>
      </w:tr>
      <w:tr w:rsidR="00612D51" w:rsidRPr="00142F23" w:rsidTr="00612D51">
        <w:tc>
          <w:tcPr>
            <w:tcW w:w="1701" w:type="dxa"/>
          </w:tcPr>
          <w:p w:rsidR="00612D51" w:rsidRPr="00142F23" w:rsidRDefault="00612D51" w:rsidP="00612D51">
            <w:pPr>
              <w:pStyle w:val="ConsPlusNormal"/>
              <w:jc w:val="center"/>
            </w:pPr>
            <w:r w:rsidRPr="00142F23">
              <w:t>1</w:t>
            </w:r>
          </w:p>
        </w:tc>
        <w:tc>
          <w:tcPr>
            <w:tcW w:w="7370" w:type="dxa"/>
          </w:tcPr>
          <w:p w:rsidR="00612D51" w:rsidRPr="00142F23" w:rsidRDefault="00612D51" w:rsidP="00612D51">
            <w:pPr>
              <w:pStyle w:val="ConsPlusNormal"/>
              <w:jc w:val="both"/>
            </w:pPr>
            <w:r w:rsidRPr="00142F23">
              <w:t>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w:t>
            </w:r>
          </w:p>
        </w:tc>
      </w:tr>
      <w:tr w:rsidR="00612D51" w:rsidRPr="00142F23" w:rsidTr="00612D51">
        <w:tc>
          <w:tcPr>
            <w:tcW w:w="1701" w:type="dxa"/>
          </w:tcPr>
          <w:p w:rsidR="00612D51" w:rsidRPr="00142F23" w:rsidRDefault="00612D51" w:rsidP="00612D51">
            <w:pPr>
              <w:pStyle w:val="ConsPlusNormal"/>
              <w:jc w:val="center"/>
            </w:pPr>
            <w:r w:rsidRPr="00142F23">
              <w:t>2</w:t>
            </w:r>
          </w:p>
        </w:tc>
        <w:tc>
          <w:tcPr>
            <w:tcW w:w="7370" w:type="dxa"/>
          </w:tcPr>
          <w:p w:rsidR="00612D51" w:rsidRPr="00142F23" w:rsidRDefault="00612D51" w:rsidP="00612D51">
            <w:pPr>
              <w:pStyle w:val="ConsPlusNormal"/>
              <w:jc w:val="both"/>
            </w:pPr>
            <w:r w:rsidRPr="00142F23">
              <w:t>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w:t>
            </w:r>
          </w:p>
        </w:tc>
      </w:tr>
      <w:tr w:rsidR="00612D51" w:rsidRPr="00142F23" w:rsidTr="00612D51">
        <w:tc>
          <w:tcPr>
            <w:tcW w:w="1701" w:type="dxa"/>
          </w:tcPr>
          <w:p w:rsidR="00612D51" w:rsidRPr="00142F23" w:rsidRDefault="00612D51" w:rsidP="00612D51">
            <w:pPr>
              <w:pStyle w:val="ConsPlusNormal"/>
              <w:jc w:val="center"/>
            </w:pPr>
            <w:r w:rsidRPr="00142F23">
              <w:t>3</w:t>
            </w:r>
          </w:p>
        </w:tc>
        <w:tc>
          <w:tcPr>
            <w:tcW w:w="7370" w:type="dxa"/>
          </w:tcPr>
          <w:p w:rsidR="00612D51" w:rsidRPr="00142F23" w:rsidRDefault="00612D51" w:rsidP="00612D51">
            <w:pPr>
              <w:pStyle w:val="ConsPlusNormal"/>
              <w:jc w:val="both"/>
            </w:pPr>
            <w:r w:rsidRPr="00142F23">
              <w:t xml:space="preserve">Сформированность устойчивого интереса к чтению как средству познания отечественной и других культур, уважительного отношения </w:t>
            </w:r>
            <w:r w:rsidRPr="00142F23">
              <w:lastRenderedPageBreak/>
              <w:t>к ним; осознанное умение внимательно читать, понимать и самостоятельно интерпретировать художественный текст</w:t>
            </w:r>
          </w:p>
        </w:tc>
      </w:tr>
      <w:tr w:rsidR="00612D51" w:rsidRPr="00142F23" w:rsidTr="00612D51">
        <w:tc>
          <w:tcPr>
            <w:tcW w:w="1701" w:type="dxa"/>
          </w:tcPr>
          <w:p w:rsidR="00612D51" w:rsidRPr="00142F23" w:rsidRDefault="00612D51" w:rsidP="00612D51">
            <w:pPr>
              <w:pStyle w:val="ConsPlusNormal"/>
              <w:jc w:val="center"/>
            </w:pPr>
            <w:r w:rsidRPr="00142F23">
              <w:lastRenderedPageBreak/>
              <w:t>4</w:t>
            </w:r>
          </w:p>
        </w:tc>
        <w:tc>
          <w:tcPr>
            <w:tcW w:w="7370" w:type="dxa"/>
          </w:tcPr>
          <w:p w:rsidR="00612D51" w:rsidRPr="00142F23" w:rsidRDefault="00612D51" w:rsidP="00612D51">
            <w:pPr>
              <w:pStyle w:val="ConsPlusNormal"/>
              <w:jc w:val="both"/>
            </w:pPr>
            <w:r w:rsidRPr="00142F23">
              <w:t>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литературы народов России (вторая половина XIX в.)</w:t>
            </w:r>
          </w:p>
        </w:tc>
      </w:tr>
      <w:tr w:rsidR="00612D51" w:rsidRPr="00142F23" w:rsidTr="00612D51">
        <w:tc>
          <w:tcPr>
            <w:tcW w:w="1701" w:type="dxa"/>
          </w:tcPr>
          <w:p w:rsidR="00612D51" w:rsidRPr="00142F23" w:rsidRDefault="00612D51" w:rsidP="00612D51">
            <w:pPr>
              <w:pStyle w:val="ConsPlusNormal"/>
              <w:jc w:val="center"/>
            </w:pPr>
            <w:r w:rsidRPr="00142F23">
              <w:t>5</w:t>
            </w:r>
          </w:p>
        </w:tc>
        <w:tc>
          <w:tcPr>
            <w:tcW w:w="7370" w:type="dxa"/>
          </w:tcPr>
          <w:p w:rsidR="00612D51" w:rsidRPr="00142F23" w:rsidRDefault="00612D51" w:rsidP="00612D51">
            <w:pPr>
              <w:pStyle w:val="ConsPlusNormal"/>
              <w:jc w:val="both"/>
            </w:pPr>
            <w:r w:rsidRPr="00142F23">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 со временем написания, с современностью и традицией; умение раскрывать конкретно историческое и общечеловеческое содержание литературных произведений</w:t>
            </w:r>
          </w:p>
        </w:tc>
      </w:tr>
      <w:tr w:rsidR="00612D51" w:rsidRPr="00142F23" w:rsidTr="00612D51">
        <w:tc>
          <w:tcPr>
            <w:tcW w:w="1701" w:type="dxa"/>
          </w:tcPr>
          <w:p w:rsidR="00612D51" w:rsidRPr="00142F23" w:rsidRDefault="00612D51" w:rsidP="00612D51">
            <w:pPr>
              <w:pStyle w:val="ConsPlusNormal"/>
              <w:jc w:val="center"/>
            </w:pPr>
            <w:r w:rsidRPr="00142F23">
              <w:t>6</w:t>
            </w:r>
          </w:p>
        </w:tc>
        <w:tc>
          <w:tcPr>
            <w:tcW w:w="7370" w:type="dxa"/>
          </w:tcPr>
          <w:p w:rsidR="00612D51" w:rsidRPr="00142F23" w:rsidRDefault="00612D51" w:rsidP="00612D51">
            <w:pPr>
              <w:pStyle w:val="ConsPlusNormal"/>
              <w:jc w:val="both"/>
            </w:pPr>
            <w:r w:rsidRPr="00142F23">
              <w:t>Способность выявлять в произведениях художественной литературы XIX в.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w:t>
            </w:r>
          </w:p>
        </w:tc>
      </w:tr>
      <w:tr w:rsidR="00612D51" w:rsidRPr="00142F23" w:rsidTr="00612D51">
        <w:tc>
          <w:tcPr>
            <w:tcW w:w="1701" w:type="dxa"/>
          </w:tcPr>
          <w:p w:rsidR="00612D51" w:rsidRPr="00142F23" w:rsidRDefault="00612D51" w:rsidP="00612D51">
            <w:pPr>
              <w:pStyle w:val="ConsPlusNormal"/>
              <w:jc w:val="center"/>
            </w:pPr>
            <w:r w:rsidRPr="00142F23">
              <w:t>7</w:t>
            </w:r>
          </w:p>
        </w:tc>
        <w:tc>
          <w:tcPr>
            <w:tcW w:w="7370" w:type="dxa"/>
          </w:tcPr>
          <w:p w:rsidR="00612D51" w:rsidRPr="00142F23" w:rsidRDefault="00612D51" w:rsidP="00612D51">
            <w:pPr>
              <w:pStyle w:val="ConsPlusNormal"/>
              <w:jc w:val="both"/>
            </w:pPr>
            <w:r w:rsidRPr="00142F23">
              <w:t>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tc>
      </w:tr>
      <w:tr w:rsidR="00612D51" w:rsidRPr="00142F23" w:rsidTr="00612D51">
        <w:tc>
          <w:tcPr>
            <w:tcW w:w="1701" w:type="dxa"/>
          </w:tcPr>
          <w:p w:rsidR="00612D51" w:rsidRPr="00142F23" w:rsidRDefault="00612D51" w:rsidP="00612D51">
            <w:pPr>
              <w:pStyle w:val="ConsPlusNormal"/>
              <w:jc w:val="center"/>
            </w:pPr>
            <w:r w:rsidRPr="00142F23">
              <w:t>8</w:t>
            </w:r>
          </w:p>
        </w:tc>
        <w:tc>
          <w:tcPr>
            <w:tcW w:w="7370" w:type="dxa"/>
          </w:tcPr>
          <w:p w:rsidR="00612D51" w:rsidRPr="00142F23" w:rsidRDefault="00612D51" w:rsidP="00612D51">
            <w:pPr>
              <w:pStyle w:val="ConsPlusNormal"/>
              <w:jc w:val="both"/>
            </w:pPr>
            <w:r w:rsidRPr="00142F23">
              <w:t>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tc>
      </w:tr>
      <w:tr w:rsidR="00612D51" w:rsidRPr="00142F23" w:rsidTr="00612D51">
        <w:tc>
          <w:tcPr>
            <w:tcW w:w="1701" w:type="dxa"/>
          </w:tcPr>
          <w:p w:rsidR="00612D51" w:rsidRPr="00142F23" w:rsidRDefault="00612D51" w:rsidP="00612D51">
            <w:pPr>
              <w:pStyle w:val="ConsPlusNormal"/>
              <w:jc w:val="center"/>
            </w:pPr>
            <w:r w:rsidRPr="00142F23">
              <w:t>9</w:t>
            </w:r>
          </w:p>
        </w:tc>
        <w:tc>
          <w:tcPr>
            <w:tcW w:w="7370" w:type="dxa"/>
          </w:tcPr>
          <w:p w:rsidR="00612D51" w:rsidRPr="00142F23" w:rsidRDefault="00612D51" w:rsidP="00612D51">
            <w:pPr>
              <w:pStyle w:val="ConsPlusNormal"/>
              <w:jc w:val="both"/>
            </w:pPr>
            <w:r w:rsidRPr="00142F23">
              <w:t>Овладение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tc>
      </w:tr>
      <w:tr w:rsidR="00612D51" w:rsidRPr="00142F23" w:rsidTr="00612D51">
        <w:tc>
          <w:tcPr>
            <w:tcW w:w="1701" w:type="dxa"/>
          </w:tcPr>
          <w:p w:rsidR="00612D51" w:rsidRPr="00142F23" w:rsidRDefault="00612D51" w:rsidP="00612D51">
            <w:pPr>
              <w:pStyle w:val="ConsPlusNormal"/>
              <w:jc w:val="center"/>
            </w:pPr>
            <w:r w:rsidRPr="00142F23">
              <w:t>10</w:t>
            </w:r>
          </w:p>
        </w:tc>
        <w:tc>
          <w:tcPr>
            <w:tcW w:w="7370" w:type="dxa"/>
          </w:tcPr>
          <w:p w:rsidR="00612D51" w:rsidRPr="00142F23" w:rsidRDefault="00612D51" w:rsidP="00612D51">
            <w:pPr>
              <w:pStyle w:val="ConsPlusNormal"/>
              <w:jc w:val="both"/>
            </w:pPr>
            <w:r w:rsidRPr="00142F23">
              <w:t xml:space="preserve">Умение сопоставлять произведения русской и зарубежной </w:t>
            </w:r>
            <w:r w:rsidRPr="00142F23">
              <w:lastRenderedPageBreak/>
              <w:t>литературы и сравнивать их с художественными интерпретациями в других видах искусств (например, графика, живопись, театр, кино, музыка)</w:t>
            </w:r>
          </w:p>
        </w:tc>
      </w:tr>
      <w:tr w:rsidR="00612D51" w:rsidRPr="00142F23" w:rsidTr="00612D51">
        <w:tc>
          <w:tcPr>
            <w:tcW w:w="1701" w:type="dxa"/>
          </w:tcPr>
          <w:p w:rsidR="00612D51" w:rsidRPr="00142F23" w:rsidRDefault="00612D51" w:rsidP="00612D51">
            <w:pPr>
              <w:pStyle w:val="ConsPlusNormal"/>
              <w:jc w:val="center"/>
            </w:pPr>
            <w:r w:rsidRPr="00142F23">
              <w:lastRenderedPageBreak/>
              <w:t>11</w:t>
            </w:r>
          </w:p>
        </w:tc>
        <w:tc>
          <w:tcPr>
            <w:tcW w:w="7370" w:type="dxa"/>
          </w:tcPr>
          <w:p w:rsidR="00612D51" w:rsidRPr="00142F23" w:rsidRDefault="00612D51" w:rsidP="00612D51">
            <w:pPr>
              <w:pStyle w:val="ConsPlusNormal"/>
              <w:jc w:val="both"/>
            </w:pPr>
            <w:r w:rsidRPr="00142F23">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tc>
      </w:tr>
      <w:tr w:rsidR="00612D51" w:rsidRPr="00142F23" w:rsidTr="00612D51">
        <w:tc>
          <w:tcPr>
            <w:tcW w:w="1701" w:type="dxa"/>
          </w:tcPr>
          <w:p w:rsidR="00612D51" w:rsidRPr="00142F23" w:rsidRDefault="00612D51" w:rsidP="00612D51">
            <w:pPr>
              <w:pStyle w:val="ConsPlusNormal"/>
              <w:jc w:val="center"/>
            </w:pPr>
            <w:r w:rsidRPr="00142F23">
              <w:t>12</w:t>
            </w:r>
          </w:p>
        </w:tc>
        <w:tc>
          <w:tcPr>
            <w:tcW w:w="7370" w:type="dxa"/>
          </w:tcPr>
          <w:p w:rsidR="00612D51" w:rsidRPr="00142F23" w:rsidRDefault="00612D51" w:rsidP="00612D51">
            <w:pPr>
              <w:pStyle w:val="ConsPlusNormal"/>
              <w:jc w:val="both"/>
            </w:pPr>
            <w:r w:rsidRPr="00142F23">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tc>
      </w:tr>
      <w:tr w:rsidR="00612D51" w:rsidRPr="00142F23" w:rsidTr="00612D51">
        <w:tc>
          <w:tcPr>
            <w:tcW w:w="1701" w:type="dxa"/>
          </w:tcPr>
          <w:p w:rsidR="00612D51" w:rsidRPr="00142F23" w:rsidRDefault="00612D51" w:rsidP="00612D51">
            <w:pPr>
              <w:pStyle w:val="ConsPlusNormal"/>
              <w:jc w:val="center"/>
            </w:pPr>
            <w:r w:rsidRPr="00142F23">
              <w:t>13</w:t>
            </w:r>
          </w:p>
        </w:tc>
        <w:tc>
          <w:tcPr>
            <w:tcW w:w="7370" w:type="dxa"/>
          </w:tcPr>
          <w:p w:rsidR="00612D51" w:rsidRPr="00142F23" w:rsidRDefault="00612D51" w:rsidP="00612D51">
            <w:pPr>
              <w:pStyle w:val="ConsPlusNormal"/>
              <w:jc w:val="both"/>
            </w:pPr>
            <w:r w:rsidRPr="00142F23">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r>
    </w:tbl>
    <w:p w:rsidR="00612D51" w:rsidRPr="00142F23" w:rsidRDefault="00612D51" w:rsidP="00612D51">
      <w:pPr>
        <w:pStyle w:val="ConsPlusNormal"/>
        <w:jc w:val="both"/>
      </w:pPr>
    </w:p>
    <w:p w:rsidR="00612D51" w:rsidRPr="00142F23" w:rsidRDefault="00612D51" w:rsidP="00612D51">
      <w:pPr>
        <w:pStyle w:val="ConsPlusNormal"/>
        <w:jc w:val="right"/>
      </w:pPr>
      <w:r w:rsidRPr="00142F23">
        <w:t>Таблица 5.1</w:t>
      </w:r>
    </w:p>
    <w:p w:rsidR="00612D51" w:rsidRPr="00142F23" w:rsidRDefault="00612D51" w:rsidP="00612D51">
      <w:pPr>
        <w:pStyle w:val="ConsPlusNormal"/>
        <w:jc w:val="both"/>
      </w:pPr>
    </w:p>
    <w:p w:rsidR="00612D51" w:rsidRPr="00142F23" w:rsidRDefault="00612D51" w:rsidP="00612D51">
      <w:pPr>
        <w:pStyle w:val="ConsPlusNormal"/>
        <w:jc w:val="center"/>
      </w:pPr>
      <w:r w:rsidRPr="00142F23">
        <w:t>Проверяемые элементы содержания (10 класс)</w:t>
      </w:r>
    </w:p>
    <w:p w:rsidR="00612D51" w:rsidRPr="00142F23" w:rsidRDefault="00612D51" w:rsidP="00612D5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7994"/>
      </w:tblGrid>
      <w:tr w:rsidR="00612D51" w:rsidRPr="00142F23" w:rsidTr="00612D51">
        <w:tc>
          <w:tcPr>
            <w:tcW w:w="1077" w:type="dxa"/>
          </w:tcPr>
          <w:p w:rsidR="00612D51" w:rsidRPr="00142F23" w:rsidRDefault="00612D51" w:rsidP="00612D51">
            <w:pPr>
              <w:pStyle w:val="ConsPlusNormal"/>
              <w:jc w:val="center"/>
            </w:pPr>
            <w:r w:rsidRPr="00142F23">
              <w:t>Код</w:t>
            </w:r>
          </w:p>
        </w:tc>
        <w:tc>
          <w:tcPr>
            <w:tcW w:w="7994" w:type="dxa"/>
          </w:tcPr>
          <w:p w:rsidR="00612D51" w:rsidRPr="00142F23" w:rsidRDefault="00612D51" w:rsidP="00612D51">
            <w:pPr>
              <w:pStyle w:val="ConsPlusNormal"/>
              <w:jc w:val="center"/>
            </w:pPr>
            <w:r w:rsidRPr="00142F23">
              <w:t>Проверяемый элемент содержания</w:t>
            </w:r>
          </w:p>
        </w:tc>
      </w:tr>
      <w:tr w:rsidR="00612D51" w:rsidRPr="00142F23" w:rsidTr="00612D51">
        <w:tc>
          <w:tcPr>
            <w:tcW w:w="1077" w:type="dxa"/>
          </w:tcPr>
          <w:p w:rsidR="00612D51" w:rsidRPr="00142F23" w:rsidRDefault="00612D51" w:rsidP="00612D51">
            <w:pPr>
              <w:pStyle w:val="ConsPlusNormal"/>
              <w:jc w:val="center"/>
            </w:pPr>
            <w:r w:rsidRPr="00142F23">
              <w:t>1</w:t>
            </w:r>
          </w:p>
        </w:tc>
        <w:tc>
          <w:tcPr>
            <w:tcW w:w="7994" w:type="dxa"/>
          </w:tcPr>
          <w:p w:rsidR="00612D51" w:rsidRPr="00142F23" w:rsidRDefault="00612D51" w:rsidP="00612D51">
            <w:pPr>
              <w:pStyle w:val="ConsPlusNormal"/>
              <w:jc w:val="both"/>
            </w:pPr>
            <w:r w:rsidRPr="00142F23">
              <w:t>Основные этапы литературного процесса от древнерусской литературы до литературы первой половины XIX в.: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tc>
      </w:tr>
      <w:tr w:rsidR="00612D51" w:rsidRPr="00142F23" w:rsidTr="00612D51">
        <w:tc>
          <w:tcPr>
            <w:tcW w:w="1077" w:type="dxa"/>
          </w:tcPr>
          <w:p w:rsidR="00612D51" w:rsidRPr="00142F23" w:rsidRDefault="00612D51" w:rsidP="00612D51">
            <w:pPr>
              <w:pStyle w:val="ConsPlusNormal"/>
              <w:jc w:val="center"/>
            </w:pPr>
            <w:r w:rsidRPr="00142F23">
              <w:t>2</w:t>
            </w:r>
          </w:p>
        </w:tc>
        <w:tc>
          <w:tcPr>
            <w:tcW w:w="7994" w:type="dxa"/>
          </w:tcPr>
          <w:p w:rsidR="00612D51" w:rsidRPr="00142F23" w:rsidRDefault="00612D51" w:rsidP="00612D51">
            <w:pPr>
              <w:pStyle w:val="ConsPlusNormal"/>
              <w:jc w:val="both"/>
            </w:pPr>
            <w:r w:rsidRPr="00142F23">
              <w:t>Литература второй половины XIX в.</w:t>
            </w:r>
          </w:p>
        </w:tc>
      </w:tr>
      <w:tr w:rsidR="00612D51" w:rsidRPr="00142F23" w:rsidTr="00612D51">
        <w:tc>
          <w:tcPr>
            <w:tcW w:w="1077" w:type="dxa"/>
          </w:tcPr>
          <w:p w:rsidR="00612D51" w:rsidRPr="00142F23" w:rsidRDefault="00612D51" w:rsidP="00612D51">
            <w:pPr>
              <w:pStyle w:val="ConsPlusNormal"/>
              <w:jc w:val="center"/>
            </w:pPr>
            <w:r w:rsidRPr="00142F23">
              <w:t>2.1</w:t>
            </w:r>
          </w:p>
        </w:tc>
        <w:tc>
          <w:tcPr>
            <w:tcW w:w="7994" w:type="dxa"/>
          </w:tcPr>
          <w:p w:rsidR="00612D51" w:rsidRPr="00142F23" w:rsidRDefault="00612D51" w:rsidP="00612D51">
            <w:pPr>
              <w:pStyle w:val="ConsPlusNormal"/>
              <w:jc w:val="both"/>
            </w:pPr>
            <w:r w:rsidRPr="00142F23">
              <w:t>А.П. Островский. Драма "Гроза"</w:t>
            </w:r>
          </w:p>
        </w:tc>
      </w:tr>
      <w:tr w:rsidR="00612D51" w:rsidRPr="00142F23" w:rsidTr="00612D51">
        <w:tc>
          <w:tcPr>
            <w:tcW w:w="1077" w:type="dxa"/>
          </w:tcPr>
          <w:p w:rsidR="00612D51" w:rsidRPr="00142F23" w:rsidRDefault="00612D51" w:rsidP="00612D51">
            <w:pPr>
              <w:pStyle w:val="ConsPlusNormal"/>
              <w:jc w:val="center"/>
            </w:pPr>
            <w:r w:rsidRPr="00142F23">
              <w:t>2.2</w:t>
            </w:r>
          </w:p>
        </w:tc>
        <w:tc>
          <w:tcPr>
            <w:tcW w:w="7994" w:type="dxa"/>
          </w:tcPr>
          <w:p w:rsidR="00612D51" w:rsidRPr="00142F23" w:rsidRDefault="00612D51" w:rsidP="00612D51">
            <w:pPr>
              <w:pStyle w:val="ConsPlusNormal"/>
              <w:jc w:val="both"/>
            </w:pPr>
            <w:r w:rsidRPr="00142F23">
              <w:t>И.А. Гончаров. Роман "Обломов"</w:t>
            </w:r>
          </w:p>
        </w:tc>
      </w:tr>
      <w:tr w:rsidR="00612D51" w:rsidRPr="00142F23" w:rsidTr="00612D51">
        <w:tc>
          <w:tcPr>
            <w:tcW w:w="1077" w:type="dxa"/>
          </w:tcPr>
          <w:p w:rsidR="00612D51" w:rsidRPr="00142F23" w:rsidRDefault="00612D51" w:rsidP="00612D51">
            <w:pPr>
              <w:pStyle w:val="ConsPlusNormal"/>
              <w:jc w:val="center"/>
            </w:pPr>
            <w:r w:rsidRPr="00142F23">
              <w:t>2.3</w:t>
            </w:r>
          </w:p>
        </w:tc>
        <w:tc>
          <w:tcPr>
            <w:tcW w:w="7994" w:type="dxa"/>
          </w:tcPr>
          <w:p w:rsidR="00612D51" w:rsidRPr="00142F23" w:rsidRDefault="00612D51" w:rsidP="00612D51">
            <w:pPr>
              <w:pStyle w:val="ConsPlusNormal"/>
              <w:jc w:val="both"/>
            </w:pPr>
            <w:r w:rsidRPr="00142F23">
              <w:t>И.С. Тургенев. Роман "Отцы и дети"</w:t>
            </w:r>
          </w:p>
        </w:tc>
      </w:tr>
      <w:tr w:rsidR="00612D51" w:rsidRPr="00142F23" w:rsidTr="00612D51">
        <w:tc>
          <w:tcPr>
            <w:tcW w:w="1077" w:type="dxa"/>
          </w:tcPr>
          <w:p w:rsidR="00612D51" w:rsidRPr="00142F23" w:rsidRDefault="00612D51" w:rsidP="00612D51">
            <w:pPr>
              <w:pStyle w:val="ConsPlusNormal"/>
              <w:jc w:val="center"/>
            </w:pPr>
            <w:r w:rsidRPr="00142F23">
              <w:t>2.4</w:t>
            </w:r>
          </w:p>
        </w:tc>
        <w:tc>
          <w:tcPr>
            <w:tcW w:w="7994" w:type="dxa"/>
          </w:tcPr>
          <w:p w:rsidR="00612D51" w:rsidRPr="00142F23" w:rsidRDefault="00612D51" w:rsidP="00612D51">
            <w:pPr>
              <w:pStyle w:val="ConsPlusNormal"/>
              <w:jc w:val="both"/>
            </w:pPr>
            <w:r w:rsidRPr="00142F23">
              <w:t>Ф.И. Тютчев. Стихотворения (не менее трех по выбору). Например, "Silentium!", "Не то, что мните вы, природа...", "Умом Россию не понять...", "О, как убийственно мы любим...", "Нам не дано предугадать...", "К.Б." ("Я встретил вас - и все былое...")</w:t>
            </w:r>
          </w:p>
        </w:tc>
      </w:tr>
      <w:tr w:rsidR="00612D51" w:rsidRPr="00142F23" w:rsidTr="00612D51">
        <w:tc>
          <w:tcPr>
            <w:tcW w:w="1077" w:type="dxa"/>
          </w:tcPr>
          <w:p w:rsidR="00612D51" w:rsidRPr="00142F23" w:rsidRDefault="00612D51" w:rsidP="00612D51">
            <w:pPr>
              <w:pStyle w:val="ConsPlusNormal"/>
              <w:jc w:val="center"/>
            </w:pPr>
            <w:r w:rsidRPr="00142F23">
              <w:lastRenderedPageBreak/>
              <w:t>2.5</w:t>
            </w:r>
          </w:p>
        </w:tc>
        <w:tc>
          <w:tcPr>
            <w:tcW w:w="7994" w:type="dxa"/>
          </w:tcPr>
          <w:p w:rsidR="00612D51" w:rsidRPr="00142F23" w:rsidRDefault="00612D51" w:rsidP="00612D51">
            <w:pPr>
              <w:pStyle w:val="ConsPlusNormal"/>
              <w:jc w:val="both"/>
            </w:pPr>
            <w:r w:rsidRPr="00142F23">
              <w:t>Н.А. Некрасов. Стихотворения (не менее трех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Поэма "Кому на Руси жить хорошо"</w:t>
            </w:r>
          </w:p>
        </w:tc>
      </w:tr>
      <w:tr w:rsidR="00612D51" w:rsidRPr="00142F23" w:rsidTr="00612D51">
        <w:tc>
          <w:tcPr>
            <w:tcW w:w="1077" w:type="dxa"/>
          </w:tcPr>
          <w:p w:rsidR="00612D51" w:rsidRPr="00142F23" w:rsidRDefault="00612D51" w:rsidP="00612D51">
            <w:pPr>
              <w:pStyle w:val="ConsPlusNormal"/>
              <w:jc w:val="center"/>
            </w:pPr>
            <w:r w:rsidRPr="00142F23">
              <w:t>2.6</w:t>
            </w:r>
          </w:p>
        </w:tc>
        <w:tc>
          <w:tcPr>
            <w:tcW w:w="7994" w:type="dxa"/>
          </w:tcPr>
          <w:p w:rsidR="00612D51" w:rsidRPr="00142F23" w:rsidRDefault="00612D51" w:rsidP="00612D51">
            <w:pPr>
              <w:pStyle w:val="ConsPlusNormal"/>
              <w:jc w:val="both"/>
            </w:pPr>
            <w:r w:rsidRPr="00142F23">
              <w:t>А.А. Фет. Стихотворения (не менее трех по выбору). Например, "Одним толчком согнать ладью живую...", "Еще майская ночь", "Вечер", "Это утро, радость эта...", "Шепот, робкое дыханье...", "Сияла ночь. Луной был полон сад. Лежали..."</w:t>
            </w:r>
          </w:p>
        </w:tc>
      </w:tr>
      <w:tr w:rsidR="00612D51" w:rsidRPr="00142F23" w:rsidTr="00612D51">
        <w:tc>
          <w:tcPr>
            <w:tcW w:w="1077" w:type="dxa"/>
          </w:tcPr>
          <w:p w:rsidR="00612D51" w:rsidRPr="00142F23" w:rsidRDefault="00612D51" w:rsidP="00612D51">
            <w:pPr>
              <w:pStyle w:val="ConsPlusNormal"/>
              <w:jc w:val="center"/>
            </w:pPr>
            <w:r w:rsidRPr="00142F23">
              <w:t>2.7</w:t>
            </w:r>
          </w:p>
        </w:tc>
        <w:tc>
          <w:tcPr>
            <w:tcW w:w="7994" w:type="dxa"/>
          </w:tcPr>
          <w:p w:rsidR="00612D51" w:rsidRPr="00142F23" w:rsidRDefault="00612D51" w:rsidP="00612D51">
            <w:pPr>
              <w:pStyle w:val="ConsPlusNormal"/>
              <w:jc w:val="both"/>
            </w:pPr>
            <w:r w:rsidRPr="00142F23">
              <w:t>М.Е.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w:t>
            </w:r>
          </w:p>
        </w:tc>
      </w:tr>
      <w:tr w:rsidR="00612D51" w:rsidRPr="00142F23" w:rsidTr="00612D51">
        <w:tc>
          <w:tcPr>
            <w:tcW w:w="1077" w:type="dxa"/>
          </w:tcPr>
          <w:p w:rsidR="00612D51" w:rsidRPr="00142F23" w:rsidRDefault="00612D51" w:rsidP="00612D51">
            <w:pPr>
              <w:pStyle w:val="ConsPlusNormal"/>
              <w:jc w:val="center"/>
            </w:pPr>
            <w:r w:rsidRPr="00142F23">
              <w:t>2.8</w:t>
            </w:r>
          </w:p>
        </w:tc>
        <w:tc>
          <w:tcPr>
            <w:tcW w:w="7994" w:type="dxa"/>
          </w:tcPr>
          <w:p w:rsidR="00612D51" w:rsidRPr="00142F23" w:rsidRDefault="00612D51" w:rsidP="00612D51">
            <w:pPr>
              <w:pStyle w:val="ConsPlusNormal"/>
              <w:jc w:val="both"/>
            </w:pPr>
            <w:r w:rsidRPr="00142F23">
              <w:t>Ф.М. Достоевский. Роман "Преступление и наказание"</w:t>
            </w:r>
          </w:p>
        </w:tc>
      </w:tr>
      <w:tr w:rsidR="00612D51" w:rsidRPr="00142F23" w:rsidTr="00612D51">
        <w:tc>
          <w:tcPr>
            <w:tcW w:w="1077" w:type="dxa"/>
          </w:tcPr>
          <w:p w:rsidR="00612D51" w:rsidRPr="00142F23" w:rsidRDefault="00612D51" w:rsidP="00612D51">
            <w:pPr>
              <w:pStyle w:val="ConsPlusNormal"/>
              <w:jc w:val="center"/>
            </w:pPr>
            <w:r w:rsidRPr="00142F23">
              <w:t>2.9</w:t>
            </w:r>
          </w:p>
        </w:tc>
        <w:tc>
          <w:tcPr>
            <w:tcW w:w="7994" w:type="dxa"/>
          </w:tcPr>
          <w:p w:rsidR="00612D51" w:rsidRPr="00142F23" w:rsidRDefault="00612D51" w:rsidP="00612D51">
            <w:pPr>
              <w:pStyle w:val="ConsPlusNormal"/>
              <w:jc w:val="both"/>
            </w:pPr>
            <w:r w:rsidRPr="00142F23">
              <w:t>Л.Н. Толстой. Роман-эпопея "Война и мир"</w:t>
            </w:r>
          </w:p>
        </w:tc>
      </w:tr>
      <w:tr w:rsidR="00612D51" w:rsidRPr="00142F23" w:rsidTr="00612D51">
        <w:tc>
          <w:tcPr>
            <w:tcW w:w="1077" w:type="dxa"/>
          </w:tcPr>
          <w:p w:rsidR="00612D51" w:rsidRPr="00142F23" w:rsidRDefault="00612D51" w:rsidP="00612D51">
            <w:pPr>
              <w:pStyle w:val="ConsPlusNormal"/>
              <w:jc w:val="center"/>
            </w:pPr>
            <w:r w:rsidRPr="00142F23">
              <w:t>2.10</w:t>
            </w:r>
          </w:p>
        </w:tc>
        <w:tc>
          <w:tcPr>
            <w:tcW w:w="7994" w:type="dxa"/>
          </w:tcPr>
          <w:p w:rsidR="00612D51" w:rsidRPr="00142F23" w:rsidRDefault="00612D51" w:rsidP="00612D51">
            <w:pPr>
              <w:pStyle w:val="ConsPlusNormal"/>
              <w:jc w:val="both"/>
            </w:pPr>
            <w:r w:rsidRPr="00142F23">
              <w:t>Н.С. Лесков. Рассказы и повести (одно произведение по выбору). Например, "Очарованный странник", "Однодум"</w:t>
            </w:r>
          </w:p>
        </w:tc>
      </w:tr>
      <w:tr w:rsidR="00612D51" w:rsidRPr="00142F23" w:rsidTr="00612D51">
        <w:tc>
          <w:tcPr>
            <w:tcW w:w="1077" w:type="dxa"/>
          </w:tcPr>
          <w:p w:rsidR="00612D51" w:rsidRPr="00142F23" w:rsidRDefault="00612D51" w:rsidP="00612D51">
            <w:pPr>
              <w:pStyle w:val="ConsPlusNormal"/>
              <w:jc w:val="center"/>
            </w:pPr>
            <w:r w:rsidRPr="00142F23">
              <w:t>2.11</w:t>
            </w:r>
          </w:p>
        </w:tc>
        <w:tc>
          <w:tcPr>
            <w:tcW w:w="7994" w:type="dxa"/>
          </w:tcPr>
          <w:p w:rsidR="00612D51" w:rsidRPr="00142F23" w:rsidRDefault="00612D51" w:rsidP="00612D51">
            <w:pPr>
              <w:pStyle w:val="ConsPlusNormal"/>
              <w:jc w:val="both"/>
            </w:pPr>
            <w:r w:rsidRPr="00142F23">
              <w:t>А.П. Чехов. Рассказы (не менее трех по выбору). Например, "Студент", "Ионыч", "Дама с собачкой", "Человек в футляре". Комедия "Вишневый сад"</w:t>
            </w:r>
          </w:p>
        </w:tc>
      </w:tr>
      <w:tr w:rsidR="00612D51" w:rsidRPr="00142F23" w:rsidTr="00612D51">
        <w:tc>
          <w:tcPr>
            <w:tcW w:w="1077" w:type="dxa"/>
          </w:tcPr>
          <w:p w:rsidR="00612D51" w:rsidRPr="00142F23" w:rsidRDefault="00612D51" w:rsidP="00612D51">
            <w:pPr>
              <w:pStyle w:val="ConsPlusNormal"/>
              <w:jc w:val="center"/>
            </w:pPr>
            <w:r w:rsidRPr="00142F23">
              <w:t>3</w:t>
            </w:r>
          </w:p>
        </w:tc>
        <w:tc>
          <w:tcPr>
            <w:tcW w:w="7994" w:type="dxa"/>
          </w:tcPr>
          <w:p w:rsidR="00612D51" w:rsidRPr="00142F23" w:rsidRDefault="00612D51" w:rsidP="00612D51">
            <w:pPr>
              <w:pStyle w:val="ConsPlusNormal"/>
              <w:jc w:val="both"/>
            </w:pPr>
            <w:r w:rsidRPr="00142F23">
              <w:t>Литературная критика второй половины XIX в.</w:t>
            </w:r>
          </w:p>
          <w:p w:rsidR="00612D51" w:rsidRPr="00142F23" w:rsidRDefault="00612D51" w:rsidP="00612D51">
            <w:pPr>
              <w:pStyle w:val="ConsPlusNormal"/>
              <w:jc w:val="both"/>
            </w:pPr>
            <w:r w:rsidRPr="00142F23">
              <w:t>Статьи Н.А. Добролюбова "Луч света в темном царстве", "Что такое обломовщина?", Д.И. Писарева "Базаров" и других (не менее двух статей по выбору в соответствии с изучаемым художественным произведением)</w:t>
            </w:r>
          </w:p>
        </w:tc>
      </w:tr>
      <w:tr w:rsidR="00612D51" w:rsidRPr="00142F23" w:rsidTr="00612D51">
        <w:tc>
          <w:tcPr>
            <w:tcW w:w="1077" w:type="dxa"/>
          </w:tcPr>
          <w:p w:rsidR="00612D51" w:rsidRPr="00142F23" w:rsidRDefault="00612D51" w:rsidP="00612D51">
            <w:pPr>
              <w:pStyle w:val="ConsPlusNormal"/>
              <w:jc w:val="center"/>
            </w:pPr>
            <w:r w:rsidRPr="00142F23">
              <w:t>4</w:t>
            </w:r>
          </w:p>
        </w:tc>
        <w:tc>
          <w:tcPr>
            <w:tcW w:w="7994" w:type="dxa"/>
          </w:tcPr>
          <w:p w:rsidR="00612D51" w:rsidRPr="00142F23" w:rsidRDefault="00612D51" w:rsidP="00612D51">
            <w:pPr>
              <w:pStyle w:val="ConsPlusNormal"/>
              <w:jc w:val="both"/>
            </w:pPr>
            <w:r w:rsidRPr="00142F23">
              <w:t>Литература народов России</w:t>
            </w:r>
          </w:p>
          <w:p w:rsidR="00612D51" w:rsidRPr="00142F23" w:rsidRDefault="00612D51" w:rsidP="00612D51">
            <w:pPr>
              <w:pStyle w:val="ConsPlusNormal"/>
              <w:jc w:val="both"/>
            </w:pPr>
            <w:r w:rsidRPr="00142F23">
              <w:t>Стихотворения (одно по выбору). Например, Г. Тукая, К. Хетагурова</w:t>
            </w:r>
          </w:p>
        </w:tc>
      </w:tr>
      <w:tr w:rsidR="00612D51" w:rsidRPr="00142F23" w:rsidTr="00612D51">
        <w:tc>
          <w:tcPr>
            <w:tcW w:w="1077" w:type="dxa"/>
          </w:tcPr>
          <w:p w:rsidR="00612D51" w:rsidRPr="00142F23" w:rsidRDefault="00612D51" w:rsidP="00612D51">
            <w:pPr>
              <w:pStyle w:val="ConsPlusNormal"/>
              <w:jc w:val="center"/>
            </w:pPr>
            <w:r w:rsidRPr="00142F23">
              <w:t>5</w:t>
            </w:r>
          </w:p>
        </w:tc>
        <w:tc>
          <w:tcPr>
            <w:tcW w:w="7994" w:type="dxa"/>
          </w:tcPr>
          <w:p w:rsidR="00612D51" w:rsidRPr="00142F23" w:rsidRDefault="00612D51" w:rsidP="00612D51">
            <w:pPr>
              <w:pStyle w:val="ConsPlusNormal"/>
              <w:jc w:val="both"/>
            </w:pPr>
            <w:r w:rsidRPr="00142F23">
              <w:t>Зарубежная литература</w:t>
            </w:r>
          </w:p>
        </w:tc>
      </w:tr>
      <w:tr w:rsidR="00612D51" w:rsidRPr="00142F23" w:rsidTr="00612D51">
        <w:tc>
          <w:tcPr>
            <w:tcW w:w="1077" w:type="dxa"/>
          </w:tcPr>
          <w:p w:rsidR="00612D51" w:rsidRPr="00142F23" w:rsidRDefault="00612D51" w:rsidP="00612D51">
            <w:pPr>
              <w:pStyle w:val="ConsPlusNormal"/>
              <w:jc w:val="center"/>
            </w:pPr>
            <w:r w:rsidRPr="00142F23">
              <w:t>5.1</w:t>
            </w:r>
          </w:p>
        </w:tc>
        <w:tc>
          <w:tcPr>
            <w:tcW w:w="7994" w:type="dxa"/>
          </w:tcPr>
          <w:p w:rsidR="00612D51" w:rsidRPr="00142F23" w:rsidRDefault="00612D51" w:rsidP="00612D51">
            <w:pPr>
              <w:pStyle w:val="ConsPlusNormal"/>
              <w:jc w:val="both"/>
            </w:pPr>
            <w:r w:rsidRPr="00142F23">
              <w:t>Зарубежная проза второй половины XIX в. (одно произведение по выбору). Например, произведения Ч. Диккенса "Дэвид Копперфилд", "Большие надежды"; Г. Флобера "Мадам Бовари"</w:t>
            </w:r>
          </w:p>
        </w:tc>
      </w:tr>
      <w:tr w:rsidR="00612D51" w:rsidRPr="00142F23" w:rsidTr="00612D51">
        <w:tc>
          <w:tcPr>
            <w:tcW w:w="1077" w:type="dxa"/>
          </w:tcPr>
          <w:p w:rsidR="00612D51" w:rsidRPr="00142F23" w:rsidRDefault="00612D51" w:rsidP="00612D51">
            <w:pPr>
              <w:pStyle w:val="ConsPlusNormal"/>
              <w:jc w:val="center"/>
            </w:pPr>
            <w:r w:rsidRPr="00142F23">
              <w:t>5.2</w:t>
            </w:r>
          </w:p>
        </w:tc>
        <w:tc>
          <w:tcPr>
            <w:tcW w:w="7994" w:type="dxa"/>
          </w:tcPr>
          <w:p w:rsidR="00612D51" w:rsidRPr="00142F23" w:rsidRDefault="00612D51" w:rsidP="00612D51">
            <w:pPr>
              <w:pStyle w:val="ConsPlusNormal"/>
              <w:jc w:val="both"/>
            </w:pPr>
            <w:r w:rsidRPr="00142F23">
              <w:t>Зарубежная поэзия второй половины XIX в. (не менее двух стихотворений одного из поэтов по выбору). Например, стихотворения А. Рембо, Ш. Бодлера</w:t>
            </w:r>
          </w:p>
        </w:tc>
      </w:tr>
      <w:tr w:rsidR="00612D51" w:rsidRPr="00142F23" w:rsidTr="00612D51">
        <w:tc>
          <w:tcPr>
            <w:tcW w:w="1077" w:type="dxa"/>
          </w:tcPr>
          <w:p w:rsidR="00612D51" w:rsidRPr="00142F23" w:rsidRDefault="00612D51" w:rsidP="00612D51">
            <w:pPr>
              <w:pStyle w:val="ConsPlusNormal"/>
              <w:jc w:val="center"/>
            </w:pPr>
            <w:r w:rsidRPr="00142F23">
              <w:t>5.3</w:t>
            </w:r>
          </w:p>
        </w:tc>
        <w:tc>
          <w:tcPr>
            <w:tcW w:w="7994" w:type="dxa"/>
          </w:tcPr>
          <w:p w:rsidR="00612D51" w:rsidRPr="00142F23" w:rsidRDefault="00612D51" w:rsidP="00612D51">
            <w:pPr>
              <w:pStyle w:val="ConsPlusNormal"/>
              <w:jc w:val="both"/>
            </w:pPr>
            <w:r w:rsidRPr="00142F23">
              <w:t>Зарубежная драматургия второй половины XIX в. (одно произведение по выбору). Например, пьеса Г. Ибсена "Кукольный дом"</w:t>
            </w:r>
          </w:p>
        </w:tc>
      </w:tr>
    </w:tbl>
    <w:p w:rsidR="00612D51" w:rsidRPr="00142F23" w:rsidRDefault="00612D51" w:rsidP="00612D51">
      <w:pPr>
        <w:pStyle w:val="ConsPlusNormal"/>
        <w:jc w:val="both"/>
      </w:pPr>
    </w:p>
    <w:p w:rsidR="00612D51" w:rsidRPr="00142F23" w:rsidRDefault="00612D51" w:rsidP="00612D51">
      <w:pPr>
        <w:pStyle w:val="ConsPlusNormal"/>
        <w:jc w:val="right"/>
      </w:pPr>
      <w:r w:rsidRPr="00142F23">
        <w:t>Таблица 5.2</w:t>
      </w:r>
    </w:p>
    <w:p w:rsidR="00612D51" w:rsidRPr="00142F23" w:rsidRDefault="00612D51" w:rsidP="00612D51">
      <w:pPr>
        <w:pStyle w:val="ConsPlusNormal"/>
        <w:jc w:val="both"/>
      </w:pPr>
    </w:p>
    <w:p w:rsidR="00612D51" w:rsidRPr="00142F23" w:rsidRDefault="00612D51" w:rsidP="00612D51">
      <w:pPr>
        <w:pStyle w:val="ConsPlusNormal"/>
        <w:jc w:val="center"/>
      </w:pPr>
      <w:r w:rsidRPr="00142F23">
        <w:t>Проверяемые требования к результатам освоения основной</w:t>
      </w:r>
    </w:p>
    <w:p w:rsidR="00612D51" w:rsidRPr="00142F23" w:rsidRDefault="00612D51" w:rsidP="00612D51">
      <w:pPr>
        <w:pStyle w:val="ConsPlusNormal"/>
        <w:jc w:val="center"/>
      </w:pPr>
      <w:r w:rsidRPr="00142F23">
        <w:t>образовательной программы (</w:t>
      </w:r>
      <w:r w:rsidR="004860BB">
        <w:t>11</w:t>
      </w:r>
      <w:r w:rsidRPr="00142F23">
        <w:t xml:space="preserve"> класс)</w:t>
      </w:r>
    </w:p>
    <w:p w:rsidR="00612D51" w:rsidRPr="00142F23" w:rsidRDefault="00612D51" w:rsidP="00612D5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612D51" w:rsidRPr="00142F23" w:rsidTr="00612D51">
        <w:tc>
          <w:tcPr>
            <w:tcW w:w="1701" w:type="dxa"/>
          </w:tcPr>
          <w:p w:rsidR="00612D51" w:rsidRPr="00142F23" w:rsidRDefault="00612D51" w:rsidP="00612D51">
            <w:pPr>
              <w:pStyle w:val="ConsPlusNormal"/>
              <w:jc w:val="center"/>
            </w:pPr>
            <w:r w:rsidRPr="00142F23">
              <w:lastRenderedPageBreak/>
              <w:t>Код проверяемого результата</w:t>
            </w:r>
          </w:p>
        </w:tc>
        <w:tc>
          <w:tcPr>
            <w:tcW w:w="7370" w:type="dxa"/>
          </w:tcPr>
          <w:p w:rsidR="00612D51" w:rsidRPr="00142F23" w:rsidRDefault="00612D51" w:rsidP="00612D51">
            <w:pPr>
              <w:pStyle w:val="ConsPlusNormal"/>
              <w:jc w:val="center"/>
            </w:pPr>
            <w:r w:rsidRPr="00142F23">
              <w:t>Проверяемые предметные результаты освоения основной образовательной программы среднего общего образования</w:t>
            </w:r>
          </w:p>
        </w:tc>
      </w:tr>
      <w:tr w:rsidR="00612D51" w:rsidRPr="00142F23" w:rsidTr="00612D51">
        <w:tc>
          <w:tcPr>
            <w:tcW w:w="1701" w:type="dxa"/>
          </w:tcPr>
          <w:p w:rsidR="00612D51" w:rsidRPr="00142F23" w:rsidRDefault="00612D51" w:rsidP="00612D51">
            <w:pPr>
              <w:pStyle w:val="ConsPlusNormal"/>
              <w:jc w:val="center"/>
            </w:pPr>
            <w:r w:rsidRPr="00142F23">
              <w:t>1</w:t>
            </w:r>
          </w:p>
        </w:tc>
        <w:tc>
          <w:tcPr>
            <w:tcW w:w="7370" w:type="dxa"/>
          </w:tcPr>
          <w:p w:rsidR="00612D51" w:rsidRPr="00142F23" w:rsidRDefault="00612D51" w:rsidP="00612D51">
            <w:pPr>
              <w:pStyle w:val="ConsPlusNormal"/>
              <w:jc w:val="both"/>
            </w:pPr>
            <w:r w:rsidRPr="00142F23">
              <w:t>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tc>
      </w:tr>
      <w:tr w:rsidR="00612D51" w:rsidRPr="00142F23" w:rsidTr="00612D51">
        <w:tc>
          <w:tcPr>
            <w:tcW w:w="1701" w:type="dxa"/>
          </w:tcPr>
          <w:p w:rsidR="00612D51" w:rsidRPr="00142F23" w:rsidRDefault="00612D51" w:rsidP="00612D51">
            <w:pPr>
              <w:pStyle w:val="ConsPlusNormal"/>
              <w:jc w:val="center"/>
            </w:pPr>
            <w:r w:rsidRPr="00142F23">
              <w:t>2</w:t>
            </w:r>
          </w:p>
        </w:tc>
        <w:tc>
          <w:tcPr>
            <w:tcW w:w="7370" w:type="dxa"/>
          </w:tcPr>
          <w:p w:rsidR="00612D51" w:rsidRPr="00142F23" w:rsidRDefault="00612D51" w:rsidP="00612D51">
            <w:pPr>
              <w:pStyle w:val="ConsPlusNormal"/>
              <w:jc w:val="both"/>
            </w:pPr>
            <w:r w:rsidRPr="00142F23">
              <w:t>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литературы народов России и собственного интеллектуально-нравственного роста</w:t>
            </w:r>
          </w:p>
        </w:tc>
      </w:tr>
      <w:tr w:rsidR="00612D51" w:rsidRPr="00142F23" w:rsidTr="00612D51">
        <w:tc>
          <w:tcPr>
            <w:tcW w:w="1701" w:type="dxa"/>
          </w:tcPr>
          <w:p w:rsidR="00612D51" w:rsidRPr="00142F23" w:rsidRDefault="00612D51" w:rsidP="00612D51">
            <w:pPr>
              <w:pStyle w:val="ConsPlusNormal"/>
              <w:jc w:val="center"/>
            </w:pPr>
            <w:r w:rsidRPr="00142F23">
              <w:t>3</w:t>
            </w:r>
          </w:p>
        </w:tc>
        <w:tc>
          <w:tcPr>
            <w:tcW w:w="7370" w:type="dxa"/>
          </w:tcPr>
          <w:p w:rsidR="00612D51" w:rsidRPr="00142F23" w:rsidRDefault="00612D51" w:rsidP="00612D51">
            <w:pPr>
              <w:pStyle w:val="ConsPlusNormal"/>
              <w:jc w:val="both"/>
            </w:pPr>
            <w:r w:rsidRPr="00142F23">
              <w:t>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tc>
      </w:tr>
      <w:tr w:rsidR="00612D51" w:rsidRPr="00142F23" w:rsidTr="00612D51">
        <w:tc>
          <w:tcPr>
            <w:tcW w:w="1701" w:type="dxa"/>
          </w:tcPr>
          <w:p w:rsidR="00612D51" w:rsidRPr="00142F23" w:rsidRDefault="00612D51" w:rsidP="00612D51">
            <w:pPr>
              <w:pStyle w:val="ConsPlusNormal"/>
              <w:jc w:val="center"/>
            </w:pPr>
            <w:r w:rsidRPr="00142F23">
              <w:t>4</w:t>
            </w:r>
          </w:p>
        </w:tc>
        <w:tc>
          <w:tcPr>
            <w:tcW w:w="7370" w:type="dxa"/>
          </w:tcPr>
          <w:p w:rsidR="00612D51" w:rsidRPr="00142F23" w:rsidRDefault="00612D51" w:rsidP="00612D51">
            <w:pPr>
              <w:pStyle w:val="ConsPlusNormal"/>
              <w:jc w:val="both"/>
            </w:pPr>
            <w:r w:rsidRPr="00142F23">
              <w:t>Знание содержания и понимание ключевых проблем произведений русской, зарубежной литературы, литературы народов России (конец XIX - начало XXI в.) и современной литературы, их историко-культурного и нравственно-ценностного влияния на формирование национальной и мировой литературы</w:t>
            </w:r>
          </w:p>
        </w:tc>
      </w:tr>
      <w:tr w:rsidR="00612D51" w:rsidRPr="00142F23" w:rsidTr="00612D51">
        <w:tc>
          <w:tcPr>
            <w:tcW w:w="1701" w:type="dxa"/>
          </w:tcPr>
          <w:p w:rsidR="00612D51" w:rsidRPr="00142F23" w:rsidRDefault="00612D51" w:rsidP="00612D51">
            <w:pPr>
              <w:pStyle w:val="ConsPlusNormal"/>
              <w:jc w:val="center"/>
            </w:pPr>
            <w:r w:rsidRPr="00142F23">
              <w:t>5</w:t>
            </w:r>
          </w:p>
        </w:tc>
        <w:tc>
          <w:tcPr>
            <w:tcW w:w="7370" w:type="dxa"/>
          </w:tcPr>
          <w:p w:rsidR="00612D51" w:rsidRPr="00142F23" w:rsidRDefault="00612D51" w:rsidP="00612D51">
            <w:pPr>
              <w:pStyle w:val="ConsPlusNormal"/>
              <w:jc w:val="both"/>
            </w:pPr>
            <w:r w:rsidRPr="00142F23">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 - XXI в. со временем написания, с современностью и традицией; выявлять "сквозные темы" и ключевые проблемы русской литературы</w:t>
            </w:r>
          </w:p>
        </w:tc>
      </w:tr>
      <w:tr w:rsidR="00612D51" w:rsidRPr="00142F23" w:rsidTr="00612D51">
        <w:tc>
          <w:tcPr>
            <w:tcW w:w="1701" w:type="dxa"/>
          </w:tcPr>
          <w:p w:rsidR="00612D51" w:rsidRPr="00142F23" w:rsidRDefault="00612D51" w:rsidP="00612D51">
            <w:pPr>
              <w:pStyle w:val="ConsPlusNormal"/>
              <w:jc w:val="center"/>
            </w:pPr>
            <w:r w:rsidRPr="00142F23">
              <w:t>6</w:t>
            </w:r>
          </w:p>
        </w:tc>
        <w:tc>
          <w:tcPr>
            <w:tcW w:w="7370" w:type="dxa"/>
          </w:tcPr>
          <w:p w:rsidR="00612D51" w:rsidRPr="00142F23" w:rsidRDefault="00612D51" w:rsidP="00612D51">
            <w:pPr>
              <w:pStyle w:val="ConsPlusNormal"/>
              <w:jc w:val="both"/>
            </w:pPr>
            <w:r w:rsidRPr="00142F23">
              <w:t>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tc>
      </w:tr>
      <w:tr w:rsidR="00612D51" w:rsidRPr="00142F23" w:rsidTr="00612D51">
        <w:tc>
          <w:tcPr>
            <w:tcW w:w="1701" w:type="dxa"/>
          </w:tcPr>
          <w:p w:rsidR="00612D51" w:rsidRPr="00142F23" w:rsidRDefault="00612D51" w:rsidP="00612D51">
            <w:pPr>
              <w:pStyle w:val="ConsPlusNormal"/>
              <w:jc w:val="center"/>
            </w:pPr>
            <w:r w:rsidRPr="00142F23">
              <w:t>7</w:t>
            </w:r>
          </w:p>
        </w:tc>
        <w:tc>
          <w:tcPr>
            <w:tcW w:w="7370" w:type="dxa"/>
          </w:tcPr>
          <w:p w:rsidR="00612D51" w:rsidRPr="00142F23" w:rsidRDefault="00612D51" w:rsidP="00612D51">
            <w:pPr>
              <w:pStyle w:val="ConsPlusNormal"/>
              <w:jc w:val="both"/>
            </w:pPr>
            <w:r w:rsidRPr="00142F23">
              <w:t>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tc>
      </w:tr>
      <w:tr w:rsidR="00612D51" w:rsidRPr="00142F23" w:rsidTr="00612D51">
        <w:tc>
          <w:tcPr>
            <w:tcW w:w="1701" w:type="dxa"/>
          </w:tcPr>
          <w:p w:rsidR="00612D51" w:rsidRPr="00142F23" w:rsidRDefault="00612D51" w:rsidP="00612D51">
            <w:pPr>
              <w:pStyle w:val="ConsPlusNormal"/>
              <w:jc w:val="center"/>
            </w:pPr>
            <w:r w:rsidRPr="00142F23">
              <w:t>8</w:t>
            </w:r>
          </w:p>
        </w:tc>
        <w:tc>
          <w:tcPr>
            <w:tcW w:w="7370" w:type="dxa"/>
          </w:tcPr>
          <w:p w:rsidR="00612D51" w:rsidRPr="00142F23" w:rsidRDefault="00612D51" w:rsidP="00612D51">
            <w:pPr>
              <w:pStyle w:val="ConsPlusNormal"/>
              <w:jc w:val="both"/>
            </w:pPr>
            <w:r w:rsidRPr="00142F23">
              <w:t>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tc>
      </w:tr>
      <w:tr w:rsidR="00612D51" w:rsidRPr="00142F23" w:rsidTr="00612D51">
        <w:tc>
          <w:tcPr>
            <w:tcW w:w="1701" w:type="dxa"/>
          </w:tcPr>
          <w:p w:rsidR="00612D51" w:rsidRPr="00142F23" w:rsidRDefault="00612D51" w:rsidP="00612D51">
            <w:pPr>
              <w:pStyle w:val="ConsPlusNormal"/>
              <w:jc w:val="center"/>
            </w:pPr>
            <w:r w:rsidRPr="00142F23">
              <w:lastRenderedPageBreak/>
              <w:t>9</w:t>
            </w:r>
          </w:p>
        </w:tc>
        <w:tc>
          <w:tcPr>
            <w:tcW w:w="7370" w:type="dxa"/>
          </w:tcPr>
          <w:p w:rsidR="00612D51" w:rsidRPr="00142F23" w:rsidRDefault="00612D51" w:rsidP="00612D51">
            <w:pPr>
              <w:pStyle w:val="ConsPlusNormal"/>
              <w:jc w:val="both"/>
            </w:pPr>
            <w:r w:rsidRPr="00142F23">
              <w:t>Овладение умениями овладение умениями самостоятельного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теоретике-литературных терминов и понятий (в дополнение к изученным на уровне основного общего образования): конкретно 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tc>
      </w:tr>
      <w:tr w:rsidR="00612D51" w:rsidRPr="00142F23" w:rsidTr="00612D51">
        <w:tc>
          <w:tcPr>
            <w:tcW w:w="1701" w:type="dxa"/>
          </w:tcPr>
          <w:p w:rsidR="00612D51" w:rsidRPr="00142F23" w:rsidRDefault="00612D51" w:rsidP="00612D51">
            <w:pPr>
              <w:pStyle w:val="ConsPlusNormal"/>
              <w:jc w:val="center"/>
            </w:pPr>
            <w:r w:rsidRPr="00142F23">
              <w:t>10</w:t>
            </w:r>
          </w:p>
        </w:tc>
        <w:tc>
          <w:tcPr>
            <w:tcW w:w="7370" w:type="dxa"/>
          </w:tcPr>
          <w:p w:rsidR="00612D51" w:rsidRPr="00142F23" w:rsidRDefault="00612D51" w:rsidP="00612D51">
            <w:pPr>
              <w:pStyle w:val="ConsPlusNormal"/>
              <w:jc w:val="both"/>
            </w:pPr>
            <w:r w:rsidRPr="00142F23">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rsidR="00612D51" w:rsidRPr="00142F23" w:rsidTr="00612D51">
        <w:tc>
          <w:tcPr>
            <w:tcW w:w="1701" w:type="dxa"/>
          </w:tcPr>
          <w:p w:rsidR="00612D51" w:rsidRPr="00142F23" w:rsidRDefault="00612D51" w:rsidP="00612D51">
            <w:pPr>
              <w:pStyle w:val="ConsPlusNormal"/>
              <w:jc w:val="center"/>
            </w:pPr>
            <w:r w:rsidRPr="00142F23">
              <w:t>11</w:t>
            </w:r>
          </w:p>
        </w:tc>
        <w:tc>
          <w:tcPr>
            <w:tcW w:w="7370" w:type="dxa"/>
          </w:tcPr>
          <w:p w:rsidR="00612D51" w:rsidRPr="00142F23" w:rsidRDefault="00612D51" w:rsidP="00612D51">
            <w:pPr>
              <w:pStyle w:val="ConsPlusNormal"/>
              <w:jc w:val="both"/>
            </w:pPr>
            <w:r w:rsidRPr="00142F23">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tc>
      </w:tr>
      <w:tr w:rsidR="00612D51" w:rsidRPr="00142F23" w:rsidTr="00612D51">
        <w:tc>
          <w:tcPr>
            <w:tcW w:w="1701" w:type="dxa"/>
          </w:tcPr>
          <w:p w:rsidR="00612D51" w:rsidRPr="00142F23" w:rsidRDefault="00612D51" w:rsidP="00612D51">
            <w:pPr>
              <w:pStyle w:val="ConsPlusNormal"/>
              <w:jc w:val="center"/>
            </w:pPr>
            <w:r w:rsidRPr="00142F23">
              <w:t>12</w:t>
            </w:r>
          </w:p>
        </w:tc>
        <w:tc>
          <w:tcPr>
            <w:tcW w:w="7370" w:type="dxa"/>
          </w:tcPr>
          <w:p w:rsidR="00612D51" w:rsidRPr="00142F23" w:rsidRDefault="00612D51" w:rsidP="00612D51">
            <w:pPr>
              <w:pStyle w:val="ConsPlusNormal"/>
              <w:jc w:val="both"/>
            </w:pPr>
            <w:r w:rsidRPr="00142F23">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tc>
      </w:tr>
      <w:tr w:rsidR="00612D51" w:rsidRPr="00142F23" w:rsidTr="00612D51">
        <w:tc>
          <w:tcPr>
            <w:tcW w:w="1701" w:type="dxa"/>
          </w:tcPr>
          <w:p w:rsidR="00612D51" w:rsidRPr="00142F23" w:rsidRDefault="00612D51" w:rsidP="00612D51">
            <w:pPr>
              <w:pStyle w:val="ConsPlusNormal"/>
              <w:jc w:val="center"/>
            </w:pPr>
            <w:r w:rsidRPr="00142F23">
              <w:t>13</w:t>
            </w:r>
          </w:p>
        </w:tc>
        <w:tc>
          <w:tcPr>
            <w:tcW w:w="7370" w:type="dxa"/>
          </w:tcPr>
          <w:p w:rsidR="00612D51" w:rsidRPr="00142F23" w:rsidRDefault="00612D51" w:rsidP="00612D51">
            <w:pPr>
              <w:pStyle w:val="ConsPlusNormal"/>
              <w:jc w:val="both"/>
            </w:pPr>
            <w:r w:rsidRPr="00142F23">
              <w:t>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tc>
      </w:tr>
    </w:tbl>
    <w:p w:rsidR="00612D51" w:rsidRPr="00142F23" w:rsidRDefault="00612D51" w:rsidP="00612D51">
      <w:pPr>
        <w:pStyle w:val="ConsPlusNormal"/>
        <w:jc w:val="both"/>
      </w:pPr>
    </w:p>
    <w:p w:rsidR="00612D51" w:rsidRPr="00142F23" w:rsidRDefault="00612D51" w:rsidP="00612D51">
      <w:pPr>
        <w:pStyle w:val="ConsPlusNormal"/>
        <w:jc w:val="right"/>
      </w:pPr>
      <w:r w:rsidRPr="00142F23">
        <w:t>Таблица 5.3</w:t>
      </w:r>
    </w:p>
    <w:p w:rsidR="00612D51" w:rsidRPr="00142F23" w:rsidRDefault="00612D51" w:rsidP="00612D51">
      <w:pPr>
        <w:pStyle w:val="ConsPlusNormal"/>
        <w:jc w:val="both"/>
      </w:pPr>
    </w:p>
    <w:p w:rsidR="00612D51" w:rsidRPr="00142F23" w:rsidRDefault="00612D51" w:rsidP="00612D51">
      <w:pPr>
        <w:pStyle w:val="ConsPlusNormal"/>
        <w:jc w:val="center"/>
      </w:pPr>
      <w:r w:rsidRPr="00142F23">
        <w:t>Проверяемые элементы содержания (11 класс)</w:t>
      </w:r>
    </w:p>
    <w:p w:rsidR="00612D51" w:rsidRPr="00142F23" w:rsidRDefault="00612D51" w:rsidP="00612D5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7994"/>
      </w:tblGrid>
      <w:tr w:rsidR="00612D51" w:rsidRPr="00142F23" w:rsidTr="00612D51">
        <w:tc>
          <w:tcPr>
            <w:tcW w:w="1077" w:type="dxa"/>
          </w:tcPr>
          <w:p w:rsidR="00612D51" w:rsidRPr="00142F23" w:rsidRDefault="00612D51" w:rsidP="00612D51">
            <w:pPr>
              <w:pStyle w:val="ConsPlusNormal"/>
              <w:jc w:val="center"/>
            </w:pPr>
            <w:r w:rsidRPr="00142F23">
              <w:t>Код</w:t>
            </w:r>
          </w:p>
        </w:tc>
        <w:tc>
          <w:tcPr>
            <w:tcW w:w="7994" w:type="dxa"/>
          </w:tcPr>
          <w:p w:rsidR="00612D51" w:rsidRPr="00142F23" w:rsidRDefault="00612D51" w:rsidP="00612D51">
            <w:pPr>
              <w:pStyle w:val="ConsPlusNormal"/>
              <w:jc w:val="center"/>
            </w:pPr>
            <w:r w:rsidRPr="00142F23">
              <w:t>Проверяемый элемент содержания</w:t>
            </w:r>
          </w:p>
        </w:tc>
      </w:tr>
      <w:tr w:rsidR="00612D51" w:rsidRPr="00142F23" w:rsidTr="00612D51">
        <w:tc>
          <w:tcPr>
            <w:tcW w:w="1077" w:type="dxa"/>
          </w:tcPr>
          <w:p w:rsidR="00612D51" w:rsidRPr="00142F23" w:rsidRDefault="00612D51" w:rsidP="00612D51">
            <w:pPr>
              <w:pStyle w:val="ConsPlusNormal"/>
              <w:jc w:val="center"/>
            </w:pPr>
            <w:r w:rsidRPr="00142F23">
              <w:t>1</w:t>
            </w:r>
          </w:p>
        </w:tc>
        <w:tc>
          <w:tcPr>
            <w:tcW w:w="7994" w:type="dxa"/>
          </w:tcPr>
          <w:p w:rsidR="00612D51" w:rsidRPr="00142F23" w:rsidRDefault="00612D51" w:rsidP="00612D51">
            <w:pPr>
              <w:pStyle w:val="ConsPlusNormal"/>
              <w:jc w:val="both"/>
            </w:pPr>
            <w:r w:rsidRPr="00142F23">
              <w:t>Литература конца XIX - начала XX в.</w:t>
            </w:r>
          </w:p>
        </w:tc>
      </w:tr>
      <w:tr w:rsidR="00612D51" w:rsidRPr="00142F23" w:rsidTr="00612D51">
        <w:tc>
          <w:tcPr>
            <w:tcW w:w="1077" w:type="dxa"/>
          </w:tcPr>
          <w:p w:rsidR="00612D51" w:rsidRPr="00142F23" w:rsidRDefault="00612D51" w:rsidP="00612D51">
            <w:pPr>
              <w:pStyle w:val="ConsPlusNormal"/>
              <w:jc w:val="center"/>
            </w:pPr>
            <w:r w:rsidRPr="00142F23">
              <w:lastRenderedPageBreak/>
              <w:t>1.1</w:t>
            </w:r>
          </w:p>
        </w:tc>
        <w:tc>
          <w:tcPr>
            <w:tcW w:w="7994" w:type="dxa"/>
          </w:tcPr>
          <w:p w:rsidR="00612D51" w:rsidRPr="00142F23" w:rsidRDefault="00612D51" w:rsidP="00612D51">
            <w:pPr>
              <w:pStyle w:val="ConsPlusNormal"/>
              <w:jc w:val="both"/>
            </w:pPr>
            <w:r w:rsidRPr="00142F23">
              <w:t>А.И. Куприн. Рассказы и повести (одно произведение по выбору). Например, "Гранатовый браслет", "Олеся"</w:t>
            </w:r>
          </w:p>
        </w:tc>
      </w:tr>
      <w:tr w:rsidR="00612D51" w:rsidRPr="00142F23" w:rsidTr="00612D51">
        <w:tc>
          <w:tcPr>
            <w:tcW w:w="1077" w:type="dxa"/>
          </w:tcPr>
          <w:p w:rsidR="00612D51" w:rsidRPr="00142F23" w:rsidRDefault="00612D51" w:rsidP="00612D51">
            <w:pPr>
              <w:pStyle w:val="ConsPlusNormal"/>
              <w:jc w:val="center"/>
            </w:pPr>
            <w:r w:rsidRPr="00142F23">
              <w:t>1.2</w:t>
            </w:r>
          </w:p>
        </w:tc>
        <w:tc>
          <w:tcPr>
            <w:tcW w:w="7994" w:type="dxa"/>
          </w:tcPr>
          <w:p w:rsidR="00612D51" w:rsidRPr="00142F23" w:rsidRDefault="00612D51" w:rsidP="00612D51">
            <w:pPr>
              <w:pStyle w:val="ConsPlusNormal"/>
              <w:jc w:val="both"/>
            </w:pPr>
            <w:r w:rsidRPr="00142F23">
              <w:t>Л.Н. Андреев. Рассказы и повести (одно произведение по выбору). Например, "Иуда Искариот", "Большой шлем"</w:t>
            </w:r>
          </w:p>
        </w:tc>
      </w:tr>
      <w:tr w:rsidR="00612D51" w:rsidRPr="00142F23" w:rsidTr="00612D51">
        <w:tc>
          <w:tcPr>
            <w:tcW w:w="1077" w:type="dxa"/>
          </w:tcPr>
          <w:p w:rsidR="00612D51" w:rsidRPr="00142F23" w:rsidRDefault="00612D51" w:rsidP="00612D51">
            <w:pPr>
              <w:pStyle w:val="ConsPlusNormal"/>
              <w:jc w:val="center"/>
            </w:pPr>
            <w:r w:rsidRPr="00142F23">
              <w:t>1.3</w:t>
            </w:r>
          </w:p>
        </w:tc>
        <w:tc>
          <w:tcPr>
            <w:tcW w:w="7994" w:type="dxa"/>
          </w:tcPr>
          <w:p w:rsidR="00612D51" w:rsidRPr="00142F23" w:rsidRDefault="00612D51" w:rsidP="00612D51">
            <w:pPr>
              <w:pStyle w:val="ConsPlusNormal"/>
              <w:jc w:val="both"/>
            </w:pPr>
            <w:r w:rsidRPr="00142F23">
              <w:t>М. Горький. Рассказы (один по выбору). Например, "Старуха Изергиль", "Макар Чудра", "Коновалов". Пьеса "На дне"</w:t>
            </w:r>
          </w:p>
        </w:tc>
      </w:tr>
      <w:tr w:rsidR="00612D51" w:rsidRPr="00142F23" w:rsidTr="00612D51">
        <w:tc>
          <w:tcPr>
            <w:tcW w:w="1077" w:type="dxa"/>
          </w:tcPr>
          <w:p w:rsidR="00612D51" w:rsidRPr="00142F23" w:rsidRDefault="00612D51" w:rsidP="00612D51">
            <w:pPr>
              <w:pStyle w:val="ConsPlusNormal"/>
              <w:jc w:val="center"/>
            </w:pPr>
            <w:r w:rsidRPr="00142F23">
              <w:t>1.4</w:t>
            </w:r>
          </w:p>
        </w:tc>
        <w:tc>
          <w:tcPr>
            <w:tcW w:w="7994" w:type="dxa"/>
          </w:tcPr>
          <w:p w:rsidR="00612D51" w:rsidRPr="00142F23" w:rsidRDefault="00612D51" w:rsidP="00612D51">
            <w:pPr>
              <w:pStyle w:val="ConsPlusNormal"/>
              <w:jc w:val="both"/>
            </w:pPr>
            <w:r w:rsidRPr="00142F23">
              <w:t>Стихотворения поэтов Серебряного века (не менее двух стихотворений одного поэта по выбору). Например, стихотворения К.Д. Бальмонта, М.А. Волошина, Н.С. Гумилева</w:t>
            </w:r>
          </w:p>
        </w:tc>
      </w:tr>
      <w:tr w:rsidR="00612D51" w:rsidRPr="00142F23" w:rsidTr="00612D51">
        <w:tc>
          <w:tcPr>
            <w:tcW w:w="1077" w:type="dxa"/>
          </w:tcPr>
          <w:p w:rsidR="00612D51" w:rsidRPr="00142F23" w:rsidRDefault="00612D51" w:rsidP="00612D51">
            <w:pPr>
              <w:pStyle w:val="ConsPlusNormal"/>
              <w:jc w:val="center"/>
            </w:pPr>
            <w:r w:rsidRPr="00142F23">
              <w:t>2</w:t>
            </w:r>
          </w:p>
        </w:tc>
        <w:tc>
          <w:tcPr>
            <w:tcW w:w="7994" w:type="dxa"/>
          </w:tcPr>
          <w:p w:rsidR="00612D51" w:rsidRPr="00142F23" w:rsidRDefault="00612D51" w:rsidP="00612D51">
            <w:pPr>
              <w:pStyle w:val="ConsPlusNormal"/>
              <w:jc w:val="both"/>
            </w:pPr>
            <w:r w:rsidRPr="00142F23">
              <w:t>Литература XX в.</w:t>
            </w:r>
          </w:p>
        </w:tc>
      </w:tr>
      <w:tr w:rsidR="00612D51" w:rsidRPr="00142F23" w:rsidTr="00612D51">
        <w:tc>
          <w:tcPr>
            <w:tcW w:w="1077" w:type="dxa"/>
          </w:tcPr>
          <w:p w:rsidR="00612D51" w:rsidRPr="00142F23" w:rsidRDefault="00612D51" w:rsidP="00612D51">
            <w:pPr>
              <w:pStyle w:val="ConsPlusNormal"/>
              <w:jc w:val="center"/>
            </w:pPr>
            <w:r w:rsidRPr="00142F23">
              <w:t>2.1</w:t>
            </w:r>
          </w:p>
        </w:tc>
        <w:tc>
          <w:tcPr>
            <w:tcW w:w="7994" w:type="dxa"/>
          </w:tcPr>
          <w:p w:rsidR="00612D51" w:rsidRPr="00142F23" w:rsidRDefault="00612D51" w:rsidP="00612D51">
            <w:pPr>
              <w:pStyle w:val="ConsPlusNormal"/>
              <w:jc w:val="both"/>
            </w:pPr>
            <w:r w:rsidRPr="00142F23">
              <w:t>И.А. Бунин. Рассказы (два по выбору). Например, "Антоновские яблоки", "Чистый понедельник", "Господин из Сан-Франциско"</w:t>
            </w:r>
          </w:p>
        </w:tc>
      </w:tr>
      <w:tr w:rsidR="00612D51" w:rsidRPr="00142F23" w:rsidTr="00612D51">
        <w:tc>
          <w:tcPr>
            <w:tcW w:w="1077" w:type="dxa"/>
          </w:tcPr>
          <w:p w:rsidR="00612D51" w:rsidRPr="00142F23" w:rsidRDefault="00612D51" w:rsidP="00612D51">
            <w:pPr>
              <w:pStyle w:val="ConsPlusNormal"/>
              <w:jc w:val="center"/>
            </w:pPr>
            <w:r w:rsidRPr="00142F23">
              <w:t>2.2</w:t>
            </w:r>
          </w:p>
        </w:tc>
        <w:tc>
          <w:tcPr>
            <w:tcW w:w="7994" w:type="dxa"/>
          </w:tcPr>
          <w:p w:rsidR="00612D51" w:rsidRPr="00142F23" w:rsidRDefault="00612D51" w:rsidP="00612D51">
            <w:pPr>
              <w:pStyle w:val="ConsPlusNormal"/>
              <w:jc w:val="both"/>
            </w:pPr>
            <w:r w:rsidRPr="00142F23">
              <w:t>А.А. Блок. Стихотворения (не менее трех по выбору). Например,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конца и без краю...", "О, я хочу безумно жить...". Поэма "Двенадцать"</w:t>
            </w:r>
          </w:p>
        </w:tc>
      </w:tr>
      <w:tr w:rsidR="00612D51" w:rsidRPr="00142F23" w:rsidTr="00612D51">
        <w:tc>
          <w:tcPr>
            <w:tcW w:w="1077" w:type="dxa"/>
          </w:tcPr>
          <w:p w:rsidR="00612D51" w:rsidRPr="00142F23" w:rsidRDefault="00612D51" w:rsidP="00612D51">
            <w:pPr>
              <w:pStyle w:val="ConsPlusNormal"/>
              <w:jc w:val="center"/>
            </w:pPr>
            <w:r w:rsidRPr="00142F23">
              <w:t>2.3</w:t>
            </w:r>
          </w:p>
        </w:tc>
        <w:tc>
          <w:tcPr>
            <w:tcW w:w="7994" w:type="dxa"/>
          </w:tcPr>
          <w:p w:rsidR="00612D51" w:rsidRPr="00142F23" w:rsidRDefault="00612D51" w:rsidP="00612D51">
            <w:pPr>
              <w:pStyle w:val="ConsPlusNormal"/>
              <w:jc w:val="both"/>
            </w:pPr>
            <w:r w:rsidRPr="00142F23">
              <w:t>В.В. Маяковский. Стихотворения (не менее трех по выбору). Например, "А вы могли бы?", "Нате!", "Послушайте!", "Лиличка!", "Юбилейное", "Прозаседавшиеся", "Письмо Татьяне Яковлевой". Поэма "Облако в штанах"</w:t>
            </w:r>
          </w:p>
        </w:tc>
      </w:tr>
      <w:tr w:rsidR="00612D51" w:rsidRPr="00142F23" w:rsidTr="00612D51">
        <w:tc>
          <w:tcPr>
            <w:tcW w:w="1077" w:type="dxa"/>
          </w:tcPr>
          <w:p w:rsidR="00612D51" w:rsidRPr="00142F23" w:rsidRDefault="00612D51" w:rsidP="00612D51">
            <w:pPr>
              <w:pStyle w:val="ConsPlusNormal"/>
              <w:jc w:val="center"/>
            </w:pPr>
            <w:r w:rsidRPr="00142F23">
              <w:t>2.4</w:t>
            </w:r>
          </w:p>
        </w:tc>
        <w:tc>
          <w:tcPr>
            <w:tcW w:w="7994" w:type="dxa"/>
          </w:tcPr>
          <w:p w:rsidR="00612D51" w:rsidRPr="00142F23" w:rsidRDefault="00612D51" w:rsidP="00612D51">
            <w:pPr>
              <w:pStyle w:val="ConsPlusNormal"/>
              <w:jc w:val="both"/>
            </w:pPr>
            <w:r w:rsidRPr="00142F23">
              <w:t>С.А. Есенин. Стихотворения (не менее трех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w:t>
            </w:r>
          </w:p>
        </w:tc>
      </w:tr>
      <w:tr w:rsidR="00612D51" w:rsidRPr="00142F23" w:rsidTr="00612D51">
        <w:tc>
          <w:tcPr>
            <w:tcW w:w="1077" w:type="dxa"/>
          </w:tcPr>
          <w:p w:rsidR="00612D51" w:rsidRPr="00142F23" w:rsidRDefault="00612D51" w:rsidP="00612D51">
            <w:pPr>
              <w:pStyle w:val="ConsPlusNormal"/>
              <w:jc w:val="center"/>
            </w:pPr>
            <w:r w:rsidRPr="00142F23">
              <w:t>2.5</w:t>
            </w:r>
          </w:p>
        </w:tc>
        <w:tc>
          <w:tcPr>
            <w:tcW w:w="7994" w:type="dxa"/>
          </w:tcPr>
          <w:p w:rsidR="00612D51" w:rsidRPr="00142F23" w:rsidRDefault="00612D51" w:rsidP="00612D51">
            <w:pPr>
              <w:pStyle w:val="ConsPlusNormal"/>
              <w:jc w:val="both"/>
            </w:pPr>
            <w:r w:rsidRPr="00142F23">
              <w:t>О.Э. Мандельштам. Стихотворения (не менее трех по выбору). Например, "Бессонница. Гомер. Тугие паруса...", "За гремучую доблесть грядущих веков...", "Ленинград", "Мы живем, под собою не чуя страны..."</w:t>
            </w:r>
          </w:p>
        </w:tc>
      </w:tr>
      <w:tr w:rsidR="00612D51" w:rsidRPr="00142F23" w:rsidTr="00612D51">
        <w:tc>
          <w:tcPr>
            <w:tcW w:w="1077" w:type="dxa"/>
          </w:tcPr>
          <w:p w:rsidR="00612D51" w:rsidRPr="00142F23" w:rsidRDefault="00612D51" w:rsidP="00612D51">
            <w:pPr>
              <w:pStyle w:val="ConsPlusNormal"/>
              <w:jc w:val="center"/>
            </w:pPr>
            <w:r w:rsidRPr="00142F23">
              <w:t>2.6</w:t>
            </w:r>
          </w:p>
        </w:tc>
        <w:tc>
          <w:tcPr>
            <w:tcW w:w="7994" w:type="dxa"/>
          </w:tcPr>
          <w:p w:rsidR="00612D51" w:rsidRPr="00142F23" w:rsidRDefault="00612D51" w:rsidP="00612D51">
            <w:pPr>
              <w:pStyle w:val="ConsPlusNormal"/>
              <w:jc w:val="both"/>
            </w:pPr>
            <w:r w:rsidRPr="00142F23">
              <w:t>М.И. Цветаева. Стихотворения (не менее трех по выбору). Например, "Моим 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переплете", "Бабушке", "Красною кистью..." (из цикла "Стихи о Москве")</w:t>
            </w:r>
          </w:p>
        </w:tc>
      </w:tr>
      <w:tr w:rsidR="00612D51" w:rsidRPr="00142F23" w:rsidTr="00612D51">
        <w:tc>
          <w:tcPr>
            <w:tcW w:w="1077" w:type="dxa"/>
          </w:tcPr>
          <w:p w:rsidR="00612D51" w:rsidRPr="00142F23" w:rsidRDefault="00612D51" w:rsidP="00612D51">
            <w:pPr>
              <w:pStyle w:val="ConsPlusNormal"/>
              <w:jc w:val="center"/>
            </w:pPr>
            <w:r w:rsidRPr="00142F23">
              <w:t>2.7</w:t>
            </w:r>
          </w:p>
        </w:tc>
        <w:tc>
          <w:tcPr>
            <w:tcW w:w="7994" w:type="dxa"/>
          </w:tcPr>
          <w:p w:rsidR="00612D51" w:rsidRPr="00142F23" w:rsidRDefault="00612D51" w:rsidP="00612D51">
            <w:pPr>
              <w:pStyle w:val="ConsPlusNormal"/>
              <w:jc w:val="both"/>
            </w:pPr>
            <w:r w:rsidRPr="00142F23">
              <w:t>А.А. Ахматова. Стихотворения (не менее трех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Поэма "Реквием"</w:t>
            </w:r>
          </w:p>
        </w:tc>
      </w:tr>
      <w:tr w:rsidR="00612D51" w:rsidRPr="00142F23" w:rsidTr="00612D51">
        <w:tc>
          <w:tcPr>
            <w:tcW w:w="1077" w:type="dxa"/>
          </w:tcPr>
          <w:p w:rsidR="00612D51" w:rsidRPr="00142F23" w:rsidRDefault="00612D51" w:rsidP="00612D51">
            <w:pPr>
              <w:pStyle w:val="ConsPlusNormal"/>
              <w:jc w:val="center"/>
            </w:pPr>
            <w:r w:rsidRPr="00142F23">
              <w:t>2.8</w:t>
            </w:r>
          </w:p>
        </w:tc>
        <w:tc>
          <w:tcPr>
            <w:tcW w:w="7994" w:type="dxa"/>
          </w:tcPr>
          <w:p w:rsidR="00612D51" w:rsidRPr="00142F23" w:rsidRDefault="00612D51" w:rsidP="00612D51">
            <w:pPr>
              <w:pStyle w:val="ConsPlusNormal"/>
              <w:jc w:val="both"/>
            </w:pPr>
            <w:r w:rsidRPr="00142F23">
              <w:t>Н.А. Островский. Роман "Как закалялась сталь" (избранные главы)</w:t>
            </w:r>
          </w:p>
        </w:tc>
      </w:tr>
      <w:tr w:rsidR="00612D51" w:rsidRPr="00142F23" w:rsidTr="00612D51">
        <w:tc>
          <w:tcPr>
            <w:tcW w:w="1077" w:type="dxa"/>
          </w:tcPr>
          <w:p w:rsidR="00612D51" w:rsidRPr="00142F23" w:rsidRDefault="00612D51" w:rsidP="00612D51">
            <w:pPr>
              <w:pStyle w:val="ConsPlusNormal"/>
              <w:jc w:val="center"/>
            </w:pPr>
            <w:r w:rsidRPr="00142F23">
              <w:t>2.9</w:t>
            </w:r>
          </w:p>
        </w:tc>
        <w:tc>
          <w:tcPr>
            <w:tcW w:w="7994" w:type="dxa"/>
          </w:tcPr>
          <w:p w:rsidR="00612D51" w:rsidRPr="00142F23" w:rsidRDefault="00612D51" w:rsidP="00612D51">
            <w:pPr>
              <w:pStyle w:val="ConsPlusNormal"/>
              <w:jc w:val="both"/>
            </w:pPr>
            <w:r w:rsidRPr="00142F23">
              <w:t>М.А. Шолохов. Роман-эпопея "Тихий Дон" (избранные главы)</w:t>
            </w:r>
          </w:p>
        </w:tc>
      </w:tr>
      <w:tr w:rsidR="00612D51" w:rsidRPr="00142F23" w:rsidTr="00612D51">
        <w:tc>
          <w:tcPr>
            <w:tcW w:w="1077" w:type="dxa"/>
          </w:tcPr>
          <w:p w:rsidR="00612D51" w:rsidRPr="00142F23" w:rsidRDefault="00612D51" w:rsidP="00612D51">
            <w:pPr>
              <w:pStyle w:val="ConsPlusNormal"/>
              <w:jc w:val="center"/>
            </w:pPr>
            <w:r w:rsidRPr="00142F23">
              <w:lastRenderedPageBreak/>
              <w:t>2.10</w:t>
            </w:r>
          </w:p>
        </w:tc>
        <w:tc>
          <w:tcPr>
            <w:tcW w:w="7994" w:type="dxa"/>
          </w:tcPr>
          <w:p w:rsidR="00612D51" w:rsidRPr="00142F23" w:rsidRDefault="00612D51" w:rsidP="00612D51">
            <w:pPr>
              <w:pStyle w:val="ConsPlusNormal"/>
              <w:jc w:val="both"/>
            </w:pPr>
            <w:r w:rsidRPr="00142F23">
              <w:t>М.А. Булгаков. Романы "Белая гвардия", "Мастер и Маргарита" (один роман по выбору)</w:t>
            </w:r>
          </w:p>
        </w:tc>
      </w:tr>
      <w:tr w:rsidR="00612D51" w:rsidRPr="00142F23" w:rsidTr="00612D51">
        <w:tc>
          <w:tcPr>
            <w:tcW w:w="1077" w:type="dxa"/>
          </w:tcPr>
          <w:p w:rsidR="00612D51" w:rsidRPr="00142F23" w:rsidRDefault="00612D51" w:rsidP="00612D51">
            <w:pPr>
              <w:pStyle w:val="ConsPlusNormal"/>
              <w:jc w:val="center"/>
            </w:pPr>
            <w:r w:rsidRPr="00142F23">
              <w:t>2.11</w:t>
            </w:r>
          </w:p>
        </w:tc>
        <w:tc>
          <w:tcPr>
            <w:tcW w:w="7994" w:type="dxa"/>
          </w:tcPr>
          <w:p w:rsidR="00612D51" w:rsidRPr="00142F23" w:rsidRDefault="00612D51" w:rsidP="00612D51">
            <w:pPr>
              <w:pStyle w:val="ConsPlusNormal"/>
              <w:jc w:val="both"/>
            </w:pPr>
            <w:r w:rsidRPr="00142F23">
              <w:t>А.П. Платонов. Рассказы и повести (одно произведение по выбору). Например, "В прекрасном и яростном мире", "Котлован", "Возвращение"</w:t>
            </w:r>
          </w:p>
        </w:tc>
      </w:tr>
      <w:tr w:rsidR="00612D51" w:rsidRPr="00142F23" w:rsidTr="00612D51">
        <w:tc>
          <w:tcPr>
            <w:tcW w:w="1077" w:type="dxa"/>
          </w:tcPr>
          <w:p w:rsidR="00612D51" w:rsidRPr="00142F23" w:rsidRDefault="00612D51" w:rsidP="00612D51">
            <w:pPr>
              <w:pStyle w:val="ConsPlusNormal"/>
              <w:jc w:val="center"/>
            </w:pPr>
            <w:r w:rsidRPr="00142F23">
              <w:t>2.12</w:t>
            </w:r>
          </w:p>
        </w:tc>
        <w:tc>
          <w:tcPr>
            <w:tcW w:w="7994" w:type="dxa"/>
          </w:tcPr>
          <w:p w:rsidR="00612D51" w:rsidRPr="00142F23" w:rsidRDefault="00612D51" w:rsidP="00612D51">
            <w:pPr>
              <w:pStyle w:val="ConsPlusNormal"/>
              <w:jc w:val="both"/>
            </w:pPr>
            <w:r w:rsidRPr="00142F23">
              <w:t>А.Т. Твардовский. Стихотворения (не менее трех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w:t>
            </w:r>
          </w:p>
        </w:tc>
      </w:tr>
      <w:tr w:rsidR="00612D51" w:rsidRPr="00142F23" w:rsidTr="00612D51">
        <w:tc>
          <w:tcPr>
            <w:tcW w:w="1077" w:type="dxa"/>
          </w:tcPr>
          <w:p w:rsidR="00612D51" w:rsidRPr="00142F23" w:rsidRDefault="00612D51" w:rsidP="00612D51">
            <w:pPr>
              <w:pStyle w:val="ConsPlusNormal"/>
              <w:jc w:val="center"/>
            </w:pPr>
            <w:r w:rsidRPr="00142F23">
              <w:t>2.13</w:t>
            </w:r>
          </w:p>
        </w:tc>
        <w:tc>
          <w:tcPr>
            <w:tcW w:w="7994" w:type="dxa"/>
          </w:tcPr>
          <w:p w:rsidR="00612D51" w:rsidRPr="00142F23" w:rsidRDefault="00612D51" w:rsidP="00612D51">
            <w:pPr>
              <w:pStyle w:val="ConsPlusNormal"/>
              <w:jc w:val="both"/>
            </w:pPr>
            <w:r w:rsidRPr="00142F23">
              <w:t>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Воробьев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w:t>
            </w:r>
          </w:p>
        </w:tc>
      </w:tr>
      <w:tr w:rsidR="00612D51" w:rsidRPr="00142F23" w:rsidTr="00612D51">
        <w:tc>
          <w:tcPr>
            <w:tcW w:w="1077" w:type="dxa"/>
          </w:tcPr>
          <w:p w:rsidR="00612D51" w:rsidRPr="00142F23" w:rsidRDefault="00612D51" w:rsidP="00612D51">
            <w:pPr>
              <w:pStyle w:val="ConsPlusNormal"/>
              <w:jc w:val="center"/>
            </w:pPr>
            <w:r w:rsidRPr="00142F23">
              <w:t>2.14</w:t>
            </w:r>
          </w:p>
        </w:tc>
        <w:tc>
          <w:tcPr>
            <w:tcW w:w="7994" w:type="dxa"/>
          </w:tcPr>
          <w:p w:rsidR="00612D51" w:rsidRPr="00142F23" w:rsidRDefault="00612D51" w:rsidP="00612D51">
            <w:pPr>
              <w:pStyle w:val="ConsPlusNormal"/>
              <w:jc w:val="both"/>
            </w:pPr>
            <w:r w:rsidRPr="00142F23">
              <w:t>А.А. Фадеев. Роман "Молодая гвардия"</w:t>
            </w:r>
          </w:p>
        </w:tc>
      </w:tr>
      <w:tr w:rsidR="00612D51" w:rsidRPr="00142F23" w:rsidTr="00612D51">
        <w:tc>
          <w:tcPr>
            <w:tcW w:w="1077" w:type="dxa"/>
          </w:tcPr>
          <w:p w:rsidR="00612D51" w:rsidRPr="00142F23" w:rsidRDefault="00612D51" w:rsidP="00612D51">
            <w:pPr>
              <w:pStyle w:val="ConsPlusNormal"/>
              <w:jc w:val="center"/>
            </w:pPr>
            <w:r w:rsidRPr="00142F23">
              <w:t>2.15</w:t>
            </w:r>
          </w:p>
        </w:tc>
        <w:tc>
          <w:tcPr>
            <w:tcW w:w="7994" w:type="dxa"/>
          </w:tcPr>
          <w:p w:rsidR="00612D51" w:rsidRPr="00142F23" w:rsidRDefault="00612D51" w:rsidP="00612D51">
            <w:pPr>
              <w:pStyle w:val="ConsPlusNormal"/>
              <w:jc w:val="both"/>
            </w:pPr>
            <w:r w:rsidRPr="00142F23">
              <w:t>В.О. Богомолов. Роман "В августе сорок четвертого"</w:t>
            </w:r>
          </w:p>
        </w:tc>
      </w:tr>
      <w:tr w:rsidR="00612D51" w:rsidRPr="00142F23" w:rsidTr="00612D51">
        <w:tc>
          <w:tcPr>
            <w:tcW w:w="1077" w:type="dxa"/>
          </w:tcPr>
          <w:p w:rsidR="00612D51" w:rsidRPr="00142F23" w:rsidRDefault="00612D51" w:rsidP="00612D51">
            <w:pPr>
              <w:pStyle w:val="ConsPlusNormal"/>
              <w:jc w:val="center"/>
            </w:pPr>
            <w:r w:rsidRPr="00142F23">
              <w:t>2.16</w:t>
            </w:r>
          </w:p>
        </w:tc>
        <w:tc>
          <w:tcPr>
            <w:tcW w:w="7994" w:type="dxa"/>
          </w:tcPr>
          <w:p w:rsidR="00612D51" w:rsidRPr="00142F23" w:rsidRDefault="00612D51" w:rsidP="00612D51">
            <w:pPr>
              <w:pStyle w:val="ConsPlusNormal"/>
              <w:jc w:val="both"/>
            </w:pPr>
            <w:r w:rsidRPr="00142F23">
              <w:t>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w:t>
            </w:r>
          </w:p>
        </w:tc>
      </w:tr>
      <w:tr w:rsidR="00612D51" w:rsidRPr="00142F23" w:rsidTr="00612D51">
        <w:tc>
          <w:tcPr>
            <w:tcW w:w="1077" w:type="dxa"/>
          </w:tcPr>
          <w:p w:rsidR="00612D51" w:rsidRPr="00142F23" w:rsidRDefault="00612D51" w:rsidP="00612D51">
            <w:pPr>
              <w:pStyle w:val="ConsPlusNormal"/>
              <w:jc w:val="center"/>
            </w:pPr>
            <w:r w:rsidRPr="00142F23">
              <w:t>2.17</w:t>
            </w:r>
          </w:p>
        </w:tc>
        <w:tc>
          <w:tcPr>
            <w:tcW w:w="7994" w:type="dxa"/>
          </w:tcPr>
          <w:p w:rsidR="00612D51" w:rsidRPr="00142F23" w:rsidRDefault="00612D51" w:rsidP="00612D51">
            <w:pPr>
              <w:pStyle w:val="ConsPlusNormal"/>
              <w:jc w:val="both"/>
            </w:pPr>
            <w:r w:rsidRPr="00142F23">
              <w:t>Драматургия о Великой Отечественной войне. Пьесы (одно произведение по выбору). Например, В.С. Розов "Вечно живые"</w:t>
            </w:r>
          </w:p>
        </w:tc>
      </w:tr>
      <w:tr w:rsidR="00612D51" w:rsidRPr="00142F23" w:rsidTr="00612D51">
        <w:tc>
          <w:tcPr>
            <w:tcW w:w="1077" w:type="dxa"/>
          </w:tcPr>
          <w:p w:rsidR="00612D51" w:rsidRPr="00142F23" w:rsidRDefault="00612D51" w:rsidP="00612D51">
            <w:pPr>
              <w:pStyle w:val="ConsPlusNormal"/>
              <w:jc w:val="center"/>
            </w:pPr>
            <w:r w:rsidRPr="00142F23">
              <w:t>2.18</w:t>
            </w:r>
          </w:p>
        </w:tc>
        <w:tc>
          <w:tcPr>
            <w:tcW w:w="7994" w:type="dxa"/>
          </w:tcPr>
          <w:p w:rsidR="00612D51" w:rsidRPr="00142F23" w:rsidRDefault="00612D51" w:rsidP="00612D51">
            <w:pPr>
              <w:pStyle w:val="ConsPlusNormal"/>
              <w:jc w:val="both"/>
            </w:pPr>
            <w:r w:rsidRPr="00142F23">
              <w:t>Б.Л. Пастернак. Стихотворения (не менее трех по выбору). Например, "Февраль. Достать чернил и плакать!..", "Определение поэзии", "Во всем мне хочется дойти...", "Снег идет", "Любить иных - тяжелый крест...", "Быть знаменитым некрасиво...", "Ночь", "Гамлет", "Зимняя ночь"</w:t>
            </w:r>
          </w:p>
        </w:tc>
      </w:tr>
      <w:tr w:rsidR="00612D51" w:rsidRPr="00142F23" w:rsidTr="00612D51">
        <w:tc>
          <w:tcPr>
            <w:tcW w:w="1077" w:type="dxa"/>
          </w:tcPr>
          <w:p w:rsidR="00612D51" w:rsidRPr="00142F23" w:rsidRDefault="00612D51" w:rsidP="00612D51">
            <w:pPr>
              <w:pStyle w:val="ConsPlusNormal"/>
              <w:jc w:val="center"/>
            </w:pPr>
            <w:r w:rsidRPr="00142F23">
              <w:t>2.19</w:t>
            </w:r>
          </w:p>
        </w:tc>
        <w:tc>
          <w:tcPr>
            <w:tcW w:w="7994" w:type="dxa"/>
          </w:tcPr>
          <w:p w:rsidR="00612D51" w:rsidRPr="00142F23" w:rsidRDefault="00612D51" w:rsidP="00612D51">
            <w:pPr>
              <w:pStyle w:val="ConsPlusNormal"/>
              <w:jc w:val="both"/>
            </w:pPr>
            <w:r w:rsidRPr="00142F23">
              <w:t>А.И.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r>
      <w:tr w:rsidR="00612D51" w:rsidRPr="00142F23" w:rsidTr="00612D51">
        <w:tc>
          <w:tcPr>
            <w:tcW w:w="1077" w:type="dxa"/>
          </w:tcPr>
          <w:p w:rsidR="00612D51" w:rsidRPr="00142F23" w:rsidRDefault="00612D51" w:rsidP="00612D51">
            <w:pPr>
              <w:pStyle w:val="ConsPlusNormal"/>
              <w:jc w:val="center"/>
            </w:pPr>
            <w:r w:rsidRPr="00142F23">
              <w:t>2.20</w:t>
            </w:r>
          </w:p>
        </w:tc>
        <w:tc>
          <w:tcPr>
            <w:tcW w:w="7994" w:type="dxa"/>
          </w:tcPr>
          <w:p w:rsidR="00612D51" w:rsidRPr="00142F23" w:rsidRDefault="00612D51" w:rsidP="00612D51">
            <w:pPr>
              <w:pStyle w:val="ConsPlusNormal"/>
              <w:jc w:val="both"/>
            </w:pPr>
            <w:r w:rsidRPr="00142F23">
              <w:t>В.М. Шукшин. Рассказы (не менее двух по выбору). Например, "Срезал", "Обида", "Микроскоп", "Мастер", "Крепкий мужик", "Сапожки"</w:t>
            </w:r>
          </w:p>
        </w:tc>
      </w:tr>
      <w:tr w:rsidR="00612D51" w:rsidRPr="00142F23" w:rsidTr="00612D51">
        <w:tc>
          <w:tcPr>
            <w:tcW w:w="1077" w:type="dxa"/>
          </w:tcPr>
          <w:p w:rsidR="00612D51" w:rsidRPr="00142F23" w:rsidRDefault="00612D51" w:rsidP="00612D51">
            <w:pPr>
              <w:pStyle w:val="ConsPlusNormal"/>
              <w:jc w:val="center"/>
            </w:pPr>
            <w:r w:rsidRPr="00142F23">
              <w:t>2.21</w:t>
            </w:r>
          </w:p>
        </w:tc>
        <w:tc>
          <w:tcPr>
            <w:tcW w:w="7994" w:type="dxa"/>
          </w:tcPr>
          <w:p w:rsidR="00612D51" w:rsidRPr="00142F23" w:rsidRDefault="00612D51" w:rsidP="00612D51">
            <w:pPr>
              <w:pStyle w:val="ConsPlusNormal"/>
              <w:jc w:val="both"/>
            </w:pPr>
            <w:r w:rsidRPr="00142F23">
              <w:t>В.Г. Распутин. Рассказы и повести (одно произведение по выбору). Например, "Живи и помни", "Прощание с Матерой"</w:t>
            </w:r>
          </w:p>
        </w:tc>
      </w:tr>
      <w:tr w:rsidR="00612D51" w:rsidRPr="00142F23" w:rsidTr="00612D51">
        <w:tc>
          <w:tcPr>
            <w:tcW w:w="1077" w:type="dxa"/>
          </w:tcPr>
          <w:p w:rsidR="00612D51" w:rsidRPr="00142F23" w:rsidRDefault="00612D51" w:rsidP="00612D51">
            <w:pPr>
              <w:pStyle w:val="ConsPlusNormal"/>
              <w:jc w:val="center"/>
            </w:pPr>
            <w:r w:rsidRPr="00142F23">
              <w:t>2.22</w:t>
            </w:r>
          </w:p>
        </w:tc>
        <w:tc>
          <w:tcPr>
            <w:tcW w:w="7994" w:type="dxa"/>
          </w:tcPr>
          <w:p w:rsidR="00612D51" w:rsidRPr="00142F23" w:rsidRDefault="00612D51" w:rsidP="00612D51">
            <w:pPr>
              <w:pStyle w:val="ConsPlusNormal"/>
              <w:jc w:val="both"/>
            </w:pPr>
            <w:r w:rsidRPr="00142F23">
              <w:t>Н.М. Рубцов. Стихотворения (не менее трех по выбору). Например, "Звезда полей", "Тихая моя родина!..", "В горнице моей светло...", "Привет, Россия...", "Русский огонек", "Я буду скакать по холмам задремавшей отчизны..."</w:t>
            </w:r>
          </w:p>
        </w:tc>
      </w:tr>
      <w:tr w:rsidR="00612D51" w:rsidRPr="00142F23" w:rsidTr="00612D51">
        <w:tc>
          <w:tcPr>
            <w:tcW w:w="1077" w:type="dxa"/>
          </w:tcPr>
          <w:p w:rsidR="00612D51" w:rsidRPr="00142F23" w:rsidRDefault="00612D51" w:rsidP="00612D51">
            <w:pPr>
              <w:pStyle w:val="ConsPlusNormal"/>
              <w:jc w:val="center"/>
            </w:pPr>
            <w:r w:rsidRPr="00142F23">
              <w:t>2.23</w:t>
            </w:r>
          </w:p>
        </w:tc>
        <w:tc>
          <w:tcPr>
            <w:tcW w:w="7994" w:type="dxa"/>
          </w:tcPr>
          <w:p w:rsidR="00612D51" w:rsidRPr="00142F23" w:rsidRDefault="00612D51" w:rsidP="00612D51">
            <w:pPr>
              <w:pStyle w:val="ConsPlusNormal"/>
              <w:jc w:val="both"/>
            </w:pPr>
            <w:r w:rsidRPr="00142F23">
              <w:t xml:space="preserve">И.А. Бродский. Стихотворения (не менее трех по выбору). Например, "На смерть Жукова", "Осенний крик ястреба", "Пилигримы", "Стансы" ("Ни </w:t>
            </w:r>
            <w:r w:rsidRPr="00142F23">
              <w:lastRenderedPageBreak/>
              <w:t>страны, ни погоста..."), "На столетие Анны Ахматовой", "Рождественский романс", "Я входил вместо дикого зверя в клетку..."</w:t>
            </w:r>
          </w:p>
        </w:tc>
      </w:tr>
      <w:tr w:rsidR="00612D51" w:rsidRPr="00142F23" w:rsidTr="00612D51">
        <w:tc>
          <w:tcPr>
            <w:tcW w:w="1077" w:type="dxa"/>
          </w:tcPr>
          <w:p w:rsidR="00612D51" w:rsidRPr="00142F23" w:rsidRDefault="00612D51" w:rsidP="00612D51">
            <w:pPr>
              <w:pStyle w:val="ConsPlusNormal"/>
              <w:jc w:val="center"/>
            </w:pPr>
            <w:r w:rsidRPr="00142F23">
              <w:lastRenderedPageBreak/>
              <w:t>3</w:t>
            </w:r>
          </w:p>
        </w:tc>
        <w:tc>
          <w:tcPr>
            <w:tcW w:w="7994" w:type="dxa"/>
          </w:tcPr>
          <w:p w:rsidR="00612D51" w:rsidRPr="00142F23" w:rsidRDefault="00612D51" w:rsidP="00612D51">
            <w:pPr>
              <w:pStyle w:val="ConsPlusNormal"/>
              <w:jc w:val="both"/>
            </w:pPr>
            <w:r w:rsidRPr="00142F23">
              <w:t>Литература второй половины XX - начала XXI в.</w:t>
            </w:r>
          </w:p>
        </w:tc>
      </w:tr>
      <w:tr w:rsidR="00612D51" w:rsidRPr="00142F23" w:rsidTr="00612D51">
        <w:tc>
          <w:tcPr>
            <w:tcW w:w="1077" w:type="dxa"/>
          </w:tcPr>
          <w:p w:rsidR="00612D51" w:rsidRPr="00142F23" w:rsidRDefault="00612D51" w:rsidP="00612D51">
            <w:pPr>
              <w:pStyle w:val="ConsPlusNormal"/>
              <w:jc w:val="center"/>
            </w:pPr>
            <w:r w:rsidRPr="00142F23">
              <w:t>3.1</w:t>
            </w:r>
          </w:p>
        </w:tc>
        <w:tc>
          <w:tcPr>
            <w:tcW w:w="7994" w:type="dxa"/>
          </w:tcPr>
          <w:p w:rsidR="00612D51" w:rsidRPr="00142F23" w:rsidRDefault="00612D51" w:rsidP="00612D51">
            <w:pPr>
              <w:pStyle w:val="ConsPlusNormal"/>
              <w:jc w:val="both"/>
            </w:pPr>
            <w:r w:rsidRPr="00142F23">
              <w:t>Проза второй половины XX - начала XXI в.</w:t>
            </w:r>
          </w:p>
          <w:p w:rsidR="00612D51" w:rsidRPr="00142F23" w:rsidRDefault="00612D51" w:rsidP="00612D51">
            <w:pPr>
              <w:pStyle w:val="ConsPlusNormal"/>
              <w:jc w:val="both"/>
            </w:pPr>
            <w:r w:rsidRPr="00142F23">
              <w:t>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"Бобришныйугор");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w:t>
            </w:r>
          </w:p>
        </w:tc>
      </w:tr>
      <w:tr w:rsidR="00612D51" w:rsidRPr="00142F23" w:rsidTr="00612D51">
        <w:tc>
          <w:tcPr>
            <w:tcW w:w="1077" w:type="dxa"/>
          </w:tcPr>
          <w:p w:rsidR="00612D51" w:rsidRPr="00142F23" w:rsidRDefault="00612D51" w:rsidP="00612D51">
            <w:pPr>
              <w:pStyle w:val="ConsPlusNormal"/>
              <w:jc w:val="center"/>
            </w:pPr>
            <w:r w:rsidRPr="00142F23">
              <w:t>3.2</w:t>
            </w:r>
          </w:p>
        </w:tc>
        <w:tc>
          <w:tcPr>
            <w:tcW w:w="7994" w:type="dxa"/>
          </w:tcPr>
          <w:p w:rsidR="00612D51" w:rsidRPr="00142F23" w:rsidRDefault="00612D51" w:rsidP="00612D51">
            <w:pPr>
              <w:pStyle w:val="ConsPlusNormal"/>
              <w:jc w:val="both"/>
            </w:pPr>
            <w:r w:rsidRPr="00142F23">
              <w:t>Поэзия второй половины XX - начала XXI в.</w:t>
            </w:r>
          </w:p>
          <w:p w:rsidR="00612D51" w:rsidRPr="00142F23" w:rsidRDefault="00612D51" w:rsidP="00612D51">
            <w:pPr>
              <w:pStyle w:val="ConsPlusNormal"/>
              <w:jc w:val="both"/>
            </w:pPr>
            <w:r w:rsidRPr="00142F23">
              <w:t>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w:t>
            </w:r>
          </w:p>
        </w:tc>
      </w:tr>
      <w:tr w:rsidR="00612D51" w:rsidRPr="00142F23" w:rsidTr="00612D51">
        <w:tc>
          <w:tcPr>
            <w:tcW w:w="1077" w:type="dxa"/>
          </w:tcPr>
          <w:p w:rsidR="00612D51" w:rsidRPr="00142F23" w:rsidRDefault="00612D51" w:rsidP="00612D51">
            <w:pPr>
              <w:pStyle w:val="ConsPlusNormal"/>
              <w:jc w:val="center"/>
            </w:pPr>
            <w:r w:rsidRPr="00142F23">
              <w:t>3.3</w:t>
            </w:r>
          </w:p>
        </w:tc>
        <w:tc>
          <w:tcPr>
            <w:tcW w:w="7994" w:type="dxa"/>
          </w:tcPr>
          <w:p w:rsidR="00612D51" w:rsidRPr="00142F23" w:rsidRDefault="00612D51" w:rsidP="00612D51">
            <w:pPr>
              <w:pStyle w:val="ConsPlusNormal"/>
              <w:jc w:val="both"/>
            </w:pPr>
            <w:r w:rsidRPr="00142F23">
              <w:t>Драматургия второй половины XX - начала XXI в.</w:t>
            </w:r>
          </w:p>
          <w:p w:rsidR="00612D51" w:rsidRPr="00142F23" w:rsidRDefault="00612D51" w:rsidP="00612D51">
            <w:pPr>
              <w:pStyle w:val="ConsPlusNormal"/>
              <w:jc w:val="both"/>
            </w:pPr>
            <w:r w:rsidRPr="00142F23">
              <w:t>Пьесы (произведение одного из драматургов по выбору). Например, А.Н. Арбузов ("Иркутская история"); А.В. Вампилов ("Старший сын")</w:t>
            </w:r>
          </w:p>
        </w:tc>
      </w:tr>
      <w:tr w:rsidR="00612D51" w:rsidRPr="00142F23" w:rsidTr="00612D51">
        <w:tc>
          <w:tcPr>
            <w:tcW w:w="1077" w:type="dxa"/>
          </w:tcPr>
          <w:p w:rsidR="00612D51" w:rsidRPr="00142F23" w:rsidRDefault="00612D51" w:rsidP="00612D51">
            <w:pPr>
              <w:pStyle w:val="ConsPlusNormal"/>
              <w:jc w:val="center"/>
            </w:pPr>
            <w:r w:rsidRPr="00142F23">
              <w:t>4</w:t>
            </w:r>
          </w:p>
        </w:tc>
        <w:tc>
          <w:tcPr>
            <w:tcW w:w="7994" w:type="dxa"/>
          </w:tcPr>
          <w:p w:rsidR="00612D51" w:rsidRPr="00142F23" w:rsidRDefault="00612D51" w:rsidP="00612D51">
            <w:pPr>
              <w:pStyle w:val="ConsPlusNormal"/>
              <w:jc w:val="both"/>
            </w:pPr>
            <w:r w:rsidRPr="00142F23">
              <w:t>Литература народов России</w:t>
            </w:r>
          </w:p>
          <w:p w:rsidR="00612D51" w:rsidRPr="00142F23" w:rsidRDefault="00612D51" w:rsidP="00612D51">
            <w:pPr>
              <w:pStyle w:val="ConsPlusNormal"/>
              <w:jc w:val="both"/>
            </w:pPr>
            <w:r w:rsidRPr="00142F23">
              <w:t>Рассказы, повести, стихотворения (одно произведение по выбору). Например,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w:t>
            </w:r>
          </w:p>
        </w:tc>
      </w:tr>
      <w:tr w:rsidR="00612D51" w:rsidRPr="00142F23" w:rsidTr="00612D51">
        <w:tc>
          <w:tcPr>
            <w:tcW w:w="1077" w:type="dxa"/>
          </w:tcPr>
          <w:p w:rsidR="00612D51" w:rsidRPr="00142F23" w:rsidRDefault="00612D51" w:rsidP="00612D51">
            <w:pPr>
              <w:pStyle w:val="ConsPlusNormal"/>
              <w:jc w:val="center"/>
            </w:pPr>
            <w:r w:rsidRPr="00142F23">
              <w:t>5</w:t>
            </w:r>
          </w:p>
        </w:tc>
        <w:tc>
          <w:tcPr>
            <w:tcW w:w="7994" w:type="dxa"/>
          </w:tcPr>
          <w:p w:rsidR="00612D51" w:rsidRPr="00142F23" w:rsidRDefault="00612D51" w:rsidP="00612D51">
            <w:pPr>
              <w:pStyle w:val="ConsPlusNormal"/>
              <w:jc w:val="both"/>
            </w:pPr>
            <w:r w:rsidRPr="00142F23">
              <w:t>Зарубежная литература</w:t>
            </w:r>
          </w:p>
        </w:tc>
      </w:tr>
      <w:tr w:rsidR="00612D51" w:rsidRPr="00142F23" w:rsidTr="00612D51">
        <w:tc>
          <w:tcPr>
            <w:tcW w:w="1077" w:type="dxa"/>
          </w:tcPr>
          <w:p w:rsidR="00612D51" w:rsidRPr="00142F23" w:rsidRDefault="00612D51" w:rsidP="00612D51">
            <w:pPr>
              <w:pStyle w:val="ConsPlusNormal"/>
              <w:jc w:val="center"/>
            </w:pPr>
            <w:r w:rsidRPr="00142F23">
              <w:t>5.1</w:t>
            </w:r>
          </w:p>
        </w:tc>
        <w:tc>
          <w:tcPr>
            <w:tcW w:w="7994" w:type="dxa"/>
          </w:tcPr>
          <w:p w:rsidR="00612D51" w:rsidRPr="00142F23" w:rsidRDefault="00612D51" w:rsidP="00612D51">
            <w:pPr>
              <w:pStyle w:val="ConsPlusNormal"/>
              <w:jc w:val="both"/>
            </w:pPr>
            <w:r w:rsidRPr="00142F23">
              <w:t>Зарубежная проза XX в. (одно произведение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w:t>
            </w:r>
          </w:p>
        </w:tc>
      </w:tr>
      <w:tr w:rsidR="00612D51" w:rsidRPr="00142F23" w:rsidTr="00612D51">
        <w:tc>
          <w:tcPr>
            <w:tcW w:w="1077" w:type="dxa"/>
          </w:tcPr>
          <w:p w:rsidR="00612D51" w:rsidRPr="00142F23" w:rsidRDefault="00612D51" w:rsidP="00612D51">
            <w:pPr>
              <w:pStyle w:val="ConsPlusNormal"/>
              <w:jc w:val="center"/>
            </w:pPr>
            <w:r w:rsidRPr="00142F23">
              <w:t>5.2</w:t>
            </w:r>
          </w:p>
        </w:tc>
        <w:tc>
          <w:tcPr>
            <w:tcW w:w="7994" w:type="dxa"/>
          </w:tcPr>
          <w:p w:rsidR="00612D51" w:rsidRPr="00142F23" w:rsidRDefault="00612D51" w:rsidP="00612D51">
            <w:pPr>
              <w:pStyle w:val="ConsPlusNormal"/>
              <w:jc w:val="both"/>
            </w:pPr>
            <w:r w:rsidRPr="00142F23">
              <w:t>Зарубежная поэзия XX в. (не менее двух стихотворений одного из поэтов по выбору). Например, стихотворения Г. Аполлинера, Т.С. Элиота</w:t>
            </w:r>
          </w:p>
        </w:tc>
      </w:tr>
      <w:tr w:rsidR="00612D51" w:rsidTr="00612D51">
        <w:tc>
          <w:tcPr>
            <w:tcW w:w="1077" w:type="dxa"/>
          </w:tcPr>
          <w:p w:rsidR="00612D51" w:rsidRPr="00142F23" w:rsidRDefault="00612D51" w:rsidP="00612D51">
            <w:pPr>
              <w:pStyle w:val="ConsPlusNormal"/>
              <w:jc w:val="center"/>
            </w:pPr>
            <w:r w:rsidRPr="00142F23">
              <w:t>5.3</w:t>
            </w:r>
          </w:p>
        </w:tc>
        <w:tc>
          <w:tcPr>
            <w:tcW w:w="7994" w:type="dxa"/>
          </w:tcPr>
          <w:p w:rsidR="00612D51" w:rsidRDefault="00612D51" w:rsidP="00612D51">
            <w:pPr>
              <w:pStyle w:val="ConsPlusNormal"/>
              <w:jc w:val="both"/>
            </w:pPr>
            <w:r w:rsidRPr="00142F23">
              <w:t>Зарубежная драматургия XX в. (одно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w:t>
            </w:r>
          </w:p>
        </w:tc>
      </w:tr>
    </w:tbl>
    <w:p w:rsidR="00D85832" w:rsidRDefault="00D85832" w:rsidP="00F415C0">
      <w:pPr>
        <w:spacing w:line="276" w:lineRule="auto"/>
        <w:ind w:firstLine="567"/>
        <w:jc w:val="both"/>
        <w:rPr>
          <w:rFonts w:ascii="Times New Roman" w:hAnsi="Times New Roman"/>
          <w:color w:val="FF0000"/>
          <w:sz w:val="24"/>
          <w:szCs w:val="24"/>
        </w:rPr>
      </w:pPr>
    </w:p>
    <w:p w:rsidR="002D4389" w:rsidRPr="00695B86" w:rsidRDefault="002D4389" w:rsidP="002D4389">
      <w:pPr>
        <w:jc w:val="both"/>
        <w:rPr>
          <w:rFonts w:ascii="Times New Roman" w:hAnsi="Times New Roman"/>
          <w:color w:val="000000" w:themeColor="text1"/>
          <w:sz w:val="24"/>
          <w:szCs w:val="24"/>
        </w:rPr>
      </w:pPr>
    </w:p>
    <w:p w:rsidR="002D4389" w:rsidRPr="00246A36" w:rsidRDefault="002D4389" w:rsidP="002D4389">
      <w:pPr>
        <w:pStyle w:val="2"/>
        <w:rPr>
          <w:rFonts w:ascii="Times New Roman" w:hAnsi="Times New Roman" w:cs="Times New Roman"/>
          <w:b/>
          <w:color w:val="auto"/>
          <w:sz w:val="24"/>
          <w:szCs w:val="24"/>
        </w:rPr>
      </w:pPr>
      <w:bookmarkStart w:id="39" w:name="_Toc216793636"/>
      <w:r w:rsidRPr="00246A36">
        <w:rPr>
          <w:rFonts w:ascii="Times New Roman" w:eastAsia="SchoolBookSanPin" w:hAnsi="Times New Roman" w:cs="Times New Roman"/>
          <w:b/>
          <w:color w:val="auto"/>
          <w:sz w:val="24"/>
          <w:szCs w:val="24"/>
        </w:rPr>
        <w:t>2.2.3. Федеральная рабочая программа по учебному предмету «История».</w:t>
      </w:r>
      <w:bookmarkEnd w:id="39"/>
    </w:p>
    <w:p w:rsidR="002D4389" w:rsidRPr="00246A36" w:rsidRDefault="002D4389" w:rsidP="002D4389">
      <w:pPr>
        <w:rPr>
          <w:rFonts w:ascii="Times New Roman" w:hAnsi="Times New Roman"/>
          <w:b/>
          <w:i/>
          <w:iCs/>
          <w:sz w:val="24"/>
          <w:szCs w:val="24"/>
        </w:rPr>
      </w:pPr>
      <w:r w:rsidRPr="00246A36">
        <w:rPr>
          <w:rFonts w:ascii="Times New Roman" w:hAnsi="Times New Roman"/>
          <w:b/>
          <w:i/>
          <w:iCs/>
          <w:sz w:val="24"/>
          <w:szCs w:val="24"/>
        </w:rPr>
        <w:t xml:space="preserve">Нумерация сохранена в соответствии с ФОП СОО. </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lastRenderedPageBreak/>
        <w:t>121. Федеральная рабочая программа по учебному предмету "История" (базовый уровень).</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121.1. 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121.2. Пояснительная записка.</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121.2.1. Программа по истории разработана с целью оказания методической помощи учителю истории в создании рабочей программы по учебному предмету "История",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121.2.3. 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121.2.4. 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121.2.5. Задачами изучения истории являются:</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освоение систематических знаний об истории России и всеобщей истории XX - начала XXI вв.;</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lastRenderedPageBreak/>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развитие практики применения знаний и умений в социальной среде, общественной деятельности, межкультурном общении.</w:t>
      </w:r>
    </w:p>
    <w:p w:rsidR="00B8653F" w:rsidRPr="00733B1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 xml:space="preserve">121.2.6. Общее число часов, рекомендованных для изучения истории, - 136, в 10-11 классах по 2 часа в неделю при 34 </w:t>
      </w:r>
      <w:r w:rsidRPr="00733B1E">
        <w:rPr>
          <w:color w:val="000000" w:themeColor="text1"/>
        </w:rPr>
        <w:t>учебных неделях.</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733B1E">
        <w:rPr>
          <w:color w:val="000000" w:themeColor="text1"/>
        </w:rPr>
        <w:t>121.3. Содержание обучени</w:t>
      </w:r>
      <w:r w:rsidRPr="005037FE">
        <w:rPr>
          <w:color w:val="000000" w:themeColor="text1"/>
        </w:rPr>
        <w:t>я в 10 классе.</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121.3.1. Всеобщая история. 1914-1945 гг.</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Введение. Понятие "Новейшее время". Хронологические рамки и периодизация Новейшей истории. Изменения в мире в XX веке. Ключевые процессы и события Новейшей истории. Объединенные Нации против нацизма и фашизма. Система международных отношений. Россия в XX в.</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121.3.1.1. Мир накануне и в годы Первой мировой войны.</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121.3.1.1.1. Мир в начале XX в. Развитие индустриального общества. Индустриальная цивилизация в начале XX века. "Пробуждение Азии". Технический прогресс. Изменение социальной структуры общества. Рабочее движение и социализм.</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121.3.1.1.2. Первая мировая война (1914-1918 гг.).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 Первой мировой войны.</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121.3.1.2. Мир в 1918-1938 гг.</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121.3.1.2.1. Распад империй и образование новых национальных государств в Европе. 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121.3.1.2.2. Версальско-Вашингтонская система международных отношений. 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Рапалльское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121.3.1.2.3. Страны Европы и Северной Америки в 1920-е гг. Послевоенная стабилизация. Факторы, способствующие изменениям в социально-экономической сфере в странах Запада. Экономический бум. Демократизация общественной жизни, возникновение массового общества. Влияние социалистических партий и профсоюзов.</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Начало Великой депрессии, ее причины. Социально-политические последствия кризиса конца 1920-1930-х гг. в США. "Новый курс" Ф.Рузвельта. Значение реформ. Роль государства в экономике стран Европы и Латинской Америки.</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lastRenderedPageBreak/>
        <w:t>121.3.1.2.4. Страны Азии, Африки и Латинской Америки в 1918-1930 гг. 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Африка. Особенности экономического и политического развития Латинской Америки.</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121.3.1.2.5. Международные отношения в 1930-е гг. Нарастание мировой напряженности в конце 1930-х гг. Причины Второй мировой войны. Мюнхенский сговор. Англо-франко-советские переговоры лета 1939 г.</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121.3.1.2.6. Развитие науки и культуры в 1914-1930-х гг. 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121.3.1.3. Вторая мировая война 1939-1945 гг.</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121.3.1.3.1. Начало Второй мировой войны. 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Холокост. Концентрационные лагеря. Принудительная трудовая миграция и насильственные переселения. Коллаборационизм. Движение Сопротивления.</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121.3.1.3.2. Коренной перелом, окончание и важнейшие итоги Второй мировой войны.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121.3.2. История России. 1914-1945 гг.</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121.3.2.1. Введение. Россия в начале в 1914-1922 гг.</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121.3.2.2. Россия и мир накануне Первой мировой войны. Введение в историю России начала XX в. Время революционных потрясений и войн.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121.3.2.3. Россия в Первой мировой войне. Русская армия на фронтах Первой мировой войны. Военная кампания 1914 г. Военные действия 1915 г. Кампания 1916 г. Мужество и героизм российских воинов.</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 xml:space="preserve">121.3.2.4. Российская революция. Февраль 1917 г. Объективные и субъективные причины революционного кризиса. Падение монархии. Временное правительство и его </w:t>
      </w:r>
      <w:r w:rsidRPr="005037FE">
        <w:rPr>
          <w:color w:val="000000" w:themeColor="text1"/>
        </w:rPr>
        <w:lastRenderedPageBreak/>
        <w:t>программа. Петроградский совет рабочих и солдатских депутатов и его декреты. Основные политические партии в 1917 г. Кризисы Временного правительства.</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Российская революция. Октябрь 1917 г. Изменение общественных настроений. Выступление генерала Л.Г.Корнилова.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121.3.2.5. Первые революционные преобразования большевиков.</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Первые декреты новой власти. Учредительное собрание. Организация власти Советов. Создание новой армии и спецслужбы. Брестский мир. Конституция РСФСР 1918 г.</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Экономическая политика советской власти. Национализация промышленности. "Военный коммунизм" в городе и деревне. План Государственной комиссии по электрификации России.</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121.3.2.6. Гражданская война.</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121.3.2.7. Революция и Гражданская война на национальных окраинах. 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121.3.2.8. Идеология и культура в годы Гражданской войны. 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121.3.3. Наш край в 1914-1922 гг.</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121.3.4. Советский Союз в 1920-1930-е гг.</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121.3.4.1. СССР в 20-е гг.</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Последствия Первой мировой войны и Российской революции для демографии и экономики. Власть и церковь.</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Крестьянские восстания. Кронштадтское восстание. Переход от "военного коммунизма" к новой экономической политике.</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Г.Я.Сокольникова. Создание Госплана и противоречия нэпа.</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Колебания политического курса в начале 1920-х гг. Болезнь В.И.Ленина и борьба за власть. Внутрипартийная борьба и ликвидация оппозиции внутри Всесоюзной коммунистической партии большевиков.</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lastRenderedPageBreak/>
        <w:t>Международное положение после окончания Гражданской войны в России. Советская Россия на Генуэзской конференции. Дипломатические признания СССР - "Полоса признания". Отношения со странами Востока. Деятельность Коминтерна. Дипломатические конфликты с западными странами.</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 "Великий перелом". Индустриализация. 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Коллективизация сельского хозяйства. Цель и задачи коллективизации. Начало коллективизации. Раскулачивание. Голод 1932-1933 гг. Становление колхозной системы. Итоги коллективизации.</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121.3.4.2. Советский Союз в 30-е годы.</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Конституция 1936 года. Укрепление политического режима. Репрессивная политика. Массовые общественные организации: Всесоюзный центральный совет профессиональных союзов, Всесоюзный ленинский коммунистический союз молодежи, Всесоюзная пионерская организация. Национальная политика и национально-государственное строительство.</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Культурное пространство советского общества в 1930-е гг. Формирование "нового человека". Власть и церковь. Культурная революция.</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Достижения отечественной науки в 1930-е гг. Развитие здравоохранения и образования.</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Советское искусство 1930-х гг. Власть и культура. Советская литература. Советские кинематограф, музыка, изобразительное искусство, театр.</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121.3.4.3. Наш край в 1920-1930-е гг.</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121.3.4.4. Повторение и обобщение по теме "Советский Союз в 1920-1930-е гг.".</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121.3.5. Великая Отечественная война. 1941-1945 гг.</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121.3.5.1. Первый период войны</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lastRenderedPageBreak/>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121.3.5.2. Коренной перелом в ходе войны</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Боевые действия весной и в начале лета 1942 г. Начало битвы за Кавказ. Сталинградская битва. Контрнаступление под Сталинградом. Ликвидация окруженной группировки врага.</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"Десять сталинских ударов" и изгнание врага с территории СССР. Обстановка на фронтах к началу 1944 г.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Львовско-Сандомирская операция.</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121.3.5.3. Наука и культура в годы войны. 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121.3.5.4. Окончание Второй мировой войны. 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121.3.5.5. Наш край в 1941-1945 гг.</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121.3.5.6. Повторение и обобщение по теме "Великая Отечественная война 1941-1945 гг.".</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 Содержание обучения в 11 классе.</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121.4.1. Всеобщая история. 1945 г. - начало XXI века.</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121.4.1.1. Введение. Мир во второй половине XX - начале XXI в. Интересы СССР, США, Великобритании и Франции в Европе и мире после войны.</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121.4.1.2. США и страны Европы во второй половине XX - начале XXI в. США и страны Западной Европы во второй половине XX - начале XXI в.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США и страны Западной Европы во второй половине XX в. Маккартизм в США. Возникновение "общества потребления". Проблема прав человека. Возникновение Европейского экономического сообщества.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 xml:space="preserve">США и страны Западной Европы в конце XX - начале XXI в. Информационная революция. Энергетический и экологический кризисы. Изменение социальной структуры стран Запада. Рост влияния средств массовой информации и политические изменения в </w:t>
      </w:r>
      <w:r w:rsidRPr="005037FE">
        <w:rPr>
          <w:color w:val="000000" w:themeColor="text1"/>
        </w:rPr>
        <w:lastRenderedPageBreak/>
        <w:t>Европе. Неоконсерватизм и неоглобализм. Страны Запада в начале XXI в. Создание Европейского союза.</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121.4.1.3. Страны Центральной и Восточной Европы во второй половине XX - начале XXI в. Социально-экономическая система Восточной Европы в середине XX в. Кризисы в ряде социалистических стран. "Пражская весна" 1968 г.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XXI в.</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121.4.1.4. Страны Азии, Африки и Латинской Америки во второй половине XX - начале XXI в.</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121.4.1.4.1. Страны Азии во второй половине XX - начале XXI в. 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Реформы в социалистических странах Азии, их последствия. 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XX - начале XXI в.</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Тайланда, Малайзии и Филиппин. Индонезия и Мьянма.</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121.4.1.4.2. Страны Ближнего и Среднего Востока во второй половине XX - начале XXI в. 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121.4.1.4.3. Страны Тропической и Южной Африки. Освобождение от колониальной зависимости. 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XX в., их причины.</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121.4.1.4.4. Страны Латинской Америки во второй половине XX - начале XXI вв.</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Страны Латинской Америки в середине XX в.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121.4.1.5. Международные отношения во второй половине XX - начале XXI вв.</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 xml:space="preserve">121.4.1.5.1. Международные отношения в конце 1940-х - конце 1980-х гг. Гонка вооружений СССР и США, ее последствия. Ракетно-космическое соперничество. Международные отношения в 1950-е гг. "Новые рубежи" Дж. Кеннеди и Берлинский </w:t>
      </w:r>
      <w:r w:rsidRPr="005037FE">
        <w:rPr>
          <w:color w:val="000000" w:themeColor="text1"/>
        </w:rPr>
        <w:lastRenderedPageBreak/>
        <w:t>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кризис. События в Афганистане и возвращение к политике холодной войны. Конец холодной войны.</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Международные отношения в 1990-е - 2023 г. 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Евразийский экономический союз, Содружество Независимых Государств, Шанхайская организация сотрудничества, Ассоциация государств Юго-Восточной Азии.</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121.4.1.6. Развитие науки и культуры во второй половине XX - начале XXI вв.</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Наука и культура во второй половине XX в. - начале XXI в. Важнейшие направления развития науки во второй половине XX - начале XXI в. Ядерная энергетика. Освоение космоса. Развитие культуры и искусства во второй половине XX - начале XXI в.: литература, театральное искусство, музыка, архитектура, изобразительное искусство. Олимпийское движение. Глобальные проблемы современности.</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121.4.2. История России. 1945 г. - начало XXI в.</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121.4.2.1. СССР в 1945-1991 гг.</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121.4.2.1.1. СССР в послевоенные годы</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Политическая система в послевоенные годы. Сталин и его окружение. Союзный центр и национальные регионы: проблемы взаимоотношений. Послевоенные репрессии.</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121.4.2.1.2. СССР в 1953-1964 гг. Смерть Сталина и настроения в обществе. Борьба за власть в советском руководстве. Н.С.Хрущев. XX съезд КПСС и идеологическая кампания по разоблачению культа личности Сталина. Реабилитация жертв политических репрессий. Реорганизация государственных органов, партийных и общественных организаций. Новая Программа КПСС и проект Конституции СССР.</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Основные направления экономического и социального развития СССР в 1953-1964 гг. Экономический курс Г.М.Маленкова.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lastRenderedPageBreak/>
        <w:t>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Новый курс советской внешней политики: от конфронтации к диалогу. СССР и стран Запада. Гонка вооружений. СССР и мировая социалистическая система. Распад колониальной системы. СССР и страны третьего мира</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121.4.2.1.3. СССР в 1964-1985 гг. Политическое развитие СССР в 1964-1985 гг. Итоги и значение "великого десятилетия" Н.С.Хрущева. Политический курс Л.И.Брежнева. Конституция СССР 1977 г.</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Особенности социально-экономического развития СССР в 1964-1985 гг. Новые ориентиры аграрной политики: реформа 1965 г. и ее результаты. Косыгинская реформа промышленности. Рост социально-экономических проблем.</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Повседневная жизнь советского общества в 1964-1985 гг. Общественные настроения.</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СССР и мир в начале 1980-х гг. Нарастание кризисных явлений в СССР. Ю.В.Андропов и начало формирования идеологии перемен. М.С.Горбачев и его окружение: курс на реформы.</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121.4.2.1.4. СССР в 1985-1991 гг. Социально-экономическое развитие СССР в 1985-1991 гг. Первый этап преобразований М.С.Горбачева: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Реформа политической системы СССР и ее итоги. Начало изменения советской политической системы. Конституционная реформа 1988-1991 гг. I Съезд народных депутатов СССР и его значение. Становление многопартийности. Кризис в КПСС и создание Коммунистической партии РСФСР.</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Новое политическое мышление и перемены во внешней политике. СССР и Запад.Начало разоружения. Разблокирование региональных конфликтов. Распад социалистической системы. Результаты политики нового мышления. Отношение к М.С.Горбачеву и его внешней политике в СССР и в мире.</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 xml:space="preserve">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w:t>
      </w:r>
      <w:r w:rsidRPr="005037FE">
        <w:rPr>
          <w:color w:val="000000" w:themeColor="text1"/>
        </w:rPr>
        <w:lastRenderedPageBreak/>
        <w:t>суверенитете РСФСР. Разработка нового союзного договора. Августовский политический кризис 1991 г. Распад СССР.</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121.4.2.2. Российская Федерация в 1992 - начале 2000-х гг.</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121.4.2.2.1. Российская Федерация в 1990-е гг. Российская экономика в условиях рынка. Начало радикальных экономических преобразований. Ваучерная приватизация. Положение в экономике России в 1992-1998 гг. Корректировка курса реформ. "Олигархический капитализм" и финансовые кризисы. Дефолт 1998 г. и его последствия. Россия после дефолта. Результаты экономических реформ 1990-х гг. Политическое развитие Российской Федерации. Разработка новой </w:t>
      </w:r>
      <w:hyperlink r:id="rId20" w:history="1">
        <w:r w:rsidRPr="005037FE">
          <w:rPr>
            <w:rStyle w:val="a8"/>
            <w:color w:val="000000" w:themeColor="text1"/>
          </w:rPr>
          <w:t>Конституции России</w:t>
        </w:r>
      </w:hyperlink>
      <w:r w:rsidRPr="005037FE">
        <w:rPr>
          <w:color w:val="000000" w:themeColor="text1"/>
        </w:rPr>
        <w:t>. Нарастание политико-конституционного кризиса в условиях ухудшения экономической ситуации. Трагические события осени 1993 г. в Москве. </w:t>
      </w:r>
      <w:hyperlink r:id="rId21" w:history="1">
        <w:r w:rsidRPr="005037FE">
          <w:rPr>
            <w:rStyle w:val="a8"/>
            <w:color w:val="000000" w:themeColor="text1"/>
          </w:rPr>
          <w:t>Конституция России 1993 г</w:t>
        </w:r>
      </w:hyperlink>
      <w:r w:rsidRPr="005037FE">
        <w:rPr>
          <w:color w:val="000000" w:themeColor="text1"/>
        </w:rPr>
        <w:t>. и ее значение. Российская многопартийность и становление современного парламентаризма. Выборы Президента Российской Федерации в 1996 году. Результаты политического развития России в 1990-е гг. Отставка Президента России Б.Н.Ельцина.</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Повседневная жизнь. Изменения в структуре российского общества и условиях жизни различных групп населения в 1990-е гг. Численность и доходы населения. Социальное расслоение. Досуг и туризм.</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121.4.2.2.2. Россия в XXI в.</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Политические вызовы и новые приоритеты внутренней политики России в начале XXI в. Укрепление вертикали власти. Противодействие террористической угрозе.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В.В.Путина.</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Россия в 2008-2011 гг. Президент Д.А.Медведев и его программа. Военный конфликт в Закавказье. Новый этап политической реформы. Выборы в Государственную Думу 2011 г.</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Социально-экономическое развитие России в начале XXI в. Приоритетные национальные проекты. Экономическое развитие в 2000-2007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XXI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Внешняя политика в начале XXI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Российской Федерации в 2018 г. Национальные цели развития страны. Конституционная реформа 2020 г.Выборы в Государственную Думу VIII созыва.</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lastRenderedPageBreak/>
        <w:t>Россия сегодня. Специальная военная операция (далее - СВО). Отношения с Западом в начале XXI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СВО. Противостояние с Западом. Украина - неонацистское государство. Новые регионы. СВО и российское общество. Россия - страна героев.</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Наш край в 1992 г. - настоящее время.</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121.4.2.3. Итоговое обобщение по теме "История России. 1945 г. - начало XXI в.".</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 Планируемые результаты освоения программы по истории на уровне среднего общего образования.</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121.5.1. К важнейшим личностным результатам изучения истории относятся:</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 в сфере гражданского воспитания: осмысление сложившихся в российской истории традиций гражданского служения Отечеству; сформированность гражданской позиции обучающегося как активного и ответственного члена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умение взаимодействовать с социальными институтами в соответствии с их функциями и назначением; готовность к гуманитарной и волонтерской деятельности;</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2) в сфере патриотического воспитания: 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3) в сфере духовно-нравственного воспитания: личностное осмысление и принятие сущности и значения исторически сложившихся и развивавшихся духовно-нравственных ценностей российского народа; 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4) в сфере эстетического воспитания: представление об исторически сложившемся культурном многообразии своей страны и мира; способность воспринимать различные виды искусства, традиции и творчество своего и других народов, ощущать эмоциональное воздействие искусства; 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5) в сфере физического воспитания: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lastRenderedPageBreak/>
        <w:t>6) в сфере трудового воспитания: 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мотивация и способность к образованию и самообразованию на протяжении всей жизни;</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7) в сфере экологического воспитания: 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активное неприятие действий, приносящих вред окружающей природной и социальной среде;</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8) в понимании ценности научного познания: 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 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9) в сфере развития эмоционального интеллекта обучающихся: 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121.5.2. 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121.5.2.1. У обучающегося будут сформированы следующие базовые логические действия как часть познавательных универсальных учебных действий:</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формулировать проблему, вопрос, требующие решения;</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устанавливать существенный признак или основания для сравнения, классификации и обобщения;</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определять цели деятельности, задавать параметры и критерии их достижения;</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выявлять закономерные черты и противоречия в рассматриваемых явлениях;</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разрабатывать план решения проблемы с учетом анализа имеющихся ресурсов;</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вносить коррективы в деятельность, оценивать соответствие результатов целям.</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121.5.2.2. У обучающегося будут сформированы следующие базовые исследовательские действия как часть познавательных универсальных учебных действий:</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определять познавательную задачу;</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намечать путь ее решения и осуществлять подбор исторического материала, объекта;</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владеть навыками учебно-исследовательской и проектной деятельности;</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lastRenderedPageBreak/>
        <w:t>осуществлять анализ объекта в соответствии с принципом историзма, основными процедурами исторического познания;</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систематизировать и обобщать исторические факты (в том числе в форме таблиц, схем);</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выявлять характерные признаки исторических явлений;</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раскрывать причинно-следственные связи событий прошлого и настоящего;</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сравнивать события, ситуации, определяя основания для сравнения, выявляя общие черты и различия;</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формулировать и обосновывать выводы;</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соотносить полученный результат с имеющимся историческим знанием;</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определять новизну и обоснованность полученного результата;</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представлять результаты своей деятельности в различных формах (сообщение, эссе, презентация, реферат, учебный проект и другие);</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объяснять сферу применения и значение проведенного учебного исследования в современном общественном контексте.</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121.5.2.3. У обучающегося будут сформированы умения работать с информацией как часть познавательных универсальных учебных действий:</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рассматривать комплексы источников, выявляя совпадения и различия их свидетельств;</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121.5.2.4. У обучающегося будут сформированы умения общения как часть коммуникативных универсальных учебных действий:</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представлять особенности взаимодействия людей в исторических обществах и современном мире;</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участвовать в обсуждении событий и личностей прошлого и современности, выявляя сходство и различие высказываемых оценок;</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излагать и аргументировать свою точку зрения в устном высказывании, письменном тексте;</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владеть способами общения и конструктивного взаимодействия, в том числе межкультурного, в образовательной организации и социальном окружении;</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аргументированно вести диалог, уметь смягчать конфликтные ситуации.</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121.5.2.5. У обучающегося будут сформированы умения совместной деятельности:</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планировать и осуществлять совместную работу, коллективные учебные проекты по истории, в том числе с использованием регионального материала;</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определять свое участие в общей работе и координировать свои действия с другими членами команды;</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проявлять творчество и инициативу в индивидуальной и командной работе;</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оценивать полученные результаты и свой вклад в общую работу.</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121.5.2.6. У обучающегося будут сформированы умения в части регулятивных универсальных учебных действий:</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lastRenderedPageBreak/>
        <w:t>владение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владение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принятие себя и других людей: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людей при анализе результатов деятельности; признавать свое право и право других людей на ошибку; вносить конструктивные предложения для совместного решения учебных задач, проблем.</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121.5.3. Предметные результаты освоения программы по истории на уровне среднего общего образования должны обеспечивать:</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1) понимание значимости России в мировых политических и социально-экономических процессах XX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СВО на Украине и других важнейших событий XX - начала XXI в.; особенности развития культуры народов СССР (России);</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XX - начала XXI вв.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вв.; определять современников исторических событий истории России и человечества в целом в XX - начале XXI вв.;</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7) 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вв. в справочной литературе, Интернете,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w:t>
      </w:r>
      <w:r w:rsidRPr="005037FE">
        <w:rPr>
          <w:color w:val="000000" w:themeColor="text1"/>
        </w:rPr>
        <w:lastRenderedPageBreak/>
        <w:t>стран XX - начала XXI вв.;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с использование регионального материала (ресурсов библиотек, музеев и других);</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11) знание ключевых событий, основных дат и этапов истории России и мира в XX - начале XXI вв.; выдающихся деятелей отечественной и всеобщей истории; важнейших достижений культуры, ценностных ориентиров.</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121.5.4. 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Формирование умений, составляющих структуру предметных результатов, происходит на учебном материале, изучаемом в 10-11 классах с учетом того, что достижения предметных результатов предполагает не только обращение к истории России и всеобщей истории XX - начала XXI в., но и к важнейшим событиям, явлениям, процессам истории нашей страны с древнейших времен до начала XX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121.5.5. Предметные результаты изучения истории в 10 классе.</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121.5.5.1. 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Структура предметного результата включает следующий перечень знаний и умений:</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называть наиболее значимые события истории России 1914-1945 гг., объяснять их особую значимость для истории нашей страны;</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выявлять попытки фальсификации истории, используя знания по истории России и всеобщей истории 1914-1945 гг.;</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 используя знания по истории России.</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121.5.5.2.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lastRenderedPageBreak/>
        <w:t>Структура предметного результата включает следующий перечень знаний и умений:</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называть имена наиболее выдающихся деятелей истории России 1914-1945 гг., события, процессы, в которых они участвовали;</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страны и человечества в целом;</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характеризовать значение и последствия событий 1914-1945 гг., в которых участвовали выдающиеся исторические личности, для истории России;</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определять и объяснять (аргументировать) свое отношение и оценку деятельности исторических личностей.</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121.5.5.3.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Структура предметного результата включает следующий перечень знаний и умений:</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объяснять смысл изученных/изучаемых исторических понятий и терминов из истории России, и всеобщей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представлять развернутый рассказ (описание) о ключевых событиях родного края, истории России и всеобщей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 по самостоятельно составленному плану;</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представлять результаты самостоятельного изучения исторической информации из истории России и всеобщей истории 1914-1945 гг. в форме сложного плана, конспекта, реферата;</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всеобщей истории 1914-1945 гг.; сравнивать предложенную аргументацию, выбирать наиболее аргументированную позицию.</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121.5.5.4. 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Структура предметного результата включает следующий перечень знаний и умений:</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lastRenderedPageBreak/>
        <w:t>называть характерные, существенные признаки событий, процессов, явлений истории России и всеобщей истории 1914-1945 гг.;</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обобщать историческую информацию по истории России и зарубежных стран 1914-1945 гг.;</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на основе изучения исторического материала устанавливать исторические аналогии.</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121.5.5.5.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Структура предметного результата включает следующий перечень знаний и умений:</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определять (различать) причины, предпосылки, поводы, последствия, указывать итоги, значение исторических событий, явлений, процессов на основе изученного материала по истории России и зарубежных стран 1914-1945 гг.;</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соотносить события истории родного края, истории России и зарубежных стран 1914-1945 гг.;</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определять современников исторических событий, явлений, процессов истории России и человечества в целом 1914-1945 гг.</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121.5.5.6.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Структура предметного результата включает следующий перечень знаний и умений:</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различать виды письменных исторических источников по истории России и всеобщей истории 1914-1945 гг.;</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lastRenderedPageBreak/>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использовать исторические письменные источники при аргументации дискуссионных точек зрения;</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121.5.5.7. 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в Интернете,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Структура предметного результата включает следующий перечень знаний и умений:</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знать и использовать правила информационной безопасности при поиске исторической информации;</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 на основе знаний по истории;</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оценивать полноту и достоверность информации с точки зрения ее соответствия исторической действительности, используя знания по истории.</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121.5.5.8.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с использованием регионального материала (ресурсов библиотек, музеев и других).</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Структура предметного результата включает следующий перечень знаний и умений:</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lastRenderedPageBreak/>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определять события, явления, процессы, которым посвящены визуальные источники исторической информации;</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представлять историческую информацию в виде таблиц, графиков, схем, диаграмм;</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использовать умения, приобретенные в процессе изучения истории, для участия в подготовке учебных проектов по истории России 1914-1945 гг., в том числе в том числе с использованием регионального материала (ресурсов библиотек, музеев и других).</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121.5.5.9.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Структура предметного результата включает следующий перечень знаний и умений:</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lastRenderedPageBreak/>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121.5.5.10. Умение защищать историческую правду, не допускать умаления подвига народа при защите Отечества, готовность противодейстовать фальсификации российской истории.</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Структура предметного результата включает следующий перечень знаний и умений:</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характеризовать значение достижений народов нашей страны в событиях, явлениях, процессах истории России и зарубежных стран 1914-1945 гг., используя исторические факты;</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выявлять в исторической информации попытки фальсификации истории, приводить аргументы в защиту исторической правды, используя знания по истории России и зарубежных стран 1914-1945 гг.;</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активно участвовать в дискуссиях, не допуская умаления подвига народа при защите Отечества.</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121.5.6. Предметные результаты изучения истории в 11 классе.</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121.5.6.1. Понимание значимости России в мировых политических и социально-экономических процессах в период с 1945 г. по начало XXI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и Севастополя с Россией, СВО на Украине и других важнейших событий 1945 г. - начала XXI в.; особенности развития культуры народов СССР (России).</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в период с 1945 г. по начало XXI в.,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Структура предметного результата включает следующий перечень знаний и умений:</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называть наиболее значимые события истории России (1945 г. - начало XXI в.), объяснять их особую значимость для истории нашей страны;</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определять и объяснять (аргументировать) свое отношение и оценку наиболее значительных событий, явлений, процессов истории России (1945 г. - начало XXI в.), их значение для истории России и человечества в целом;</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выявлять попытки фальсификации истории, используя знания по истории России и всеобщей истории (1945 г. - начало XXI в.);</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аргументированно противостоять попыткам фальсификации исторических фактов, связанных с важнейшими событиями, явлениями, процессами в истории России (1945 г. - начало XXI в.), используя знания по истории России.</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lastRenderedPageBreak/>
        <w:t>121.5.6.2. Знание имен исторических личностей, внесших значительный вклад в социально-экономическое, политическое и культурное развитие России с 1945 г. по начало XXI в.</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Структура предметного результата включает следующий перечень знаний и умений:</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называть имена наиболее выдающихся деятелей истории России (1945 г. - начало XXI в.), события, процессы, в которых они участвовали;</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характеризовать деятельность исторических личностей в рамках событий, процессов истории России (1945 г. - начало XXI в.), оценивать значение их деятельности для истории нашей станы и человечества в целом;</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характеризовать значение и последствия событий (1945 г. - начало XXI в.), в которых участвовали выдающиеся исторические личности, для истории России;</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определять и объяснять (аргументировать) свое отношение и оценку деятельности исторических личностей.</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121.5.6.3. Умение составлять в устной и письменной форме описание (реконструкцию) исторических событий, явлений, процессов истории родного края, истории России и всеобщей истории с 1945 г. по начало XXI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Структура предметного результата включает следующий перечень знаний и умений:</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объяснять смысл изученных (изучаемых) исторических понятий и терминов из истории России и всеобщей истории (1945 г. - начало XXI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представлять развернутый рассказ (описание) о ключевых событиях родного края, истории России и всеобщей истории (1945 г. - начало XXI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 по самостоятельно составленному плану;</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1945-2022 гг., анализируя изменения, происшедшие в течение рассматриваемого периода;</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представлять описание памятников материальной и художественной культуры 1945-2022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представлять результаты самостоятельного изучения исторической информации из истории России и всеобщей истории (1945 г. - начало XXI в.) в форме сложного плана, конспекта, реферата;</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XXI в.);</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 xml:space="preserve">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w:t>
      </w:r>
      <w:r w:rsidRPr="005037FE">
        <w:rPr>
          <w:color w:val="000000" w:themeColor="text1"/>
        </w:rPr>
        <w:lastRenderedPageBreak/>
        <w:t>истории (1945 г. - начало XXI в.); сравнивать предложенную аргументацию, выбирать наиболее аргументированную позицию.</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121.5.6.4. Умение выявлять существенные черты исторических событий, явлений, процессов в период с 1945 г. по начало XXI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Структура предметного результата включает следующий перечень знаний и умений:</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называть характерные, существенные признаки событий, процессов, явлений истории России и всеобщей истории (1945 г. - начало XXI в.);</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различать в исторической информации из курсов истории России и зарубежных стран (1945 г. - начало XXI в.) события, явления, процессы; факты и мнения, описания и объяснения, гипотезы и теории;</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обобщать историческую информацию по истории России и зарубежных стран (1945 г. - начало XXI в.);</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сравнивать исторические события, явления, процессы, взгляды исторических деятелей истории России и зарубежных стран 1945-2022 гг. по самостоятельно определенным критериям; на основе сравнения самостоятельно делать выводы;</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на основе изучения исторического материала устанавливать исторические аналогии.</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121.5.6.5. Умение устанавливать причинно-следственные, пространственные, </w:t>
      </w:r>
      <w:r w:rsidR="001831C6" w:rsidRPr="005037FE">
        <w:rPr>
          <w:color w:val="000000" w:themeColor="text1"/>
        </w:rPr>
        <w:fldChar w:fldCharType="begin"/>
      </w:r>
      <w:r w:rsidRPr="005037FE">
        <w:rPr>
          <w:color w:val="000000" w:themeColor="text1"/>
        </w:rPr>
        <w:instrText xml:space="preserve"> INCLUDEPICTURE "https://api.docs.cntd.ru/img/13/01/79/88/25/0cd80f0e-930f-44ef-90b2-451415e26a69/P3C8A0000.png" \* MERGEFORMATINET </w:instrText>
      </w:r>
      <w:r w:rsidR="001831C6" w:rsidRPr="005037FE">
        <w:rPr>
          <w:color w:val="000000" w:themeColor="text1"/>
        </w:rPr>
        <w:fldChar w:fldCharType="separate"/>
      </w:r>
      <w:r w:rsidR="001831C6">
        <w:rPr>
          <w:color w:val="000000" w:themeColor="text1"/>
        </w:rPr>
        <w:fldChar w:fldCharType="begin"/>
      </w:r>
      <w:r>
        <w:rPr>
          <w:color w:val="000000" w:themeColor="text1"/>
        </w:rPr>
        <w:instrText xml:space="preserve"> INCLUDEPICTURE  "https://api.docs.cntd.ru/img/13/01/79/88/25/0cd80f0e-930f-44ef-90b2-451415e26a69/P3C8A0000.png" \* MERGEFORMATINET </w:instrText>
      </w:r>
      <w:r w:rsidR="001831C6">
        <w:rPr>
          <w:color w:val="000000" w:themeColor="text1"/>
        </w:rPr>
        <w:fldChar w:fldCharType="separate"/>
      </w:r>
      <w:r w:rsidR="001831C6">
        <w:rPr>
          <w:color w:val="000000" w:themeColor="text1"/>
        </w:rPr>
        <w:fldChar w:fldCharType="begin"/>
      </w:r>
      <w:r>
        <w:rPr>
          <w:color w:val="000000" w:themeColor="text1"/>
        </w:rPr>
        <w:instrText xml:space="preserve"> INCLUDEPICTURE  "https://api.docs.cntd.ru/img/13/01/79/88/25/0cd80f0e-930f-44ef-90b2-451415e26a69/P3C8A0000.png" \* MERGEFORMATINET </w:instrText>
      </w:r>
      <w:r w:rsidR="001831C6">
        <w:rPr>
          <w:color w:val="000000" w:themeColor="text1"/>
        </w:rPr>
        <w:fldChar w:fldCharType="separate"/>
      </w:r>
      <w:r w:rsidR="001831C6">
        <w:rPr>
          <w:color w:val="000000" w:themeColor="text1"/>
        </w:rPr>
        <w:fldChar w:fldCharType="begin"/>
      </w:r>
      <w:r w:rsidR="003433F7">
        <w:rPr>
          <w:color w:val="000000" w:themeColor="text1"/>
        </w:rPr>
        <w:instrText>INCLUDEPICTURE  "https://api.docs.cntd.ru/img/13/01/79/88/25/0cd80f0e-930f-44ef-90b2-451415e26a69/P3C8A0000.png" \* MERGEFORMATINET</w:instrText>
      </w:r>
      <w:r w:rsidR="001831C6">
        <w:rPr>
          <w:color w:val="000000" w:themeColor="text1"/>
        </w:rPr>
        <w:fldChar w:fldCharType="separate"/>
      </w:r>
      <w:r w:rsidR="001831C6" w:rsidRPr="001831C6">
        <w:rPr>
          <w:color w:val="000000" w:themeColor="text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9.25pt;height:17.25pt">
            <v:imagedata r:id="rId22" r:href="rId23"/>
          </v:shape>
        </w:pict>
      </w:r>
      <w:r w:rsidR="001831C6">
        <w:rPr>
          <w:color w:val="000000" w:themeColor="text1"/>
        </w:rPr>
        <w:fldChar w:fldCharType="end"/>
      </w:r>
      <w:r w:rsidR="001831C6">
        <w:rPr>
          <w:color w:val="000000" w:themeColor="text1"/>
        </w:rPr>
        <w:fldChar w:fldCharType="end"/>
      </w:r>
      <w:r w:rsidR="001831C6">
        <w:rPr>
          <w:color w:val="000000" w:themeColor="text1"/>
        </w:rPr>
        <w:fldChar w:fldCharType="end"/>
      </w:r>
      <w:r w:rsidR="001831C6" w:rsidRPr="005037FE">
        <w:rPr>
          <w:color w:val="000000" w:themeColor="text1"/>
        </w:rPr>
        <w:fldChar w:fldCharType="end"/>
      </w:r>
      <w:r w:rsidRPr="005037FE">
        <w:rPr>
          <w:color w:val="000000" w:themeColor="text1"/>
        </w:rPr>
        <w:t>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XXI в.; определять современников исторических событий истории России и человечества в целом.</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Структура предметного результата включает следующий перечень знаний и умений:</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определять (различать) причины, предпосылки, поводы, последствия, указывать итоги, значение исторических событий, явлений, процессов на основе изученного материала по истории России и зарубежных стран (1945 г. - начало XXI в.);</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XXI в.);</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XXI в.);</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соотносить события истории родного края, истории России и зарубежных стран (1945 г. - начало XXI в.);</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определять современников исторических событий, явлений, процессов истории России и человечества в целом (1945 г. - начало XXI в.).</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121.5.6.6.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Структура предметного результата включает следующий перечень знаний и умений:</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lastRenderedPageBreak/>
        <w:t>различать виды письменных исторических источников по истории России и всеобщей истории (1945 г. - начало XXI в.);</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определять авторство письменного исторического источника по истории России и зарубежных стран (1945 г. - начало XXI в.)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B8653F" w:rsidRPr="005037FE" w:rsidRDefault="00B8653F" w:rsidP="00B8653F">
      <w:pPr>
        <w:pStyle w:val="formattext"/>
        <w:spacing w:before="0" w:beforeAutospacing="0" w:after="0" w:afterAutospacing="0"/>
        <w:ind w:firstLine="480"/>
        <w:jc w:val="both"/>
        <w:textAlignment w:val="baseline"/>
        <w:rPr>
          <w:color w:val="000000" w:themeColor="text1"/>
        </w:rPr>
      </w:pPr>
      <w:r w:rsidRPr="005037FE">
        <w:rPr>
          <w:color w:val="000000" w:themeColor="text1"/>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XXI в.);</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анализировать письменный исторический источник по истории России и зарубежных стран 1945-2022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соотносить содержание исторического источника по истории России и зарубежных стран (1945 г. - начало XXI в.) с учебным текстом, другими источниками исторической информации (в том числе исторической картой/схемой);</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сопоставлять, анализировать информацию из двух или более письменных исторических источников по истории России и зарубежных стран (1945 г. - начало XXI в.), делать выводы;</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использовать исторические письменные источники при аргументации дискуссионных точек зрения;</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проводить атрибуцию визуальных и аудиовизуальных исторических источников по истории России и зарубежных стран (1945 г. - начало XXI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121.5.6.7. 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XXI в. в справочной литературе, в Интернете,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Структура предметного результата включает следующий перечень знаний и умений:</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знать и использовать правила информационной безопасности при поиске исторической информации;</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XXI в.);</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 на основе знаний по истории;</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XXI в.);</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оценивать полноту и достоверность информации с точки зрения ее соответствия исторической действительности, используя знания по истории.</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lastRenderedPageBreak/>
        <w:t>121.5.6.8. 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XXI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с использованием регионального материала (ресурсов библиотек, музеев и других).</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Структура предметного результата включает следующий перечень знаний и умений:</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XXI в.);</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отвечать на вопросы по содержанию текстового источника исторической информации по истории России и зарубежных стран (1945 г. - начало XXI в.) и составлять на его основе план, таблицу, схему;</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XXI в.);</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XXI в.); оформлять результаты анализа исторической карты/схемы в виде таблицы, схемы; делать выводы;</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 на основании информации, представленной на карте (схеме) по истории России и зарубежных стран (1945 г. - начало XXI в.);</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сопоставлять информацию, представленную на исторической карте (схеме) по истории России и зарубежных стран (1945 г. - начало XXI в.), с информацией из аутентичных исторических источников и источников исторической информации;</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определять события, явления, процессы, которым посвящены визуальные источники исторической информации;</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проводить сравнение исторических событий, явлений, процессов истории России и зарубежных стран на основании визуальных источников исторической информации и статистической информации по истории России и зарубежных стран (1945 г. - начало XXI в.);</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сопоставлять визуальные источники исторической информации по истории России и зарубежных стран (1945 г. - начало XXI в.) с информацией из других исторических источников, делать выводы;</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представлять историческую информацию в виде таблиц, графиков, схем, диаграмм;</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использовать умения, приобретенные в процессе изучения истории, для участия в подготовке учебных проектов по истории России (1945 г. - начало XXI в.), в том числе с использованием регионального материала (ресурсов библиотек, музеев и других).</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121.5.6.9.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w:t>
      </w:r>
      <w:r w:rsidRPr="005037FE">
        <w:rPr>
          <w:color w:val="000000" w:themeColor="text1"/>
        </w:rPr>
        <w:lastRenderedPageBreak/>
        <w:t>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Структура предметного результата включает следующий перечень знаний и умений:</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участвовать в диалогическом и полилогическом общении, посвященном проблемам, связанным с историей России и зарубежных стран (1945 г. - начало XXI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121.5.6.10. Умение защищать историческую правду, не допускать умаления подвига народа при защите Отечества, готовность противодействовать фальсификации российской истории.</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Структура предметного результата включает следующий перечень знаний и умений:</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XXI в.), осознавать и понимать ценность сопричастности своей семьи к событиям, явлениям, процессам истории России;</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характеризовать значение достижений народов нашей страны в событиях, явлениях, процессах истории России и зарубежных стран (1945 г. - начало XXI в.), используя исторические факты;</w:t>
      </w:r>
    </w:p>
    <w:p w:rsidR="00B8653F" w:rsidRPr="005037FE" w:rsidRDefault="00B8653F" w:rsidP="00B8653F">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выявлять в исторической информации попытки фальсификации истории, приводить аргументы в защиту исторической правды, используя знания по истории России и зарубежных стран (1945 г. - начало XXI в.);</w:t>
      </w:r>
    </w:p>
    <w:p w:rsidR="00B8653F" w:rsidRDefault="00B8653F" w:rsidP="00B8653F">
      <w:pPr>
        <w:jc w:val="both"/>
        <w:rPr>
          <w:rFonts w:ascii="Times New Roman" w:hAnsi="Times New Roman"/>
          <w:color w:val="000000" w:themeColor="text1"/>
          <w:shd w:val="clear" w:color="auto" w:fill="FFFFFF"/>
        </w:rPr>
      </w:pPr>
      <w:r w:rsidRPr="005037FE">
        <w:rPr>
          <w:rFonts w:ascii="Times New Roman" w:hAnsi="Times New Roman"/>
          <w:color w:val="000000" w:themeColor="text1"/>
          <w:shd w:val="clear" w:color="auto" w:fill="FFFFFF"/>
        </w:rPr>
        <w:t>активно участвовать в дискуссиях, не допуская умаления подвига народа при защите Отечества.</w:t>
      </w:r>
    </w:p>
    <w:p w:rsidR="00B8653F" w:rsidRDefault="00B8653F" w:rsidP="00B8653F">
      <w:pPr>
        <w:pStyle w:val="ConsPlusNormal"/>
        <w:spacing w:before="240"/>
        <w:ind w:firstLine="540"/>
        <w:jc w:val="both"/>
      </w:pPr>
      <w:r>
        <w:t>121.6. Поурочное планирование</w:t>
      </w:r>
    </w:p>
    <w:p w:rsidR="00B8653F" w:rsidRDefault="00B8653F" w:rsidP="00B8653F">
      <w:pPr>
        <w:pStyle w:val="ConsPlusNormal"/>
        <w:jc w:val="both"/>
      </w:pPr>
    </w:p>
    <w:p w:rsidR="00B8653F" w:rsidRDefault="00B8653F" w:rsidP="00B8653F">
      <w:pPr>
        <w:pStyle w:val="ConsPlusNormal"/>
        <w:jc w:val="right"/>
      </w:pPr>
      <w:r>
        <w:t>Таблица 17</w:t>
      </w:r>
    </w:p>
    <w:p w:rsidR="00B8653F" w:rsidRDefault="00B8653F" w:rsidP="00B8653F">
      <w:pPr>
        <w:pStyle w:val="ConsPlusNormal"/>
        <w:jc w:val="both"/>
      </w:pPr>
    </w:p>
    <w:p w:rsidR="00B8653F" w:rsidRDefault="00B8653F" w:rsidP="00B8653F">
      <w:pPr>
        <w:pStyle w:val="ConsPlusNormal"/>
        <w:jc w:val="both"/>
      </w:pPr>
      <w:r>
        <w:t>10 класс</w:t>
      </w:r>
    </w:p>
    <w:p w:rsidR="00B8653F" w:rsidRDefault="00B8653F" w:rsidP="00B86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B8653F" w:rsidTr="00B8653F">
        <w:tc>
          <w:tcPr>
            <w:tcW w:w="1134" w:type="dxa"/>
          </w:tcPr>
          <w:p w:rsidR="00B8653F" w:rsidRDefault="00B8653F" w:rsidP="00B8653F">
            <w:pPr>
              <w:pStyle w:val="ConsPlusNormal"/>
              <w:jc w:val="center"/>
            </w:pPr>
            <w:r>
              <w:t>N урока</w:t>
            </w:r>
          </w:p>
        </w:tc>
        <w:tc>
          <w:tcPr>
            <w:tcW w:w="7937" w:type="dxa"/>
          </w:tcPr>
          <w:p w:rsidR="00B8653F" w:rsidRDefault="00B8653F" w:rsidP="00B8653F">
            <w:pPr>
              <w:pStyle w:val="ConsPlusNormal"/>
              <w:jc w:val="center"/>
            </w:pPr>
            <w:r>
              <w:t>Тема урока</w:t>
            </w:r>
          </w:p>
        </w:tc>
      </w:tr>
      <w:tr w:rsidR="00B8653F" w:rsidTr="00B8653F">
        <w:tc>
          <w:tcPr>
            <w:tcW w:w="1134" w:type="dxa"/>
          </w:tcPr>
          <w:p w:rsidR="00B8653F" w:rsidRDefault="00B8653F" w:rsidP="00B8653F">
            <w:pPr>
              <w:pStyle w:val="ConsPlusNormal"/>
              <w:jc w:val="center"/>
            </w:pPr>
            <w:r>
              <w:t>Урок 1</w:t>
            </w:r>
          </w:p>
        </w:tc>
        <w:tc>
          <w:tcPr>
            <w:tcW w:w="7937" w:type="dxa"/>
          </w:tcPr>
          <w:p w:rsidR="00B8653F" w:rsidRDefault="00B8653F" w:rsidP="00B8653F">
            <w:pPr>
              <w:pStyle w:val="ConsPlusNormal"/>
              <w:jc w:val="both"/>
            </w:pPr>
            <w:r>
              <w:t>Введение во Всеобщую историю начала XX в.</w:t>
            </w:r>
          </w:p>
        </w:tc>
      </w:tr>
      <w:tr w:rsidR="00B8653F" w:rsidTr="00B8653F">
        <w:tc>
          <w:tcPr>
            <w:tcW w:w="1134" w:type="dxa"/>
          </w:tcPr>
          <w:p w:rsidR="00B8653F" w:rsidRDefault="00B8653F" w:rsidP="00B8653F">
            <w:pPr>
              <w:pStyle w:val="ConsPlusNormal"/>
              <w:jc w:val="center"/>
            </w:pPr>
            <w:r>
              <w:t>Урок 2</w:t>
            </w:r>
          </w:p>
        </w:tc>
        <w:tc>
          <w:tcPr>
            <w:tcW w:w="7937" w:type="dxa"/>
          </w:tcPr>
          <w:p w:rsidR="00B8653F" w:rsidRDefault="00B8653F" w:rsidP="00B8653F">
            <w:pPr>
              <w:pStyle w:val="ConsPlusNormal"/>
              <w:jc w:val="both"/>
            </w:pPr>
            <w:r>
              <w:t>Мир накануне Первой мировой войны</w:t>
            </w:r>
          </w:p>
        </w:tc>
      </w:tr>
      <w:tr w:rsidR="00B8653F" w:rsidTr="00B8653F">
        <w:tc>
          <w:tcPr>
            <w:tcW w:w="1134" w:type="dxa"/>
          </w:tcPr>
          <w:p w:rsidR="00B8653F" w:rsidRDefault="00B8653F" w:rsidP="00B8653F">
            <w:pPr>
              <w:pStyle w:val="ConsPlusNormal"/>
              <w:jc w:val="center"/>
            </w:pPr>
            <w:r>
              <w:t>Урок 3</w:t>
            </w:r>
          </w:p>
        </w:tc>
        <w:tc>
          <w:tcPr>
            <w:tcW w:w="7937" w:type="dxa"/>
          </w:tcPr>
          <w:p w:rsidR="00B8653F" w:rsidRDefault="00B8653F" w:rsidP="00B8653F">
            <w:pPr>
              <w:pStyle w:val="ConsPlusNormal"/>
              <w:jc w:val="both"/>
            </w:pPr>
            <w:r>
              <w:t>Первая мировая война. 1914 - 1918 г.г</w:t>
            </w:r>
          </w:p>
        </w:tc>
      </w:tr>
      <w:tr w:rsidR="00B8653F" w:rsidTr="00B8653F">
        <w:tc>
          <w:tcPr>
            <w:tcW w:w="1134" w:type="dxa"/>
            <w:vAlign w:val="center"/>
          </w:tcPr>
          <w:p w:rsidR="00B8653F" w:rsidRDefault="00B8653F" w:rsidP="00B8653F">
            <w:pPr>
              <w:pStyle w:val="ConsPlusNormal"/>
              <w:jc w:val="center"/>
            </w:pPr>
            <w:r>
              <w:t>Урок 4</w:t>
            </w:r>
          </w:p>
        </w:tc>
        <w:tc>
          <w:tcPr>
            <w:tcW w:w="7937" w:type="dxa"/>
          </w:tcPr>
          <w:p w:rsidR="00B8653F" w:rsidRDefault="00B8653F" w:rsidP="00B8653F">
            <w:pPr>
              <w:pStyle w:val="ConsPlusNormal"/>
              <w:jc w:val="both"/>
            </w:pPr>
            <w:r>
              <w:t>Повторительно-обобщающий урок по теме "Мир накануне и в годы Первой Мировой войны"</w:t>
            </w:r>
          </w:p>
        </w:tc>
      </w:tr>
      <w:tr w:rsidR="00B8653F" w:rsidTr="00B8653F">
        <w:tc>
          <w:tcPr>
            <w:tcW w:w="1134" w:type="dxa"/>
            <w:vAlign w:val="center"/>
          </w:tcPr>
          <w:p w:rsidR="00B8653F" w:rsidRDefault="00B8653F" w:rsidP="00B8653F">
            <w:pPr>
              <w:pStyle w:val="ConsPlusNormal"/>
              <w:jc w:val="center"/>
            </w:pPr>
            <w:r>
              <w:t>Урок 5</w:t>
            </w:r>
          </w:p>
        </w:tc>
        <w:tc>
          <w:tcPr>
            <w:tcW w:w="7937" w:type="dxa"/>
          </w:tcPr>
          <w:p w:rsidR="00B8653F" w:rsidRDefault="00B8653F" w:rsidP="00B8653F">
            <w:pPr>
              <w:pStyle w:val="ConsPlusNormal"/>
              <w:jc w:val="both"/>
            </w:pPr>
            <w:r>
              <w:t>Распад империй и образование новых национальных государств в Европе</w:t>
            </w:r>
          </w:p>
        </w:tc>
      </w:tr>
      <w:tr w:rsidR="00B8653F" w:rsidTr="00B8653F">
        <w:tc>
          <w:tcPr>
            <w:tcW w:w="1134" w:type="dxa"/>
          </w:tcPr>
          <w:p w:rsidR="00B8653F" w:rsidRDefault="00B8653F" w:rsidP="00B8653F">
            <w:pPr>
              <w:pStyle w:val="ConsPlusNormal"/>
              <w:jc w:val="center"/>
            </w:pPr>
            <w:r>
              <w:t>Урок 6</w:t>
            </w:r>
          </w:p>
        </w:tc>
        <w:tc>
          <w:tcPr>
            <w:tcW w:w="7937" w:type="dxa"/>
          </w:tcPr>
          <w:p w:rsidR="00B8653F" w:rsidRDefault="00B8653F" w:rsidP="00B8653F">
            <w:pPr>
              <w:pStyle w:val="ConsPlusNormal"/>
              <w:jc w:val="both"/>
            </w:pPr>
            <w:r>
              <w:t>Версальско-Вашингтонская система международных отношений</w:t>
            </w:r>
          </w:p>
        </w:tc>
      </w:tr>
      <w:tr w:rsidR="00B8653F" w:rsidTr="00B8653F">
        <w:tc>
          <w:tcPr>
            <w:tcW w:w="1134" w:type="dxa"/>
          </w:tcPr>
          <w:p w:rsidR="00B8653F" w:rsidRDefault="00B8653F" w:rsidP="00B8653F">
            <w:pPr>
              <w:pStyle w:val="ConsPlusNormal"/>
              <w:jc w:val="center"/>
            </w:pPr>
            <w:r>
              <w:lastRenderedPageBreak/>
              <w:t>Урок 7</w:t>
            </w:r>
          </w:p>
        </w:tc>
        <w:tc>
          <w:tcPr>
            <w:tcW w:w="7937" w:type="dxa"/>
          </w:tcPr>
          <w:p w:rsidR="00B8653F" w:rsidRDefault="00B8653F" w:rsidP="00B8653F">
            <w:pPr>
              <w:pStyle w:val="ConsPlusNormal"/>
              <w:jc w:val="both"/>
            </w:pPr>
            <w:r>
              <w:t>Страны Европы и Северной Америки в 1920-е гг.</w:t>
            </w:r>
          </w:p>
        </w:tc>
      </w:tr>
      <w:tr w:rsidR="00B8653F" w:rsidTr="00B8653F">
        <w:tc>
          <w:tcPr>
            <w:tcW w:w="1134" w:type="dxa"/>
          </w:tcPr>
          <w:p w:rsidR="00B8653F" w:rsidRDefault="00B8653F" w:rsidP="00B8653F">
            <w:pPr>
              <w:pStyle w:val="ConsPlusNormal"/>
              <w:jc w:val="center"/>
            </w:pPr>
            <w:r>
              <w:t>Урок 8</w:t>
            </w:r>
          </w:p>
        </w:tc>
        <w:tc>
          <w:tcPr>
            <w:tcW w:w="7937" w:type="dxa"/>
          </w:tcPr>
          <w:p w:rsidR="00B8653F" w:rsidRDefault="00B8653F" w:rsidP="00B8653F">
            <w:pPr>
              <w:pStyle w:val="ConsPlusNormal"/>
              <w:jc w:val="both"/>
            </w:pPr>
            <w:r>
              <w:t>Итальянский фашизм. Авторитарные режимы в Европе.</w:t>
            </w:r>
          </w:p>
        </w:tc>
      </w:tr>
      <w:tr w:rsidR="00B8653F" w:rsidTr="00B8653F">
        <w:tc>
          <w:tcPr>
            <w:tcW w:w="1134" w:type="dxa"/>
          </w:tcPr>
          <w:p w:rsidR="00B8653F" w:rsidRDefault="00B8653F" w:rsidP="00B8653F">
            <w:pPr>
              <w:pStyle w:val="ConsPlusNormal"/>
              <w:jc w:val="center"/>
            </w:pPr>
            <w:r>
              <w:t>Урок 9</w:t>
            </w:r>
          </w:p>
        </w:tc>
        <w:tc>
          <w:tcPr>
            <w:tcW w:w="7937" w:type="dxa"/>
          </w:tcPr>
          <w:p w:rsidR="00B8653F" w:rsidRDefault="00B8653F" w:rsidP="00B8653F">
            <w:pPr>
              <w:pStyle w:val="ConsPlusNormal"/>
              <w:jc w:val="both"/>
            </w:pPr>
            <w:r>
              <w:t>Великая депрессия. Преобразования Ф. Рузвельта в США</w:t>
            </w:r>
          </w:p>
        </w:tc>
      </w:tr>
      <w:tr w:rsidR="00B8653F" w:rsidTr="00B8653F">
        <w:tc>
          <w:tcPr>
            <w:tcW w:w="1134" w:type="dxa"/>
          </w:tcPr>
          <w:p w:rsidR="00B8653F" w:rsidRDefault="00B8653F" w:rsidP="00B8653F">
            <w:pPr>
              <w:pStyle w:val="ConsPlusNormal"/>
            </w:pPr>
            <w:r>
              <w:t>Урок 10</w:t>
            </w:r>
          </w:p>
        </w:tc>
        <w:tc>
          <w:tcPr>
            <w:tcW w:w="7937" w:type="dxa"/>
          </w:tcPr>
          <w:p w:rsidR="00B8653F" w:rsidRDefault="00B8653F" w:rsidP="00B8653F">
            <w:pPr>
              <w:pStyle w:val="ConsPlusNormal"/>
              <w:jc w:val="both"/>
            </w:pPr>
            <w:r>
              <w:t>Германский нацизм. Нарастание агрессии в мире.</w:t>
            </w:r>
          </w:p>
        </w:tc>
      </w:tr>
      <w:tr w:rsidR="00B8653F" w:rsidTr="00B8653F">
        <w:tc>
          <w:tcPr>
            <w:tcW w:w="1134" w:type="dxa"/>
            <w:vAlign w:val="center"/>
          </w:tcPr>
          <w:p w:rsidR="00B8653F" w:rsidRDefault="00B8653F" w:rsidP="00B8653F">
            <w:pPr>
              <w:pStyle w:val="ConsPlusNormal"/>
            </w:pPr>
            <w:r>
              <w:t>Урок 11</w:t>
            </w:r>
          </w:p>
        </w:tc>
        <w:tc>
          <w:tcPr>
            <w:tcW w:w="7937" w:type="dxa"/>
          </w:tcPr>
          <w:p w:rsidR="00B8653F" w:rsidRDefault="00B8653F" w:rsidP="00B8653F">
            <w:pPr>
              <w:pStyle w:val="ConsPlusNormal"/>
              <w:jc w:val="both"/>
            </w:pPr>
            <w:r>
              <w:t>Рост международной напряженности в 1930-е гг. Гражданская война в Испании</w:t>
            </w:r>
          </w:p>
        </w:tc>
      </w:tr>
      <w:tr w:rsidR="00B8653F" w:rsidTr="00B8653F">
        <w:tc>
          <w:tcPr>
            <w:tcW w:w="1134" w:type="dxa"/>
            <w:vAlign w:val="center"/>
          </w:tcPr>
          <w:p w:rsidR="00B8653F" w:rsidRDefault="00B8653F" w:rsidP="00B8653F">
            <w:pPr>
              <w:pStyle w:val="ConsPlusNormal"/>
            </w:pPr>
            <w:r>
              <w:t>Урок 12</w:t>
            </w:r>
          </w:p>
        </w:tc>
        <w:tc>
          <w:tcPr>
            <w:tcW w:w="7937" w:type="dxa"/>
          </w:tcPr>
          <w:p w:rsidR="00B8653F" w:rsidRDefault="00B8653F" w:rsidP="00B8653F">
            <w:pPr>
              <w:pStyle w:val="ConsPlusNormal"/>
              <w:jc w:val="both"/>
            </w:pPr>
            <w:r>
              <w:t>Повторительно-обобщающий урок по теме "Страны Европы и Северной Америки в 1920-е гг."</w:t>
            </w:r>
          </w:p>
        </w:tc>
      </w:tr>
      <w:tr w:rsidR="00B8653F" w:rsidTr="00B8653F">
        <w:tc>
          <w:tcPr>
            <w:tcW w:w="1134" w:type="dxa"/>
            <w:vAlign w:val="center"/>
          </w:tcPr>
          <w:p w:rsidR="00B8653F" w:rsidRDefault="00B8653F" w:rsidP="00B8653F">
            <w:pPr>
              <w:pStyle w:val="ConsPlusNormal"/>
            </w:pPr>
            <w:r>
              <w:t>Урок 13</w:t>
            </w:r>
          </w:p>
        </w:tc>
        <w:tc>
          <w:tcPr>
            <w:tcW w:w="7937" w:type="dxa"/>
          </w:tcPr>
          <w:p w:rsidR="00B8653F" w:rsidRDefault="00B8653F" w:rsidP="00B8653F">
            <w:pPr>
              <w:pStyle w:val="ConsPlusNormal"/>
              <w:jc w:val="both"/>
            </w:pPr>
            <w:r>
              <w:t>Страны Азии, Африки и Латинской Америки в 1918 - 1930 гг.</w:t>
            </w:r>
          </w:p>
        </w:tc>
      </w:tr>
      <w:tr w:rsidR="00B8653F" w:rsidTr="00B8653F">
        <w:tc>
          <w:tcPr>
            <w:tcW w:w="1134" w:type="dxa"/>
            <w:vAlign w:val="center"/>
          </w:tcPr>
          <w:p w:rsidR="00B8653F" w:rsidRDefault="00B8653F" w:rsidP="00B8653F">
            <w:pPr>
              <w:pStyle w:val="ConsPlusNormal"/>
            </w:pPr>
            <w:r>
              <w:t>Урок 14</w:t>
            </w:r>
          </w:p>
        </w:tc>
        <w:tc>
          <w:tcPr>
            <w:tcW w:w="7937" w:type="dxa"/>
          </w:tcPr>
          <w:p w:rsidR="00B8653F" w:rsidRDefault="00B8653F" w:rsidP="00B8653F">
            <w:pPr>
              <w:pStyle w:val="ConsPlusNormal"/>
              <w:jc w:val="both"/>
            </w:pPr>
            <w:r>
              <w:t>Страны Азии, Африки и Латинской Америки в 1918 - 1930 гг.</w:t>
            </w:r>
          </w:p>
        </w:tc>
      </w:tr>
      <w:tr w:rsidR="00B8653F" w:rsidTr="00B8653F">
        <w:tc>
          <w:tcPr>
            <w:tcW w:w="1134" w:type="dxa"/>
          </w:tcPr>
          <w:p w:rsidR="00B8653F" w:rsidRDefault="00B8653F" w:rsidP="00B8653F">
            <w:pPr>
              <w:pStyle w:val="ConsPlusNormal"/>
            </w:pPr>
            <w:r>
              <w:t>Урок 15</w:t>
            </w:r>
          </w:p>
        </w:tc>
        <w:tc>
          <w:tcPr>
            <w:tcW w:w="7937" w:type="dxa"/>
          </w:tcPr>
          <w:p w:rsidR="00B8653F" w:rsidRDefault="00B8653F" w:rsidP="00B8653F">
            <w:pPr>
              <w:pStyle w:val="ConsPlusNormal"/>
              <w:jc w:val="both"/>
            </w:pPr>
            <w:r>
              <w:t>Международные отношения в 1930-е гг.</w:t>
            </w:r>
          </w:p>
        </w:tc>
      </w:tr>
      <w:tr w:rsidR="00B8653F" w:rsidTr="00B8653F">
        <w:tc>
          <w:tcPr>
            <w:tcW w:w="1134" w:type="dxa"/>
          </w:tcPr>
          <w:p w:rsidR="00B8653F" w:rsidRDefault="00B8653F" w:rsidP="00B8653F">
            <w:pPr>
              <w:pStyle w:val="ConsPlusNormal"/>
            </w:pPr>
            <w:r>
              <w:t>Урок 16</w:t>
            </w:r>
          </w:p>
        </w:tc>
        <w:tc>
          <w:tcPr>
            <w:tcW w:w="7937" w:type="dxa"/>
          </w:tcPr>
          <w:p w:rsidR="00B8653F" w:rsidRDefault="00B8653F" w:rsidP="00B8653F">
            <w:pPr>
              <w:pStyle w:val="ConsPlusNormal"/>
              <w:jc w:val="both"/>
            </w:pPr>
            <w:r>
              <w:t>Развитие науки и культуры в 1914 - 1930-х гг.</w:t>
            </w:r>
          </w:p>
        </w:tc>
      </w:tr>
      <w:tr w:rsidR="00B8653F" w:rsidTr="00B8653F">
        <w:tc>
          <w:tcPr>
            <w:tcW w:w="1134" w:type="dxa"/>
          </w:tcPr>
          <w:p w:rsidR="00B8653F" w:rsidRDefault="00B8653F" w:rsidP="00B8653F">
            <w:pPr>
              <w:pStyle w:val="ConsPlusNormal"/>
            </w:pPr>
            <w:r>
              <w:t>Урок 17</w:t>
            </w:r>
          </w:p>
        </w:tc>
        <w:tc>
          <w:tcPr>
            <w:tcW w:w="7937" w:type="dxa"/>
          </w:tcPr>
          <w:p w:rsidR="00B8653F" w:rsidRDefault="00B8653F" w:rsidP="00B8653F">
            <w:pPr>
              <w:pStyle w:val="ConsPlusNormal"/>
              <w:jc w:val="both"/>
            </w:pPr>
            <w:r>
              <w:t>Развитие науки и культуры в 1914 - 1930-х гг.</w:t>
            </w:r>
          </w:p>
        </w:tc>
      </w:tr>
      <w:tr w:rsidR="00B8653F" w:rsidTr="00B8653F">
        <w:tc>
          <w:tcPr>
            <w:tcW w:w="1134" w:type="dxa"/>
            <w:vAlign w:val="center"/>
          </w:tcPr>
          <w:p w:rsidR="00B8653F" w:rsidRDefault="00B8653F" w:rsidP="00B8653F">
            <w:pPr>
              <w:pStyle w:val="ConsPlusNormal"/>
            </w:pPr>
            <w:r>
              <w:t>Урок 18</w:t>
            </w:r>
          </w:p>
        </w:tc>
        <w:tc>
          <w:tcPr>
            <w:tcW w:w="7937" w:type="dxa"/>
          </w:tcPr>
          <w:p w:rsidR="00B8653F" w:rsidRDefault="00B8653F" w:rsidP="00B8653F">
            <w:pPr>
              <w:pStyle w:val="ConsPlusNormal"/>
              <w:jc w:val="both"/>
            </w:pPr>
            <w:r>
              <w:t>Повторительно-обобщающий урок по теме "Мир в 1918 - 1938 гг."</w:t>
            </w:r>
          </w:p>
        </w:tc>
      </w:tr>
      <w:tr w:rsidR="00B8653F" w:rsidTr="00B8653F">
        <w:tc>
          <w:tcPr>
            <w:tcW w:w="1134" w:type="dxa"/>
          </w:tcPr>
          <w:p w:rsidR="00B8653F" w:rsidRDefault="00B8653F" w:rsidP="00B8653F">
            <w:pPr>
              <w:pStyle w:val="ConsPlusNormal"/>
            </w:pPr>
            <w:r>
              <w:t>Урок 19</w:t>
            </w:r>
          </w:p>
        </w:tc>
        <w:tc>
          <w:tcPr>
            <w:tcW w:w="7937" w:type="dxa"/>
          </w:tcPr>
          <w:p w:rsidR="00B8653F" w:rsidRDefault="00B8653F" w:rsidP="00B8653F">
            <w:pPr>
              <w:pStyle w:val="ConsPlusNormal"/>
              <w:jc w:val="both"/>
            </w:pPr>
            <w:r>
              <w:t>Начальный период Второй мировой войны</w:t>
            </w:r>
          </w:p>
        </w:tc>
      </w:tr>
      <w:tr w:rsidR="00B8653F" w:rsidTr="00B8653F">
        <w:tc>
          <w:tcPr>
            <w:tcW w:w="1134" w:type="dxa"/>
            <w:vAlign w:val="center"/>
          </w:tcPr>
          <w:p w:rsidR="00B8653F" w:rsidRDefault="00B8653F" w:rsidP="00B8653F">
            <w:pPr>
              <w:pStyle w:val="ConsPlusNormal"/>
            </w:pPr>
            <w:r>
              <w:t>Урок 20</w:t>
            </w:r>
          </w:p>
        </w:tc>
        <w:tc>
          <w:tcPr>
            <w:tcW w:w="7937" w:type="dxa"/>
          </w:tcPr>
          <w:p w:rsidR="00B8653F" w:rsidRDefault="00B8653F" w:rsidP="00B8653F">
            <w:pPr>
              <w:pStyle w:val="ConsPlusNormal"/>
              <w:jc w:val="both"/>
            </w:pPr>
            <w:r>
              <w:t>Начало Великой Отечественной войны и войны на Тихом океане</w:t>
            </w:r>
          </w:p>
        </w:tc>
      </w:tr>
      <w:tr w:rsidR="00B8653F" w:rsidTr="00B8653F">
        <w:tc>
          <w:tcPr>
            <w:tcW w:w="1134" w:type="dxa"/>
            <w:vAlign w:val="center"/>
          </w:tcPr>
          <w:p w:rsidR="00B8653F" w:rsidRDefault="00B8653F" w:rsidP="00B8653F">
            <w:pPr>
              <w:pStyle w:val="ConsPlusNormal"/>
            </w:pPr>
            <w:r>
              <w:t>Урок 21</w:t>
            </w:r>
          </w:p>
        </w:tc>
        <w:tc>
          <w:tcPr>
            <w:tcW w:w="7937" w:type="dxa"/>
          </w:tcPr>
          <w:p w:rsidR="00B8653F" w:rsidRDefault="00B8653F" w:rsidP="00B8653F">
            <w:pPr>
              <w:pStyle w:val="ConsPlusNormal"/>
              <w:jc w:val="both"/>
            </w:pPr>
            <w:r>
              <w:t>Коренной перелом во Второй мировой войне</w:t>
            </w:r>
          </w:p>
        </w:tc>
      </w:tr>
      <w:tr w:rsidR="00B8653F" w:rsidTr="00B8653F">
        <w:tc>
          <w:tcPr>
            <w:tcW w:w="1134" w:type="dxa"/>
            <w:vAlign w:val="center"/>
          </w:tcPr>
          <w:p w:rsidR="00B8653F" w:rsidRDefault="00B8653F" w:rsidP="00B8653F">
            <w:pPr>
              <w:pStyle w:val="ConsPlusNormal"/>
            </w:pPr>
            <w:r>
              <w:t>Урок 22</w:t>
            </w:r>
          </w:p>
        </w:tc>
        <w:tc>
          <w:tcPr>
            <w:tcW w:w="7937" w:type="dxa"/>
          </w:tcPr>
          <w:p w:rsidR="00B8653F" w:rsidRDefault="00B8653F" w:rsidP="00B8653F">
            <w:pPr>
              <w:pStyle w:val="ConsPlusNormal"/>
              <w:jc w:val="both"/>
            </w:pPr>
            <w:r>
              <w:t>Разгром Германии, Японии и их союзников</w:t>
            </w:r>
          </w:p>
        </w:tc>
      </w:tr>
      <w:tr w:rsidR="00B8653F" w:rsidTr="00B8653F">
        <w:tc>
          <w:tcPr>
            <w:tcW w:w="1134" w:type="dxa"/>
            <w:vAlign w:val="center"/>
          </w:tcPr>
          <w:p w:rsidR="00B8653F" w:rsidRDefault="00B8653F" w:rsidP="00B8653F">
            <w:pPr>
              <w:pStyle w:val="ConsPlusNormal"/>
            </w:pPr>
            <w:r>
              <w:t>Урок 23</w:t>
            </w:r>
          </w:p>
        </w:tc>
        <w:tc>
          <w:tcPr>
            <w:tcW w:w="7937" w:type="dxa"/>
          </w:tcPr>
          <w:p w:rsidR="00B8653F" w:rsidRDefault="00B8653F" w:rsidP="00B8653F">
            <w:pPr>
              <w:pStyle w:val="ConsPlusNormal"/>
              <w:jc w:val="both"/>
            </w:pPr>
            <w:r>
              <w:t>Повторительно-обобщающий урок по курсу "Всеобщая история. 1914 - 1945 гг."</w:t>
            </w:r>
          </w:p>
        </w:tc>
      </w:tr>
      <w:tr w:rsidR="00B8653F" w:rsidTr="00B8653F">
        <w:tc>
          <w:tcPr>
            <w:tcW w:w="1134" w:type="dxa"/>
          </w:tcPr>
          <w:p w:rsidR="00B8653F" w:rsidRDefault="00B8653F" w:rsidP="00B8653F">
            <w:pPr>
              <w:pStyle w:val="ConsPlusNormal"/>
            </w:pPr>
            <w:r>
              <w:t>Урок 24</w:t>
            </w:r>
          </w:p>
        </w:tc>
        <w:tc>
          <w:tcPr>
            <w:tcW w:w="7937" w:type="dxa"/>
          </w:tcPr>
          <w:p w:rsidR="00B8653F" w:rsidRDefault="00B8653F" w:rsidP="00B8653F">
            <w:pPr>
              <w:pStyle w:val="ConsPlusNormal"/>
              <w:jc w:val="both"/>
            </w:pPr>
            <w:r>
              <w:t>Введение в Историю России начала XX в.</w:t>
            </w:r>
          </w:p>
        </w:tc>
      </w:tr>
      <w:tr w:rsidR="00B8653F" w:rsidTr="00B8653F">
        <w:tc>
          <w:tcPr>
            <w:tcW w:w="1134" w:type="dxa"/>
          </w:tcPr>
          <w:p w:rsidR="00B8653F" w:rsidRDefault="00B8653F" w:rsidP="00B8653F">
            <w:pPr>
              <w:pStyle w:val="ConsPlusNormal"/>
            </w:pPr>
            <w:r>
              <w:t>Урок 25</w:t>
            </w:r>
          </w:p>
        </w:tc>
        <w:tc>
          <w:tcPr>
            <w:tcW w:w="7937" w:type="dxa"/>
          </w:tcPr>
          <w:p w:rsidR="00B8653F" w:rsidRDefault="00B8653F" w:rsidP="00B8653F">
            <w:pPr>
              <w:pStyle w:val="ConsPlusNormal"/>
              <w:jc w:val="both"/>
            </w:pPr>
            <w:r>
              <w:t>Россия и мир накануне Первой мировой войны</w:t>
            </w:r>
          </w:p>
        </w:tc>
      </w:tr>
      <w:tr w:rsidR="00B8653F" w:rsidTr="00B8653F">
        <w:tc>
          <w:tcPr>
            <w:tcW w:w="1134" w:type="dxa"/>
          </w:tcPr>
          <w:p w:rsidR="00B8653F" w:rsidRDefault="00B8653F" w:rsidP="00B8653F">
            <w:pPr>
              <w:pStyle w:val="ConsPlusNormal"/>
            </w:pPr>
            <w:r>
              <w:t>Урок 26</w:t>
            </w:r>
          </w:p>
        </w:tc>
        <w:tc>
          <w:tcPr>
            <w:tcW w:w="7937" w:type="dxa"/>
          </w:tcPr>
          <w:p w:rsidR="00B8653F" w:rsidRDefault="00B8653F" w:rsidP="00B8653F">
            <w:pPr>
              <w:pStyle w:val="ConsPlusNormal"/>
              <w:jc w:val="both"/>
            </w:pPr>
            <w:r>
              <w:t>Российская армия на фронтах Первой мировой войны</w:t>
            </w:r>
          </w:p>
        </w:tc>
      </w:tr>
      <w:tr w:rsidR="00B8653F" w:rsidTr="00B8653F">
        <w:tc>
          <w:tcPr>
            <w:tcW w:w="1134" w:type="dxa"/>
            <w:vAlign w:val="center"/>
          </w:tcPr>
          <w:p w:rsidR="00B8653F" w:rsidRDefault="00B8653F" w:rsidP="00B8653F">
            <w:pPr>
              <w:pStyle w:val="ConsPlusNormal"/>
            </w:pPr>
            <w:r>
              <w:t>Урок 27</w:t>
            </w:r>
          </w:p>
        </w:tc>
        <w:tc>
          <w:tcPr>
            <w:tcW w:w="7937" w:type="dxa"/>
          </w:tcPr>
          <w:p w:rsidR="00B8653F" w:rsidRDefault="00B8653F" w:rsidP="00B8653F">
            <w:pPr>
              <w:pStyle w:val="ConsPlusNormal"/>
              <w:jc w:val="both"/>
            </w:pPr>
            <w:r>
              <w:t>Нарастание революционных настроений. Власть, экономика и общество в годы Первой мировой войны</w:t>
            </w:r>
          </w:p>
        </w:tc>
      </w:tr>
      <w:tr w:rsidR="00B8653F" w:rsidTr="00B8653F">
        <w:tc>
          <w:tcPr>
            <w:tcW w:w="1134" w:type="dxa"/>
            <w:vAlign w:val="center"/>
          </w:tcPr>
          <w:p w:rsidR="00B8653F" w:rsidRDefault="00B8653F" w:rsidP="00B8653F">
            <w:pPr>
              <w:pStyle w:val="ConsPlusNormal"/>
            </w:pPr>
            <w:r>
              <w:t>Урок 28</w:t>
            </w:r>
          </w:p>
        </w:tc>
        <w:tc>
          <w:tcPr>
            <w:tcW w:w="7937" w:type="dxa"/>
          </w:tcPr>
          <w:p w:rsidR="00B8653F" w:rsidRDefault="00B8653F" w:rsidP="00B8653F">
            <w:pPr>
              <w:pStyle w:val="ConsPlusNormal"/>
              <w:jc w:val="both"/>
            </w:pPr>
            <w:r>
              <w:t>Российская революция. Февраль 1917 г.</w:t>
            </w:r>
          </w:p>
        </w:tc>
      </w:tr>
      <w:tr w:rsidR="00B8653F" w:rsidTr="00B8653F">
        <w:tc>
          <w:tcPr>
            <w:tcW w:w="1134" w:type="dxa"/>
            <w:vAlign w:val="center"/>
          </w:tcPr>
          <w:p w:rsidR="00B8653F" w:rsidRDefault="00B8653F" w:rsidP="00B8653F">
            <w:pPr>
              <w:pStyle w:val="ConsPlusNormal"/>
            </w:pPr>
            <w:r>
              <w:t>Урок 29</w:t>
            </w:r>
          </w:p>
        </w:tc>
        <w:tc>
          <w:tcPr>
            <w:tcW w:w="7937" w:type="dxa"/>
          </w:tcPr>
          <w:p w:rsidR="00B8653F" w:rsidRDefault="00B8653F" w:rsidP="00B8653F">
            <w:pPr>
              <w:pStyle w:val="ConsPlusNormal"/>
              <w:jc w:val="both"/>
            </w:pPr>
            <w:r>
              <w:t>Российская революция. Октябрь 1917 г.</w:t>
            </w:r>
          </w:p>
        </w:tc>
      </w:tr>
      <w:tr w:rsidR="00B8653F" w:rsidTr="00B8653F">
        <w:tc>
          <w:tcPr>
            <w:tcW w:w="1134" w:type="dxa"/>
            <w:vAlign w:val="center"/>
          </w:tcPr>
          <w:p w:rsidR="00B8653F" w:rsidRDefault="00B8653F" w:rsidP="00B8653F">
            <w:pPr>
              <w:pStyle w:val="ConsPlusNormal"/>
            </w:pPr>
            <w:r>
              <w:t>Урок 30</w:t>
            </w:r>
          </w:p>
        </w:tc>
        <w:tc>
          <w:tcPr>
            <w:tcW w:w="7937" w:type="dxa"/>
          </w:tcPr>
          <w:p w:rsidR="00B8653F" w:rsidRDefault="00B8653F" w:rsidP="00B8653F">
            <w:pPr>
              <w:pStyle w:val="ConsPlusNormal"/>
              <w:jc w:val="both"/>
            </w:pPr>
            <w:r>
              <w:t>Первые революционные преобразования большевиков</w:t>
            </w:r>
          </w:p>
        </w:tc>
      </w:tr>
      <w:tr w:rsidR="00B8653F" w:rsidTr="00B8653F">
        <w:tc>
          <w:tcPr>
            <w:tcW w:w="1134" w:type="dxa"/>
            <w:vAlign w:val="center"/>
          </w:tcPr>
          <w:p w:rsidR="00B8653F" w:rsidRDefault="00B8653F" w:rsidP="00B8653F">
            <w:pPr>
              <w:pStyle w:val="ConsPlusNormal"/>
            </w:pPr>
            <w:r>
              <w:t>Урок 31</w:t>
            </w:r>
          </w:p>
        </w:tc>
        <w:tc>
          <w:tcPr>
            <w:tcW w:w="7937" w:type="dxa"/>
          </w:tcPr>
          <w:p w:rsidR="00B8653F" w:rsidRDefault="00B8653F" w:rsidP="00B8653F">
            <w:pPr>
              <w:pStyle w:val="ConsPlusNormal"/>
              <w:jc w:val="both"/>
            </w:pPr>
            <w:r>
              <w:t>Экономическая политика советской власти</w:t>
            </w:r>
          </w:p>
        </w:tc>
      </w:tr>
      <w:tr w:rsidR="00B8653F" w:rsidTr="00B8653F">
        <w:tc>
          <w:tcPr>
            <w:tcW w:w="1134" w:type="dxa"/>
            <w:vAlign w:val="center"/>
          </w:tcPr>
          <w:p w:rsidR="00B8653F" w:rsidRDefault="00B8653F" w:rsidP="00B8653F">
            <w:pPr>
              <w:pStyle w:val="ConsPlusNormal"/>
            </w:pPr>
            <w:r>
              <w:t>Урок 32</w:t>
            </w:r>
          </w:p>
        </w:tc>
        <w:tc>
          <w:tcPr>
            <w:tcW w:w="7937" w:type="dxa"/>
          </w:tcPr>
          <w:p w:rsidR="00B8653F" w:rsidRDefault="00B8653F" w:rsidP="00B8653F">
            <w:pPr>
              <w:pStyle w:val="ConsPlusNormal"/>
              <w:jc w:val="both"/>
            </w:pPr>
            <w:r>
              <w:t>Гражданская война: истоки и основные участники.</w:t>
            </w:r>
          </w:p>
        </w:tc>
      </w:tr>
      <w:tr w:rsidR="00B8653F" w:rsidTr="00B8653F">
        <w:tc>
          <w:tcPr>
            <w:tcW w:w="1134" w:type="dxa"/>
            <w:vAlign w:val="center"/>
          </w:tcPr>
          <w:p w:rsidR="00B8653F" w:rsidRDefault="00B8653F" w:rsidP="00B8653F">
            <w:pPr>
              <w:pStyle w:val="ConsPlusNormal"/>
            </w:pPr>
            <w:r>
              <w:t>Урок 33</w:t>
            </w:r>
          </w:p>
        </w:tc>
        <w:tc>
          <w:tcPr>
            <w:tcW w:w="7937" w:type="dxa"/>
          </w:tcPr>
          <w:p w:rsidR="00B8653F" w:rsidRDefault="00B8653F" w:rsidP="00B8653F">
            <w:pPr>
              <w:pStyle w:val="ConsPlusNormal"/>
              <w:jc w:val="both"/>
            </w:pPr>
            <w:r>
              <w:t>На фронтах Гражданской войны.</w:t>
            </w:r>
          </w:p>
        </w:tc>
      </w:tr>
      <w:tr w:rsidR="00B8653F" w:rsidTr="00B8653F">
        <w:tc>
          <w:tcPr>
            <w:tcW w:w="1134" w:type="dxa"/>
          </w:tcPr>
          <w:p w:rsidR="00B8653F" w:rsidRDefault="00B8653F" w:rsidP="00B8653F">
            <w:pPr>
              <w:pStyle w:val="ConsPlusNormal"/>
            </w:pPr>
            <w:r>
              <w:lastRenderedPageBreak/>
              <w:t>Урок 34</w:t>
            </w:r>
          </w:p>
        </w:tc>
        <w:tc>
          <w:tcPr>
            <w:tcW w:w="7937" w:type="dxa"/>
          </w:tcPr>
          <w:p w:rsidR="00B8653F" w:rsidRDefault="00B8653F" w:rsidP="00B8653F">
            <w:pPr>
              <w:pStyle w:val="ConsPlusNormal"/>
              <w:jc w:val="both"/>
            </w:pPr>
            <w:r>
              <w:t>Революция и Гражданская война на национальных окраинах</w:t>
            </w:r>
          </w:p>
        </w:tc>
      </w:tr>
      <w:tr w:rsidR="00B8653F" w:rsidTr="00B8653F">
        <w:tc>
          <w:tcPr>
            <w:tcW w:w="1134" w:type="dxa"/>
            <w:vAlign w:val="center"/>
          </w:tcPr>
          <w:p w:rsidR="00B8653F" w:rsidRDefault="00B8653F" w:rsidP="00B8653F">
            <w:pPr>
              <w:pStyle w:val="ConsPlusNormal"/>
            </w:pPr>
            <w:r>
              <w:t>Урок 35</w:t>
            </w:r>
          </w:p>
        </w:tc>
        <w:tc>
          <w:tcPr>
            <w:tcW w:w="7937" w:type="dxa"/>
          </w:tcPr>
          <w:p w:rsidR="00B8653F" w:rsidRDefault="00B8653F" w:rsidP="00B8653F">
            <w:pPr>
              <w:pStyle w:val="ConsPlusNormal"/>
              <w:jc w:val="both"/>
            </w:pPr>
            <w:r>
              <w:t>Идеология и культура в годы Гражданской войны. Перемены в повседневной жизни и общественных настроениях</w:t>
            </w:r>
          </w:p>
        </w:tc>
      </w:tr>
      <w:tr w:rsidR="00B8653F" w:rsidTr="00B8653F">
        <w:tc>
          <w:tcPr>
            <w:tcW w:w="1134" w:type="dxa"/>
          </w:tcPr>
          <w:p w:rsidR="00B8653F" w:rsidRDefault="00B8653F" w:rsidP="00B8653F">
            <w:pPr>
              <w:pStyle w:val="ConsPlusNormal"/>
            </w:pPr>
            <w:r>
              <w:t>Урок 36</w:t>
            </w:r>
          </w:p>
        </w:tc>
        <w:tc>
          <w:tcPr>
            <w:tcW w:w="7937" w:type="dxa"/>
          </w:tcPr>
          <w:p w:rsidR="00B8653F" w:rsidRDefault="00B8653F" w:rsidP="00B8653F">
            <w:pPr>
              <w:pStyle w:val="ConsPlusNormal"/>
              <w:jc w:val="both"/>
            </w:pPr>
            <w:r>
              <w:t>Наш край в 1914 - 1922 гг.</w:t>
            </w:r>
          </w:p>
        </w:tc>
      </w:tr>
      <w:tr w:rsidR="00B8653F" w:rsidTr="00B8653F">
        <w:tc>
          <w:tcPr>
            <w:tcW w:w="1134" w:type="dxa"/>
          </w:tcPr>
          <w:p w:rsidR="00B8653F" w:rsidRDefault="00B8653F" w:rsidP="00B8653F">
            <w:pPr>
              <w:pStyle w:val="ConsPlusNormal"/>
            </w:pPr>
            <w:r>
              <w:t>Урок 37</w:t>
            </w:r>
          </w:p>
        </w:tc>
        <w:tc>
          <w:tcPr>
            <w:tcW w:w="7937" w:type="dxa"/>
          </w:tcPr>
          <w:p w:rsidR="00B8653F" w:rsidRDefault="00B8653F" w:rsidP="00B8653F">
            <w:pPr>
              <w:pStyle w:val="ConsPlusNormal"/>
              <w:jc w:val="both"/>
            </w:pPr>
            <w:r>
              <w:t>Повторительно-обобщающий урок по теме "Россия в 1914 - 1922 гг."</w:t>
            </w:r>
          </w:p>
        </w:tc>
      </w:tr>
      <w:tr w:rsidR="00B8653F" w:rsidTr="00B8653F">
        <w:tc>
          <w:tcPr>
            <w:tcW w:w="1134" w:type="dxa"/>
            <w:vAlign w:val="center"/>
          </w:tcPr>
          <w:p w:rsidR="00B8653F" w:rsidRDefault="00B8653F" w:rsidP="00B8653F">
            <w:pPr>
              <w:pStyle w:val="ConsPlusNormal"/>
            </w:pPr>
            <w:r>
              <w:t>Урок 38</w:t>
            </w:r>
          </w:p>
        </w:tc>
        <w:tc>
          <w:tcPr>
            <w:tcW w:w="7937" w:type="dxa"/>
          </w:tcPr>
          <w:p w:rsidR="00B8653F" w:rsidRDefault="00B8653F" w:rsidP="00B8653F">
            <w:pPr>
              <w:pStyle w:val="ConsPlusNormal"/>
              <w:jc w:val="both"/>
            </w:pPr>
            <w:r>
              <w:t>Экономический и политический кризис начала 1920-х гг. Переход к новой экономической политике (нэпу)</w:t>
            </w:r>
          </w:p>
        </w:tc>
      </w:tr>
      <w:tr w:rsidR="00B8653F" w:rsidTr="00B8653F">
        <w:tc>
          <w:tcPr>
            <w:tcW w:w="1134" w:type="dxa"/>
            <w:vAlign w:val="center"/>
          </w:tcPr>
          <w:p w:rsidR="00B8653F" w:rsidRDefault="00B8653F" w:rsidP="00B8653F">
            <w:pPr>
              <w:pStyle w:val="ConsPlusNormal"/>
            </w:pPr>
            <w:r>
              <w:t>Урок 39</w:t>
            </w:r>
          </w:p>
        </w:tc>
        <w:tc>
          <w:tcPr>
            <w:tcW w:w="7937" w:type="dxa"/>
          </w:tcPr>
          <w:p w:rsidR="00B8653F" w:rsidRDefault="00B8653F" w:rsidP="00B8653F">
            <w:pPr>
              <w:pStyle w:val="ConsPlusNormal"/>
              <w:jc w:val="both"/>
            </w:pPr>
            <w:r>
              <w:t>Экономическое и социальное развитие в годы новой экономической политики (нэпа)</w:t>
            </w:r>
          </w:p>
        </w:tc>
      </w:tr>
      <w:tr w:rsidR="00B8653F" w:rsidTr="00B8653F">
        <w:tc>
          <w:tcPr>
            <w:tcW w:w="1134" w:type="dxa"/>
          </w:tcPr>
          <w:p w:rsidR="00B8653F" w:rsidRDefault="00B8653F" w:rsidP="00B8653F">
            <w:pPr>
              <w:pStyle w:val="ConsPlusNormal"/>
            </w:pPr>
            <w:r>
              <w:t>Урок 40</w:t>
            </w:r>
          </w:p>
        </w:tc>
        <w:tc>
          <w:tcPr>
            <w:tcW w:w="7937" w:type="dxa"/>
          </w:tcPr>
          <w:p w:rsidR="00B8653F" w:rsidRDefault="00B8653F" w:rsidP="00B8653F">
            <w:pPr>
              <w:pStyle w:val="ConsPlusNormal"/>
              <w:jc w:val="both"/>
            </w:pPr>
            <w:r>
              <w:t>Образование СССР. Национальная политика в 1920-е гг.</w:t>
            </w:r>
          </w:p>
        </w:tc>
      </w:tr>
      <w:tr w:rsidR="00B8653F" w:rsidTr="00B8653F">
        <w:tc>
          <w:tcPr>
            <w:tcW w:w="1134" w:type="dxa"/>
          </w:tcPr>
          <w:p w:rsidR="00B8653F" w:rsidRDefault="00B8653F" w:rsidP="00B8653F">
            <w:pPr>
              <w:pStyle w:val="ConsPlusNormal"/>
            </w:pPr>
            <w:r>
              <w:t>Урок 41</w:t>
            </w:r>
          </w:p>
        </w:tc>
        <w:tc>
          <w:tcPr>
            <w:tcW w:w="7937" w:type="dxa"/>
          </w:tcPr>
          <w:p w:rsidR="00B8653F" w:rsidRDefault="00B8653F" w:rsidP="00B8653F">
            <w:pPr>
              <w:pStyle w:val="ConsPlusNormal"/>
              <w:jc w:val="both"/>
            </w:pPr>
            <w:r>
              <w:t>Политическое развитие в 1920-е гг.</w:t>
            </w:r>
          </w:p>
        </w:tc>
      </w:tr>
      <w:tr w:rsidR="00B8653F" w:rsidTr="00B8653F">
        <w:tc>
          <w:tcPr>
            <w:tcW w:w="1134" w:type="dxa"/>
          </w:tcPr>
          <w:p w:rsidR="00B8653F" w:rsidRDefault="00B8653F" w:rsidP="00B8653F">
            <w:pPr>
              <w:pStyle w:val="ConsPlusNormal"/>
            </w:pPr>
            <w:r>
              <w:t>Урок 42</w:t>
            </w:r>
          </w:p>
        </w:tc>
        <w:tc>
          <w:tcPr>
            <w:tcW w:w="7937" w:type="dxa"/>
          </w:tcPr>
          <w:p w:rsidR="00B8653F" w:rsidRDefault="00B8653F" w:rsidP="00B8653F">
            <w:pPr>
              <w:pStyle w:val="ConsPlusNormal"/>
              <w:jc w:val="both"/>
            </w:pPr>
            <w:r>
              <w:t>Международное положение и внешняя политика СССР в 1920-е гг.</w:t>
            </w:r>
          </w:p>
        </w:tc>
      </w:tr>
      <w:tr w:rsidR="00B8653F" w:rsidTr="00B8653F">
        <w:tc>
          <w:tcPr>
            <w:tcW w:w="1134" w:type="dxa"/>
          </w:tcPr>
          <w:p w:rsidR="00B8653F" w:rsidRDefault="00B8653F" w:rsidP="00B8653F">
            <w:pPr>
              <w:pStyle w:val="ConsPlusNormal"/>
            </w:pPr>
            <w:r>
              <w:t>Урок 43</w:t>
            </w:r>
          </w:p>
        </w:tc>
        <w:tc>
          <w:tcPr>
            <w:tcW w:w="7937" w:type="dxa"/>
          </w:tcPr>
          <w:p w:rsidR="00B8653F" w:rsidRDefault="00B8653F" w:rsidP="00B8653F">
            <w:pPr>
              <w:pStyle w:val="ConsPlusNormal"/>
              <w:jc w:val="both"/>
            </w:pPr>
            <w:r>
              <w:t>Культурное пространство советского общества в 1920-е гг.</w:t>
            </w:r>
          </w:p>
        </w:tc>
      </w:tr>
      <w:tr w:rsidR="00B8653F" w:rsidTr="00B8653F">
        <w:tc>
          <w:tcPr>
            <w:tcW w:w="1134" w:type="dxa"/>
          </w:tcPr>
          <w:p w:rsidR="00B8653F" w:rsidRDefault="00B8653F" w:rsidP="00B8653F">
            <w:pPr>
              <w:pStyle w:val="ConsPlusNormal"/>
            </w:pPr>
            <w:r>
              <w:t>Урок 44</w:t>
            </w:r>
          </w:p>
        </w:tc>
        <w:tc>
          <w:tcPr>
            <w:tcW w:w="7937" w:type="dxa"/>
          </w:tcPr>
          <w:p w:rsidR="00B8653F" w:rsidRDefault="00B8653F" w:rsidP="00B8653F">
            <w:pPr>
              <w:pStyle w:val="ConsPlusNormal"/>
              <w:jc w:val="both"/>
            </w:pPr>
            <w:r>
              <w:t>"Великий перелом". Индустриализация</w:t>
            </w:r>
          </w:p>
        </w:tc>
      </w:tr>
      <w:tr w:rsidR="00B8653F" w:rsidTr="00B8653F">
        <w:tc>
          <w:tcPr>
            <w:tcW w:w="1134" w:type="dxa"/>
          </w:tcPr>
          <w:p w:rsidR="00B8653F" w:rsidRDefault="00B8653F" w:rsidP="00B8653F">
            <w:pPr>
              <w:pStyle w:val="ConsPlusNormal"/>
            </w:pPr>
            <w:r>
              <w:t>Урок 45</w:t>
            </w:r>
          </w:p>
        </w:tc>
        <w:tc>
          <w:tcPr>
            <w:tcW w:w="7937" w:type="dxa"/>
          </w:tcPr>
          <w:p w:rsidR="00B8653F" w:rsidRDefault="00B8653F" w:rsidP="00B8653F">
            <w:pPr>
              <w:pStyle w:val="ConsPlusNormal"/>
              <w:jc w:val="both"/>
            </w:pPr>
            <w:r>
              <w:t>Коллективизация сельского хозяйства</w:t>
            </w:r>
          </w:p>
        </w:tc>
      </w:tr>
      <w:tr w:rsidR="00B8653F" w:rsidTr="00B8653F">
        <w:tc>
          <w:tcPr>
            <w:tcW w:w="1134" w:type="dxa"/>
          </w:tcPr>
          <w:p w:rsidR="00B8653F" w:rsidRDefault="00B8653F" w:rsidP="00B8653F">
            <w:pPr>
              <w:pStyle w:val="ConsPlusNormal"/>
            </w:pPr>
            <w:r>
              <w:t>Урок 46</w:t>
            </w:r>
          </w:p>
        </w:tc>
        <w:tc>
          <w:tcPr>
            <w:tcW w:w="7937" w:type="dxa"/>
          </w:tcPr>
          <w:p w:rsidR="00B8653F" w:rsidRDefault="00B8653F" w:rsidP="00B8653F">
            <w:pPr>
              <w:pStyle w:val="ConsPlusNormal"/>
              <w:jc w:val="both"/>
            </w:pPr>
            <w:r>
              <w:t>Политическая система и национальная политика СССР в 1930-е гг.</w:t>
            </w:r>
          </w:p>
        </w:tc>
      </w:tr>
      <w:tr w:rsidR="00B8653F" w:rsidTr="00B8653F">
        <w:tc>
          <w:tcPr>
            <w:tcW w:w="1134" w:type="dxa"/>
            <w:vAlign w:val="center"/>
          </w:tcPr>
          <w:p w:rsidR="00B8653F" w:rsidRDefault="00B8653F" w:rsidP="00B8653F">
            <w:pPr>
              <w:pStyle w:val="ConsPlusNormal"/>
            </w:pPr>
            <w:r>
              <w:t>Урок 47</w:t>
            </w:r>
          </w:p>
        </w:tc>
        <w:tc>
          <w:tcPr>
            <w:tcW w:w="7937" w:type="dxa"/>
          </w:tcPr>
          <w:p w:rsidR="00B8653F" w:rsidRDefault="00B8653F" w:rsidP="00B8653F">
            <w:pPr>
              <w:pStyle w:val="ConsPlusNormal"/>
              <w:jc w:val="both"/>
            </w:pPr>
            <w:r>
              <w:t>Культурное пространство советского общества в 1930-е гг.: создание "нового человека</w:t>
            </w:r>
          </w:p>
        </w:tc>
      </w:tr>
      <w:tr w:rsidR="00B8653F" w:rsidTr="00B8653F">
        <w:tc>
          <w:tcPr>
            <w:tcW w:w="1134" w:type="dxa"/>
          </w:tcPr>
          <w:p w:rsidR="00B8653F" w:rsidRDefault="00B8653F" w:rsidP="00B8653F">
            <w:pPr>
              <w:pStyle w:val="ConsPlusNormal"/>
            </w:pPr>
            <w:r>
              <w:t>Урок 48</w:t>
            </w:r>
          </w:p>
        </w:tc>
        <w:tc>
          <w:tcPr>
            <w:tcW w:w="7937" w:type="dxa"/>
          </w:tcPr>
          <w:p w:rsidR="00B8653F" w:rsidRDefault="00B8653F" w:rsidP="00B8653F">
            <w:pPr>
              <w:pStyle w:val="ConsPlusNormal"/>
              <w:jc w:val="both"/>
            </w:pPr>
            <w:r>
              <w:t>Развитие науки, образования, здравоохранения в 1930-е гг.</w:t>
            </w:r>
          </w:p>
        </w:tc>
      </w:tr>
      <w:tr w:rsidR="00B8653F" w:rsidTr="00B8653F">
        <w:tc>
          <w:tcPr>
            <w:tcW w:w="1134" w:type="dxa"/>
          </w:tcPr>
          <w:p w:rsidR="00B8653F" w:rsidRDefault="00B8653F" w:rsidP="00B8653F">
            <w:pPr>
              <w:pStyle w:val="ConsPlusNormal"/>
            </w:pPr>
            <w:r>
              <w:t>Урок 49</w:t>
            </w:r>
          </w:p>
        </w:tc>
        <w:tc>
          <w:tcPr>
            <w:tcW w:w="7937" w:type="dxa"/>
          </w:tcPr>
          <w:p w:rsidR="00B8653F" w:rsidRDefault="00B8653F" w:rsidP="00B8653F">
            <w:pPr>
              <w:pStyle w:val="ConsPlusNormal"/>
              <w:jc w:val="both"/>
            </w:pPr>
            <w:r>
              <w:t>Советское искусство 1930-х гг.</w:t>
            </w:r>
          </w:p>
        </w:tc>
      </w:tr>
      <w:tr w:rsidR="00B8653F" w:rsidTr="00B8653F">
        <w:tc>
          <w:tcPr>
            <w:tcW w:w="1134" w:type="dxa"/>
          </w:tcPr>
          <w:p w:rsidR="00B8653F" w:rsidRDefault="00B8653F" w:rsidP="00B8653F">
            <w:pPr>
              <w:pStyle w:val="ConsPlusNormal"/>
            </w:pPr>
            <w:r>
              <w:t>Урок 50</w:t>
            </w:r>
          </w:p>
        </w:tc>
        <w:tc>
          <w:tcPr>
            <w:tcW w:w="7937" w:type="dxa"/>
          </w:tcPr>
          <w:p w:rsidR="00B8653F" w:rsidRDefault="00B8653F" w:rsidP="00B8653F">
            <w:pPr>
              <w:pStyle w:val="ConsPlusNormal"/>
              <w:jc w:val="both"/>
            </w:pPr>
            <w:r>
              <w:t>Повседневная жизнь населения в 1930-е гг.</w:t>
            </w:r>
          </w:p>
        </w:tc>
      </w:tr>
      <w:tr w:rsidR="00B8653F" w:rsidTr="00B8653F">
        <w:tc>
          <w:tcPr>
            <w:tcW w:w="1134" w:type="dxa"/>
          </w:tcPr>
          <w:p w:rsidR="00B8653F" w:rsidRDefault="00B8653F" w:rsidP="00B8653F">
            <w:pPr>
              <w:pStyle w:val="ConsPlusNormal"/>
            </w:pPr>
            <w:r>
              <w:t>Урок 51</w:t>
            </w:r>
          </w:p>
        </w:tc>
        <w:tc>
          <w:tcPr>
            <w:tcW w:w="7937" w:type="dxa"/>
          </w:tcPr>
          <w:p w:rsidR="00B8653F" w:rsidRDefault="00B8653F" w:rsidP="00B8653F">
            <w:pPr>
              <w:pStyle w:val="ConsPlusNormal"/>
              <w:jc w:val="both"/>
            </w:pPr>
            <w:r>
              <w:t>СССР и мировое сообщество в 1929 - 1939 гг.</w:t>
            </w:r>
          </w:p>
        </w:tc>
      </w:tr>
      <w:tr w:rsidR="00B8653F" w:rsidTr="00B8653F">
        <w:tc>
          <w:tcPr>
            <w:tcW w:w="1134" w:type="dxa"/>
          </w:tcPr>
          <w:p w:rsidR="00B8653F" w:rsidRDefault="00B8653F" w:rsidP="00B8653F">
            <w:pPr>
              <w:pStyle w:val="ConsPlusNormal"/>
            </w:pPr>
            <w:r>
              <w:t>Урок 52</w:t>
            </w:r>
          </w:p>
        </w:tc>
        <w:tc>
          <w:tcPr>
            <w:tcW w:w="7937" w:type="dxa"/>
          </w:tcPr>
          <w:p w:rsidR="00B8653F" w:rsidRDefault="00B8653F" w:rsidP="00B8653F">
            <w:pPr>
              <w:pStyle w:val="ConsPlusNormal"/>
              <w:jc w:val="both"/>
            </w:pPr>
            <w:r>
              <w:t>СССР накануне Великой Отечественной войны.</w:t>
            </w:r>
          </w:p>
        </w:tc>
      </w:tr>
      <w:tr w:rsidR="00B8653F" w:rsidTr="00B8653F">
        <w:tc>
          <w:tcPr>
            <w:tcW w:w="1134" w:type="dxa"/>
          </w:tcPr>
          <w:p w:rsidR="00B8653F" w:rsidRDefault="00B8653F" w:rsidP="00B8653F">
            <w:pPr>
              <w:pStyle w:val="ConsPlusNormal"/>
            </w:pPr>
            <w:r>
              <w:t>Урок 53</w:t>
            </w:r>
          </w:p>
        </w:tc>
        <w:tc>
          <w:tcPr>
            <w:tcW w:w="7937" w:type="dxa"/>
          </w:tcPr>
          <w:p w:rsidR="00B8653F" w:rsidRDefault="00B8653F" w:rsidP="00B8653F">
            <w:pPr>
              <w:pStyle w:val="ConsPlusNormal"/>
              <w:jc w:val="both"/>
            </w:pPr>
            <w:r>
              <w:t>Наш край в 1920 - 1930-е гг.</w:t>
            </w:r>
          </w:p>
        </w:tc>
      </w:tr>
      <w:tr w:rsidR="00B8653F" w:rsidTr="00B8653F">
        <w:tc>
          <w:tcPr>
            <w:tcW w:w="1134" w:type="dxa"/>
            <w:vAlign w:val="center"/>
          </w:tcPr>
          <w:p w:rsidR="00B8653F" w:rsidRDefault="00B8653F" w:rsidP="00B8653F">
            <w:pPr>
              <w:pStyle w:val="ConsPlusNormal"/>
            </w:pPr>
            <w:r>
              <w:t>Урок 54</w:t>
            </w:r>
          </w:p>
        </w:tc>
        <w:tc>
          <w:tcPr>
            <w:tcW w:w="7937" w:type="dxa"/>
          </w:tcPr>
          <w:p w:rsidR="00B8653F" w:rsidRDefault="00B8653F" w:rsidP="00B8653F">
            <w:pPr>
              <w:pStyle w:val="ConsPlusNormal"/>
              <w:jc w:val="both"/>
            </w:pPr>
            <w:r>
              <w:t>Повторительно-обобщающий урок по разделу "Советский Союз в 1920 - 1930-е гг."</w:t>
            </w:r>
          </w:p>
        </w:tc>
      </w:tr>
      <w:tr w:rsidR="00B8653F" w:rsidTr="00B8653F">
        <w:tc>
          <w:tcPr>
            <w:tcW w:w="1134" w:type="dxa"/>
          </w:tcPr>
          <w:p w:rsidR="00B8653F" w:rsidRDefault="00B8653F" w:rsidP="00B8653F">
            <w:pPr>
              <w:pStyle w:val="ConsPlusNormal"/>
            </w:pPr>
            <w:r>
              <w:t>Урок 55</w:t>
            </w:r>
          </w:p>
        </w:tc>
        <w:tc>
          <w:tcPr>
            <w:tcW w:w="7937" w:type="dxa"/>
          </w:tcPr>
          <w:p w:rsidR="00B8653F" w:rsidRDefault="00B8653F" w:rsidP="00B8653F">
            <w:pPr>
              <w:pStyle w:val="ConsPlusNormal"/>
              <w:jc w:val="both"/>
            </w:pPr>
            <w:r>
              <w:t>Контрольная работа</w:t>
            </w:r>
          </w:p>
        </w:tc>
      </w:tr>
      <w:tr w:rsidR="00B8653F" w:rsidTr="00B8653F">
        <w:tc>
          <w:tcPr>
            <w:tcW w:w="1134" w:type="dxa"/>
            <w:vAlign w:val="center"/>
          </w:tcPr>
          <w:p w:rsidR="00B8653F" w:rsidRDefault="00B8653F" w:rsidP="00B8653F">
            <w:pPr>
              <w:pStyle w:val="ConsPlusNormal"/>
            </w:pPr>
            <w:r>
              <w:t>Урок 56</w:t>
            </w:r>
          </w:p>
        </w:tc>
        <w:tc>
          <w:tcPr>
            <w:tcW w:w="7937" w:type="dxa"/>
          </w:tcPr>
          <w:p w:rsidR="00B8653F" w:rsidRDefault="00B8653F" w:rsidP="00B8653F">
            <w:pPr>
              <w:pStyle w:val="ConsPlusNormal"/>
              <w:jc w:val="both"/>
            </w:pPr>
            <w:r>
              <w:t>Начало Великой Отечественной войны. Битва за Москву и блокада Ленинграда</w:t>
            </w:r>
          </w:p>
        </w:tc>
      </w:tr>
      <w:tr w:rsidR="00B8653F" w:rsidTr="00B8653F">
        <w:tc>
          <w:tcPr>
            <w:tcW w:w="1134" w:type="dxa"/>
          </w:tcPr>
          <w:p w:rsidR="00B8653F" w:rsidRDefault="00B8653F" w:rsidP="00B8653F">
            <w:pPr>
              <w:pStyle w:val="ConsPlusNormal"/>
            </w:pPr>
            <w:r>
              <w:t>Урок 57</w:t>
            </w:r>
          </w:p>
        </w:tc>
        <w:tc>
          <w:tcPr>
            <w:tcW w:w="7937" w:type="dxa"/>
          </w:tcPr>
          <w:p w:rsidR="00B8653F" w:rsidRDefault="00B8653F" w:rsidP="00B8653F">
            <w:pPr>
              <w:pStyle w:val="ConsPlusNormal"/>
              <w:jc w:val="both"/>
            </w:pPr>
            <w:r>
              <w:t>Фронт за линией фронта</w:t>
            </w:r>
          </w:p>
        </w:tc>
      </w:tr>
      <w:tr w:rsidR="00B8653F" w:rsidTr="00B8653F">
        <w:tc>
          <w:tcPr>
            <w:tcW w:w="1134" w:type="dxa"/>
          </w:tcPr>
          <w:p w:rsidR="00B8653F" w:rsidRDefault="00B8653F" w:rsidP="00B8653F">
            <w:pPr>
              <w:pStyle w:val="ConsPlusNormal"/>
            </w:pPr>
            <w:r>
              <w:t>Урок 58</w:t>
            </w:r>
          </w:p>
        </w:tc>
        <w:tc>
          <w:tcPr>
            <w:tcW w:w="7937" w:type="dxa"/>
          </w:tcPr>
          <w:p w:rsidR="00B8653F" w:rsidRDefault="00B8653F" w:rsidP="00B8653F">
            <w:pPr>
              <w:pStyle w:val="ConsPlusNormal"/>
              <w:jc w:val="both"/>
            </w:pPr>
            <w:r>
              <w:t>Единство фронта и тыла</w:t>
            </w:r>
          </w:p>
        </w:tc>
      </w:tr>
      <w:tr w:rsidR="00B8653F" w:rsidTr="00B8653F">
        <w:tc>
          <w:tcPr>
            <w:tcW w:w="1134" w:type="dxa"/>
          </w:tcPr>
          <w:p w:rsidR="00B8653F" w:rsidRDefault="00B8653F" w:rsidP="00B8653F">
            <w:pPr>
              <w:pStyle w:val="ConsPlusNormal"/>
            </w:pPr>
            <w:r>
              <w:t>Урок 59</w:t>
            </w:r>
          </w:p>
        </w:tc>
        <w:tc>
          <w:tcPr>
            <w:tcW w:w="7937" w:type="dxa"/>
          </w:tcPr>
          <w:p w:rsidR="00B8653F" w:rsidRDefault="00B8653F" w:rsidP="00B8653F">
            <w:pPr>
              <w:pStyle w:val="ConsPlusNormal"/>
              <w:jc w:val="both"/>
            </w:pPr>
            <w:r>
              <w:t>Сталинградская битва. Начало коренного перелома в ходе войны</w:t>
            </w:r>
          </w:p>
        </w:tc>
      </w:tr>
      <w:tr w:rsidR="00B8653F" w:rsidTr="00B8653F">
        <w:tc>
          <w:tcPr>
            <w:tcW w:w="1134" w:type="dxa"/>
          </w:tcPr>
          <w:p w:rsidR="00B8653F" w:rsidRDefault="00B8653F" w:rsidP="00B8653F">
            <w:pPr>
              <w:pStyle w:val="ConsPlusNormal"/>
            </w:pPr>
            <w:r>
              <w:lastRenderedPageBreak/>
              <w:t>Урок 60</w:t>
            </w:r>
          </w:p>
        </w:tc>
        <w:tc>
          <w:tcPr>
            <w:tcW w:w="7937" w:type="dxa"/>
          </w:tcPr>
          <w:p w:rsidR="00B8653F" w:rsidRDefault="00B8653F" w:rsidP="00B8653F">
            <w:pPr>
              <w:pStyle w:val="ConsPlusNormal"/>
              <w:jc w:val="both"/>
            </w:pPr>
            <w:r>
              <w:t>Курская битва. Завершение коренного перелома</w:t>
            </w:r>
          </w:p>
        </w:tc>
      </w:tr>
      <w:tr w:rsidR="00B8653F" w:rsidTr="00B8653F">
        <w:tc>
          <w:tcPr>
            <w:tcW w:w="1134" w:type="dxa"/>
          </w:tcPr>
          <w:p w:rsidR="00B8653F" w:rsidRDefault="00B8653F" w:rsidP="00B8653F">
            <w:pPr>
              <w:pStyle w:val="ConsPlusNormal"/>
            </w:pPr>
            <w:r>
              <w:t>Урок 61</w:t>
            </w:r>
          </w:p>
        </w:tc>
        <w:tc>
          <w:tcPr>
            <w:tcW w:w="7937" w:type="dxa"/>
          </w:tcPr>
          <w:p w:rsidR="00B8653F" w:rsidRDefault="00B8653F" w:rsidP="00B8653F">
            <w:pPr>
              <w:pStyle w:val="ConsPlusNormal"/>
              <w:jc w:val="both"/>
            </w:pPr>
            <w:r>
              <w:t>"Десять сталинских ударов" и изгнание врага с территории СССР</w:t>
            </w:r>
          </w:p>
        </w:tc>
      </w:tr>
      <w:tr w:rsidR="00B8653F" w:rsidTr="00B8653F">
        <w:tc>
          <w:tcPr>
            <w:tcW w:w="1134" w:type="dxa"/>
            <w:vAlign w:val="center"/>
          </w:tcPr>
          <w:p w:rsidR="00B8653F" w:rsidRDefault="00B8653F" w:rsidP="00B8653F">
            <w:pPr>
              <w:pStyle w:val="ConsPlusNormal"/>
            </w:pPr>
            <w:r>
              <w:t>Урок 62</w:t>
            </w:r>
          </w:p>
        </w:tc>
        <w:tc>
          <w:tcPr>
            <w:tcW w:w="7937" w:type="dxa"/>
          </w:tcPr>
          <w:p w:rsidR="00B8653F" w:rsidRDefault="00B8653F" w:rsidP="00B8653F">
            <w:pPr>
              <w:pStyle w:val="ConsPlusNormal"/>
              <w:jc w:val="both"/>
            </w:pPr>
            <w:r>
              <w:t>Наука и культура в годы войны</w:t>
            </w:r>
          </w:p>
        </w:tc>
      </w:tr>
      <w:tr w:rsidR="00B8653F" w:rsidTr="00B8653F">
        <w:tc>
          <w:tcPr>
            <w:tcW w:w="1134" w:type="dxa"/>
            <w:vAlign w:val="center"/>
          </w:tcPr>
          <w:p w:rsidR="00B8653F" w:rsidRDefault="00B8653F" w:rsidP="00B8653F">
            <w:pPr>
              <w:pStyle w:val="ConsPlusNormal"/>
            </w:pPr>
            <w:r>
              <w:t>Урок 63</w:t>
            </w:r>
          </w:p>
        </w:tc>
        <w:tc>
          <w:tcPr>
            <w:tcW w:w="7937" w:type="dxa"/>
          </w:tcPr>
          <w:p w:rsidR="00B8653F" w:rsidRDefault="00B8653F" w:rsidP="00B8653F">
            <w:pPr>
              <w:pStyle w:val="ConsPlusNormal"/>
              <w:jc w:val="both"/>
            </w:pPr>
            <w:r>
              <w:t>Освобождение народов Европы. Победа СССР в Великой Отечественной войне</w:t>
            </w:r>
          </w:p>
        </w:tc>
      </w:tr>
      <w:tr w:rsidR="00B8653F" w:rsidTr="00B8653F">
        <w:tc>
          <w:tcPr>
            <w:tcW w:w="1134" w:type="dxa"/>
            <w:vAlign w:val="center"/>
          </w:tcPr>
          <w:p w:rsidR="00B8653F" w:rsidRDefault="00B8653F" w:rsidP="00B8653F">
            <w:pPr>
              <w:pStyle w:val="ConsPlusNormal"/>
            </w:pPr>
            <w:r>
              <w:t>Урок 64</w:t>
            </w:r>
          </w:p>
        </w:tc>
        <w:tc>
          <w:tcPr>
            <w:tcW w:w="7937" w:type="dxa"/>
          </w:tcPr>
          <w:p w:rsidR="00B8653F" w:rsidRDefault="00B8653F" w:rsidP="00B8653F">
            <w:pPr>
              <w:pStyle w:val="ConsPlusNormal"/>
              <w:jc w:val="both"/>
            </w:pPr>
            <w:r>
              <w:t>Освобождение народов Европы. Победа СССР в Великой Отечественной войне</w:t>
            </w:r>
          </w:p>
        </w:tc>
      </w:tr>
      <w:tr w:rsidR="00B8653F" w:rsidTr="00B8653F">
        <w:tc>
          <w:tcPr>
            <w:tcW w:w="1134" w:type="dxa"/>
          </w:tcPr>
          <w:p w:rsidR="00B8653F" w:rsidRDefault="00B8653F" w:rsidP="00B8653F">
            <w:pPr>
              <w:pStyle w:val="ConsPlusNormal"/>
            </w:pPr>
            <w:r>
              <w:t>Урок 65</w:t>
            </w:r>
          </w:p>
        </w:tc>
        <w:tc>
          <w:tcPr>
            <w:tcW w:w="7937" w:type="dxa"/>
          </w:tcPr>
          <w:p w:rsidR="00B8653F" w:rsidRDefault="00B8653F" w:rsidP="00B8653F">
            <w:pPr>
              <w:pStyle w:val="ConsPlusNormal"/>
              <w:jc w:val="both"/>
            </w:pPr>
            <w:r>
              <w:t>Война с Японией. Окончание Второй мировой войны</w:t>
            </w:r>
          </w:p>
        </w:tc>
      </w:tr>
      <w:tr w:rsidR="00B8653F" w:rsidTr="00B8653F">
        <w:tc>
          <w:tcPr>
            <w:tcW w:w="1134" w:type="dxa"/>
          </w:tcPr>
          <w:p w:rsidR="00B8653F" w:rsidRDefault="00B8653F" w:rsidP="00B8653F">
            <w:pPr>
              <w:pStyle w:val="ConsPlusNormal"/>
            </w:pPr>
            <w:r>
              <w:t>Урок 66</w:t>
            </w:r>
          </w:p>
        </w:tc>
        <w:tc>
          <w:tcPr>
            <w:tcW w:w="7937" w:type="dxa"/>
          </w:tcPr>
          <w:p w:rsidR="00B8653F" w:rsidRDefault="00B8653F" w:rsidP="00B8653F">
            <w:pPr>
              <w:pStyle w:val="ConsPlusNormal"/>
              <w:jc w:val="both"/>
            </w:pPr>
            <w:r>
              <w:t>Окончание Второй мировой войны. Итоги и уроки.</w:t>
            </w:r>
          </w:p>
        </w:tc>
      </w:tr>
      <w:tr w:rsidR="00B8653F" w:rsidTr="00B8653F">
        <w:tc>
          <w:tcPr>
            <w:tcW w:w="1134" w:type="dxa"/>
          </w:tcPr>
          <w:p w:rsidR="00B8653F" w:rsidRDefault="00B8653F" w:rsidP="00B8653F">
            <w:pPr>
              <w:pStyle w:val="ConsPlusNormal"/>
            </w:pPr>
            <w:r>
              <w:t>Урок 67</w:t>
            </w:r>
          </w:p>
        </w:tc>
        <w:tc>
          <w:tcPr>
            <w:tcW w:w="7937" w:type="dxa"/>
          </w:tcPr>
          <w:p w:rsidR="00B8653F" w:rsidRDefault="00B8653F" w:rsidP="00B8653F">
            <w:pPr>
              <w:pStyle w:val="ConsPlusNormal"/>
              <w:jc w:val="both"/>
            </w:pPr>
            <w:r>
              <w:t>Наш край в 1941 - 1945 гг.</w:t>
            </w:r>
          </w:p>
        </w:tc>
      </w:tr>
      <w:tr w:rsidR="00B8653F" w:rsidTr="00B8653F">
        <w:tc>
          <w:tcPr>
            <w:tcW w:w="1134" w:type="dxa"/>
          </w:tcPr>
          <w:p w:rsidR="00B8653F" w:rsidRDefault="00B8653F" w:rsidP="00B8653F">
            <w:pPr>
              <w:pStyle w:val="ConsPlusNormal"/>
            </w:pPr>
            <w:r>
              <w:t>Урок 68</w:t>
            </w:r>
          </w:p>
        </w:tc>
        <w:tc>
          <w:tcPr>
            <w:tcW w:w="7937" w:type="dxa"/>
          </w:tcPr>
          <w:p w:rsidR="00B8653F" w:rsidRDefault="00B8653F" w:rsidP="00B8653F">
            <w:pPr>
              <w:pStyle w:val="ConsPlusNormal"/>
              <w:jc w:val="both"/>
            </w:pPr>
            <w:r>
              <w:t>Повторительно-обобщающий урок по теме "Великая Отечественная война 1941 - 1945 гг."</w:t>
            </w:r>
          </w:p>
        </w:tc>
      </w:tr>
      <w:tr w:rsidR="00B8653F" w:rsidTr="00B8653F">
        <w:tc>
          <w:tcPr>
            <w:tcW w:w="9071" w:type="dxa"/>
            <w:gridSpan w:val="2"/>
            <w:vAlign w:val="center"/>
          </w:tcPr>
          <w:p w:rsidR="00B8653F" w:rsidRDefault="00B8653F" w:rsidP="00B8653F">
            <w:pPr>
              <w:pStyle w:val="ConsPlusNormal"/>
            </w:pPr>
            <w: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rsidR="00B8653F" w:rsidRDefault="00B8653F" w:rsidP="00B8653F">
      <w:pPr>
        <w:pStyle w:val="ConsPlusNormal"/>
        <w:jc w:val="both"/>
      </w:pPr>
    </w:p>
    <w:p w:rsidR="00B8653F" w:rsidRDefault="00B8653F" w:rsidP="00B8653F">
      <w:pPr>
        <w:pStyle w:val="ConsPlusNormal"/>
        <w:jc w:val="right"/>
      </w:pPr>
      <w:r>
        <w:t>Таблица 17.1</w:t>
      </w:r>
    </w:p>
    <w:p w:rsidR="00B8653F" w:rsidRDefault="00B8653F" w:rsidP="00B8653F">
      <w:pPr>
        <w:pStyle w:val="ConsPlusNormal"/>
        <w:jc w:val="both"/>
      </w:pPr>
    </w:p>
    <w:p w:rsidR="00B8653F" w:rsidRDefault="00B8653F" w:rsidP="00B8653F">
      <w:pPr>
        <w:pStyle w:val="ConsPlusNormal"/>
        <w:jc w:val="both"/>
      </w:pPr>
      <w:r>
        <w:t>11 класс</w:t>
      </w:r>
    </w:p>
    <w:p w:rsidR="00B8653F" w:rsidRDefault="00B8653F" w:rsidP="00B86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B8653F" w:rsidTr="00B8653F">
        <w:tc>
          <w:tcPr>
            <w:tcW w:w="1134" w:type="dxa"/>
          </w:tcPr>
          <w:p w:rsidR="00B8653F" w:rsidRDefault="00B8653F" w:rsidP="00B8653F">
            <w:pPr>
              <w:pStyle w:val="ConsPlusNormal"/>
              <w:jc w:val="center"/>
            </w:pPr>
            <w:r>
              <w:t>N урока</w:t>
            </w:r>
          </w:p>
        </w:tc>
        <w:tc>
          <w:tcPr>
            <w:tcW w:w="7937" w:type="dxa"/>
          </w:tcPr>
          <w:p w:rsidR="00B8653F" w:rsidRDefault="00B8653F" w:rsidP="00B8653F">
            <w:pPr>
              <w:pStyle w:val="ConsPlusNormal"/>
              <w:jc w:val="center"/>
            </w:pPr>
            <w:r>
              <w:t>Тема урока</w:t>
            </w:r>
          </w:p>
        </w:tc>
      </w:tr>
      <w:tr w:rsidR="00B8653F" w:rsidTr="00B8653F">
        <w:tc>
          <w:tcPr>
            <w:tcW w:w="1134" w:type="dxa"/>
          </w:tcPr>
          <w:p w:rsidR="00B8653F" w:rsidRDefault="00B8653F" w:rsidP="00B8653F">
            <w:pPr>
              <w:pStyle w:val="ConsPlusNormal"/>
              <w:jc w:val="center"/>
            </w:pPr>
            <w:r>
              <w:t>Урок 1</w:t>
            </w:r>
          </w:p>
        </w:tc>
        <w:tc>
          <w:tcPr>
            <w:tcW w:w="7937" w:type="dxa"/>
            <w:vAlign w:val="center"/>
          </w:tcPr>
          <w:p w:rsidR="00B8653F" w:rsidRDefault="00B8653F" w:rsidP="00B8653F">
            <w:pPr>
              <w:pStyle w:val="ConsPlusNormal"/>
              <w:jc w:val="both"/>
            </w:pPr>
            <w:r>
              <w:t>Введение. Мир во второй половине XX в. - начале XXI в.</w:t>
            </w:r>
          </w:p>
        </w:tc>
      </w:tr>
      <w:tr w:rsidR="00B8653F" w:rsidTr="00B8653F">
        <w:tc>
          <w:tcPr>
            <w:tcW w:w="1134" w:type="dxa"/>
          </w:tcPr>
          <w:p w:rsidR="00B8653F" w:rsidRDefault="00B8653F" w:rsidP="00B8653F">
            <w:pPr>
              <w:pStyle w:val="ConsPlusNormal"/>
              <w:jc w:val="center"/>
            </w:pPr>
            <w:r>
              <w:t>Урок 2</w:t>
            </w:r>
          </w:p>
        </w:tc>
        <w:tc>
          <w:tcPr>
            <w:tcW w:w="7937" w:type="dxa"/>
            <w:vAlign w:val="center"/>
          </w:tcPr>
          <w:p w:rsidR="00B8653F" w:rsidRDefault="00B8653F" w:rsidP="00B8653F">
            <w:pPr>
              <w:pStyle w:val="ConsPlusNormal"/>
              <w:jc w:val="both"/>
            </w:pPr>
            <w:r>
              <w:t>Начало холодной войны и формирование биполярной системы</w:t>
            </w:r>
          </w:p>
        </w:tc>
      </w:tr>
      <w:tr w:rsidR="00B8653F" w:rsidTr="00B8653F">
        <w:tc>
          <w:tcPr>
            <w:tcW w:w="1134" w:type="dxa"/>
          </w:tcPr>
          <w:p w:rsidR="00B8653F" w:rsidRDefault="00B8653F" w:rsidP="00B8653F">
            <w:pPr>
              <w:pStyle w:val="ConsPlusNormal"/>
              <w:jc w:val="center"/>
            </w:pPr>
            <w:r>
              <w:t>Урок 3</w:t>
            </w:r>
          </w:p>
        </w:tc>
        <w:tc>
          <w:tcPr>
            <w:tcW w:w="7937" w:type="dxa"/>
            <w:vAlign w:val="center"/>
          </w:tcPr>
          <w:p w:rsidR="00B8653F" w:rsidRDefault="00B8653F" w:rsidP="00B8653F">
            <w:pPr>
              <w:pStyle w:val="ConsPlusNormal"/>
              <w:jc w:val="both"/>
            </w:pPr>
            <w:r>
              <w:t>США и страны Западной Европы во второй половине XX в.</w:t>
            </w:r>
          </w:p>
        </w:tc>
      </w:tr>
      <w:tr w:rsidR="00B8653F" w:rsidTr="00B8653F">
        <w:tc>
          <w:tcPr>
            <w:tcW w:w="1134" w:type="dxa"/>
          </w:tcPr>
          <w:p w:rsidR="00B8653F" w:rsidRDefault="00B8653F" w:rsidP="00B8653F">
            <w:pPr>
              <w:pStyle w:val="ConsPlusNormal"/>
              <w:jc w:val="center"/>
            </w:pPr>
            <w:r>
              <w:t>Урок 4</w:t>
            </w:r>
          </w:p>
        </w:tc>
        <w:tc>
          <w:tcPr>
            <w:tcW w:w="7937" w:type="dxa"/>
            <w:vAlign w:val="center"/>
          </w:tcPr>
          <w:p w:rsidR="00B8653F" w:rsidRDefault="00B8653F" w:rsidP="00B8653F">
            <w:pPr>
              <w:pStyle w:val="ConsPlusNormal"/>
              <w:jc w:val="both"/>
            </w:pPr>
            <w:r>
              <w:t>США и страны Западной Европы во второй половине XX в.</w:t>
            </w:r>
          </w:p>
        </w:tc>
      </w:tr>
      <w:tr w:rsidR="00B8653F" w:rsidTr="00B8653F">
        <w:tc>
          <w:tcPr>
            <w:tcW w:w="1134" w:type="dxa"/>
          </w:tcPr>
          <w:p w:rsidR="00B8653F" w:rsidRDefault="00B8653F" w:rsidP="00B8653F">
            <w:pPr>
              <w:pStyle w:val="ConsPlusNormal"/>
              <w:jc w:val="center"/>
            </w:pPr>
            <w:r>
              <w:t>Урок 5</w:t>
            </w:r>
          </w:p>
        </w:tc>
        <w:tc>
          <w:tcPr>
            <w:tcW w:w="7937" w:type="dxa"/>
            <w:vAlign w:val="center"/>
          </w:tcPr>
          <w:p w:rsidR="00B8653F" w:rsidRDefault="00B8653F" w:rsidP="00B8653F">
            <w:pPr>
              <w:pStyle w:val="ConsPlusNormal"/>
              <w:jc w:val="both"/>
            </w:pPr>
            <w:r>
              <w:t>США и страны Западной Европы в конце XX - начале XXI в.</w:t>
            </w:r>
          </w:p>
        </w:tc>
      </w:tr>
      <w:tr w:rsidR="00B8653F" w:rsidTr="00B8653F">
        <w:tc>
          <w:tcPr>
            <w:tcW w:w="1134" w:type="dxa"/>
            <w:vAlign w:val="center"/>
          </w:tcPr>
          <w:p w:rsidR="00B8653F" w:rsidRDefault="00B8653F" w:rsidP="00B8653F">
            <w:pPr>
              <w:pStyle w:val="ConsPlusNormal"/>
              <w:jc w:val="center"/>
            </w:pPr>
            <w:r>
              <w:t>Урок 6</w:t>
            </w:r>
          </w:p>
        </w:tc>
        <w:tc>
          <w:tcPr>
            <w:tcW w:w="7937" w:type="dxa"/>
          </w:tcPr>
          <w:p w:rsidR="00B8653F" w:rsidRDefault="00B8653F" w:rsidP="00B8653F">
            <w:pPr>
              <w:pStyle w:val="ConsPlusNormal"/>
              <w:jc w:val="both"/>
            </w:pPr>
            <w:r>
              <w:t>Страны Центральной и Восточной Европы во второй половине XX - начале XXI в.</w:t>
            </w:r>
          </w:p>
        </w:tc>
      </w:tr>
      <w:tr w:rsidR="00B8653F" w:rsidTr="00B8653F">
        <w:tc>
          <w:tcPr>
            <w:tcW w:w="1134" w:type="dxa"/>
            <w:vAlign w:val="center"/>
          </w:tcPr>
          <w:p w:rsidR="00B8653F" w:rsidRDefault="00B8653F" w:rsidP="00B8653F">
            <w:pPr>
              <w:pStyle w:val="ConsPlusNormal"/>
              <w:jc w:val="center"/>
            </w:pPr>
            <w:r>
              <w:t>Урок 7</w:t>
            </w:r>
          </w:p>
        </w:tc>
        <w:tc>
          <w:tcPr>
            <w:tcW w:w="7937" w:type="dxa"/>
          </w:tcPr>
          <w:p w:rsidR="00B8653F" w:rsidRDefault="00B8653F" w:rsidP="00B8653F">
            <w:pPr>
              <w:pStyle w:val="ConsPlusNormal"/>
              <w:jc w:val="both"/>
            </w:pPr>
            <w:r>
              <w:t>Страны Центральной и Восточной Европы во второй половине XX - начале XXI в.</w:t>
            </w:r>
          </w:p>
        </w:tc>
      </w:tr>
      <w:tr w:rsidR="00B8653F" w:rsidTr="00B8653F">
        <w:tc>
          <w:tcPr>
            <w:tcW w:w="1134" w:type="dxa"/>
            <w:vAlign w:val="center"/>
          </w:tcPr>
          <w:p w:rsidR="00B8653F" w:rsidRDefault="00B8653F" w:rsidP="00B8653F">
            <w:pPr>
              <w:pStyle w:val="ConsPlusNormal"/>
              <w:jc w:val="center"/>
            </w:pPr>
            <w:r>
              <w:t>Урок 8</w:t>
            </w:r>
          </w:p>
        </w:tc>
        <w:tc>
          <w:tcPr>
            <w:tcW w:w="7937" w:type="dxa"/>
            <w:vAlign w:val="center"/>
          </w:tcPr>
          <w:p w:rsidR="00B8653F" w:rsidRDefault="00B8653F" w:rsidP="00B8653F">
            <w:pPr>
              <w:pStyle w:val="ConsPlusNormal"/>
              <w:jc w:val="both"/>
            </w:pPr>
            <w:r>
              <w:t>Страны Восточной и Юго-Восточной Азии в 1940 - 1970-х гг.</w:t>
            </w:r>
          </w:p>
        </w:tc>
      </w:tr>
      <w:tr w:rsidR="00B8653F" w:rsidTr="00B8653F">
        <w:tc>
          <w:tcPr>
            <w:tcW w:w="1134" w:type="dxa"/>
          </w:tcPr>
          <w:p w:rsidR="00B8653F" w:rsidRDefault="00B8653F" w:rsidP="00B8653F">
            <w:pPr>
              <w:pStyle w:val="ConsPlusNormal"/>
              <w:jc w:val="center"/>
            </w:pPr>
            <w:r>
              <w:t>Урок 9</w:t>
            </w:r>
          </w:p>
        </w:tc>
        <w:tc>
          <w:tcPr>
            <w:tcW w:w="7937" w:type="dxa"/>
          </w:tcPr>
          <w:p w:rsidR="00B8653F" w:rsidRDefault="00B8653F" w:rsidP="00B8653F">
            <w:pPr>
              <w:pStyle w:val="ConsPlusNormal"/>
              <w:jc w:val="both"/>
            </w:pPr>
            <w:r>
              <w:t>Страны Азии: социалистический выбор развития</w:t>
            </w:r>
          </w:p>
        </w:tc>
      </w:tr>
      <w:tr w:rsidR="00B8653F" w:rsidTr="00B8653F">
        <w:tc>
          <w:tcPr>
            <w:tcW w:w="1134" w:type="dxa"/>
            <w:vAlign w:val="center"/>
          </w:tcPr>
          <w:p w:rsidR="00B8653F" w:rsidRDefault="00B8653F" w:rsidP="00B8653F">
            <w:pPr>
              <w:pStyle w:val="ConsPlusNormal"/>
              <w:jc w:val="center"/>
            </w:pPr>
            <w:r>
              <w:t>Урок 10</w:t>
            </w:r>
          </w:p>
        </w:tc>
        <w:tc>
          <w:tcPr>
            <w:tcW w:w="7937" w:type="dxa"/>
            <w:vAlign w:val="center"/>
          </w:tcPr>
          <w:p w:rsidR="00B8653F" w:rsidRDefault="00B8653F" w:rsidP="00B8653F">
            <w:pPr>
              <w:pStyle w:val="ConsPlusNormal"/>
              <w:jc w:val="both"/>
            </w:pPr>
            <w:r>
              <w:t>Страны Восточной Азии во второй половине XX в. - начале XXI в.</w:t>
            </w:r>
          </w:p>
        </w:tc>
      </w:tr>
      <w:tr w:rsidR="00B8653F" w:rsidTr="00B8653F">
        <w:tc>
          <w:tcPr>
            <w:tcW w:w="1134" w:type="dxa"/>
            <w:vAlign w:val="center"/>
          </w:tcPr>
          <w:p w:rsidR="00B8653F" w:rsidRDefault="00B8653F" w:rsidP="00B8653F">
            <w:pPr>
              <w:pStyle w:val="ConsPlusNormal"/>
              <w:jc w:val="center"/>
            </w:pPr>
            <w:r>
              <w:t>Урок 11</w:t>
            </w:r>
          </w:p>
        </w:tc>
        <w:tc>
          <w:tcPr>
            <w:tcW w:w="7937" w:type="dxa"/>
          </w:tcPr>
          <w:p w:rsidR="00B8653F" w:rsidRDefault="00B8653F" w:rsidP="00B8653F">
            <w:pPr>
              <w:pStyle w:val="ConsPlusNormal"/>
              <w:jc w:val="both"/>
            </w:pPr>
            <w:r>
              <w:t>Страны Южной и Юго-Восточной Азии во второй половине XX в. - начале XXI в.</w:t>
            </w:r>
          </w:p>
        </w:tc>
      </w:tr>
      <w:tr w:rsidR="00B8653F" w:rsidTr="00B8653F">
        <w:tc>
          <w:tcPr>
            <w:tcW w:w="1134" w:type="dxa"/>
            <w:vAlign w:val="center"/>
          </w:tcPr>
          <w:p w:rsidR="00B8653F" w:rsidRDefault="00B8653F" w:rsidP="00B8653F">
            <w:pPr>
              <w:pStyle w:val="ConsPlusNormal"/>
              <w:jc w:val="center"/>
            </w:pPr>
            <w:r>
              <w:lastRenderedPageBreak/>
              <w:t>Урок 12</w:t>
            </w:r>
          </w:p>
        </w:tc>
        <w:tc>
          <w:tcPr>
            <w:tcW w:w="7937" w:type="dxa"/>
          </w:tcPr>
          <w:p w:rsidR="00B8653F" w:rsidRDefault="00B8653F" w:rsidP="00B8653F">
            <w:pPr>
              <w:pStyle w:val="ConsPlusNormal"/>
              <w:jc w:val="both"/>
            </w:pPr>
            <w:r>
              <w:t>Страны Ближнего и Среднего Востока во второй половине XX в. - начале XXI в.</w:t>
            </w:r>
          </w:p>
        </w:tc>
      </w:tr>
      <w:tr w:rsidR="00B8653F" w:rsidTr="00B8653F">
        <w:tc>
          <w:tcPr>
            <w:tcW w:w="1134" w:type="dxa"/>
            <w:vAlign w:val="center"/>
          </w:tcPr>
          <w:p w:rsidR="00B8653F" w:rsidRDefault="00B8653F" w:rsidP="00B8653F">
            <w:pPr>
              <w:pStyle w:val="ConsPlusNormal"/>
              <w:jc w:val="center"/>
            </w:pPr>
            <w:r>
              <w:t>Урок 13</w:t>
            </w:r>
          </w:p>
        </w:tc>
        <w:tc>
          <w:tcPr>
            <w:tcW w:w="7937" w:type="dxa"/>
          </w:tcPr>
          <w:p w:rsidR="00B8653F" w:rsidRDefault="00B8653F" w:rsidP="00B8653F">
            <w:pPr>
              <w:pStyle w:val="ConsPlusNormal"/>
              <w:jc w:val="both"/>
            </w:pPr>
            <w:r>
              <w:t>Страны Тропической и Южной Африки. Освобождение от колониальной зависимости</w:t>
            </w:r>
          </w:p>
        </w:tc>
      </w:tr>
      <w:tr w:rsidR="00B8653F" w:rsidTr="00B8653F">
        <w:tc>
          <w:tcPr>
            <w:tcW w:w="1134" w:type="dxa"/>
          </w:tcPr>
          <w:p w:rsidR="00B8653F" w:rsidRDefault="00B8653F" w:rsidP="00B8653F">
            <w:pPr>
              <w:pStyle w:val="ConsPlusNormal"/>
              <w:jc w:val="center"/>
            </w:pPr>
            <w:r>
              <w:t>Урок 14</w:t>
            </w:r>
          </w:p>
        </w:tc>
        <w:tc>
          <w:tcPr>
            <w:tcW w:w="7937" w:type="dxa"/>
            <w:vAlign w:val="center"/>
          </w:tcPr>
          <w:p w:rsidR="00B8653F" w:rsidRDefault="00B8653F" w:rsidP="00B8653F">
            <w:pPr>
              <w:pStyle w:val="ConsPlusNormal"/>
              <w:jc w:val="both"/>
            </w:pPr>
            <w:r>
              <w:t>Страны Латинской Америки во второй половине XX - начале XXI в.</w:t>
            </w:r>
          </w:p>
        </w:tc>
      </w:tr>
      <w:tr w:rsidR="00B8653F" w:rsidTr="00B8653F">
        <w:tc>
          <w:tcPr>
            <w:tcW w:w="1134" w:type="dxa"/>
            <w:vAlign w:val="center"/>
          </w:tcPr>
          <w:p w:rsidR="00B8653F" w:rsidRDefault="00B8653F" w:rsidP="00B8653F">
            <w:pPr>
              <w:pStyle w:val="ConsPlusNormal"/>
              <w:jc w:val="center"/>
            </w:pPr>
            <w:r>
              <w:t>Урок 15</w:t>
            </w:r>
          </w:p>
        </w:tc>
        <w:tc>
          <w:tcPr>
            <w:tcW w:w="7937" w:type="dxa"/>
          </w:tcPr>
          <w:p w:rsidR="00B8653F" w:rsidRDefault="00B8653F" w:rsidP="00B8653F">
            <w:pPr>
              <w:pStyle w:val="ConsPlusNormal"/>
              <w:jc w:val="both"/>
            </w:pPr>
            <w:r>
              <w:t>Повторительно-обобщающий урок по разделу "Страны Азии, Африки и Латинской Америки во второй половине XX в. - начале XXI в."</w:t>
            </w:r>
          </w:p>
        </w:tc>
      </w:tr>
      <w:tr w:rsidR="00B8653F" w:rsidTr="00B8653F">
        <w:tc>
          <w:tcPr>
            <w:tcW w:w="1134" w:type="dxa"/>
          </w:tcPr>
          <w:p w:rsidR="00B8653F" w:rsidRDefault="00B8653F" w:rsidP="00B8653F">
            <w:pPr>
              <w:pStyle w:val="ConsPlusNormal"/>
              <w:jc w:val="center"/>
            </w:pPr>
            <w:r>
              <w:t>Урок 16</w:t>
            </w:r>
          </w:p>
        </w:tc>
        <w:tc>
          <w:tcPr>
            <w:tcW w:w="7937" w:type="dxa"/>
            <w:vAlign w:val="center"/>
          </w:tcPr>
          <w:p w:rsidR="00B8653F" w:rsidRDefault="00B8653F" w:rsidP="00B8653F">
            <w:pPr>
              <w:pStyle w:val="ConsPlusNormal"/>
              <w:jc w:val="both"/>
            </w:pPr>
            <w:r>
              <w:t>Международные отношения в конце 1940-е - конце 1980-х гг.</w:t>
            </w:r>
          </w:p>
        </w:tc>
      </w:tr>
      <w:tr w:rsidR="00B8653F" w:rsidTr="00B8653F">
        <w:tc>
          <w:tcPr>
            <w:tcW w:w="1134" w:type="dxa"/>
          </w:tcPr>
          <w:p w:rsidR="00B8653F" w:rsidRDefault="00B8653F" w:rsidP="00B8653F">
            <w:pPr>
              <w:pStyle w:val="ConsPlusNormal"/>
              <w:jc w:val="center"/>
            </w:pPr>
            <w:r>
              <w:t>Урок 17</w:t>
            </w:r>
          </w:p>
        </w:tc>
        <w:tc>
          <w:tcPr>
            <w:tcW w:w="7937" w:type="dxa"/>
            <w:vAlign w:val="center"/>
          </w:tcPr>
          <w:p w:rsidR="00B8653F" w:rsidRDefault="00B8653F" w:rsidP="00B8653F">
            <w:pPr>
              <w:pStyle w:val="ConsPlusNormal"/>
              <w:jc w:val="both"/>
            </w:pPr>
            <w:r>
              <w:t>Международные отношения в конце 1940-е - конце 1980-х гг.</w:t>
            </w:r>
          </w:p>
        </w:tc>
      </w:tr>
      <w:tr w:rsidR="00B8653F" w:rsidTr="00B8653F">
        <w:tc>
          <w:tcPr>
            <w:tcW w:w="1134" w:type="dxa"/>
          </w:tcPr>
          <w:p w:rsidR="00B8653F" w:rsidRDefault="00B8653F" w:rsidP="00B8653F">
            <w:pPr>
              <w:pStyle w:val="ConsPlusNormal"/>
              <w:jc w:val="center"/>
            </w:pPr>
            <w:r>
              <w:t>Урок 18</w:t>
            </w:r>
          </w:p>
        </w:tc>
        <w:tc>
          <w:tcPr>
            <w:tcW w:w="7937" w:type="dxa"/>
          </w:tcPr>
          <w:p w:rsidR="00B8653F" w:rsidRDefault="00B8653F" w:rsidP="00B8653F">
            <w:pPr>
              <w:pStyle w:val="ConsPlusNormal"/>
              <w:jc w:val="both"/>
            </w:pPr>
            <w:r>
              <w:t>Международные отношения в 1990-е - 2023 г.</w:t>
            </w:r>
          </w:p>
        </w:tc>
      </w:tr>
      <w:tr w:rsidR="00B8653F" w:rsidTr="00B8653F">
        <w:tc>
          <w:tcPr>
            <w:tcW w:w="1134" w:type="dxa"/>
            <w:vAlign w:val="center"/>
          </w:tcPr>
          <w:p w:rsidR="00B8653F" w:rsidRDefault="00B8653F" w:rsidP="00B8653F">
            <w:pPr>
              <w:pStyle w:val="ConsPlusNormal"/>
              <w:jc w:val="center"/>
            </w:pPr>
            <w:r>
              <w:t>Урок 19</w:t>
            </w:r>
          </w:p>
        </w:tc>
        <w:tc>
          <w:tcPr>
            <w:tcW w:w="7937" w:type="dxa"/>
          </w:tcPr>
          <w:p w:rsidR="00B8653F" w:rsidRDefault="00B8653F" w:rsidP="00B8653F">
            <w:pPr>
              <w:pStyle w:val="ConsPlusNormal"/>
              <w:jc w:val="both"/>
            </w:pPr>
            <w:r>
              <w:t>Международные отношения в 1990-е - 2023 г. Кризис глобального доминирования Запада.</w:t>
            </w:r>
          </w:p>
        </w:tc>
      </w:tr>
      <w:tr w:rsidR="00B8653F" w:rsidTr="00B8653F">
        <w:tc>
          <w:tcPr>
            <w:tcW w:w="1134" w:type="dxa"/>
            <w:vAlign w:val="center"/>
          </w:tcPr>
          <w:p w:rsidR="00B8653F" w:rsidRDefault="00B8653F" w:rsidP="00B8653F">
            <w:pPr>
              <w:pStyle w:val="ConsPlusNormal"/>
              <w:jc w:val="center"/>
            </w:pPr>
            <w:r>
              <w:t>Урок 20</w:t>
            </w:r>
          </w:p>
        </w:tc>
        <w:tc>
          <w:tcPr>
            <w:tcW w:w="7937" w:type="dxa"/>
            <w:vAlign w:val="center"/>
          </w:tcPr>
          <w:p w:rsidR="00B8653F" w:rsidRDefault="00B8653F" w:rsidP="00B8653F">
            <w:pPr>
              <w:pStyle w:val="ConsPlusNormal"/>
              <w:jc w:val="both"/>
            </w:pPr>
            <w:r>
              <w:t>Развития науки во второй половине XX в. - начале XXI в.</w:t>
            </w:r>
          </w:p>
        </w:tc>
      </w:tr>
      <w:tr w:rsidR="00B8653F" w:rsidTr="00B8653F">
        <w:tc>
          <w:tcPr>
            <w:tcW w:w="1134" w:type="dxa"/>
            <w:vAlign w:val="center"/>
          </w:tcPr>
          <w:p w:rsidR="00B8653F" w:rsidRDefault="00B8653F" w:rsidP="00B8653F">
            <w:pPr>
              <w:pStyle w:val="ConsPlusNormal"/>
              <w:jc w:val="center"/>
            </w:pPr>
            <w:r>
              <w:t>Урок 21</w:t>
            </w:r>
          </w:p>
        </w:tc>
        <w:tc>
          <w:tcPr>
            <w:tcW w:w="7937" w:type="dxa"/>
          </w:tcPr>
          <w:p w:rsidR="00B8653F" w:rsidRDefault="00B8653F" w:rsidP="00B8653F">
            <w:pPr>
              <w:pStyle w:val="ConsPlusNormal"/>
              <w:jc w:val="both"/>
            </w:pPr>
            <w:r>
              <w:t>Развитие культуры и искусства во второй половине XX в. - начале XXI в.</w:t>
            </w:r>
          </w:p>
        </w:tc>
      </w:tr>
      <w:tr w:rsidR="00B8653F" w:rsidTr="00B8653F">
        <w:tc>
          <w:tcPr>
            <w:tcW w:w="1134" w:type="dxa"/>
          </w:tcPr>
          <w:p w:rsidR="00B8653F" w:rsidRDefault="00B8653F" w:rsidP="00B8653F">
            <w:pPr>
              <w:pStyle w:val="ConsPlusNormal"/>
              <w:jc w:val="center"/>
            </w:pPr>
            <w:r>
              <w:t>Урок 22</w:t>
            </w:r>
          </w:p>
        </w:tc>
        <w:tc>
          <w:tcPr>
            <w:tcW w:w="7937" w:type="dxa"/>
          </w:tcPr>
          <w:p w:rsidR="00B8653F" w:rsidRDefault="00B8653F" w:rsidP="00B8653F">
            <w:pPr>
              <w:pStyle w:val="ConsPlusNormal"/>
              <w:jc w:val="both"/>
            </w:pPr>
            <w:r>
              <w:t>Глобальные проблемы современности.</w:t>
            </w:r>
          </w:p>
        </w:tc>
      </w:tr>
      <w:tr w:rsidR="00B8653F" w:rsidTr="00B8653F">
        <w:tc>
          <w:tcPr>
            <w:tcW w:w="1134" w:type="dxa"/>
            <w:vAlign w:val="center"/>
          </w:tcPr>
          <w:p w:rsidR="00B8653F" w:rsidRDefault="00B8653F" w:rsidP="00B8653F">
            <w:pPr>
              <w:pStyle w:val="ConsPlusNormal"/>
              <w:jc w:val="center"/>
            </w:pPr>
            <w:r>
              <w:t>Урок 23</w:t>
            </w:r>
          </w:p>
        </w:tc>
        <w:tc>
          <w:tcPr>
            <w:tcW w:w="7937" w:type="dxa"/>
          </w:tcPr>
          <w:p w:rsidR="00B8653F" w:rsidRDefault="00B8653F" w:rsidP="00B8653F">
            <w:pPr>
              <w:pStyle w:val="ConsPlusNormal"/>
              <w:jc w:val="both"/>
            </w:pPr>
            <w:r>
              <w:t>Повторительно-обобщающий урок по теме "Всеобщая история 1945 - 2022 гг."</w:t>
            </w:r>
          </w:p>
        </w:tc>
      </w:tr>
      <w:tr w:rsidR="00B8653F" w:rsidTr="00B8653F">
        <w:tc>
          <w:tcPr>
            <w:tcW w:w="1134" w:type="dxa"/>
          </w:tcPr>
          <w:p w:rsidR="00B8653F" w:rsidRDefault="00B8653F" w:rsidP="00B8653F">
            <w:pPr>
              <w:pStyle w:val="ConsPlusNormal"/>
              <w:jc w:val="center"/>
            </w:pPr>
            <w:r>
              <w:t>Урок 24</w:t>
            </w:r>
          </w:p>
        </w:tc>
        <w:tc>
          <w:tcPr>
            <w:tcW w:w="7937" w:type="dxa"/>
            <w:vAlign w:val="center"/>
          </w:tcPr>
          <w:p w:rsidR="00B8653F" w:rsidRDefault="00B8653F" w:rsidP="00B8653F">
            <w:pPr>
              <w:pStyle w:val="ConsPlusNormal"/>
              <w:jc w:val="both"/>
            </w:pPr>
            <w:r>
              <w:t>Введение в курс "История России. 1945 год - начало XXI в."</w:t>
            </w:r>
          </w:p>
        </w:tc>
      </w:tr>
      <w:tr w:rsidR="00B8653F" w:rsidTr="00B8653F">
        <w:tc>
          <w:tcPr>
            <w:tcW w:w="1134" w:type="dxa"/>
          </w:tcPr>
          <w:p w:rsidR="00B8653F" w:rsidRDefault="00B8653F" w:rsidP="00B8653F">
            <w:pPr>
              <w:pStyle w:val="ConsPlusNormal"/>
              <w:jc w:val="center"/>
            </w:pPr>
            <w:r>
              <w:t>Урок 25</w:t>
            </w:r>
          </w:p>
        </w:tc>
        <w:tc>
          <w:tcPr>
            <w:tcW w:w="7937" w:type="dxa"/>
            <w:vAlign w:val="center"/>
          </w:tcPr>
          <w:p w:rsidR="00B8653F" w:rsidRDefault="00B8653F" w:rsidP="00B8653F">
            <w:pPr>
              <w:pStyle w:val="ConsPlusNormal"/>
              <w:jc w:val="both"/>
            </w:pPr>
            <w:r>
              <w:t>Восстановление и развитие экономики и социальной сферы.</w:t>
            </w:r>
          </w:p>
        </w:tc>
      </w:tr>
      <w:tr w:rsidR="00B8653F" w:rsidTr="00B8653F">
        <w:tc>
          <w:tcPr>
            <w:tcW w:w="1134" w:type="dxa"/>
          </w:tcPr>
          <w:p w:rsidR="00B8653F" w:rsidRDefault="00B8653F" w:rsidP="00B8653F">
            <w:pPr>
              <w:pStyle w:val="ConsPlusNormal"/>
              <w:jc w:val="center"/>
            </w:pPr>
            <w:r>
              <w:t>Урок 26</w:t>
            </w:r>
          </w:p>
        </w:tc>
        <w:tc>
          <w:tcPr>
            <w:tcW w:w="7937" w:type="dxa"/>
          </w:tcPr>
          <w:p w:rsidR="00B8653F" w:rsidRDefault="00B8653F" w:rsidP="00B8653F">
            <w:pPr>
              <w:pStyle w:val="ConsPlusNormal"/>
              <w:jc w:val="both"/>
            </w:pPr>
            <w:r>
              <w:t>Политическая система в послевоенные годы.</w:t>
            </w:r>
          </w:p>
        </w:tc>
      </w:tr>
      <w:tr w:rsidR="00B8653F" w:rsidTr="00B8653F">
        <w:tc>
          <w:tcPr>
            <w:tcW w:w="1134" w:type="dxa"/>
          </w:tcPr>
          <w:p w:rsidR="00B8653F" w:rsidRDefault="00B8653F" w:rsidP="00B8653F">
            <w:pPr>
              <w:pStyle w:val="ConsPlusNormal"/>
              <w:jc w:val="center"/>
            </w:pPr>
            <w:r>
              <w:t>Урок 27</w:t>
            </w:r>
          </w:p>
        </w:tc>
        <w:tc>
          <w:tcPr>
            <w:tcW w:w="7937" w:type="dxa"/>
            <w:vAlign w:val="center"/>
          </w:tcPr>
          <w:p w:rsidR="00B8653F" w:rsidRDefault="00B8653F" w:rsidP="00B8653F">
            <w:pPr>
              <w:pStyle w:val="ConsPlusNormal"/>
              <w:jc w:val="both"/>
            </w:pPr>
            <w:r>
              <w:t>Идеология, наука, культура и спорт в послевоенные годы.</w:t>
            </w:r>
          </w:p>
        </w:tc>
      </w:tr>
      <w:tr w:rsidR="00B8653F" w:rsidTr="00B8653F">
        <w:tc>
          <w:tcPr>
            <w:tcW w:w="1134" w:type="dxa"/>
          </w:tcPr>
          <w:p w:rsidR="00B8653F" w:rsidRDefault="00B8653F" w:rsidP="00B8653F">
            <w:pPr>
              <w:pStyle w:val="ConsPlusNormal"/>
              <w:jc w:val="center"/>
            </w:pPr>
            <w:r>
              <w:t>Урок 28</w:t>
            </w:r>
          </w:p>
        </w:tc>
        <w:tc>
          <w:tcPr>
            <w:tcW w:w="7937" w:type="dxa"/>
          </w:tcPr>
          <w:p w:rsidR="00B8653F" w:rsidRDefault="00B8653F" w:rsidP="00B8653F">
            <w:pPr>
              <w:pStyle w:val="ConsPlusNormal"/>
              <w:jc w:val="both"/>
            </w:pPr>
            <w:r>
              <w:t>Место и роль СССР в послевоенном мире. Внешняя политика СССР в 1945 - 1953 гг.</w:t>
            </w:r>
          </w:p>
        </w:tc>
      </w:tr>
      <w:tr w:rsidR="00B8653F" w:rsidTr="00B8653F">
        <w:tc>
          <w:tcPr>
            <w:tcW w:w="1134" w:type="dxa"/>
            <w:vAlign w:val="center"/>
          </w:tcPr>
          <w:p w:rsidR="00B8653F" w:rsidRDefault="00B8653F" w:rsidP="00B8653F">
            <w:pPr>
              <w:pStyle w:val="ConsPlusNormal"/>
              <w:jc w:val="center"/>
            </w:pPr>
            <w:r>
              <w:t>Урок 29</w:t>
            </w:r>
          </w:p>
        </w:tc>
        <w:tc>
          <w:tcPr>
            <w:tcW w:w="7937" w:type="dxa"/>
            <w:vAlign w:val="center"/>
          </w:tcPr>
          <w:p w:rsidR="00B8653F" w:rsidRDefault="00B8653F" w:rsidP="00B8653F">
            <w:pPr>
              <w:pStyle w:val="ConsPlusNormal"/>
              <w:jc w:val="both"/>
            </w:pPr>
            <w:r>
              <w:t>Новое руководство страны. Смена политического курса.</w:t>
            </w:r>
          </w:p>
        </w:tc>
      </w:tr>
      <w:tr w:rsidR="00B8653F" w:rsidTr="00B8653F">
        <w:tc>
          <w:tcPr>
            <w:tcW w:w="1134" w:type="dxa"/>
          </w:tcPr>
          <w:p w:rsidR="00B8653F" w:rsidRDefault="00B8653F" w:rsidP="00B8653F">
            <w:pPr>
              <w:pStyle w:val="ConsPlusNormal"/>
              <w:jc w:val="center"/>
            </w:pPr>
            <w:r>
              <w:t>Урок 30</w:t>
            </w:r>
          </w:p>
        </w:tc>
        <w:tc>
          <w:tcPr>
            <w:tcW w:w="7937" w:type="dxa"/>
            <w:vAlign w:val="center"/>
          </w:tcPr>
          <w:p w:rsidR="00B8653F" w:rsidRDefault="00B8653F" w:rsidP="00B8653F">
            <w:pPr>
              <w:pStyle w:val="ConsPlusNormal"/>
              <w:jc w:val="both"/>
            </w:pPr>
            <w:r>
              <w:t>Экономическое и социальное развитие в 1953 - 1964 гг.</w:t>
            </w:r>
          </w:p>
        </w:tc>
      </w:tr>
      <w:tr w:rsidR="00B8653F" w:rsidTr="00B8653F">
        <w:tc>
          <w:tcPr>
            <w:tcW w:w="1134" w:type="dxa"/>
          </w:tcPr>
          <w:p w:rsidR="00B8653F" w:rsidRDefault="00B8653F" w:rsidP="00B8653F">
            <w:pPr>
              <w:pStyle w:val="ConsPlusNormal"/>
              <w:jc w:val="center"/>
            </w:pPr>
            <w:r>
              <w:t>Урок 31</w:t>
            </w:r>
          </w:p>
        </w:tc>
        <w:tc>
          <w:tcPr>
            <w:tcW w:w="7937" w:type="dxa"/>
          </w:tcPr>
          <w:p w:rsidR="00B8653F" w:rsidRDefault="00B8653F" w:rsidP="00B8653F">
            <w:pPr>
              <w:pStyle w:val="ConsPlusNormal"/>
              <w:jc w:val="both"/>
            </w:pPr>
            <w:r>
              <w:t>Развитие науки и техники. в 1953 - 1964 гг.</w:t>
            </w:r>
          </w:p>
        </w:tc>
      </w:tr>
      <w:tr w:rsidR="00B8653F" w:rsidTr="00B8653F">
        <w:tc>
          <w:tcPr>
            <w:tcW w:w="1134" w:type="dxa"/>
          </w:tcPr>
          <w:p w:rsidR="00B8653F" w:rsidRDefault="00B8653F" w:rsidP="00B8653F">
            <w:pPr>
              <w:pStyle w:val="ConsPlusNormal"/>
              <w:jc w:val="center"/>
            </w:pPr>
            <w:r>
              <w:t>Урок 32</w:t>
            </w:r>
          </w:p>
        </w:tc>
        <w:tc>
          <w:tcPr>
            <w:tcW w:w="7937" w:type="dxa"/>
          </w:tcPr>
          <w:p w:rsidR="00B8653F" w:rsidRDefault="00B8653F" w:rsidP="00B8653F">
            <w:pPr>
              <w:pStyle w:val="ConsPlusNormal"/>
              <w:jc w:val="both"/>
            </w:pPr>
            <w:r>
              <w:t>Культурное пространство в 1953 - 1964 гг.</w:t>
            </w:r>
          </w:p>
        </w:tc>
      </w:tr>
      <w:tr w:rsidR="00B8653F" w:rsidTr="00B8653F">
        <w:tc>
          <w:tcPr>
            <w:tcW w:w="1134" w:type="dxa"/>
          </w:tcPr>
          <w:p w:rsidR="00B8653F" w:rsidRDefault="00B8653F" w:rsidP="00B8653F">
            <w:pPr>
              <w:pStyle w:val="ConsPlusNormal"/>
              <w:jc w:val="center"/>
            </w:pPr>
            <w:r>
              <w:t>Урок 33</w:t>
            </w:r>
          </w:p>
        </w:tc>
        <w:tc>
          <w:tcPr>
            <w:tcW w:w="7937" w:type="dxa"/>
          </w:tcPr>
          <w:p w:rsidR="00B8653F" w:rsidRDefault="00B8653F" w:rsidP="00B8653F">
            <w:pPr>
              <w:pStyle w:val="ConsPlusNormal"/>
              <w:jc w:val="both"/>
            </w:pPr>
            <w:r>
              <w:t>Перемены в повседневной жизни в 1953 - 1964 гг.</w:t>
            </w:r>
          </w:p>
        </w:tc>
      </w:tr>
      <w:tr w:rsidR="00B8653F" w:rsidTr="00B8653F">
        <w:tc>
          <w:tcPr>
            <w:tcW w:w="1134" w:type="dxa"/>
          </w:tcPr>
          <w:p w:rsidR="00B8653F" w:rsidRDefault="00B8653F" w:rsidP="00B8653F">
            <w:pPr>
              <w:pStyle w:val="ConsPlusNormal"/>
              <w:jc w:val="center"/>
            </w:pPr>
            <w:r>
              <w:t>Урок 34</w:t>
            </w:r>
          </w:p>
        </w:tc>
        <w:tc>
          <w:tcPr>
            <w:tcW w:w="7937" w:type="dxa"/>
          </w:tcPr>
          <w:p w:rsidR="00B8653F" w:rsidRDefault="00B8653F" w:rsidP="00B8653F">
            <w:pPr>
              <w:pStyle w:val="ConsPlusNormal"/>
              <w:jc w:val="both"/>
            </w:pPr>
            <w:r>
              <w:t>Внешняя политика в 1953 - 1964 гг.</w:t>
            </w:r>
          </w:p>
        </w:tc>
      </w:tr>
      <w:tr w:rsidR="00B8653F" w:rsidTr="00B8653F">
        <w:tc>
          <w:tcPr>
            <w:tcW w:w="1134" w:type="dxa"/>
            <w:vAlign w:val="center"/>
          </w:tcPr>
          <w:p w:rsidR="00B8653F" w:rsidRDefault="00B8653F" w:rsidP="00B8653F">
            <w:pPr>
              <w:pStyle w:val="ConsPlusNormal"/>
              <w:jc w:val="center"/>
            </w:pPr>
            <w:r>
              <w:t>Урок 35</w:t>
            </w:r>
          </w:p>
        </w:tc>
        <w:tc>
          <w:tcPr>
            <w:tcW w:w="7937" w:type="dxa"/>
          </w:tcPr>
          <w:p w:rsidR="00B8653F" w:rsidRDefault="00B8653F" w:rsidP="00B8653F">
            <w:pPr>
              <w:pStyle w:val="ConsPlusNormal"/>
              <w:jc w:val="both"/>
            </w:pPr>
            <w:r>
              <w:t>Повторительно-обобщающий урок по темам "СССР в послевоенные годы" и "СССР в 1953 - 1964 гг."</w:t>
            </w:r>
          </w:p>
        </w:tc>
      </w:tr>
      <w:tr w:rsidR="00B8653F" w:rsidTr="00B8653F">
        <w:tc>
          <w:tcPr>
            <w:tcW w:w="1134" w:type="dxa"/>
          </w:tcPr>
          <w:p w:rsidR="00B8653F" w:rsidRDefault="00B8653F" w:rsidP="00B8653F">
            <w:pPr>
              <w:pStyle w:val="ConsPlusNormal"/>
              <w:jc w:val="center"/>
            </w:pPr>
            <w:r>
              <w:t>Урок 36</w:t>
            </w:r>
          </w:p>
        </w:tc>
        <w:tc>
          <w:tcPr>
            <w:tcW w:w="7937" w:type="dxa"/>
          </w:tcPr>
          <w:p w:rsidR="00B8653F" w:rsidRDefault="00B8653F" w:rsidP="00B8653F">
            <w:pPr>
              <w:pStyle w:val="ConsPlusNormal"/>
              <w:jc w:val="both"/>
            </w:pPr>
            <w:r>
              <w:t>Политическое развитие СССР в 1964 - 1985 гг.</w:t>
            </w:r>
          </w:p>
        </w:tc>
      </w:tr>
      <w:tr w:rsidR="00B8653F" w:rsidTr="00B8653F">
        <w:tc>
          <w:tcPr>
            <w:tcW w:w="1134" w:type="dxa"/>
          </w:tcPr>
          <w:p w:rsidR="00B8653F" w:rsidRDefault="00B8653F" w:rsidP="00B8653F">
            <w:pPr>
              <w:pStyle w:val="ConsPlusNormal"/>
              <w:jc w:val="center"/>
            </w:pPr>
            <w:r>
              <w:lastRenderedPageBreak/>
              <w:t>Урок 37</w:t>
            </w:r>
          </w:p>
        </w:tc>
        <w:tc>
          <w:tcPr>
            <w:tcW w:w="7937" w:type="dxa"/>
            <w:vAlign w:val="center"/>
          </w:tcPr>
          <w:p w:rsidR="00B8653F" w:rsidRDefault="00B8653F" w:rsidP="00B8653F">
            <w:pPr>
              <w:pStyle w:val="ConsPlusNormal"/>
              <w:jc w:val="both"/>
            </w:pPr>
            <w:r>
              <w:t>Социально-экономическое развитие в 1964 - 1985 гг.</w:t>
            </w:r>
          </w:p>
        </w:tc>
      </w:tr>
      <w:tr w:rsidR="00B8653F" w:rsidTr="00B8653F">
        <w:tc>
          <w:tcPr>
            <w:tcW w:w="1134" w:type="dxa"/>
          </w:tcPr>
          <w:p w:rsidR="00B8653F" w:rsidRDefault="00B8653F" w:rsidP="00B8653F">
            <w:pPr>
              <w:pStyle w:val="ConsPlusNormal"/>
              <w:jc w:val="center"/>
            </w:pPr>
            <w:r>
              <w:t>Урок 38</w:t>
            </w:r>
          </w:p>
        </w:tc>
        <w:tc>
          <w:tcPr>
            <w:tcW w:w="7937" w:type="dxa"/>
            <w:vAlign w:val="center"/>
          </w:tcPr>
          <w:p w:rsidR="00B8653F" w:rsidRDefault="00B8653F" w:rsidP="00B8653F">
            <w:pPr>
              <w:pStyle w:val="ConsPlusNormal"/>
              <w:jc w:val="both"/>
            </w:pPr>
            <w:r>
              <w:t>Развитие науки, образование, здравоохранения в 1964 - 1985 гг.</w:t>
            </w:r>
          </w:p>
        </w:tc>
      </w:tr>
      <w:tr w:rsidR="00B8653F" w:rsidTr="00B8653F">
        <w:tc>
          <w:tcPr>
            <w:tcW w:w="1134" w:type="dxa"/>
          </w:tcPr>
          <w:p w:rsidR="00B8653F" w:rsidRDefault="00B8653F" w:rsidP="00B8653F">
            <w:pPr>
              <w:pStyle w:val="ConsPlusNormal"/>
              <w:jc w:val="center"/>
            </w:pPr>
            <w:r>
              <w:t>Урок 39</w:t>
            </w:r>
          </w:p>
        </w:tc>
        <w:tc>
          <w:tcPr>
            <w:tcW w:w="7937" w:type="dxa"/>
          </w:tcPr>
          <w:p w:rsidR="00B8653F" w:rsidRDefault="00B8653F" w:rsidP="00B8653F">
            <w:pPr>
              <w:pStyle w:val="ConsPlusNormal"/>
              <w:jc w:val="both"/>
            </w:pPr>
            <w:r>
              <w:t>Идеология и культура в 1964 - 1985 гг.</w:t>
            </w:r>
          </w:p>
        </w:tc>
      </w:tr>
      <w:tr w:rsidR="00B8653F" w:rsidTr="00B8653F">
        <w:tc>
          <w:tcPr>
            <w:tcW w:w="1134" w:type="dxa"/>
          </w:tcPr>
          <w:p w:rsidR="00B8653F" w:rsidRDefault="00B8653F" w:rsidP="00B8653F">
            <w:pPr>
              <w:pStyle w:val="ConsPlusNormal"/>
              <w:jc w:val="center"/>
            </w:pPr>
            <w:r>
              <w:t>Урок 40</w:t>
            </w:r>
          </w:p>
        </w:tc>
        <w:tc>
          <w:tcPr>
            <w:tcW w:w="7937" w:type="dxa"/>
            <w:vAlign w:val="center"/>
          </w:tcPr>
          <w:p w:rsidR="00B8653F" w:rsidRDefault="00B8653F" w:rsidP="00B8653F">
            <w:pPr>
              <w:pStyle w:val="ConsPlusNormal"/>
              <w:jc w:val="both"/>
            </w:pPr>
            <w:r>
              <w:t>Повседневная жизнь советского общества в 1964 - 1985 гг.</w:t>
            </w:r>
          </w:p>
        </w:tc>
      </w:tr>
      <w:tr w:rsidR="00B8653F" w:rsidTr="00B8653F">
        <w:tc>
          <w:tcPr>
            <w:tcW w:w="1134" w:type="dxa"/>
          </w:tcPr>
          <w:p w:rsidR="00B8653F" w:rsidRDefault="00B8653F" w:rsidP="00B8653F">
            <w:pPr>
              <w:pStyle w:val="ConsPlusNormal"/>
              <w:jc w:val="center"/>
            </w:pPr>
            <w:r>
              <w:t>Урок 41</w:t>
            </w:r>
          </w:p>
        </w:tc>
        <w:tc>
          <w:tcPr>
            <w:tcW w:w="7937" w:type="dxa"/>
            <w:vAlign w:val="center"/>
          </w:tcPr>
          <w:p w:rsidR="00B8653F" w:rsidRDefault="00B8653F" w:rsidP="00B8653F">
            <w:pPr>
              <w:pStyle w:val="ConsPlusNormal"/>
              <w:jc w:val="both"/>
            </w:pPr>
            <w:r>
              <w:t>Национальная политика и национальные движения в 1964 - 1985 гг.</w:t>
            </w:r>
          </w:p>
        </w:tc>
      </w:tr>
      <w:tr w:rsidR="00B8653F" w:rsidTr="00B8653F">
        <w:tc>
          <w:tcPr>
            <w:tcW w:w="1134" w:type="dxa"/>
          </w:tcPr>
          <w:p w:rsidR="00B8653F" w:rsidRDefault="00B8653F" w:rsidP="00B8653F">
            <w:pPr>
              <w:pStyle w:val="ConsPlusNormal"/>
              <w:jc w:val="center"/>
            </w:pPr>
            <w:r>
              <w:t>Урок 42</w:t>
            </w:r>
          </w:p>
        </w:tc>
        <w:tc>
          <w:tcPr>
            <w:tcW w:w="7937" w:type="dxa"/>
          </w:tcPr>
          <w:p w:rsidR="00B8653F" w:rsidRDefault="00B8653F" w:rsidP="00B8653F">
            <w:pPr>
              <w:pStyle w:val="ConsPlusNormal"/>
              <w:jc w:val="both"/>
            </w:pPr>
            <w:r>
              <w:t>Внешняя политика СССР в 1964 - 1985 гг.</w:t>
            </w:r>
          </w:p>
        </w:tc>
      </w:tr>
      <w:tr w:rsidR="00B8653F" w:rsidTr="00B8653F">
        <w:tc>
          <w:tcPr>
            <w:tcW w:w="1134" w:type="dxa"/>
          </w:tcPr>
          <w:p w:rsidR="00B8653F" w:rsidRDefault="00B8653F" w:rsidP="00B8653F">
            <w:pPr>
              <w:pStyle w:val="ConsPlusNormal"/>
              <w:jc w:val="center"/>
            </w:pPr>
            <w:r>
              <w:t>Урок 43</w:t>
            </w:r>
          </w:p>
        </w:tc>
        <w:tc>
          <w:tcPr>
            <w:tcW w:w="7937" w:type="dxa"/>
            <w:vAlign w:val="center"/>
          </w:tcPr>
          <w:p w:rsidR="00B8653F" w:rsidRDefault="00B8653F" w:rsidP="00B8653F">
            <w:pPr>
              <w:pStyle w:val="ConsPlusNormal"/>
              <w:jc w:val="both"/>
            </w:pPr>
            <w:r>
              <w:t>СССР и мир в начале 1980-х. Предпосылки реформ</w:t>
            </w:r>
          </w:p>
        </w:tc>
      </w:tr>
      <w:tr w:rsidR="00B8653F" w:rsidTr="00B8653F">
        <w:tc>
          <w:tcPr>
            <w:tcW w:w="1134" w:type="dxa"/>
          </w:tcPr>
          <w:p w:rsidR="00B8653F" w:rsidRDefault="00B8653F" w:rsidP="00B8653F">
            <w:pPr>
              <w:pStyle w:val="ConsPlusNormal"/>
              <w:jc w:val="center"/>
            </w:pPr>
            <w:r>
              <w:t>Урок 44</w:t>
            </w:r>
          </w:p>
        </w:tc>
        <w:tc>
          <w:tcPr>
            <w:tcW w:w="7937" w:type="dxa"/>
            <w:vAlign w:val="center"/>
          </w:tcPr>
          <w:p w:rsidR="00B8653F" w:rsidRDefault="00B8653F" w:rsidP="00B8653F">
            <w:pPr>
              <w:pStyle w:val="ConsPlusNormal"/>
              <w:jc w:val="both"/>
            </w:pPr>
            <w:r>
              <w:t>Социально-экономическое развитие СССР в 1985 - 1991 гг.</w:t>
            </w:r>
          </w:p>
        </w:tc>
      </w:tr>
      <w:tr w:rsidR="00B8653F" w:rsidTr="00B8653F">
        <w:tc>
          <w:tcPr>
            <w:tcW w:w="1134" w:type="dxa"/>
          </w:tcPr>
          <w:p w:rsidR="00B8653F" w:rsidRDefault="00B8653F" w:rsidP="00B8653F">
            <w:pPr>
              <w:pStyle w:val="ConsPlusNormal"/>
              <w:jc w:val="center"/>
            </w:pPr>
            <w:r>
              <w:t>Урок 45</w:t>
            </w:r>
          </w:p>
        </w:tc>
        <w:tc>
          <w:tcPr>
            <w:tcW w:w="7937" w:type="dxa"/>
          </w:tcPr>
          <w:p w:rsidR="00B8653F" w:rsidRDefault="00B8653F" w:rsidP="00B8653F">
            <w:pPr>
              <w:pStyle w:val="ConsPlusNormal"/>
              <w:jc w:val="both"/>
            </w:pPr>
            <w:r>
              <w:t>Перемены в духовной сфере в годы перестройки.</w:t>
            </w:r>
          </w:p>
        </w:tc>
      </w:tr>
      <w:tr w:rsidR="00B8653F" w:rsidTr="00B8653F">
        <w:tc>
          <w:tcPr>
            <w:tcW w:w="1134" w:type="dxa"/>
          </w:tcPr>
          <w:p w:rsidR="00B8653F" w:rsidRDefault="00B8653F" w:rsidP="00B8653F">
            <w:pPr>
              <w:pStyle w:val="ConsPlusNormal"/>
              <w:jc w:val="center"/>
            </w:pPr>
            <w:r>
              <w:t>Урок 46</w:t>
            </w:r>
          </w:p>
        </w:tc>
        <w:tc>
          <w:tcPr>
            <w:tcW w:w="7937" w:type="dxa"/>
          </w:tcPr>
          <w:p w:rsidR="00B8653F" w:rsidRDefault="00B8653F" w:rsidP="00B8653F">
            <w:pPr>
              <w:pStyle w:val="ConsPlusNormal"/>
              <w:jc w:val="both"/>
            </w:pPr>
            <w:r>
              <w:t>Реформа политической системы СССР и ее итоги.</w:t>
            </w:r>
          </w:p>
        </w:tc>
      </w:tr>
      <w:tr w:rsidR="00B8653F" w:rsidTr="00B8653F">
        <w:tc>
          <w:tcPr>
            <w:tcW w:w="1134" w:type="dxa"/>
          </w:tcPr>
          <w:p w:rsidR="00B8653F" w:rsidRDefault="00B8653F" w:rsidP="00B8653F">
            <w:pPr>
              <w:pStyle w:val="ConsPlusNormal"/>
              <w:jc w:val="center"/>
            </w:pPr>
            <w:r>
              <w:t>Урок 47</w:t>
            </w:r>
          </w:p>
        </w:tc>
        <w:tc>
          <w:tcPr>
            <w:tcW w:w="7937" w:type="dxa"/>
            <w:vAlign w:val="center"/>
          </w:tcPr>
          <w:p w:rsidR="00B8653F" w:rsidRDefault="00B8653F" w:rsidP="00B8653F">
            <w:pPr>
              <w:pStyle w:val="ConsPlusNormal"/>
              <w:jc w:val="both"/>
            </w:pPr>
            <w:r>
              <w:t>Новое политическое мышление и перемены во внешней политике.</w:t>
            </w:r>
          </w:p>
        </w:tc>
      </w:tr>
      <w:tr w:rsidR="00B8653F" w:rsidTr="00B8653F">
        <w:tc>
          <w:tcPr>
            <w:tcW w:w="1134" w:type="dxa"/>
            <w:vAlign w:val="center"/>
          </w:tcPr>
          <w:p w:rsidR="00B8653F" w:rsidRDefault="00B8653F" w:rsidP="00B8653F">
            <w:pPr>
              <w:pStyle w:val="ConsPlusNormal"/>
              <w:jc w:val="center"/>
            </w:pPr>
            <w:r>
              <w:t>Урок 48</w:t>
            </w:r>
          </w:p>
        </w:tc>
        <w:tc>
          <w:tcPr>
            <w:tcW w:w="7937" w:type="dxa"/>
          </w:tcPr>
          <w:p w:rsidR="00B8653F" w:rsidRDefault="00B8653F" w:rsidP="00B8653F">
            <w:pPr>
              <w:pStyle w:val="ConsPlusNormal"/>
              <w:jc w:val="both"/>
            </w:pPr>
            <w:r>
              <w:t>Национальная политика и подъем национальных движений.</w:t>
            </w:r>
          </w:p>
          <w:p w:rsidR="00B8653F" w:rsidRDefault="00B8653F" w:rsidP="00B8653F">
            <w:pPr>
              <w:pStyle w:val="ConsPlusNormal"/>
              <w:jc w:val="both"/>
            </w:pPr>
            <w:r>
              <w:t>Распад СССР</w:t>
            </w:r>
          </w:p>
        </w:tc>
      </w:tr>
      <w:tr w:rsidR="00B8653F" w:rsidTr="00B8653F">
        <w:tc>
          <w:tcPr>
            <w:tcW w:w="1134" w:type="dxa"/>
          </w:tcPr>
          <w:p w:rsidR="00B8653F" w:rsidRDefault="00B8653F" w:rsidP="00B8653F">
            <w:pPr>
              <w:pStyle w:val="ConsPlusNormal"/>
              <w:jc w:val="center"/>
            </w:pPr>
            <w:r>
              <w:t>Урок 49</w:t>
            </w:r>
          </w:p>
        </w:tc>
        <w:tc>
          <w:tcPr>
            <w:tcW w:w="7937" w:type="dxa"/>
          </w:tcPr>
          <w:p w:rsidR="00B8653F" w:rsidRDefault="00B8653F" w:rsidP="00B8653F">
            <w:pPr>
              <w:pStyle w:val="ConsPlusNormal"/>
              <w:jc w:val="both"/>
            </w:pPr>
            <w:r>
              <w:t>Наш край в 1945 - 1991 гг.</w:t>
            </w:r>
          </w:p>
        </w:tc>
      </w:tr>
      <w:tr w:rsidR="00B8653F" w:rsidTr="00B8653F">
        <w:tc>
          <w:tcPr>
            <w:tcW w:w="1134" w:type="dxa"/>
          </w:tcPr>
          <w:p w:rsidR="00B8653F" w:rsidRDefault="00B8653F" w:rsidP="00B8653F">
            <w:pPr>
              <w:pStyle w:val="ConsPlusNormal"/>
              <w:jc w:val="center"/>
            </w:pPr>
            <w:r>
              <w:t>Урок 50</w:t>
            </w:r>
          </w:p>
        </w:tc>
        <w:tc>
          <w:tcPr>
            <w:tcW w:w="7937" w:type="dxa"/>
            <w:vAlign w:val="center"/>
          </w:tcPr>
          <w:p w:rsidR="00B8653F" w:rsidRDefault="00B8653F" w:rsidP="00B8653F">
            <w:pPr>
              <w:pStyle w:val="ConsPlusNormal"/>
              <w:jc w:val="both"/>
            </w:pPr>
            <w:r>
              <w:t>Повторительно-обобщающий урок по теме "СССР в 1964 - 1991 гг."</w:t>
            </w:r>
          </w:p>
        </w:tc>
      </w:tr>
      <w:tr w:rsidR="00B8653F" w:rsidTr="00B8653F">
        <w:tc>
          <w:tcPr>
            <w:tcW w:w="1134" w:type="dxa"/>
          </w:tcPr>
          <w:p w:rsidR="00B8653F" w:rsidRDefault="00B8653F" w:rsidP="00B8653F">
            <w:pPr>
              <w:pStyle w:val="ConsPlusNormal"/>
              <w:jc w:val="center"/>
            </w:pPr>
            <w:r>
              <w:t>Урок 51</w:t>
            </w:r>
          </w:p>
        </w:tc>
        <w:tc>
          <w:tcPr>
            <w:tcW w:w="7937" w:type="dxa"/>
          </w:tcPr>
          <w:p w:rsidR="00B8653F" w:rsidRDefault="00B8653F" w:rsidP="00B8653F">
            <w:pPr>
              <w:pStyle w:val="ConsPlusNormal"/>
              <w:jc w:val="both"/>
            </w:pPr>
            <w:r>
              <w:t>Российская экономика в условиях рынка</w:t>
            </w:r>
          </w:p>
        </w:tc>
      </w:tr>
      <w:tr w:rsidR="00B8653F" w:rsidTr="00B8653F">
        <w:tc>
          <w:tcPr>
            <w:tcW w:w="1134" w:type="dxa"/>
          </w:tcPr>
          <w:p w:rsidR="00B8653F" w:rsidRDefault="00B8653F" w:rsidP="00B8653F">
            <w:pPr>
              <w:pStyle w:val="ConsPlusNormal"/>
              <w:jc w:val="center"/>
            </w:pPr>
            <w:r>
              <w:t>Урок 52</w:t>
            </w:r>
          </w:p>
        </w:tc>
        <w:tc>
          <w:tcPr>
            <w:tcW w:w="7937" w:type="dxa"/>
            <w:vAlign w:val="center"/>
          </w:tcPr>
          <w:p w:rsidR="00B8653F" w:rsidRDefault="00B8653F" w:rsidP="00B8653F">
            <w:pPr>
              <w:pStyle w:val="ConsPlusNormal"/>
              <w:jc w:val="both"/>
            </w:pPr>
            <w:r>
              <w:t>Политическое развитие Российской Федерации в 1990-е гг.</w:t>
            </w:r>
          </w:p>
        </w:tc>
      </w:tr>
      <w:tr w:rsidR="00B8653F" w:rsidTr="00B8653F">
        <w:tc>
          <w:tcPr>
            <w:tcW w:w="1134" w:type="dxa"/>
            <w:vAlign w:val="center"/>
          </w:tcPr>
          <w:p w:rsidR="00B8653F" w:rsidRDefault="00B8653F" w:rsidP="00B8653F">
            <w:pPr>
              <w:pStyle w:val="ConsPlusNormal"/>
              <w:jc w:val="center"/>
            </w:pPr>
            <w:r>
              <w:t>Урок 53</w:t>
            </w:r>
          </w:p>
        </w:tc>
        <w:tc>
          <w:tcPr>
            <w:tcW w:w="7937" w:type="dxa"/>
            <w:vAlign w:val="center"/>
          </w:tcPr>
          <w:p w:rsidR="00B8653F" w:rsidRDefault="00B8653F" w:rsidP="00B8653F">
            <w:pPr>
              <w:pStyle w:val="ConsPlusNormal"/>
              <w:jc w:val="both"/>
            </w:pPr>
            <w:r>
              <w:t>Межнациональные отношения и национальная политика в 1990-е гг.</w:t>
            </w:r>
          </w:p>
        </w:tc>
      </w:tr>
      <w:tr w:rsidR="00B8653F" w:rsidTr="00B8653F">
        <w:tc>
          <w:tcPr>
            <w:tcW w:w="1134" w:type="dxa"/>
          </w:tcPr>
          <w:p w:rsidR="00B8653F" w:rsidRDefault="00B8653F" w:rsidP="00B8653F">
            <w:pPr>
              <w:pStyle w:val="ConsPlusNormal"/>
              <w:jc w:val="center"/>
            </w:pPr>
            <w:r>
              <w:t>Урок 54</w:t>
            </w:r>
          </w:p>
        </w:tc>
        <w:tc>
          <w:tcPr>
            <w:tcW w:w="7937" w:type="dxa"/>
          </w:tcPr>
          <w:p w:rsidR="00B8653F" w:rsidRDefault="00B8653F" w:rsidP="00B8653F">
            <w:pPr>
              <w:pStyle w:val="ConsPlusNormal"/>
              <w:jc w:val="both"/>
            </w:pPr>
            <w:r>
              <w:t>Повседневная жизнь в 1990-е гг.</w:t>
            </w:r>
          </w:p>
        </w:tc>
      </w:tr>
      <w:tr w:rsidR="00B8653F" w:rsidTr="00B8653F">
        <w:tc>
          <w:tcPr>
            <w:tcW w:w="1134" w:type="dxa"/>
          </w:tcPr>
          <w:p w:rsidR="00B8653F" w:rsidRDefault="00B8653F" w:rsidP="00B8653F">
            <w:pPr>
              <w:pStyle w:val="ConsPlusNormal"/>
              <w:jc w:val="center"/>
            </w:pPr>
            <w:r>
              <w:t>Урок 55</w:t>
            </w:r>
          </w:p>
        </w:tc>
        <w:tc>
          <w:tcPr>
            <w:tcW w:w="7937" w:type="dxa"/>
            <w:vAlign w:val="center"/>
          </w:tcPr>
          <w:p w:rsidR="00B8653F" w:rsidRDefault="00B8653F" w:rsidP="00B8653F">
            <w:pPr>
              <w:pStyle w:val="ConsPlusNormal"/>
              <w:jc w:val="both"/>
            </w:pPr>
            <w:r>
              <w:t>Россия и мир. Внешняя политика Российской Федерации в 1990-е гг.</w:t>
            </w:r>
          </w:p>
        </w:tc>
      </w:tr>
      <w:tr w:rsidR="00B8653F" w:rsidTr="00B8653F">
        <w:tc>
          <w:tcPr>
            <w:tcW w:w="1134" w:type="dxa"/>
            <w:vAlign w:val="center"/>
          </w:tcPr>
          <w:p w:rsidR="00B8653F" w:rsidRDefault="00B8653F" w:rsidP="00B8653F">
            <w:pPr>
              <w:pStyle w:val="ConsPlusNormal"/>
              <w:jc w:val="center"/>
            </w:pPr>
            <w:r>
              <w:t>Урок 56</w:t>
            </w:r>
          </w:p>
        </w:tc>
        <w:tc>
          <w:tcPr>
            <w:tcW w:w="7937" w:type="dxa"/>
          </w:tcPr>
          <w:p w:rsidR="00B8653F" w:rsidRDefault="00B8653F" w:rsidP="00B8653F">
            <w:pPr>
              <w:pStyle w:val="ConsPlusNormal"/>
              <w:jc w:val="both"/>
            </w:pPr>
            <w:r>
              <w:t>Политические вызовы и новые приоритеты внутренней политики России в начале XXI в.</w:t>
            </w:r>
          </w:p>
        </w:tc>
      </w:tr>
      <w:tr w:rsidR="00B8653F" w:rsidTr="00B8653F">
        <w:tc>
          <w:tcPr>
            <w:tcW w:w="1134" w:type="dxa"/>
          </w:tcPr>
          <w:p w:rsidR="00B8653F" w:rsidRDefault="00B8653F" w:rsidP="00B8653F">
            <w:pPr>
              <w:pStyle w:val="ConsPlusNormal"/>
              <w:jc w:val="center"/>
            </w:pPr>
            <w:r>
              <w:t>Урок 57</w:t>
            </w:r>
          </w:p>
        </w:tc>
        <w:tc>
          <w:tcPr>
            <w:tcW w:w="7937" w:type="dxa"/>
          </w:tcPr>
          <w:p w:rsidR="00B8653F" w:rsidRDefault="00B8653F" w:rsidP="00B8653F">
            <w:pPr>
              <w:pStyle w:val="ConsPlusNormal"/>
              <w:jc w:val="both"/>
            </w:pPr>
            <w:r>
              <w:t>Россия в 2008 - 2011 гг.</w:t>
            </w:r>
          </w:p>
        </w:tc>
      </w:tr>
      <w:tr w:rsidR="00B8653F" w:rsidTr="00B8653F">
        <w:tc>
          <w:tcPr>
            <w:tcW w:w="1134" w:type="dxa"/>
            <w:vAlign w:val="center"/>
          </w:tcPr>
          <w:p w:rsidR="00B8653F" w:rsidRDefault="00B8653F" w:rsidP="00B8653F">
            <w:pPr>
              <w:pStyle w:val="ConsPlusNormal"/>
              <w:jc w:val="center"/>
            </w:pPr>
            <w:r>
              <w:t>Урок 58</w:t>
            </w:r>
          </w:p>
        </w:tc>
        <w:tc>
          <w:tcPr>
            <w:tcW w:w="7937" w:type="dxa"/>
          </w:tcPr>
          <w:p w:rsidR="00B8653F" w:rsidRDefault="00B8653F" w:rsidP="00B8653F">
            <w:pPr>
              <w:pStyle w:val="ConsPlusNormal"/>
              <w:jc w:val="both"/>
            </w:pPr>
            <w:r>
              <w:t>Социально-экономическое развитие России в начале XXI в. Приоритетные национальные проекты.</w:t>
            </w:r>
          </w:p>
        </w:tc>
      </w:tr>
      <w:tr w:rsidR="00B8653F" w:rsidTr="00B8653F">
        <w:tc>
          <w:tcPr>
            <w:tcW w:w="1134" w:type="dxa"/>
            <w:vAlign w:val="center"/>
          </w:tcPr>
          <w:p w:rsidR="00B8653F" w:rsidRDefault="00B8653F" w:rsidP="00B8653F">
            <w:pPr>
              <w:pStyle w:val="ConsPlusNormal"/>
              <w:jc w:val="center"/>
            </w:pPr>
            <w:r>
              <w:t>Урок 59</w:t>
            </w:r>
          </w:p>
        </w:tc>
        <w:tc>
          <w:tcPr>
            <w:tcW w:w="7937" w:type="dxa"/>
          </w:tcPr>
          <w:p w:rsidR="00B8653F" w:rsidRDefault="00B8653F" w:rsidP="00B8653F">
            <w:pPr>
              <w:pStyle w:val="ConsPlusNormal"/>
              <w:jc w:val="both"/>
            </w:pPr>
            <w:r>
              <w:t>Культура, наука, спорт и общественная жизнь в 1990-х - начале 2020-х гг.</w:t>
            </w:r>
          </w:p>
        </w:tc>
      </w:tr>
      <w:tr w:rsidR="00B8653F" w:rsidTr="00B8653F">
        <w:tc>
          <w:tcPr>
            <w:tcW w:w="1134" w:type="dxa"/>
            <w:vAlign w:val="center"/>
          </w:tcPr>
          <w:p w:rsidR="00B8653F" w:rsidRDefault="00B8653F" w:rsidP="00B8653F">
            <w:pPr>
              <w:pStyle w:val="ConsPlusNormal"/>
              <w:jc w:val="center"/>
            </w:pPr>
            <w:r>
              <w:t>Урок 60</w:t>
            </w:r>
          </w:p>
        </w:tc>
        <w:tc>
          <w:tcPr>
            <w:tcW w:w="7937" w:type="dxa"/>
          </w:tcPr>
          <w:p w:rsidR="00B8653F" w:rsidRDefault="00B8653F" w:rsidP="00B8653F">
            <w:pPr>
              <w:pStyle w:val="ConsPlusNormal"/>
              <w:jc w:val="both"/>
            </w:pPr>
            <w:r>
              <w:t>Культура, наука, спорт и общественная жизнь в 1990-х - начале 2020-х гг.</w:t>
            </w:r>
          </w:p>
        </w:tc>
      </w:tr>
      <w:tr w:rsidR="00B8653F" w:rsidTr="00B8653F">
        <w:tc>
          <w:tcPr>
            <w:tcW w:w="1134" w:type="dxa"/>
          </w:tcPr>
          <w:p w:rsidR="00B8653F" w:rsidRDefault="00B8653F" w:rsidP="00B8653F">
            <w:pPr>
              <w:pStyle w:val="ConsPlusNormal"/>
              <w:jc w:val="center"/>
            </w:pPr>
            <w:r>
              <w:t>Урок 61</w:t>
            </w:r>
          </w:p>
        </w:tc>
        <w:tc>
          <w:tcPr>
            <w:tcW w:w="7937" w:type="dxa"/>
            <w:vAlign w:val="center"/>
          </w:tcPr>
          <w:p w:rsidR="00B8653F" w:rsidRDefault="00B8653F" w:rsidP="00B8653F">
            <w:pPr>
              <w:pStyle w:val="ConsPlusNormal"/>
              <w:jc w:val="both"/>
            </w:pPr>
            <w:r>
              <w:t>Внешняя политика в начале XXI в. Россия в современном мире</w:t>
            </w:r>
          </w:p>
        </w:tc>
      </w:tr>
      <w:tr w:rsidR="00B8653F" w:rsidTr="00B8653F">
        <w:tc>
          <w:tcPr>
            <w:tcW w:w="1134" w:type="dxa"/>
          </w:tcPr>
          <w:p w:rsidR="00B8653F" w:rsidRDefault="00B8653F" w:rsidP="00B8653F">
            <w:pPr>
              <w:pStyle w:val="ConsPlusNormal"/>
              <w:jc w:val="center"/>
            </w:pPr>
            <w:r>
              <w:t>Урок 62</w:t>
            </w:r>
          </w:p>
        </w:tc>
        <w:tc>
          <w:tcPr>
            <w:tcW w:w="7937" w:type="dxa"/>
            <w:vAlign w:val="center"/>
          </w:tcPr>
          <w:p w:rsidR="00B8653F" w:rsidRDefault="00B8653F" w:rsidP="00B8653F">
            <w:pPr>
              <w:pStyle w:val="ConsPlusNormal"/>
              <w:jc w:val="both"/>
            </w:pPr>
            <w:r>
              <w:t>Внешняя политика в начале XXI в. Россия в современном мире</w:t>
            </w:r>
          </w:p>
        </w:tc>
      </w:tr>
      <w:tr w:rsidR="00B8653F" w:rsidTr="00B8653F">
        <w:tc>
          <w:tcPr>
            <w:tcW w:w="1134" w:type="dxa"/>
          </w:tcPr>
          <w:p w:rsidR="00B8653F" w:rsidRDefault="00B8653F" w:rsidP="00B8653F">
            <w:pPr>
              <w:pStyle w:val="ConsPlusNormal"/>
              <w:jc w:val="center"/>
            </w:pPr>
            <w:r>
              <w:t>Урок 63</w:t>
            </w:r>
          </w:p>
        </w:tc>
        <w:tc>
          <w:tcPr>
            <w:tcW w:w="7937" w:type="dxa"/>
          </w:tcPr>
          <w:p w:rsidR="00B8653F" w:rsidRDefault="00B8653F" w:rsidP="00B8653F">
            <w:pPr>
              <w:pStyle w:val="ConsPlusNormal"/>
              <w:jc w:val="both"/>
            </w:pPr>
            <w:r>
              <w:t>Россия в 2012 - начале 2020-х гг.</w:t>
            </w:r>
          </w:p>
        </w:tc>
      </w:tr>
      <w:tr w:rsidR="00B8653F" w:rsidTr="00B8653F">
        <w:tc>
          <w:tcPr>
            <w:tcW w:w="1134" w:type="dxa"/>
          </w:tcPr>
          <w:p w:rsidR="00B8653F" w:rsidRDefault="00B8653F" w:rsidP="00B8653F">
            <w:pPr>
              <w:pStyle w:val="ConsPlusNormal"/>
              <w:jc w:val="center"/>
            </w:pPr>
            <w:r>
              <w:lastRenderedPageBreak/>
              <w:t>Урок 64</w:t>
            </w:r>
          </w:p>
        </w:tc>
        <w:tc>
          <w:tcPr>
            <w:tcW w:w="7937" w:type="dxa"/>
            <w:vAlign w:val="center"/>
          </w:tcPr>
          <w:p w:rsidR="00B8653F" w:rsidRDefault="00B8653F" w:rsidP="00B8653F">
            <w:pPr>
              <w:pStyle w:val="ConsPlusNormal"/>
              <w:jc w:val="both"/>
            </w:pPr>
            <w:r>
              <w:t>Россия сегодня. Специальная военная операция (СВО)</w:t>
            </w:r>
          </w:p>
        </w:tc>
      </w:tr>
      <w:tr w:rsidR="00B8653F" w:rsidTr="00B8653F">
        <w:tc>
          <w:tcPr>
            <w:tcW w:w="1134" w:type="dxa"/>
          </w:tcPr>
          <w:p w:rsidR="00B8653F" w:rsidRDefault="00B8653F" w:rsidP="00B8653F">
            <w:pPr>
              <w:pStyle w:val="ConsPlusNormal"/>
              <w:jc w:val="center"/>
            </w:pPr>
            <w:r>
              <w:t>Урок 65</w:t>
            </w:r>
          </w:p>
        </w:tc>
        <w:tc>
          <w:tcPr>
            <w:tcW w:w="7937" w:type="dxa"/>
            <w:vAlign w:val="center"/>
          </w:tcPr>
          <w:p w:rsidR="00B8653F" w:rsidRDefault="00B8653F" w:rsidP="00B8653F">
            <w:pPr>
              <w:pStyle w:val="ConsPlusNormal"/>
              <w:jc w:val="both"/>
            </w:pPr>
            <w:r>
              <w:t>Россия сегодня. Специальная военная операция (СВО)</w:t>
            </w:r>
          </w:p>
        </w:tc>
      </w:tr>
      <w:tr w:rsidR="00B8653F" w:rsidTr="00B8653F">
        <w:tc>
          <w:tcPr>
            <w:tcW w:w="1134" w:type="dxa"/>
          </w:tcPr>
          <w:p w:rsidR="00B8653F" w:rsidRDefault="00B8653F" w:rsidP="00B8653F">
            <w:pPr>
              <w:pStyle w:val="ConsPlusNormal"/>
              <w:jc w:val="center"/>
            </w:pPr>
            <w:r>
              <w:t>Урок 66</w:t>
            </w:r>
          </w:p>
        </w:tc>
        <w:tc>
          <w:tcPr>
            <w:tcW w:w="7937" w:type="dxa"/>
          </w:tcPr>
          <w:p w:rsidR="00B8653F" w:rsidRDefault="00B8653F" w:rsidP="00B8653F">
            <w:pPr>
              <w:pStyle w:val="ConsPlusNormal"/>
              <w:jc w:val="both"/>
            </w:pPr>
            <w:r>
              <w:t>Наш край в 1992 - 2022 гг.</w:t>
            </w:r>
          </w:p>
        </w:tc>
      </w:tr>
      <w:tr w:rsidR="00B8653F" w:rsidTr="00B8653F">
        <w:tc>
          <w:tcPr>
            <w:tcW w:w="1134" w:type="dxa"/>
            <w:vAlign w:val="center"/>
          </w:tcPr>
          <w:p w:rsidR="00B8653F" w:rsidRDefault="00B8653F" w:rsidP="00B8653F">
            <w:pPr>
              <w:pStyle w:val="ConsPlusNormal"/>
              <w:jc w:val="center"/>
            </w:pPr>
            <w:r>
              <w:t>Урок 67</w:t>
            </w:r>
          </w:p>
        </w:tc>
        <w:tc>
          <w:tcPr>
            <w:tcW w:w="7937" w:type="dxa"/>
          </w:tcPr>
          <w:p w:rsidR="00B8653F" w:rsidRDefault="00B8653F" w:rsidP="00B8653F">
            <w:pPr>
              <w:pStyle w:val="ConsPlusNormal"/>
              <w:jc w:val="both"/>
            </w:pPr>
            <w:r>
              <w:t>Повторительно-обобщающий урок по теме "Российская Федерация в 1992 - начале 2020-х гг."</w:t>
            </w:r>
          </w:p>
        </w:tc>
      </w:tr>
      <w:tr w:rsidR="00B8653F" w:rsidTr="00B8653F">
        <w:tc>
          <w:tcPr>
            <w:tcW w:w="1134" w:type="dxa"/>
            <w:vAlign w:val="center"/>
          </w:tcPr>
          <w:p w:rsidR="00B8653F" w:rsidRDefault="00B8653F" w:rsidP="00B8653F">
            <w:pPr>
              <w:pStyle w:val="ConsPlusNormal"/>
              <w:jc w:val="center"/>
            </w:pPr>
            <w:r>
              <w:t>Урок 68</w:t>
            </w:r>
          </w:p>
        </w:tc>
        <w:tc>
          <w:tcPr>
            <w:tcW w:w="7937" w:type="dxa"/>
          </w:tcPr>
          <w:p w:rsidR="00B8653F" w:rsidRDefault="00B8653F" w:rsidP="00B8653F">
            <w:pPr>
              <w:pStyle w:val="ConsPlusNormal"/>
              <w:jc w:val="both"/>
            </w:pPr>
            <w:r>
              <w:t>Итоговый обобщающий урок по курсу "История России. 1945 год - начало XXI в."</w:t>
            </w:r>
          </w:p>
        </w:tc>
      </w:tr>
      <w:tr w:rsidR="00B8653F" w:rsidTr="00B8653F">
        <w:tc>
          <w:tcPr>
            <w:tcW w:w="9071" w:type="dxa"/>
            <w:gridSpan w:val="2"/>
            <w:vAlign w:val="center"/>
          </w:tcPr>
          <w:p w:rsidR="00B8653F" w:rsidRDefault="00B8653F" w:rsidP="00B8653F">
            <w:pPr>
              <w:pStyle w:val="ConsPlusNormal"/>
              <w:jc w:val="both"/>
            </w:pPr>
            <w:r>
              <w:t>ОБЩЕЕ КОЛИЧЕСТВО УРОКОВ ПО ПРОГРАММЕ: 68, из них уроков, отведенных на контрольные работы, - не более 6</w:t>
            </w:r>
          </w:p>
        </w:tc>
      </w:tr>
    </w:tbl>
    <w:p w:rsidR="00B8653F" w:rsidRDefault="00B8653F" w:rsidP="00B8653F">
      <w:pPr>
        <w:pStyle w:val="ConsPlusNormal"/>
        <w:jc w:val="both"/>
      </w:pPr>
    </w:p>
    <w:p w:rsidR="00B8653F" w:rsidRDefault="00B8653F" w:rsidP="00B8653F">
      <w:pPr>
        <w:pStyle w:val="ConsPlusNormal"/>
        <w:ind w:firstLine="540"/>
        <w:jc w:val="both"/>
      </w:pPr>
      <w:r>
        <w:t>121.7.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истории.</w:t>
      </w:r>
    </w:p>
    <w:p w:rsidR="00B8653F" w:rsidRDefault="00B8653F" w:rsidP="00B8653F">
      <w:pPr>
        <w:pStyle w:val="ConsPlusNormal"/>
        <w:jc w:val="both"/>
      </w:pPr>
    </w:p>
    <w:p w:rsidR="00B8653F" w:rsidRDefault="00B8653F" w:rsidP="00B8653F">
      <w:pPr>
        <w:pStyle w:val="ConsPlusNormal"/>
        <w:jc w:val="right"/>
      </w:pPr>
      <w:r>
        <w:t>Таблица 18</w:t>
      </w:r>
    </w:p>
    <w:p w:rsidR="00B8653F" w:rsidRDefault="00B8653F" w:rsidP="00B8653F">
      <w:pPr>
        <w:pStyle w:val="ConsPlusNormal"/>
        <w:jc w:val="both"/>
      </w:pPr>
    </w:p>
    <w:p w:rsidR="00B8653F" w:rsidRDefault="00B8653F" w:rsidP="00B8653F">
      <w:pPr>
        <w:pStyle w:val="ConsPlusNormal"/>
        <w:jc w:val="center"/>
      </w:pPr>
      <w:r>
        <w:t>Проверяемые требования к результатам освоения основной</w:t>
      </w:r>
    </w:p>
    <w:p w:rsidR="00B8653F" w:rsidRDefault="00B8653F" w:rsidP="00B8653F">
      <w:pPr>
        <w:pStyle w:val="ConsPlusNormal"/>
        <w:jc w:val="center"/>
      </w:pPr>
      <w:r>
        <w:t>образовательной программы (10 класс)</w:t>
      </w:r>
    </w:p>
    <w:p w:rsidR="00B8653F" w:rsidRDefault="00B8653F" w:rsidP="00B86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B8653F" w:rsidTr="00B8653F">
        <w:tc>
          <w:tcPr>
            <w:tcW w:w="1701" w:type="dxa"/>
          </w:tcPr>
          <w:p w:rsidR="00B8653F" w:rsidRDefault="00B8653F" w:rsidP="00B8653F">
            <w:pPr>
              <w:pStyle w:val="ConsPlusNormal"/>
              <w:jc w:val="center"/>
            </w:pPr>
            <w:r>
              <w:t>Код проверяемого результата</w:t>
            </w:r>
          </w:p>
        </w:tc>
        <w:tc>
          <w:tcPr>
            <w:tcW w:w="7370" w:type="dxa"/>
          </w:tcPr>
          <w:p w:rsidR="00B8653F" w:rsidRDefault="00B8653F" w:rsidP="00B8653F">
            <w:pPr>
              <w:pStyle w:val="ConsPlusNormal"/>
              <w:jc w:val="center"/>
            </w:pPr>
            <w:r>
              <w:t>Проверяемые предметные результаты освоения основной образовательной программы среднего общего образования</w:t>
            </w:r>
          </w:p>
        </w:tc>
      </w:tr>
      <w:tr w:rsidR="00B8653F" w:rsidTr="00B8653F">
        <w:tc>
          <w:tcPr>
            <w:tcW w:w="1701" w:type="dxa"/>
          </w:tcPr>
          <w:p w:rsidR="00B8653F" w:rsidRDefault="00B8653F" w:rsidP="00B8653F">
            <w:pPr>
              <w:pStyle w:val="ConsPlusNormal"/>
              <w:jc w:val="center"/>
            </w:pPr>
            <w:r>
              <w:t>1</w:t>
            </w:r>
          </w:p>
        </w:tc>
        <w:tc>
          <w:tcPr>
            <w:tcW w:w="7370" w:type="dxa"/>
          </w:tcPr>
          <w:p w:rsidR="00B8653F" w:rsidRDefault="00B8653F" w:rsidP="00B8653F">
            <w:pPr>
              <w:pStyle w:val="ConsPlusNormal"/>
              <w:jc w:val="both"/>
            </w:pPr>
            <w:r>
              <w:t>Понимание значимости России в мировых политических и социально-экономических процессах 1914 - 1945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tc>
      </w:tr>
      <w:tr w:rsidR="00B8653F" w:rsidTr="00B8653F">
        <w:tc>
          <w:tcPr>
            <w:tcW w:w="1701" w:type="dxa"/>
          </w:tcPr>
          <w:p w:rsidR="00B8653F" w:rsidRDefault="00B8653F" w:rsidP="00B8653F">
            <w:pPr>
              <w:pStyle w:val="ConsPlusNormal"/>
              <w:jc w:val="center"/>
            </w:pPr>
            <w:r>
              <w:t>1.1</w:t>
            </w:r>
          </w:p>
        </w:tc>
        <w:tc>
          <w:tcPr>
            <w:tcW w:w="7370" w:type="dxa"/>
          </w:tcPr>
          <w:p w:rsidR="00B8653F" w:rsidRDefault="00B8653F" w:rsidP="00B8653F">
            <w:pPr>
              <w:pStyle w:val="ConsPlusNormal"/>
              <w:jc w:val="both"/>
            </w:pPr>
            <w:r>
              <w:t>Называть наиболее значимые события истории России 1914 - 1945 гг., объяснять их особую значимость для истории нашей страны</w:t>
            </w:r>
          </w:p>
        </w:tc>
      </w:tr>
      <w:tr w:rsidR="00B8653F" w:rsidTr="00B8653F">
        <w:tc>
          <w:tcPr>
            <w:tcW w:w="1701" w:type="dxa"/>
          </w:tcPr>
          <w:p w:rsidR="00B8653F" w:rsidRDefault="00B8653F" w:rsidP="00B8653F">
            <w:pPr>
              <w:pStyle w:val="ConsPlusNormal"/>
              <w:jc w:val="center"/>
            </w:pPr>
            <w:r>
              <w:t>1.2</w:t>
            </w:r>
          </w:p>
        </w:tc>
        <w:tc>
          <w:tcPr>
            <w:tcW w:w="7370" w:type="dxa"/>
          </w:tcPr>
          <w:p w:rsidR="00B8653F" w:rsidRDefault="00B8653F" w:rsidP="00B8653F">
            <w:pPr>
              <w:pStyle w:val="ConsPlusNormal"/>
              <w:jc w:val="both"/>
            </w:pPr>
            <w:r>
              <w:t>Определять и объяснять (аргументировать) свое отношение и оценку наиболее значительных событий, явлений, процессов истории России 1914 - 1945 гг., их значение для истории России и человечества в целом</w:t>
            </w:r>
          </w:p>
        </w:tc>
      </w:tr>
      <w:tr w:rsidR="00B8653F" w:rsidTr="00B8653F">
        <w:tc>
          <w:tcPr>
            <w:tcW w:w="1701" w:type="dxa"/>
          </w:tcPr>
          <w:p w:rsidR="00B8653F" w:rsidRDefault="00B8653F" w:rsidP="00B8653F">
            <w:pPr>
              <w:pStyle w:val="ConsPlusNormal"/>
              <w:jc w:val="center"/>
            </w:pPr>
            <w:r>
              <w:t>1.3</w:t>
            </w:r>
          </w:p>
        </w:tc>
        <w:tc>
          <w:tcPr>
            <w:tcW w:w="7370" w:type="dxa"/>
          </w:tcPr>
          <w:p w:rsidR="00B8653F" w:rsidRDefault="00B8653F" w:rsidP="00B8653F">
            <w:pPr>
              <w:pStyle w:val="ConsPlusNormal"/>
              <w:jc w:val="both"/>
            </w:pPr>
            <w:r>
              <w:t>Используя знания по истории России и всемирной истории 1914 - 1945 гг., выявлять попытки фальсификации истории</w:t>
            </w:r>
          </w:p>
        </w:tc>
      </w:tr>
      <w:tr w:rsidR="00B8653F" w:rsidTr="00B8653F">
        <w:tc>
          <w:tcPr>
            <w:tcW w:w="1701" w:type="dxa"/>
          </w:tcPr>
          <w:p w:rsidR="00B8653F" w:rsidRDefault="00B8653F" w:rsidP="00B8653F">
            <w:pPr>
              <w:pStyle w:val="ConsPlusNormal"/>
              <w:jc w:val="center"/>
            </w:pPr>
            <w:r>
              <w:t>1.4</w:t>
            </w:r>
          </w:p>
        </w:tc>
        <w:tc>
          <w:tcPr>
            <w:tcW w:w="7370" w:type="dxa"/>
          </w:tcPr>
          <w:p w:rsidR="00B8653F" w:rsidRDefault="00B8653F" w:rsidP="00B8653F">
            <w:pPr>
              <w:pStyle w:val="ConsPlusNormal"/>
              <w:jc w:val="both"/>
            </w:pPr>
            <w: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1914 - 1945 гг.</w:t>
            </w:r>
          </w:p>
        </w:tc>
      </w:tr>
      <w:tr w:rsidR="00B8653F" w:rsidTr="00B8653F">
        <w:tc>
          <w:tcPr>
            <w:tcW w:w="1701" w:type="dxa"/>
          </w:tcPr>
          <w:p w:rsidR="00B8653F" w:rsidRDefault="00B8653F" w:rsidP="00B8653F">
            <w:pPr>
              <w:pStyle w:val="ConsPlusNormal"/>
              <w:jc w:val="center"/>
            </w:pPr>
            <w:r>
              <w:lastRenderedPageBreak/>
              <w:t>2</w:t>
            </w:r>
          </w:p>
        </w:tc>
        <w:tc>
          <w:tcPr>
            <w:tcW w:w="7370" w:type="dxa"/>
          </w:tcPr>
          <w:p w:rsidR="00B8653F" w:rsidRDefault="00B8653F" w:rsidP="00B8653F">
            <w:pPr>
              <w:pStyle w:val="ConsPlusNormal"/>
              <w:jc w:val="both"/>
            </w:pPr>
            <w: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1914 - 1945 гг.</w:t>
            </w:r>
          </w:p>
        </w:tc>
      </w:tr>
      <w:tr w:rsidR="00B8653F" w:rsidTr="00B8653F">
        <w:tc>
          <w:tcPr>
            <w:tcW w:w="1701" w:type="dxa"/>
          </w:tcPr>
          <w:p w:rsidR="00B8653F" w:rsidRDefault="00B8653F" w:rsidP="00B8653F">
            <w:pPr>
              <w:pStyle w:val="ConsPlusNormal"/>
              <w:jc w:val="center"/>
            </w:pPr>
            <w:r>
              <w:t>2.1</w:t>
            </w:r>
          </w:p>
        </w:tc>
        <w:tc>
          <w:tcPr>
            <w:tcW w:w="7370" w:type="dxa"/>
          </w:tcPr>
          <w:p w:rsidR="00B8653F" w:rsidRDefault="00B8653F" w:rsidP="00B8653F">
            <w:pPr>
              <w:pStyle w:val="ConsPlusNormal"/>
              <w:jc w:val="both"/>
            </w:pPr>
            <w:r>
              <w:t>Называть имена наиболее выдающихся деятелей истории России 1914 - 1945 гг., события, процессы, в которых они участвовали</w:t>
            </w:r>
          </w:p>
        </w:tc>
      </w:tr>
      <w:tr w:rsidR="00B8653F" w:rsidTr="00B8653F">
        <w:tc>
          <w:tcPr>
            <w:tcW w:w="1701" w:type="dxa"/>
          </w:tcPr>
          <w:p w:rsidR="00B8653F" w:rsidRDefault="00B8653F" w:rsidP="00B8653F">
            <w:pPr>
              <w:pStyle w:val="ConsPlusNormal"/>
              <w:jc w:val="center"/>
            </w:pPr>
            <w:r>
              <w:t>2.2</w:t>
            </w:r>
          </w:p>
        </w:tc>
        <w:tc>
          <w:tcPr>
            <w:tcW w:w="7370" w:type="dxa"/>
          </w:tcPr>
          <w:p w:rsidR="00B8653F" w:rsidRDefault="00B8653F" w:rsidP="00B8653F">
            <w:pPr>
              <w:pStyle w:val="ConsPlusNormal"/>
              <w:jc w:val="both"/>
            </w:pPr>
            <w:r>
              <w:t>Характеризовать деятельность исторических личностей в рамках событий, процессов истории России 1914 - 1945 гг., оценивать значение их деятельности для истории нашей страны и человечества в целом</w:t>
            </w:r>
          </w:p>
        </w:tc>
      </w:tr>
      <w:tr w:rsidR="00B8653F" w:rsidTr="00B8653F">
        <w:tc>
          <w:tcPr>
            <w:tcW w:w="1701" w:type="dxa"/>
          </w:tcPr>
          <w:p w:rsidR="00B8653F" w:rsidRDefault="00B8653F" w:rsidP="00B8653F">
            <w:pPr>
              <w:pStyle w:val="ConsPlusNormal"/>
              <w:jc w:val="center"/>
            </w:pPr>
            <w:r>
              <w:t>2.3</w:t>
            </w:r>
          </w:p>
        </w:tc>
        <w:tc>
          <w:tcPr>
            <w:tcW w:w="7370" w:type="dxa"/>
          </w:tcPr>
          <w:p w:rsidR="00B8653F" w:rsidRDefault="00B8653F" w:rsidP="00B8653F">
            <w:pPr>
              <w:pStyle w:val="ConsPlusNormal"/>
              <w:jc w:val="both"/>
            </w:pPr>
            <w:r>
              <w:t>Характеризовать значение и последствия событий 1914 - 1945 гг., в которых участвовали выдающиеся исторические личности, для истории России</w:t>
            </w:r>
          </w:p>
        </w:tc>
      </w:tr>
      <w:tr w:rsidR="00B8653F" w:rsidTr="00B8653F">
        <w:tc>
          <w:tcPr>
            <w:tcW w:w="1701" w:type="dxa"/>
          </w:tcPr>
          <w:p w:rsidR="00B8653F" w:rsidRDefault="00B8653F" w:rsidP="00B8653F">
            <w:pPr>
              <w:pStyle w:val="ConsPlusNormal"/>
              <w:jc w:val="center"/>
            </w:pPr>
            <w:r>
              <w:t>2.4</w:t>
            </w:r>
          </w:p>
        </w:tc>
        <w:tc>
          <w:tcPr>
            <w:tcW w:w="7370" w:type="dxa"/>
          </w:tcPr>
          <w:p w:rsidR="00B8653F" w:rsidRDefault="00B8653F" w:rsidP="00B8653F">
            <w:pPr>
              <w:pStyle w:val="ConsPlusNormal"/>
              <w:jc w:val="both"/>
            </w:pPr>
            <w:r>
              <w:t>Определять и объяснять (аргументировать) свое отношение и оценку деятельности исторических личностей</w:t>
            </w:r>
          </w:p>
        </w:tc>
      </w:tr>
      <w:tr w:rsidR="00B8653F" w:rsidTr="00B8653F">
        <w:tc>
          <w:tcPr>
            <w:tcW w:w="1701" w:type="dxa"/>
          </w:tcPr>
          <w:p w:rsidR="00B8653F" w:rsidRDefault="00B8653F" w:rsidP="00B8653F">
            <w:pPr>
              <w:pStyle w:val="ConsPlusNormal"/>
              <w:jc w:val="center"/>
            </w:pPr>
            <w:r>
              <w:t>3</w:t>
            </w:r>
          </w:p>
        </w:tc>
        <w:tc>
          <w:tcPr>
            <w:tcW w:w="7370" w:type="dxa"/>
          </w:tcPr>
          <w:p w:rsidR="00B8653F" w:rsidRDefault="00B8653F" w:rsidP="00B8653F">
            <w:pPr>
              <w:pStyle w:val="ConsPlusNormal"/>
              <w:jc w:val="both"/>
            </w:pPr>
            <w: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1914 - 1945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B8653F" w:rsidTr="00B8653F">
        <w:tc>
          <w:tcPr>
            <w:tcW w:w="1701" w:type="dxa"/>
          </w:tcPr>
          <w:p w:rsidR="00B8653F" w:rsidRDefault="00B8653F" w:rsidP="00B8653F">
            <w:pPr>
              <w:pStyle w:val="ConsPlusNormal"/>
              <w:jc w:val="center"/>
            </w:pPr>
            <w:r>
              <w:t>3.1</w:t>
            </w:r>
          </w:p>
        </w:tc>
        <w:tc>
          <w:tcPr>
            <w:tcW w:w="7370" w:type="dxa"/>
          </w:tcPr>
          <w:p w:rsidR="00B8653F" w:rsidRDefault="00B8653F" w:rsidP="00B8653F">
            <w:pPr>
              <w:pStyle w:val="ConsPlusNormal"/>
              <w:jc w:val="both"/>
            </w:pPr>
            <w:r>
              <w:t>Объяснять смысл изученных (изучаемых) исторических понятий и терминов из истории России, и всемирной истории 1914 - 1945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tc>
      </w:tr>
      <w:tr w:rsidR="00B8653F" w:rsidTr="00B8653F">
        <w:tc>
          <w:tcPr>
            <w:tcW w:w="1701" w:type="dxa"/>
          </w:tcPr>
          <w:p w:rsidR="00B8653F" w:rsidRDefault="00B8653F" w:rsidP="00B8653F">
            <w:pPr>
              <w:pStyle w:val="ConsPlusNormal"/>
              <w:jc w:val="center"/>
            </w:pPr>
            <w:r>
              <w:t>3.2</w:t>
            </w:r>
          </w:p>
        </w:tc>
        <w:tc>
          <w:tcPr>
            <w:tcW w:w="7370" w:type="dxa"/>
          </w:tcPr>
          <w:p w:rsidR="00B8653F" w:rsidRDefault="00B8653F" w:rsidP="00B8653F">
            <w:pPr>
              <w:pStyle w:val="ConsPlusNormal"/>
              <w:jc w:val="both"/>
            </w:pPr>
            <w: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1914 - 1945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tc>
      </w:tr>
      <w:tr w:rsidR="00B8653F" w:rsidTr="00B8653F">
        <w:tc>
          <w:tcPr>
            <w:tcW w:w="1701" w:type="dxa"/>
          </w:tcPr>
          <w:p w:rsidR="00B8653F" w:rsidRDefault="00B8653F" w:rsidP="00B8653F">
            <w:pPr>
              <w:pStyle w:val="ConsPlusNormal"/>
              <w:jc w:val="center"/>
            </w:pPr>
            <w:r>
              <w:t>3.3</w:t>
            </w:r>
          </w:p>
        </w:tc>
        <w:tc>
          <w:tcPr>
            <w:tcW w:w="7370" w:type="dxa"/>
          </w:tcPr>
          <w:p w:rsidR="00B8653F" w:rsidRDefault="00B8653F" w:rsidP="00B8653F">
            <w:pPr>
              <w:pStyle w:val="ConsPlusNormal"/>
              <w:jc w:val="both"/>
            </w:pPr>
            <w: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1914 - 1945 гг., анализируя изменения, произошедшие в течение рассматриваемого периода</w:t>
            </w:r>
          </w:p>
        </w:tc>
      </w:tr>
      <w:tr w:rsidR="00B8653F" w:rsidTr="00B8653F">
        <w:tc>
          <w:tcPr>
            <w:tcW w:w="1701" w:type="dxa"/>
          </w:tcPr>
          <w:p w:rsidR="00B8653F" w:rsidRDefault="00B8653F" w:rsidP="00B8653F">
            <w:pPr>
              <w:pStyle w:val="ConsPlusNormal"/>
              <w:jc w:val="center"/>
            </w:pPr>
            <w:r>
              <w:t>3.4</w:t>
            </w:r>
          </w:p>
        </w:tc>
        <w:tc>
          <w:tcPr>
            <w:tcW w:w="7370" w:type="dxa"/>
          </w:tcPr>
          <w:p w:rsidR="00B8653F" w:rsidRDefault="00B8653F" w:rsidP="00B8653F">
            <w:pPr>
              <w:pStyle w:val="ConsPlusNormal"/>
              <w:jc w:val="both"/>
            </w:pPr>
            <w:r>
              <w:t>Представлять описание памятников материальной и художественной культуры 1914 - 1945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tc>
      </w:tr>
      <w:tr w:rsidR="00B8653F" w:rsidTr="00B8653F">
        <w:tc>
          <w:tcPr>
            <w:tcW w:w="1701" w:type="dxa"/>
          </w:tcPr>
          <w:p w:rsidR="00B8653F" w:rsidRDefault="00B8653F" w:rsidP="00B8653F">
            <w:pPr>
              <w:pStyle w:val="ConsPlusNormal"/>
              <w:jc w:val="center"/>
            </w:pPr>
            <w:r>
              <w:t>3.5</w:t>
            </w:r>
          </w:p>
        </w:tc>
        <w:tc>
          <w:tcPr>
            <w:tcW w:w="7370" w:type="dxa"/>
          </w:tcPr>
          <w:p w:rsidR="00B8653F" w:rsidRDefault="00B8653F" w:rsidP="00B8653F">
            <w:pPr>
              <w:pStyle w:val="ConsPlusNormal"/>
              <w:jc w:val="both"/>
            </w:pPr>
            <w:r>
              <w:t xml:space="preserve">Представлять результаты самостоятельного изучения исторической </w:t>
            </w:r>
            <w:r>
              <w:lastRenderedPageBreak/>
              <w:t>информации из истории России и всемирной истории 1914 - 1945 гг. в форме сложного плана, конспекта, реферата</w:t>
            </w:r>
          </w:p>
        </w:tc>
      </w:tr>
      <w:tr w:rsidR="00B8653F" w:rsidTr="00B8653F">
        <w:tc>
          <w:tcPr>
            <w:tcW w:w="1701" w:type="dxa"/>
          </w:tcPr>
          <w:p w:rsidR="00B8653F" w:rsidRDefault="00B8653F" w:rsidP="00B8653F">
            <w:pPr>
              <w:pStyle w:val="ConsPlusNormal"/>
              <w:jc w:val="center"/>
            </w:pPr>
            <w:r>
              <w:lastRenderedPageBreak/>
              <w:t>3.6</w:t>
            </w:r>
          </w:p>
        </w:tc>
        <w:tc>
          <w:tcPr>
            <w:tcW w:w="7370" w:type="dxa"/>
          </w:tcPr>
          <w:p w:rsidR="00B8653F" w:rsidRDefault="00B8653F" w:rsidP="00B8653F">
            <w:pPr>
              <w:pStyle w:val="ConsPlusNormal"/>
              <w:jc w:val="both"/>
            </w:pPr>
            <w: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1914 - 1945 гг.</w:t>
            </w:r>
          </w:p>
        </w:tc>
      </w:tr>
      <w:tr w:rsidR="00B8653F" w:rsidTr="00B8653F">
        <w:tc>
          <w:tcPr>
            <w:tcW w:w="1701" w:type="dxa"/>
          </w:tcPr>
          <w:p w:rsidR="00B8653F" w:rsidRDefault="00B8653F" w:rsidP="00B8653F">
            <w:pPr>
              <w:pStyle w:val="ConsPlusNormal"/>
              <w:jc w:val="center"/>
            </w:pPr>
            <w:r>
              <w:t>3.7</w:t>
            </w:r>
          </w:p>
        </w:tc>
        <w:tc>
          <w:tcPr>
            <w:tcW w:w="7370" w:type="dxa"/>
          </w:tcPr>
          <w:p w:rsidR="00B8653F" w:rsidRDefault="00B8653F" w:rsidP="00B8653F">
            <w:pPr>
              <w:pStyle w:val="ConsPlusNormal"/>
              <w:jc w:val="both"/>
            </w:pPr>
            <w: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tc>
      </w:tr>
      <w:tr w:rsidR="00B8653F" w:rsidTr="00B8653F">
        <w:tc>
          <w:tcPr>
            <w:tcW w:w="1701" w:type="dxa"/>
          </w:tcPr>
          <w:p w:rsidR="00B8653F" w:rsidRDefault="00B8653F" w:rsidP="00B8653F">
            <w:pPr>
              <w:pStyle w:val="ConsPlusNormal"/>
              <w:jc w:val="center"/>
            </w:pPr>
            <w:r>
              <w:t>3.8</w:t>
            </w:r>
          </w:p>
        </w:tc>
        <w:tc>
          <w:tcPr>
            <w:tcW w:w="7370" w:type="dxa"/>
          </w:tcPr>
          <w:p w:rsidR="00B8653F" w:rsidRDefault="00B8653F" w:rsidP="00B8653F">
            <w:pPr>
              <w:pStyle w:val="ConsPlusNormal"/>
              <w:jc w:val="both"/>
            </w:pPr>
            <w: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1914 - 1945 гг.; сравнивать предложенную аргументацию, выбирать наиболее аргументированную позицию</w:t>
            </w:r>
          </w:p>
        </w:tc>
      </w:tr>
      <w:tr w:rsidR="00B8653F" w:rsidTr="00B8653F">
        <w:tc>
          <w:tcPr>
            <w:tcW w:w="1701" w:type="dxa"/>
          </w:tcPr>
          <w:p w:rsidR="00B8653F" w:rsidRDefault="00B8653F" w:rsidP="00B8653F">
            <w:pPr>
              <w:pStyle w:val="ConsPlusNormal"/>
              <w:jc w:val="center"/>
            </w:pPr>
            <w:r>
              <w:t>4</w:t>
            </w:r>
          </w:p>
        </w:tc>
        <w:tc>
          <w:tcPr>
            <w:tcW w:w="7370" w:type="dxa"/>
          </w:tcPr>
          <w:p w:rsidR="00B8653F" w:rsidRDefault="00B8653F" w:rsidP="00B8653F">
            <w:pPr>
              <w:pStyle w:val="ConsPlusNormal"/>
              <w:jc w:val="both"/>
            </w:pPr>
            <w:r>
              <w:t>Умение выявлять существенные черты исторических событий, явлений, процессов 1914 - 1945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rsidR="00B8653F" w:rsidTr="00B8653F">
        <w:tc>
          <w:tcPr>
            <w:tcW w:w="1701" w:type="dxa"/>
          </w:tcPr>
          <w:p w:rsidR="00B8653F" w:rsidRDefault="00B8653F" w:rsidP="00B8653F">
            <w:pPr>
              <w:pStyle w:val="ConsPlusNormal"/>
              <w:jc w:val="center"/>
            </w:pPr>
            <w:r>
              <w:t>4.1</w:t>
            </w:r>
          </w:p>
        </w:tc>
        <w:tc>
          <w:tcPr>
            <w:tcW w:w="7370" w:type="dxa"/>
          </w:tcPr>
          <w:p w:rsidR="00B8653F" w:rsidRDefault="00B8653F" w:rsidP="00B8653F">
            <w:pPr>
              <w:pStyle w:val="ConsPlusNormal"/>
              <w:jc w:val="both"/>
            </w:pPr>
            <w:r>
              <w:t>Называть характерные, существенные признаки событий, процессов, явлений истории России и всеобщей истории 1914 - 1945 гг.</w:t>
            </w:r>
          </w:p>
        </w:tc>
      </w:tr>
      <w:tr w:rsidR="00B8653F" w:rsidTr="00B8653F">
        <w:tc>
          <w:tcPr>
            <w:tcW w:w="1701" w:type="dxa"/>
          </w:tcPr>
          <w:p w:rsidR="00B8653F" w:rsidRDefault="00B8653F" w:rsidP="00B8653F">
            <w:pPr>
              <w:pStyle w:val="ConsPlusNormal"/>
              <w:jc w:val="center"/>
            </w:pPr>
            <w:r>
              <w:t>4.2</w:t>
            </w:r>
          </w:p>
        </w:tc>
        <w:tc>
          <w:tcPr>
            <w:tcW w:w="7370" w:type="dxa"/>
          </w:tcPr>
          <w:p w:rsidR="00B8653F" w:rsidRDefault="00B8653F" w:rsidP="00B8653F">
            <w:pPr>
              <w:pStyle w:val="ConsPlusNormal"/>
              <w:jc w:val="both"/>
            </w:pPr>
            <w:r>
              <w:t>Различать в исторической информации из курсов истории России и зарубежных стран 1914 - 1945 гг. события, явления, процессы; факты и мнения, описания и объяснения, гипотезы и теории</w:t>
            </w:r>
          </w:p>
        </w:tc>
      </w:tr>
      <w:tr w:rsidR="00B8653F" w:rsidTr="00B8653F">
        <w:tc>
          <w:tcPr>
            <w:tcW w:w="1701" w:type="dxa"/>
          </w:tcPr>
          <w:p w:rsidR="00B8653F" w:rsidRDefault="00B8653F" w:rsidP="00B8653F">
            <w:pPr>
              <w:pStyle w:val="ConsPlusNormal"/>
              <w:jc w:val="center"/>
            </w:pPr>
            <w:r>
              <w:t>4.3</w:t>
            </w:r>
          </w:p>
        </w:tc>
        <w:tc>
          <w:tcPr>
            <w:tcW w:w="7370" w:type="dxa"/>
          </w:tcPr>
          <w:p w:rsidR="00B8653F" w:rsidRDefault="00B8653F" w:rsidP="00B8653F">
            <w:pPr>
              <w:pStyle w:val="ConsPlusNormal"/>
              <w:jc w:val="both"/>
            </w:pPr>
            <w: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tc>
      </w:tr>
      <w:tr w:rsidR="00B8653F" w:rsidTr="00B8653F">
        <w:tc>
          <w:tcPr>
            <w:tcW w:w="1701" w:type="dxa"/>
          </w:tcPr>
          <w:p w:rsidR="00B8653F" w:rsidRDefault="00B8653F" w:rsidP="00B8653F">
            <w:pPr>
              <w:pStyle w:val="ConsPlusNormal"/>
              <w:jc w:val="center"/>
            </w:pPr>
            <w:r>
              <w:t>4.4</w:t>
            </w:r>
          </w:p>
        </w:tc>
        <w:tc>
          <w:tcPr>
            <w:tcW w:w="7370" w:type="dxa"/>
          </w:tcPr>
          <w:p w:rsidR="00B8653F" w:rsidRDefault="00B8653F" w:rsidP="00B8653F">
            <w:pPr>
              <w:pStyle w:val="ConsPlusNormal"/>
              <w:jc w:val="both"/>
            </w:pPr>
            <w:r>
              <w:t>Обобщать историческую информацию по истории России и зарубежных стран 1914 - 1945 гг.</w:t>
            </w:r>
          </w:p>
        </w:tc>
      </w:tr>
      <w:tr w:rsidR="00B8653F" w:rsidTr="00B8653F">
        <w:tc>
          <w:tcPr>
            <w:tcW w:w="1701" w:type="dxa"/>
          </w:tcPr>
          <w:p w:rsidR="00B8653F" w:rsidRDefault="00B8653F" w:rsidP="00B8653F">
            <w:pPr>
              <w:pStyle w:val="ConsPlusNormal"/>
              <w:jc w:val="center"/>
            </w:pPr>
            <w:r>
              <w:t>4.5</w:t>
            </w:r>
          </w:p>
        </w:tc>
        <w:tc>
          <w:tcPr>
            <w:tcW w:w="7370" w:type="dxa"/>
          </w:tcPr>
          <w:p w:rsidR="00B8653F" w:rsidRDefault="00B8653F" w:rsidP="00B8653F">
            <w:pPr>
              <w:pStyle w:val="ConsPlusNormal"/>
              <w:jc w:val="both"/>
            </w:pPr>
            <w: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1914 - 1945 гг.</w:t>
            </w:r>
          </w:p>
        </w:tc>
      </w:tr>
      <w:tr w:rsidR="00B8653F" w:rsidTr="00B8653F">
        <w:tc>
          <w:tcPr>
            <w:tcW w:w="1701" w:type="dxa"/>
          </w:tcPr>
          <w:p w:rsidR="00B8653F" w:rsidRDefault="00B8653F" w:rsidP="00B8653F">
            <w:pPr>
              <w:pStyle w:val="ConsPlusNormal"/>
              <w:jc w:val="center"/>
            </w:pPr>
            <w:r>
              <w:t>4.6</w:t>
            </w:r>
          </w:p>
        </w:tc>
        <w:tc>
          <w:tcPr>
            <w:tcW w:w="7370" w:type="dxa"/>
          </w:tcPr>
          <w:p w:rsidR="00B8653F" w:rsidRDefault="00B8653F" w:rsidP="00B8653F">
            <w:pPr>
              <w:pStyle w:val="ConsPlusNormal"/>
              <w:jc w:val="both"/>
            </w:pPr>
            <w:r>
              <w:t>Сравнивать исторические события, явления, процессы, взгляды исторических деятелей истории России и зарубежных стран 1914 - 1945 гг. по самостоятельно определенным критериям; на основе сравнения самостоятельно делать выводы</w:t>
            </w:r>
          </w:p>
        </w:tc>
      </w:tr>
      <w:tr w:rsidR="00B8653F" w:rsidTr="00B8653F">
        <w:tc>
          <w:tcPr>
            <w:tcW w:w="1701" w:type="dxa"/>
          </w:tcPr>
          <w:p w:rsidR="00B8653F" w:rsidRDefault="00B8653F" w:rsidP="00B8653F">
            <w:pPr>
              <w:pStyle w:val="ConsPlusNormal"/>
              <w:jc w:val="center"/>
            </w:pPr>
            <w:r>
              <w:t>4.7</w:t>
            </w:r>
          </w:p>
        </w:tc>
        <w:tc>
          <w:tcPr>
            <w:tcW w:w="7370" w:type="dxa"/>
          </w:tcPr>
          <w:p w:rsidR="00B8653F" w:rsidRDefault="00B8653F" w:rsidP="00B8653F">
            <w:pPr>
              <w:pStyle w:val="ConsPlusNormal"/>
              <w:jc w:val="both"/>
            </w:pPr>
            <w:r>
              <w:t>На основе изучения исторического материала устанавливать исторические аналогии</w:t>
            </w:r>
          </w:p>
        </w:tc>
      </w:tr>
      <w:tr w:rsidR="00B8653F" w:rsidTr="00B8653F">
        <w:tc>
          <w:tcPr>
            <w:tcW w:w="1701" w:type="dxa"/>
          </w:tcPr>
          <w:p w:rsidR="00B8653F" w:rsidRDefault="00B8653F" w:rsidP="00B8653F">
            <w:pPr>
              <w:pStyle w:val="ConsPlusNormal"/>
              <w:jc w:val="center"/>
            </w:pPr>
            <w:r>
              <w:t>5</w:t>
            </w:r>
          </w:p>
        </w:tc>
        <w:tc>
          <w:tcPr>
            <w:tcW w:w="7370" w:type="dxa"/>
          </w:tcPr>
          <w:p w:rsidR="00B8653F" w:rsidRDefault="00B8653F" w:rsidP="00B8653F">
            <w:pPr>
              <w:pStyle w:val="ConsPlusNormal"/>
              <w:jc w:val="both"/>
            </w:pPr>
            <w:r>
              <w:t xml:space="preserve">Умение устанавливать причинно-следственные, пространственные, </w:t>
            </w:r>
            <w:r>
              <w:rPr>
                <w:noProof/>
                <w:position w:val="-8"/>
              </w:rPr>
              <w:drawing>
                <wp:inline distT="0" distB="0" distL="0" distR="0">
                  <wp:extent cx="914400" cy="262890"/>
                  <wp:effectExtent l="0" t="0" r="0" b="0"/>
                  <wp:docPr id="19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914400" cy="262890"/>
                          </a:xfrm>
                          <a:prstGeom prst="rect">
                            <a:avLst/>
                          </a:prstGeom>
                          <a:noFill/>
                          <a:ln>
                            <a:noFill/>
                          </a:ln>
                        </pic:spPr>
                      </pic:pic>
                    </a:graphicData>
                  </a:graphic>
                </wp:inline>
              </w:drawing>
            </w:r>
            <w:r>
              <w:t xml:space="preserve"> связи исторических событий, явлений, процессов; характеризовать их итоги; соотносить события истории родного края </w:t>
            </w:r>
            <w:r>
              <w:lastRenderedPageBreak/>
              <w:t>и истории России в 1914 - 1945 гг.; определять современников исторических событий истории России и человечества в целом в 1914 - 1945 гг.</w:t>
            </w:r>
          </w:p>
        </w:tc>
      </w:tr>
      <w:tr w:rsidR="00B8653F" w:rsidTr="00B8653F">
        <w:tc>
          <w:tcPr>
            <w:tcW w:w="1701" w:type="dxa"/>
          </w:tcPr>
          <w:p w:rsidR="00B8653F" w:rsidRDefault="00B8653F" w:rsidP="00B8653F">
            <w:pPr>
              <w:pStyle w:val="ConsPlusNormal"/>
              <w:jc w:val="center"/>
            </w:pPr>
            <w:r>
              <w:lastRenderedPageBreak/>
              <w:t>5.1</w:t>
            </w:r>
          </w:p>
        </w:tc>
        <w:tc>
          <w:tcPr>
            <w:tcW w:w="7370" w:type="dxa"/>
          </w:tcPr>
          <w:p w:rsidR="00B8653F" w:rsidRDefault="00B8653F" w:rsidP="00B8653F">
            <w:pPr>
              <w:pStyle w:val="ConsPlusNormal"/>
              <w:jc w:val="both"/>
            </w:pPr>
            <w:r>
              <w:t>На основе изученного материала по истории России и зарубежных стран 1914 - 1945 гг. определять (различать) причины, предпосылки, поводы, последствия; указывать итоги, значение исторических событий, явлений, процессов</w:t>
            </w:r>
          </w:p>
        </w:tc>
      </w:tr>
      <w:tr w:rsidR="00B8653F" w:rsidTr="00B8653F">
        <w:tc>
          <w:tcPr>
            <w:tcW w:w="1701" w:type="dxa"/>
          </w:tcPr>
          <w:p w:rsidR="00B8653F" w:rsidRDefault="00B8653F" w:rsidP="00B8653F">
            <w:pPr>
              <w:pStyle w:val="ConsPlusNormal"/>
              <w:jc w:val="center"/>
            </w:pPr>
            <w:r>
              <w:t>5.2</w:t>
            </w:r>
          </w:p>
        </w:tc>
        <w:tc>
          <w:tcPr>
            <w:tcW w:w="7370" w:type="dxa"/>
          </w:tcPr>
          <w:p w:rsidR="00B8653F" w:rsidRDefault="00B8653F" w:rsidP="00B8653F">
            <w:pPr>
              <w:pStyle w:val="ConsPlusNormal"/>
              <w:jc w:val="both"/>
            </w:pPr>
            <w:r>
              <w:t xml:space="preserve">Устанавливать причинно-следственные, пространственные, </w:t>
            </w:r>
            <w:r>
              <w:rPr>
                <w:noProof/>
                <w:position w:val="-8"/>
              </w:rPr>
              <w:drawing>
                <wp:inline distT="0" distB="0" distL="0" distR="0">
                  <wp:extent cx="914400" cy="262890"/>
                  <wp:effectExtent l="0" t="0" r="0" b="0"/>
                  <wp:docPr id="19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914400" cy="262890"/>
                          </a:xfrm>
                          <a:prstGeom prst="rect">
                            <a:avLst/>
                          </a:prstGeom>
                          <a:noFill/>
                          <a:ln>
                            <a:noFill/>
                          </a:ln>
                        </pic:spPr>
                      </pic:pic>
                    </a:graphicData>
                  </a:graphic>
                </wp:inline>
              </w:drawing>
            </w:r>
            <w:r>
              <w:t xml:space="preserve"> связи между историческими событиями, явлениями, процессами на основе анализа исторической ситуации (информации) из истории России и зарубежных стран 1914 - 1945 гг.</w:t>
            </w:r>
          </w:p>
        </w:tc>
      </w:tr>
      <w:tr w:rsidR="00B8653F" w:rsidTr="00B8653F">
        <w:tc>
          <w:tcPr>
            <w:tcW w:w="1701" w:type="dxa"/>
          </w:tcPr>
          <w:p w:rsidR="00B8653F" w:rsidRDefault="00B8653F" w:rsidP="00B8653F">
            <w:pPr>
              <w:pStyle w:val="ConsPlusNormal"/>
              <w:jc w:val="center"/>
            </w:pPr>
            <w:r>
              <w:t>5.3</w:t>
            </w:r>
          </w:p>
        </w:tc>
        <w:tc>
          <w:tcPr>
            <w:tcW w:w="7370" w:type="dxa"/>
          </w:tcPr>
          <w:p w:rsidR="00B8653F" w:rsidRDefault="00B8653F" w:rsidP="00B8653F">
            <w:pPr>
              <w:pStyle w:val="ConsPlusNormal"/>
              <w:jc w:val="both"/>
            </w:pPr>
            <w:r>
              <w:t>Делать предположения о возможных причинах (предпосылках) и последствиях исторических событий, явлений, процессов истории России и зарубежных стран 1914 - 1945 гг.</w:t>
            </w:r>
          </w:p>
        </w:tc>
      </w:tr>
      <w:tr w:rsidR="00B8653F" w:rsidTr="00B8653F">
        <w:tc>
          <w:tcPr>
            <w:tcW w:w="1701" w:type="dxa"/>
          </w:tcPr>
          <w:p w:rsidR="00B8653F" w:rsidRDefault="00B8653F" w:rsidP="00B8653F">
            <w:pPr>
              <w:pStyle w:val="ConsPlusNormal"/>
              <w:jc w:val="center"/>
            </w:pPr>
            <w:r>
              <w:t>5.4</w:t>
            </w:r>
          </w:p>
        </w:tc>
        <w:tc>
          <w:tcPr>
            <w:tcW w:w="7370" w:type="dxa"/>
          </w:tcPr>
          <w:p w:rsidR="00B8653F" w:rsidRDefault="00B8653F" w:rsidP="00B8653F">
            <w:pPr>
              <w:pStyle w:val="ConsPlusNormal"/>
              <w:jc w:val="both"/>
            </w:pPr>
            <w: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tc>
      </w:tr>
      <w:tr w:rsidR="00B8653F" w:rsidTr="00B8653F">
        <w:tc>
          <w:tcPr>
            <w:tcW w:w="1701" w:type="dxa"/>
          </w:tcPr>
          <w:p w:rsidR="00B8653F" w:rsidRDefault="00B8653F" w:rsidP="00B8653F">
            <w:pPr>
              <w:pStyle w:val="ConsPlusNormal"/>
              <w:jc w:val="center"/>
            </w:pPr>
            <w:r>
              <w:t>5.5</w:t>
            </w:r>
          </w:p>
        </w:tc>
        <w:tc>
          <w:tcPr>
            <w:tcW w:w="7370" w:type="dxa"/>
          </w:tcPr>
          <w:p w:rsidR="00B8653F" w:rsidRDefault="00B8653F" w:rsidP="00B8653F">
            <w:pPr>
              <w:pStyle w:val="ConsPlusNormal"/>
              <w:jc w:val="both"/>
            </w:pPr>
            <w:r>
              <w:t>Соотносить события истории родного края, истории России и зарубежных стран 1914 - 1945 гг.</w:t>
            </w:r>
          </w:p>
        </w:tc>
      </w:tr>
      <w:tr w:rsidR="00B8653F" w:rsidTr="00B8653F">
        <w:tc>
          <w:tcPr>
            <w:tcW w:w="1701" w:type="dxa"/>
          </w:tcPr>
          <w:p w:rsidR="00B8653F" w:rsidRDefault="00B8653F" w:rsidP="00B8653F">
            <w:pPr>
              <w:pStyle w:val="ConsPlusNormal"/>
              <w:jc w:val="center"/>
            </w:pPr>
            <w:r>
              <w:t>5.6</w:t>
            </w:r>
          </w:p>
        </w:tc>
        <w:tc>
          <w:tcPr>
            <w:tcW w:w="7370" w:type="dxa"/>
          </w:tcPr>
          <w:p w:rsidR="00B8653F" w:rsidRDefault="00B8653F" w:rsidP="00B8653F">
            <w:pPr>
              <w:pStyle w:val="ConsPlusNormal"/>
              <w:jc w:val="both"/>
            </w:pPr>
            <w:r>
              <w:t>Определять современников исторических событий, явлений, процессов истории России и человечества в целом 1914 - 1945 гг.</w:t>
            </w:r>
          </w:p>
        </w:tc>
      </w:tr>
      <w:tr w:rsidR="00B8653F" w:rsidTr="00B8653F">
        <w:tc>
          <w:tcPr>
            <w:tcW w:w="1701" w:type="dxa"/>
          </w:tcPr>
          <w:p w:rsidR="00B8653F" w:rsidRDefault="00B8653F" w:rsidP="00B8653F">
            <w:pPr>
              <w:pStyle w:val="ConsPlusNormal"/>
              <w:jc w:val="center"/>
            </w:pPr>
            <w:r>
              <w:t>6</w:t>
            </w:r>
          </w:p>
        </w:tc>
        <w:tc>
          <w:tcPr>
            <w:tcW w:w="7370" w:type="dxa"/>
          </w:tcPr>
          <w:p w:rsidR="00B8653F" w:rsidRDefault="00B8653F" w:rsidP="00B8653F">
            <w:pPr>
              <w:pStyle w:val="ConsPlusNormal"/>
              <w:jc w:val="both"/>
            </w:pPr>
            <w: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1914 - 1945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B8653F" w:rsidTr="00B8653F">
        <w:tc>
          <w:tcPr>
            <w:tcW w:w="1701" w:type="dxa"/>
          </w:tcPr>
          <w:p w:rsidR="00B8653F" w:rsidRDefault="00B8653F" w:rsidP="00B8653F">
            <w:pPr>
              <w:pStyle w:val="ConsPlusNormal"/>
              <w:jc w:val="center"/>
            </w:pPr>
            <w:r>
              <w:t>6.1</w:t>
            </w:r>
          </w:p>
        </w:tc>
        <w:tc>
          <w:tcPr>
            <w:tcW w:w="7370" w:type="dxa"/>
          </w:tcPr>
          <w:p w:rsidR="00B8653F" w:rsidRDefault="00B8653F" w:rsidP="00B8653F">
            <w:pPr>
              <w:pStyle w:val="ConsPlusNormal"/>
              <w:jc w:val="both"/>
            </w:pPr>
            <w:r>
              <w:t>Различать виды письменных исторических источников по истории России и всемирной истории 1914 - 1945 гг.</w:t>
            </w:r>
          </w:p>
        </w:tc>
      </w:tr>
      <w:tr w:rsidR="00B8653F" w:rsidTr="00B8653F">
        <w:tc>
          <w:tcPr>
            <w:tcW w:w="1701" w:type="dxa"/>
          </w:tcPr>
          <w:p w:rsidR="00B8653F" w:rsidRDefault="00B8653F" w:rsidP="00B8653F">
            <w:pPr>
              <w:pStyle w:val="ConsPlusNormal"/>
              <w:jc w:val="center"/>
            </w:pPr>
            <w:r>
              <w:t>6.2</w:t>
            </w:r>
          </w:p>
        </w:tc>
        <w:tc>
          <w:tcPr>
            <w:tcW w:w="7370" w:type="dxa"/>
          </w:tcPr>
          <w:p w:rsidR="00B8653F" w:rsidRDefault="00B8653F" w:rsidP="00B8653F">
            <w:pPr>
              <w:pStyle w:val="ConsPlusNormal"/>
              <w:jc w:val="both"/>
            </w:pPr>
            <w:r>
              <w:t>Определять авторство письменного исторического источника по истории России и зарубежных стран 1914 - 1945 гг., время и место его создания, события, явления, процессы, о которых идет речь и другое, соотносить информацию письменного источника с историческим контекстом</w:t>
            </w:r>
          </w:p>
        </w:tc>
      </w:tr>
      <w:tr w:rsidR="00B8653F" w:rsidTr="00B8653F">
        <w:tc>
          <w:tcPr>
            <w:tcW w:w="1701" w:type="dxa"/>
          </w:tcPr>
          <w:p w:rsidR="00B8653F" w:rsidRDefault="00B8653F" w:rsidP="00B8653F">
            <w:pPr>
              <w:pStyle w:val="ConsPlusNormal"/>
              <w:jc w:val="center"/>
            </w:pPr>
            <w:r>
              <w:t>6.3</w:t>
            </w:r>
          </w:p>
        </w:tc>
        <w:tc>
          <w:tcPr>
            <w:tcW w:w="7370" w:type="dxa"/>
          </w:tcPr>
          <w:p w:rsidR="00B8653F" w:rsidRDefault="00B8653F" w:rsidP="00B8653F">
            <w:pPr>
              <w:pStyle w:val="ConsPlusNormal"/>
              <w:jc w:val="both"/>
            </w:pPr>
            <w: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1914 - 1945 гг.</w:t>
            </w:r>
          </w:p>
        </w:tc>
      </w:tr>
      <w:tr w:rsidR="00B8653F" w:rsidTr="00B8653F">
        <w:tc>
          <w:tcPr>
            <w:tcW w:w="1701" w:type="dxa"/>
          </w:tcPr>
          <w:p w:rsidR="00B8653F" w:rsidRDefault="00B8653F" w:rsidP="00B8653F">
            <w:pPr>
              <w:pStyle w:val="ConsPlusNormal"/>
              <w:jc w:val="center"/>
            </w:pPr>
            <w:r>
              <w:t>6.4</w:t>
            </w:r>
          </w:p>
        </w:tc>
        <w:tc>
          <w:tcPr>
            <w:tcW w:w="7370" w:type="dxa"/>
          </w:tcPr>
          <w:p w:rsidR="00B8653F" w:rsidRDefault="00B8653F" w:rsidP="00B8653F">
            <w:pPr>
              <w:pStyle w:val="ConsPlusNormal"/>
              <w:jc w:val="both"/>
            </w:pPr>
            <w:r>
              <w:t xml:space="preserve">Анализировать письменный исторический источник по истории России и зарубежных стран 1914 - 1945 гг. с точки зрения его темы, цели, позиции автора документа и участников событий, основной </w:t>
            </w:r>
            <w:r>
              <w:lastRenderedPageBreak/>
              <w:t>мысли, основной и дополнительной информации, достоверности содержания</w:t>
            </w:r>
          </w:p>
        </w:tc>
      </w:tr>
      <w:tr w:rsidR="00B8653F" w:rsidTr="00B8653F">
        <w:tc>
          <w:tcPr>
            <w:tcW w:w="1701" w:type="dxa"/>
          </w:tcPr>
          <w:p w:rsidR="00B8653F" w:rsidRDefault="00B8653F" w:rsidP="00B8653F">
            <w:pPr>
              <w:pStyle w:val="ConsPlusNormal"/>
              <w:jc w:val="center"/>
            </w:pPr>
            <w:r>
              <w:lastRenderedPageBreak/>
              <w:t>6.5</w:t>
            </w:r>
          </w:p>
        </w:tc>
        <w:tc>
          <w:tcPr>
            <w:tcW w:w="7370" w:type="dxa"/>
          </w:tcPr>
          <w:p w:rsidR="00B8653F" w:rsidRDefault="00B8653F" w:rsidP="00B8653F">
            <w:pPr>
              <w:pStyle w:val="ConsPlusNormal"/>
              <w:jc w:val="both"/>
            </w:pPr>
            <w:r>
              <w:t>Соотносить содержание исторического источника по истории России и зарубежных стран 1914 - 1945 гг. с учебным текстом, другими источниками исторической информации (в том числе исторической картой (схемой)</w:t>
            </w:r>
          </w:p>
        </w:tc>
      </w:tr>
      <w:tr w:rsidR="00B8653F" w:rsidTr="00B8653F">
        <w:tc>
          <w:tcPr>
            <w:tcW w:w="1701" w:type="dxa"/>
          </w:tcPr>
          <w:p w:rsidR="00B8653F" w:rsidRDefault="00B8653F" w:rsidP="00B8653F">
            <w:pPr>
              <w:pStyle w:val="ConsPlusNormal"/>
              <w:jc w:val="center"/>
            </w:pPr>
            <w:r>
              <w:t>6.6</w:t>
            </w:r>
          </w:p>
        </w:tc>
        <w:tc>
          <w:tcPr>
            <w:tcW w:w="7370" w:type="dxa"/>
          </w:tcPr>
          <w:p w:rsidR="00B8653F" w:rsidRDefault="00B8653F" w:rsidP="00B8653F">
            <w:pPr>
              <w:pStyle w:val="ConsPlusNormal"/>
              <w:jc w:val="both"/>
            </w:pPr>
            <w:r>
              <w:t>Сопоставлять, анализировать информацию из двух или более письменных исторических источников по истории России и зарубежных стран 1914 - 1945 гг., делать выводы</w:t>
            </w:r>
          </w:p>
        </w:tc>
      </w:tr>
      <w:tr w:rsidR="00B8653F" w:rsidTr="00B8653F">
        <w:tc>
          <w:tcPr>
            <w:tcW w:w="1701" w:type="dxa"/>
          </w:tcPr>
          <w:p w:rsidR="00B8653F" w:rsidRDefault="00B8653F" w:rsidP="00B8653F">
            <w:pPr>
              <w:pStyle w:val="ConsPlusNormal"/>
              <w:jc w:val="center"/>
            </w:pPr>
            <w:r>
              <w:t>6.7</w:t>
            </w:r>
          </w:p>
        </w:tc>
        <w:tc>
          <w:tcPr>
            <w:tcW w:w="7370" w:type="dxa"/>
          </w:tcPr>
          <w:p w:rsidR="00B8653F" w:rsidRDefault="00B8653F" w:rsidP="00B8653F">
            <w:pPr>
              <w:pStyle w:val="ConsPlusNormal"/>
              <w:jc w:val="both"/>
            </w:pPr>
            <w:r>
              <w:t>Использовать исторические письменные источники при аргументации дискуссионных точек зрения</w:t>
            </w:r>
          </w:p>
        </w:tc>
      </w:tr>
      <w:tr w:rsidR="00B8653F" w:rsidTr="00B8653F">
        <w:tc>
          <w:tcPr>
            <w:tcW w:w="1701" w:type="dxa"/>
          </w:tcPr>
          <w:p w:rsidR="00B8653F" w:rsidRDefault="00B8653F" w:rsidP="00B8653F">
            <w:pPr>
              <w:pStyle w:val="ConsPlusNormal"/>
              <w:jc w:val="center"/>
            </w:pPr>
            <w:r>
              <w:t>6.8</w:t>
            </w:r>
          </w:p>
        </w:tc>
        <w:tc>
          <w:tcPr>
            <w:tcW w:w="7370" w:type="dxa"/>
          </w:tcPr>
          <w:p w:rsidR="00B8653F" w:rsidRDefault="00B8653F" w:rsidP="00B8653F">
            <w:pPr>
              <w:pStyle w:val="ConsPlusNormal"/>
              <w:jc w:val="both"/>
            </w:pPr>
            <w: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B8653F" w:rsidTr="00B8653F">
        <w:tc>
          <w:tcPr>
            <w:tcW w:w="1701" w:type="dxa"/>
          </w:tcPr>
          <w:p w:rsidR="00B8653F" w:rsidRDefault="00B8653F" w:rsidP="00B8653F">
            <w:pPr>
              <w:pStyle w:val="ConsPlusNormal"/>
              <w:jc w:val="center"/>
            </w:pPr>
            <w:r>
              <w:t>6.9</w:t>
            </w:r>
          </w:p>
        </w:tc>
        <w:tc>
          <w:tcPr>
            <w:tcW w:w="7370" w:type="dxa"/>
          </w:tcPr>
          <w:p w:rsidR="00B8653F" w:rsidRDefault="00B8653F" w:rsidP="00B8653F">
            <w:pPr>
              <w:pStyle w:val="ConsPlusNormal"/>
              <w:jc w:val="both"/>
            </w:pPr>
            <w:r>
              <w:t>Проводить атрибуцию визуальных и аудиовизуальных исторических источников по истории России и зарубежных стран 1914 - 1945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rsidR="00B8653F" w:rsidTr="00B8653F">
        <w:tc>
          <w:tcPr>
            <w:tcW w:w="1701" w:type="dxa"/>
          </w:tcPr>
          <w:p w:rsidR="00B8653F" w:rsidRDefault="00B8653F" w:rsidP="00B8653F">
            <w:pPr>
              <w:pStyle w:val="ConsPlusNormal"/>
              <w:jc w:val="center"/>
            </w:pPr>
            <w:r>
              <w:t>7</w:t>
            </w:r>
          </w:p>
        </w:tc>
        <w:tc>
          <w:tcPr>
            <w:tcW w:w="7370" w:type="dxa"/>
          </w:tcPr>
          <w:p w:rsidR="00B8653F" w:rsidRDefault="00B8653F" w:rsidP="00B8653F">
            <w:pPr>
              <w:pStyle w:val="ConsPlusNormal"/>
              <w:jc w:val="both"/>
            </w:pPr>
            <w:r>
              <w:t>Умение осуществлять с соблюдением правил информационной безопасности поиск исторической информации по истории России и зарубежных стран 1914 - 1945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tc>
      </w:tr>
      <w:tr w:rsidR="00B8653F" w:rsidTr="00B8653F">
        <w:tc>
          <w:tcPr>
            <w:tcW w:w="1701" w:type="dxa"/>
          </w:tcPr>
          <w:p w:rsidR="00B8653F" w:rsidRDefault="00B8653F" w:rsidP="00B8653F">
            <w:pPr>
              <w:pStyle w:val="ConsPlusNormal"/>
              <w:jc w:val="center"/>
            </w:pPr>
            <w:r>
              <w:t>7.1</w:t>
            </w:r>
          </w:p>
        </w:tc>
        <w:tc>
          <w:tcPr>
            <w:tcW w:w="7370" w:type="dxa"/>
          </w:tcPr>
          <w:p w:rsidR="00B8653F" w:rsidRDefault="00B8653F" w:rsidP="00B8653F">
            <w:pPr>
              <w:pStyle w:val="ConsPlusNormal"/>
              <w:jc w:val="both"/>
            </w:pPr>
            <w:r>
              <w:t>Знать и использовать правила информационной безопасности при поиске исторической информации</w:t>
            </w:r>
          </w:p>
        </w:tc>
      </w:tr>
      <w:tr w:rsidR="00B8653F" w:rsidTr="00B8653F">
        <w:tc>
          <w:tcPr>
            <w:tcW w:w="1701" w:type="dxa"/>
          </w:tcPr>
          <w:p w:rsidR="00B8653F" w:rsidRDefault="00B8653F" w:rsidP="00B8653F">
            <w:pPr>
              <w:pStyle w:val="ConsPlusNormal"/>
              <w:jc w:val="center"/>
            </w:pPr>
            <w:r>
              <w:t>7.2</w:t>
            </w:r>
          </w:p>
        </w:tc>
        <w:tc>
          <w:tcPr>
            <w:tcW w:w="7370" w:type="dxa"/>
          </w:tcPr>
          <w:p w:rsidR="00B8653F" w:rsidRDefault="00B8653F" w:rsidP="00B8653F">
            <w:pPr>
              <w:pStyle w:val="ConsPlusNormal"/>
              <w:jc w:val="both"/>
            </w:pPr>
            <w: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1914 - 1945 гг.</w:t>
            </w:r>
          </w:p>
        </w:tc>
      </w:tr>
      <w:tr w:rsidR="00B8653F" w:rsidTr="00B8653F">
        <w:tc>
          <w:tcPr>
            <w:tcW w:w="1701" w:type="dxa"/>
          </w:tcPr>
          <w:p w:rsidR="00B8653F" w:rsidRDefault="00B8653F" w:rsidP="00B8653F">
            <w:pPr>
              <w:pStyle w:val="ConsPlusNormal"/>
              <w:jc w:val="center"/>
            </w:pPr>
            <w:r>
              <w:t>7.3</w:t>
            </w:r>
          </w:p>
        </w:tc>
        <w:tc>
          <w:tcPr>
            <w:tcW w:w="7370" w:type="dxa"/>
          </w:tcPr>
          <w:p w:rsidR="00B8653F" w:rsidRDefault="00B8653F" w:rsidP="00B8653F">
            <w:pPr>
              <w:pStyle w:val="ConsPlusNormal"/>
              <w:jc w:val="both"/>
            </w:pPr>
            <w: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rsidR="00B8653F" w:rsidTr="00B8653F">
        <w:tc>
          <w:tcPr>
            <w:tcW w:w="1701" w:type="dxa"/>
          </w:tcPr>
          <w:p w:rsidR="00B8653F" w:rsidRDefault="00B8653F" w:rsidP="00B8653F">
            <w:pPr>
              <w:pStyle w:val="ConsPlusNormal"/>
              <w:jc w:val="center"/>
            </w:pPr>
            <w:r>
              <w:t>7.4</w:t>
            </w:r>
          </w:p>
        </w:tc>
        <w:tc>
          <w:tcPr>
            <w:tcW w:w="7370" w:type="dxa"/>
          </w:tcPr>
          <w:p w:rsidR="00B8653F" w:rsidRDefault="00B8653F" w:rsidP="00B8653F">
            <w:pPr>
              <w:pStyle w:val="ConsPlusNormal"/>
              <w:jc w:val="both"/>
            </w:pPr>
            <w: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1914 - 1945 гг.</w:t>
            </w:r>
          </w:p>
        </w:tc>
      </w:tr>
      <w:tr w:rsidR="00B8653F" w:rsidTr="00B8653F">
        <w:tc>
          <w:tcPr>
            <w:tcW w:w="1701" w:type="dxa"/>
          </w:tcPr>
          <w:p w:rsidR="00B8653F" w:rsidRDefault="00B8653F" w:rsidP="00B8653F">
            <w:pPr>
              <w:pStyle w:val="ConsPlusNormal"/>
              <w:jc w:val="center"/>
            </w:pPr>
            <w:r>
              <w:t>7.5</w:t>
            </w:r>
          </w:p>
        </w:tc>
        <w:tc>
          <w:tcPr>
            <w:tcW w:w="7370" w:type="dxa"/>
          </w:tcPr>
          <w:p w:rsidR="00B8653F" w:rsidRDefault="00B8653F" w:rsidP="00B8653F">
            <w:pPr>
              <w:pStyle w:val="ConsPlusNormal"/>
              <w:jc w:val="both"/>
            </w:pPr>
            <w:r>
              <w:t>Используя знания по истории, оценивать полноту и достоверность информации с точки зрения ее соответствия исторической действительности</w:t>
            </w:r>
          </w:p>
        </w:tc>
      </w:tr>
      <w:tr w:rsidR="00B8653F" w:rsidTr="00B8653F">
        <w:tc>
          <w:tcPr>
            <w:tcW w:w="1701" w:type="dxa"/>
          </w:tcPr>
          <w:p w:rsidR="00B8653F" w:rsidRDefault="00B8653F" w:rsidP="00B8653F">
            <w:pPr>
              <w:pStyle w:val="ConsPlusNormal"/>
              <w:jc w:val="center"/>
            </w:pPr>
            <w:r>
              <w:lastRenderedPageBreak/>
              <w:t>8</w:t>
            </w:r>
          </w:p>
        </w:tc>
        <w:tc>
          <w:tcPr>
            <w:tcW w:w="7370" w:type="dxa"/>
          </w:tcPr>
          <w:p w:rsidR="00B8653F" w:rsidRDefault="00B8653F" w:rsidP="00B8653F">
            <w:pPr>
              <w:pStyle w:val="ConsPlusNormal"/>
              <w:jc w:val="both"/>
            </w:pPr>
            <w: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1914 - 1945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B8653F" w:rsidTr="00B8653F">
        <w:tc>
          <w:tcPr>
            <w:tcW w:w="1701" w:type="dxa"/>
          </w:tcPr>
          <w:p w:rsidR="00B8653F" w:rsidRDefault="00B8653F" w:rsidP="00B8653F">
            <w:pPr>
              <w:pStyle w:val="ConsPlusNormal"/>
              <w:jc w:val="center"/>
            </w:pPr>
            <w:r>
              <w:t>8.1</w:t>
            </w:r>
          </w:p>
        </w:tc>
        <w:tc>
          <w:tcPr>
            <w:tcW w:w="7370" w:type="dxa"/>
          </w:tcPr>
          <w:p w:rsidR="00B8653F" w:rsidRDefault="00B8653F" w:rsidP="00B8653F">
            <w:pPr>
              <w:pStyle w:val="ConsPlusNormal"/>
              <w:jc w:val="both"/>
            </w:pPr>
            <w: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1914 - 1945 гг.</w:t>
            </w:r>
          </w:p>
        </w:tc>
      </w:tr>
      <w:tr w:rsidR="00B8653F" w:rsidTr="00B8653F">
        <w:tc>
          <w:tcPr>
            <w:tcW w:w="1701" w:type="dxa"/>
          </w:tcPr>
          <w:p w:rsidR="00B8653F" w:rsidRDefault="00B8653F" w:rsidP="00B8653F">
            <w:pPr>
              <w:pStyle w:val="ConsPlusNormal"/>
              <w:jc w:val="center"/>
            </w:pPr>
            <w:r>
              <w:t>8.2</w:t>
            </w:r>
          </w:p>
        </w:tc>
        <w:tc>
          <w:tcPr>
            <w:tcW w:w="7370" w:type="dxa"/>
          </w:tcPr>
          <w:p w:rsidR="00B8653F" w:rsidRDefault="00B8653F" w:rsidP="00B8653F">
            <w:pPr>
              <w:pStyle w:val="ConsPlusNormal"/>
              <w:jc w:val="both"/>
            </w:pPr>
            <w:r>
              <w:t>Отвечать на вопросы по содержанию текстового источника исторической информации по истории России и зарубежных стран 1914 - 1945 гг. и составлять на его основе план, таблицу, схему</w:t>
            </w:r>
          </w:p>
        </w:tc>
      </w:tr>
      <w:tr w:rsidR="00B8653F" w:rsidTr="00B8653F">
        <w:tc>
          <w:tcPr>
            <w:tcW w:w="1701" w:type="dxa"/>
          </w:tcPr>
          <w:p w:rsidR="00B8653F" w:rsidRDefault="00B8653F" w:rsidP="00B8653F">
            <w:pPr>
              <w:pStyle w:val="ConsPlusNormal"/>
              <w:jc w:val="center"/>
            </w:pPr>
            <w:r>
              <w:t>8.3</w:t>
            </w:r>
          </w:p>
        </w:tc>
        <w:tc>
          <w:tcPr>
            <w:tcW w:w="7370" w:type="dxa"/>
          </w:tcPr>
          <w:p w:rsidR="00B8653F" w:rsidRDefault="00B8653F" w:rsidP="00B8653F">
            <w:pPr>
              <w:pStyle w:val="ConsPlusNormal"/>
              <w:jc w:val="both"/>
            </w:pPr>
            <w: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1914 - 1945 гг.</w:t>
            </w:r>
          </w:p>
        </w:tc>
      </w:tr>
      <w:tr w:rsidR="00B8653F" w:rsidTr="00B8653F">
        <w:tc>
          <w:tcPr>
            <w:tcW w:w="1701" w:type="dxa"/>
          </w:tcPr>
          <w:p w:rsidR="00B8653F" w:rsidRDefault="00B8653F" w:rsidP="00B8653F">
            <w:pPr>
              <w:pStyle w:val="ConsPlusNormal"/>
              <w:jc w:val="center"/>
            </w:pPr>
            <w:r>
              <w:t>8.4</w:t>
            </w:r>
          </w:p>
        </w:tc>
        <w:tc>
          <w:tcPr>
            <w:tcW w:w="7370" w:type="dxa"/>
          </w:tcPr>
          <w:p w:rsidR="00B8653F" w:rsidRDefault="00B8653F" w:rsidP="00B8653F">
            <w:pPr>
              <w:pStyle w:val="ConsPlusNormal"/>
              <w:jc w:val="both"/>
            </w:pPr>
            <w:r>
              <w:t>Привлекать контекстную информацию при работе с исторической картой и рассказывать об исторических событиях, используя историческую карту</w:t>
            </w:r>
          </w:p>
        </w:tc>
      </w:tr>
      <w:tr w:rsidR="00B8653F" w:rsidTr="00B8653F">
        <w:tc>
          <w:tcPr>
            <w:tcW w:w="1701" w:type="dxa"/>
          </w:tcPr>
          <w:p w:rsidR="00B8653F" w:rsidRDefault="00B8653F" w:rsidP="00B8653F">
            <w:pPr>
              <w:pStyle w:val="ConsPlusNormal"/>
              <w:jc w:val="center"/>
            </w:pPr>
            <w:r>
              <w:t>8.5</w:t>
            </w:r>
          </w:p>
        </w:tc>
        <w:tc>
          <w:tcPr>
            <w:tcW w:w="7370" w:type="dxa"/>
          </w:tcPr>
          <w:p w:rsidR="00B8653F" w:rsidRDefault="00B8653F" w:rsidP="00B8653F">
            <w:pPr>
              <w:pStyle w:val="ConsPlusNormal"/>
              <w:jc w:val="both"/>
            </w:pPr>
            <w:r>
              <w:t>Сопоставлять, анализировать информацию, представленную на двух или более исторических картах (схемах) по истории России и зарубежных стран 1914 - 1945 гг.; оформлять результаты анализа исторической карты (схемы) в виде таблицы, схемы; делать выводы</w:t>
            </w:r>
          </w:p>
        </w:tc>
      </w:tr>
      <w:tr w:rsidR="00B8653F" w:rsidTr="00B8653F">
        <w:tc>
          <w:tcPr>
            <w:tcW w:w="1701" w:type="dxa"/>
          </w:tcPr>
          <w:p w:rsidR="00B8653F" w:rsidRDefault="00B8653F" w:rsidP="00B8653F">
            <w:pPr>
              <w:pStyle w:val="ConsPlusNormal"/>
              <w:jc w:val="center"/>
            </w:pPr>
            <w:r>
              <w:t>8.6</w:t>
            </w:r>
          </w:p>
        </w:tc>
        <w:tc>
          <w:tcPr>
            <w:tcW w:w="7370" w:type="dxa"/>
          </w:tcPr>
          <w:p w:rsidR="00B8653F" w:rsidRDefault="00B8653F" w:rsidP="00B8653F">
            <w:pPr>
              <w:pStyle w:val="ConsPlusNormal"/>
              <w:jc w:val="both"/>
            </w:pPr>
            <w:r>
              <w:t>На основании информации, представленной на карте (схеме) по истории России и зарубежных стран 1914 - 1945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r w:rsidR="00B8653F" w:rsidTr="00B8653F">
        <w:tc>
          <w:tcPr>
            <w:tcW w:w="1701" w:type="dxa"/>
          </w:tcPr>
          <w:p w:rsidR="00B8653F" w:rsidRDefault="00B8653F" w:rsidP="00B8653F">
            <w:pPr>
              <w:pStyle w:val="ConsPlusNormal"/>
              <w:jc w:val="center"/>
            </w:pPr>
            <w:r>
              <w:t>8.7</w:t>
            </w:r>
          </w:p>
        </w:tc>
        <w:tc>
          <w:tcPr>
            <w:tcW w:w="7370" w:type="dxa"/>
          </w:tcPr>
          <w:p w:rsidR="00B8653F" w:rsidRDefault="00B8653F" w:rsidP="00B8653F">
            <w:pPr>
              <w:pStyle w:val="ConsPlusNormal"/>
              <w:jc w:val="both"/>
            </w:pPr>
            <w:r>
              <w:t>Сопоставлять информацию, представленную на исторической карте (схеме) по истории России и зарубежных стран 1914 - 1945 гг., с информацией из аутентичных исторических источников и источников исторической информации</w:t>
            </w:r>
          </w:p>
        </w:tc>
      </w:tr>
      <w:tr w:rsidR="00B8653F" w:rsidTr="00B8653F">
        <w:tc>
          <w:tcPr>
            <w:tcW w:w="1701" w:type="dxa"/>
          </w:tcPr>
          <w:p w:rsidR="00B8653F" w:rsidRDefault="00B8653F" w:rsidP="00B8653F">
            <w:pPr>
              <w:pStyle w:val="ConsPlusNormal"/>
              <w:jc w:val="center"/>
            </w:pPr>
            <w:r>
              <w:t>8.8</w:t>
            </w:r>
          </w:p>
        </w:tc>
        <w:tc>
          <w:tcPr>
            <w:tcW w:w="7370" w:type="dxa"/>
          </w:tcPr>
          <w:p w:rsidR="00B8653F" w:rsidRDefault="00B8653F" w:rsidP="00B8653F">
            <w:pPr>
              <w:pStyle w:val="ConsPlusNormal"/>
              <w:jc w:val="both"/>
            </w:pPr>
            <w:r>
              <w:t>Определять события, явления, процессы, которым посвящены визуальные источники исторической информации</w:t>
            </w:r>
          </w:p>
        </w:tc>
      </w:tr>
      <w:tr w:rsidR="00B8653F" w:rsidTr="00B8653F">
        <w:tc>
          <w:tcPr>
            <w:tcW w:w="1701" w:type="dxa"/>
          </w:tcPr>
          <w:p w:rsidR="00B8653F" w:rsidRDefault="00B8653F" w:rsidP="00B8653F">
            <w:pPr>
              <w:pStyle w:val="ConsPlusNormal"/>
              <w:jc w:val="center"/>
            </w:pPr>
            <w:r>
              <w:t>8.9</w:t>
            </w:r>
          </w:p>
        </w:tc>
        <w:tc>
          <w:tcPr>
            <w:tcW w:w="7370" w:type="dxa"/>
          </w:tcPr>
          <w:p w:rsidR="00B8653F" w:rsidRDefault="00B8653F" w:rsidP="00B8653F">
            <w:pPr>
              <w:pStyle w:val="ConsPlusNormal"/>
              <w:jc w:val="both"/>
            </w:pPr>
            <w:r>
              <w:t>На основании визуальных источников исторической информации и статистической информации по истории России и зарубежных стран 1914 - 1945 гг. проводить сравнение исторических событий, явлений, процессов истории России и зарубежных стран 1914 - 1945 гг.</w:t>
            </w:r>
          </w:p>
        </w:tc>
      </w:tr>
      <w:tr w:rsidR="00B8653F" w:rsidTr="00B8653F">
        <w:tc>
          <w:tcPr>
            <w:tcW w:w="1701" w:type="dxa"/>
          </w:tcPr>
          <w:p w:rsidR="00B8653F" w:rsidRDefault="00B8653F" w:rsidP="00B8653F">
            <w:pPr>
              <w:pStyle w:val="ConsPlusNormal"/>
              <w:jc w:val="center"/>
            </w:pPr>
            <w:r>
              <w:lastRenderedPageBreak/>
              <w:t>8.10</w:t>
            </w:r>
          </w:p>
        </w:tc>
        <w:tc>
          <w:tcPr>
            <w:tcW w:w="7370" w:type="dxa"/>
          </w:tcPr>
          <w:p w:rsidR="00B8653F" w:rsidRDefault="00B8653F" w:rsidP="00B8653F">
            <w:pPr>
              <w:pStyle w:val="ConsPlusNormal"/>
              <w:jc w:val="both"/>
            </w:pPr>
            <w:r>
              <w:t>Сопоставлять визуальные источники исторической информации по истории России и зарубежных стран 1914 - 1945 гг. с информацией из других исторических источников, делать выводы</w:t>
            </w:r>
          </w:p>
        </w:tc>
      </w:tr>
      <w:tr w:rsidR="00B8653F" w:rsidTr="00B8653F">
        <w:tc>
          <w:tcPr>
            <w:tcW w:w="1701" w:type="dxa"/>
          </w:tcPr>
          <w:p w:rsidR="00B8653F" w:rsidRDefault="00B8653F" w:rsidP="00B8653F">
            <w:pPr>
              <w:pStyle w:val="ConsPlusNormal"/>
              <w:jc w:val="center"/>
            </w:pPr>
            <w:r>
              <w:t>8.11</w:t>
            </w:r>
          </w:p>
        </w:tc>
        <w:tc>
          <w:tcPr>
            <w:tcW w:w="7370" w:type="dxa"/>
          </w:tcPr>
          <w:p w:rsidR="00B8653F" w:rsidRDefault="00B8653F" w:rsidP="00B8653F">
            <w:pPr>
              <w:pStyle w:val="ConsPlusNormal"/>
              <w:jc w:val="both"/>
            </w:pPr>
            <w:r>
              <w:t>Представлять историческую информацию в виде таблиц, графиков, схем, диаграмм</w:t>
            </w:r>
          </w:p>
        </w:tc>
      </w:tr>
      <w:tr w:rsidR="00B8653F" w:rsidTr="00B8653F">
        <w:tc>
          <w:tcPr>
            <w:tcW w:w="1701" w:type="dxa"/>
          </w:tcPr>
          <w:p w:rsidR="00B8653F" w:rsidRDefault="00B8653F" w:rsidP="00B8653F">
            <w:pPr>
              <w:pStyle w:val="ConsPlusNormal"/>
              <w:jc w:val="center"/>
            </w:pPr>
            <w:r>
              <w:t>8.12</w:t>
            </w:r>
          </w:p>
        </w:tc>
        <w:tc>
          <w:tcPr>
            <w:tcW w:w="7370" w:type="dxa"/>
          </w:tcPr>
          <w:p w:rsidR="00B8653F" w:rsidRDefault="00B8653F" w:rsidP="00B8653F">
            <w:pPr>
              <w:pStyle w:val="ConsPlusNormal"/>
              <w:jc w:val="both"/>
            </w:pPr>
            <w:r>
              <w:t>Использовать умения, приобретенные в процессе изучения истории, для участия в подготовке учебных проектов по истории России 1914 - 1945 гг., в том числе на региональном материале, с использованием ресурсов библиотек, музеев и других</w:t>
            </w:r>
          </w:p>
        </w:tc>
      </w:tr>
      <w:tr w:rsidR="00B8653F" w:rsidTr="00B8653F">
        <w:tc>
          <w:tcPr>
            <w:tcW w:w="1701" w:type="dxa"/>
          </w:tcPr>
          <w:p w:rsidR="00B8653F" w:rsidRDefault="00B8653F" w:rsidP="00B8653F">
            <w:pPr>
              <w:pStyle w:val="ConsPlusNormal"/>
              <w:jc w:val="center"/>
            </w:pPr>
            <w:r>
              <w:t>9</w:t>
            </w:r>
          </w:p>
        </w:tc>
        <w:tc>
          <w:tcPr>
            <w:tcW w:w="7370" w:type="dxa"/>
          </w:tcPr>
          <w:p w:rsidR="00B8653F" w:rsidRDefault="00B8653F" w:rsidP="00B8653F">
            <w:pPr>
              <w:pStyle w:val="ConsPlusNormal"/>
              <w:jc w:val="both"/>
            </w:pPr>
            <w: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B8653F" w:rsidTr="00B8653F">
        <w:tc>
          <w:tcPr>
            <w:tcW w:w="1701" w:type="dxa"/>
          </w:tcPr>
          <w:p w:rsidR="00B8653F" w:rsidRDefault="00B8653F" w:rsidP="00B8653F">
            <w:pPr>
              <w:pStyle w:val="ConsPlusNormal"/>
              <w:jc w:val="center"/>
            </w:pPr>
            <w:r>
              <w:t>9.1</w:t>
            </w:r>
          </w:p>
        </w:tc>
        <w:tc>
          <w:tcPr>
            <w:tcW w:w="7370" w:type="dxa"/>
          </w:tcPr>
          <w:p w:rsidR="00B8653F" w:rsidRDefault="00B8653F" w:rsidP="00B8653F">
            <w:pPr>
              <w:pStyle w:val="ConsPlusNormal"/>
              <w:jc w:val="both"/>
            </w:pPr>
            <w: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tc>
      </w:tr>
      <w:tr w:rsidR="00B8653F" w:rsidTr="00B8653F">
        <w:tc>
          <w:tcPr>
            <w:tcW w:w="1701" w:type="dxa"/>
          </w:tcPr>
          <w:p w:rsidR="00B8653F" w:rsidRDefault="00B8653F" w:rsidP="00B8653F">
            <w:pPr>
              <w:pStyle w:val="ConsPlusNormal"/>
              <w:jc w:val="center"/>
            </w:pPr>
            <w:r>
              <w:t>9.2</w:t>
            </w:r>
          </w:p>
        </w:tc>
        <w:tc>
          <w:tcPr>
            <w:tcW w:w="7370" w:type="dxa"/>
          </w:tcPr>
          <w:p w:rsidR="00B8653F" w:rsidRDefault="00B8653F" w:rsidP="00B8653F">
            <w:pPr>
              <w:pStyle w:val="ConsPlusNormal"/>
              <w:jc w:val="both"/>
            </w:pPr>
            <w: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tc>
      </w:tr>
      <w:tr w:rsidR="00B8653F" w:rsidTr="00B8653F">
        <w:tc>
          <w:tcPr>
            <w:tcW w:w="1701" w:type="dxa"/>
          </w:tcPr>
          <w:p w:rsidR="00B8653F" w:rsidRDefault="00B8653F" w:rsidP="00B8653F">
            <w:pPr>
              <w:pStyle w:val="ConsPlusNormal"/>
              <w:jc w:val="center"/>
            </w:pPr>
            <w:r>
              <w:t>9.3</w:t>
            </w:r>
          </w:p>
        </w:tc>
        <w:tc>
          <w:tcPr>
            <w:tcW w:w="7370" w:type="dxa"/>
          </w:tcPr>
          <w:p w:rsidR="00B8653F" w:rsidRDefault="00B8653F" w:rsidP="00B8653F">
            <w:pPr>
              <w:pStyle w:val="ConsPlusNormal"/>
              <w:jc w:val="both"/>
            </w:pPr>
            <w: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tc>
      </w:tr>
      <w:tr w:rsidR="00B8653F" w:rsidTr="00B8653F">
        <w:tc>
          <w:tcPr>
            <w:tcW w:w="1701" w:type="dxa"/>
          </w:tcPr>
          <w:p w:rsidR="00B8653F" w:rsidRDefault="00B8653F" w:rsidP="00B8653F">
            <w:pPr>
              <w:pStyle w:val="ConsPlusNormal"/>
              <w:jc w:val="center"/>
            </w:pPr>
            <w:r>
              <w:t>9.4</w:t>
            </w:r>
          </w:p>
        </w:tc>
        <w:tc>
          <w:tcPr>
            <w:tcW w:w="7370" w:type="dxa"/>
          </w:tcPr>
          <w:p w:rsidR="00B8653F" w:rsidRDefault="00B8653F" w:rsidP="00B8653F">
            <w:pPr>
              <w:pStyle w:val="ConsPlusNormal"/>
              <w:jc w:val="both"/>
            </w:pPr>
            <w:r>
              <w:t>Участвовать в диалогическом и полилогическом общении, посвященном проблемам, связанным с историей России и зарубежных стран 1914 - 1945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rsidR="00B8653F" w:rsidTr="00B8653F">
        <w:tc>
          <w:tcPr>
            <w:tcW w:w="1701" w:type="dxa"/>
          </w:tcPr>
          <w:p w:rsidR="00B8653F" w:rsidRDefault="00B8653F" w:rsidP="00B8653F">
            <w:pPr>
              <w:pStyle w:val="ConsPlusNormal"/>
              <w:jc w:val="center"/>
            </w:pPr>
            <w:r>
              <w:t>10</w:t>
            </w:r>
          </w:p>
        </w:tc>
        <w:tc>
          <w:tcPr>
            <w:tcW w:w="7370" w:type="dxa"/>
          </w:tcPr>
          <w:p w:rsidR="00B8653F" w:rsidRDefault="00B8653F" w:rsidP="00B8653F">
            <w:pPr>
              <w:pStyle w:val="ConsPlusNormal"/>
              <w:jc w:val="both"/>
            </w:pPr>
            <w: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rsidR="00B8653F" w:rsidTr="00B8653F">
        <w:tc>
          <w:tcPr>
            <w:tcW w:w="1701" w:type="dxa"/>
          </w:tcPr>
          <w:p w:rsidR="00B8653F" w:rsidRDefault="00B8653F" w:rsidP="00B8653F">
            <w:pPr>
              <w:pStyle w:val="ConsPlusNormal"/>
              <w:jc w:val="center"/>
            </w:pPr>
            <w:r>
              <w:t>10.1</w:t>
            </w:r>
          </w:p>
        </w:tc>
        <w:tc>
          <w:tcPr>
            <w:tcW w:w="7370" w:type="dxa"/>
          </w:tcPr>
          <w:p w:rsidR="00B8653F" w:rsidRDefault="00B8653F" w:rsidP="00B8653F">
            <w:pPr>
              <w:pStyle w:val="ConsPlusNormal"/>
              <w:jc w:val="both"/>
            </w:pPr>
            <w: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1914 - 1945 гг., осознавать и понимать ценность сопричастности своей семьи к событиям, явлениям, процессам истории России</w:t>
            </w:r>
          </w:p>
        </w:tc>
      </w:tr>
      <w:tr w:rsidR="00B8653F" w:rsidTr="00B8653F">
        <w:tc>
          <w:tcPr>
            <w:tcW w:w="1701" w:type="dxa"/>
          </w:tcPr>
          <w:p w:rsidR="00B8653F" w:rsidRDefault="00B8653F" w:rsidP="00B8653F">
            <w:pPr>
              <w:pStyle w:val="ConsPlusNormal"/>
              <w:jc w:val="center"/>
            </w:pPr>
            <w:r>
              <w:t>10.2</w:t>
            </w:r>
          </w:p>
        </w:tc>
        <w:tc>
          <w:tcPr>
            <w:tcW w:w="7370" w:type="dxa"/>
          </w:tcPr>
          <w:p w:rsidR="00B8653F" w:rsidRDefault="00B8653F" w:rsidP="00B8653F">
            <w:pPr>
              <w:pStyle w:val="ConsPlusNormal"/>
              <w:jc w:val="both"/>
            </w:pPr>
            <w:r>
              <w:t xml:space="preserve">Используя исторические факты, характеризовать значение достижений народов нашей страны в событиях, явлениях, процессах </w:t>
            </w:r>
            <w:r>
              <w:lastRenderedPageBreak/>
              <w:t>истории России и зарубежных стран 1914 - 1945 гг.</w:t>
            </w:r>
          </w:p>
        </w:tc>
      </w:tr>
      <w:tr w:rsidR="00B8653F" w:rsidTr="00B8653F">
        <w:tc>
          <w:tcPr>
            <w:tcW w:w="1701" w:type="dxa"/>
          </w:tcPr>
          <w:p w:rsidR="00B8653F" w:rsidRDefault="00B8653F" w:rsidP="00B8653F">
            <w:pPr>
              <w:pStyle w:val="ConsPlusNormal"/>
              <w:jc w:val="center"/>
            </w:pPr>
            <w:r>
              <w:lastRenderedPageBreak/>
              <w:t>10.3</w:t>
            </w:r>
          </w:p>
        </w:tc>
        <w:tc>
          <w:tcPr>
            <w:tcW w:w="7370" w:type="dxa"/>
          </w:tcPr>
          <w:p w:rsidR="00B8653F" w:rsidRDefault="00B8653F" w:rsidP="00B8653F">
            <w:pPr>
              <w:pStyle w:val="ConsPlusNormal"/>
              <w:jc w:val="both"/>
            </w:pPr>
            <w:r>
              <w:t>Используя знания по истории России и зарубежных стран 1914 - 1945 гг., выявлять в исторической информации попытки фальсификации истории, приводить аргументы в защиту исторической правды</w:t>
            </w:r>
          </w:p>
        </w:tc>
      </w:tr>
      <w:tr w:rsidR="00B8653F" w:rsidTr="00B8653F">
        <w:tc>
          <w:tcPr>
            <w:tcW w:w="1701" w:type="dxa"/>
          </w:tcPr>
          <w:p w:rsidR="00B8653F" w:rsidRDefault="00B8653F" w:rsidP="00B8653F">
            <w:pPr>
              <w:pStyle w:val="ConsPlusNormal"/>
              <w:jc w:val="center"/>
            </w:pPr>
            <w:r>
              <w:t>10.4</w:t>
            </w:r>
          </w:p>
        </w:tc>
        <w:tc>
          <w:tcPr>
            <w:tcW w:w="7370" w:type="dxa"/>
          </w:tcPr>
          <w:p w:rsidR="00B8653F" w:rsidRDefault="00B8653F" w:rsidP="00B8653F">
            <w:pPr>
              <w:pStyle w:val="ConsPlusNormal"/>
              <w:jc w:val="both"/>
            </w:pPr>
            <w:r>
              <w:t>Активно участвовать в дискуссиях, не допуская умаления подвига народа при защите Отечества</w:t>
            </w:r>
          </w:p>
        </w:tc>
      </w:tr>
      <w:tr w:rsidR="00B8653F" w:rsidTr="00B8653F">
        <w:tc>
          <w:tcPr>
            <w:tcW w:w="1701" w:type="dxa"/>
          </w:tcPr>
          <w:p w:rsidR="00B8653F" w:rsidRDefault="00B8653F" w:rsidP="00B8653F">
            <w:pPr>
              <w:pStyle w:val="ConsPlusNormal"/>
              <w:jc w:val="center"/>
            </w:pPr>
            <w:r>
              <w:t>11</w:t>
            </w:r>
          </w:p>
        </w:tc>
        <w:tc>
          <w:tcPr>
            <w:tcW w:w="7370" w:type="dxa"/>
          </w:tcPr>
          <w:p w:rsidR="00B8653F" w:rsidRDefault="00B8653F" w:rsidP="00B8653F">
            <w:pPr>
              <w:pStyle w:val="ConsPlusNormal"/>
              <w:jc w:val="both"/>
            </w:pPr>
            <w:r>
              <w:t>Знание ключевых событий, основных дат и этапов истории России и мира в 1914 - 1945 гг.; выдающихся деятелей отечественной и всемирной истории; важнейших достижений культуры, ценностных ориентиров</w:t>
            </w:r>
          </w:p>
        </w:tc>
      </w:tr>
      <w:tr w:rsidR="00B8653F" w:rsidTr="00B8653F">
        <w:tc>
          <w:tcPr>
            <w:tcW w:w="1701" w:type="dxa"/>
          </w:tcPr>
          <w:p w:rsidR="00B8653F" w:rsidRDefault="00B8653F" w:rsidP="00B8653F">
            <w:pPr>
              <w:pStyle w:val="ConsPlusNormal"/>
              <w:jc w:val="center"/>
            </w:pPr>
            <w:r>
              <w:t>11.1</w:t>
            </w:r>
          </w:p>
        </w:tc>
        <w:tc>
          <w:tcPr>
            <w:tcW w:w="7370" w:type="dxa"/>
          </w:tcPr>
          <w:p w:rsidR="00B8653F" w:rsidRDefault="00B8653F" w:rsidP="00B8653F">
            <w:pPr>
              <w:pStyle w:val="ConsPlusNormal"/>
              <w:jc w:val="both"/>
            </w:pPr>
            <w:r>
              <w:t>Указывать хронологические рамки основных периодов отечественной и всеобщей истории 1914 - 1945 гг.</w:t>
            </w:r>
          </w:p>
        </w:tc>
      </w:tr>
      <w:tr w:rsidR="00B8653F" w:rsidTr="00B8653F">
        <w:tc>
          <w:tcPr>
            <w:tcW w:w="1701" w:type="dxa"/>
          </w:tcPr>
          <w:p w:rsidR="00B8653F" w:rsidRDefault="00B8653F" w:rsidP="00B8653F">
            <w:pPr>
              <w:pStyle w:val="ConsPlusNormal"/>
              <w:jc w:val="center"/>
            </w:pPr>
            <w:r>
              <w:t>11.2</w:t>
            </w:r>
          </w:p>
        </w:tc>
        <w:tc>
          <w:tcPr>
            <w:tcW w:w="7370" w:type="dxa"/>
          </w:tcPr>
          <w:p w:rsidR="00B8653F" w:rsidRDefault="00B8653F" w:rsidP="00B8653F">
            <w:pPr>
              <w:pStyle w:val="ConsPlusNormal"/>
              <w:jc w:val="both"/>
            </w:pPr>
            <w:r>
              <w:t>Называть даты важнейших событий и процессов отечественной и всеобщей истории 1914 - 1945 гг.</w:t>
            </w:r>
          </w:p>
        </w:tc>
      </w:tr>
      <w:tr w:rsidR="00B8653F" w:rsidTr="00B8653F">
        <w:tc>
          <w:tcPr>
            <w:tcW w:w="1701" w:type="dxa"/>
          </w:tcPr>
          <w:p w:rsidR="00B8653F" w:rsidRDefault="00B8653F" w:rsidP="00B8653F">
            <w:pPr>
              <w:pStyle w:val="ConsPlusNormal"/>
              <w:jc w:val="center"/>
            </w:pPr>
            <w:r>
              <w:t>11.3</w:t>
            </w:r>
          </w:p>
        </w:tc>
        <w:tc>
          <w:tcPr>
            <w:tcW w:w="7370" w:type="dxa"/>
          </w:tcPr>
          <w:p w:rsidR="00B8653F" w:rsidRDefault="00B8653F" w:rsidP="00B8653F">
            <w:pPr>
              <w:pStyle w:val="ConsPlusNormal"/>
              <w:jc w:val="both"/>
            </w:pPr>
            <w:r>
              <w:t>Выявлять синхронность исторических процессов отечественной и всеобщей истории 1914 - 1945 гг.</w:t>
            </w:r>
          </w:p>
        </w:tc>
      </w:tr>
      <w:tr w:rsidR="00B8653F" w:rsidTr="00B8653F">
        <w:tc>
          <w:tcPr>
            <w:tcW w:w="1701" w:type="dxa"/>
          </w:tcPr>
          <w:p w:rsidR="00B8653F" w:rsidRDefault="00B8653F" w:rsidP="00B8653F">
            <w:pPr>
              <w:pStyle w:val="ConsPlusNormal"/>
              <w:jc w:val="center"/>
            </w:pPr>
            <w:r>
              <w:t>11.4</w:t>
            </w:r>
          </w:p>
        </w:tc>
        <w:tc>
          <w:tcPr>
            <w:tcW w:w="7370" w:type="dxa"/>
          </w:tcPr>
          <w:p w:rsidR="00B8653F" w:rsidRDefault="00B8653F" w:rsidP="00B8653F">
            <w:pPr>
              <w:pStyle w:val="ConsPlusNormal"/>
              <w:jc w:val="both"/>
            </w:pPr>
            <w:r>
              <w:t>Делать выводы о тенденциях развития своей страны и других стран в данный период</w:t>
            </w:r>
          </w:p>
        </w:tc>
      </w:tr>
      <w:tr w:rsidR="00B8653F" w:rsidTr="00B8653F">
        <w:tc>
          <w:tcPr>
            <w:tcW w:w="1701" w:type="dxa"/>
          </w:tcPr>
          <w:p w:rsidR="00B8653F" w:rsidRDefault="00B8653F" w:rsidP="00B8653F">
            <w:pPr>
              <w:pStyle w:val="ConsPlusNormal"/>
              <w:jc w:val="center"/>
            </w:pPr>
            <w:r>
              <w:t>11.5</w:t>
            </w:r>
          </w:p>
        </w:tc>
        <w:tc>
          <w:tcPr>
            <w:tcW w:w="7370" w:type="dxa"/>
          </w:tcPr>
          <w:p w:rsidR="00B8653F" w:rsidRDefault="00B8653F" w:rsidP="00B8653F">
            <w:pPr>
              <w:pStyle w:val="ConsPlusNormal"/>
              <w:jc w:val="both"/>
            </w:pPr>
            <w:r>
              <w:t>Характеризовать место, обстоятельства, участников, результаты и последствия важнейших исторических событий, явлений, процессов истории России 1914 - 1945 гг.</w:t>
            </w:r>
          </w:p>
        </w:tc>
      </w:tr>
    </w:tbl>
    <w:p w:rsidR="00B8653F" w:rsidRDefault="00B8653F" w:rsidP="00B8653F">
      <w:pPr>
        <w:pStyle w:val="ConsPlusNormal"/>
        <w:jc w:val="both"/>
      </w:pPr>
    </w:p>
    <w:p w:rsidR="00B8653F" w:rsidRDefault="00B8653F" w:rsidP="00B8653F">
      <w:pPr>
        <w:pStyle w:val="ConsPlusNormal"/>
        <w:jc w:val="right"/>
      </w:pPr>
      <w:r>
        <w:t>Таблица 18.1</w:t>
      </w:r>
    </w:p>
    <w:p w:rsidR="00B8653F" w:rsidRDefault="00B8653F" w:rsidP="00B8653F">
      <w:pPr>
        <w:pStyle w:val="ConsPlusNormal"/>
        <w:jc w:val="both"/>
      </w:pPr>
    </w:p>
    <w:p w:rsidR="00B8653F" w:rsidRDefault="00B8653F" w:rsidP="00B8653F">
      <w:pPr>
        <w:pStyle w:val="ConsPlusNormal"/>
        <w:jc w:val="center"/>
      </w:pPr>
      <w:r>
        <w:t>Проверяемые элементы содержания (10 класс)</w:t>
      </w:r>
    </w:p>
    <w:p w:rsidR="00B8653F" w:rsidRDefault="00B8653F" w:rsidP="00B86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7994"/>
      </w:tblGrid>
      <w:tr w:rsidR="00B8653F" w:rsidTr="00B8653F">
        <w:tc>
          <w:tcPr>
            <w:tcW w:w="1077" w:type="dxa"/>
          </w:tcPr>
          <w:p w:rsidR="00B8653F" w:rsidRDefault="00B8653F" w:rsidP="00B8653F">
            <w:pPr>
              <w:pStyle w:val="ConsPlusNormal"/>
              <w:jc w:val="center"/>
            </w:pPr>
            <w:r>
              <w:t>Код</w:t>
            </w:r>
          </w:p>
        </w:tc>
        <w:tc>
          <w:tcPr>
            <w:tcW w:w="7994" w:type="dxa"/>
          </w:tcPr>
          <w:p w:rsidR="00B8653F" w:rsidRDefault="00B8653F" w:rsidP="00B8653F">
            <w:pPr>
              <w:pStyle w:val="ConsPlusNormal"/>
              <w:jc w:val="center"/>
            </w:pPr>
            <w:r>
              <w:t>Проверяемый элемент содержания</w:t>
            </w:r>
          </w:p>
        </w:tc>
      </w:tr>
      <w:tr w:rsidR="00B8653F" w:rsidTr="00B8653F">
        <w:tc>
          <w:tcPr>
            <w:tcW w:w="9071" w:type="dxa"/>
            <w:gridSpan w:val="2"/>
          </w:tcPr>
          <w:p w:rsidR="00B8653F" w:rsidRDefault="00B8653F" w:rsidP="00B8653F">
            <w:pPr>
              <w:pStyle w:val="ConsPlusNormal"/>
              <w:jc w:val="both"/>
            </w:pPr>
            <w:r>
              <w:t>ВСЕОБЩАЯ ИСТОРИЯ</w:t>
            </w:r>
          </w:p>
        </w:tc>
      </w:tr>
      <w:tr w:rsidR="00B8653F" w:rsidTr="00B8653F">
        <w:tc>
          <w:tcPr>
            <w:tcW w:w="1077" w:type="dxa"/>
            <w:vAlign w:val="center"/>
          </w:tcPr>
          <w:p w:rsidR="00B8653F" w:rsidRDefault="00B8653F" w:rsidP="00B8653F">
            <w:pPr>
              <w:pStyle w:val="ConsPlusNormal"/>
              <w:jc w:val="center"/>
            </w:pPr>
            <w:r>
              <w:t>1</w:t>
            </w:r>
          </w:p>
        </w:tc>
        <w:tc>
          <w:tcPr>
            <w:tcW w:w="7994" w:type="dxa"/>
            <w:vAlign w:val="center"/>
          </w:tcPr>
          <w:p w:rsidR="00B8653F" w:rsidRDefault="00B8653F" w:rsidP="00B8653F">
            <w:pPr>
              <w:pStyle w:val="ConsPlusNormal"/>
              <w:jc w:val="both"/>
            </w:pPr>
            <w:r>
              <w:t>Мир накануне и в годы Первой мировой войны</w:t>
            </w:r>
          </w:p>
        </w:tc>
      </w:tr>
      <w:tr w:rsidR="00B8653F" w:rsidTr="00B8653F">
        <w:tc>
          <w:tcPr>
            <w:tcW w:w="1077" w:type="dxa"/>
          </w:tcPr>
          <w:p w:rsidR="00B8653F" w:rsidRDefault="00B8653F" w:rsidP="00B8653F">
            <w:pPr>
              <w:pStyle w:val="ConsPlusNormal"/>
              <w:jc w:val="center"/>
            </w:pPr>
            <w:r>
              <w:t>1.1</w:t>
            </w:r>
          </w:p>
        </w:tc>
        <w:tc>
          <w:tcPr>
            <w:tcW w:w="7994" w:type="dxa"/>
          </w:tcPr>
          <w:p w:rsidR="00B8653F" w:rsidRDefault="00B8653F" w:rsidP="00B8653F">
            <w:pPr>
              <w:pStyle w:val="ConsPlusNormal"/>
              <w:jc w:val="both"/>
            </w:pPr>
            <w:r>
              <w:t>Понятие "Новейшее время". Хронологические рамки и периодизация Новейшей истории. Мир в начале XX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 Мир империй - наследие XIX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XX в.</w:t>
            </w:r>
          </w:p>
        </w:tc>
      </w:tr>
      <w:tr w:rsidR="00B8653F" w:rsidTr="00B8653F">
        <w:tc>
          <w:tcPr>
            <w:tcW w:w="1077" w:type="dxa"/>
          </w:tcPr>
          <w:p w:rsidR="00B8653F" w:rsidRDefault="00B8653F" w:rsidP="00B8653F">
            <w:pPr>
              <w:pStyle w:val="ConsPlusNormal"/>
              <w:jc w:val="center"/>
            </w:pPr>
            <w:r>
              <w:t>1.2</w:t>
            </w:r>
          </w:p>
        </w:tc>
        <w:tc>
          <w:tcPr>
            <w:tcW w:w="7994" w:type="dxa"/>
          </w:tcPr>
          <w:p w:rsidR="00B8653F" w:rsidRDefault="00B8653F" w:rsidP="00B8653F">
            <w:pPr>
              <w:pStyle w:val="ConsPlusNormal"/>
              <w:jc w:val="both"/>
            </w:pPr>
            <w:r>
              <w:t xml:space="preserve">Первая мировая война (1914 - 1918).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w:t>
            </w:r>
            <w:r>
              <w:lastRenderedPageBreak/>
              <w:t>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 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 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tc>
      </w:tr>
      <w:tr w:rsidR="00B8653F" w:rsidTr="00B8653F">
        <w:tc>
          <w:tcPr>
            <w:tcW w:w="1077" w:type="dxa"/>
          </w:tcPr>
          <w:p w:rsidR="00B8653F" w:rsidRDefault="00B8653F" w:rsidP="00B8653F">
            <w:pPr>
              <w:pStyle w:val="ConsPlusNormal"/>
              <w:jc w:val="center"/>
            </w:pPr>
            <w:r>
              <w:lastRenderedPageBreak/>
              <w:t>2</w:t>
            </w:r>
          </w:p>
        </w:tc>
        <w:tc>
          <w:tcPr>
            <w:tcW w:w="7994" w:type="dxa"/>
          </w:tcPr>
          <w:p w:rsidR="00B8653F" w:rsidRDefault="00B8653F" w:rsidP="00B8653F">
            <w:pPr>
              <w:pStyle w:val="ConsPlusNormal"/>
              <w:jc w:val="both"/>
            </w:pPr>
            <w:r>
              <w:t>Мир в 1918 - 1939 гг.</w:t>
            </w:r>
          </w:p>
        </w:tc>
      </w:tr>
      <w:tr w:rsidR="00B8653F" w:rsidTr="00B8653F">
        <w:tc>
          <w:tcPr>
            <w:tcW w:w="1077" w:type="dxa"/>
          </w:tcPr>
          <w:p w:rsidR="00B8653F" w:rsidRDefault="00B8653F" w:rsidP="00B8653F">
            <w:pPr>
              <w:pStyle w:val="ConsPlusNormal"/>
              <w:jc w:val="center"/>
            </w:pPr>
            <w:r>
              <w:t>2.1</w:t>
            </w:r>
          </w:p>
        </w:tc>
        <w:tc>
          <w:tcPr>
            <w:tcW w:w="7994" w:type="dxa"/>
          </w:tcPr>
          <w:p w:rsidR="00B8653F" w:rsidRDefault="00B8653F" w:rsidP="00B8653F">
            <w:pPr>
              <w:pStyle w:val="ConsPlusNormal"/>
              <w:jc w:val="both"/>
            </w:pPr>
            <w:r>
              <w:t>От войны к миру. 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 Революционные события 1918 - 1919 гг. в Европе. Ноябрьская революция в Германии. Веймарская республика. Образование Коминтерна. Венгерская советская республика</w:t>
            </w:r>
          </w:p>
        </w:tc>
      </w:tr>
      <w:tr w:rsidR="00B8653F" w:rsidTr="00B8653F">
        <w:tc>
          <w:tcPr>
            <w:tcW w:w="1077" w:type="dxa"/>
          </w:tcPr>
          <w:p w:rsidR="00B8653F" w:rsidRDefault="00B8653F" w:rsidP="00B8653F">
            <w:pPr>
              <w:pStyle w:val="ConsPlusNormal"/>
              <w:jc w:val="center"/>
            </w:pPr>
            <w:r>
              <w:t>2.2</w:t>
            </w:r>
          </w:p>
        </w:tc>
        <w:tc>
          <w:tcPr>
            <w:tcW w:w="7994" w:type="dxa"/>
          </w:tcPr>
          <w:p w:rsidR="00B8653F" w:rsidRDefault="00B8653F" w:rsidP="00B8653F">
            <w:pPr>
              <w:pStyle w:val="ConsPlusNormal"/>
              <w:jc w:val="both"/>
            </w:pPr>
            <w:r>
              <w:t>Страны Европы и Северной Америки в 1920 - 1930-е гг. 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 Стабилизация 1920-х гг. Эра процветания в США. Мировой экономический кризис 1929 - 1933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 Альтернативные стратегии выхода из мирового экономического кризиса. Становление нацизма в Германии. Национал-социалистическая немецкая рабочая партия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1920 - 1930-х гг. 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tc>
      </w:tr>
      <w:tr w:rsidR="00B8653F" w:rsidTr="00B8653F">
        <w:tc>
          <w:tcPr>
            <w:tcW w:w="1077" w:type="dxa"/>
          </w:tcPr>
          <w:p w:rsidR="00B8653F" w:rsidRDefault="00B8653F" w:rsidP="00B8653F">
            <w:pPr>
              <w:pStyle w:val="ConsPlusNormal"/>
              <w:jc w:val="center"/>
            </w:pPr>
            <w:r>
              <w:t>2.3</w:t>
            </w:r>
          </w:p>
        </w:tc>
        <w:tc>
          <w:tcPr>
            <w:tcW w:w="7994" w:type="dxa"/>
          </w:tcPr>
          <w:p w:rsidR="00B8653F" w:rsidRDefault="00B8653F" w:rsidP="00B8653F">
            <w:pPr>
              <w:pStyle w:val="ConsPlusNormal"/>
              <w:jc w:val="both"/>
            </w:pPr>
            <w:r>
              <w:t xml:space="preserve">Страны Азии, Латинской Америки в 1918 - 1930-е гг. Распад Османской империи. Провозглашение Турецкой Республики. Курс преобразований М. Кемаля Ататюрка. Страны Восточной и Южной Азии. Революция 1925 - 1927 гг. в Китае. Режим Чан Кайши и гражданская война с коммунистами. "Великий поход" Красной армии Китая. Национально-освободительное движение в Индии в 1919 - 1939 гг. Индийский национальный конгресс. М.К. Ганди. Мексиканская революция 1910 - 1917 гг., ее итоги и значение. Реформы и революционные движения в латиноамериканских странах. </w:t>
            </w:r>
            <w:r>
              <w:lastRenderedPageBreak/>
              <w:t>Народный фронт в Чили</w:t>
            </w:r>
          </w:p>
        </w:tc>
      </w:tr>
      <w:tr w:rsidR="00B8653F" w:rsidTr="00B8653F">
        <w:tc>
          <w:tcPr>
            <w:tcW w:w="1077" w:type="dxa"/>
          </w:tcPr>
          <w:p w:rsidR="00B8653F" w:rsidRDefault="00B8653F" w:rsidP="00B8653F">
            <w:pPr>
              <w:pStyle w:val="ConsPlusNormal"/>
              <w:jc w:val="center"/>
            </w:pPr>
            <w:r>
              <w:lastRenderedPageBreak/>
              <w:t>2.4</w:t>
            </w:r>
          </w:p>
        </w:tc>
        <w:tc>
          <w:tcPr>
            <w:tcW w:w="7994" w:type="dxa"/>
          </w:tcPr>
          <w:p w:rsidR="00B8653F" w:rsidRDefault="00B8653F" w:rsidP="00B8653F">
            <w:pPr>
              <w:pStyle w:val="ConsPlusNormal"/>
              <w:jc w:val="both"/>
            </w:pPr>
            <w:r>
              <w:t>Международные отношения в 1920 - 1930-х гг. Версальская система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Бриана-Келлога. "Эра пацифизма". Нарастание агрессии в мире в 1930-х гг. Агрессия Японии против Китая (1931 - 1933).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озера Хасан и реки Халхин-Гол. Британско-франко-советские переговоры в Москве. Советско-германский договор о ненападении и его последствия</w:t>
            </w:r>
          </w:p>
        </w:tc>
      </w:tr>
      <w:tr w:rsidR="00B8653F" w:rsidTr="00B8653F">
        <w:tc>
          <w:tcPr>
            <w:tcW w:w="1077" w:type="dxa"/>
          </w:tcPr>
          <w:p w:rsidR="00B8653F" w:rsidRDefault="00B8653F" w:rsidP="00B8653F">
            <w:pPr>
              <w:pStyle w:val="ConsPlusNormal"/>
              <w:jc w:val="center"/>
            </w:pPr>
            <w:r>
              <w:t>2.5</w:t>
            </w:r>
          </w:p>
        </w:tc>
        <w:tc>
          <w:tcPr>
            <w:tcW w:w="7994" w:type="dxa"/>
          </w:tcPr>
          <w:p w:rsidR="00B8653F" w:rsidRDefault="00B8653F" w:rsidP="00B8653F">
            <w:pPr>
              <w:pStyle w:val="ConsPlusNormal"/>
              <w:jc w:val="both"/>
            </w:pPr>
            <w:r>
              <w:t>Развитие культуры в 1914 - 1930-х гг. Научные открытия первых десятилетий XX в. (физика, химия, биология, медицина и другие). Технический прогресс в 1920 - 1930-х гг. Изменение облика городов.</w:t>
            </w:r>
          </w:p>
          <w:p w:rsidR="00B8653F" w:rsidRDefault="00B8653F" w:rsidP="00B8653F">
            <w:pPr>
              <w:pStyle w:val="ConsPlusNormal"/>
              <w:jc w:val="both"/>
            </w:pPr>
            <w: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XX в. Кинематограф 1920 - 1930-х гг. Тоталитаризм и культура. Массовая культура. Олимпийское движение</w:t>
            </w:r>
          </w:p>
        </w:tc>
      </w:tr>
      <w:tr w:rsidR="00B8653F" w:rsidTr="00B8653F">
        <w:tc>
          <w:tcPr>
            <w:tcW w:w="1077" w:type="dxa"/>
          </w:tcPr>
          <w:p w:rsidR="00B8653F" w:rsidRDefault="00B8653F" w:rsidP="00B8653F">
            <w:pPr>
              <w:pStyle w:val="ConsPlusNormal"/>
              <w:jc w:val="center"/>
            </w:pPr>
            <w:r>
              <w:t>3</w:t>
            </w:r>
          </w:p>
        </w:tc>
        <w:tc>
          <w:tcPr>
            <w:tcW w:w="7994" w:type="dxa"/>
          </w:tcPr>
          <w:p w:rsidR="00B8653F" w:rsidRDefault="00B8653F" w:rsidP="00B8653F">
            <w:pPr>
              <w:pStyle w:val="ConsPlusNormal"/>
              <w:jc w:val="both"/>
            </w:pPr>
            <w:r>
              <w:t>Вторая мировая война</w:t>
            </w:r>
          </w:p>
        </w:tc>
      </w:tr>
      <w:tr w:rsidR="00B8653F" w:rsidTr="00B8653F">
        <w:tc>
          <w:tcPr>
            <w:tcW w:w="1077" w:type="dxa"/>
          </w:tcPr>
          <w:p w:rsidR="00B8653F" w:rsidRDefault="00B8653F" w:rsidP="00B8653F">
            <w:pPr>
              <w:pStyle w:val="ConsPlusNormal"/>
              <w:jc w:val="center"/>
            </w:pPr>
            <w:r>
              <w:t>3.1</w:t>
            </w:r>
          </w:p>
        </w:tc>
        <w:tc>
          <w:tcPr>
            <w:tcW w:w="7994" w:type="dxa"/>
          </w:tcPr>
          <w:p w:rsidR="00B8653F" w:rsidRDefault="00B8653F" w:rsidP="00B8653F">
            <w:pPr>
              <w:pStyle w:val="ConsPlusNormal"/>
              <w:jc w:val="both"/>
            </w:pPr>
            <w: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tc>
      </w:tr>
      <w:tr w:rsidR="00B8653F" w:rsidTr="00B8653F">
        <w:tc>
          <w:tcPr>
            <w:tcW w:w="1077" w:type="dxa"/>
          </w:tcPr>
          <w:p w:rsidR="00B8653F" w:rsidRDefault="00B8653F" w:rsidP="00B8653F">
            <w:pPr>
              <w:pStyle w:val="ConsPlusNormal"/>
              <w:jc w:val="center"/>
            </w:pPr>
            <w:r>
              <w:t>3.2</w:t>
            </w:r>
          </w:p>
        </w:tc>
        <w:tc>
          <w:tcPr>
            <w:tcW w:w="7994" w:type="dxa"/>
          </w:tcPr>
          <w:p w:rsidR="00B8653F" w:rsidRDefault="00B8653F" w:rsidP="00B8653F">
            <w:pPr>
              <w:pStyle w:val="ConsPlusNormal"/>
              <w:jc w:val="both"/>
            </w:pPr>
            <w:r>
              <w:t>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Перл-Харбор, вступление США в войну. Формирование антигитлеровской коалиции. Ленд-лиз</w:t>
            </w:r>
          </w:p>
        </w:tc>
      </w:tr>
      <w:tr w:rsidR="00B8653F" w:rsidTr="00B8653F">
        <w:tc>
          <w:tcPr>
            <w:tcW w:w="1077" w:type="dxa"/>
          </w:tcPr>
          <w:p w:rsidR="00B8653F" w:rsidRDefault="00B8653F" w:rsidP="00B8653F">
            <w:pPr>
              <w:pStyle w:val="ConsPlusNormal"/>
              <w:jc w:val="center"/>
            </w:pPr>
            <w:r>
              <w:t>3.3</w:t>
            </w:r>
          </w:p>
        </w:tc>
        <w:tc>
          <w:tcPr>
            <w:tcW w:w="7994" w:type="dxa"/>
          </w:tcPr>
          <w:p w:rsidR="00B8653F" w:rsidRDefault="00B8653F" w:rsidP="00B8653F">
            <w:pPr>
              <w:pStyle w:val="ConsPlusNormal"/>
              <w:jc w:val="both"/>
            </w:pPr>
            <w: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tc>
      </w:tr>
      <w:tr w:rsidR="00B8653F" w:rsidTr="00B8653F">
        <w:tc>
          <w:tcPr>
            <w:tcW w:w="1077" w:type="dxa"/>
          </w:tcPr>
          <w:p w:rsidR="00B8653F" w:rsidRDefault="00B8653F" w:rsidP="00B8653F">
            <w:pPr>
              <w:pStyle w:val="ConsPlusNormal"/>
              <w:jc w:val="center"/>
            </w:pPr>
            <w:r>
              <w:t>3.4</w:t>
            </w:r>
          </w:p>
        </w:tc>
        <w:tc>
          <w:tcPr>
            <w:tcW w:w="7994" w:type="dxa"/>
          </w:tcPr>
          <w:p w:rsidR="00B8653F" w:rsidRDefault="00B8653F" w:rsidP="00B8653F">
            <w:pPr>
              <w:pStyle w:val="ConsPlusNormal"/>
              <w:jc w:val="both"/>
            </w:pPr>
            <w:r>
              <w:t>Коренной перелом в войне.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tc>
      </w:tr>
      <w:tr w:rsidR="00B8653F" w:rsidTr="00B8653F">
        <w:tc>
          <w:tcPr>
            <w:tcW w:w="1077" w:type="dxa"/>
          </w:tcPr>
          <w:p w:rsidR="00B8653F" w:rsidRDefault="00B8653F" w:rsidP="00B8653F">
            <w:pPr>
              <w:pStyle w:val="ConsPlusNormal"/>
              <w:jc w:val="center"/>
            </w:pPr>
            <w:r>
              <w:t>3.5</w:t>
            </w:r>
          </w:p>
        </w:tc>
        <w:tc>
          <w:tcPr>
            <w:tcW w:w="7994" w:type="dxa"/>
          </w:tcPr>
          <w:p w:rsidR="00B8653F" w:rsidRDefault="00B8653F" w:rsidP="00B8653F">
            <w:pPr>
              <w:pStyle w:val="ConsPlusNormal"/>
              <w:jc w:val="both"/>
            </w:pPr>
            <w:r>
              <w:t xml:space="preserve">Разгром Германии, Японии и их союзников. Открытие второго фронта в Европе, наступление союзников. Военные операции Красной Армии в 1944 </w:t>
            </w:r>
            <w:r>
              <w:lastRenderedPageBreak/>
              <w:t>- 1945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 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Итоги Второй мировой войны</w:t>
            </w:r>
          </w:p>
        </w:tc>
      </w:tr>
      <w:tr w:rsidR="00B8653F" w:rsidTr="00B8653F">
        <w:tc>
          <w:tcPr>
            <w:tcW w:w="9071" w:type="dxa"/>
            <w:gridSpan w:val="2"/>
          </w:tcPr>
          <w:p w:rsidR="00B8653F" w:rsidRDefault="00B8653F" w:rsidP="00B8653F">
            <w:pPr>
              <w:pStyle w:val="ConsPlusNormal"/>
              <w:jc w:val="both"/>
            </w:pPr>
            <w:r>
              <w:lastRenderedPageBreak/>
              <w:t>ИСТОРИЯ РОССИИ</w:t>
            </w:r>
          </w:p>
        </w:tc>
      </w:tr>
      <w:tr w:rsidR="00B8653F" w:rsidTr="00B8653F">
        <w:tc>
          <w:tcPr>
            <w:tcW w:w="1077" w:type="dxa"/>
          </w:tcPr>
          <w:p w:rsidR="00B8653F" w:rsidRDefault="00B8653F" w:rsidP="00B8653F">
            <w:pPr>
              <w:pStyle w:val="ConsPlusNormal"/>
              <w:jc w:val="center"/>
            </w:pPr>
            <w:r>
              <w:t>4</w:t>
            </w:r>
          </w:p>
        </w:tc>
        <w:tc>
          <w:tcPr>
            <w:tcW w:w="7994" w:type="dxa"/>
          </w:tcPr>
          <w:p w:rsidR="00B8653F" w:rsidRDefault="00B8653F" w:rsidP="00B8653F">
            <w:pPr>
              <w:pStyle w:val="ConsPlusNormal"/>
              <w:jc w:val="both"/>
            </w:pPr>
            <w:r>
              <w:t>Россия в Первой мировой войне (1914 - 1918)</w:t>
            </w:r>
          </w:p>
        </w:tc>
      </w:tr>
      <w:tr w:rsidR="00B8653F" w:rsidTr="00B8653F">
        <w:tc>
          <w:tcPr>
            <w:tcW w:w="1077" w:type="dxa"/>
          </w:tcPr>
          <w:p w:rsidR="00B8653F" w:rsidRDefault="00B8653F" w:rsidP="00B8653F">
            <w:pPr>
              <w:pStyle w:val="ConsPlusNormal"/>
              <w:jc w:val="center"/>
            </w:pPr>
            <w:r>
              <w:t>4.1</w:t>
            </w:r>
          </w:p>
        </w:tc>
        <w:tc>
          <w:tcPr>
            <w:tcW w:w="7994" w:type="dxa"/>
          </w:tcPr>
          <w:p w:rsidR="00B8653F" w:rsidRDefault="00B8653F" w:rsidP="00B8653F">
            <w:pPr>
              <w:pStyle w:val="ConsPlusNormal"/>
              <w:jc w:val="both"/>
            </w:pPr>
            <w:r>
              <w:t>Россия и мир накануне Первой мировой войны. Вступление России в войну. Геополитические и военно-стратегические планы командования</w:t>
            </w:r>
          </w:p>
        </w:tc>
      </w:tr>
      <w:tr w:rsidR="00B8653F" w:rsidTr="00B8653F">
        <w:tc>
          <w:tcPr>
            <w:tcW w:w="1077" w:type="dxa"/>
          </w:tcPr>
          <w:p w:rsidR="00B8653F" w:rsidRDefault="00B8653F" w:rsidP="00B8653F">
            <w:pPr>
              <w:pStyle w:val="ConsPlusNormal"/>
              <w:jc w:val="center"/>
            </w:pPr>
            <w:r>
              <w:t>4.2</w:t>
            </w:r>
          </w:p>
        </w:tc>
        <w:tc>
          <w:tcPr>
            <w:tcW w:w="7994" w:type="dxa"/>
          </w:tcPr>
          <w:p w:rsidR="00B8653F" w:rsidRDefault="00B8653F" w:rsidP="00B8653F">
            <w:pPr>
              <w:pStyle w:val="ConsPlusNormal"/>
              <w:jc w:val="both"/>
            </w:pPr>
            <w:r>
              <w:t>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Политизация и начало морального разложения армии</w:t>
            </w:r>
          </w:p>
        </w:tc>
      </w:tr>
      <w:tr w:rsidR="00B8653F" w:rsidTr="00B8653F">
        <w:tc>
          <w:tcPr>
            <w:tcW w:w="1077" w:type="dxa"/>
          </w:tcPr>
          <w:p w:rsidR="00B8653F" w:rsidRDefault="00B8653F" w:rsidP="00B8653F">
            <w:pPr>
              <w:pStyle w:val="ConsPlusNormal"/>
              <w:jc w:val="center"/>
            </w:pPr>
            <w:r>
              <w:t>4.3</w:t>
            </w:r>
          </w:p>
        </w:tc>
        <w:tc>
          <w:tcPr>
            <w:tcW w:w="7994" w:type="dxa"/>
          </w:tcPr>
          <w:p w:rsidR="00B8653F" w:rsidRDefault="00B8653F" w:rsidP="00B8653F">
            <w:pPr>
              <w:pStyle w:val="ConsPlusNormal"/>
              <w:jc w:val="both"/>
            </w:pPr>
            <w: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tc>
      </w:tr>
      <w:tr w:rsidR="00B8653F" w:rsidTr="00B8653F">
        <w:tc>
          <w:tcPr>
            <w:tcW w:w="1077" w:type="dxa"/>
          </w:tcPr>
          <w:p w:rsidR="00B8653F" w:rsidRDefault="00B8653F" w:rsidP="00B8653F">
            <w:pPr>
              <w:pStyle w:val="ConsPlusNormal"/>
              <w:jc w:val="center"/>
            </w:pPr>
            <w:r>
              <w:t>4.4</w:t>
            </w:r>
          </w:p>
        </w:tc>
        <w:tc>
          <w:tcPr>
            <w:tcW w:w="7994" w:type="dxa"/>
          </w:tcPr>
          <w:p w:rsidR="00B8653F" w:rsidRDefault="00B8653F" w:rsidP="00B8653F">
            <w:pPr>
              <w:pStyle w:val="ConsPlusNormal"/>
              <w:jc w:val="both"/>
            </w:pPr>
            <w:r>
              <w:t>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tc>
      </w:tr>
      <w:tr w:rsidR="00B8653F" w:rsidTr="00B8653F">
        <w:tc>
          <w:tcPr>
            <w:tcW w:w="1077" w:type="dxa"/>
          </w:tcPr>
          <w:p w:rsidR="00B8653F" w:rsidRDefault="00B8653F" w:rsidP="00B8653F">
            <w:pPr>
              <w:pStyle w:val="ConsPlusNormal"/>
              <w:jc w:val="center"/>
            </w:pPr>
            <w:r>
              <w:t>5</w:t>
            </w:r>
          </w:p>
        </w:tc>
        <w:tc>
          <w:tcPr>
            <w:tcW w:w="7994" w:type="dxa"/>
          </w:tcPr>
          <w:p w:rsidR="00B8653F" w:rsidRDefault="00B8653F" w:rsidP="00B8653F">
            <w:pPr>
              <w:pStyle w:val="ConsPlusNormal"/>
              <w:jc w:val="both"/>
            </w:pPr>
            <w:r>
              <w:t>Великая российская революция (1917 - 1922)</w:t>
            </w:r>
          </w:p>
        </w:tc>
      </w:tr>
      <w:tr w:rsidR="00B8653F" w:rsidTr="00B8653F">
        <w:tc>
          <w:tcPr>
            <w:tcW w:w="1077" w:type="dxa"/>
          </w:tcPr>
          <w:p w:rsidR="00B8653F" w:rsidRDefault="00B8653F" w:rsidP="00B8653F">
            <w:pPr>
              <w:pStyle w:val="ConsPlusNormal"/>
              <w:jc w:val="center"/>
            </w:pPr>
            <w:r>
              <w:t>5.1</w:t>
            </w:r>
          </w:p>
        </w:tc>
        <w:tc>
          <w:tcPr>
            <w:tcW w:w="7994" w:type="dxa"/>
          </w:tcPr>
          <w:p w:rsidR="00B8653F" w:rsidRDefault="00B8653F" w:rsidP="00B8653F">
            <w:pPr>
              <w:pStyle w:val="ConsPlusNormal"/>
              <w:jc w:val="both"/>
            </w:pPr>
            <w: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tc>
      </w:tr>
      <w:tr w:rsidR="00B8653F" w:rsidTr="00B8653F">
        <w:tc>
          <w:tcPr>
            <w:tcW w:w="1077" w:type="dxa"/>
          </w:tcPr>
          <w:p w:rsidR="00B8653F" w:rsidRDefault="00B8653F" w:rsidP="00B8653F">
            <w:pPr>
              <w:pStyle w:val="ConsPlusNormal"/>
              <w:jc w:val="center"/>
            </w:pPr>
            <w:r>
              <w:t>5.2</w:t>
            </w:r>
          </w:p>
        </w:tc>
        <w:tc>
          <w:tcPr>
            <w:tcW w:w="7994" w:type="dxa"/>
          </w:tcPr>
          <w:p w:rsidR="00B8653F" w:rsidRDefault="00B8653F" w:rsidP="00B8653F">
            <w:pPr>
              <w:pStyle w:val="ConsPlusNormal"/>
              <w:jc w:val="both"/>
            </w:pPr>
            <w:r>
              <w:t xml:space="preserve">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w:t>
            </w:r>
            <w:r>
              <w:lastRenderedPageBreak/>
              <w:t>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p>
        </w:tc>
      </w:tr>
      <w:tr w:rsidR="00B8653F" w:rsidTr="00B8653F">
        <w:tc>
          <w:tcPr>
            <w:tcW w:w="1077" w:type="dxa"/>
          </w:tcPr>
          <w:p w:rsidR="00B8653F" w:rsidRDefault="00B8653F" w:rsidP="00B8653F">
            <w:pPr>
              <w:pStyle w:val="ConsPlusNormal"/>
              <w:jc w:val="center"/>
            </w:pPr>
            <w:r>
              <w:lastRenderedPageBreak/>
              <w:t>5.3</w:t>
            </w:r>
          </w:p>
        </w:tc>
        <w:tc>
          <w:tcPr>
            <w:tcW w:w="7994" w:type="dxa"/>
          </w:tcPr>
          <w:p w:rsidR="00B8653F" w:rsidRDefault="00B8653F" w:rsidP="00B8653F">
            <w:pPr>
              <w:pStyle w:val="ConsPlusNormal"/>
              <w:jc w:val="both"/>
            </w:pPr>
            <w:r>
              <w:t>Весна - лето 1917 г.: зыбкое равновесие политических сил при росте влияния большевиков во главе с В.И. Лениным. Июльский кризис и конец двоевластия. Восстановление патриаршества</w:t>
            </w:r>
          </w:p>
        </w:tc>
      </w:tr>
      <w:tr w:rsidR="00B8653F" w:rsidTr="00B8653F">
        <w:tc>
          <w:tcPr>
            <w:tcW w:w="1077" w:type="dxa"/>
          </w:tcPr>
          <w:p w:rsidR="00B8653F" w:rsidRDefault="00B8653F" w:rsidP="00B8653F">
            <w:pPr>
              <w:pStyle w:val="ConsPlusNormal"/>
              <w:jc w:val="center"/>
            </w:pPr>
            <w:r>
              <w:t>5.4</w:t>
            </w:r>
          </w:p>
        </w:tc>
        <w:tc>
          <w:tcPr>
            <w:tcW w:w="7994" w:type="dxa"/>
          </w:tcPr>
          <w:p w:rsidR="00B8653F" w:rsidRDefault="00B8653F" w:rsidP="00B8653F">
            <w:pPr>
              <w:pStyle w:val="ConsPlusNormal"/>
              <w:jc w:val="both"/>
            </w:pPr>
            <w:r>
              <w:t>Выступление Л.Г.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В.И. Ленин как политический деятель</w:t>
            </w:r>
          </w:p>
        </w:tc>
      </w:tr>
      <w:tr w:rsidR="00B8653F" w:rsidTr="00B8653F">
        <w:tc>
          <w:tcPr>
            <w:tcW w:w="1077" w:type="dxa"/>
          </w:tcPr>
          <w:p w:rsidR="00B8653F" w:rsidRDefault="00B8653F" w:rsidP="00B8653F">
            <w:pPr>
              <w:pStyle w:val="ConsPlusNormal"/>
              <w:jc w:val="center"/>
            </w:pPr>
            <w:r>
              <w:t>6</w:t>
            </w:r>
          </w:p>
        </w:tc>
        <w:tc>
          <w:tcPr>
            <w:tcW w:w="7994" w:type="dxa"/>
          </w:tcPr>
          <w:p w:rsidR="00B8653F" w:rsidRDefault="00B8653F" w:rsidP="00B8653F">
            <w:pPr>
              <w:pStyle w:val="ConsPlusNormal"/>
              <w:jc w:val="both"/>
            </w:pPr>
            <w:r>
              <w:t>Первые революционные преобразования большевиков</w:t>
            </w:r>
          </w:p>
        </w:tc>
      </w:tr>
      <w:tr w:rsidR="00B8653F" w:rsidTr="00B8653F">
        <w:tc>
          <w:tcPr>
            <w:tcW w:w="1077" w:type="dxa"/>
          </w:tcPr>
          <w:p w:rsidR="00B8653F" w:rsidRDefault="00B8653F" w:rsidP="00B8653F">
            <w:pPr>
              <w:pStyle w:val="ConsPlusNormal"/>
              <w:jc w:val="center"/>
            </w:pPr>
            <w:r>
              <w:t>6.1</w:t>
            </w:r>
          </w:p>
        </w:tc>
        <w:tc>
          <w:tcPr>
            <w:tcW w:w="7994" w:type="dxa"/>
          </w:tcPr>
          <w:p w:rsidR="00B8653F" w:rsidRDefault="00B8653F" w:rsidP="00B8653F">
            <w:pPr>
              <w:pStyle w:val="ConsPlusNormal"/>
              <w:jc w:val="both"/>
            </w:pPr>
            <w: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tc>
      </w:tr>
      <w:tr w:rsidR="00B8653F" w:rsidTr="00B8653F">
        <w:tc>
          <w:tcPr>
            <w:tcW w:w="1077" w:type="dxa"/>
          </w:tcPr>
          <w:p w:rsidR="00B8653F" w:rsidRDefault="00B8653F" w:rsidP="00B8653F">
            <w:pPr>
              <w:pStyle w:val="ConsPlusNormal"/>
              <w:jc w:val="center"/>
            </w:pPr>
            <w:r>
              <w:t>6.2</w:t>
            </w:r>
          </w:p>
        </w:tc>
        <w:tc>
          <w:tcPr>
            <w:tcW w:w="7994" w:type="dxa"/>
          </w:tcPr>
          <w:p w:rsidR="00B8653F" w:rsidRDefault="00B8653F" w:rsidP="00B8653F">
            <w:pPr>
              <w:pStyle w:val="ConsPlusNormal"/>
              <w:jc w:val="both"/>
            </w:pPr>
            <w:r>
              <w:t>Созыв и разгон Учредительного собрания. Слом старого и создание нового госаппарата. Советы как форма власти. Всероссийский центральный исполнительный комитет (ВЦИК) Советов. Совнарком. Всероссийская Чрезвычайная Комиссия (ВЧК) по борьбе с контрреволюцией и саботажем. Создание Выс</w:t>
            </w:r>
            <w:r w:rsidRPr="00733B1E">
              <w:t xml:space="preserve">шего совета народного хозяйства (ВСНХ). Первая </w:t>
            </w:r>
            <w:hyperlink r:id="rId25" w:tooltip="Ссылка на КонсультантПлюс">
              <w:r w:rsidRPr="00733B1E">
                <w:t>Конституция</w:t>
              </w:r>
            </w:hyperlink>
            <w:r w:rsidRPr="00733B1E">
              <w:t xml:space="preserve"> РС</w:t>
            </w:r>
            <w:r>
              <w:t>ФСР 1918 г.</w:t>
            </w:r>
          </w:p>
        </w:tc>
      </w:tr>
      <w:tr w:rsidR="00B8653F" w:rsidTr="00B8653F">
        <w:tc>
          <w:tcPr>
            <w:tcW w:w="1077" w:type="dxa"/>
          </w:tcPr>
          <w:p w:rsidR="00B8653F" w:rsidRDefault="00B8653F" w:rsidP="00B8653F">
            <w:pPr>
              <w:pStyle w:val="ConsPlusNormal"/>
              <w:jc w:val="center"/>
            </w:pPr>
            <w:r>
              <w:t>7</w:t>
            </w:r>
          </w:p>
        </w:tc>
        <w:tc>
          <w:tcPr>
            <w:tcW w:w="7994" w:type="dxa"/>
          </w:tcPr>
          <w:p w:rsidR="00B8653F" w:rsidRDefault="00B8653F" w:rsidP="00B8653F">
            <w:pPr>
              <w:pStyle w:val="ConsPlusNormal"/>
              <w:jc w:val="both"/>
            </w:pPr>
            <w:r>
              <w:t>Гражданская война и ее последствия</w:t>
            </w:r>
          </w:p>
        </w:tc>
      </w:tr>
      <w:tr w:rsidR="00B8653F" w:rsidTr="00B8653F">
        <w:tc>
          <w:tcPr>
            <w:tcW w:w="1077" w:type="dxa"/>
          </w:tcPr>
          <w:p w:rsidR="00B8653F" w:rsidRDefault="00B8653F" w:rsidP="00B8653F">
            <w:pPr>
              <w:pStyle w:val="ConsPlusNormal"/>
              <w:jc w:val="center"/>
            </w:pPr>
            <w:r>
              <w:t>7.1</w:t>
            </w:r>
          </w:p>
        </w:tc>
        <w:tc>
          <w:tcPr>
            <w:tcW w:w="7994" w:type="dxa"/>
          </w:tcPr>
          <w:p w:rsidR="00B8653F" w:rsidRDefault="00B8653F" w:rsidP="00B8653F">
            <w:pPr>
              <w:pStyle w:val="ConsPlusNormal"/>
              <w:jc w:val="both"/>
            </w:pPr>
            <w: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tc>
      </w:tr>
      <w:tr w:rsidR="00B8653F" w:rsidTr="00B8653F">
        <w:tc>
          <w:tcPr>
            <w:tcW w:w="1077" w:type="dxa"/>
          </w:tcPr>
          <w:p w:rsidR="00B8653F" w:rsidRDefault="00B8653F" w:rsidP="00B8653F">
            <w:pPr>
              <w:pStyle w:val="ConsPlusNormal"/>
              <w:jc w:val="center"/>
            </w:pPr>
            <w:r>
              <w:t>7.2</w:t>
            </w:r>
          </w:p>
        </w:tc>
        <w:tc>
          <w:tcPr>
            <w:tcW w:w="7994" w:type="dxa"/>
          </w:tcPr>
          <w:p w:rsidR="00B8653F" w:rsidRDefault="00B8653F" w:rsidP="00B8653F">
            <w:pPr>
              <w:pStyle w:val="ConsPlusNormal"/>
              <w:jc w:val="both"/>
            </w:pPr>
            <w:r>
              <w:t>Гражданская война как общенациональная катастрофа. Человеческие потери. Причины, этапы и основные события Гражданской войны. Военная интервенция</w:t>
            </w:r>
          </w:p>
        </w:tc>
      </w:tr>
      <w:tr w:rsidR="00B8653F" w:rsidTr="00B8653F">
        <w:tc>
          <w:tcPr>
            <w:tcW w:w="1077" w:type="dxa"/>
          </w:tcPr>
          <w:p w:rsidR="00B8653F" w:rsidRDefault="00B8653F" w:rsidP="00B8653F">
            <w:pPr>
              <w:pStyle w:val="ConsPlusNormal"/>
              <w:jc w:val="center"/>
            </w:pPr>
            <w:r>
              <w:t>7.3</w:t>
            </w:r>
          </w:p>
        </w:tc>
        <w:tc>
          <w:tcPr>
            <w:tcW w:w="7994" w:type="dxa"/>
          </w:tcPr>
          <w:p w:rsidR="00B8653F" w:rsidRDefault="00B8653F" w:rsidP="00B8653F">
            <w:pPr>
              <w:pStyle w:val="ConsPlusNormal"/>
              <w:jc w:val="both"/>
            </w:pPr>
            <w:r>
              <w:t>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tc>
      </w:tr>
      <w:tr w:rsidR="00B8653F" w:rsidTr="00B8653F">
        <w:tc>
          <w:tcPr>
            <w:tcW w:w="1077" w:type="dxa"/>
          </w:tcPr>
          <w:p w:rsidR="00B8653F" w:rsidRDefault="00B8653F" w:rsidP="00B8653F">
            <w:pPr>
              <w:pStyle w:val="ConsPlusNormal"/>
              <w:jc w:val="center"/>
            </w:pPr>
            <w:r>
              <w:t>7.4</w:t>
            </w:r>
          </w:p>
        </w:tc>
        <w:tc>
          <w:tcPr>
            <w:tcW w:w="7994" w:type="dxa"/>
          </w:tcPr>
          <w:p w:rsidR="00B8653F" w:rsidRDefault="00B8653F" w:rsidP="00B8653F">
            <w:pPr>
              <w:pStyle w:val="ConsPlusNormal"/>
              <w:jc w:val="both"/>
            </w:pPr>
            <w: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Чрезвычайных комиссий (ЧК), комбедов и ревкомов. Причины победы Красной Армии в Гражданской войне. Вопрос о земле. Национальный фактор в Гражданской войне. Декларация прав народов России и ее значение</w:t>
            </w:r>
          </w:p>
        </w:tc>
      </w:tr>
      <w:tr w:rsidR="00B8653F" w:rsidTr="00B8653F">
        <w:tc>
          <w:tcPr>
            <w:tcW w:w="1077" w:type="dxa"/>
          </w:tcPr>
          <w:p w:rsidR="00B8653F" w:rsidRDefault="00B8653F" w:rsidP="00B8653F">
            <w:pPr>
              <w:pStyle w:val="ConsPlusNormal"/>
              <w:jc w:val="center"/>
            </w:pPr>
            <w:r>
              <w:t>7.5</w:t>
            </w:r>
          </w:p>
        </w:tc>
        <w:tc>
          <w:tcPr>
            <w:tcW w:w="7994" w:type="dxa"/>
          </w:tcPr>
          <w:p w:rsidR="00B8653F" w:rsidRDefault="00B8653F" w:rsidP="00B8653F">
            <w:pPr>
              <w:pStyle w:val="ConsPlusNormal"/>
              <w:jc w:val="both"/>
            </w:pPr>
            <w:r>
              <w:t xml:space="preserve">Особенности Гражданской войны на Украине, в Закавказье и Средней Азии, </w:t>
            </w:r>
            <w:r>
              <w:lastRenderedPageBreak/>
              <w:t>в Сибири и на Дальнем Востоке. Польско-советская война. Поражение армии Врангеля в Крыму. Эмиграция и формирование русского зарубежья. Последние отголоски Гражданской войны в регионах в конце 1921 - 1922 г.</w:t>
            </w:r>
          </w:p>
        </w:tc>
      </w:tr>
      <w:tr w:rsidR="00B8653F" w:rsidTr="00B8653F">
        <w:tc>
          <w:tcPr>
            <w:tcW w:w="1077" w:type="dxa"/>
          </w:tcPr>
          <w:p w:rsidR="00B8653F" w:rsidRDefault="00B8653F" w:rsidP="00B8653F">
            <w:pPr>
              <w:pStyle w:val="ConsPlusNormal"/>
              <w:jc w:val="center"/>
            </w:pPr>
            <w:r>
              <w:lastRenderedPageBreak/>
              <w:t>8</w:t>
            </w:r>
          </w:p>
        </w:tc>
        <w:tc>
          <w:tcPr>
            <w:tcW w:w="7994" w:type="dxa"/>
          </w:tcPr>
          <w:p w:rsidR="00B8653F" w:rsidRDefault="00B8653F" w:rsidP="00B8653F">
            <w:pPr>
              <w:pStyle w:val="ConsPlusNormal"/>
              <w:jc w:val="both"/>
            </w:pPr>
            <w:r>
              <w:t>Идеология и культура Советской России периода Гражданской войны</w:t>
            </w:r>
          </w:p>
        </w:tc>
      </w:tr>
      <w:tr w:rsidR="00B8653F" w:rsidTr="00B8653F">
        <w:tc>
          <w:tcPr>
            <w:tcW w:w="1077" w:type="dxa"/>
          </w:tcPr>
          <w:p w:rsidR="00B8653F" w:rsidRDefault="00B8653F" w:rsidP="00B8653F">
            <w:pPr>
              <w:pStyle w:val="ConsPlusNormal"/>
              <w:jc w:val="center"/>
            </w:pPr>
            <w:r>
              <w:t>8.1</w:t>
            </w:r>
          </w:p>
        </w:tc>
        <w:tc>
          <w:tcPr>
            <w:tcW w:w="7994" w:type="dxa"/>
          </w:tcPr>
          <w:p w:rsidR="00B8653F" w:rsidRDefault="00B8653F" w:rsidP="00B8653F">
            <w:pPr>
              <w:pStyle w:val="ConsPlusNormal"/>
              <w:jc w:val="both"/>
            </w:pPr>
            <w:r>
              <w:t>Идеология и культура Советской России периода Гражданской войны. 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tc>
      </w:tr>
      <w:tr w:rsidR="00B8653F" w:rsidTr="00B8653F">
        <w:tc>
          <w:tcPr>
            <w:tcW w:w="1077" w:type="dxa"/>
          </w:tcPr>
          <w:p w:rsidR="00B8653F" w:rsidRDefault="00B8653F" w:rsidP="00B8653F">
            <w:pPr>
              <w:pStyle w:val="ConsPlusNormal"/>
              <w:jc w:val="center"/>
            </w:pPr>
            <w:r>
              <w:t>8.2</w:t>
            </w:r>
          </w:p>
        </w:tc>
        <w:tc>
          <w:tcPr>
            <w:tcW w:w="7994" w:type="dxa"/>
          </w:tcPr>
          <w:p w:rsidR="00B8653F" w:rsidRDefault="00B8653F" w:rsidP="00B8653F">
            <w:pPr>
              <w:pStyle w:val="ConsPlusNormal"/>
              <w:jc w:val="both"/>
            </w:pPr>
            <w: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tc>
      </w:tr>
      <w:tr w:rsidR="00B8653F" w:rsidTr="00B8653F">
        <w:tc>
          <w:tcPr>
            <w:tcW w:w="1077" w:type="dxa"/>
          </w:tcPr>
          <w:p w:rsidR="00B8653F" w:rsidRDefault="00B8653F" w:rsidP="00B8653F">
            <w:pPr>
              <w:pStyle w:val="ConsPlusNormal"/>
              <w:jc w:val="center"/>
            </w:pPr>
            <w:r>
              <w:t>8.3</w:t>
            </w:r>
          </w:p>
        </w:tc>
        <w:tc>
          <w:tcPr>
            <w:tcW w:w="7994" w:type="dxa"/>
          </w:tcPr>
          <w:p w:rsidR="00B8653F" w:rsidRDefault="00B8653F" w:rsidP="00B8653F">
            <w:pPr>
              <w:pStyle w:val="ConsPlusNormal"/>
              <w:jc w:val="both"/>
            </w:pPr>
            <w:r>
              <w:t>Наш край в 1914 - 1922 гг.</w:t>
            </w:r>
          </w:p>
        </w:tc>
      </w:tr>
      <w:tr w:rsidR="00B8653F" w:rsidTr="00B8653F">
        <w:tc>
          <w:tcPr>
            <w:tcW w:w="1077" w:type="dxa"/>
          </w:tcPr>
          <w:p w:rsidR="00B8653F" w:rsidRDefault="00B8653F" w:rsidP="00B8653F">
            <w:pPr>
              <w:pStyle w:val="ConsPlusNormal"/>
              <w:jc w:val="center"/>
            </w:pPr>
            <w:r>
              <w:t>9</w:t>
            </w:r>
          </w:p>
        </w:tc>
        <w:tc>
          <w:tcPr>
            <w:tcW w:w="7994" w:type="dxa"/>
          </w:tcPr>
          <w:p w:rsidR="00B8653F" w:rsidRDefault="00B8653F" w:rsidP="00B8653F">
            <w:pPr>
              <w:pStyle w:val="ConsPlusNormal"/>
              <w:jc w:val="both"/>
            </w:pPr>
            <w:r>
              <w:t>СССР в годы новой экономической политики (нэпа) (1921 - 1928)</w:t>
            </w:r>
          </w:p>
        </w:tc>
      </w:tr>
      <w:tr w:rsidR="00B8653F" w:rsidTr="00B8653F">
        <w:tc>
          <w:tcPr>
            <w:tcW w:w="1077" w:type="dxa"/>
          </w:tcPr>
          <w:p w:rsidR="00B8653F" w:rsidRDefault="00B8653F" w:rsidP="00B8653F">
            <w:pPr>
              <w:pStyle w:val="ConsPlusNormal"/>
              <w:jc w:val="center"/>
            </w:pPr>
            <w:r>
              <w:t>9.1</w:t>
            </w:r>
          </w:p>
        </w:tc>
        <w:tc>
          <w:tcPr>
            <w:tcW w:w="7994" w:type="dxa"/>
          </w:tcPr>
          <w:p w:rsidR="00B8653F" w:rsidRDefault="00B8653F" w:rsidP="00B8653F">
            <w:pPr>
              <w:pStyle w:val="ConsPlusNormal"/>
              <w:jc w:val="both"/>
            </w:pPr>
            <w:r>
              <w:t>Катастрофические последствия Первой мировой и Гражданской войн. Демографическая ситуация в начале 1920-х гг. Экономическая разруха. Голод 1921 - 1922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 Отказ большевиков от "военного коммунизма" и переход к новой экономической политике (нэпу).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1922 - 1924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tc>
      </w:tr>
      <w:tr w:rsidR="00B8653F" w:rsidTr="00B8653F">
        <w:tc>
          <w:tcPr>
            <w:tcW w:w="1077" w:type="dxa"/>
          </w:tcPr>
          <w:p w:rsidR="00B8653F" w:rsidRDefault="00B8653F" w:rsidP="00B8653F">
            <w:pPr>
              <w:pStyle w:val="ConsPlusNormal"/>
              <w:jc w:val="center"/>
            </w:pPr>
            <w:r>
              <w:t>9.2</w:t>
            </w:r>
          </w:p>
        </w:tc>
        <w:tc>
          <w:tcPr>
            <w:tcW w:w="7994" w:type="dxa"/>
          </w:tcPr>
          <w:p w:rsidR="00B8653F" w:rsidRDefault="00B8653F" w:rsidP="00B8653F">
            <w:pPr>
              <w:pStyle w:val="ConsPlusNormal"/>
              <w:jc w:val="both"/>
            </w:pPr>
            <w:r>
              <w:t xml:space="preserve">Предпосылки и значение образования СССР. Принятие </w:t>
            </w:r>
            <w:hyperlink r:id="rId26" w:tooltip="Ссылка на КонсультантПлюс">
              <w:r w:rsidRPr="00733B1E">
                <w:t>Конституции</w:t>
              </w:r>
            </w:hyperlink>
            <w:r>
              <w:t xml:space="preserve">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tc>
      </w:tr>
      <w:tr w:rsidR="00B8653F" w:rsidTr="00B8653F">
        <w:tc>
          <w:tcPr>
            <w:tcW w:w="1077" w:type="dxa"/>
          </w:tcPr>
          <w:p w:rsidR="00B8653F" w:rsidRDefault="00B8653F" w:rsidP="00B8653F">
            <w:pPr>
              <w:pStyle w:val="ConsPlusNormal"/>
              <w:jc w:val="center"/>
            </w:pPr>
            <w:r>
              <w:t>9.3</w:t>
            </w:r>
          </w:p>
        </w:tc>
        <w:tc>
          <w:tcPr>
            <w:tcW w:w="7994" w:type="dxa"/>
          </w:tcPr>
          <w:p w:rsidR="00B8653F" w:rsidRDefault="00B8653F" w:rsidP="00B8653F">
            <w:pPr>
              <w:pStyle w:val="ConsPlusNormal"/>
              <w:jc w:val="both"/>
            </w:pPr>
            <w:r>
              <w:t>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Ликвидация оппозиции внутри ВКП(б) к концу 1920-х гг.</w:t>
            </w:r>
          </w:p>
        </w:tc>
      </w:tr>
      <w:tr w:rsidR="00B8653F" w:rsidTr="00B8653F">
        <w:tc>
          <w:tcPr>
            <w:tcW w:w="1077" w:type="dxa"/>
          </w:tcPr>
          <w:p w:rsidR="00B8653F" w:rsidRDefault="00B8653F" w:rsidP="00B8653F">
            <w:pPr>
              <w:pStyle w:val="ConsPlusNormal"/>
              <w:jc w:val="center"/>
            </w:pPr>
            <w:r>
              <w:t>9.4</w:t>
            </w:r>
          </w:p>
        </w:tc>
        <w:tc>
          <w:tcPr>
            <w:tcW w:w="7994" w:type="dxa"/>
          </w:tcPr>
          <w:p w:rsidR="00B8653F" w:rsidRDefault="00B8653F" w:rsidP="00B8653F">
            <w:pPr>
              <w:pStyle w:val="ConsPlusNormal"/>
              <w:jc w:val="both"/>
            </w:pPr>
            <w:r>
              <w:t xml:space="preserve">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w:t>
            </w:r>
            <w:r>
              <w:lastRenderedPageBreak/>
              <w:t>Товарищества по совместной обработке земли (ТОЗы)</w:t>
            </w:r>
          </w:p>
        </w:tc>
      </w:tr>
      <w:tr w:rsidR="00B8653F" w:rsidTr="00B8653F">
        <w:tc>
          <w:tcPr>
            <w:tcW w:w="1077" w:type="dxa"/>
          </w:tcPr>
          <w:p w:rsidR="00B8653F" w:rsidRDefault="00B8653F" w:rsidP="00B8653F">
            <w:pPr>
              <w:pStyle w:val="ConsPlusNormal"/>
              <w:jc w:val="center"/>
            </w:pPr>
            <w:r>
              <w:lastRenderedPageBreak/>
              <w:t>10</w:t>
            </w:r>
          </w:p>
        </w:tc>
        <w:tc>
          <w:tcPr>
            <w:tcW w:w="7994" w:type="dxa"/>
          </w:tcPr>
          <w:p w:rsidR="00B8653F" w:rsidRDefault="00B8653F" w:rsidP="00B8653F">
            <w:pPr>
              <w:pStyle w:val="ConsPlusNormal"/>
              <w:jc w:val="both"/>
            </w:pPr>
            <w:r>
              <w:t>Советский Союз в 1929 - 1941 гг.</w:t>
            </w:r>
          </w:p>
        </w:tc>
      </w:tr>
      <w:tr w:rsidR="00B8653F" w:rsidTr="00B8653F">
        <w:tc>
          <w:tcPr>
            <w:tcW w:w="1077" w:type="dxa"/>
          </w:tcPr>
          <w:p w:rsidR="00B8653F" w:rsidRDefault="00B8653F" w:rsidP="00B8653F">
            <w:pPr>
              <w:pStyle w:val="ConsPlusNormal"/>
              <w:jc w:val="center"/>
            </w:pPr>
            <w:r>
              <w:t>10.1</w:t>
            </w:r>
          </w:p>
        </w:tc>
        <w:tc>
          <w:tcPr>
            <w:tcW w:w="7994" w:type="dxa"/>
          </w:tcPr>
          <w:p w:rsidR="00B8653F" w:rsidRDefault="00B8653F" w:rsidP="00B8653F">
            <w:pPr>
              <w:pStyle w:val="ConsPlusNormal"/>
              <w:jc w:val="both"/>
            </w:pPr>
            <w:r>
              <w:t>"Великий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tc>
      </w:tr>
      <w:tr w:rsidR="00B8653F" w:rsidTr="00B8653F">
        <w:tc>
          <w:tcPr>
            <w:tcW w:w="1077" w:type="dxa"/>
          </w:tcPr>
          <w:p w:rsidR="00B8653F" w:rsidRDefault="00B8653F" w:rsidP="00B8653F">
            <w:pPr>
              <w:pStyle w:val="ConsPlusNormal"/>
              <w:jc w:val="center"/>
            </w:pPr>
            <w:r>
              <w:t>10.2</w:t>
            </w:r>
          </w:p>
        </w:tc>
        <w:tc>
          <w:tcPr>
            <w:tcW w:w="7994" w:type="dxa"/>
          </w:tcPr>
          <w:p w:rsidR="00B8653F" w:rsidRDefault="00B8653F" w:rsidP="00B8653F">
            <w:pPr>
              <w:pStyle w:val="ConsPlusNormal"/>
              <w:jc w:val="both"/>
            </w:pPr>
            <w:r>
              <w:t>Коллективизация сельского хозяйства и ее трагические последствия. Раскулачивание. Сопротивление крестьян. Становление колхозного строя. Создание машинно-тракторных станций (МТС). Голод в СССР в 1932 - 1933 гг. как следствие коллективизации</w:t>
            </w:r>
          </w:p>
        </w:tc>
      </w:tr>
      <w:tr w:rsidR="00B8653F" w:rsidTr="00B8653F">
        <w:tc>
          <w:tcPr>
            <w:tcW w:w="1077" w:type="dxa"/>
          </w:tcPr>
          <w:p w:rsidR="00B8653F" w:rsidRDefault="00B8653F" w:rsidP="00B8653F">
            <w:pPr>
              <w:pStyle w:val="ConsPlusNormal"/>
              <w:jc w:val="center"/>
            </w:pPr>
            <w:r>
              <w:t>10.3</w:t>
            </w:r>
          </w:p>
        </w:tc>
        <w:tc>
          <w:tcPr>
            <w:tcW w:w="7994" w:type="dxa"/>
          </w:tcPr>
          <w:p w:rsidR="00B8653F" w:rsidRDefault="00B8653F" w:rsidP="00B8653F">
            <w:pPr>
              <w:pStyle w:val="ConsPlusNormal"/>
              <w:jc w:val="both"/>
            </w:pPr>
            <w:r>
              <w:t>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w:t>
            </w:r>
          </w:p>
        </w:tc>
      </w:tr>
      <w:tr w:rsidR="00B8653F" w:rsidTr="00B8653F">
        <w:tc>
          <w:tcPr>
            <w:tcW w:w="1077" w:type="dxa"/>
          </w:tcPr>
          <w:p w:rsidR="00B8653F" w:rsidRDefault="00B8653F" w:rsidP="00B8653F">
            <w:pPr>
              <w:pStyle w:val="ConsPlusNormal"/>
              <w:jc w:val="center"/>
            </w:pPr>
            <w:r>
              <w:t>10.4</w:t>
            </w:r>
          </w:p>
        </w:tc>
        <w:tc>
          <w:tcPr>
            <w:tcW w:w="7994" w:type="dxa"/>
          </w:tcPr>
          <w:p w:rsidR="00B8653F" w:rsidRDefault="00B8653F" w:rsidP="00B8653F">
            <w:pPr>
              <w:pStyle w:val="ConsPlusNormal"/>
              <w:jc w:val="both"/>
            </w:pPr>
            <w: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1937 - 1938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tc>
      </w:tr>
      <w:tr w:rsidR="00B8653F" w:rsidTr="00B8653F">
        <w:tc>
          <w:tcPr>
            <w:tcW w:w="1077" w:type="dxa"/>
          </w:tcPr>
          <w:p w:rsidR="00B8653F" w:rsidRDefault="00B8653F" w:rsidP="00B8653F">
            <w:pPr>
              <w:pStyle w:val="ConsPlusNormal"/>
              <w:jc w:val="center"/>
            </w:pPr>
            <w:r>
              <w:t>10.5</w:t>
            </w:r>
          </w:p>
        </w:tc>
        <w:tc>
          <w:tcPr>
            <w:tcW w:w="7994" w:type="dxa"/>
          </w:tcPr>
          <w:p w:rsidR="00B8653F" w:rsidRDefault="00B8653F" w:rsidP="00B8653F">
            <w:pPr>
              <w:pStyle w:val="ConsPlusNormal"/>
              <w:jc w:val="both"/>
            </w:pPr>
            <w:r>
              <w:t xml:space="preserve">Советская социальная и национальная политика 1930-х гг. Пропаганда и реальные достижения. </w:t>
            </w:r>
            <w:hyperlink r:id="rId27" w:tooltip="Ссылка на КонсультантПлюс">
              <w:r w:rsidRPr="00733B1E">
                <w:t>Конституция</w:t>
              </w:r>
            </w:hyperlink>
            <w:r w:rsidRPr="00733B1E">
              <w:t xml:space="preserve"> С</w:t>
            </w:r>
            <w:r>
              <w:t>ССР 1936 г.</w:t>
            </w:r>
          </w:p>
        </w:tc>
      </w:tr>
      <w:tr w:rsidR="00B8653F" w:rsidTr="00B8653F">
        <w:tc>
          <w:tcPr>
            <w:tcW w:w="1077" w:type="dxa"/>
            <w:vAlign w:val="center"/>
          </w:tcPr>
          <w:p w:rsidR="00B8653F" w:rsidRDefault="00B8653F" w:rsidP="00B8653F">
            <w:pPr>
              <w:pStyle w:val="ConsPlusNormal"/>
              <w:jc w:val="center"/>
            </w:pPr>
            <w:r>
              <w:t>11</w:t>
            </w:r>
          </w:p>
        </w:tc>
        <w:tc>
          <w:tcPr>
            <w:tcW w:w="7994" w:type="dxa"/>
            <w:vAlign w:val="center"/>
          </w:tcPr>
          <w:p w:rsidR="00B8653F" w:rsidRDefault="00B8653F" w:rsidP="00B8653F">
            <w:pPr>
              <w:pStyle w:val="ConsPlusNormal"/>
              <w:jc w:val="both"/>
            </w:pPr>
            <w:r>
              <w:t>Культурное пространство советского общества в 1920 - 1930-е гг.</w:t>
            </w:r>
          </w:p>
        </w:tc>
      </w:tr>
      <w:tr w:rsidR="00B8653F" w:rsidTr="00B8653F">
        <w:tc>
          <w:tcPr>
            <w:tcW w:w="1077" w:type="dxa"/>
          </w:tcPr>
          <w:p w:rsidR="00B8653F" w:rsidRDefault="00B8653F" w:rsidP="00B8653F">
            <w:pPr>
              <w:pStyle w:val="ConsPlusNormal"/>
              <w:jc w:val="center"/>
            </w:pPr>
            <w:r>
              <w:t>11.1</w:t>
            </w:r>
          </w:p>
        </w:tc>
        <w:tc>
          <w:tcPr>
            <w:tcW w:w="7994" w:type="dxa"/>
          </w:tcPr>
          <w:p w:rsidR="00B8653F" w:rsidRDefault="00B8653F" w:rsidP="00B8653F">
            <w:pPr>
              <w:pStyle w:val="ConsPlusNormal"/>
              <w:jc w:val="both"/>
            </w:pPr>
            <w:r>
              <w:t>Повседневная жизнь и общественные настроения в годы новой экономической политики (нэпа). Повышение общего уровня жизни. Нэпманы и отношение к ним в обществе. "Коммунистическое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 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w:t>
            </w:r>
          </w:p>
        </w:tc>
      </w:tr>
      <w:tr w:rsidR="00B8653F" w:rsidTr="00B8653F">
        <w:tc>
          <w:tcPr>
            <w:tcW w:w="1077" w:type="dxa"/>
          </w:tcPr>
          <w:p w:rsidR="00B8653F" w:rsidRDefault="00B8653F" w:rsidP="00B8653F">
            <w:pPr>
              <w:pStyle w:val="ConsPlusNormal"/>
              <w:jc w:val="center"/>
            </w:pPr>
            <w:r>
              <w:t>11.2</w:t>
            </w:r>
          </w:p>
        </w:tc>
        <w:tc>
          <w:tcPr>
            <w:tcW w:w="7994" w:type="dxa"/>
          </w:tcPr>
          <w:p w:rsidR="00B8653F" w:rsidRDefault="00B8653F" w:rsidP="00B8653F">
            <w:pPr>
              <w:pStyle w:val="ConsPlusNormal"/>
              <w:jc w:val="both"/>
            </w:pPr>
            <w:r>
              <w:t xml:space="preserve">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w:t>
            </w:r>
            <w:r>
              <w:lastRenderedPageBreak/>
              <w:t>первые награждения.</w:t>
            </w:r>
          </w:p>
          <w:p w:rsidR="00B8653F" w:rsidRDefault="00B8653F" w:rsidP="00B8653F">
            <w:pPr>
              <w:pStyle w:val="ConsPlusNormal"/>
              <w:jc w:val="both"/>
            </w:pPr>
            <w: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rsidR="00B8653F" w:rsidRDefault="00B8653F" w:rsidP="00B8653F">
            <w:pPr>
              <w:pStyle w:val="ConsPlusNormal"/>
              <w:jc w:val="both"/>
            </w:pPr>
            <w: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rsidR="00B8653F" w:rsidRDefault="00B8653F" w:rsidP="00B8653F">
            <w:pPr>
              <w:pStyle w:val="ConsPlusNormal"/>
              <w:jc w:val="both"/>
            </w:pPr>
            <w:r>
              <w:t>Повседневность 1930-х гг. Снижение уровня доходов населения по сравнению с периодом новой экономической политики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tc>
      </w:tr>
      <w:tr w:rsidR="00B8653F" w:rsidTr="00B8653F">
        <w:tc>
          <w:tcPr>
            <w:tcW w:w="1077" w:type="dxa"/>
          </w:tcPr>
          <w:p w:rsidR="00B8653F" w:rsidRDefault="00B8653F" w:rsidP="00B8653F">
            <w:pPr>
              <w:pStyle w:val="ConsPlusNormal"/>
              <w:jc w:val="center"/>
            </w:pPr>
            <w:r>
              <w:lastRenderedPageBreak/>
              <w:t>12</w:t>
            </w:r>
          </w:p>
        </w:tc>
        <w:tc>
          <w:tcPr>
            <w:tcW w:w="7994" w:type="dxa"/>
          </w:tcPr>
          <w:p w:rsidR="00B8653F" w:rsidRDefault="00B8653F" w:rsidP="00B8653F">
            <w:pPr>
              <w:pStyle w:val="ConsPlusNormal"/>
              <w:jc w:val="both"/>
            </w:pPr>
            <w:r>
              <w:t>Внешняя политика СССР в 1920 - 1930-е гг.</w:t>
            </w:r>
          </w:p>
        </w:tc>
      </w:tr>
      <w:tr w:rsidR="00B8653F" w:rsidTr="00B8653F">
        <w:tc>
          <w:tcPr>
            <w:tcW w:w="1077" w:type="dxa"/>
          </w:tcPr>
          <w:p w:rsidR="00B8653F" w:rsidRDefault="00B8653F" w:rsidP="00B8653F">
            <w:pPr>
              <w:pStyle w:val="ConsPlusNormal"/>
              <w:jc w:val="center"/>
            </w:pPr>
            <w:r>
              <w:t>12.1</w:t>
            </w:r>
          </w:p>
        </w:tc>
        <w:tc>
          <w:tcPr>
            <w:tcW w:w="7994" w:type="dxa"/>
          </w:tcPr>
          <w:p w:rsidR="00B8653F" w:rsidRDefault="00B8653F" w:rsidP="00B8653F">
            <w:pPr>
              <w:pStyle w:val="ConsPlusNormal"/>
              <w:jc w:val="both"/>
            </w:pPr>
            <w: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tc>
      </w:tr>
      <w:tr w:rsidR="00B8653F" w:rsidTr="00B8653F">
        <w:tc>
          <w:tcPr>
            <w:tcW w:w="1077" w:type="dxa"/>
          </w:tcPr>
          <w:p w:rsidR="00B8653F" w:rsidRDefault="00B8653F" w:rsidP="00B8653F">
            <w:pPr>
              <w:pStyle w:val="ConsPlusNormal"/>
              <w:jc w:val="center"/>
            </w:pPr>
            <w:r>
              <w:t>12.2</w:t>
            </w:r>
          </w:p>
        </w:tc>
        <w:tc>
          <w:tcPr>
            <w:tcW w:w="7994" w:type="dxa"/>
          </w:tcPr>
          <w:p w:rsidR="00B8653F" w:rsidRDefault="00B8653F" w:rsidP="00B8653F">
            <w:pPr>
              <w:pStyle w:val="ConsPlusNormal"/>
              <w:jc w:val="both"/>
            </w:pPr>
            <w: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tc>
      </w:tr>
      <w:tr w:rsidR="00B8653F" w:rsidTr="00B8653F">
        <w:tc>
          <w:tcPr>
            <w:tcW w:w="1077" w:type="dxa"/>
          </w:tcPr>
          <w:p w:rsidR="00B8653F" w:rsidRDefault="00B8653F" w:rsidP="00B8653F">
            <w:pPr>
              <w:pStyle w:val="ConsPlusNormal"/>
              <w:jc w:val="center"/>
            </w:pPr>
            <w:r>
              <w:t>12.3</w:t>
            </w:r>
          </w:p>
        </w:tc>
        <w:tc>
          <w:tcPr>
            <w:tcW w:w="7994" w:type="dxa"/>
          </w:tcPr>
          <w:p w:rsidR="00B8653F" w:rsidRDefault="00B8653F" w:rsidP="00B8653F">
            <w:pPr>
              <w:pStyle w:val="ConsPlusNormal"/>
              <w:jc w:val="both"/>
            </w:pPr>
            <w:r>
              <w:t xml:space="preserve">СССР накануне Великой Отечественной войны. Мюнхенский договор 1938 г. и угроза международной изоляции СССР. Заключение </w:t>
            </w:r>
            <w:hyperlink r:id="rId28" w:tooltip="Ссылка на КонсультантПлюс">
              <w:r w:rsidRPr="00733B1E">
                <w:t>договора</w:t>
              </w:r>
            </w:hyperlink>
            <w:r w:rsidRPr="00733B1E">
              <w:t xml:space="preserve"> о</w:t>
            </w:r>
            <w:r>
              <w:t xml:space="preserve">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tc>
      </w:tr>
      <w:tr w:rsidR="00B8653F" w:rsidTr="00B8653F">
        <w:tc>
          <w:tcPr>
            <w:tcW w:w="1077" w:type="dxa"/>
          </w:tcPr>
          <w:p w:rsidR="00B8653F" w:rsidRDefault="00B8653F" w:rsidP="00B8653F">
            <w:pPr>
              <w:pStyle w:val="ConsPlusNormal"/>
              <w:jc w:val="center"/>
            </w:pPr>
            <w:r>
              <w:t>12.4</w:t>
            </w:r>
          </w:p>
        </w:tc>
        <w:tc>
          <w:tcPr>
            <w:tcW w:w="7994" w:type="dxa"/>
          </w:tcPr>
          <w:p w:rsidR="00B8653F" w:rsidRDefault="00B8653F" w:rsidP="00B8653F">
            <w:pPr>
              <w:pStyle w:val="ConsPlusNormal"/>
              <w:jc w:val="both"/>
            </w:pPr>
            <w:r>
              <w:t>Наш край в 1920 - 1930-е гг.</w:t>
            </w:r>
          </w:p>
        </w:tc>
      </w:tr>
      <w:tr w:rsidR="00B8653F" w:rsidTr="00B8653F">
        <w:tc>
          <w:tcPr>
            <w:tcW w:w="1077" w:type="dxa"/>
          </w:tcPr>
          <w:p w:rsidR="00B8653F" w:rsidRDefault="00B8653F" w:rsidP="00B8653F">
            <w:pPr>
              <w:pStyle w:val="ConsPlusNormal"/>
              <w:jc w:val="center"/>
            </w:pPr>
            <w:r>
              <w:t>13</w:t>
            </w:r>
          </w:p>
        </w:tc>
        <w:tc>
          <w:tcPr>
            <w:tcW w:w="7994" w:type="dxa"/>
          </w:tcPr>
          <w:p w:rsidR="00B8653F" w:rsidRDefault="00B8653F" w:rsidP="00B8653F">
            <w:pPr>
              <w:pStyle w:val="ConsPlusNormal"/>
              <w:jc w:val="both"/>
            </w:pPr>
            <w:r>
              <w:t>Первый период войны (июнь 1941 - осень 1942 г.)</w:t>
            </w:r>
          </w:p>
        </w:tc>
      </w:tr>
      <w:tr w:rsidR="00B8653F" w:rsidTr="00B8653F">
        <w:tc>
          <w:tcPr>
            <w:tcW w:w="1077" w:type="dxa"/>
          </w:tcPr>
          <w:p w:rsidR="00B8653F" w:rsidRDefault="00B8653F" w:rsidP="00B8653F">
            <w:pPr>
              <w:pStyle w:val="ConsPlusNormal"/>
              <w:jc w:val="center"/>
            </w:pPr>
            <w:r>
              <w:t>13.1</w:t>
            </w:r>
          </w:p>
        </w:tc>
        <w:tc>
          <w:tcPr>
            <w:tcW w:w="7994" w:type="dxa"/>
          </w:tcPr>
          <w:p w:rsidR="00B8653F" w:rsidRDefault="00B8653F" w:rsidP="00B8653F">
            <w:pPr>
              <w:pStyle w:val="ConsPlusNormal"/>
              <w:jc w:val="both"/>
            </w:pPr>
            <w:r>
              <w:t>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tc>
      </w:tr>
      <w:tr w:rsidR="00B8653F" w:rsidTr="00B8653F">
        <w:tc>
          <w:tcPr>
            <w:tcW w:w="1077" w:type="dxa"/>
          </w:tcPr>
          <w:p w:rsidR="00B8653F" w:rsidRDefault="00B8653F" w:rsidP="00B8653F">
            <w:pPr>
              <w:pStyle w:val="ConsPlusNormal"/>
              <w:jc w:val="center"/>
            </w:pPr>
            <w:r>
              <w:t>13.2</w:t>
            </w:r>
          </w:p>
        </w:tc>
        <w:tc>
          <w:tcPr>
            <w:tcW w:w="7994" w:type="dxa"/>
          </w:tcPr>
          <w:p w:rsidR="00B8653F" w:rsidRDefault="00B8653F" w:rsidP="00B8653F">
            <w:pPr>
              <w:pStyle w:val="ConsPlusNormal"/>
              <w:jc w:val="both"/>
            </w:pPr>
            <w:r>
              <w:t xml:space="preserve">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w:t>
            </w:r>
            <w:r>
              <w:lastRenderedPageBreak/>
              <w:t>Наступательные операции Красной Армии зимой - весной 1942 г. Итоги Московской битвы</w:t>
            </w:r>
          </w:p>
        </w:tc>
      </w:tr>
      <w:tr w:rsidR="00B8653F" w:rsidTr="00B8653F">
        <w:tc>
          <w:tcPr>
            <w:tcW w:w="1077" w:type="dxa"/>
          </w:tcPr>
          <w:p w:rsidR="00B8653F" w:rsidRDefault="00B8653F" w:rsidP="00B8653F">
            <w:pPr>
              <w:pStyle w:val="ConsPlusNormal"/>
              <w:jc w:val="center"/>
            </w:pPr>
            <w:r>
              <w:lastRenderedPageBreak/>
              <w:t>13.3</w:t>
            </w:r>
          </w:p>
        </w:tc>
        <w:tc>
          <w:tcPr>
            <w:tcW w:w="7994" w:type="dxa"/>
          </w:tcPr>
          <w:p w:rsidR="00B8653F" w:rsidRDefault="00B8653F" w:rsidP="00B8653F">
            <w:pPr>
              <w:pStyle w:val="ConsPlusNormal"/>
              <w:jc w:val="both"/>
            </w:pPr>
            <w:r>
              <w:t>Блокада Ленинграда. Героизм и трагедия гражданского населения. Эвакуация ленинградцев. Дорога жизни</w:t>
            </w:r>
          </w:p>
        </w:tc>
      </w:tr>
      <w:tr w:rsidR="00B8653F" w:rsidTr="00B8653F">
        <w:tc>
          <w:tcPr>
            <w:tcW w:w="1077" w:type="dxa"/>
          </w:tcPr>
          <w:p w:rsidR="00B8653F" w:rsidRDefault="00B8653F" w:rsidP="00B8653F">
            <w:pPr>
              <w:pStyle w:val="ConsPlusNormal"/>
              <w:jc w:val="center"/>
            </w:pPr>
            <w:r>
              <w:t>13.4</w:t>
            </w:r>
          </w:p>
        </w:tc>
        <w:tc>
          <w:tcPr>
            <w:tcW w:w="7994" w:type="dxa"/>
          </w:tcPr>
          <w:p w:rsidR="00B8653F" w:rsidRDefault="00B8653F" w:rsidP="00B8653F">
            <w:pPr>
              <w:pStyle w:val="ConsPlusNormal"/>
              <w:jc w:val="both"/>
            </w:pPr>
            <w:r>
              <w:t>Перестройка экономики на военный лад. Эвакуация предприятий, населения и ресурсов. Введение норм военной дисциплины на производстве и транспорте</w:t>
            </w:r>
          </w:p>
        </w:tc>
      </w:tr>
      <w:tr w:rsidR="00B8653F" w:rsidTr="00B8653F">
        <w:tc>
          <w:tcPr>
            <w:tcW w:w="1077" w:type="dxa"/>
          </w:tcPr>
          <w:p w:rsidR="00B8653F" w:rsidRDefault="00B8653F" w:rsidP="00B8653F">
            <w:pPr>
              <w:pStyle w:val="ConsPlusNormal"/>
              <w:jc w:val="center"/>
            </w:pPr>
            <w:r>
              <w:t>13.5</w:t>
            </w:r>
          </w:p>
        </w:tc>
        <w:tc>
          <w:tcPr>
            <w:tcW w:w="7994" w:type="dxa"/>
          </w:tcPr>
          <w:p w:rsidR="00B8653F" w:rsidRDefault="00B8653F" w:rsidP="00B8653F">
            <w:pPr>
              <w:pStyle w:val="ConsPlusNormal"/>
              <w:jc w:val="both"/>
            </w:pPr>
            <w: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 Начало массового сопротивления врагу. Восстания в нацистских лагерях. Развертывание партизанского движения</w:t>
            </w:r>
          </w:p>
        </w:tc>
      </w:tr>
      <w:tr w:rsidR="00B8653F" w:rsidTr="00B8653F">
        <w:tc>
          <w:tcPr>
            <w:tcW w:w="1077" w:type="dxa"/>
          </w:tcPr>
          <w:p w:rsidR="00B8653F" w:rsidRDefault="00B8653F" w:rsidP="00B8653F">
            <w:pPr>
              <w:pStyle w:val="ConsPlusNormal"/>
              <w:jc w:val="center"/>
            </w:pPr>
            <w:r>
              <w:t>14</w:t>
            </w:r>
          </w:p>
        </w:tc>
        <w:tc>
          <w:tcPr>
            <w:tcW w:w="7994" w:type="dxa"/>
          </w:tcPr>
          <w:p w:rsidR="00B8653F" w:rsidRDefault="00B8653F" w:rsidP="00B8653F">
            <w:pPr>
              <w:pStyle w:val="ConsPlusNormal"/>
              <w:jc w:val="both"/>
            </w:pPr>
            <w:r>
              <w:t>Коренной перелом в ходе войны (осень 1942 - 1943 г.)</w:t>
            </w:r>
          </w:p>
        </w:tc>
      </w:tr>
      <w:tr w:rsidR="00B8653F" w:rsidTr="00B8653F">
        <w:tc>
          <w:tcPr>
            <w:tcW w:w="1077" w:type="dxa"/>
          </w:tcPr>
          <w:p w:rsidR="00B8653F" w:rsidRDefault="00B8653F" w:rsidP="00B8653F">
            <w:pPr>
              <w:pStyle w:val="ConsPlusNormal"/>
              <w:jc w:val="center"/>
            </w:pPr>
            <w:r>
              <w:t>14.1</w:t>
            </w:r>
          </w:p>
        </w:tc>
        <w:tc>
          <w:tcPr>
            <w:tcW w:w="7994" w:type="dxa"/>
          </w:tcPr>
          <w:p w:rsidR="00B8653F" w:rsidRDefault="00B8653F" w:rsidP="00B8653F">
            <w:pPr>
              <w:pStyle w:val="ConsPlusNormal"/>
              <w:jc w:val="both"/>
            </w:pPr>
            <w: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окруженных под Сталинградом гитлеровцев. Итоги и значение победы Красной Армии под Сталинградом</w:t>
            </w:r>
          </w:p>
        </w:tc>
      </w:tr>
      <w:tr w:rsidR="00B8653F" w:rsidTr="00B8653F">
        <w:tc>
          <w:tcPr>
            <w:tcW w:w="1077" w:type="dxa"/>
          </w:tcPr>
          <w:p w:rsidR="00B8653F" w:rsidRDefault="00B8653F" w:rsidP="00B8653F">
            <w:pPr>
              <w:pStyle w:val="ConsPlusNormal"/>
              <w:jc w:val="center"/>
            </w:pPr>
            <w:r>
              <w:t>14.2</w:t>
            </w:r>
          </w:p>
        </w:tc>
        <w:tc>
          <w:tcPr>
            <w:tcW w:w="7994" w:type="dxa"/>
          </w:tcPr>
          <w:p w:rsidR="00B8653F" w:rsidRDefault="00B8653F" w:rsidP="00B8653F">
            <w:pPr>
              <w:pStyle w:val="ConsPlusNormal"/>
              <w:jc w:val="both"/>
            </w:pPr>
            <w:r>
              <w:t>Прорыв блокады Ленинграда в январе 1943 г. Значение героического сопротивления Ленинграда</w:t>
            </w:r>
          </w:p>
        </w:tc>
      </w:tr>
      <w:tr w:rsidR="00B8653F" w:rsidTr="00B8653F">
        <w:tc>
          <w:tcPr>
            <w:tcW w:w="1077" w:type="dxa"/>
          </w:tcPr>
          <w:p w:rsidR="00B8653F" w:rsidRDefault="00B8653F" w:rsidP="00B8653F">
            <w:pPr>
              <w:pStyle w:val="ConsPlusNormal"/>
              <w:jc w:val="center"/>
            </w:pPr>
            <w:r>
              <w:t>14.3</w:t>
            </w:r>
          </w:p>
        </w:tc>
        <w:tc>
          <w:tcPr>
            <w:tcW w:w="7994" w:type="dxa"/>
          </w:tcPr>
          <w:p w:rsidR="00B8653F" w:rsidRDefault="00B8653F" w:rsidP="00B8653F">
            <w:pPr>
              <w:pStyle w:val="ConsPlusNormal"/>
              <w:jc w:val="both"/>
            </w:pPr>
            <w:r>
              <w:t>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 - осенью 1943 г.</w:t>
            </w:r>
          </w:p>
        </w:tc>
      </w:tr>
      <w:tr w:rsidR="00B8653F" w:rsidTr="00B8653F">
        <w:tc>
          <w:tcPr>
            <w:tcW w:w="1077" w:type="dxa"/>
          </w:tcPr>
          <w:p w:rsidR="00B8653F" w:rsidRDefault="00B8653F" w:rsidP="00B8653F">
            <w:pPr>
              <w:pStyle w:val="ConsPlusNormal"/>
              <w:jc w:val="center"/>
            </w:pPr>
            <w:r>
              <w:t>14.4</w:t>
            </w:r>
          </w:p>
        </w:tc>
        <w:tc>
          <w:tcPr>
            <w:tcW w:w="7994" w:type="dxa"/>
          </w:tcPr>
          <w:p w:rsidR="00B8653F" w:rsidRDefault="00B8653F" w:rsidP="00B8653F">
            <w:pPr>
              <w:pStyle w:val="ConsPlusNormal"/>
              <w:jc w:val="both"/>
            </w:pPr>
            <w:r>
              <w:t>СССР и союзники. Проблема второго фронта. Ленд-лиз. Тегеранская конференция 1943 г.</w:t>
            </w:r>
          </w:p>
        </w:tc>
      </w:tr>
      <w:tr w:rsidR="00B8653F" w:rsidTr="00B8653F">
        <w:tc>
          <w:tcPr>
            <w:tcW w:w="1077" w:type="dxa"/>
          </w:tcPr>
          <w:p w:rsidR="00B8653F" w:rsidRDefault="00B8653F" w:rsidP="00B8653F">
            <w:pPr>
              <w:pStyle w:val="ConsPlusNormal"/>
              <w:jc w:val="center"/>
            </w:pPr>
            <w:r>
              <w:t>14.5</w:t>
            </w:r>
          </w:p>
        </w:tc>
        <w:tc>
          <w:tcPr>
            <w:tcW w:w="7994" w:type="dxa"/>
          </w:tcPr>
          <w:p w:rsidR="00B8653F" w:rsidRDefault="00B8653F" w:rsidP="00B8653F">
            <w:pPr>
              <w:pStyle w:val="ConsPlusNormal"/>
              <w:jc w:val="both"/>
            </w:pPr>
            <w: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rsidR="00B8653F" w:rsidRDefault="00B8653F" w:rsidP="00B8653F">
            <w:pPr>
              <w:pStyle w:val="ConsPlusNormal"/>
              <w:jc w:val="both"/>
            </w:pPr>
            <w: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1943 - 1946 гг.</w:t>
            </w:r>
          </w:p>
        </w:tc>
      </w:tr>
      <w:tr w:rsidR="00B8653F" w:rsidTr="00B8653F">
        <w:tc>
          <w:tcPr>
            <w:tcW w:w="1077" w:type="dxa"/>
          </w:tcPr>
          <w:p w:rsidR="00B8653F" w:rsidRDefault="00B8653F" w:rsidP="00B8653F">
            <w:pPr>
              <w:pStyle w:val="ConsPlusNormal"/>
              <w:jc w:val="center"/>
            </w:pPr>
            <w:r>
              <w:t>15</w:t>
            </w:r>
          </w:p>
        </w:tc>
        <w:tc>
          <w:tcPr>
            <w:tcW w:w="7994" w:type="dxa"/>
          </w:tcPr>
          <w:p w:rsidR="00B8653F" w:rsidRDefault="00B8653F" w:rsidP="00B8653F">
            <w:pPr>
              <w:pStyle w:val="ConsPlusNormal"/>
              <w:jc w:val="both"/>
            </w:pPr>
            <w:r>
              <w:t>Человек и война: единство фронта и тыла</w:t>
            </w:r>
          </w:p>
        </w:tc>
      </w:tr>
      <w:tr w:rsidR="00B8653F" w:rsidTr="00B8653F">
        <w:tc>
          <w:tcPr>
            <w:tcW w:w="1077" w:type="dxa"/>
          </w:tcPr>
          <w:p w:rsidR="00B8653F" w:rsidRDefault="00B8653F" w:rsidP="00B8653F">
            <w:pPr>
              <w:pStyle w:val="ConsPlusNormal"/>
              <w:jc w:val="center"/>
            </w:pPr>
            <w:r>
              <w:t>15.1</w:t>
            </w:r>
          </w:p>
        </w:tc>
        <w:tc>
          <w:tcPr>
            <w:tcW w:w="7994" w:type="dxa"/>
          </w:tcPr>
          <w:p w:rsidR="00B8653F" w:rsidRDefault="00B8653F" w:rsidP="00B8653F">
            <w:pPr>
              <w:pStyle w:val="ConsPlusNormal"/>
              <w:jc w:val="both"/>
            </w:pPr>
            <w: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rsidR="00B8653F" w:rsidRDefault="00B8653F" w:rsidP="00B8653F">
            <w:pPr>
              <w:pStyle w:val="ConsPlusNormal"/>
              <w:jc w:val="both"/>
            </w:pPr>
            <w:r>
              <w:lastRenderedPageBreak/>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tc>
      </w:tr>
      <w:tr w:rsidR="00B8653F" w:rsidTr="00B8653F">
        <w:tc>
          <w:tcPr>
            <w:tcW w:w="1077" w:type="dxa"/>
          </w:tcPr>
          <w:p w:rsidR="00B8653F" w:rsidRDefault="00B8653F" w:rsidP="00B8653F">
            <w:pPr>
              <w:pStyle w:val="ConsPlusNormal"/>
              <w:jc w:val="center"/>
            </w:pPr>
            <w:r>
              <w:lastRenderedPageBreak/>
              <w:t>15.2</w:t>
            </w:r>
          </w:p>
        </w:tc>
        <w:tc>
          <w:tcPr>
            <w:tcW w:w="7994" w:type="dxa"/>
          </w:tcPr>
          <w:p w:rsidR="00B8653F" w:rsidRDefault="00B8653F" w:rsidP="00B8653F">
            <w:pPr>
              <w:pStyle w:val="ConsPlusNormal"/>
              <w:jc w:val="both"/>
            </w:pPr>
            <w: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tc>
      </w:tr>
      <w:tr w:rsidR="00B8653F" w:rsidTr="00B8653F">
        <w:tc>
          <w:tcPr>
            <w:tcW w:w="1077" w:type="dxa"/>
          </w:tcPr>
          <w:p w:rsidR="00B8653F" w:rsidRDefault="00B8653F" w:rsidP="00B8653F">
            <w:pPr>
              <w:pStyle w:val="ConsPlusNormal"/>
              <w:jc w:val="center"/>
            </w:pPr>
            <w:r>
              <w:t>16</w:t>
            </w:r>
          </w:p>
        </w:tc>
        <w:tc>
          <w:tcPr>
            <w:tcW w:w="7994" w:type="dxa"/>
          </w:tcPr>
          <w:p w:rsidR="00B8653F" w:rsidRDefault="00B8653F" w:rsidP="00B8653F">
            <w:pPr>
              <w:pStyle w:val="ConsPlusNormal"/>
              <w:jc w:val="both"/>
            </w:pPr>
            <w:r>
              <w:t>Победа СССР в Великой Отечественной войне. Окончание Второй мировой войны (1944 - сентябрь 1945 г.)</w:t>
            </w:r>
          </w:p>
        </w:tc>
      </w:tr>
      <w:tr w:rsidR="00B8653F" w:rsidTr="00B8653F">
        <w:tc>
          <w:tcPr>
            <w:tcW w:w="1077" w:type="dxa"/>
          </w:tcPr>
          <w:p w:rsidR="00B8653F" w:rsidRDefault="00B8653F" w:rsidP="00B8653F">
            <w:pPr>
              <w:pStyle w:val="ConsPlusNormal"/>
              <w:jc w:val="center"/>
            </w:pPr>
            <w:r>
              <w:t>16.1</w:t>
            </w:r>
          </w:p>
        </w:tc>
        <w:tc>
          <w:tcPr>
            <w:tcW w:w="7994" w:type="dxa"/>
          </w:tcPr>
          <w:p w:rsidR="00B8653F" w:rsidRDefault="00B8653F" w:rsidP="00B8653F">
            <w:pPr>
              <w:pStyle w:val="ConsPlusNormal"/>
              <w:jc w:val="both"/>
            </w:pPr>
            <w:r>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Висло-Одерская операция</w:t>
            </w:r>
          </w:p>
        </w:tc>
      </w:tr>
      <w:tr w:rsidR="00B8653F" w:rsidTr="00B8653F">
        <w:tc>
          <w:tcPr>
            <w:tcW w:w="1077" w:type="dxa"/>
          </w:tcPr>
          <w:p w:rsidR="00B8653F" w:rsidRDefault="00B8653F" w:rsidP="00B8653F">
            <w:pPr>
              <w:pStyle w:val="ConsPlusNormal"/>
              <w:jc w:val="center"/>
            </w:pPr>
            <w:r>
              <w:t>16.2</w:t>
            </w:r>
          </w:p>
        </w:tc>
        <w:tc>
          <w:tcPr>
            <w:tcW w:w="7994" w:type="dxa"/>
          </w:tcPr>
          <w:p w:rsidR="00B8653F" w:rsidRDefault="00B8653F" w:rsidP="00B8653F">
            <w:pPr>
              <w:pStyle w:val="ConsPlusNormal"/>
              <w:jc w:val="both"/>
            </w:pPr>
            <w:r>
              <w:t>Битва за Берлин. Капитуляция Германии. Встреча на Эльбе. Репатриация советских граждан в ходе войны и после ее окончания</w:t>
            </w:r>
          </w:p>
        </w:tc>
      </w:tr>
      <w:tr w:rsidR="00B8653F" w:rsidTr="00B8653F">
        <w:tc>
          <w:tcPr>
            <w:tcW w:w="1077" w:type="dxa"/>
          </w:tcPr>
          <w:p w:rsidR="00B8653F" w:rsidRDefault="00B8653F" w:rsidP="00B8653F">
            <w:pPr>
              <w:pStyle w:val="ConsPlusNormal"/>
              <w:jc w:val="center"/>
            </w:pPr>
            <w:r>
              <w:t>16.3</w:t>
            </w:r>
          </w:p>
        </w:tc>
        <w:tc>
          <w:tcPr>
            <w:tcW w:w="7994" w:type="dxa"/>
          </w:tcPr>
          <w:p w:rsidR="00B8653F" w:rsidRDefault="00B8653F" w:rsidP="00B8653F">
            <w:pPr>
              <w:pStyle w:val="ConsPlusNormal"/>
              <w:jc w:val="both"/>
            </w:pPr>
            <w: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tc>
      </w:tr>
      <w:tr w:rsidR="00B8653F" w:rsidTr="00B8653F">
        <w:tc>
          <w:tcPr>
            <w:tcW w:w="1077" w:type="dxa"/>
          </w:tcPr>
          <w:p w:rsidR="00B8653F" w:rsidRDefault="00B8653F" w:rsidP="00B8653F">
            <w:pPr>
              <w:pStyle w:val="ConsPlusNormal"/>
              <w:jc w:val="center"/>
            </w:pPr>
            <w:r>
              <w:t>16.4</w:t>
            </w:r>
          </w:p>
        </w:tc>
        <w:tc>
          <w:tcPr>
            <w:tcW w:w="7994" w:type="dxa"/>
          </w:tcPr>
          <w:p w:rsidR="00B8653F" w:rsidRDefault="00B8653F" w:rsidP="00B8653F">
            <w:pPr>
              <w:pStyle w:val="ConsPlusNormal"/>
              <w:jc w:val="both"/>
            </w:pPr>
            <w: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tc>
      </w:tr>
      <w:tr w:rsidR="00B8653F" w:rsidTr="00B8653F">
        <w:tc>
          <w:tcPr>
            <w:tcW w:w="1077" w:type="dxa"/>
          </w:tcPr>
          <w:p w:rsidR="00B8653F" w:rsidRDefault="00B8653F" w:rsidP="00B8653F">
            <w:pPr>
              <w:pStyle w:val="ConsPlusNormal"/>
              <w:jc w:val="center"/>
            </w:pPr>
            <w:r>
              <w:t>16.5</w:t>
            </w:r>
          </w:p>
        </w:tc>
        <w:tc>
          <w:tcPr>
            <w:tcW w:w="7994" w:type="dxa"/>
          </w:tcPr>
          <w:p w:rsidR="00B8653F" w:rsidRDefault="00B8653F" w:rsidP="00B8653F">
            <w:pPr>
              <w:pStyle w:val="ConsPlusNormal"/>
              <w:jc w:val="both"/>
            </w:pPr>
            <w:r>
              <w:t>Советско-японская война 1945 г. Разгром Квантунской армии. Ядерные бомбардировки японских городов американской авиацией и их последствия</w:t>
            </w:r>
          </w:p>
        </w:tc>
      </w:tr>
      <w:tr w:rsidR="00B8653F" w:rsidTr="00B8653F">
        <w:tc>
          <w:tcPr>
            <w:tcW w:w="1077" w:type="dxa"/>
          </w:tcPr>
          <w:p w:rsidR="00B8653F" w:rsidRDefault="00B8653F" w:rsidP="00B8653F">
            <w:pPr>
              <w:pStyle w:val="ConsPlusNormal"/>
              <w:jc w:val="center"/>
            </w:pPr>
            <w:r>
              <w:t>16.6</w:t>
            </w:r>
          </w:p>
        </w:tc>
        <w:tc>
          <w:tcPr>
            <w:tcW w:w="7994" w:type="dxa"/>
          </w:tcPr>
          <w:p w:rsidR="00B8653F" w:rsidRDefault="00B8653F" w:rsidP="00B8653F">
            <w:pPr>
              <w:pStyle w:val="ConsPlusNormal"/>
              <w:jc w:val="both"/>
            </w:pPr>
            <w:r>
              <w:t>Создание ООН. Осуждение главных военных преступников. Нюрнбергский и Токийский судебные процессы.</w:t>
            </w:r>
          </w:p>
          <w:p w:rsidR="00B8653F" w:rsidRDefault="00B8653F" w:rsidP="00B8653F">
            <w:pPr>
              <w:pStyle w:val="ConsPlusNormal"/>
              <w:jc w:val="both"/>
            </w:pPr>
            <w: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tc>
      </w:tr>
      <w:tr w:rsidR="00B8653F" w:rsidTr="00B8653F">
        <w:tc>
          <w:tcPr>
            <w:tcW w:w="1077" w:type="dxa"/>
          </w:tcPr>
          <w:p w:rsidR="00B8653F" w:rsidRDefault="00B8653F" w:rsidP="00B8653F">
            <w:pPr>
              <w:pStyle w:val="ConsPlusNormal"/>
              <w:jc w:val="center"/>
            </w:pPr>
            <w:r>
              <w:t>16.7</w:t>
            </w:r>
          </w:p>
        </w:tc>
        <w:tc>
          <w:tcPr>
            <w:tcW w:w="7994" w:type="dxa"/>
          </w:tcPr>
          <w:p w:rsidR="00B8653F" w:rsidRDefault="00B8653F" w:rsidP="00B8653F">
            <w:pPr>
              <w:pStyle w:val="ConsPlusNormal"/>
              <w:jc w:val="both"/>
            </w:pPr>
            <w:r>
              <w:t>Наш край в 1941 - 1945 гг.</w:t>
            </w:r>
          </w:p>
        </w:tc>
      </w:tr>
    </w:tbl>
    <w:p w:rsidR="00B8653F" w:rsidRDefault="00B8653F" w:rsidP="00B8653F">
      <w:pPr>
        <w:pStyle w:val="ConsPlusNormal"/>
        <w:jc w:val="both"/>
      </w:pPr>
    </w:p>
    <w:p w:rsidR="00B8653F" w:rsidRDefault="00B8653F" w:rsidP="00B8653F">
      <w:pPr>
        <w:pStyle w:val="ConsPlusNormal"/>
        <w:jc w:val="right"/>
      </w:pPr>
      <w:r>
        <w:t>Таблица 18.2</w:t>
      </w:r>
    </w:p>
    <w:p w:rsidR="00B8653F" w:rsidRDefault="00B8653F" w:rsidP="00B8653F">
      <w:pPr>
        <w:pStyle w:val="ConsPlusNormal"/>
        <w:jc w:val="both"/>
      </w:pPr>
    </w:p>
    <w:p w:rsidR="00B8653F" w:rsidRDefault="00B8653F" w:rsidP="00B8653F">
      <w:pPr>
        <w:pStyle w:val="ConsPlusNormal"/>
        <w:jc w:val="center"/>
      </w:pPr>
      <w:r>
        <w:t>Проверяемые требования к результатам освоения основной</w:t>
      </w:r>
    </w:p>
    <w:p w:rsidR="00B8653F" w:rsidRDefault="00B8653F" w:rsidP="00B8653F">
      <w:pPr>
        <w:pStyle w:val="ConsPlusNormal"/>
        <w:jc w:val="center"/>
      </w:pPr>
      <w:r>
        <w:t>образовательной программы (11 класс)</w:t>
      </w:r>
    </w:p>
    <w:p w:rsidR="00B8653F" w:rsidRDefault="00B8653F" w:rsidP="00B86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B8653F" w:rsidTr="00B8653F">
        <w:tc>
          <w:tcPr>
            <w:tcW w:w="1701" w:type="dxa"/>
          </w:tcPr>
          <w:p w:rsidR="00B8653F" w:rsidRDefault="00B8653F" w:rsidP="00B8653F">
            <w:pPr>
              <w:pStyle w:val="ConsPlusNormal"/>
              <w:jc w:val="center"/>
            </w:pPr>
            <w:r>
              <w:t xml:space="preserve">Код проверяемого </w:t>
            </w:r>
            <w:r>
              <w:lastRenderedPageBreak/>
              <w:t>результата</w:t>
            </w:r>
          </w:p>
        </w:tc>
        <w:tc>
          <w:tcPr>
            <w:tcW w:w="7370" w:type="dxa"/>
          </w:tcPr>
          <w:p w:rsidR="00B8653F" w:rsidRDefault="00B8653F" w:rsidP="00B8653F">
            <w:pPr>
              <w:pStyle w:val="ConsPlusNormal"/>
              <w:jc w:val="center"/>
            </w:pPr>
            <w:r>
              <w:lastRenderedPageBreak/>
              <w:t>Проверяемые предметные результаты освоения основной образовательной программы среднего общего образования</w:t>
            </w:r>
          </w:p>
        </w:tc>
      </w:tr>
      <w:tr w:rsidR="00B8653F" w:rsidTr="00B8653F">
        <w:tc>
          <w:tcPr>
            <w:tcW w:w="1701" w:type="dxa"/>
          </w:tcPr>
          <w:p w:rsidR="00B8653F" w:rsidRDefault="00B8653F" w:rsidP="00B8653F">
            <w:pPr>
              <w:pStyle w:val="ConsPlusNormal"/>
              <w:jc w:val="center"/>
            </w:pPr>
            <w:r>
              <w:lastRenderedPageBreak/>
              <w:t>1</w:t>
            </w:r>
          </w:p>
        </w:tc>
        <w:tc>
          <w:tcPr>
            <w:tcW w:w="7370" w:type="dxa"/>
          </w:tcPr>
          <w:p w:rsidR="00B8653F" w:rsidRDefault="00B8653F" w:rsidP="00B8653F">
            <w:pPr>
              <w:pStyle w:val="ConsPlusNormal"/>
              <w:jc w:val="both"/>
            </w:pPr>
            <w:r>
              <w:t>Понимание значимости России в мировых политических и социально-экономических процессах 1945 - 2022 гг.,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1945 - 2022 гг.; особенности развития культуры народов СССР (России)</w:t>
            </w:r>
          </w:p>
        </w:tc>
      </w:tr>
      <w:tr w:rsidR="00B8653F" w:rsidTr="00B8653F">
        <w:tc>
          <w:tcPr>
            <w:tcW w:w="1701" w:type="dxa"/>
          </w:tcPr>
          <w:p w:rsidR="00B8653F" w:rsidRDefault="00B8653F" w:rsidP="00B8653F">
            <w:pPr>
              <w:pStyle w:val="ConsPlusNormal"/>
              <w:jc w:val="center"/>
            </w:pPr>
            <w:r>
              <w:t>1.1</w:t>
            </w:r>
          </w:p>
        </w:tc>
        <w:tc>
          <w:tcPr>
            <w:tcW w:w="7370" w:type="dxa"/>
          </w:tcPr>
          <w:p w:rsidR="00B8653F" w:rsidRDefault="00B8653F" w:rsidP="00B8653F">
            <w:pPr>
              <w:pStyle w:val="ConsPlusNormal"/>
              <w:jc w:val="both"/>
            </w:pPr>
            <w:r>
              <w:t>Называть наиболее значимые события истории России 1945 - 2022 гг., объяснять их особую значимость для истории нашей страны</w:t>
            </w:r>
          </w:p>
        </w:tc>
      </w:tr>
      <w:tr w:rsidR="00B8653F" w:rsidTr="00B8653F">
        <w:tc>
          <w:tcPr>
            <w:tcW w:w="1701" w:type="dxa"/>
          </w:tcPr>
          <w:p w:rsidR="00B8653F" w:rsidRDefault="00B8653F" w:rsidP="00B8653F">
            <w:pPr>
              <w:pStyle w:val="ConsPlusNormal"/>
              <w:jc w:val="center"/>
            </w:pPr>
            <w:r>
              <w:t>1.2</w:t>
            </w:r>
          </w:p>
        </w:tc>
        <w:tc>
          <w:tcPr>
            <w:tcW w:w="7370" w:type="dxa"/>
          </w:tcPr>
          <w:p w:rsidR="00B8653F" w:rsidRDefault="00B8653F" w:rsidP="00B8653F">
            <w:pPr>
              <w:pStyle w:val="ConsPlusNormal"/>
              <w:jc w:val="both"/>
            </w:pPr>
            <w:r>
              <w:t>Определять и объяснять (аргументировать) свое отношение и оценку наиболее значительных событий, явлений, процессов истории России 1945 - 2022 гг., их значение для истории России и человечества в целом</w:t>
            </w:r>
          </w:p>
        </w:tc>
      </w:tr>
      <w:tr w:rsidR="00B8653F" w:rsidTr="00B8653F">
        <w:tc>
          <w:tcPr>
            <w:tcW w:w="1701" w:type="dxa"/>
          </w:tcPr>
          <w:p w:rsidR="00B8653F" w:rsidRDefault="00B8653F" w:rsidP="00B8653F">
            <w:pPr>
              <w:pStyle w:val="ConsPlusNormal"/>
              <w:jc w:val="center"/>
            </w:pPr>
            <w:r>
              <w:t>1.3</w:t>
            </w:r>
          </w:p>
        </w:tc>
        <w:tc>
          <w:tcPr>
            <w:tcW w:w="7370" w:type="dxa"/>
          </w:tcPr>
          <w:p w:rsidR="00B8653F" w:rsidRDefault="00B8653F" w:rsidP="00B8653F">
            <w:pPr>
              <w:pStyle w:val="ConsPlusNormal"/>
              <w:jc w:val="both"/>
            </w:pPr>
            <w:r>
              <w:t>Используя знания по истории России и всемирной истории 1945 - 2022 гг., выявлять попытки фальсификации истории</w:t>
            </w:r>
          </w:p>
        </w:tc>
      </w:tr>
      <w:tr w:rsidR="00B8653F" w:rsidTr="00B8653F">
        <w:tc>
          <w:tcPr>
            <w:tcW w:w="1701" w:type="dxa"/>
          </w:tcPr>
          <w:p w:rsidR="00B8653F" w:rsidRDefault="00B8653F" w:rsidP="00B8653F">
            <w:pPr>
              <w:pStyle w:val="ConsPlusNormal"/>
              <w:jc w:val="center"/>
            </w:pPr>
            <w:r>
              <w:t>1.4</w:t>
            </w:r>
          </w:p>
        </w:tc>
        <w:tc>
          <w:tcPr>
            <w:tcW w:w="7370" w:type="dxa"/>
          </w:tcPr>
          <w:p w:rsidR="00B8653F" w:rsidRDefault="00B8653F" w:rsidP="00B8653F">
            <w:pPr>
              <w:pStyle w:val="ConsPlusNormal"/>
              <w:jc w:val="both"/>
            </w:pPr>
            <w: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1945 - 2022 гг.</w:t>
            </w:r>
          </w:p>
        </w:tc>
      </w:tr>
      <w:tr w:rsidR="00B8653F" w:rsidTr="00B8653F">
        <w:tc>
          <w:tcPr>
            <w:tcW w:w="1701" w:type="dxa"/>
          </w:tcPr>
          <w:p w:rsidR="00B8653F" w:rsidRDefault="00B8653F" w:rsidP="00B8653F">
            <w:pPr>
              <w:pStyle w:val="ConsPlusNormal"/>
              <w:jc w:val="center"/>
            </w:pPr>
            <w:r>
              <w:t>2</w:t>
            </w:r>
          </w:p>
        </w:tc>
        <w:tc>
          <w:tcPr>
            <w:tcW w:w="7370" w:type="dxa"/>
          </w:tcPr>
          <w:p w:rsidR="00B8653F" w:rsidRDefault="00B8653F" w:rsidP="00B8653F">
            <w:pPr>
              <w:pStyle w:val="ConsPlusNormal"/>
              <w:jc w:val="both"/>
            </w:pPr>
            <w:r>
              <w:t>Знание имен исторических личностей, внесших значительный вклад в социально-экономическое, политическое и культурное развитие России в 1945 - 2022 гг.</w:t>
            </w:r>
          </w:p>
        </w:tc>
      </w:tr>
      <w:tr w:rsidR="00B8653F" w:rsidTr="00B8653F">
        <w:tc>
          <w:tcPr>
            <w:tcW w:w="1701" w:type="dxa"/>
          </w:tcPr>
          <w:p w:rsidR="00B8653F" w:rsidRDefault="00B8653F" w:rsidP="00B8653F">
            <w:pPr>
              <w:pStyle w:val="ConsPlusNormal"/>
              <w:jc w:val="center"/>
            </w:pPr>
            <w:r>
              <w:t>2.1</w:t>
            </w:r>
          </w:p>
        </w:tc>
        <w:tc>
          <w:tcPr>
            <w:tcW w:w="7370" w:type="dxa"/>
          </w:tcPr>
          <w:p w:rsidR="00B8653F" w:rsidRDefault="00B8653F" w:rsidP="00B8653F">
            <w:pPr>
              <w:pStyle w:val="ConsPlusNormal"/>
              <w:jc w:val="both"/>
            </w:pPr>
            <w:r>
              <w:t>Называть имена наиболее выдающихся деятелей истории России 1945 - 2022 гг., события, процессы, в которых они участвовали</w:t>
            </w:r>
          </w:p>
        </w:tc>
      </w:tr>
      <w:tr w:rsidR="00B8653F" w:rsidTr="00B8653F">
        <w:tc>
          <w:tcPr>
            <w:tcW w:w="1701" w:type="dxa"/>
          </w:tcPr>
          <w:p w:rsidR="00B8653F" w:rsidRDefault="00B8653F" w:rsidP="00B8653F">
            <w:pPr>
              <w:pStyle w:val="ConsPlusNormal"/>
              <w:jc w:val="center"/>
            </w:pPr>
            <w:r>
              <w:t>2.2</w:t>
            </w:r>
          </w:p>
        </w:tc>
        <w:tc>
          <w:tcPr>
            <w:tcW w:w="7370" w:type="dxa"/>
          </w:tcPr>
          <w:p w:rsidR="00B8653F" w:rsidRDefault="00B8653F" w:rsidP="00B8653F">
            <w:pPr>
              <w:pStyle w:val="ConsPlusNormal"/>
              <w:jc w:val="both"/>
            </w:pPr>
            <w:r>
              <w:t>Характеризовать деятельность исторических личностей в рамках событий, процессов истории России 1945 - 2022 гг., оценивать значение их деятельности для истории нашей страны и человечества в целом</w:t>
            </w:r>
          </w:p>
        </w:tc>
      </w:tr>
      <w:tr w:rsidR="00B8653F" w:rsidTr="00B8653F">
        <w:tc>
          <w:tcPr>
            <w:tcW w:w="1701" w:type="dxa"/>
          </w:tcPr>
          <w:p w:rsidR="00B8653F" w:rsidRDefault="00B8653F" w:rsidP="00B8653F">
            <w:pPr>
              <w:pStyle w:val="ConsPlusNormal"/>
              <w:jc w:val="center"/>
            </w:pPr>
            <w:r>
              <w:t>2.3</w:t>
            </w:r>
          </w:p>
        </w:tc>
        <w:tc>
          <w:tcPr>
            <w:tcW w:w="7370" w:type="dxa"/>
          </w:tcPr>
          <w:p w:rsidR="00B8653F" w:rsidRDefault="00B8653F" w:rsidP="00B8653F">
            <w:pPr>
              <w:pStyle w:val="ConsPlusNormal"/>
              <w:jc w:val="both"/>
            </w:pPr>
            <w:r>
              <w:t>Характеризовать значение и последствия событий 1945 - 2022 гг., в которых участвовали выдающиеся исторические личности, для истории России</w:t>
            </w:r>
          </w:p>
        </w:tc>
      </w:tr>
      <w:tr w:rsidR="00B8653F" w:rsidTr="00B8653F">
        <w:tc>
          <w:tcPr>
            <w:tcW w:w="1701" w:type="dxa"/>
          </w:tcPr>
          <w:p w:rsidR="00B8653F" w:rsidRDefault="00B8653F" w:rsidP="00B8653F">
            <w:pPr>
              <w:pStyle w:val="ConsPlusNormal"/>
              <w:jc w:val="center"/>
            </w:pPr>
            <w:r>
              <w:t>2.4</w:t>
            </w:r>
          </w:p>
        </w:tc>
        <w:tc>
          <w:tcPr>
            <w:tcW w:w="7370" w:type="dxa"/>
          </w:tcPr>
          <w:p w:rsidR="00B8653F" w:rsidRDefault="00B8653F" w:rsidP="00B8653F">
            <w:pPr>
              <w:pStyle w:val="ConsPlusNormal"/>
              <w:jc w:val="both"/>
            </w:pPr>
            <w:r>
              <w:t>Определять и объяснять (аргументировать) свое отношение и оценку деятельности исторических личностей</w:t>
            </w:r>
          </w:p>
        </w:tc>
      </w:tr>
      <w:tr w:rsidR="00B8653F" w:rsidTr="00B8653F">
        <w:tc>
          <w:tcPr>
            <w:tcW w:w="1701" w:type="dxa"/>
          </w:tcPr>
          <w:p w:rsidR="00B8653F" w:rsidRDefault="00B8653F" w:rsidP="00B8653F">
            <w:pPr>
              <w:pStyle w:val="ConsPlusNormal"/>
              <w:jc w:val="center"/>
            </w:pPr>
            <w:r>
              <w:t>3</w:t>
            </w:r>
          </w:p>
        </w:tc>
        <w:tc>
          <w:tcPr>
            <w:tcW w:w="7370" w:type="dxa"/>
          </w:tcPr>
          <w:p w:rsidR="00B8653F" w:rsidRDefault="00B8653F" w:rsidP="00B8653F">
            <w:pPr>
              <w:pStyle w:val="ConsPlusNormal"/>
              <w:jc w:val="both"/>
            </w:pPr>
            <w: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1945 - 2022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B8653F" w:rsidTr="00B8653F">
        <w:tc>
          <w:tcPr>
            <w:tcW w:w="1701" w:type="dxa"/>
          </w:tcPr>
          <w:p w:rsidR="00B8653F" w:rsidRDefault="00B8653F" w:rsidP="00B8653F">
            <w:pPr>
              <w:pStyle w:val="ConsPlusNormal"/>
              <w:jc w:val="center"/>
            </w:pPr>
            <w:r>
              <w:lastRenderedPageBreak/>
              <w:t>3.1</w:t>
            </w:r>
          </w:p>
        </w:tc>
        <w:tc>
          <w:tcPr>
            <w:tcW w:w="7370" w:type="dxa"/>
          </w:tcPr>
          <w:p w:rsidR="00B8653F" w:rsidRDefault="00B8653F" w:rsidP="00B8653F">
            <w:pPr>
              <w:pStyle w:val="ConsPlusNormal"/>
              <w:jc w:val="both"/>
            </w:pPr>
            <w:r>
              <w:t>Объяснять смысл изученных (изучаемых) исторических понятий и терминов из истории России и всемирной истории 1945 - 2022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tc>
      </w:tr>
      <w:tr w:rsidR="00B8653F" w:rsidTr="00B8653F">
        <w:tc>
          <w:tcPr>
            <w:tcW w:w="1701" w:type="dxa"/>
          </w:tcPr>
          <w:p w:rsidR="00B8653F" w:rsidRDefault="00B8653F" w:rsidP="00B8653F">
            <w:pPr>
              <w:pStyle w:val="ConsPlusNormal"/>
              <w:jc w:val="center"/>
            </w:pPr>
            <w:r>
              <w:t>3.2</w:t>
            </w:r>
          </w:p>
        </w:tc>
        <w:tc>
          <w:tcPr>
            <w:tcW w:w="7370" w:type="dxa"/>
          </w:tcPr>
          <w:p w:rsidR="00B8653F" w:rsidRDefault="00B8653F" w:rsidP="00B8653F">
            <w:pPr>
              <w:pStyle w:val="ConsPlusNormal"/>
              <w:jc w:val="both"/>
            </w:pPr>
            <w: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1945 - 2022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другом</w:t>
            </w:r>
          </w:p>
        </w:tc>
      </w:tr>
      <w:tr w:rsidR="00B8653F" w:rsidTr="00B8653F">
        <w:tc>
          <w:tcPr>
            <w:tcW w:w="1701" w:type="dxa"/>
          </w:tcPr>
          <w:p w:rsidR="00B8653F" w:rsidRDefault="00B8653F" w:rsidP="00B8653F">
            <w:pPr>
              <w:pStyle w:val="ConsPlusNormal"/>
              <w:jc w:val="center"/>
            </w:pPr>
            <w:r>
              <w:t>3.3</w:t>
            </w:r>
          </w:p>
        </w:tc>
        <w:tc>
          <w:tcPr>
            <w:tcW w:w="7370" w:type="dxa"/>
          </w:tcPr>
          <w:p w:rsidR="00B8653F" w:rsidRDefault="00B8653F" w:rsidP="00B8653F">
            <w:pPr>
              <w:pStyle w:val="ConsPlusNormal"/>
              <w:jc w:val="both"/>
            </w:pPr>
            <w: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1945 - 2022 гг., анализируя изменения, произошедшие в течение рассматриваемого периода</w:t>
            </w:r>
          </w:p>
        </w:tc>
      </w:tr>
      <w:tr w:rsidR="00B8653F" w:rsidTr="00B8653F">
        <w:tc>
          <w:tcPr>
            <w:tcW w:w="1701" w:type="dxa"/>
          </w:tcPr>
          <w:p w:rsidR="00B8653F" w:rsidRDefault="00B8653F" w:rsidP="00B8653F">
            <w:pPr>
              <w:pStyle w:val="ConsPlusNormal"/>
              <w:jc w:val="center"/>
            </w:pPr>
            <w:r>
              <w:t>3.4</w:t>
            </w:r>
          </w:p>
        </w:tc>
        <w:tc>
          <w:tcPr>
            <w:tcW w:w="7370" w:type="dxa"/>
          </w:tcPr>
          <w:p w:rsidR="00B8653F" w:rsidRDefault="00B8653F" w:rsidP="00B8653F">
            <w:pPr>
              <w:pStyle w:val="ConsPlusNormal"/>
              <w:jc w:val="both"/>
            </w:pPr>
            <w:r>
              <w:t>Представлять описание памятников материальной и художественной культуры 1945 - 2022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tc>
      </w:tr>
      <w:tr w:rsidR="00B8653F" w:rsidTr="00B8653F">
        <w:tc>
          <w:tcPr>
            <w:tcW w:w="1701" w:type="dxa"/>
          </w:tcPr>
          <w:p w:rsidR="00B8653F" w:rsidRDefault="00B8653F" w:rsidP="00B8653F">
            <w:pPr>
              <w:pStyle w:val="ConsPlusNormal"/>
              <w:jc w:val="center"/>
            </w:pPr>
            <w:r>
              <w:t>3.5</w:t>
            </w:r>
          </w:p>
        </w:tc>
        <w:tc>
          <w:tcPr>
            <w:tcW w:w="7370" w:type="dxa"/>
          </w:tcPr>
          <w:p w:rsidR="00B8653F" w:rsidRDefault="00B8653F" w:rsidP="00B8653F">
            <w:pPr>
              <w:pStyle w:val="ConsPlusNormal"/>
              <w:jc w:val="both"/>
            </w:pPr>
            <w:r>
              <w:t>Представлять результаты самостоятельного изучения исторической информации из истории России и всемирной истории 1945 - 2022 гг. в форме сложного плана, конспекта, реферата</w:t>
            </w:r>
          </w:p>
        </w:tc>
      </w:tr>
      <w:tr w:rsidR="00B8653F" w:rsidTr="00B8653F">
        <w:tc>
          <w:tcPr>
            <w:tcW w:w="1701" w:type="dxa"/>
          </w:tcPr>
          <w:p w:rsidR="00B8653F" w:rsidRDefault="00B8653F" w:rsidP="00B8653F">
            <w:pPr>
              <w:pStyle w:val="ConsPlusNormal"/>
              <w:jc w:val="center"/>
            </w:pPr>
            <w:r>
              <w:t>3.6</w:t>
            </w:r>
          </w:p>
        </w:tc>
        <w:tc>
          <w:tcPr>
            <w:tcW w:w="7370" w:type="dxa"/>
          </w:tcPr>
          <w:p w:rsidR="00B8653F" w:rsidRDefault="00B8653F" w:rsidP="00B8653F">
            <w:pPr>
              <w:pStyle w:val="ConsPlusNormal"/>
              <w:jc w:val="both"/>
            </w:pPr>
            <w: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1945 - 2022 гг.</w:t>
            </w:r>
          </w:p>
        </w:tc>
      </w:tr>
      <w:tr w:rsidR="00B8653F" w:rsidTr="00B8653F">
        <w:tc>
          <w:tcPr>
            <w:tcW w:w="1701" w:type="dxa"/>
          </w:tcPr>
          <w:p w:rsidR="00B8653F" w:rsidRDefault="00B8653F" w:rsidP="00B8653F">
            <w:pPr>
              <w:pStyle w:val="ConsPlusNormal"/>
              <w:jc w:val="center"/>
            </w:pPr>
            <w:r>
              <w:t>3.7</w:t>
            </w:r>
          </w:p>
        </w:tc>
        <w:tc>
          <w:tcPr>
            <w:tcW w:w="7370" w:type="dxa"/>
          </w:tcPr>
          <w:p w:rsidR="00B8653F" w:rsidRDefault="00B8653F" w:rsidP="00B8653F">
            <w:pPr>
              <w:pStyle w:val="ConsPlusNormal"/>
              <w:jc w:val="both"/>
            </w:pPr>
            <w: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(опровержения) какой-либо оценки исторических событий</w:t>
            </w:r>
          </w:p>
        </w:tc>
      </w:tr>
      <w:tr w:rsidR="00B8653F" w:rsidTr="00B8653F">
        <w:tc>
          <w:tcPr>
            <w:tcW w:w="1701" w:type="dxa"/>
          </w:tcPr>
          <w:p w:rsidR="00B8653F" w:rsidRDefault="00B8653F" w:rsidP="00B8653F">
            <w:pPr>
              <w:pStyle w:val="ConsPlusNormal"/>
              <w:jc w:val="center"/>
            </w:pPr>
            <w:r>
              <w:t>3.8</w:t>
            </w:r>
          </w:p>
        </w:tc>
        <w:tc>
          <w:tcPr>
            <w:tcW w:w="7370" w:type="dxa"/>
          </w:tcPr>
          <w:p w:rsidR="00B8653F" w:rsidRDefault="00B8653F" w:rsidP="00B8653F">
            <w:pPr>
              <w:pStyle w:val="ConsPlusNormal"/>
              <w:jc w:val="both"/>
            </w:pPr>
            <w: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1945 - 2022 гг.; сравнивать предложенную аргументацию, выбирать наиболее аргументированную позицию</w:t>
            </w:r>
          </w:p>
        </w:tc>
      </w:tr>
      <w:tr w:rsidR="00B8653F" w:rsidTr="00B8653F">
        <w:tc>
          <w:tcPr>
            <w:tcW w:w="1701" w:type="dxa"/>
          </w:tcPr>
          <w:p w:rsidR="00B8653F" w:rsidRDefault="00B8653F" w:rsidP="00B8653F">
            <w:pPr>
              <w:pStyle w:val="ConsPlusNormal"/>
              <w:jc w:val="center"/>
            </w:pPr>
            <w:r>
              <w:t>4</w:t>
            </w:r>
          </w:p>
        </w:tc>
        <w:tc>
          <w:tcPr>
            <w:tcW w:w="7370" w:type="dxa"/>
          </w:tcPr>
          <w:p w:rsidR="00B8653F" w:rsidRDefault="00B8653F" w:rsidP="00B8653F">
            <w:pPr>
              <w:pStyle w:val="ConsPlusNormal"/>
              <w:jc w:val="both"/>
            </w:pPr>
            <w:r>
              <w:t>Умение выявлять существенные черты исторических событий, явлений, процессов 1945 - 2022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rsidR="00B8653F" w:rsidTr="00B8653F">
        <w:tc>
          <w:tcPr>
            <w:tcW w:w="1701" w:type="dxa"/>
          </w:tcPr>
          <w:p w:rsidR="00B8653F" w:rsidRDefault="00B8653F" w:rsidP="00B8653F">
            <w:pPr>
              <w:pStyle w:val="ConsPlusNormal"/>
              <w:jc w:val="center"/>
            </w:pPr>
            <w:r>
              <w:t>4.1</w:t>
            </w:r>
          </w:p>
        </w:tc>
        <w:tc>
          <w:tcPr>
            <w:tcW w:w="7370" w:type="dxa"/>
          </w:tcPr>
          <w:p w:rsidR="00B8653F" w:rsidRDefault="00B8653F" w:rsidP="00B8653F">
            <w:pPr>
              <w:pStyle w:val="ConsPlusNormal"/>
              <w:jc w:val="both"/>
            </w:pPr>
            <w:r>
              <w:t>Называть характерные, существенные признаки событий, процессов, явлений истории России и всеобщей истории 1945 - 2022 гг.</w:t>
            </w:r>
          </w:p>
        </w:tc>
      </w:tr>
      <w:tr w:rsidR="00B8653F" w:rsidTr="00B8653F">
        <w:tc>
          <w:tcPr>
            <w:tcW w:w="1701" w:type="dxa"/>
          </w:tcPr>
          <w:p w:rsidR="00B8653F" w:rsidRDefault="00B8653F" w:rsidP="00B8653F">
            <w:pPr>
              <w:pStyle w:val="ConsPlusNormal"/>
              <w:jc w:val="center"/>
            </w:pPr>
            <w:r>
              <w:t>4.2</w:t>
            </w:r>
          </w:p>
        </w:tc>
        <w:tc>
          <w:tcPr>
            <w:tcW w:w="7370" w:type="dxa"/>
          </w:tcPr>
          <w:p w:rsidR="00B8653F" w:rsidRDefault="00B8653F" w:rsidP="00B8653F">
            <w:pPr>
              <w:pStyle w:val="ConsPlusNormal"/>
              <w:jc w:val="both"/>
            </w:pPr>
            <w:r>
              <w:t xml:space="preserve">Различать в исторической информации из курсов истории России и зарубежных стран 1945 - 2022 гг. события, явления, процессы; факты </w:t>
            </w:r>
            <w:r>
              <w:lastRenderedPageBreak/>
              <w:t>и мнения, описания и объяснения, гипотезы и теории</w:t>
            </w:r>
          </w:p>
        </w:tc>
      </w:tr>
      <w:tr w:rsidR="00B8653F" w:rsidTr="00B8653F">
        <w:tc>
          <w:tcPr>
            <w:tcW w:w="1701" w:type="dxa"/>
          </w:tcPr>
          <w:p w:rsidR="00B8653F" w:rsidRDefault="00B8653F" w:rsidP="00B8653F">
            <w:pPr>
              <w:pStyle w:val="ConsPlusNormal"/>
              <w:jc w:val="center"/>
            </w:pPr>
            <w:r>
              <w:lastRenderedPageBreak/>
              <w:t>4.3</w:t>
            </w:r>
          </w:p>
        </w:tc>
        <w:tc>
          <w:tcPr>
            <w:tcW w:w="7370" w:type="dxa"/>
          </w:tcPr>
          <w:p w:rsidR="00B8653F" w:rsidRDefault="00B8653F" w:rsidP="00B8653F">
            <w:pPr>
              <w:pStyle w:val="ConsPlusNormal"/>
              <w:jc w:val="both"/>
            </w:pPr>
            <w: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другому)</w:t>
            </w:r>
          </w:p>
        </w:tc>
      </w:tr>
      <w:tr w:rsidR="00B8653F" w:rsidTr="00B8653F">
        <w:tc>
          <w:tcPr>
            <w:tcW w:w="1701" w:type="dxa"/>
          </w:tcPr>
          <w:p w:rsidR="00B8653F" w:rsidRDefault="00B8653F" w:rsidP="00B8653F">
            <w:pPr>
              <w:pStyle w:val="ConsPlusNormal"/>
              <w:jc w:val="center"/>
            </w:pPr>
            <w:r>
              <w:t>4.4</w:t>
            </w:r>
          </w:p>
        </w:tc>
        <w:tc>
          <w:tcPr>
            <w:tcW w:w="7370" w:type="dxa"/>
          </w:tcPr>
          <w:p w:rsidR="00B8653F" w:rsidRDefault="00B8653F" w:rsidP="00B8653F">
            <w:pPr>
              <w:pStyle w:val="ConsPlusNormal"/>
              <w:jc w:val="both"/>
            </w:pPr>
            <w:r>
              <w:t>Обобщать историческую информацию по истории России и зарубежных стран 1945 - 2022 гг.</w:t>
            </w:r>
          </w:p>
        </w:tc>
      </w:tr>
      <w:tr w:rsidR="00B8653F" w:rsidTr="00B8653F">
        <w:tc>
          <w:tcPr>
            <w:tcW w:w="1701" w:type="dxa"/>
          </w:tcPr>
          <w:p w:rsidR="00B8653F" w:rsidRDefault="00B8653F" w:rsidP="00B8653F">
            <w:pPr>
              <w:pStyle w:val="ConsPlusNormal"/>
              <w:jc w:val="center"/>
            </w:pPr>
            <w:r>
              <w:t>4.5</w:t>
            </w:r>
          </w:p>
        </w:tc>
        <w:tc>
          <w:tcPr>
            <w:tcW w:w="7370" w:type="dxa"/>
          </w:tcPr>
          <w:p w:rsidR="00B8653F" w:rsidRDefault="00B8653F" w:rsidP="00B8653F">
            <w:pPr>
              <w:pStyle w:val="ConsPlusNormal"/>
              <w:jc w:val="both"/>
            </w:pPr>
            <w: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1945 - 2022 гг.</w:t>
            </w:r>
          </w:p>
        </w:tc>
      </w:tr>
      <w:tr w:rsidR="00B8653F" w:rsidTr="00B8653F">
        <w:tc>
          <w:tcPr>
            <w:tcW w:w="1701" w:type="dxa"/>
          </w:tcPr>
          <w:p w:rsidR="00B8653F" w:rsidRDefault="00B8653F" w:rsidP="00B8653F">
            <w:pPr>
              <w:pStyle w:val="ConsPlusNormal"/>
              <w:jc w:val="center"/>
            </w:pPr>
            <w:r>
              <w:t>4.6</w:t>
            </w:r>
          </w:p>
        </w:tc>
        <w:tc>
          <w:tcPr>
            <w:tcW w:w="7370" w:type="dxa"/>
          </w:tcPr>
          <w:p w:rsidR="00B8653F" w:rsidRDefault="00B8653F" w:rsidP="00B8653F">
            <w:pPr>
              <w:pStyle w:val="ConsPlusNormal"/>
              <w:jc w:val="both"/>
            </w:pPr>
            <w:r>
              <w:t>Сравнивать исторические события, явления, процессы, взгляды исторических деятелей истории России и зарубежных стран 1945 - 2022 гг. по самостоятельно определенным критериям; на основе сравнения самостоятельно делать выводы</w:t>
            </w:r>
          </w:p>
        </w:tc>
      </w:tr>
      <w:tr w:rsidR="00B8653F" w:rsidTr="00B8653F">
        <w:tc>
          <w:tcPr>
            <w:tcW w:w="1701" w:type="dxa"/>
          </w:tcPr>
          <w:p w:rsidR="00B8653F" w:rsidRDefault="00B8653F" w:rsidP="00B8653F">
            <w:pPr>
              <w:pStyle w:val="ConsPlusNormal"/>
              <w:jc w:val="center"/>
            </w:pPr>
            <w:r>
              <w:t>4.7</w:t>
            </w:r>
          </w:p>
        </w:tc>
        <w:tc>
          <w:tcPr>
            <w:tcW w:w="7370" w:type="dxa"/>
          </w:tcPr>
          <w:p w:rsidR="00B8653F" w:rsidRDefault="00B8653F" w:rsidP="00B8653F">
            <w:pPr>
              <w:pStyle w:val="ConsPlusNormal"/>
              <w:jc w:val="both"/>
            </w:pPr>
            <w:r>
              <w:t>На основе изучения исторического материала устанавливать исторические аналогии</w:t>
            </w:r>
          </w:p>
        </w:tc>
      </w:tr>
      <w:tr w:rsidR="00B8653F" w:rsidTr="00B8653F">
        <w:tc>
          <w:tcPr>
            <w:tcW w:w="1701" w:type="dxa"/>
          </w:tcPr>
          <w:p w:rsidR="00B8653F" w:rsidRDefault="00B8653F" w:rsidP="00B8653F">
            <w:pPr>
              <w:pStyle w:val="ConsPlusNormal"/>
              <w:jc w:val="center"/>
            </w:pPr>
            <w:r>
              <w:t>5</w:t>
            </w:r>
          </w:p>
        </w:tc>
        <w:tc>
          <w:tcPr>
            <w:tcW w:w="7370" w:type="dxa"/>
          </w:tcPr>
          <w:p w:rsidR="00B8653F" w:rsidRDefault="00B8653F" w:rsidP="00B8653F">
            <w:pPr>
              <w:pStyle w:val="ConsPlusNormal"/>
              <w:jc w:val="both"/>
            </w:pPr>
            <w:r>
              <w:t xml:space="preserve">Умение устанавливать причинно-следственные, пространственные, </w:t>
            </w:r>
            <w:r>
              <w:rPr>
                <w:noProof/>
                <w:position w:val="-8"/>
              </w:rPr>
              <w:drawing>
                <wp:inline distT="0" distB="0" distL="0" distR="0">
                  <wp:extent cx="914400" cy="262890"/>
                  <wp:effectExtent l="0" t="0" r="0" b="0"/>
                  <wp:docPr id="19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914400" cy="262890"/>
                          </a:xfrm>
                          <a:prstGeom prst="rect">
                            <a:avLst/>
                          </a:prstGeom>
                          <a:noFill/>
                          <a:ln>
                            <a:noFill/>
                          </a:ln>
                        </pic:spPr>
                      </pic:pic>
                    </a:graphicData>
                  </a:graphic>
                </wp:inline>
              </w:drawing>
            </w:r>
            <w:r>
              <w:t xml:space="preserve"> связи исторических событий, явлений, процессов; характеризовать их итоги; соотносить события истории родного края и истории России в 1945 - 2022 гг.; определять современников исторических событий истории России и человечества в целом в 1945 - 2022 гг.</w:t>
            </w:r>
          </w:p>
        </w:tc>
      </w:tr>
      <w:tr w:rsidR="00B8653F" w:rsidTr="00B8653F">
        <w:tc>
          <w:tcPr>
            <w:tcW w:w="1701" w:type="dxa"/>
          </w:tcPr>
          <w:p w:rsidR="00B8653F" w:rsidRDefault="00B8653F" w:rsidP="00B8653F">
            <w:pPr>
              <w:pStyle w:val="ConsPlusNormal"/>
              <w:jc w:val="center"/>
            </w:pPr>
            <w:r>
              <w:t>5.1</w:t>
            </w:r>
          </w:p>
        </w:tc>
        <w:tc>
          <w:tcPr>
            <w:tcW w:w="7370" w:type="dxa"/>
          </w:tcPr>
          <w:p w:rsidR="00B8653F" w:rsidRDefault="00B8653F" w:rsidP="00B8653F">
            <w:pPr>
              <w:pStyle w:val="ConsPlusNormal"/>
              <w:jc w:val="both"/>
            </w:pPr>
            <w:r>
              <w:t>На основе изученного материала по истории России и зарубежных стран 1945 - 2022 гг. определять (различать) причины, предпосылки, поводы, последствия, указывать итоги, значение исторических событий, явлений, процессов</w:t>
            </w:r>
          </w:p>
        </w:tc>
      </w:tr>
      <w:tr w:rsidR="00B8653F" w:rsidTr="00B8653F">
        <w:tc>
          <w:tcPr>
            <w:tcW w:w="1701" w:type="dxa"/>
          </w:tcPr>
          <w:p w:rsidR="00B8653F" w:rsidRDefault="00B8653F" w:rsidP="00B8653F">
            <w:pPr>
              <w:pStyle w:val="ConsPlusNormal"/>
              <w:jc w:val="center"/>
            </w:pPr>
            <w:r>
              <w:t>5.2</w:t>
            </w:r>
          </w:p>
        </w:tc>
        <w:tc>
          <w:tcPr>
            <w:tcW w:w="7370" w:type="dxa"/>
          </w:tcPr>
          <w:p w:rsidR="00B8653F" w:rsidRDefault="00B8653F" w:rsidP="00B8653F">
            <w:pPr>
              <w:pStyle w:val="ConsPlusNormal"/>
              <w:jc w:val="both"/>
            </w:pPr>
            <w:r>
              <w:t xml:space="preserve">Устанавливать причинно-следственные, пространственные, </w:t>
            </w:r>
            <w:r>
              <w:rPr>
                <w:noProof/>
                <w:position w:val="-8"/>
              </w:rPr>
              <w:drawing>
                <wp:inline distT="0" distB="0" distL="0" distR="0">
                  <wp:extent cx="914400" cy="262890"/>
                  <wp:effectExtent l="0" t="0" r="0" b="0"/>
                  <wp:docPr id="19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914400" cy="262890"/>
                          </a:xfrm>
                          <a:prstGeom prst="rect">
                            <a:avLst/>
                          </a:prstGeom>
                          <a:noFill/>
                          <a:ln>
                            <a:noFill/>
                          </a:ln>
                        </pic:spPr>
                      </pic:pic>
                    </a:graphicData>
                  </a:graphic>
                </wp:inline>
              </w:drawing>
            </w:r>
            <w:r>
              <w:t xml:space="preserve"> связи между историческими событиями, явлениями, процессами на основе анализа исторической ситуации (информации) из истории России и зарубежных стран 1945 - 2022 гг.</w:t>
            </w:r>
          </w:p>
        </w:tc>
      </w:tr>
      <w:tr w:rsidR="00B8653F" w:rsidTr="00B8653F">
        <w:tc>
          <w:tcPr>
            <w:tcW w:w="1701" w:type="dxa"/>
          </w:tcPr>
          <w:p w:rsidR="00B8653F" w:rsidRDefault="00B8653F" w:rsidP="00B8653F">
            <w:pPr>
              <w:pStyle w:val="ConsPlusNormal"/>
              <w:jc w:val="center"/>
            </w:pPr>
            <w:r>
              <w:t>5.3</w:t>
            </w:r>
          </w:p>
        </w:tc>
        <w:tc>
          <w:tcPr>
            <w:tcW w:w="7370" w:type="dxa"/>
          </w:tcPr>
          <w:p w:rsidR="00B8653F" w:rsidRDefault="00B8653F" w:rsidP="00B8653F">
            <w:pPr>
              <w:pStyle w:val="ConsPlusNormal"/>
              <w:jc w:val="both"/>
            </w:pPr>
            <w:r>
              <w:t>Делать предположения о возможных причинах (предпосылках) и последствиях исторических событий, явлений, процессов истории России и зарубежных стран 1945 - 2022 гг.</w:t>
            </w:r>
          </w:p>
        </w:tc>
      </w:tr>
      <w:tr w:rsidR="00B8653F" w:rsidTr="00B8653F">
        <w:tc>
          <w:tcPr>
            <w:tcW w:w="1701" w:type="dxa"/>
          </w:tcPr>
          <w:p w:rsidR="00B8653F" w:rsidRDefault="00B8653F" w:rsidP="00B8653F">
            <w:pPr>
              <w:pStyle w:val="ConsPlusNormal"/>
              <w:jc w:val="center"/>
            </w:pPr>
            <w:r>
              <w:t>5.4</w:t>
            </w:r>
          </w:p>
        </w:tc>
        <w:tc>
          <w:tcPr>
            <w:tcW w:w="7370" w:type="dxa"/>
          </w:tcPr>
          <w:p w:rsidR="00B8653F" w:rsidRDefault="00B8653F" w:rsidP="00B8653F">
            <w:pPr>
              <w:pStyle w:val="ConsPlusNormal"/>
              <w:jc w:val="both"/>
            </w:pPr>
            <w: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tc>
      </w:tr>
      <w:tr w:rsidR="00B8653F" w:rsidTr="00B8653F">
        <w:tc>
          <w:tcPr>
            <w:tcW w:w="1701" w:type="dxa"/>
          </w:tcPr>
          <w:p w:rsidR="00B8653F" w:rsidRDefault="00B8653F" w:rsidP="00B8653F">
            <w:pPr>
              <w:pStyle w:val="ConsPlusNormal"/>
              <w:jc w:val="center"/>
            </w:pPr>
            <w:r>
              <w:t>5.5</w:t>
            </w:r>
          </w:p>
        </w:tc>
        <w:tc>
          <w:tcPr>
            <w:tcW w:w="7370" w:type="dxa"/>
          </w:tcPr>
          <w:p w:rsidR="00B8653F" w:rsidRDefault="00B8653F" w:rsidP="00B8653F">
            <w:pPr>
              <w:pStyle w:val="ConsPlusNormal"/>
              <w:jc w:val="both"/>
            </w:pPr>
            <w:r>
              <w:t>Соотносить события истории родного края, истории России и зарубежных стран 1945 - 2022 гг.</w:t>
            </w:r>
          </w:p>
        </w:tc>
      </w:tr>
      <w:tr w:rsidR="00B8653F" w:rsidTr="00B8653F">
        <w:tc>
          <w:tcPr>
            <w:tcW w:w="1701" w:type="dxa"/>
          </w:tcPr>
          <w:p w:rsidR="00B8653F" w:rsidRDefault="00B8653F" w:rsidP="00B8653F">
            <w:pPr>
              <w:pStyle w:val="ConsPlusNormal"/>
              <w:jc w:val="center"/>
            </w:pPr>
            <w:r>
              <w:t>5.6</w:t>
            </w:r>
          </w:p>
        </w:tc>
        <w:tc>
          <w:tcPr>
            <w:tcW w:w="7370" w:type="dxa"/>
          </w:tcPr>
          <w:p w:rsidR="00B8653F" w:rsidRDefault="00B8653F" w:rsidP="00B8653F">
            <w:pPr>
              <w:pStyle w:val="ConsPlusNormal"/>
              <w:jc w:val="both"/>
            </w:pPr>
            <w:r>
              <w:t>Определять современников исторических событий, явлений, процессов истории России и человечества в целом 1945 - 2022 гг.</w:t>
            </w:r>
          </w:p>
        </w:tc>
      </w:tr>
      <w:tr w:rsidR="00B8653F" w:rsidTr="00B8653F">
        <w:tc>
          <w:tcPr>
            <w:tcW w:w="1701" w:type="dxa"/>
          </w:tcPr>
          <w:p w:rsidR="00B8653F" w:rsidRDefault="00B8653F" w:rsidP="00B8653F">
            <w:pPr>
              <w:pStyle w:val="ConsPlusNormal"/>
              <w:jc w:val="center"/>
            </w:pPr>
            <w:r>
              <w:lastRenderedPageBreak/>
              <w:t>6</w:t>
            </w:r>
          </w:p>
        </w:tc>
        <w:tc>
          <w:tcPr>
            <w:tcW w:w="7370" w:type="dxa"/>
          </w:tcPr>
          <w:p w:rsidR="00B8653F" w:rsidRDefault="00B8653F" w:rsidP="00B8653F">
            <w:pPr>
              <w:pStyle w:val="ConsPlusNormal"/>
              <w:jc w:val="both"/>
            </w:pPr>
            <w: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1945 - 2022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B8653F" w:rsidTr="00B8653F">
        <w:tc>
          <w:tcPr>
            <w:tcW w:w="1701" w:type="dxa"/>
          </w:tcPr>
          <w:p w:rsidR="00B8653F" w:rsidRDefault="00B8653F" w:rsidP="00B8653F">
            <w:pPr>
              <w:pStyle w:val="ConsPlusNormal"/>
              <w:jc w:val="center"/>
            </w:pPr>
            <w:r>
              <w:t>6.1</w:t>
            </w:r>
          </w:p>
        </w:tc>
        <w:tc>
          <w:tcPr>
            <w:tcW w:w="7370" w:type="dxa"/>
          </w:tcPr>
          <w:p w:rsidR="00B8653F" w:rsidRDefault="00B8653F" w:rsidP="00B8653F">
            <w:pPr>
              <w:pStyle w:val="ConsPlusNormal"/>
              <w:jc w:val="both"/>
            </w:pPr>
            <w:r>
              <w:t>Различать виды письменных исторических источников по истории России и всемирной истории 1945 - 2022 гг.</w:t>
            </w:r>
          </w:p>
        </w:tc>
      </w:tr>
      <w:tr w:rsidR="00B8653F" w:rsidTr="00B8653F">
        <w:tc>
          <w:tcPr>
            <w:tcW w:w="1701" w:type="dxa"/>
          </w:tcPr>
          <w:p w:rsidR="00B8653F" w:rsidRDefault="00B8653F" w:rsidP="00B8653F">
            <w:pPr>
              <w:pStyle w:val="ConsPlusNormal"/>
              <w:jc w:val="center"/>
            </w:pPr>
            <w:r>
              <w:t>6.2</w:t>
            </w:r>
          </w:p>
        </w:tc>
        <w:tc>
          <w:tcPr>
            <w:tcW w:w="7370" w:type="dxa"/>
          </w:tcPr>
          <w:p w:rsidR="00B8653F" w:rsidRDefault="00B8653F" w:rsidP="00B8653F">
            <w:pPr>
              <w:pStyle w:val="ConsPlusNormal"/>
              <w:jc w:val="both"/>
            </w:pPr>
            <w:r>
              <w:t>Определять авторство письменного исторического источника по истории России и зарубежных стран 1945 - 2022 гг., время и место его создания, события, явления, процессы, о которых идет речь и другое, соотносить информацию письменного источника с историческим контекстом</w:t>
            </w:r>
          </w:p>
        </w:tc>
      </w:tr>
      <w:tr w:rsidR="00B8653F" w:rsidTr="00B8653F">
        <w:tc>
          <w:tcPr>
            <w:tcW w:w="1701" w:type="dxa"/>
          </w:tcPr>
          <w:p w:rsidR="00B8653F" w:rsidRDefault="00B8653F" w:rsidP="00B8653F">
            <w:pPr>
              <w:pStyle w:val="ConsPlusNormal"/>
              <w:jc w:val="center"/>
            </w:pPr>
            <w:r>
              <w:t>6.3</w:t>
            </w:r>
          </w:p>
        </w:tc>
        <w:tc>
          <w:tcPr>
            <w:tcW w:w="7370" w:type="dxa"/>
          </w:tcPr>
          <w:p w:rsidR="00B8653F" w:rsidRDefault="00B8653F" w:rsidP="00B8653F">
            <w:pPr>
              <w:pStyle w:val="ConsPlusNormal"/>
              <w:jc w:val="both"/>
            </w:pPr>
            <w: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1945 - 2022 гг.</w:t>
            </w:r>
          </w:p>
        </w:tc>
      </w:tr>
      <w:tr w:rsidR="00B8653F" w:rsidTr="00B8653F">
        <w:tc>
          <w:tcPr>
            <w:tcW w:w="1701" w:type="dxa"/>
          </w:tcPr>
          <w:p w:rsidR="00B8653F" w:rsidRDefault="00B8653F" w:rsidP="00B8653F">
            <w:pPr>
              <w:pStyle w:val="ConsPlusNormal"/>
              <w:jc w:val="center"/>
            </w:pPr>
            <w:r>
              <w:t>6.4</w:t>
            </w:r>
          </w:p>
        </w:tc>
        <w:tc>
          <w:tcPr>
            <w:tcW w:w="7370" w:type="dxa"/>
          </w:tcPr>
          <w:p w:rsidR="00B8653F" w:rsidRDefault="00B8653F" w:rsidP="00B8653F">
            <w:pPr>
              <w:pStyle w:val="ConsPlusNormal"/>
              <w:jc w:val="both"/>
            </w:pPr>
            <w:r>
              <w:t>Анализировать письменный исторический источник по истории России и зарубежных стран 1945 - 2022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rsidR="00B8653F" w:rsidTr="00B8653F">
        <w:tc>
          <w:tcPr>
            <w:tcW w:w="1701" w:type="dxa"/>
          </w:tcPr>
          <w:p w:rsidR="00B8653F" w:rsidRDefault="00B8653F" w:rsidP="00B8653F">
            <w:pPr>
              <w:pStyle w:val="ConsPlusNormal"/>
              <w:jc w:val="center"/>
            </w:pPr>
            <w:r>
              <w:t>6.5</w:t>
            </w:r>
          </w:p>
        </w:tc>
        <w:tc>
          <w:tcPr>
            <w:tcW w:w="7370" w:type="dxa"/>
          </w:tcPr>
          <w:p w:rsidR="00B8653F" w:rsidRDefault="00B8653F" w:rsidP="00B8653F">
            <w:pPr>
              <w:pStyle w:val="ConsPlusNormal"/>
              <w:jc w:val="both"/>
            </w:pPr>
            <w:r>
              <w:t>Соотносить содержание исторического источника по истории России и зарубежных стран 1945 - 2022 гг. с учебным текстом, другими источниками исторической информации (в том числе исторической картой (схемой)</w:t>
            </w:r>
          </w:p>
        </w:tc>
      </w:tr>
      <w:tr w:rsidR="00B8653F" w:rsidTr="00B8653F">
        <w:tc>
          <w:tcPr>
            <w:tcW w:w="1701" w:type="dxa"/>
          </w:tcPr>
          <w:p w:rsidR="00B8653F" w:rsidRDefault="00B8653F" w:rsidP="00B8653F">
            <w:pPr>
              <w:pStyle w:val="ConsPlusNormal"/>
              <w:jc w:val="center"/>
            </w:pPr>
            <w:r>
              <w:t>6.6</w:t>
            </w:r>
          </w:p>
        </w:tc>
        <w:tc>
          <w:tcPr>
            <w:tcW w:w="7370" w:type="dxa"/>
          </w:tcPr>
          <w:p w:rsidR="00B8653F" w:rsidRDefault="00B8653F" w:rsidP="00B8653F">
            <w:pPr>
              <w:pStyle w:val="ConsPlusNormal"/>
              <w:jc w:val="both"/>
            </w:pPr>
            <w:r>
              <w:t>Сопоставлять, анализировать информацию из двух или более письменных исторических источников по истории России и зарубежных стран 1945 - 2022 гг., делать выводы</w:t>
            </w:r>
          </w:p>
        </w:tc>
      </w:tr>
      <w:tr w:rsidR="00B8653F" w:rsidTr="00B8653F">
        <w:tc>
          <w:tcPr>
            <w:tcW w:w="1701" w:type="dxa"/>
          </w:tcPr>
          <w:p w:rsidR="00B8653F" w:rsidRDefault="00B8653F" w:rsidP="00B8653F">
            <w:pPr>
              <w:pStyle w:val="ConsPlusNormal"/>
              <w:jc w:val="center"/>
            </w:pPr>
            <w:r>
              <w:t>6.7</w:t>
            </w:r>
          </w:p>
        </w:tc>
        <w:tc>
          <w:tcPr>
            <w:tcW w:w="7370" w:type="dxa"/>
          </w:tcPr>
          <w:p w:rsidR="00B8653F" w:rsidRDefault="00B8653F" w:rsidP="00B8653F">
            <w:pPr>
              <w:pStyle w:val="ConsPlusNormal"/>
              <w:jc w:val="both"/>
            </w:pPr>
            <w:r>
              <w:t>Использовать исторические письменные источники при аргументации дискуссионных точек зрения</w:t>
            </w:r>
          </w:p>
        </w:tc>
      </w:tr>
      <w:tr w:rsidR="00B8653F" w:rsidTr="00B8653F">
        <w:tc>
          <w:tcPr>
            <w:tcW w:w="1701" w:type="dxa"/>
          </w:tcPr>
          <w:p w:rsidR="00B8653F" w:rsidRDefault="00B8653F" w:rsidP="00B8653F">
            <w:pPr>
              <w:pStyle w:val="ConsPlusNormal"/>
              <w:jc w:val="center"/>
            </w:pPr>
            <w:r>
              <w:t>6.8</w:t>
            </w:r>
          </w:p>
        </w:tc>
        <w:tc>
          <w:tcPr>
            <w:tcW w:w="7370" w:type="dxa"/>
          </w:tcPr>
          <w:p w:rsidR="00B8653F" w:rsidRDefault="00B8653F" w:rsidP="00B8653F">
            <w:pPr>
              <w:pStyle w:val="ConsPlusNormal"/>
              <w:jc w:val="both"/>
            </w:pPr>
            <w: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B8653F" w:rsidTr="00B8653F">
        <w:tc>
          <w:tcPr>
            <w:tcW w:w="1701" w:type="dxa"/>
          </w:tcPr>
          <w:p w:rsidR="00B8653F" w:rsidRDefault="00B8653F" w:rsidP="00B8653F">
            <w:pPr>
              <w:pStyle w:val="ConsPlusNormal"/>
              <w:jc w:val="center"/>
            </w:pPr>
            <w:r>
              <w:t>6.9</w:t>
            </w:r>
          </w:p>
        </w:tc>
        <w:tc>
          <w:tcPr>
            <w:tcW w:w="7370" w:type="dxa"/>
          </w:tcPr>
          <w:p w:rsidR="00B8653F" w:rsidRDefault="00B8653F" w:rsidP="00B8653F">
            <w:pPr>
              <w:pStyle w:val="ConsPlusNormal"/>
              <w:jc w:val="both"/>
            </w:pPr>
            <w:r>
              <w:t>Проводить атрибуцию визуальных и аудиовизуальных исторических источников по истории России и зарубежных стран 1945 - 2022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rsidR="00B8653F" w:rsidTr="00B8653F">
        <w:tc>
          <w:tcPr>
            <w:tcW w:w="1701" w:type="dxa"/>
          </w:tcPr>
          <w:p w:rsidR="00B8653F" w:rsidRDefault="00B8653F" w:rsidP="00B8653F">
            <w:pPr>
              <w:pStyle w:val="ConsPlusNormal"/>
              <w:jc w:val="center"/>
            </w:pPr>
            <w:r>
              <w:t>7</w:t>
            </w:r>
          </w:p>
        </w:tc>
        <w:tc>
          <w:tcPr>
            <w:tcW w:w="7370" w:type="dxa"/>
          </w:tcPr>
          <w:p w:rsidR="00B8653F" w:rsidRDefault="00B8653F" w:rsidP="00B8653F">
            <w:pPr>
              <w:pStyle w:val="ConsPlusNormal"/>
              <w:jc w:val="both"/>
            </w:pPr>
            <w:r>
              <w:t xml:space="preserve">Умение осуществлять с соблюдением правил информационной </w:t>
            </w:r>
            <w:r>
              <w:lastRenderedPageBreak/>
              <w:t>безопасности поиск исторической информации по истории России и зарубежных стран 1945 - 2022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tc>
      </w:tr>
      <w:tr w:rsidR="00B8653F" w:rsidTr="00B8653F">
        <w:tc>
          <w:tcPr>
            <w:tcW w:w="1701" w:type="dxa"/>
          </w:tcPr>
          <w:p w:rsidR="00B8653F" w:rsidRDefault="00B8653F" w:rsidP="00B8653F">
            <w:pPr>
              <w:pStyle w:val="ConsPlusNormal"/>
              <w:jc w:val="center"/>
            </w:pPr>
            <w:r>
              <w:lastRenderedPageBreak/>
              <w:t>7.1</w:t>
            </w:r>
          </w:p>
        </w:tc>
        <w:tc>
          <w:tcPr>
            <w:tcW w:w="7370" w:type="dxa"/>
          </w:tcPr>
          <w:p w:rsidR="00B8653F" w:rsidRDefault="00B8653F" w:rsidP="00B8653F">
            <w:pPr>
              <w:pStyle w:val="ConsPlusNormal"/>
              <w:jc w:val="both"/>
            </w:pPr>
            <w:r>
              <w:t>Знать и использовать правила информационной безопасности при поиске исторической информации</w:t>
            </w:r>
          </w:p>
        </w:tc>
      </w:tr>
      <w:tr w:rsidR="00B8653F" w:rsidTr="00B8653F">
        <w:tc>
          <w:tcPr>
            <w:tcW w:w="1701" w:type="dxa"/>
          </w:tcPr>
          <w:p w:rsidR="00B8653F" w:rsidRDefault="00B8653F" w:rsidP="00B8653F">
            <w:pPr>
              <w:pStyle w:val="ConsPlusNormal"/>
              <w:jc w:val="center"/>
            </w:pPr>
            <w:r>
              <w:t>7.2</w:t>
            </w:r>
          </w:p>
        </w:tc>
        <w:tc>
          <w:tcPr>
            <w:tcW w:w="7370" w:type="dxa"/>
          </w:tcPr>
          <w:p w:rsidR="00B8653F" w:rsidRDefault="00B8653F" w:rsidP="00B8653F">
            <w:pPr>
              <w:pStyle w:val="ConsPlusNormal"/>
              <w:jc w:val="both"/>
            </w:pPr>
            <w: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1945 - 2022 гг.</w:t>
            </w:r>
          </w:p>
        </w:tc>
      </w:tr>
      <w:tr w:rsidR="00B8653F" w:rsidTr="00B8653F">
        <w:tc>
          <w:tcPr>
            <w:tcW w:w="1701" w:type="dxa"/>
          </w:tcPr>
          <w:p w:rsidR="00B8653F" w:rsidRDefault="00B8653F" w:rsidP="00B8653F">
            <w:pPr>
              <w:pStyle w:val="ConsPlusNormal"/>
              <w:jc w:val="center"/>
            </w:pPr>
            <w:r>
              <w:t>7.3</w:t>
            </w:r>
          </w:p>
        </w:tc>
        <w:tc>
          <w:tcPr>
            <w:tcW w:w="7370" w:type="dxa"/>
          </w:tcPr>
          <w:p w:rsidR="00B8653F" w:rsidRDefault="00B8653F" w:rsidP="00B8653F">
            <w:pPr>
              <w:pStyle w:val="ConsPlusNormal"/>
              <w:jc w:val="both"/>
            </w:pPr>
            <w: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rsidR="00B8653F" w:rsidTr="00B8653F">
        <w:tc>
          <w:tcPr>
            <w:tcW w:w="1701" w:type="dxa"/>
          </w:tcPr>
          <w:p w:rsidR="00B8653F" w:rsidRDefault="00B8653F" w:rsidP="00B8653F">
            <w:pPr>
              <w:pStyle w:val="ConsPlusNormal"/>
              <w:jc w:val="center"/>
            </w:pPr>
            <w:r>
              <w:t>7.4</w:t>
            </w:r>
          </w:p>
        </w:tc>
        <w:tc>
          <w:tcPr>
            <w:tcW w:w="7370" w:type="dxa"/>
          </w:tcPr>
          <w:p w:rsidR="00B8653F" w:rsidRDefault="00B8653F" w:rsidP="00B8653F">
            <w:pPr>
              <w:pStyle w:val="ConsPlusNormal"/>
              <w:jc w:val="both"/>
            </w:pPr>
            <w: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1945 - 2022 гг.</w:t>
            </w:r>
          </w:p>
        </w:tc>
      </w:tr>
      <w:tr w:rsidR="00B8653F" w:rsidTr="00B8653F">
        <w:tc>
          <w:tcPr>
            <w:tcW w:w="1701" w:type="dxa"/>
          </w:tcPr>
          <w:p w:rsidR="00B8653F" w:rsidRDefault="00B8653F" w:rsidP="00B8653F">
            <w:pPr>
              <w:pStyle w:val="ConsPlusNormal"/>
              <w:jc w:val="center"/>
            </w:pPr>
            <w:r>
              <w:t>7.5</w:t>
            </w:r>
          </w:p>
        </w:tc>
        <w:tc>
          <w:tcPr>
            <w:tcW w:w="7370" w:type="dxa"/>
          </w:tcPr>
          <w:p w:rsidR="00B8653F" w:rsidRDefault="00B8653F" w:rsidP="00B8653F">
            <w:pPr>
              <w:pStyle w:val="ConsPlusNormal"/>
              <w:jc w:val="both"/>
            </w:pPr>
            <w:r>
              <w:t>Используя знания по истории, оценивать полноту и достоверность информации с точки зрения ее соответствия исторической действительности</w:t>
            </w:r>
          </w:p>
        </w:tc>
      </w:tr>
      <w:tr w:rsidR="00B8653F" w:rsidTr="00B8653F">
        <w:tc>
          <w:tcPr>
            <w:tcW w:w="1701" w:type="dxa"/>
          </w:tcPr>
          <w:p w:rsidR="00B8653F" w:rsidRDefault="00B8653F" w:rsidP="00B8653F">
            <w:pPr>
              <w:pStyle w:val="ConsPlusNormal"/>
              <w:jc w:val="center"/>
            </w:pPr>
            <w:r>
              <w:t>8</w:t>
            </w:r>
          </w:p>
        </w:tc>
        <w:tc>
          <w:tcPr>
            <w:tcW w:w="7370" w:type="dxa"/>
          </w:tcPr>
          <w:p w:rsidR="00B8653F" w:rsidRDefault="00B8653F" w:rsidP="00B8653F">
            <w:pPr>
              <w:pStyle w:val="ConsPlusNormal"/>
              <w:jc w:val="both"/>
            </w:pPr>
            <w: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1945 - 2022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B8653F" w:rsidTr="00B8653F">
        <w:tc>
          <w:tcPr>
            <w:tcW w:w="1701" w:type="dxa"/>
          </w:tcPr>
          <w:p w:rsidR="00B8653F" w:rsidRDefault="00B8653F" w:rsidP="00B8653F">
            <w:pPr>
              <w:pStyle w:val="ConsPlusNormal"/>
              <w:jc w:val="center"/>
            </w:pPr>
            <w:r>
              <w:t>8.1</w:t>
            </w:r>
          </w:p>
        </w:tc>
        <w:tc>
          <w:tcPr>
            <w:tcW w:w="7370" w:type="dxa"/>
          </w:tcPr>
          <w:p w:rsidR="00B8653F" w:rsidRDefault="00B8653F" w:rsidP="00B8653F">
            <w:pPr>
              <w:pStyle w:val="ConsPlusNormal"/>
              <w:jc w:val="both"/>
            </w:pPr>
            <w: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1945 - 2022 гг.</w:t>
            </w:r>
          </w:p>
        </w:tc>
      </w:tr>
      <w:tr w:rsidR="00B8653F" w:rsidTr="00B8653F">
        <w:tc>
          <w:tcPr>
            <w:tcW w:w="1701" w:type="dxa"/>
          </w:tcPr>
          <w:p w:rsidR="00B8653F" w:rsidRDefault="00B8653F" w:rsidP="00B8653F">
            <w:pPr>
              <w:pStyle w:val="ConsPlusNormal"/>
              <w:jc w:val="center"/>
            </w:pPr>
            <w:r>
              <w:t>8.2</w:t>
            </w:r>
          </w:p>
        </w:tc>
        <w:tc>
          <w:tcPr>
            <w:tcW w:w="7370" w:type="dxa"/>
          </w:tcPr>
          <w:p w:rsidR="00B8653F" w:rsidRDefault="00B8653F" w:rsidP="00B8653F">
            <w:pPr>
              <w:pStyle w:val="ConsPlusNormal"/>
              <w:jc w:val="both"/>
            </w:pPr>
            <w:r>
              <w:t>Отвечать на вопросы по содержанию текстового источника исторической информации по истории России и зарубежных стран 1945 - 2022 гг. и составлять на его основе план, таблицу, схему</w:t>
            </w:r>
          </w:p>
        </w:tc>
      </w:tr>
      <w:tr w:rsidR="00B8653F" w:rsidTr="00B8653F">
        <w:tc>
          <w:tcPr>
            <w:tcW w:w="1701" w:type="dxa"/>
          </w:tcPr>
          <w:p w:rsidR="00B8653F" w:rsidRDefault="00B8653F" w:rsidP="00B8653F">
            <w:pPr>
              <w:pStyle w:val="ConsPlusNormal"/>
              <w:jc w:val="center"/>
            </w:pPr>
            <w:r>
              <w:t>8.3</w:t>
            </w:r>
          </w:p>
        </w:tc>
        <w:tc>
          <w:tcPr>
            <w:tcW w:w="7370" w:type="dxa"/>
          </w:tcPr>
          <w:p w:rsidR="00B8653F" w:rsidRDefault="00B8653F" w:rsidP="00B8653F">
            <w:pPr>
              <w:pStyle w:val="ConsPlusNormal"/>
              <w:jc w:val="both"/>
            </w:pPr>
            <w: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1945 - 2022 гг.</w:t>
            </w:r>
          </w:p>
        </w:tc>
      </w:tr>
      <w:tr w:rsidR="00B8653F" w:rsidTr="00B8653F">
        <w:tc>
          <w:tcPr>
            <w:tcW w:w="1701" w:type="dxa"/>
          </w:tcPr>
          <w:p w:rsidR="00B8653F" w:rsidRDefault="00B8653F" w:rsidP="00B8653F">
            <w:pPr>
              <w:pStyle w:val="ConsPlusNormal"/>
              <w:jc w:val="center"/>
            </w:pPr>
            <w:r>
              <w:t>8.4</w:t>
            </w:r>
          </w:p>
        </w:tc>
        <w:tc>
          <w:tcPr>
            <w:tcW w:w="7370" w:type="dxa"/>
          </w:tcPr>
          <w:p w:rsidR="00B8653F" w:rsidRDefault="00B8653F" w:rsidP="00B8653F">
            <w:pPr>
              <w:pStyle w:val="ConsPlusNormal"/>
              <w:jc w:val="both"/>
            </w:pPr>
            <w:r>
              <w:t xml:space="preserve">Привлекать контекстную информацию при работе с исторической картой и рассказывать об исторических событиях, используя </w:t>
            </w:r>
            <w:r>
              <w:lastRenderedPageBreak/>
              <w:t>историческую карту</w:t>
            </w:r>
          </w:p>
        </w:tc>
      </w:tr>
      <w:tr w:rsidR="00B8653F" w:rsidTr="00B8653F">
        <w:tc>
          <w:tcPr>
            <w:tcW w:w="1701" w:type="dxa"/>
          </w:tcPr>
          <w:p w:rsidR="00B8653F" w:rsidRDefault="00B8653F" w:rsidP="00B8653F">
            <w:pPr>
              <w:pStyle w:val="ConsPlusNormal"/>
              <w:jc w:val="center"/>
            </w:pPr>
            <w:r>
              <w:lastRenderedPageBreak/>
              <w:t>8.5</w:t>
            </w:r>
          </w:p>
        </w:tc>
        <w:tc>
          <w:tcPr>
            <w:tcW w:w="7370" w:type="dxa"/>
          </w:tcPr>
          <w:p w:rsidR="00B8653F" w:rsidRDefault="00B8653F" w:rsidP="00B8653F">
            <w:pPr>
              <w:pStyle w:val="ConsPlusNormal"/>
              <w:jc w:val="both"/>
            </w:pPr>
            <w:r>
              <w:t>Сопоставлять, анализировать информацию, представленную на двух или более исторических картах (схемах) по истории России и зарубежных стран 1945 - 2022 гг.; оформлять результаты анализа исторической карты (схемы) в виде таблицы, схемы; делать выводы</w:t>
            </w:r>
          </w:p>
        </w:tc>
      </w:tr>
      <w:tr w:rsidR="00B8653F" w:rsidTr="00B8653F">
        <w:tc>
          <w:tcPr>
            <w:tcW w:w="1701" w:type="dxa"/>
          </w:tcPr>
          <w:p w:rsidR="00B8653F" w:rsidRDefault="00B8653F" w:rsidP="00B8653F">
            <w:pPr>
              <w:pStyle w:val="ConsPlusNormal"/>
              <w:jc w:val="center"/>
            </w:pPr>
            <w:r>
              <w:t>8.6</w:t>
            </w:r>
          </w:p>
        </w:tc>
        <w:tc>
          <w:tcPr>
            <w:tcW w:w="7370" w:type="dxa"/>
          </w:tcPr>
          <w:p w:rsidR="00B8653F" w:rsidRDefault="00B8653F" w:rsidP="00B8653F">
            <w:pPr>
              <w:pStyle w:val="ConsPlusNormal"/>
              <w:jc w:val="both"/>
            </w:pPr>
            <w:r>
              <w:t>На основании информации, представленной на карте (схеме) по истории России и зарубежных стран 1945 - 2022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r w:rsidR="00B8653F" w:rsidTr="00B8653F">
        <w:tc>
          <w:tcPr>
            <w:tcW w:w="1701" w:type="dxa"/>
          </w:tcPr>
          <w:p w:rsidR="00B8653F" w:rsidRDefault="00B8653F" w:rsidP="00B8653F">
            <w:pPr>
              <w:pStyle w:val="ConsPlusNormal"/>
              <w:jc w:val="center"/>
            </w:pPr>
            <w:r>
              <w:t>8.7</w:t>
            </w:r>
          </w:p>
        </w:tc>
        <w:tc>
          <w:tcPr>
            <w:tcW w:w="7370" w:type="dxa"/>
          </w:tcPr>
          <w:p w:rsidR="00B8653F" w:rsidRDefault="00B8653F" w:rsidP="00B8653F">
            <w:pPr>
              <w:pStyle w:val="ConsPlusNormal"/>
              <w:jc w:val="both"/>
            </w:pPr>
            <w:r>
              <w:t>Сопоставлять информацию, представленную на исторической карте (схеме) по истории России и зарубежных стран 1945 - 2022 гг., с информацией из аутентичных исторических источников и источников исторической информации</w:t>
            </w:r>
          </w:p>
        </w:tc>
      </w:tr>
      <w:tr w:rsidR="00B8653F" w:rsidTr="00B8653F">
        <w:tc>
          <w:tcPr>
            <w:tcW w:w="1701" w:type="dxa"/>
          </w:tcPr>
          <w:p w:rsidR="00B8653F" w:rsidRDefault="00B8653F" w:rsidP="00B8653F">
            <w:pPr>
              <w:pStyle w:val="ConsPlusNormal"/>
              <w:jc w:val="center"/>
            </w:pPr>
            <w:r>
              <w:t>8.8</w:t>
            </w:r>
          </w:p>
        </w:tc>
        <w:tc>
          <w:tcPr>
            <w:tcW w:w="7370" w:type="dxa"/>
          </w:tcPr>
          <w:p w:rsidR="00B8653F" w:rsidRDefault="00B8653F" w:rsidP="00B8653F">
            <w:pPr>
              <w:pStyle w:val="ConsPlusNormal"/>
              <w:jc w:val="both"/>
            </w:pPr>
            <w:r>
              <w:t>Определять события, явления, процессы, которым посвящены визуальные источники исторической информации</w:t>
            </w:r>
          </w:p>
        </w:tc>
      </w:tr>
      <w:tr w:rsidR="00B8653F" w:rsidTr="00B8653F">
        <w:tc>
          <w:tcPr>
            <w:tcW w:w="1701" w:type="dxa"/>
          </w:tcPr>
          <w:p w:rsidR="00B8653F" w:rsidRDefault="00B8653F" w:rsidP="00B8653F">
            <w:pPr>
              <w:pStyle w:val="ConsPlusNormal"/>
              <w:jc w:val="center"/>
            </w:pPr>
            <w:r>
              <w:t>8.9</w:t>
            </w:r>
          </w:p>
        </w:tc>
        <w:tc>
          <w:tcPr>
            <w:tcW w:w="7370" w:type="dxa"/>
          </w:tcPr>
          <w:p w:rsidR="00B8653F" w:rsidRDefault="00B8653F" w:rsidP="00B8653F">
            <w:pPr>
              <w:pStyle w:val="ConsPlusNormal"/>
              <w:jc w:val="both"/>
            </w:pPr>
            <w:r>
              <w:t>На основании визуальных источников исторической информации и статистической информации по истории России и зарубежных стран 1945 - 2022 гг. проводить сравнение исторических событий, явлений, процессов истории России и зарубежных стран 1945 - 2022 гг.</w:t>
            </w:r>
          </w:p>
        </w:tc>
      </w:tr>
      <w:tr w:rsidR="00B8653F" w:rsidTr="00B8653F">
        <w:tc>
          <w:tcPr>
            <w:tcW w:w="1701" w:type="dxa"/>
          </w:tcPr>
          <w:p w:rsidR="00B8653F" w:rsidRDefault="00B8653F" w:rsidP="00B8653F">
            <w:pPr>
              <w:pStyle w:val="ConsPlusNormal"/>
              <w:jc w:val="center"/>
            </w:pPr>
            <w:r>
              <w:t>8.10</w:t>
            </w:r>
          </w:p>
        </w:tc>
        <w:tc>
          <w:tcPr>
            <w:tcW w:w="7370" w:type="dxa"/>
          </w:tcPr>
          <w:p w:rsidR="00B8653F" w:rsidRDefault="00B8653F" w:rsidP="00B8653F">
            <w:pPr>
              <w:pStyle w:val="ConsPlusNormal"/>
              <w:jc w:val="both"/>
            </w:pPr>
            <w:r>
              <w:t>Сопоставлять визуальные источники исторической информации по истории России и зарубежных стран 1945 - 2022 гг. с информацией из других исторических источников, делать выводы</w:t>
            </w:r>
          </w:p>
        </w:tc>
      </w:tr>
      <w:tr w:rsidR="00B8653F" w:rsidTr="00B8653F">
        <w:tc>
          <w:tcPr>
            <w:tcW w:w="1701" w:type="dxa"/>
          </w:tcPr>
          <w:p w:rsidR="00B8653F" w:rsidRDefault="00B8653F" w:rsidP="00B8653F">
            <w:pPr>
              <w:pStyle w:val="ConsPlusNormal"/>
              <w:jc w:val="center"/>
            </w:pPr>
            <w:r>
              <w:t>8.11</w:t>
            </w:r>
          </w:p>
        </w:tc>
        <w:tc>
          <w:tcPr>
            <w:tcW w:w="7370" w:type="dxa"/>
          </w:tcPr>
          <w:p w:rsidR="00B8653F" w:rsidRDefault="00B8653F" w:rsidP="00B8653F">
            <w:pPr>
              <w:pStyle w:val="ConsPlusNormal"/>
              <w:jc w:val="both"/>
            </w:pPr>
            <w:r>
              <w:t>Представлять историческую информацию в виде таблиц, графиков, схем, диаграмм</w:t>
            </w:r>
          </w:p>
        </w:tc>
      </w:tr>
      <w:tr w:rsidR="00B8653F" w:rsidTr="00B8653F">
        <w:tc>
          <w:tcPr>
            <w:tcW w:w="1701" w:type="dxa"/>
          </w:tcPr>
          <w:p w:rsidR="00B8653F" w:rsidRDefault="00B8653F" w:rsidP="00B8653F">
            <w:pPr>
              <w:pStyle w:val="ConsPlusNormal"/>
              <w:jc w:val="center"/>
            </w:pPr>
            <w:r>
              <w:t>8.12</w:t>
            </w:r>
          </w:p>
        </w:tc>
        <w:tc>
          <w:tcPr>
            <w:tcW w:w="7370" w:type="dxa"/>
          </w:tcPr>
          <w:p w:rsidR="00B8653F" w:rsidRDefault="00B8653F" w:rsidP="00B8653F">
            <w:pPr>
              <w:pStyle w:val="ConsPlusNormal"/>
              <w:jc w:val="both"/>
            </w:pPr>
            <w:r>
              <w:t>Использовать умения, приобретенные в процессе изучения истории, для участия в подготовке учебных проектов по истории России 1945 - 2022 гг., в том числе на региональном материале, с использованием ресурсов библиотек, музеев и других</w:t>
            </w:r>
          </w:p>
        </w:tc>
      </w:tr>
      <w:tr w:rsidR="00B8653F" w:rsidTr="00B8653F">
        <w:tc>
          <w:tcPr>
            <w:tcW w:w="1701" w:type="dxa"/>
          </w:tcPr>
          <w:p w:rsidR="00B8653F" w:rsidRDefault="00B8653F" w:rsidP="00B8653F">
            <w:pPr>
              <w:pStyle w:val="ConsPlusNormal"/>
              <w:jc w:val="center"/>
            </w:pPr>
            <w:r>
              <w:t>9</w:t>
            </w:r>
          </w:p>
        </w:tc>
        <w:tc>
          <w:tcPr>
            <w:tcW w:w="7370" w:type="dxa"/>
          </w:tcPr>
          <w:p w:rsidR="00B8653F" w:rsidRDefault="00B8653F" w:rsidP="00B8653F">
            <w:pPr>
              <w:pStyle w:val="ConsPlusNormal"/>
              <w:jc w:val="both"/>
            </w:pPr>
            <w: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B8653F" w:rsidTr="00B8653F">
        <w:tc>
          <w:tcPr>
            <w:tcW w:w="1701" w:type="dxa"/>
          </w:tcPr>
          <w:p w:rsidR="00B8653F" w:rsidRDefault="00B8653F" w:rsidP="00B8653F">
            <w:pPr>
              <w:pStyle w:val="ConsPlusNormal"/>
              <w:jc w:val="center"/>
            </w:pPr>
            <w:r>
              <w:t>9.1</w:t>
            </w:r>
          </w:p>
        </w:tc>
        <w:tc>
          <w:tcPr>
            <w:tcW w:w="7370" w:type="dxa"/>
          </w:tcPr>
          <w:p w:rsidR="00B8653F" w:rsidRDefault="00B8653F" w:rsidP="00B8653F">
            <w:pPr>
              <w:pStyle w:val="ConsPlusNormal"/>
              <w:jc w:val="both"/>
            </w:pPr>
            <w: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tc>
      </w:tr>
      <w:tr w:rsidR="00B8653F" w:rsidTr="00B8653F">
        <w:tc>
          <w:tcPr>
            <w:tcW w:w="1701" w:type="dxa"/>
          </w:tcPr>
          <w:p w:rsidR="00B8653F" w:rsidRDefault="00B8653F" w:rsidP="00B8653F">
            <w:pPr>
              <w:pStyle w:val="ConsPlusNormal"/>
              <w:jc w:val="center"/>
            </w:pPr>
            <w:r>
              <w:t>9.2</w:t>
            </w:r>
          </w:p>
        </w:tc>
        <w:tc>
          <w:tcPr>
            <w:tcW w:w="7370" w:type="dxa"/>
          </w:tcPr>
          <w:p w:rsidR="00B8653F" w:rsidRDefault="00B8653F" w:rsidP="00B8653F">
            <w:pPr>
              <w:pStyle w:val="ConsPlusNormal"/>
              <w:jc w:val="both"/>
            </w:pPr>
            <w: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tc>
      </w:tr>
      <w:tr w:rsidR="00B8653F" w:rsidTr="00B8653F">
        <w:tc>
          <w:tcPr>
            <w:tcW w:w="1701" w:type="dxa"/>
          </w:tcPr>
          <w:p w:rsidR="00B8653F" w:rsidRDefault="00B8653F" w:rsidP="00B8653F">
            <w:pPr>
              <w:pStyle w:val="ConsPlusNormal"/>
              <w:jc w:val="center"/>
            </w:pPr>
            <w:r>
              <w:lastRenderedPageBreak/>
              <w:t>9.3</w:t>
            </w:r>
          </w:p>
        </w:tc>
        <w:tc>
          <w:tcPr>
            <w:tcW w:w="7370" w:type="dxa"/>
          </w:tcPr>
          <w:p w:rsidR="00B8653F" w:rsidRDefault="00B8653F" w:rsidP="00B8653F">
            <w:pPr>
              <w:pStyle w:val="ConsPlusNormal"/>
              <w:jc w:val="both"/>
            </w:pPr>
            <w: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tc>
      </w:tr>
      <w:tr w:rsidR="00B8653F" w:rsidTr="00B8653F">
        <w:tc>
          <w:tcPr>
            <w:tcW w:w="1701" w:type="dxa"/>
          </w:tcPr>
          <w:p w:rsidR="00B8653F" w:rsidRDefault="00B8653F" w:rsidP="00B8653F">
            <w:pPr>
              <w:pStyle w:val="ConsPlusNormal"/>
              <w:jc w:val="center"/>
            </w:pPr>
            <w:r>
              <w:t>9.4</w:t>
            </w:r>
          </w:p>
        </w:tc>
        <w:tc>
          <w:tcPr>
            <w:tcW w:w="7370" w:type="dxa"/>
          </w:tcPr>
          <w:p w:rsidR="00B8653F" w:rsidRDefault="00B8653F" w:rsidP="00B8653F">
            <w:pPr>
              <w:pStyle w:val="ConsPlusNormal"/>
              <w:jc w:val="both"/>
            </w:pPr>
            <w:r>
              <w:t>Участвовать в диалогическом и полилогическом общении, посвященном проблемам, связанным с историей России и зарубежных стран 1945 - 2022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rsidR="00B8653F" w:rsidTr="00B8653F">
        <w:tc>
          <w:tcPr>
            <w:tcW w:w="1701" w:type="dxa"/>
          </w:tcPr>
          <w:p w:rsidR="00B8653F" w:rsidRDefault="00B8653F" w:rsidP="00B8653F">
            <w:pPr>
              <w:pStyle w:val="ConsPlusNormal"/>
              <w:jc w:val="center"/>
            </w:pPr>
            <w:r>
              <w:t>10</w:t>
            </w:r>
          </w:p>
        </w:tc>
        <w:tc>
          <w:tcPr>
            <w:tcW w:w="7370" w:type="dxa"/>
          </w:tcPr>
          <w:p w:rsidR="00B8653F" w:rsidRDefault="00B8653F" w:rsidP="00B8653F">
            <w:pPr>
              <w:pStyle w:val="ConsPlusNormal"/>
              <w:jc w:val="both"/>
            </w:pPr>
            <w: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rsidR="00B8653F" w:rsidTr="00B8653F">
        <w:tc>
          <w:tcPr>
            <w:tcW w:w="1701" w:type="dxa"/>
          </w:tcPr>
          <w:p w:rsidR="00B8653F" w:rsidRDefault="00B8653F" w:rsidP="00B8653F">
            <w:pPr>
              <w:pStyle w:val="ConsPlusNormal"/>
              <w:jc w:val="center"/>
            </w:pPr>
            <w:r>
              <w:t>10.1</w:t>
            </w:r>
          </w:p>
        </w:tc>
        <w:tc>
          <w:tcPr>
            <w:tcW w:w="7370" w:type="dxa"/>
          </w:tcPr>
          <w:p w:rsidR="00B8653F" w:rsidRDefault="00B8653F" w:rsidP="00B8653F">
            <w:pPr>
              <w:pStyle w:val="ConsPlusNormal"/>
              <w:jc w:val="both"/>
            </w:pPr>
            <w: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1945 - 2022 гг., осознавать и понимать ценность сопричастности своей семьи к событиям, явлениям, процессам истории России</w:t>
            </w:r>
          </w:p>
        </w:tc>
      </w:tr>
      <w:tr w:rsidR="00B8653F" w:rsidTr="00B8653F">
        <w:tc>
          <w:tcPr>
            <w:tcW w:w="1701" w:type="dxa"/>
          </w:tcPr>
          <w:p w:rsidR="00B8653F" w:rsidRDefault="00B8653F" w:rsidP="00B8653F">
            <w:pPr>
              <w:pStyle w:val="ConsPlusNormal"/>
              <w:jc w:val="center"/>
            </w:pPr>
            <w:r>
              <w:t>10.2</w:t>
            </w:r>
          </w:p>
        </w:tc>
        <w:tc>
          <w:tcPr>
            <w:tcW w:w="7370" w:type="dxa"/>
          </w:tcPr>
          <w:p w:rsidR="00B8653F" w:rsidRDefault="00B8653F" w:rsidP="00B8653F">
            <w:pPr>
              <w:pStyle w:val="ConsPlusNormal"/>
              <w:jc w:val="both"/>
            </w:pPr>
            <w: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1945 - 2022 гг.</w:t>
            </w:r>
          </w:p>
        </w:tc>
      </w:tr>
      <w:tr w:rsidR="00B8653F" w:rsidTr="00B8653F">
        <w:tc>
          <w:tcPr>
            <w:tcW w:w="1701" w:type="dxa"/>
          </w:tcPr>
          <w:p w:rsidR="00B8653F" w:rsidRDefault="00B8653F" w:rsidP="00B8653F">
            <w:pPr>
              <w:pStyle w:val="ConsPlusNormal"/>
              <w:jc w:val="center"/>
            </w:pPr>
            <w:r>
              <w:t>10.3</w:t>
            </w:r>
          </w:p>
        </w:tc>
        <w:tc>
          <w:tcPr>
            <w:tcW w:w="7370" w:type="dxa"/>
          </w:tcPr>
          <w:p w:rsidR="00B8653F" w:rsidRDefault="00B8653F" w:rsidP="00B8653F">
            <w:pPr>
              <w:pStyle w:val="ConsPlusNormal"/>
              <w:jc w:val="both"/>
            </w:pPr>
            <w:r>
              <w:t>Используя знания по истории России и зарубежных стран 1945 - 2022 гг., выявлять в исторической информации попытки фальсификации истории, приводить аргументы в защиту исторической правды</w:t>
            </w:r>
          </w:p>
        </w:tc>
      </w:tr>
      <w:tr w:rsidR="00B8653F" w:rsidTr="00B8653F">
        <w:tc>
          <w:tcPr>
            <w:tcW w:w="1701" w:type="dxa"/>
          </w:tcPr>
          <w:p w:rsidR="00B8653F" w:rsidRDefault="00B8653F" w:rsidP="00B8653F">
            <w:pPr>
              <w:pStyle w:val="ConsPlusNormal"/>
              <w:jc w:val="center"/>
            </w:pPr>
            <w:r>
              <w:t>10.4</w:t>
            </w:r>
          </w:p>
        </w:tc>
        <w:tc>
          <w:tcPr>
            <w:tcW w:w="7370" w:type="dxa"/>
          </w:tcPr>
          <w:p w:rsidR="00B8653F" w:rsidRDefault="00B8653F" w:rsidP="00B8653F">
            <w:pPr>
              <w:pStyle w:val="ConsPlusNormal"/>
              <w:jc w:val="both"/>
            </w:pPr>
            <w:r>
              <w:t>Активно участвовать в дискуссиях, не допуская умаления подвига народа при защите Отечества</w:t>
            </w:r>
          </w:p>
        </w:tc>
      </w:tr>
      <w:tr w:rsidR="00B8653F" w:rsidTr="00B8653F">
        <w:tc>
          <w:tcPr>
            <w:tcW w:w="1701" w:type="dxa"/>
          </w:tcPr>
          <w:p w:rsidR="00B8653F" w:rsidRDefault="00B8653F" w:rsidP="00B8653F">
            <w:pPr>
              <w:pStyle w:val="ConsPlusNormal"/>
              <w:jc w:val="center"/>
            </w:pPr>
            <w:r>
              <w:t>11</w:t>
            </w:r>
          </w:p>
        </w:tc>
        <w:tc>
          <w:tcPr>
            <w:tcW w:w="7370" w:type="dxa"/>
          </w:tcPr>
          <w:p w:rsidR="00B8653F" w:rsidRDefault="00B8653F" w:rsidP="00B8653F">
            <w:pPr>
              <w:pStyle w:val="ConsPlusNormal"/>
              <w:jc w:val="both"/>
            </w:pPr>
            <w:r>
              <w:t>Знание ключевых событий, основных дат и этапов истории России и мира в 1945 - 2022 гг.; выдающихся деятелей отечественной и всемирной истории; важнейших достижений культуры, ценностных ориентиров</w:t>
            </w:r>
          </w:p>
        </w:tc>
      </w:tr>
      <w:tr w:rsidR="00B8653F" w:rsidTr="00B8653F">
        <w:tc>
          <w:tcPr>
            <w:tcW w:w="1701" w:type="dxa"/>
          </w:tcPr>
          <w:p w:rsidR="00B8653F" w:rsidRDefault="00B8653F" w:rsidP="00B8653F">
            <w:pPr>
              <w:pStyle w:val="ConsPlusNormal"/>
              <w:jc w:val="center"/>
            </w:pPr>
            <w:r>
              <w:t>11.1</w:t>
            </w:r>
          </w:p>
        </w:tc>
        <w:tc>
          <w:tcPr>
            <w:tcW w:w="7370" w:type="dxa"/>
          </w:tcPr>
          <w:p w:rsidR="00B8653F" w:rsidRDefault="00B8653F" w:rsidP="00B8653F">
            <w:pPr>
              <w:pStyle w:val="ConsPlusNormal"/>
              <w:jc w:val="both"/>
            </w:pPr>
            <w:r>
              <w:t>Указывать хронологические рамки основных периодов отечественной и всеобщей истории 1945 - 2022 гг.</w:t>
            </w:r>
          </w:p>
        </w:tc>
      </w:tr>
      <w:tr w:rsidR="00B8653F" w:rsidTr="00B8653F">
        <w:tc>
          <w:tcPr>
            <w:tcW w:w="1701" w:type="dxa"/>
          </w:tcPr>
          <w:p w:rsidR="00B8653F" w:rsidRDefault="00B8653F" w:rsidP="00B8653F">
            <w:pPr>
              <w:pStyle w:val="ConsPlusNormal"/>
              <w:jc w:val="center"/>
            </w:pPr>
            <w:r>
              <w:t>11.2</w:t>
            </w:r>
          </w:p>
        </w:tc>
        <w:tc>
          <w:tcPr>
            <w:tcW w:w="7370" w:type="dxa"/>
          </w:tcPr>
          <w:p w:rsidR="00B8653F" w:rsidRDefault="00B8653F" w:rsidP="00B8653F">
            <w:pPr>
              <w:pStyle w:val="ConsPlusNormal"/>
              <w:jc w:val="both"/>
            </w:pPr>
            <w:r>
              <w:t>Называть даты важнейших событий и процессов отечественной и всеобщей истории 1945 - 2022 гг.</w:t>
            </w:r>
          </w:p>
        </w:tc>
      </w:tr>
      <w:tr w:rsidR="00B8653F" w:rsidTr="00B8653F">
        <w:tc>
          <w:tcPr>
            <w:tcW w:w="1701" w:type="dxa"/>
          </w:tcPr>
          <w:p w:rsidR="00B8653F" w:rsidRDefault="00B8653F" w:rsidP="00B8653F">
            <w:pPr>
              <w:pStyle w:val="ConsPlusNormal"/>
              <w:jc w:val="center"/>
            </w:pPr>
            <w:r>
              <w:t>11.3</w:t>
            </w:r>
          </w:p>
        </w:tc>
        <w:tc>
          <w:tcPr>
            <w:tcW w:w="7370" w:type="dxa"/>
          </w:tcPr>
          <w:p w:rsidR="00B8653F" w:rsidRDefault="00B8653F" w:rsidP="00B8653F">
            <w:pPr>
              <w:pStyle w:val="ConsPlusNormal"/>
              <w:jc w:val="both"/>
            </w:pPr>
            <w:r>
              <w:t>Выявлять синхронность исторических процессов отечественной и всеобщей истории 1945 - 2022 гг.</w:t>
            </w:r>
          </w:p>
        </w:tc>
      </w:tr>
      <w:tr w:rsidR="00B8653F" w:rsidTr="00B8653F">
        <w:tc>
          <w:tcPr>
            <w:tcW w:w="1701" w:type="dxa"/>
          </w:tcPr>
          <w:p w:rsidR="00B8653F" w:rsidRDefault="00B8653F" w:rsidP="00B8653F">
            <w:pPr>
              <w:pStyle w:val="ConsPlusNormal"/>
              <w:jc w:val="center"/>
            </w:pPr>
            <w:r>
              <w:t>11.4</w:t>
            </w:r>
          </w:p>
        </w:tc>
        <w:tc>
          <w:tcPr>
            <w:tcW w:w="7370" w:type="dxa"/>
          </w:tcPr>
          <w:p w:rsidR="00B8653F" w:rsidRDefault="00B8653F" w:rsidP="00B8653F">
            <w:pPr>
              <w:pStyle w:val="ConsPlusNormal"/>
              <w:jc w:val="both"/>
            </w:pPr>
            <w:r>
              <w:t>Делать выводы о тенденциях развития своей страны и других стран в данный период</w:t>
            </w:r>
          </w:p>
        </w:tc>
      </w:tr>
      <w:tr w:rsidR="00B8653F" w:rsidTr="00B8653F">
        <w:tc>
          <w:tcPr>
            <w:tcW w:w="1701" w:type="dxa"/>
          </w:tcPr>
          <w:p w:rsidR="00B8653F" w:rsidRDefault="00B8653F" w:rsidP="00B8653F">
            <w:pPr>
              <w:pStyle w:val="ConsPlusNormal"/>
              <w:jc w:val="center"/>
            </w:pPr>
            <w:r>
              <w:t>11.5</w:t>
            </w:r>
          </w:p>
        </w:tc>
        <w:tc>
          <w:tcPr>
            <w:tcW w:w="7370" w:type="dxa"/>
          </w:tcPr>
          <w:p w:rsidR="00B8653F" w:rsidRDefault="00B8653F" w:rsidP="00B8653F">
            <w:pPr>
              <w:pStyle w:val="ConsPlusNormal"/>
              <w:jc w:val="both"/>
            </w:pPr>
            <w:r>
              <w:t>Характеризовать место, обстоятельства, участников, результаты и последствия важнейших исторических событий, явлений, процессов истории России 1945 - 2022 гг.</w:t>
            </w:r>
          </w:p>
        </w:tc>
      </w:tr>
    </w:tbl>
    <w:p w:rsidR="00B8653F" w:rsidRDefault="00B8653F" w:rsidP="00B8653F">
      <w:pPr>
        <w:pStyle w:val="ConsPlusNormal"/>
        <w:jc w:val="both"/>
      </w:pPr>
    </w:p>
    <w:p w:rsidR="00B8653F" w:rsidRDefault="00B8653F" w:rsidP="00B8653F">
      <w:pPr>
        <w:pStyle w:val="ConsPlusNormal"/>
        <w:jc w:val="right"/>
      </w:pPr>
      <w:r>
        <w:t>Таблица 18.3</w:t>
      </w:r>
    </w:p>
    <w:p w:rsidR="00B8653F" w:rsidRDefault="00B8653F" w:rsidP="00B8653F">
      <w:pPr>
        <w:pStyle w:val="ConsPlusNormal"/>
        <w:jc w:val="both"/>
      </w:pPr>
    </w:p>
    <w:p w:rsidR="00B8653F" w:rsidRDefault="00B8653F" w:rsidP="00B8653F">
      <w:pPr>
        <w:pStyle w:val="ConsPlusNormal"/>
        <w:jc w:val="center"/>
      </w:pPr>
      <w:r>
        <w:t>Проверяемые элементы содержания (11 класс)</w:t>
      </w:r>
    </w:p>
    <w:p w:rsidR="00B8653F" w:rsidRDefault="00B8653F" w:rsidP="00B86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7994"/>
      </w:tblGrid>
      <w:tr w:rsidR="00B8653F" w:rsidTr="00B8653F">
        <w:tc>
          <w:tcPr>
            <w:tcW w:w="1077" w:type="dxa"/>
          </w:tcPr>
          <w:p w:rsidR="00B8653F" w:rsidRDefault="00B8653F" w:rsidP="00B8653F">
            <w:pPr>
              <w:pStyle w:val="ConsPlusNormal"/>
              <w:jc w:val="center"/>
            </w:pPr>
            <w:r>
              <w:t>Код</w:t>
            </w:r>
          </w:p>
        </w:tc>
        <w:tc>
          <w:tcPr>
            <w:tcW w:w="7994" w:type="dxa"/>
          </w:tcPr>
          <w:p w:rsidR="00B8653F" w:rsidRDefault="00B8653F" w:rsidP="00B8653F">
            <w:pPr>
              <w:pStyle w:val="ConsPlusNormal"/>
              <w:jc w:val="center"/>
            </w:pPr>
            <w:r>
              <w:t>Проверяемый элемент содержания</w:t>
            </w:r>
          </w:p>
        </w:tc>
      </w:tr>
      <w:tr w:rsidR="00B8653F" w:rsidTr="00B8653F">
        <w:tc>
          <w:tcPr>
            <w:tcW w:w="9071" w:type="dxa"/>
            <w:gridSpan w:val="2"/>
          </w:tcPr>
          <w:p w:rsidR="00B8653F" w:rsidRDefault="00B8653F" w:rsidP="00B8653F">
            <w:pPr>
              <w:pStyle w:val="ConsPlusNormal"/>
              <w:jc w:val="both"/>
            </w:pPr>
            <w:r>
              <w:t>ВСЕОБЩАЯ ИСТОРИЯ</w:t>
            </w:r>
          </w:p>
        </w:tc>
      </w:tr>
      <w:tr w:rsidR="00B8653F" w:rsidTr="00B8653F">
        <w:tc>
          <w:tcPr>
            <w:tcW w:w="1077" w:type="dxa"/>
            <w:vAlign w:val="center"/>
          </w:tcPr>
          <w:p w:rsidR="00B8653F" w:rsidRDefault="00B8653F" w:rsidP="00B8653F">
            <w:pPr>
              <w:pStyle w:val="ConsPlusNormal"/>
              <w:jc w:val="center"/>
            </w:pPr>
            <w:r>
              <w:t>1</w:t>
            </w:r>
          </w:p>
        </w:tc>
        <w:tc>
          <w:tcPr>
            <w:tcW w:w="7994" w:type="dxa"/>
            <w:vAlign w:val="center"/>
          </w:tcPr>
          <w:p w:rsidR="00B8653F" w:rsidRDefault="00B8653F" w:rsidP="00B8653F">
            <w:pPr>
              <w:pStyle w:val="ConsPlusNormal"/>
              <w:jc w:val="both"/>
            </w:pPr>
            <w:r>
              <w:t>Страны Северной Америки и Европы во второй половине XX - начале XXI в.</w:t>
            </w:r>
          </w:p>
        </w:tc>
      </w:tr>
      <w:tr w:rsidR="00B8653F" w:rsidTr="00B8653F">
        <w:tc>
          <w:tcPr>
            <w:tcW w:w="1077" w:type="dxa"/>
          </w:tcPr>
          <w:p w:rsidR="00B8653F" w:rsidRDefault="00B8653F" w:rsidP="00B8653F">
            <w:pPr>
              <w:pStyle w:val="ConsPlusNormal"/>
              <w:jc w:val="center"/>
            </w:pPr>
            <w:r>
              <w:t>1.1</w:t>
            </w:r>
          </w:p>
        </w:tc>
        <w:tc>
          <w:tcPr>
            <w:tcW w:w="7994" w:type="dxa"/>
          </w:tcPr>
          <w:p w:rsidR="00B8653F" w:rsidRDefault="00B8653F" w:rsidP="00B8653F">
            <w:pPr>
              <w:pStyle w:val="ConsPlusNormal"/>
              <w:jc w:val="both"/>
            </w:pPr>
            <w: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(Организация Североатлантического договора (НАТО) и Организация Варшавского договора (ОВД)</w:t>
            </w:r>
          </w:p>
        </w:tc>
      </w:tr>
      <w:tr w:rsidR="00B8653F" w:rsidTr="00B8653F">
        <w:tc>
          <w:tcPr>
            <w:tcW w:w="1077" w:type="dxa"/>
          </w:tcPr>
          <w:p w:rsidR="00B8653F" w:rsidRDefault="00B8653F" w:rsidP="00B8653F">
            <w:pPr>
              <w:pStyle w:val="ConsPlusNormal"/>
              <w:jc w:val="center"/>
            </w:pPr>
            <w:r>
              <w:t>1.2</w:t>
            </w:r>
          </w:p>
        </w:tc>
        <w:tc>
          <w:tcPr>
            <w:tcW w:w="7994" w:type="dxa"/>
          </w:tcPr>
          <w:p w:rsidR="00B8653F" w:rsidRDefault="00B8653F" w:rsidP="00B8653F">
            <w:pPr>
              <w:pStyle w:val="ConsPlusNormal"/>
              <w:jc w:val="both"/>
            </w:pPr>
            <w:r>
              <w:t>Соединенные Штаты Америки. Послевоенный экономический подъем.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XX - начале XXI в. Развитие отношений с СССР, Российской Федерацией</w:t>
            </w:r>
          </w:p>
        </w:tc>
      </w:tr>
      <w:tr w:rsidR="00B8653F" w:rsidTr="00B8653F">
        <w:tc>
          <w:tcPr>
            <w:tcW w:w="1077" w:type="dxa"/>
          </w:tcPr>
          <w:p w:rsidR="00B8653F" w:rsidRDefault="00B8653F" w:rsidP="00B8653F">
            <w:pPr>
              <w:pStyle w:val="ConsPlusNormal"/>
              <w:jc w:val="center"/>
            </w:pPr>
            <w:r>
              <w:t>1.3</w:t>
            </w:r>
          </w:p>
        </w:tc>
        <w:tc>
          <w:tcPr>
            <w:tcW w:w="7994" w:type="dxa"/>
          </w:tcPr>
          <w:p w:rsidR="00B8653F" w:rsidRDefault="00B8653F" w:rsidP="00B8653F">
            <w:pPr>
              <w:pStyle w:val="ConsPlusNormal"/>
              <w:jc w:val="both"/>
            </w:pPr>
            <w:r>
              <w:t>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tc>
      </w:tr>
      <w:tr w:rsidR="00B8653F" w:rsidTr="00B8653F">
        <w:tc>
          <w:tcPr>
            <w:tcW w:w="1077" w:type="dxa"/>
          </w:tcPr>
          <w:p w:rsidR="00B8653F" w:rsidRDefault="00B8653F" w:rsidP="00B8653F">
            <w:pPr>
              <w:pStyle w:val="ConsPlusNormal"/>
              <w:jc w:val="center"/>
            </w:pPr>
            <w:r>
              <w:t>1.4</w:t>
            </w:r>
          </w:p>
        </w:tc>
        <w:tc>
          <w:tcPr>
            <w:tcW w:w="7994" w:type="dxa"/>
          </w:tcPr>
          <w:p w:rsidR="00B8653F" w:rsidRDefault="00B8653F" w:rsidP="00B8653F">
            <w:pPr>
              <w:pStyle w:val="ConsPlusNormal"/>
              <w:jc w:val="both"/>
            </w:pPr>
            <w:r>
              <w:t>Страны Центральной и Восточной Европы во второй половине XX - начале XXI в. Революции второй половины 1940-х гг. и установление коммунистических режимов. Совет экономической взаимопомощи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1989 - 1990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w:t>
            </w:r>
          </w:p>
        </w:tc>
      </w:tr>
      <w:tr w:rsidR="00B8653F" w:rsidTr="00B8653F">
        <w:tc>
          <w:tcPr>
            <w:tcW w:w="1077" w:type="dxa"/>
          </w:tcPr>
          <w:p w:rsidR="00B8653F" w:rsidRDefault="00B8653F" w:rsidP="00B8653F">
            <w:pPr>
              <w:pStyle w:val="ConsPlusNormal"/>
              <w:jc w:val="center"/>
            </w:pPr>
            <w:r>
              <w:t>2</w:t>
            </w:r>
          </w:p>
        </w:tc>
        <w:tc>
          <w:tcPr>
            <w:tcW w:w="7994" w:type="dxa"/>
          </w:tcPr>
          <w:p w:rsidR="00B8653F" w:rsidRDefault="00B8653F" w:rsidP="00B8653F">
            <w:pPr>
              <w:pStyle w:val="ConsPlusNormal"/>
              <w:jc w:val="both"/>
            </w:pPr>
            <w:r>
              <w:t xml:space="preserve">Страны Азии, Африки и Латинской Америки во второй половине XX - начале XXI в.: проблемы и пути модернизации. Обретение независимости и </w:t>
            </w:r>
            <w:r>
              <w:lastRenderedPageBreak/>
              <w:t>выбор путей развития странами Азии и Африки</w:t>
            </w:r>
          </w:p>
        </w:tc>
      </w:tr>
      <w:tr w:rsidR="00B8653F" w:rsidTr="00B8653F">
        <w:tc>
          <w:tcPr>
            <w:tcW w:w="1077" w:type="dxa"/>
          </w:tcPr>
          <w:p w:rsidR="00B8653F" w:rsidRDefault="00B8653F" w:rsidP="00B8653F">
            <w:pPr>
              <w:pStyle w:val="ConsPlusNormal"/>
              <w:jc w:val="center"/>
            </w:pPr>
            <w:r>
              <w:lastRenderedPageBreak/>
              <w:t>2.1</w:t>
            </w:r>
          </w:p>
        </w:tc>
        <w:tc>
          <w:tcPr>
            <w:tcW w:w="7994" w:type="dxa"/>
          </w:tcPr>
          <w:p w:rsidR="00B8653F" w:rsidRDefault="00B8653F" w:rsidP="00B8653F">
            <w:pPr>
              <w:pStyle w:val="ConsPlusNormal"/>
              <w:jc w:val="both"/>
            </w:pPr>
            <w:r>
              <w:t>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 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tc>
      </w:tr>
      <w:tr w:rsidR="00B8653F" w:rsidTr="00B8653F">
        <w:tc>
          <w:tcPr>
            <w:tcW w:w="1077" w:type="dxa"/>
          </w:tcPr>
          <w:p w:rsidR="00B8653F" w:rsidRDefault="00B8653F" w:rsidP="00B8653F">
            <w:pPr>
              <w:pStyle w:val="ConsPlusNormal"/>
              <w:jc w:val="center"/>
            </w:pPr>
            <w:r>
              <w:t>2.2</w:t>
            </w:r>
          </w:p>
        </w:tc>
        <w:tc>
          <w:tcPr>
            <w:tcW w:w="7994" w:type="dxa"/>
          </w:tcPr>
          <w:p w:rsidR="00B8653F" w:rsidRDefault="00B8653F" w:rsidP="00B8653F">
            <w:pPr>
              <w:pStyle w:val="ConsPlusNormal"/>
              <w:jc w:val="both"/>
            </w:pPr>
            <w:r>
              <w:t>Страны Ближнего Востока и Северной Африки. Турция: политическое развитие, достижения и проблемы модернизации. Иран: реформы 1960 - 1970-х гг.; исламская революция. Афганистан: смена политических режимов, роль внешних сил. 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XX - начале XXI в. "Арабская весна" и смена политических режимов в начале 2010-х гг. Гражданская война в Сирии</w:t>
            </w:r>
          </w:p>
        </w:tc>
      </w:tr>
      <w:tr w:rsidR="00B8653F" w:rsidTr="00B8653F">
        <w:tc>
          <w:tcPr>
            <w:tcW w:w="1077" w:type="dxa"/>
          </w:tcPr>
          <w:p w:rsidR="00B8653F" w:rsidRDefault="00B8653F" w:rsidP="00B8653F">
            <w:pPr>
              <w:pStyle w:val="ConsPlusNormal"/>
              <w:jc w:val="center"/>
            </w:pPr>
            <w:r>
              <w:t>2.3</w:t>
            </w:r>
          </w:p>
        </w:tc>
        <w:tc>
          <w:tcPr>
            <w:tcW w:w="7994" w:type="dxa"/>
          </w:tcPr>
          <w:p w:rsidR="00B8653F" w:rsidRDefault="00B8653F" w:rsidP="00B8653F">
            <w:pPr>
              <w:pStyle w:val="ConsPlusNormal"/>
              <w:jc w:val="both"/>
            </w:pPr>
            <w:r>
              <w:t>Страны Тропической и Южной Африки. Этапы провозглашения независимости ("год Африки", 1970 - 1980-е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tc>
      </w:tr>
      <w:tr w:rsidR="00B8653F" w:rsidTr="00B8653F">
        <w:tc>
          <w:tcPr>
            <w:tcW w:w="1077" w:type="dxa"/>
          </w:tcPr>
          <w:p w:rsidR="00B8653F" w:rsidRDefault="00B8653F" w:rsidP="00B8653F">
            <w:pPr>
              <w:pStyle w:val="ConsPlusNormal"/>
              <w:jc w:val="center"/>
            </w:pPr>
            <w:r>
              <w:t>2.4</w:t>
            </w:r>
          </w:p>
        </w:tc>
        <w:tc>
          <w:tcPr>
            <w:tcW w:w="7994" w:type="dxa"/>
          </w:tcPr>
          <w:p w:rsidR="00B8653F" w:rsidRDefault="00B8653F" w:rsidP="00B8653F">
            <w:pPr>
              <w:pStyle w:val="ConsPlusNormal"/>
              <w:jc w:val="both"/>
            </w:pPr>
            <w:r>
              <w:t>Страны Латинской Америки во второй половине XX - начале XXI в. Положение стран Латинской Америки в середине XX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"Левый поворот" в конце XX в.</w:t>
            </w:r>
          </w:p>
        </w:tc>
      </w:tr>
      <w:tr w:rsidR="00B8653F" w:rsidTr="00B8653F">
        <w:tc>
          <w:tcPr>
            <w:tcW w:w="1077" w:type="dxa"/>
          </w:tcPr>
          <w:p w:rsidR="00B8653F" w:rsidRDefault="00B8653F" w:rsidP="00B8653F">
            <w:pPr>
              <w:pStyle w:val="ConsPlusNormal"/>
              <w:jc w:val="center"/>
            </w:pPr>
            <w:r>
              <w:t>3</w:t>
            </w:r>
          </w:p>
        </w:tc>
        <w:tc>
          <w:tcPr>
            <w:tcW w:w="7994" w:type="dxa"/>
          </w:tcPr>
          <w:p w:rsidR="00B8653F" w:rsidRDefault="00B8653F" w:rsidP="00B8653F">
            <w:pPr>
              <w:pStyle w:val="ConsPlusNormal"/>
              <w:jc w:val="both"/>
            </w:pPr>
            <w:r>
              <w:t>Международные отношения во второй половине XX - начале XXI в. Основные этапы развития международных отношений во второй половине 1940-х - 2020-х гг.</w:t>
            </w:r>
          </w:p>
        </w:tc>
      </w:tr>
      <w:tr w:rsidR="00B8653F" w:rsidTr="00B8653F">
        <w:tc>
          <w:tcPr>
            <w:tcW w:w="1077" w:type="dxa"/>
          </w:tcPr>
          <w:p w:rsidR="00B8653F" w:rsidRDefault="00B8653F" w:rsidP="00B8653F">
            <w:pPr>
              <w:pStyle w:val="ConsPlusNormal"/>
              <w:jc w:val="center"/>
            </w:pPr>
            <w:r>
              <w:t>3.1</w:t>
            </w:r>
          </w:p>
        </w:tc>
        <w:tc>
          <w:tcPr>
            <w:tcW w:w="7994" w:type="dxa"/>
          </w:tcPr>
          <w:p w:rsidR="00B8653F" w:rsidRDefault="00B8653F" w:rsidP="00B8653F">
            <w:pPr>
              <w:pStyle w:val="ConsPlusNormal"/>
              <w:jc w:val="both"/>
            </w:pPr>
            <w:r>
              <w:t>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tc>
      </w:tr>
      <w:tr w:rsidR="00B8653F" w:rsidTr="00B8653F">
        <w:tc>
          <w:tcPr>
            <w:tcW w:w="1077" w:type="dxa"/>
          </w:tcPr>
          <w:p w:rsidR="00B8653F" w:rsidRDefault="00B8653F" w:rsidP="00B8653F">
            <w:pPr>
              <w:pStyle w:val="ConsPlusNormal"/>
              <w:jc w:val="center"/>
            </w:pPr>
            <w:r>
              <w:t>3.2</w:t>
            </w:r>
          </w:p>
        </w:tc>
        <w:tc>
          <w:tcPr>
            <w:tcW w:w="7994" w:type="dxa"/>
          </w:tcPr>
          <w:p w:rsidR="00B8653F" w:rsidRDefault="00B8653F" w:rsidP="00B8653F">
            <w:pPr>
              <w:pStyle w:val="ConsPlusNormal"/>
              <w:jc w:val="both"/>
            </w:pPr>
            <w:r>
              <w:t>Разрядка международной напряженности в конце 1960-х - первой половине 1970-х гг</w:t>
            </w:r>
            <w:r w:rsidRPr="00733B1E">
              <w:t xml:space="preserve">. </w:t>
            </w:r>
            <w:hyperlink r:id="rId29" w:tooltip="Ссылка на КонсультантПлюс">
              <w:r w:rsidRPr="00733B1E">
                <w:t>Договор</w:t>
              </w:r>
            </w:hyperlink>
            <w:r w:rsidRPr="00733B1E">
              <w:t xml:space="preserve"> о запрещении ядерных испытаний в трех средах. </w:t>
            </w:r>
            <w:hyperlink r:id="rId30" w:tooltip="Ссылка на КонсультантПлюс">
              <w:r w:rsidRPr="00733B1E">
                <w:t>Договор</w:t>
              </w:r>
            </w:hyperlink>
            <w:r w:rsidRPr="00733B1E">
              <w:t xml:space="preserve"> о</w:t>
            </w:r>
            <w:r>
              <w:t xml:space="preserve"> нераспространении ядерного оружия (1968). "Пражская весна" 1968 г. и ввод войск государств - участников ОВД в Чехословакию. </w:t>
            </w:r>
            <w:r>
              <w:lastRenderedPageBreak/>
              <w:t>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w:t>
            </w:r>
          </w:p>
        </w:tc>
      </w:tr>
      <w:tr w:rsidR="00B8653F" w:rsidTr="00B8653F">
        <w:tc>
          <w:tcPr>
            <w:tcW w:w="1077" w:type="dxa"/>
          </w:tcPr>
          <w:p w:rsidR="00B8653F" w:rsidRDefault="00B8653F" w:rsidP="00B8653F">
            <w:pPr>
              <w:pStyle w:val="ConsPlusNormal"/>
              <w:jc w:val="center"/>
            </w:pPr>
            <w:r>
              <w:lastRenderedPageBreak/>
              <w:t>3.3</w:t>
            </w:r>
          </w:p>
        </w:tc>
        <w:tc>
          <w:tcPr>
            <w:tcW w:w="7994" w:type="dxa"/>
          </w:tcPr>
          <w:p w:rsidR="00B8653F" w:rsidRDefault="00B8653F" w:rsidP="00B8653F">
            <w:pPr>
              <w:pStyle w:val="ConsPlusNormal"/>
              <w:jc w:val="both"/>
            </w:pPr>
            <w:r>
              <w:t>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1989 - 1991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Образование СНГ</w:t>
            </w:r>
          </w:p>
        </w:tc>
      </w:tr>
      <w:tr w:rsidR="00B8653F" w:rsidTr="00B8653F">
        <w:tc>
          <w:tcPr>
            <w:tcW w:w="1077" w:type="dxa"/>
          </w:tcPr>
          <w:p w:rsidR="00B8653F" w:rsidRDefault="00B8653F" w:rsidP="00B8653F">
            <w:pPr>
              <w:pStyle w:val="ConsPlusNormal"/>
              <w:jc w:val="center"/>
            </w:pPr>
            <w:r>
              <w:t>3.4</w:t>
            </w:r>
          </w:p>
        </w:tc>
        <w:tc>
          <w:tcPr>
            <w:tcW w:w="7994" w:type="dxa"/>
          </w:tcPr>
          <w:p w:rsidR="00B8653F" w:rsidRDefault="00B8653F" w:rsidP="00B8653F">
            <w:pPr>
              <w:pStyle w:val="ConsPlusNormal"/>
              <w:jc w:val="both"/>
            </w:pPr>
            <w:r>
              <w:t>Международные отношения в конце XX - начале XXI 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XX в.</w:t>
            </w:r>
          </w:p>
        </w:tc>
      </w:tr>
      <w:tr w:rsidR="00B8653F" w:rsidTr="00B8653F">
        <w:tc>
          <w:tcPr>
            <w:tcW w:w="1077" w:type="dxa"/>
          </w:tcPr>
          <w:p w:rsidR="00B8653F" w:rsidRDefault="00B8653F" w:rsidP="00B8653F">
            <w:pPr>
              <w:pStyle w:val="ConsPlusNormal"/>
              <w:jc w:val="center"/>
            </w:pPr>
            <w:r>
              <w:t>4</w:t>
            </w:r>
          </w:p>
        </w:tc>
        <w:tc>
          <w:tcPr>
            <w:tcW w:w="7994" w:type="dxa"/>
          </w:tcPr>
          <w:p w:rsidR="00B8653F" w:rsidRDefault="00B8653F" w:rsidP="00B8653F">
            <w:pPr>
              <w:pStyle w:val="ConsPlusNormal"/>
              <w:jc w:val="both"/>
            </w:pPr>
            <w:r>
              <w:t>Развитие науки и культуры во второй половине XX - начале XXI в. Современный мир</w:t>
            </w:r>
          </w:p>
        </w:tc>
      </w:tr>
      <w:tr w:rsidR="00B8653F" w:rsidTr="00B8653F">
        <w:tc>
          <w:tcPr>
            <w:tcW w:w="1077" w:type="dxa"/>
          </w:tcPr>
          <w:p w:rsidR="00B8653F" w:rsidRDefault="00B8653F" w:rsidP="00B8653F">
            <w:pPr>
              <w:pStyle w:val="ConsPlusNormal"/>
              <w:jc w:val="center"/>
            </w:pPr>
            <w:r>
              <w:t>4.1</w:t>
            </w:r>
          </w:p>
        </w:tc>
        <w:tc>
          <w:tcPr>
            <w:tcW w:w="7994" w:type="dxa"/>
          </w:tcPr>
          <w:p w:rsidR="00B8653F" w:rsidRDefault="00B8653F" w:rsidP="00B8653F">
            <w:pPr>
              <w:pStyle w:val="ConsPlusNormal"/>
              <w:jc w:val="both"/>
            </w:pPr>
            <w:r>
              <w:t>Развитие науки во второй половине XX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Сеть Интернет</w:t>
            </w:r>
          </w:p>
        </w:tc>
      </w:tr>
      <w:tr w:rsidR="00B8653F" w:rsidTr="00B8653F">
        <w:tc>
          <w:tcPr>
            <w:tcW w:w="1077" w:type="dxa"/>
          </w:tcPr>
          <w:p w:rsidR="00B8653F" w:rsidRDefault="00B8653F" w:rsidP="00B8653F">
            <w:pPr>
              <w:pStyle w:val="ConsPlusNormal"/>
              <w:jc w:val="center"/>
            </w:pPr>
            <w:r>
              <w:t>4.2</w:t>
            </w:r>
          </w:p>
        </w:tc>
        <w:tc>
          <w:tcPr>
            <w:tcW w:w="7994" w:type="dxa"/>
          </w:tcPr>
          <w:p w:rsidR="00B8653F" w:rsidRDefault="00B8653F" w:rsidP="00B8653F">
            <w:pPr>
              <w:pStyle w:val="ConsPlusNormal"/>
              <w:jc w:val="both"/>
            </w:pPr>
            <w:r>
              <w:t>Течения и стили в художественной культуре второй половины XX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tc>
      </w:tr>
      <w:tr w:rsidR="00B8653F" w:rsidTr="00B8653F">
        <w:tc>
          <w:tcPr>
            <w:tcW w:w="1077" w:type="dxa"/>
          </w:tcPr>
          <w:p w:rsidR="00B8653F" w:rsidRDefault="00B8653F" w:rsidP="00B8653F">
            <w:pPr>
              <w:pStyle w:val="ConsPlusNormal"/>
              <w:jc w:val="center"/>
            </w:pPr>
            <w:r>
              <w:t>4.3</w:t>
            </w:r>
          </w:p>
        </w:tc>
        <w:tc>
          <w:tcPr>
            <w:tcW w:w="7994" w:type="dxa"/>
          </w:tcPr>
          <w:p w:rsidR="00B8653F" w:rsidRDefault="00B8653F" w:rsidP="00B8653F">
            <w:pPr>
              <w:pStyle w:val="ConsPlusNormal"/>
              <w:jc w:val="both"/>
            </w:pPr>
            <w: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tc>
      </w:tr>
      <w:tr w:rsidR="00B8653F" w:rsidTr="00B8653F">
        <w:tc>
          <w:tcPr>
            <w:tcW w:w="9071" w:type="dxa"/>
            <w:gridSpan w:val="2"/>
          </w:tcPr>
          <w:p w:rsidR="00B8653F" w:rsidRDefault="00B8653F" w:rsidP="00B8653F">
            <w:pPr>
              <w:pStyle w:val="ConsPlusNormal"/>
              <w:jc w:val="both"/>
            </w:pPr>
            <w:r>
              <w:t>ИСТОРИЯ РОССИИ</w:t>
            </w:r>
          </w:p>
        </w:tc>
      </w:tr>
      <w:tr w:rsidR="00B8653F" w:rsidTr="00B8653F">
        <w:tc>
          <w:tcPr>
            <w:tcW w:w="1077" w:type="dxa"/>
          </w:tcPr>
          <w:p w:rsidR="00B8653F" w:rsidRDefault="00B8653F" w:rsidP="00B8653F">
            <w:pPr>
              <w:pStyle w:val="ConsPlusNormal"/>
              <w:jc w:val="center"/>
            </w:pPr>
            <w:r>
              <w:t>5</w:t>
            </w:r>
          </w:p>
        </w:tc>
        <w:tc>
          <w:tcPr>
            <w:tcW w:w="7994" w:type="dxa"/>
          </w:tcPr>
          <w:p w:rsidR="00B8653F" w:rsidRDefault="00B8653F" w:rsidP="00B8653F">
            <w:pPr>
              <w:pStyle w:val="ConsPlusNormal"/>
              <w:jc w:val="both"/>
            </w:pPr>
            <w:r>
              <w:t>СССР в 1945 - 1953 гг.</w:t>
            </w:r>
          </w:p>
        </w:tc>
      </w:tr>
      <w:tr w:rsidR="00B8653F" w:rsidTr="00B8653F">
        <w:tc>
          <w:tcPr>
            <w:tcW w:w="1077" w:type="dxa"/>
          </w:tcPr>
          <w:p w:rsidR="00B8653F" w:rsidRDefault="00B8653F" w:rsidP="00B8653F">
            <w:pPr>
              <w:pStyle w:val="ConsPlusNormal"/>
              <w:jc w:val="center"/>
            </w:pPr>
            <w:r>
              <w:t>5.1</w:t>
            </w:r>
          </w:p>
        </w:tc>
        <w:tc>
          <w:tcPr>
            <w:tcW w:w="7994" w:type="dxa"/>
          </w:tcPr>
          <w:p w:rsidR="00B8653F" w:rsidRDefault="00B8653F" w:rsidP="00B8653F">
            <w:pPr>
              <w:pStyle w:val="ConsPlusNormal"/>
              <w:jc w:val="both"/>
            </w:pPr>
            <w:r>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tc>
      </w:tr>
      <w:tr w:rsidR="00B8653F" w:rsidTr="00B8653F">
        <w:tc>
          <w:tcPr>
            <w:tcW w:w="1077" w:type="dxa"/>
          </w:tcPr>
          <w:p w:rsidR="00B8653F" w:rsidRDefault="00B8653F" w:rsidP="00B8653F">
            <w:pPr>
              <w:pStyle w:val="ConsPlusNormal"/>
              <w:jc w:val="center"/>
            </w:pPr>
            <w:r>
              <w:t>5.2</w:t>
            </w:r>
          </w:p>
        </w:tc>
        <w:tc>
          <w:tcPr>
            <w:tcW w:w="7994" w:type="dxa"/>
          </w:tcPr>
          <w:p w:rsidR="00B8653F" w:rsidRDefault="00B8653F" w:rsidP="00B8653F">
            <w:pPr>
              <w:pStyle w:val="ConsPlusNormal"/>
              <w:jc w:val="both"/>
            </w:pPr>
            <w:r>
              <w:t xml:space="preserve">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w:t>
            </w:r>
            <w:r>
              <w:lastRenderedPageBreak/>
              <w:t>Положение на послевоенном потребительском рынке. Колхозный рынок. Голод 1946 - 1947 гг. Денежная реформа и отмена карточной системы (1947)</w:t>
            </w:r>
          </w:p>
        </w:tc>
      </w:tr>
      <w:tr w:rsidR="00B8653F" w:rsidTr="00B8653F">
        <w:tc>
          <w:tcPr>
            <w:tcW w:w="1077" w:type="dxa"/>
          </w:tcPr>
          <w:p w:rsidR="00B8653F" w:rsidRDefault="00B8653F" w:rsidP="00B8653F">
            <w:pPr>
              <w:pStyle w:val="ConsPlusNormal"/>
              <w:jc w:val="center"/>
            </w:pPr>
            <w:r>
              <w:lastRenderedPageBreak/>
              <w:t>5.3</w:t>
            </w:r>
          </w:p>
        </w:tc>
        <w:tc>
          <w:tcPr>
            <w:tcW w:w="7994" w:type="dxa"/>
          </w:tcPr>
          <w:p w:rsidR="00B8653F" w:rsidRDefault="00B8653F" w:rsidP="00B8653F">
            <w:pPr>
              <w:pStyle w:val="ConsPlusNormal"/>
              <w:jc w:val="both"/>
            </w:pPr>
            <w: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w:t>
            </w:r>
          </w:p>
        </w:tc>
      </w:tr>
      <w:tr w:rsidR="00B8653F" w:rsidTr="00B8653F">
        <w:tc>
          <w:tcPr>
            <w:tcW w:w="1077" w:type="dxa"/>
          </w:tcPr>
          <w:p w:rsidR="00B8653F" w:rsidRDefault="00B8653F" w:rsidP="00B8653F">
            <w:pPr>
              <w:pStyle w:val="ConsPlusNormal"/>
              <w:jc w:val="center"/>
            </w:pPr>
            <w:r>
              <w:t>5.4</w:t>
            </w:r>
          </w:p>
        </w:tc>
        <w:tc>
          <w:tcPr>
            <w:tcW w:w="7994" w:type="dxa"/>
          </w:tcPr>
          <w:p w:rsidR="00B8653F" w:rsidRDefault="00B8653F" w:rsidP="00B8653F">
            <w:pPr>
              <w:pStyle w:val="ConsPlusNormal"/>
              <w:jc w:val="both"/>
            </w:pPr>
            <w: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tc>
      </w:tr>
      <w:tr w:rsidR="00B8653F" w:rsidTr="00B8653F">
        <w:tc>
          <w:tcPr>
            <w:tcW w:w="1077" w:type="dxa"/>
          </w:tcPr>
          <w:p w:rsidR="00B8653F" w:rsidRDefault="00B8653F" w:rsidP="00B8653F">
            <w:pPr>
              <w:pStyle w:val="ConsPlusNormal"/>
              <w:jc w:val="center"/>
            </w:pPr>
            <w:r>
              <w:t>6</w:t>
            </w:r>
          </w:p>
        </w:tc>
        <w:tc>
          <w:tcPr>
            <w:tcW w:w="7994" w:type="dxa"/>
          </w:tcPr>
          <w:p w:rsidR="00B8653F" w:rsidRDefault="00B8653F" w:rsidP="00B8653F">
            <w:pPr>
              <w:pStyle w:val="ConsPlusNormal"/>
              <w:jc w:val="both"/>
            </w:pPr>
            <w:r>
              <w:t>СССР в середине 1950-х - первой половине 1960-х гг.</w:t>
            </w:r>
          </w:p>
        </w:tc>
      </w:tr>
      <w:tr w:rsidR="00B8653F" w:rsidTr="00B8653F">
        <w:tc>
          <w:tcPr>
            <w:tcW w:w="1077" w:type="dxa"/>
          </w:tcPr>
          <w:p w:rsidR="00B8653F" w:rsidRDefault="00B8653F" w:rsidP="00B8653F">
            <w:pPr>
              <w:pStyle w:val="ConsPlusNormal"/>
              <w:jc w:val="center"/>
            </w:pPr>
            <w:r>
              <w:t>6.1</w:t>
            </w:r>
          </w:p>
        </w:tc>
        <w:tc>
          <w:tcPr>
            <w:tcW w:w="7994" w:type="dxa"/>
          </w:tcPr>
          <w:p w:rsidR="00B8653F" w:rsidRDefault="00B8653F" w:rsidP="00B8653F">
            <w:pPr>
              <w:pStyle w:val="ConsPlusNormal"/>
              <w:jc w:val="both"/>
            </w:pPr>
            <w:r>
              <w:t>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w:t>
            </w:r>
          </w:p>
        </w:tc>
      </w:tr>
      <w:tr w:rsidR="00B8653F" w:rsidTr="00B8653F">
        <w:tc>
          <w:tcPr>
            <w:tcW w:w="1077" w:type="dxa"/>
          </w:tcPr>
          <w:p w:rsidR="00B8653F" w:rsidRDefault="00B8653F" w:rsidP="00B8653F">
            <w:pPr>
              <w:pStyle w:val="ConsPlusNormal"/>
              <w:jc w:val="center"/>
            </w:pPr>
            <w:r>
              <w:t>6.2</w:t>
            </w:r>
          </w:p>
        </w:tc>
        <w:tc>
          <w:tcPr>
            <w:tcW w:w="7994" w:type="dxa"/>
          </w:tcPr>
          <w:p w:rsidR="00B8653F" w:rsidRDefault="00B8653F" w:rsidP="00B8653F">
            <w:pPr>
              <w:pStyle w:val="ConsPlusNormal"/>
              <w:jc w:val="both"/>
            </w:pPr>
            <w: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"тамиздат"</w:t>
            </w:r>
          </w:p>
        </w:tc>
      </w:tr>
      <w:tr w:rsidR="00B8653F" w:rsidTr="00B8653F">
        <w:tc>
          <w:tcPr>
            <w:tcW w:w="1077" w:type="dxa"/>
          </w:tcPr>
          <w:p w:rsidR="00B8653F" w:rsidRDefault="00B8653F" w:rsidP="00B8653F">
            <w:pPr>
              <w:pStyle w:val="ConsPlusNormal"/>
              <w:jc w:val="center"/>
            </w:pPr>
            <w:r>
              <w:t>6.3</w:t>
            </w:r>
          </w:p>
        </w:tc>
        <w:tc>
          <w:tcPr>
            <w:tcW w:w="7994" w:type="dxa"/>
          </w:tcPr>
          <w:p w:rsidR="00B8653F" w:rsidRDefault="00B8653F" w:rsidP="00B8653F">
            <w:pPr>
              <w:pStyle w:val="ConsPlusNormal"/>
              <w:jc w:val="both"/>
            </w:pPr>
            <w:r>
              <w:t>Социально-экономическое развитие СССР. "Догнать и перегнать Америку". Попытки решения продовольственной проблемы. Освоение целинных земель</w:t>
            </w:r>
          </w:p>
        </w:tc>
      </w:tr>
      <w:tr w:rsidR="00B8653F" w:rsidTr="00B8653F">
        <w:tc>
          <w:tcPr>
            <w:tcW w:w="1077" w:type="dxa"/>
          </w:tcPr>
          <w:p w:rsidR="00B8653F" w:rsidRDefault="00B8653F" w:rsidP="00B8653F">
            <w:pPr>
              <w:pStyle w:val="ConsPlusNormal"/>
              <w:jc w:val="center"/>
            </w:pPr>
            <w:r>
              <w:t>6.4</w:t>
            </w:r>
          </w:p>
        </w:tc>
        <w:tc>
          <w:tcPr>
            <w:tcW w:w="7994" w:type="dxa"/>
          </w:tcPr>
          <w:p w:rsidR="00B8653F" w:rsidRDefault="00B8653F" w:rsidP="00B8653F">
            <w:pPr>
              <w:pStyle w:val="ConsPlusNormal"/>
              <w:jc w:val="both"/>
            </w:pPr>
            <w:r>
              <w:t>Научно-техническая революция (НТР)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Влияние НТР на перемены в повседневной жизни людей</w:t>
            </w:r>
          </w:p>
        </w:tc>
      </w:tr>
      <w:tr w:rsidR="00B8653F" w:rsidTr="00B8653F">
        <w:tc>
          <w:tcPr>
            <w:tcW w:w="1077" w:type="dxa"/>
          </w:tcPr>
          <w:p w:rsidR="00B8653F" w:rsidRDefault="00B8653F" w:rsidP="00B8653F">
            <w:pPr>
              <w:pStyle w:val="ConsPlusNormal"/>
              <w:jc w:val="center"/>
            </w:pPr>
            <w:r>
              <w:t>6.5</w:t>
            </w:r>
          </w:p>
        </w:tc>
        <w:tc>
          <w:tcPr>
            <w:tcW w:w="7994" w:type="dxa"/>
          </w:tcPr>
          <w:p w:rsidR="00B8653F" w:rsidRDefault="00B8653F" w:rsidP="00B8653F">
            <w:pPr>
              <w:pStyle w:val="ConsPlusNormal"/>
              <w:jc w:val="both"/>
            </w:pPr>
            <w: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tc>
      </w:tr>
      <w:tr w:rsidR="00B8653F" w:rsidTr="00B8653F">
        <w:tc>
          <w:tcPr>
            <w:tcW w:w="1077" w:type="dxa"/>
          </w:tcPr>
          <w:p w:rsidR="00B8653F" w:rsidRDefault="00B8653F" w:rsidP="00B8653F">
            <w:pPr>
              <w:pStyle w:val="ConsPlusNormal"/>
              <w:jc w:val="center"/>
            </w:pPr>
            <w:r>
              <w:t>6.6</w:t>
            </w:r>
          </w:p>
        </w:tc>
        <w:tc>
          <w:tcPr>
            <w:tcW w:w="7994" w:type="dxa"/>
          </w:tcPr>
          <w:p w:rsidR="00B8653F" w:rsidRDefault="00B8653F" w:rsidP="00B8653F">
            <w:pPr>
              <w:pStyle w:val="ConsPlusNormal"/>
              <w:jc w:val="both"/>
            </w:pPr>
            <w:r>
              <w:t xml:space="preserve">XXII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w:t>
            </w:r>
            <w:r>
              <w:lastRenderedPageBreak/>
              <w:t>системы образования. Пенсионная реформа. Массовое жилищное строительство. Рост доходов населения и дефицит товаров народного потребления</w:t>
            </w:r>
          </w:p>
        </w:tc>
      </w:tr>
      <w:tr w:rsidR="00B8653F" w:rsidTr="00B8653F">
        <w:tc>
          <w:tcPr>
            <w:tcW w:w="1077" w:type="dxa"/>
          </w:tcPr>
          <w:p w:rsidR="00B8653F" w:rsidRDefault="00B8653F" w:rsidP="00B8653F">
            <w:pPr>
              <w:pStyle w:val="ConsPlusNormal"/>
              <w:jc w:val="center"/>
            </w:pPr>
            <w:r>
              <w:lastRenderedPageBreak/>
              <w:t>6.7</w:t>
            </w:r>
          </w:p>
        </w:tc>
        <w:tc>
          <w:tcPr>
            <w:tcW w:w="7994" w:type="dxa"/>
          </w:tcPr>
          <w:p w:rsidR="00B8653F" w:rsidRDefault="00B8653F" w:rsidP="00B8653F">
            <w:pPr>
              <w:pStyle w:val="ConsPlusNormal"/>
              <w:jc w:val="both"/>
            </w:pPr>
            <w: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tc>
      </w:tr>
      <w:tr w:rsidR="00B8653F" w:rsidTr="00B8653F">
        <w:tc>
          <w:tcPr>
            <w:tcW w:w="1077" w:type="dxa"/>
          </w:tcPr>
          <w:p w:rsidR="00B8653F" w:rsidRDefault="00B8653F" w:rsidP="00B8653F">
            <w:pPr>
              <w:pStyle w:val="ConsPlusNormal"/>
              <w:jc w:val="center"/>
            </w:pPr>
            <w:r>
              <w:t>6.8</w:t>
            </w:r>
          </w:p>
        </w:tc>
        <w:tc>
          <w:tcPr>
            <w:tcW w:w="7994" w:type="dxa"/>
          </w:tcPr>
          <w:p w:rsidR="00B8653F" w:rsidRDefault="00B8653F" w:rsidP="00B8653F">
            <w:pPr>
              <w:pStyle w:val="ConsPlusNormal"/>
              <w:jc w:val="both"/>
            </w:pPr>
            <w:r>
              <w:t>Конец оттепели. Нарастание негативных тенденций в обществе. Кризис доверия власти. Новочеркасские события. Смещение Н.С. Хрущева</w:t>
            </w:r>
          </w:p>
        </w:tc>
      </w:tr>
      <w:tr w:rsidR="00B8653F" w:rsidTr="00B8653F">
        <w:tc>
          <w:tcPr>
            <w:tcW w:w="1077" w:type="dxa"/>
          </w:tcPr>
          <w:p w:rsidR="00B8653F" w:rsidRDefault="00B8653F" w:rsidP="00B8653F">
            <w:pPr>
              <w:pStyle w:val="ConsPlusNormal"/>
              <w:jc w:val="center"/>
            </w:pPr>
            <w:r>
              <w:t>7</w:t>
            </w:r>
          </w:p>
        </w:tc>
        <w:tc>
          <w:tcPr>
            <w:tcW w:w="7994" w:type="dxa"/>
          </w:tcPr>
          <w:p w:rsidR="00B8653F" w:rsidRDefault="00B8653F" w:rsidP="00B8653F">
            <w:pPr>
              <w:pStyle w:val="ConsPlusNormal"/>
              <w:jc w:val="both"/>
            </w:pPr>
            <w:r>
              <w:t>Советское государство и общество в середине 1960-х - начале 1980-х гг.</w:t>
            </w:r>
          </w:p>
        </w:tc>
      </w:tr>
      <w:tr w:rsidR="00B8653F" w:rsidTr="00B8653F">
        <w:tc>
          <w:tcPr>
            <w:tcW w:w="1077" w:type="dxa"/>
          </w:tcPr>
          <w:p w:rsidR="00B8653F" w:rsidRDefault="00B8653F" w:rsidP="00B8653F">
            <w:pPr>
              <w:pStyle w:val="ConsPlusNormal"/>
              <w:jc w:val="center"/>
            </w:pPr>
            <w:r>
              <w:t>7.1</w:t>
            </w:r>
          </w:p>
        </w:tc>
        <w:tc>
          <w:tcPr>
            <w:tcW w:w="7994" w:type="dxa"/>
          </w:tcPr>
          <w:p w:rsidR="00B8653F" w:rsidRDefault="00B8653F" w:rsidP="00B8653F">
            <w:pPr>
              <w:pStyle w:val="ConsPlusNormal"/>
              <w:jc w:val="both"/>
            </w:pPr>
            <w:r>
              <w:t xml:space="preserve">Приход к власти Л.И. Брежнева; его окружение и смена политического курса. Десталинизация и ресталинизация. Экономические реформы 1960-х гг. Новые ориентиры аграрной политики. Косыгинская реформа. </w:t>
            </w:r>
            <w:hyperlink r:id="rId31" w:tooltip="Ссылка на КонсультантПлюс">
              <w:r w:rsidRPr="00733B1E">
                <w:t>Конституция</w:t>
              </w:r>
            </w:hyperlink>
            <w:r w:rsidRPr="00733B1E">
              <w:t xml:space="preserve"> С</w:t>
            </w:r>
            <w:r>
              <w:t>ССР 1977 г. Концепция "развитого социализма"</w:t>
            </w:r>
          </w:p>
        </w:tc>
      </w:tr>
      <w:tr w:rsidR="00B8653F" w:rsidTr="00B8653F">
        <w:tc>
          <w:tcPr>
            <w:tcW w:w="1077" w:type="dxa"/>
          </w:tcPr>
          <w:p w:rsidR="00B8653F" w:rsidRDefault="00B8653F" w:rsidP="00B8653F">
            <w:pPr>
              <w:pStyle w:val="ConsPlusNormal"/>
              <w:jc w:val="center"/>
            </w:pPr>
            <w:r>
              <w:t>7.2</w:t>
            </w:r>
          </w:p>
        </w:tc>
        <w:tc>
          <w:tcPr>
            <w:tcW w:w="7994" w:type="dxa"/>
          </w:tcPr>
          <w:p w:rsidR="00B8653F" w:rsidRDefault="00B8653F" w:rsidP="00B8653F">
            <w:pPr>
              <w:pStyle w:val="ConsPlusNormal"/>
              <w:jc w:val="both"/>
            </w:pPr>
            <w: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tc>
      </w:tr>
      <w:tr w:rsidR="00B8653F" w:rsidTr="00B8653F">
        <w:tc>
          <w:tcPr>
            <w:tcW w:w="1077" w:type="dxa"/>
          </w:tcPr>
          <w:p w:rsidR="00B8653F" w:rsidRDefault="00B8653F" w:rsidP="00B8653F">
            <w:pPr>
              <w:pStyle w:val="ConsPlusNormal"/>
              <w:jc w:val="center"/>
            </w:pPr>
            <w:r>
              <w:t>7.3</w:t>
            </w:r>
          </w:p>
        </w:tc>
        <w:tc>
          <w:tcPr>
            <w:tcW w:w="7994" w:type="dxa"/>
          </w:tcPr>
          <w:p w:rsidR="00B8653F" w:rsidRDefault="00B8653F" w:rsidP="00B8653F">
            <w:pPr>
              <w:pStyle w:val="ConsPlusNormal"/>
              <w:jc w:val="both"/>
            </w:pPr>
            <w: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tc>
      </w:tr>
      <w:tr w:rsidR="00B8653F" w:rsidTr="00B8653F">
        <w:tc>
          <w:tcPr>
            <w:tcW w:w="1077" w:type="dxa"/>
          </w:tcPr>
          <w:p w:rsidR="00B8653F" w:rsidRDefault="00B8653F" w:rsidP="00B8653F">
            <w:pPr>
              <w:pStyle w:val="ConsPlusNormal"/>
              <w:jc w:val="center"/>
            </w:pPr>
            <w:r>
              <w:t>7.4</w:t>
            </w:r>
          </w:p>
        </w:tc>
        <w:tc>
          <w:tcPr>
            <w:tcW w:w="7994" w:type="dxa"/>
          </w:tcPr>
          <w:p w:rsidR="00B8653F" w:rsidRDefault="00B8653F" w:rsidP="00B8653F">
            <w:pPr>
              <w:pStyle w:val="ConsPlusNormal"/>
              <w:jc w:val="both"/>
            </w:pPr>
            <w:r>
              <w:t>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(клуб самодеятельной песни (КСП), движение Клуба веселых и находчивых (КВН) и другие). Диссидентский вызов. Борьба с инакомыслием. Судебные процессы. Цензура и самиздат</w:t>
            </w:r>
          </w:p>
        </w:tc>
      </w:tr>
      <w:tr w:rsidR="00B8653F" w:rsidTr="00B8653F">
        <w:tc>
          <w:tcPr>
            <w:tcW w:w="1077" w:type="dxa"/>
          </w:tcPr>
          <w:p w:rsidR="00B8653F" w:rsidRDefault="00B8653F" w:rsidP="00B8653F">
            <w:pPr>
              <w:pStyle w:val="ConsPlusNormal"/>
              <w:jc w:val="center"/>
            </w:pPr>
            <w:r>
              <w:t>7.5</w:t>
            </w:r>
          </w:p>
        </w:tc>
        <w:tc>
          <w:tcPr>
            <w:tcW w:w="7994" w:type="dxa"/>
          </w:tcPr>
          <w:p w:rsidR="00B8653F" w:rsidRDefault="00B8653F" w:rsidP="00B8653F">
            <w:pPr>
              <w:pStyle w:val="ConsPlusNormal"/>
              <w:jc w:val="both"/>
            </w:pPr>
            <w:r>
              <w:t>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tc>
      </w:tr>
      <w:tr w:rsidR="00B8653F" w:rsidTr="00B8653F">
        <w:tc>
          <w:tcPr>
            <w:tcW w:w="1077" w:type="dxa"/>
          </w:tcPr>
          <w:p w:rsidR="00B8653F" w:rsidRDefault="00B8653F" w:rsidP="00B8653F">
            <w:pPr>
              <w:pStyle w:val="ConsPlusNormal"/>
              <w:jc w:val="center"/>
            </w:pPr>
            <w:r>
              <w:t>7.6</w:t>
            </w:r>
          </w:p>
        </w:tc>
        <w:tc>
          <w:tcPr>
            <w:tcW w:w="7994" w:type="dxa"/>
          </w:tcPr>
          <w:p w:rsidR="00B8653F" w:rsidRDefault="00B8653F" w:rsidP="00B8653F">
            <w:pPr>
              <w:pStyle w:val="ConsPlusNormal"/>
              <w:jc w:val="both"/>
            </w:pPr>
            <w:r>
              <w:t>Л.И. Брежнев в оценках современников и историков</w:t>
            </w:r>
          </w:p>
        </w:tc>
      </w:tr>
      <w:tr w:rsidR="00B8653F" w:rsidTr="00B8653F">
        <w:tc>
          <w:tcPr>
            <w:tcW w:w="1077" w:type="dxa"/>
          </w:tcPr>
          <w:p w:rsidR="00B8653F" w:rsidRDefault="00B8653F" w:rsidP="00B8653F">
            <w:pPr>
              <w:pStyle w:val="ConsPlusNormal"/>
              <w:jc w:val="center"/>
            </w:pPr>
            <w:r>
              <w:t>8</w:t>
            </w:r>
          </w:p>
        </w:tc>
        <w:tc>
          <w:tcPr>
            <w:tcW w:w="7994" w:type="dxa"/>
          </w:tcPr>
          <w:p w:rsidR="00B8653F" w:rsidRDefault="00B8653F" w:rsidP="00B8653F">
            <w:pPr>
              <w:pStyle w:val="ConsPlusNormal"/>
              <w:jc w:val="both"/>
            </w:pPr>
            <w:r>
              <w:t>Политика перестройки. Распад СССР (1985 - 1991)</w:t>
            </w:r>
          </w:p>
        </w:tc>
      </w:tr>
      <w:tr w:rsidR="00B8653F" w:rsidTr="00B8653F">
        <w:tc>
          <w:tcPr>
            <w:tcW w:w="1077" w:type="dxa"/>
          </w:tcPr>
          <w:p w:rsidR="00B8653F" w:rsidRDefault="00B8653F" w:rsidP="00B8653F">
            <w:pPr>
              <w:pStyle w:val="ConsPlusNormal"/>
              <w:jc w:val="center"/>
            </w:pPr>
            <w:r>
              <w:t>8.1</w:t>
            </w:r>
          </w:p>
        </w:tc>
        <w:tc>
          <w:tcPr>
            <w:tcW w:w="7994" w:type="dxa"/>
          </w:tcPr>
          <w:p w:rsidR="00B8653F" w:rsidRDefault="00B8653F" w:rsidP="00B8653F">
            <w:pPr>
              <w:pStyle w:val="ConsPlusNormal"/>
              <w:jc w:val="both"/>
            </w:pPr>
            <w:r>
              <w:t>Нарастание кризисных явлений в социально-экономической и идейно-</w:t>
            </w:r>
            <w:r>
              <w:lastRenderedPageBreak/>
              <w:t>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tc>
      </w:tr>
      <w:tr w:rsidR="00B8653F" w:rsidTr="00B8653F">
        <w:tc>
          <w:tcPr>
            <w:tcW w:w="1077" w:type="dxa"/>
          </w:tcPr>
          <w:p w:rsidR="00B8653F" w:rsidRDefault="00B8653F" w:rsidP="00B8653F">
            <w:pPr>
              <w:pStyle w:val="ConsPlusNormal"/>
              <w:jc w:val="center"/>
            </w:pPr>
            <w:r>
              <w:lastRenderedPageBreak/>
              <w:t>8.2</w:t>
            </w:r>
          </w:p>
        </w:tc>
        <w:tc>
          <w:tcPr>
            <w:tcW w:w="7994" w:type="dxa"/>
          </w:tcPr>
          <w:p w:rsidR="00B8653F" w:rsidRDefault="00B8653F" w:rsidP="00B8653F">
            <w:pPr>
              <w:pStyle w:val="ConsPlusNormal"/>
              <w:jc w:val="both"/>
            </w:pPr>
            <w:r>
              <w:t>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w:t>
            </w:r>
          </w:p>
        </w:tc>
      </w:tr>
      <w:tr w:rsidR="00B8653F" w:rsidTr="00B8653F">
        <w:tc>
          <w:tcPr>
            <w:tcW w:w="1077" w:type="dxa"/>
          </w:tcPr>
          <w:p w:rsidR="00B8653F" w:rsidRDefault="00B8653F" w:rsidP="00B8653F">
            <w:pPr>
              <w:pStyle w:val="ConsPlusNormal"/>
              <w:jc w:val="center"/>
            </w:pPr>
            <w:r>
              <w:t>8.3</w:t>
            </w:r>
          </w:p>
        </w:tc>
        <w:tc>
          <w:tcPr>
            <w:tcW w:w="7994" w:type="dxa"/>
          </w:tcPr>
          <w:p w:rsidR="00B8653F" w:rsidRDefault="00B8653F" w:rsidP="00B8653F">
            <w:pPr>
              <w:pStyle w:val="ConsPlusNormal"/>
              <w:jc w:val="both"/>
            </w:pPr>
            <w: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tc>
      </w:tr>
      <w:tr w:rsidR="00B8653F" w:rsidTr="00B8653F">
        <w:tc>
          <w:tcPr>
            <w:tcW w:w="1077" w:type="dxa"/>
          </w:tcPr>
          <w:p w:rsidR="00B8653F" w:rsidRDefault="00B8653F" w:rsidP="00B8653F">
            <w:pPr>
              <w:pStyle w:val="ConsPlusNormal"/>
              <w:jc w:val="center"/>
            </w:pPr>
            <w:r>
              <w:t>8.4</w:t>
            </w:r>
          </w:p>
        </w:tc>
        <w:tc>
          <w:tcPr>
            <w:tcW w:w="7994" w:type="dxa"/>
          </w:tcPr>
          <w:p w:rsidR="00B8653F" w:rsidRDefault="00B8653F" w:rsidP="00B8653F">
            <w:pPr>
              <w:pStyle w:val="ConsPlusNormal"/>
              <w:jc w:val="both"/>
            </w:pPr>
            <w: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tc>
      </w:tr>
      <w:tr w:rsidR="00B8653F" w:rsidTr="00B8653F">
        <w:tc>
          <w:tcPr>
            <w:tcW w:w="1077" w:type="dxa"/>
          </w:tcPr>
          <w:p w:rsidR="00B8653F" w:rsidRDefault="00B8653F" w:rsidP="00B8653F">
            <w:pPr>
              <w:pStyle w:val="ConsPlusNormal"/>
              <w:jc w:val="center"/>
            </w:pPr>
            <w:r>
              <w:t>8.5</w:t>
            </w:r>
          </w:p>
        </w:tc>
        <w:tc>
          <w:tcPr>
            <w:tcW w:w="7994" w:type="dxa"/>
          </w:tcPr>
          <w:p w:rsidR="00B8653F" w:rsidRDefault="00B8653F" w:rsidP="00B8653F">
            <w:pPr>
              <w:pStyle w:val="ConsPlusNormal"/>
              <w:jc w:val="both"/>
            </w:pPr>
            <w:r>
              <w:t>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tc>
      </w:tr>
      <w:tr w:rsidR="00B8653F" w:rsidTr="00B8653F">
        <w:tc>
          <w:tcPr>
            <w:tcW w:w="1077" w:type="dxa"/>
          </w:tcPr>
          <w:p w:rsidR="00B8653F" w:rsidRDefault="00B8653F" w:rsidP="00B8653F">
            <w:pPr>
              <w:pStyle w:val="ConsPlusNormal"/>
              <w:jc w:val="center"/>
            </w:pPr>
            <w:r>
              <w:t>8.6</w:t>
            </w:r>
          </w:p>
        </w:tc>
        <w:tc>
          <w:tcPr>
            <w:tcW w:w="7994" w:type="dxa"/>
          </w:tcPr>
          <w:p w:rsidR="00B8653F" w:rsidRDefault="00B8653F" w:rsidP="00B8653F">
            <w:pPr>
              <w:pStyle w:val="ConsPlusNormal"/>
              <w:jc w:val="both"/>
            </w:pPr>
            <w:r>
              <w:t xml:space="preserve">Последний этап перестройки: 1990 - 1991 гг. </w:t>
            </w:r>
            <w:r w:rsidRPr="00733B1E">
              <w:t xml:space="preserve">Отмена </w:t>
            </w:r>
            <w:hyperlink r:id="rId32" w:tooltip="Ссылка на КонсультантПлюс">
              <w:r w:rsidRPr="00733B1E">
                <w:t>6-й статьи</w:t>
              </w:r>
            </w:hyperlink>
            <w:r>
              <w:t xml:space="preserve">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w:t>
            </w:r>
          </w:p>
        </w:tc>
      </w:tr>
      <w:tr w:rsidR="00B8653F" w:rsidTr="00B8653F">
        <w:tc>
          <w:tcPr>
            <w:tcW w:w="1077" w:type="dxa"/>
          </w:tcPr>
          <w:p w:rsidR="00B8653F" w:rsidRDefault="00B8653F" w:rsidP="00B8653F">
            <w:pPr>
              <w:pStyle w:val="ConsPlusNormal"/>
              <w:jc w:val="center"/>
            </w:pPr>
            <w:r>
              <w:t>8.7</w:t>
            </w:r>
          </w:p>
        </w:tc>
        <w:tc>
          <w:tcPr>
            <w:tcW w:w="7994" w:type="dxa"/>
          </w:tcPr>
          <w:p w:rsidR="00B8653F" w:rsidRDefault="00B8653F" w:rsidP="00B8653F">
            <w:pPr>
              <w:pStyle w:val="ConsPlusNormal"/>
              <w:jc w:val="both"/>
            </w:pPr>
            <w:r>
              <w:t>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tc>
      </w:tr>
      <w:tr w:rsidR="00B8653F" w:rsidTr="00B8653F">
        <w:tc>
          <w:tcPr>
            <w:tcW w:w="1077" w:type="dxa"/>
          </w:tcPr>
          <w:p w:rsidR="00B8653F" w:rsidRDefault="00B8653F" w:rsidP="00B8653F">
            <w:pPr>
              <w:pStyle w:val="ConsPlusNormal"/>
              <w:jc w:val="center"/>
            </w:pPr>
            <w:r>
              <w:t>8.8</w:t>
            </w:r>
          </w:p>
        </w:tc>
        <w:tc>
          <w:tcPr>
            <w:tcW w:w="7994" w:type="dxa"/>
          </w:tcPr>
          <w:p w:rsidR="00B8653F" w:rsidRDefault="00B8653F" w:rsidP="00B8653F">
            <w:pPr>
              <w:pStyle w:val="ConsPlusNormal"/>
              <w:jc w:val="both"/>
            </w:pPr>
            <w:r>
              <w:t xml:space="preserve">Попытка государственного переворота в августе 1991 г. Планы ГКЧП и </w:t>
            </w:r>
            <w:r>
              <w:lastRenderedPageBreak/>
              <w:t>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 Реакция мирового сообщества на распад СССР. Россия как преемник СССР на международной арене</w:t>
            </w:r>
          </w:p>
        </w:tc>
      </w:tr>
      <w:tr w:rsidR="00B8653F" w:rsidTr="00B8653F">
        <w:tc>
          <w:tcPr>
            <w:tcW w:w="1077" w:type="dxa"/>
          </w:tcPr>
          <w:p w:rsidR="00B8653F" w:rsidRDefault="00B8653F" w:rsidP="00B8653F">
            <w:pPr>
              <w:pStyle w:val="ConsPlusNormal"/>
              <w:jc w:val="center"/>
            </w:pPr>
            <w:r>
              <w:lastRenderedPageBreak/>
              <w:t>8.9</w:t>
            </w:r>
          </w:p>
        </w:tc>
        <w:tc>
          <w:tcPr>
            <w:tcW w:w="7994" w:type="dxa"/>
          </w:tcPr>
          <w:p w:rsidR="00B8653F" w:rsidRDefault="00B8653F" w:rsidP="00B8653F">
            <w:pPr>
              <w:pStyle w:val="ConsPlusNormal"/>
              <w:jc w:val="both"/>
            </w:pPr>
            <w:r>
              <w:t>Наш край в 1945 - 1991 гг.</w:t>
            </w:r>
          </w:p>
        </w:tc>
      </w:tr>
      <w:tr w:rsidR="00B8653F" w:rsidTr="00B8653F">
        <w:tc>
          <w:tcPr>
            <w:tcW w:w="1077" w:type="dxa"/>
          </w:tcPr>
          <w:p w:rsidR="00B8653F" w:rsidRDefault="00B8653F" w:rsidP="00B8653F">
            <w:pPr>
              <w:pStyle w:val="ConsPlusNormal"/>
              <w:jc w:val="center"/>
            </w:pPr>
            <w:r>
              <w:t>9</w:t>
            </w:r>
          </w:p>
        </w:tc>
        <w:tc>
          <w:tcPr>
            <w:tcW w:w="7994" w:type="dxa"/>
          </w:tcPr>
          <w:p w:rsidR="00B8653F" w:rsidRDefault="00B8653F" w:rsidP="00B8653F">
            <w:pPr>
              <w:pStyle w:val="ConsPlusNormal"/>
              <w:jc w:val="both"/>
            </w:pPr>
            <w:r>
              <w:t>Становление новой России (1992 - 1999)</w:t>
            </w:r>
          </w:p>
        </w:tc>
      </w:tr>
      <w:tr w:rsidR="00B8653F" w:rsidTr="00B8653F">
        <w:tc>
          <w:tcPr>
            <w:tcW w:w="1077" w:type="dxa"/>
          </w:tcPr>
          <w:p w:rsidR="00B8653F" w:rsidRDefault="00B8653F" w:rsidP="00B8653F">
            <w:pPr>
              <w:pStyle w:val="ConsPlusNormal"/>
              <w:jc w:val="center"/>
            </w:pPr>
            <w:r>
              <w:t>9.1</w:t>
            </w:r>
          </w:p>
        </w:tc>
        <w:tc>
          <w:tcPr>
            <w:tcW w:w="7994" w:type="dxa"/>
          </w:tcPr>
          <w:p w:rsidR="00B8653F" w:rsidRDefault="00B8653F" w:rsidP="00B8653F">
            <w:pPr>
              <w:pStyle w:val="ConsPlusNormal"/>
              <w:jc w:val="both"/>
            </w:pPr>
            <w:r>
              <w:t>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tc>
      </w:tr>
      <w:tr w:rsidR="00B8653F" w:rsidTr="00B8653F">
        <w:tc>
          <w:tcPr>
            <w:tcW w:w="1077" w:type="dxa"/>
          </w:tcPr>
          <w:p w:rsidR="00B8653F" w:rsidRDefault="00B8653F" w:rsidP="00B8653F">
            <w:pPr>
              <w:pStyle w:val="ConsPlusNormal"/>
              <w:jc w:val="center"/>
            </w:pPr>
            <w:r>
              <w:t>9.2</w:t>
            </w:r>
          </w:p>
        </w:tc>
        <w:tc>
          <w:tcPr>
            <w:tcW w:w="7994" w:type="dxa"/>
          </w:tcPr>
          <w:p w:rsidR="00B8653F" w:rsidRDefault="00B8653F" w:rsidP="00B8653F">
            <w:pPr>
              <w:pStyle w:val="ConsPlusNormal"/>
              <w:jc w:val="both"/>
            </w:pPr>
            <w:r>
              <w:t xml:space="preserve">Нарастание политико-конституционного кризиса в условиях ухудшения экономической </w:t>
            </w:r>
            <w:r w:rsidRPr="00733B1E">
              <w:t xml:space="preserve">ситуации. </w:t>
            </w:r>
            <w:hyperlink r:id="rId33" w:tooltip="Указ Президента РФ от 21.09.1993 N 1400 (ред. от 10.01.2003) &quot;О поэтапной конституционной реформе в Российской Федерации&quot; {КонсультантПлюс}">
              <w:r w:rsidRPr="00733B1E">
                <w:t>Указ</w:t>
              </w:r>
            </w:hyperlink>
            <w:r w:rsidRPr="00733B1E">
              <w:t xml:space="preserve"> Б.Н. Ельцина N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w:t>
            </w:r>
            <w:hyperlink r:id="rId3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733B1E">
                <w:t>Конституции</w:t>
              </w:r>
            </w:hyperlink>
            <w:r w:rsidRPr="00733B1E">
              <w:t xml:space="preserve"> России 1993 г. Ликвидация Советов и создание новой системы государственного устройства. Принятие </w:t>
            </w:r>
            <w:hyperlink r:id="rId3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733B1E">
                <w:t>Конституции</w:t>
              </w:r>
            </w:hyperlink>
            <w:r>
              <w:t xml:space="preserve">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 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tc>
      </w:tr>
      <w:tr w:rsidR="00B8653F" w:rsidTr="00B8653F">
        <w:tc>
          <w:tcPr>
            <w:tcW w:w="1077" w:type="dxa"/>
          </w:tcPr>
          <w:p w:rsidR="00B8653F" w:rsidRDefault="00B8653F" w:rsidP="00B8653F">
            <w:pPr>
              <w:pStyle w:val="ConsPlusNormal"/>
              <w:jc w:val="center"/>
            </w:pPr>
            <w:r>
              <w:t>9.3</w:t>
            </w:r>
          </w:p>
        </w:tc>
        <w:tc>
          <w:tcPr>
            <w:tcW w:w="7994" w:type="dxa"/>
          </w:tcPr>
          <w:p w:rsidR="00B8653F" w:rsidRDefault="00B8653F" w:rsidP="00B8653F">
            <w:pPr>
              <w:pStyle w:val="ConsPlusNormal"/>
              <w:jc w:val="both"/>
            </w:pPr>
            <w:r>
              <w:t>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Республике</w:t>
            </w:r>
          </w:p>
        </w:tc>
      </w:tr>
      <w:tr w:rsidR="00B8653F" w:rsidTr="00B8653F">
        <w:tc>
          <w:tcPr>
            <w:tcW w:w="1077" w:type="dxa"/>
          </w:tcPr>
          <w:p w:rsidR="00B8653F" w:rsidRDefault="00B8653F" w:rsidP="00B8653F">
            <w:pPr>
              <w:pStyle w:val="ConsPlusNormal"/>
              <w:jc w:val="center"/>
            </w:pPr>
            <w:r>
              <w:t>9.4</w:t>
            </w:r>
          </w:p>
        </w:tc>
        <w:tc>
          <w:tcPr>
            <w:tcW w:w="7994" w:type="dxa"/>
          </w:tcPr>
          <w:p w:rsidR="00B8653F" w:rsidRDefault="00B8653F" w:rsidP="00B8653F">
            <w:pPr>
              <w:pStyle w:val="ConsPlusNormal"/>
              <w:jc w:val="both"/>
            </w:pPr>
            <w:r>
              <w:t>Повседневная жизнь россиян в условиях реформ.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tc>
      </w:tr>
      <w:tr w:rsidR="00B8653F" w:rsidTr="00B8653F">
        <w:tc>
          <w:tcPr>
            <w:tcW w:w="1077" w:type="dxa"/>
          </w:tcPr>
          <w:p w:rsidR="00B8653F" w:rsidRDefault="00B8653F" w:rsidP="00B8653F">
            <w:pPr>
              <w:pStyle w:val="ConsPlusNormal"/>
              <w:jc w:val="center"/>
            </w:pPr>
            <w:r>
              <w:t>9.5</w:t>
            </w:r>
          </w:p>
        </w:tc>
        <w:tc>
          <w:tcPr>
            <w:tcW w:w="7994" w:type="dxa"/>
          </w:tcPr>
          <w:p w:rsidR="00B8653F" w:rsidRDefault="00B8653F" w:rsidP="00B8653F">
            <w:pPr>
              <w:pStyle w:val="ConsPlusNormal"/>
              <w:jc w:val="both"/>
            </w:pPr>
            <w: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w:t>
            </w:r>
            <w:r>
              <w:lastRenderedPageBreak/>
              <w:t>политическое сотрудничество в рамках СНГ</w:t>
            </w:r>
          </w:p>
        </w:tc>
      </w:tr>
      <w:tr w:rsidR="00B8653F" w:rsidTr="00B8653F">
        <w:tc>
          <w:tcPr>
            <w:tcW w:w="1077" w:type="dxa"/>
          </w:tcPr>
          <w:p w:rsidR="00B8653F" w:rsidRDefault="00B8653F" w:rsidP="00B8653F">
            <w:pPr>
              <w:pStyle w:val="ConsPlusNormal"/>
              <w:jc w:val="center"/>
            </w:pPr>
            <w:r>
              <w:lastRenderedPageBreak/>
              <w:t>10</w:t>
            </w:r>
          </w:p>
        </w:tc>
        <w:tc>
          <w:tcPr>
            <w:tcW w:w="7994" w:type="dxa"/>
          </w:tcPr>
          <w:p w:rsidR="00B8653F" w:rsidRDefault="00B8653F" w:rsidP="00B8653F">
            <w:pPr>
              <w:pStyle w:val="ConsPlusNormal"/>
              <w:jc w:val="both"/>
            </w:pPr>
            <w:r>
              <w:t>Россия в XXI в.: вызовы времени и задачи модернизации</w:t>
            </w:r>
          </w:p>
        </w:tc>
      </w:tr>
      <w:tr w:rsidR="00B8653F" w:rsidTr="00B8653F">
        <w:tc>
          <w:tcPr>
            <w:tcW w:w="1077" w:type="dxa"/>
          </w:tcPr>
          <w:p w:rsidR="00B8653F" w:rsidRDefault="00B8653F" w:rsidP="00B8653F">
            <w:pPr>
              <w:pStyle w:val="ConsPlusNormal"/>
              <w:jc w:val="center"/>
            </w:pPr>
            <w:r>
              <w:t>10.1</w:t>
            </w:r>
          </w:p>
        </w:tc>
        <w:tc>
          <w:tcPr>
            <w:tcW w:w="7994" w:type="dxa"/>
          </w:tcPr>
          <w:p w:rsidR="00B8653F" w:rsidRDefault="00B8653F" w:rsidP="00B8653F">
            <w:pPr>
              <w:pStyle w:val="ConsPlusNormal"/>
              <w:jc w:val="both"/>
            </w:pPr>
            <w: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tc>
      </w:tr>
      <w:tr w:rsidR="00B8653F" w:rsidTr="00B8653F">
        <w:tc>
          <w:tcPr>
            <w:tcW w:w="1077" w:type="dxa"/>
          </w:tcPr>
          <w:p w:rsidR="00B8653F" w:rsidRDefault="00B8653F" w:rsidP="00B8653F">
            <w:pPr>
              <w:pStyle w:val="ConsPlusNormal"/>
              <w:jc w:val="center"/>
            </w:pPr>
            <w:r>
              <w:t>10.2</w:t>
            </w:r>
          </w:p>
        </w:tc>
        <w:tc>
          <w:tcPr>
            <w:tcW w:w="7994" w:type="dxa"/>
          </w:tcPr>
          <w:p w:rsidR="00B8653F" w:rsidRDefault="00B8653F" w:rsidP="00B8653F">
            <w:pPr>
              <w:pStyle w:val="ConsPlusNormal"/>
              <w:jc w:val="both"/>
            </w:pPr>
            <w:r>
              <w:t>Экономический подъем 1999 - 2007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w:t>
            </w:r>
          </w:p>
        </w:tc>
      </w:tr>
      <w:tr w:rsidR="00B8653F" w:rsidTr="00B8653F">
        <w:tc>
          <w:tcPr>
            <w:tcW w:w="1077" w:type="dxa"/>
          </w:tcPr>
          <w:p w:rsidR="00B8653F" w:rsidRDefault="00B8653F" w:rsidP="00B8653F">
            <w:pPr>
              <w:pStyle w:val="ConsPlusNormal"/>
              <w:jc w:val="center"/>
            </w:pPr>
            <w:r>
              <w:t>10.3</w:t>
            </w:r>
          </w:p>
        </w:tc>
        <w:tc>
          <w:tcPr>
            <w:tcW w:w="7994" w:type="dxa"/>
          </w:tcPr>
          <w:p w:rsidR="00B8653F" w:rsidRDefault="00B8653F" w:rsidP="00B8653F">
            <w:pPr>
              <w:pStyle w:val="ConsPlusNormal"/>
              <w:jc w:val="both"/>
            </w:pPr>
            <w: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tc>
      </w:tr>
      <w:tr w:rsidR="00B8653F" w:rsidTr="00B8653F">
        <w:tc>
          <w:tcPr>
            <w:tcW w:w="1077" w:type="dxa"/>
          </w:tcPr>
          <w:p w:rsidR="00B8653F" w:rsidRDefault="00B8653F" w:rsidP="00B8653F">
            <w:pPr>
              <w:pStyle w:val="ConsPlusNormal"/>
              <w:jc w:val="center"/>
            </w:pPr>
            <w:r>
              <w:t>10.4</w:t>
            </w:r>
          </w:p>
        </w:tc>
        <w:tc>
          <w:tcPr>
            <w:tcW w:w="7994" w:type="dxa"/>
          </w:tcPr>
          <w:p w:rsidR="00B8653F" w:rsidRDefault="00B8653F" w:rsidP="00B8653F">
            <w:pPr>
              <w:pStyle w:val="ConsPlusNormal"/>
              <w:jc w:val="both"/>
            </w:pPr>
            <w:r>
              <w:t>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Начало конституционной реформы (2020)</w:t>
            </w:r>
          </w:p>
        </w:tc>
      </w:tr>
      <w:tr w:rsidR="00B8653F" w:rsidTr="00B8653F">
        <w:tc>
          <w:tcPr>
            <w:tcW w:w="1077" w:type="dxa"/>
          </w:tcPr>
          <w:p w:rsidR="00B8653F" w:rsidRDefault="00B8653F" w:rsidP="00B8653F">
            <w:pPr>
              <w:pStyle w:val="ConsPlusNormal"/>
              <w:jc w:val="center"/>
            </w:pPr>
            <w:r>
              <w:t>10.5</w:t>
            </w:r>
          </w:p>
        </w:tc>
        <w:tc>
          <w:tcPr>
            <w:tcW w:w="7994" w:type="dxa"/>
          </w:tcPr>
          <w:p w:rsidR="00B8653F" w:rsidRDefault="00B8653F" w:rsidP="00B8653F">
            <w:pPr>
              <w:pStyle w:val="ConsPlusNormal"/>
              <w:jc w:val="both"/>
            </w:pPr>
            <w:r>
              <w:t>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 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сеть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tc>
      </w:tr>
      <w:tr w:rsidR="00B8653F" w:rsidTr="00B8653F">
        <w:tc>
          <w:tcPr>
            <w:tcW w:w="1077" w:type="dxa"/>
          </w:tcPr>
          <w:p w:rsidR="00B8653F" w:rsidRDefault="00B8653F" w:rsidP="00B8653F">
            <w:pPr>
              <w:pStyle w:val="ConsPlusNormal"/>
              <w:jc w:val="center"/>
            </w:pPr>
            <w:r>
              <w:t>10.6</w:t>
            </w:r>
          </w:p>
        </w:tc>
        <w:tc>
          <w:tcPr>
            <w:tcW w:w="7994" w:type="dxa"/>
          </w:tcPr>
          <w:p w:rsidR="00B8653F" w:rsidRDefault="00B8653F" w:rsidP="00B8653F">
            <w:pPr>
              <w:pStyle w:val="ConsPlusNormal"/>
              <w:jc w:val="both"/>
            </w:pPr>
            <w:r>
              <w:t xml:space="preserve">Внешняя политика в конце XX - начале XXI в. Утверждение новой концепции внешней политики Российской Федерации (2000) и ее </w:t>
            </w:r>
            <w:r>
              <w:lastRenderedPageBreak/>
              <w:t>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tc>
      </w:tr>
      <w:tr w:rsidR="00B8653F" w:rsidTr="00B8653F">
        <w:tc>
          <w:tcPr>
            <w:tcW w:w="1077" w:type="dxa"/>
          </w:tcPr>
          <w:p w:rsidR="00B8653F" w:rsidRDefault="00B8653F" w:rsidP="00B8653F">
            <w:pPr>
              <w:pStyle w:val="ConsPlusNormal"/>
              <w:jc w:val="center"/>
            </w:pPr>
            <w:r>
              <w:lastRenderedPageBreak/>
              <w:t>10.7</w:t>
            </w:r>
          </w:p>
        </w:tc>
        <w:tc>
          <w:tcPr>
            <w:tcW w:w="7994" w:type="dxa"/>
          </w:tcPr>
          <w:p w:rsidR="00B8653F" w:rsidRDefault="00B8653F" w:rsidP="00B8653F">
            <w:pPr>
              <w:pStyle w:val="ConsPlusNormal"/>
              <w:jc w:val="both"/>
            </w:pPr>
            <w:r>
              <w:t>Центробежные и партнерские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tc>
      </w:tr>
      <w:tr w:rsidR="00B8653F" w:rsidTr="00B8653F">
        <w:tc>
          <w:tcPr>
            <w:tcW w:w="1077" w:type="dxa"/>
          </w:tcPr>
          <w:p w:rsidR="00B8653F" w:rsidRDefault="00B8653F" w:rsidP="00B8653F">
            <w:pPr>
              <w:pStyle w:val="ConsPlusNormal"/>
              <w:jc w:val="center"/>
            </w:pPr>
            <w:r>
              <w:t>10.8</w:t>
            </w:r>
          </w:p>
        </w:tc>
        <w:tc>
          <w:tcPr>
            <w:tcW w:w="7994" w:type="dxa"/>
          </w:tcPr>
          <w:p w:rsidR="00B8653F" w:rsidRDefault="00B8653F" w:rsidP="00B8653F">
            <w:pPr>
              <w:pStyle w:val="ConsPlusNormal"/>
              <w:jc w:val="both"/>
            </w:pPr>
            <w: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tc>
      </w:tr>
      <w:tr w:rsidR="00B8653F" w:rsidTr="00B8653F">
        <w:tc>
          <w:tcPr>
            <w:tcW w:w="1077" w:type="dxa"/>
          </w:tcPr>
          <w:p w:rsidR="00B8653F" w:rsidRDefault="00B8653F" w:rsidP="00B8653F">
            <w:pPr>
              <w:pStyle w:val="ConsPlusNormal"/>
              <w:jc w:val="center"/>
            </w:pPr>
            <w:r>
              <w:t>10.9</w:t>
            </w:r>
          </w:p>
        </w:tc>
        <w:tc>
          <w:tcPr>
            <w:tcW w:w="7994" w:type="dxa"/>
          </w:tcPr>
          <w:p w:rsidR="00B8653F" w:rsidRDefault="00B8653F" w:rsidP="00B8653F">
            <w:pPr>
              <w:pStyle w:val="ConsPlusNormal"/>
              <w:jc w:val="both"/>
            </w:pPr>
            <w:r>
              <w:t>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Россия в современном мире</w:t>
            </w:r>
          </w:p>
        </w:tc>
      </w:tr>
      <w:tr w:rsidR="00B8653F" w:rsidTr="00B8653F">
        <w:tc>
          <w:tcPr>
            <w:tcW w:w="1077" w:type="dxa"/>
          </w:tcPr>
          <w:p w:rsidR="00B8653F" w:rsidRDefault="00B8653F" w:rsidP="00B8653F">
            <w:pPr>
              <w:pStyle w:val="ConsPlusNormal"/>
              <w:jc w:val="center"/>
            </w:pPr>
            <w:r>
              <w:t>10.10</w:t>
            </w:r>
          </w:p>
        </w:tc>
        <w:tc>
          <w:tcPr>
            <w:tcW w:w="7994" w:type="dxa"/>
          </w:tcPr>
          <w:p w:rsidR="00B8653F" w:rsidRDefault="00B8653F" w:rsidP="00B8653F">
            <w:pPr>
              <w:pStyle w:val="ConsPlusNormal"/>
              <w:jc w:val="both"/>
            </w:pPr>
            <w:r>
              <w:t>Религия, наука и культура России в конце XX - начале XXI в. Повышение общественной роли СМИ и сети Интернет.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tc>
      </w:tr>
      <w:tr w:rsidR="00B8653F" w:rsidTr="00B8653F">
        <w:tc>
          <w:tcPr>
            <w:tcW w:w="1077" w:type="dxa"/>
          </w:tcPr>
          <w:p w:rsidR="00B8653F" w:rsidRDefault="00B8653F" w:rsidP="00B8653F">
            <w:pPr>
              <w:pStyle w:val="ConsPlusNormal"/>
              <w:jc w:val="center"/>
            </w:pPr>
            <w:r>
              <w:t>10.11</w:t>
            </w:r>
          </w:p>
        </w:tc>
        <w:tc>
          <w:tcPr>
            <w:tcW w:w="7994" w:type="dxa"/>
          </w:tcPr>
          <w:p w:rsidR="00B8653F" w:rsidRDefault="00B8653F" w:rsidP="00B8653F">
            <w:pPr>
              <w:pStyle w:val="ConsPlusNormal"/>
              <w:jc w:val="both"/>
            </w:pPr>
            <w:r>
              <w:t>Наш край в 1992 - 2022 гг.</w:t>
            </w:r>
          </w:p>
        </w:tc>
      </w:tr>
    </w:tbl>
    <w:p w:rsidR="00B8653F" w:rsidRPr="005037FE" w:rsidRDefault="00B8653F" w:rsidP="00B8653F">
      <w:pPr>
        <w:jc w:val="both"/>
        <w:rPr>
          <w:rFonts w:ascii="Times New Roman" w:hAnsi="Times New Roman"/>
          <w:color w:val="000000" w:themeColor="text1"/>
        </w:rPr>
      </w:pPr>
    </w:p>
    <w:p w:rsidR="00B8653F" w:rsidRPr="002D4389" w:rsidRDefault="00B8653F" w:rsidP="002D4389">
      <w:pPr>
        <w:jc w:val="both"/>
        <w:rPr>
          <w:rFonts w:ascii="Times New Roman" w:hAnsi="Times New Roman"/>
          <w:color w:val="000000" w:themeColor="text1"/>
          <w:sz w:val="24"/>
          <w:szCs w:val="24"/>
          <w:highlight w:val="cyan"/>
        </w:rPr>
      </w:pPr>
    </w:p>
    <w:p w:rsidR="002D4389" w:rsidRPr="00246A36" w:rsidRDefault="002D4389" w:rsidP="002D4389">
      <w:pPr>
        <w:pStyle w:val="2"/>
        <w:rPr>
          <w:rFonts w:ascii="Times New Roman" w:hAnsi="Times New Roman" w:cs="Times New Roman"/>
          <w:b/>
          <w:color w:val="auto"/>
          <w:sz w:val="24"/>
          <w:szCs w:val="24"/>
        </w:rPr>
      </w:pPr>
      <w:bookmarkStart w:id="40" w:name="_Toc216793637"/>
      <w:r w:rsidRPr="00246A36">
        <w:rPr>
          <w:rFonts w:ascii="Times New Roman" w:eastAsia="SchoolBookSanPin" w:hAnsi="Times New Roman" w:cs="Times New Roman"/>
          <w:b/>
          <w:color w:val="auto"/>
          <w:sz w:val="24"/>
          <w:szCs w:val="24"/>
        </w:rPr>
        <w:t>2.2.4. Федеральная рабочая программа по учебному предмету «Обществознание».</w:t>
      </w:r>
      <w:bookmarkEnd w:id="40"/>
    </w:p>
    <w:p w:rsidR="002D4389" w:rsidRPr="00246A36" w:rsidRDefault="002D4389" w:rsidP="002D4389">
      <w:pPr>
        <w:rPr>
          <w:rFonts w:ascii="Times New Roman" w:hAnsi="Times New Roman"/>
          <w:b/>
          <w:i/>
          <w:iCs/>
          <w:color w:val="FF0000"/>
          <w:sz w:val="24"/>
          <w:szCs w:val="24"/>
        </w:rPr>
      </w:pPr>
      <w:r w:rsidRPr="00246A36">
        <w:rPr>
          <w:rFonts w:ascii="Times New Roman" w:hAnsi="Times New Roman"/>
          <w:b/>
          <w:i/>
          <w:iCs/>
          <w:sz w:val="24"/>
          <w:szCs w:val="24"/>
        </w:rPr>
        <w:t>Нумерация сохранена в соответствии с ФОП СОО.</w:t>
      </w:r>
      <w:r w:rsidRPr="00246A36">
        <w:rPr>
          <w:rFonts w:ascii="Times New Roman" w:hAnsi="Times New Roman"/>
          <w:b/>
          <w:i/>
          <w:iCs/>
          <w:color w:val="FF0000"/>
          <w:sz w:val="24"/>
          <w:szCs w:val="24"/>
        </w:rPr>
        <w:t xml:space="preserve"> </w:t>
      </w:r>
    </w:p>
    <w:p w:rsidR="00D22A2D" w:rsidRPr="00733B1E" w:rsidRDefault="00D22A2D" w:rsidP="00D22A2D">
      <w:pPr>
        <w:pStyle w:val="ConsPlusNormal"/>
        <w:ind w:firstLine="540"/>
        <w:jc w:val="both"/>
      </w:pPr>
      <w:r w:rsidRPr="00733B1E">
        <w:t xml:space="preserve">123. Федеральная рабочая программа по учебному предмету "Обществознание" </w:t>
      </w:r>
      <w:r w:rsidRPr="00733B1E">
        <w:lastRenderedPageBreak/>
        <w:t>(базовый уровень).</w:t>
      </w:r>
    </w:p>
    <w:p w:rsidR="00D22A2D" w:rsidRPr="00733B1E" w:rsidRDefault="00D22A2D" w:rsidP="00D22A2D">
      <w:pPr>
        <w:pStyle w:val="ConsPlusNormal"/>
        <w:spacing w:before="240"/>
        <w:ind w:firstLine="540"/>
        <w:jc w:val="both"/>
      </w:pPr>
      <w:r w:rsidRPr="00733B1E">
        <w:t>123.1. Федеральная рабочая программа по учебному предмету "Обществознание"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D22A2D" w:rsidRPr="00733B1E" w:rsidRDefault="00D22A2D" w:rsidP="00D22A2D">
      <w:pPr>
        <w:pStyle w:val="ConsPlusNormal"/>
        <w:ind w:firstLine="540"/>
        <w:jc w:val="both"/>
      </w:pPr>
    </w:p>
    <w:p w:rsidR="00D22A2D" w:rsidRPr="00733B1E" w:rsidRDefault="00D22A2D" w:rsidP="00D22A2D">
      <w:pPr>
        <w:pStyle w:val="ConsPlusNormal"/>
        <w:ind w:firstLine="540"/>
        <w:jc w:val="both"/>
      </w:pPr>
      <w:r w:rsidRPr="00733B1E">
        <w:t>123.2. Пояснительная записка.</w:t>
      </w:r>
    </w:p>
    <w:p w:rsidR="00D22A2D" w:rsidRPr="00733B1E" w:rsidRDefault="00D22A2D" w:rsidP="00D22A2D">
      <w:pPr>
        <w:pStyle w:val="ConsPlusNormal"/>
        <w:spacing w:before="240"/>
        <w:ind w:firstLine="540"/>
        <w:jc w:val="both"/>
      </w:pPr>
      <w:r w:rsidRPr="00733B1E">
        <w:t xml:space="preserve">123.2.1.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w:t>
      </w:r>
      <w:hyperlink r:id="rId36" w:tooltip="Приказ Минобрнауки России от 17.05.2012 N 413 (ред. от 12.02.2025)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sidRPr="00733B1E">
          <w:rPr>
            <w:color w:val="0000FF"/>
          </w:rPr>
          <w:t>ФГОС СОО</w:t>
        </w:r>
      </w:hyperlink>
      <w:r w:rsidRPr="00733B1E">
        <w:t>, с учетом федеральной рабочей программы воспитания и подлежит непосредственному применению при реализации обязательной части ООП СОО.</w:t>
      </w:r>
    </w:p>
    <w:p w:rsidR="00D22A2D" w:rsidRPr="00733B1E" w:rsidRDefault="00D22A2D" w:rsidP="00D22A2D">
      <w:pPr>
        <w:pStyle w:val="ConsPlusNormal"/>
        <w:spacing w:before="240"/>
        <w:ind w:firstLine="540"/>
        <w:jc w:val="both"/>
      </w:pPr>
      <w:r w:rsidRPr="00733B1E">
        <w:t>123.2.2. Обществознание играет ведущую роль в выполнении образовательной организацией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D22A2D" w:rsidRPr="00733B1E" w:rsidRDefault="00D22A2D" w:rsidP="00D22A2D">
      <w:pPr>
        <w:pStyle w:val="ConsPlusNormal"/>
        <w:spacing w:before="240"/>
        <w:ind w:firstLine="540"/>
        <w:jc w:val="both"/>
      </w:pPr>
      <w:r w:rsidRPr="00733B1E">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D22A2D" w:rsidRPr="00733B1E" w:rsidRDefault="00D22A2D" w:rsidP="00D22A2D">
      <w:pPr>
        <w:pStyle w:val="ConsPlusNormal"/>
        <w:spacing w:before="240"/>
        <w:ind w:firstLine="540"/>
        <w:jc w:val="both"/>
      </w:pPr>
      <w:r w:rsidRPr="00733B1E">
        <w:t>123.2.3. Целями обществоведческого образования на уровне среднего общего образования являются:</w:t>
      </w:r>
    </w:p>
    <w:p w:rsidR="00D22A2D" w:rsidRPr="00733B1E" w:rsidRDefault="00D22A2D" w:rsidP="00D22A2D">
      <w:pPr>
        <w:pStyle w:val="ConsPlusNormal"/>
        <w:spacing w:before="240"/>
        <w:ind w:firstLine="540"/>
        <w:jc w:val="both"/>
      </w:pPr>
      <w:r w:rsidRPr="00733B1E">
        <w:t xml:space="preserve">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w:t>
      </w:r>
      <w:hyperlink r:id="rId3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733B1E">
          <w:rPr>
            <w:color w:val="0000FF"/>
          </w:rPr>
          <w:t>Конституции</w:t>
        </w:r>
      </w:hyperlink>
      <w:r w:rsidRPr="00733B1E">
        <w:t xml:space="preserve"> Российской Федерации;</w:t>
      </w:r>
    </w:p>
    <w:p w:rsidR="00D22A2D" w:rsidRPr="00733B1E" w:rsidRDefault="00D22A2D" w:rsidP="00D22A2D">
      <w:pPr>
        <w:pStyle w:val="ConsPlusNormal"/>
        <w:spacing w:before="240"/>
        <w:ind w:firstLine="540"/>
        <w:jc w:val="both"/>
      </w:pPr>
      <w:r w:rsidRPr="00733B1E">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D22A2D" w:rsidRPr="00733B1E" w:rsidRDefault="00D22A2D" w:rsidP="00D22A2D">
      <w:pPr>
        <w:pStyle w:val="ConsPlusNormal"/>
        <w:spacing w:before="240"/>
        <w:ind w:firstLine="540"/>
        <w:jc w:val="both"/>
      </w:pPr>
      <w:r w:rsidRPr="00733B1E">
        <w:t>развитие способности обучающихся к личному самоопределению, самореализации, самоконтролю;</w:t>
      </w:r>
    </w:p>
    <w:p w:rsidR="00D22A2D" w:rsidRPr="00733B1E" w:rsidRDefault="00D22A2D" w:rsidP="00D22A2D">
      <w:pPr>
        <w:pStyle w:val="ConsPlusNormal"/>
        <w:spacing w:before="240"/>
        <w:ind w:firstLine="540"/>
        <w:jc w:val="both"/>
      </w:pPr>
      <w:r w:rsidRPr="00733B1E">
        <w:t>развитие интереса обучающихся к освоению социальных и гуманитарных дисциплин;</w:t>
      </w:r>
    </w:p>
    <w:p w:rsidR="00D22A2D" w:rsidRPr="00733B1E" w:rsidRDefault="00D22A2D" w:rsidP="00D22A2D">
      <w:pPr>
        <w:pStyle w:val="ConsPlusNormal"/>
        <w:spacing w:before="240"/>
        <w:ind w:firstLine="540"/>
        <w:jc w:val="both"/>
      </w:pPr>
      <w:r w:rsidRPr="00733B1E">
        <w:t xml:space="preserve">освоение системы знаний об обществе и человеке, формирование целостной картины общества, соответствующей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w:t>
      </w:r>
      <w:hyperlink r:id="rId38" w:tooltip="Приказ Минобрнауки России от 17.05.2012 N 413 (ред. от 12.02.2025)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sidRPr="00733B1E">
          <w:rPr>
            <w:color w:val="0000FF"/>
          </w:rPr>
          <w:t>ФГОС СОО</w:t>
        </w:r>
      </w:hyperlink>
      <w:r w:rsidRPr="00733B1E">
        <w:t>;</w:t>
      </w:r>
    </w:p>
    <w:p w:rsidR="00D22A2D" w:rsidRPr="00733B1E" w:rsidRDefault="00D22A2D" w:rsidP="00D22A2D">
      <w:pPr>
        <w:pStyle w:val="ConsPlusNormal"/>
        <w:spacing w:before="240"/>
        <w:ind w:firstLine="540"/>
        <w:jc w:val="both"/>
      </w:pPr>
      <w:r w:rsidRPr="00733B1E">
        <w:t xml:space="preserve">овладение умениями получать, анализировать, интерпретировать и систематизировать социальную информацию из различных источников, преобразовывать </w:t>
      </w:r>
      <w:r w:rsidRPr="00733B1E">
        <w:lastRenderedPageBreak/>
        <w:t>ее и использовать для самостоятельного решения учебно-познавательных, исследовательских задач, а также в проектной деятельности;</w:t>
      </w:r>
    </w:p>
    <w:p w:rsidR="00D22A2D" w:rsidRPr="00733B1E" w:rsidRDefault="00D22A2D" w:rsidP="00D22A2D">
      <w:pPr>
        <w:pStyle w:val="ConsPlusNormal"/>
        <w:spacing w:before="240"/>
        <w:ind w:firstLine="540"/>
        <w:jc w:val="both"/>
      </w:pPr>
      <w:r w:rsidRPr="00733B1E">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rsidR="00D22A2D" w:rsidRPr="00733B1E" w:rsidRDefault="00D22A2D" w:rsidP="00D22A2D">
      <w:pPr>
        <w:pStyle w:val="ConsPlusNormal"/>
        <w:spacing w:before="240"/>
        <w:ind w:firstLine="540"/>
        <w:jc w:val="both"/>
      </w:pPr>
      <w:r w:rsidRPr="00733B1E">
        <w:t>123.2.4. С учетом преемственности с уровнем основного общего образования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D22A2D" w:rsidRPr="00733B1E" w:rsidRDefault="00D22A2D" w:rsidP="00D22A2D">
      <w:pPr>
        <w:pStyle w:val="ConsPlusNormal"/>
        <w:spacing w:before="240"/>
        <w:ind w:firstLine="540"/>
        <w:jc w:val="both"/>
      </w:pPr>
      <w:r w:rsidRPr="00733B1E">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D22A2D" w:rsidRPr="00733B1E" w:rsidRDefault="00D22A2D" w:rsidP="00D22A2D">
      <w:pPr>
        <w:pStyle w:val="ConsPlusNormal"/>
        <w:spacing w:before="240"/>
        <w:ind w:firstLine="540"/>
        <w:jc w:val="both"/>
      </w:pPr>
      <w:r w:rsidRPr="00733B1E">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D22A2D" w:rsidRPr="00733B1E" w:rsidRDefault="00D22A2D" w:rsidP="00D22A2D">
      <w:pPr>
        <w:pStyle w:val="ConsPlusNormal"/>
        <w:spacing w:before="240"/>
        <w:ind w:firstLine="540"/>
        <w:jc w:val="both"/>
      </w:pPr>
      <w:r w:rsidRPr="00733B1E">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D22A2D" w:rsidRPr="00733B1E" w:rsidRDefault="00D22A2D" w:rsidP="00D22A2D">
      <w:pPr>
        <w:pStyle w:val="ConsPlusNormal"/>
        <w:spacing w:before="240"/>
        <w:ind w:firstLine="540"/>
        <w:jc w:val="both"/>
      </w:pPr>
      <w:r w:rsidRPr="00733B1E">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D22A2D" w:rsidRPr="00733B1E" w:rsidRDefault="00D22A2D" w:rsidP="00D22A2D">
      <w:pPr>
        <w:pStyle w:val="ConsPlusNormal"/>
        <w:spacing w:before="240"/>
        <w:ind w:firstLine="540"/>
        <w:jc w:val="both"/>
      </w:pPr>
      <w:r w:rsidRPr="00733B1E">
        <w:t xml:space="preserve">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w:t>
      </w:r>
      <w:hyperlink r:id="rId3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733B1E">
          <w:rPr>
            <w:color w:val="0000FF"/>
          </w:rPr>
          <w:t>Конституции</w:t>
        </w:r>
      </w:hyperlink>
      <w:r w:rsidRPr="00733B1E">
        <w:t xml:space="preserve">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D22A2D" w:rsidRPr="00733B1E" w:rsidRDefault="00D22A2D" w:rsidP="00D22A2D">
      <w:pPr>
        <w:pStyle w:val="ConsPlusNormal"/>
        <w:spacing w:before="240"/>
        <w:ind w:firstLine="540"/>
        <w:jc w:val="both"/>
      </w:pPr>
      <w:r w:rsidRPr="00733B1E">
        <w:t>расширение возможностей самопрезентации обучающихся, мотивирующей креативное мышление и участие в социальных практиках.</w:t>
      </w:r>
    </w:p>
    <w:p w:rsidR="00D22A2D" w:rsidRPr="00733B1E" w:rsidRDefault="00D22A2D" w:rsidP="00D22A2D">
      <w:pPr>
        <w:pStyle w:val="ConsPlusNormal"/>
        <w:spacing w:before="240"/>
        <w:ind w:firstLine="540"/>
        <w:jc w:val="both"/>
      </w:pPr>
      <w:r w:rsidRPr="00733B1E">
        <w:t>123.2.5. Отличие содержания обществознания на базовом уровне среднего общего образования от содержания предшествующего уровня заключается в:</w:t>
      </w:r>
    </w:p>
    <w:p w:rsidR="00D22A2D" w:rsidRPr="00733B1E" w:rsidRDefault="00D22A2D" w:rsidP="00D22A2D">
      <w:pPr>
        <w:pStyle w:val="ConsPlusNormal"/>
        <w:spacing w:before="240"/>
        <w:ind w:firstLine="540"/>
        <w:jc w:val="both"/>
      </w:pPr>
      <w:r w:rsidRPr="00733B1E">
        <w:t>изучении нового теоретического содержания;</w:t>
      </w:r>
    </w:p>
    <w:p w:rsidR="00D22A2D" w:rsidRPr="00733B1E" w:rsidRDefault="00D22A2D" w:rsidP="00D22A2D">
      <w:pPr>
        <w:pStyle w:val="ConsPlusNormal"/>
        <w:spacing w:before="240"/>
        <w:ind w:firstLine="540"/>
        <w:jc w:val="both"/>
      </w:pPr>
      <w:r w:rsidRPr="00733B1E">
        <w:lastRenderedPageBreak/>
        <w:t>рассмотрении ряда ранее изученных социальных явлений и процессов в более сложных и разнообразных связях и отношениях;</w:t>
      </w:r>
    </w:p>
    <w:p w:rsidR="00D22A2D" w:rsidRPr="00733B1E" w:rsidRDefault="00D22A2D" w:rsidP="00D22A2D">
      <w:pPr>
        <w:pStyle w:val="ConsPlusNormal"/>
        <w:spacing w:before="240"/>
        <w:ind w:firstLine="540"/>
        <w:jc w:val="both"/>
      </w:pPr>
      <w:r w:rsidRPr="00733B1E">
        <w:t>освоении обучающимися базовых методов социального познания;</w:t>
      </w:r>
    </w:p>
    <w:p w:rsidR="00D22A2D" w:rsidRPr="00733B1E" w:rsidRDefault="00D22A2D" w:rsidP="00D22A2D">
      <w:pPr>
        <w:pStyle w:val="ConsPlusNormal"/>
        <w:spacing w:before="240"/>
        <w:ind w:firstLine="540"/>
        <w:jc w:val="both"/>
      </w:pPr>
      <w:r w:rsidRPr="00733B1E">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D22A2D" w:rsidRPr="00733B1E" w:rsidRDefault="00D22A2D" w:rsidP="00D22A2D">
      <w:pPr>
        <w:pStyle w:val="ConsPlusNormal"/>
        <w:spacing w:before="240"/>
        <w:ind w:firstLine="540"/>
        <w:jc w:val="both"/>
      </w:pPr>
      <w:r w:rsidRPr="00733B1E">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rsidR="00D22A2D" w:rsidRPr="00733B1E" w:rsidRDefault="00D22A2D" w:rsidP="00D22A2D">
      <w:pPr>
        <w:pStyle w:val="ConsPlusNormal"/>
        <w:spacing w:before="240"/>
        <w:ind w:firstLine="540"/>
        <w:jc w:val="both"/>
      </w:pPr>
      <w:r w:rsidRPr="00733B1E">
        <w:t>123.2.6. В соответствии с учебным планом среднего общего образования общее количество рекомендованных учебных часов на изучение обществознания составляет 136 часов, по 2 часа в неделю при 34 учебных неделях.</w:t>
      </w:r>
    </w:p>
    <w:p w:rsidR="00D22A2D" w:rsidRPr="00733B1E" w:rsidRDefault="00D22A2D" w:rsidP="00D22A2D">
      <w:pPr>
        <w:pStyle w:val="ConsPlusNormal"/>
        <w:jc w:val="both"/>
      </w:pPr>
    </w:p>
    <w:p w:rsidR="00D22A2D" w:rsidRPr="00733B1E" w:rsidRDefault="00D22A2D" w:rsidP="00D22A2D">
      <w:pPr>
        <w:pStyle w:val="ConsPlusNormal"/>
        <w:ind w:firstLine="540"/>
        <w:jc w:val="both"/>
      </w:pPr>
      <w:r w:rsidRPr="00733B1E">
        <w:t>123.3. Содержание обучения в 10 классе.</w:t>
      </w:r>
    </w:p>
    <w:p w:rsidR="00D22A2D" w:rsidRPr="00733B1E" w:rsidRDefault="00D22A2D" w:rsidP="00D22A2D">
      <w:pPr>
        <w:pStyle w:val="ConsPlusNormal"/>
        <w:spacing w:before="240"/>
        <w:ind w:firstLine="540"/>
        <w:jc w:val="both"/>
      </w:pPr>
      <w:r w:rsidRPr="00733B1E">
        <w:t>123.3.1. Человек в обществе.</w:t>
      </w:r>
    </w:p>
    <w:p w:rsidR="00D22A2D" w:rsidRPr="00733B1E" w:rsidRDefault="00D22A2D" w:rsidP="00D22A2D">
      <w:pPr>
        <w:pStyle w:val="ConsPlusNormal"/>
        <w:spacing w:before="240"/>
        <w:ind w:firstLine="540"/>
        <w:jc w:val="both"/>
      </w:pPr>
      <w:r w:rsidRPr="00733B1E">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w:t>
      </w:r>
    </w:p>
    <w:p w:rsidR="00D22A2D" w:rsidRPr="00733B1E" w:rsidRDefault="00D22A2D" w:rsidP="00D22A2D">
      <w:pPr>
        <w:pStyle w:val="ConsPlusNormal"/>
        <w:spacing w:before="240"/>
        <w:ind w:firstLine="540"/>
        <w:jc w:val="both"/>
      </w:pPr>
      <w:r w:rsidRPr="00733B1E">
        <w:t>Противоречивый характер прогресса. Глобализация и ее противоречивые последствия.</w:t>
      </w:r>
    </w:p>
    <w:p w:rsidR="00D22A2D" w:rsidRPr="00733B1E" w:rsidRDefault="00D22A2D" w:rsidP="00D22A2D">
      <w:pPr>
        <w:pStyle w:val="ConsPlusNormal"/>
        <w:spacing w:before="240"/>
        <w:ind w:firstLine="540"/>
        <w:jc w:val="both"/>
      </w:pPr>
      <w:r w:rsidRPr="00733B1E">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D22A2D" w:rsidRPr="00733B1E" w:rsidRDefault="00D22A2D" w:rsidP="00D22A2D">
      <w:pPr>
        <w:pStyle w:val="ConsPlusNormal"/>
        <w:spacing w:before="240"/>
        <w:ind w:firstLine="540"/>
        <w:jc w:val="both"/>
      </w:pPr>
      <w:r w:rsidRPr="00733B1E">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w:t>
      </w:r>
    </w:p>
    <w:p w:rsidR="00D22A2D" w:rsidRPr="00733B1E" w:rsidRDefault="00D22A2D" w:rsidP="00D22A2D">
      <w:pPr>
        <w:pStyle w:val="ConsPlusNormal"/>
        <w:spacing w:before="240"/>
        <w:ind w:firstLine="540"/>
        <w:jc w:val="both"/>
      </w:pPr>
      <w:r w:rsidRPr="00733B1E">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rsidR="00D22A2D" w:rsidRPr="00733B1E" w:rsidRDefault="00D22A2D" w:rsidP="00D22A2D">
      <w:pPr>
        <w:pStyle w:val="ConsPlusNormal"/>
        <w:spacing w:before="240"/>
        <w:ind w:firstLine="540"/>
        <w:jc w:val="both"/>
      </w:pPr>
      <w:r w:rsidRPr="00733B1E">
        <w:t>Российское общество и человек перед лицом угроз и вызовов XXI в.</w:t>
      </w:r>
    </w:p>
    <w:p w:rsidR="00D22A2D" w:rsidRPr="00733B1E" w:rsidRDefault="00D22A2D" w:rsidP="00D22A2D">
      <w:pPr>
        <w:pStyle w:val="ConsPlusNormal"/>
        <w:spacing w:before="240"/>
        <w:ind w:firstLine="540"/>
        <w:jc w:val="both"/>
      </w:pPr>
      <w:r w:rsidRPr="00733B1E">
        <w:t>123.3.2. Духовная культура.</w:t>
      </w:r>
    </w:p>
    <w:p w:rsidR="00D22A2D" w:rsidRPr="00733B1E" w:rsidRDefault="00D22A2D" w:rsidP="00D22A2D">
      <w:pPr>
        <w:pStyle w:val="ConsPlusNormal"/>
        <w:spacing w:before="240"/>
        <w:ind w:firstLine="540"/>
        <w:jc w:val="both"/>
      </w:pPr>
      <w:r w:rsidRPr="00733B1E">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w:t>
      </w:r>
    </w:p>
    <w:p w:rsidR="00D22A2D" w:rsidRPr="00733B1E" w:rsidRDefault="00D22A2D" w:rsidP="00D22A2D">
      <w:pPr>
        <w:pStyle w:val="ConsPlusNormal"/>
        <w:spacing w:before="240"/>
        <w:ind w:firstLine="540"/>
        <w:jc w:val="both"/>
      </w:pPr>
      <w:r w:rsidRPr="00733B1E">
        <w:lastRenderedPageBreak/>
        <w:t>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D22A2D" w:rsidRPr="00733B1E" w:rsidRDefault="00D22A2D" w:rsidP="00D22A2D">
      <w:pPr>
        <w:pStyle w:val="ConsPlusNormal"/>
        <w:spacing w:before="240"/>
        <w:ind w:firstLine="540"/>
        <w:jc w:val="both"/>
      </w:pPr>
      <w:r w:rsidRPr="00733B1E">
        <w:t>Мораль как общечеловеческая ценность и социальный регулятор. Категории морали. Гражданственность. Патриотизм. 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 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rsidR="00D22A2D" w:rsidRPr="00733B1E" w:rsidRDefault="00D22A2D" w:rsidP="00D22A2D">
      <w:pPr>
        <w:pStyle w:val="ConsPlusNormal"/>
        <w:spacing w:before="240"/>
        <w:ind w:firstLine="540"/>
        <w:jc w:val="both"/>
      </w:pPr>
      <w:r w:rsidRPr="00733B1E">
        <w:t>Религия, ее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D22A2D" w:rsidRPr="00733B1E" w:rsidRDefault="00D22A2D" w:rsidP="00D22A2D">
      <w:pPr>
        <w:pStyle w:val="ConsPlusNormal"/>
        <w:spacing w:before="240"/>
        <w:ind w:firstLine="540"/>
        <w:jc w:val="both"/>
      </w:pPr>
      <w:r w:rsidRPr="00733B1E">
        <w:t>Искусство, его основные функции. Особенности искусства как формы духовной культуры. Достижения современного российского искусства.</w:t>
      </w:r>
    </w:p>
    <w:p w:rsidR="00D22A2D" w:rsidRPr="00733B1E" w:rsidRDefault="00D22A2D" w:rsidP="00D22A2D">
      <w:pPr>
        <w:pStyle w:val="ConsPlusNormal"/>
        <w:spacing w:before="240"/>
        <w:ind w:firstLine="540"/>
        <w:jc w:val="both"/>
      </w:pPr>
      <w:r w:rsidRPr="00733B1E">
        <w:t>Особенности профессиональной деятельности в сфере науки, образования, искусства.</w:t>
      </w:r>
    </w:p>
    <w:p w:rsidR="00D22A2D" w:rsidRPr="00733B1E" w:rsidRDefault="00D22A2D" w:rsidP="00D22A2D">
      <w:pPr>
        <w:pStyle w:val="ConsPlusNormal"/>
        <w:spacing w:before="240"/>
        <w:ind w:firstLine="540"/>
        <w:jc w:val="both"/>
      </w:pPr>
      <w:r w:rsidRPr="00733B1E">
        <w:t>123.3.3. Экономическая жизнь общества.</w:t>
      </w:r>
    </w:p>
    <w:p w:rsidR="00D22A2D" w:rsidRPr="00733B1E" w:rsidRDefault="00D22A2D" w:rsidP="00D22A2D">
      <w:pPr>
        <w:pStyle w:val="ConsPlusNormal"/>
        <w:spacing w:before="240"/>
        <w:ind w:firstLine="540"/>
        <w:jc w:val="both"/>
      </w:pPr>
      <w:r w:rsidRPr="00733B1E">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D22A2D" w:rsidRPr="00733B1E" w:rsidRDefault="00D22A2D" w:rsidP="00D22A2D">
      <w:pPr>
        <w:pStyle w:val="ConsPlusNormal"/>
        <w:spacing w:before="240"/>
        <w:ind w:firstLine="540"/>
        <w:jc w:val="both"/>
      </w:pPr>
      <w:r w:rsidRPr="00733B1E">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D22A2D" w:rsidRPr="00733B1E" w:rsidRDefault="00D22A2D" w:rsidP="00D22A2D">
      <w:pPr>
        <w:pStyle w:val="ConsPlusNormal"/>
        <w:spacing w:before="240"/>
        <w:ind w:firstLine="540"/>
        <w:jc w:val="both"/>
      </w:pPr>
      <w:r w:rsidRPr="00733B1E">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rsidR="00D22A2D" w:rsidRPr="00733B1E" w:rsidRDefault="00D22A2D" w:rsidP="00D22A2D">
      <w:pPr>
        <w:pStyle w:val="ConsPlusNormal"/>
        <w:spacing w:before="240"/>
        <w:ind w:firstLine="540"/>
        <w:jc w:val="both"/>
      </w:pPr>
      <w:r w:rsidRPr="00733B1E">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D22A2D" w:rsidRPr="00733B1E" w:rsidRDefault="00D22A2D" w:rsidP="00D22A2D">
      <w:pPr>
        <w:pStyle w:val="ConsPlusNormal"/>
        <w:spacing w:before="240"/>
        <w:ind w:firstLine="540"/>
        <w:jc w:val="both"/>
      </w:pPr>
      <w:r w:rsidRPr="00733B1E">
        <w:t xml:space="preserve">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w:t>
      </w:r>
      <w:r w:rsidRPr="00733B1E">
        <w:lastRenderedPageBreak/>
        <w:t>Монетарная политика Банка России. Инфляция: причины, виды, последствия.</w:t>
      </w:r>
    </w:p>
    <w:p w:rsidR="00D22A2D" w:rsidRPr="00733B1E" w:rsidRDefault="00D22A2D" w:rsidP="00D22A2D">
      <w:pPr>
        <w:pStyle w:val="ConsPlusNormal"/>
        <w:spacing w:before="240"/>
        <w:ind w:firstLine="540"/>
        <w:jc w:val="both"/>
      </w:pPr>
      <w:r w:rsidRPr="00733B1E">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rsidR="00D22A2D" w:rsidRPr="00733B1E" w:rsidRDefault="00D22A2D" w:rsidP="00D22A2D">
      <w:pPr>
        <w:pStyle w:val="ConsPlusNormal"/>
        <w:spacing w:before="240"/>
        <w:ind w:firstLine="540"/>
        <w:jc w:val="both"/>
      </w:pPr>
      <w:r w:rsidRPr="00733B1E">
        <w:t>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D22A2D" w:rsidRPr="00733B1E" w:rsidRDefault="00D22A2D" w:rsidP="00D22A2D">
      <w:pPr>
        <w:pStyle w:val="ConsPlusNormal"/>
        <w:jc w:val="both"/>
      </w:pPr>
    </w:p>
    <w:p w:rsidR="00D22A2D" w:rsidRPr="00733B1E" w:rsidRDefault="00D22A2D" w:rsidP="00D22A2D">
      <w:pPr>
        <w:pStyle w:val="ConsPlusNormal"/>
        <w:ind w:firstLine="540"/>
        <w:jc w:val="both"/>
      </w:pPr>
      <w:r w:rsidRPr="00733B1E">
        <w:t>123.4. Содержание обучения в 11 классе.</w:t>
      </w:r>
    </w:p>
    <w:p w:rsidR="00D22A2D" w:rsidRPr="00733B1E" w:rsidRDefault="00D22A2D" w:rsidP="00D22A2D">
      <w:pPr>
        <w:pStyle w:val="ConsPlusNormal"/>
        <w:spacing w:before="240"/>
        <w:ind w:firstLine="540"/>
        <w:jc w:val="both"/>
      </w:pPr>
      <w:r w:rsidRPr="00733B1E">
        <w:t>123.4.1. Социальная сфера.</w:t>
      </w:r>
    </w:p>
    <w:p w:rsidR="00D22A2D" w:rsidRPr="00733B1E" w:rsidRDefault="00D22A2D" w:rsidP="00D22A2D">
      <w:pPr>
        <w:pStyle w:val="ConsPlusNormal"/>
        <w:spacing w:before="240"/>
        <w:ind w:firstLine="540"/>
        <w:jc w:val="both"/>
      </w:pPr>
      <w:r w:rsidRPr="00733B1E">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D22A2D" w:rsidRPr="00733B1E" w:rsidRDefault="00D22A2D" w:rsidP="00D22A2D">
      <w:pPr>
        <w:pStyle w:val="ConsPlusNormal"/>
        <w:spacing w:before="240"/>
        <w:ind w:firstLine="540"/>
        <w:jc w:val="both"/>
      </w:pPr>
      <w:r w:rsidRPr="00733B1E">
        <w:t>Положение индивида в обществе. Социальные статусы и роли. Социальная мобильность, ее формы и каналы в современном российском обществе.</w:t>
      </w:r>
    </w:p>
    <w:p w:rsidR="00D22A2D" w:rsidRPr="00733B1E" w:rsidRDefault="00D22A2D" w:rsidP="00D22A2D">
      <w:pPr>
        <w:pStyle w:val="ConsPlusNormal"/>
        <w:spacing w:before="240"/>
        <w:ind w:firstLine="540"/>
        <w:jc w:val="both"/>
      </w:pPr>
      <w:r w:rsidRPr="00733B1E">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D22A2D" w:rsidRPr="00733B1E" w:rsidRDefault="00D22A2D" w:rsidP="00D22A2D">
      <w:pPr>
        <w:pStyle w:val="ConsPlusNormal"/>
        <w:spacing w:before="240"/>
        <w:ind w:firstLine="540"/>
        <w:jc w:val="both"/>
      </w:pPr>
      <w:r w:rsidRPr="00733B1E">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rsidR="00D22A2D" w:rsidRPr="00733B1E" w:rsidRDefault="00D22A2D" w:rsidP="00D22A2D">
      <w:pPr>
        <w:pStyle w:val="ConsPlusNormal"/>
        <w:spacing w:before="240"/>
        <w:ind w:firstLine="540"/>
        <w:jc w:val="both"/>
      </w:pPr>
      <w:r w:rsidRPr="00733B1E">
        <w:t>Социальные нормы и отклоняющееся (девиантное) поведение. Формы социальных девиаций. Конформизм. Социальный контроль и самоконтроль.</w:t>
      </w:r>
    </w:p>
    <w:p w:rsidR="00D22A2D" w:rsidRPr="00733B1E" w:rsidRDefault="00D22A2D" w:rsidP="00D22A2D">
      <w:pPr>
        <w:pStyle w:val="ConsPlusNormal"/>
        <w:spacing w:before="240"/>
        <w:ind w:firstLine="540"/>
        <w:jc w:val="both"/>
      </w:pPr>
      <w:r w:rsidRPr="00733B1E">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D22A2D" w:rsidRPr="00733B1E" w:rsidRDefault="00D22A2D" w:rsidP="00D22A2D">
      <w:pPr>
        <w:pStyle w:val="ConsPlusNormal"/>
        <w:spacing w:before="240"/>
        <w:ind w:firstLine="540"/>
        <w:jc w:val="both"/>
      </w:pPr>
      <w:r w:rsidRPr="00733B1E">
        <w:t>123.4.2. Политическая сфера.</w:t>
      </w:r>
    </w:p>
    <w:p w:rsidR="00D22A2D" w:rsidRPr="00733B1E" w:rsidRDefault="00D22A2D" w:rsidP="00D22A2D">
      <w:pPr>
        <w:pStyle w:val="ConsPlusNormal"/>
        <w:spacing w:before="240"/>
        <w:ind w:firstLine="540"/>
        <w:jc w:val="both"/>
      </w:pPr>
      <w:r w:rsidRPr="00733B1E">
        <w:t>Политическая власть и субъекты политики в современном обществе. Политические институты. Политическая деятельность.</w:t>
      </w:r>
    </w:p>
    <w:p w:rsidR="00D22A2D" w:rsidRPr="00733B1E" w:rsidRDefault="00D22A2D" w:rsidP="00D22A2D">
      <w:pPr>
        <w:pStyle w:val="ConsPlusNormal"/>
        <w:spacing w:before="240"/>
        <w:ind w:firstLine="540"/>
        <w:jc w:val="both"/>
      </w:pPr>
      <w:r w:rsidRPr="00733B1E">
        <w:t>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p w:rsidR="00D22A2D" w:rsidRPr="00733B1E" w:rsidRDefault="00D22A2D" w:rsidP="00D22A2D">
      <w:pPr>
        <w:pStyle w:val="ConsPlusNormal"/>
        <w:spacing w:before="240"/>
        <w:ind w:firstLine="540"/>
        <w:jc w:val="both"/>
      </w:pPr>
      <w:r w:rsidRPr="00733B1E">
        <w:t xml:space="preserve">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w:t>
      </w:r>
      <w:r w:rsidRPr="00733B1E">
        <w:lastRenderedPageBreak/>
        <w:t>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D22A2D" w:rsidRPr="00733B1E" w:rsidRDefault="00D22A2D" w:rsidP="00D22A2D">
      <w:pPr>
        <w:pStyle w:val="ConsPlusNormal"/>
        <w:spacing w:before="240"/>
        <w:ind w:firstLine="540"/>
        <w:jc w:val="both"/>
      </w:pPr>
      <w:r w:rsidRPr="00733B1E">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D22A2D" w:rsidRPr="00733B1E" w:rsidRDefault="00D22A2D" w:rsidP="00D22A2D">
      <w:pPr>
        <w:pStyle w:val="ConsPlusNormal"/>
        <w:spacing w:before="240"/>
        <w:ind w:firstLine="540"/>
        <w:jc w:val="both"/>
      </w:pPr>
      <w:r w:rsidRPr="00733B1E">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D22A2D" w:rsidRPr="00733B1E" w:rsidRDefault="00D22A2D" w:rsidP="00D22A2D">
      <w:pPr>
        <w:pStyle w:val="ConsPlusNormal"/>
        <w:spacing w:before="240"/>
        <w:ind w:firstLine="540"/>
        <w:jc w:val="both"/>
      </w:pPr>
      <w:r w:rsidRPr="00733B1E">
        <w:t>Избирательная система. Типы избирательных систем: мажоритарная, пропорциональная, смешанная. Избирательная система Российской Федерации.</w:t>
      </w:r>
    </w:p>
    <w:p w:rsidR="00D22A2D" w:rsidRPr="00733B1E" w:rsidRDefault="00D22A2D" w:rsidP="00D22A2D">
      <w:pPr>
        <w:pStyle w:val="ConsPlusNormal"/>
        <w:spacing w:before="240"/>
        <w:ind w:firstLine="540"/>
        <w:jc w:val="both"/>
      </w:pPr>
      <w:r w:rsidRPr="00733B1E">
        <w:t>Политическая элита и политическое лидерство. Типология лидерства.</w:t>
      </w:r>
    </w:p>
    <w:p w:rsidR="00D22A2D" w:rsidRPr="00733B1E" w:rsidRDefault="00D22A2D" w:rsidP="00D22A2D">
      <w:pPr>
        <w:pStyle w:val="ConsPlusNormal"/>
        <w:spacing w:before="240"/>
        <w:ind w:firstLine="540"/>
        <w:jc w:val="both"/>
      </w:pPr>
      <w:r w:rsidRPr="00733B1E">
        <w:t>Роль средств массовой информации в политической жизни общества. Интернет в современной политической коммуникации.</w:t>
      </w:r>
    </w:p>
    <w:p w:rsidR="00D22A2D" w:rsidRPr="00733B1E" w:rsidRDefault="00D22A2D" w:rsidP="00D22A2D">
      <w:pPr>
        <w:pStyle w:val="ConsPlusNormal"/>
        <w:spacing w:before="240"/>
        <w:ind w:firstLine="540"/>
        <w:jc w:val="both"/>
      </w:pPr>
      <w:r w:rsidRPr="00733B1E">
        <w:t>Правовое регулирование общественных отношений в Российской Федерации.</w:t>
      </w:r>
    </w:p>
    <w:p w:rsidR="00D22A2D" w:rsidRPr="00733B1E" w:rsidRDefault="00D22A2D" w:rsidP="00D22A2D">
      <w:pPr>
        <w:pStyle w:val="ConsPlusNormal"/>
        <w:spacing w:before="240"/>
        <w:ind w:firstLine="540"/>
        <w:jc w:val="both"/>
      </w:pPr>
      <w:r w:rsidRPr="00733B1E">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rsidR="00D22A2D" w:rsidRPr="00733B1E" w:rsidRDefault="001831C6" w:rsidP="00D22A2D">
      <w:pPr>
        <w:pStyle w:val="ConsPlusNormal"/>
        <w:spacing w:before="240"/>
        <w:ind w:firstLine="540"/>
        <w:jc w:val="both"/>
      </w:pPr>
      <w:hyperlink r:id="rId4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00D22A2D" w:rsidRPr="00733B1E">
          <w:rPr>
            <w:color w:val="0000FF"/>
          </w:rPr>
          <w:t>Конституция</w:t>
        </w:r>
      </w:hyperlink>
      <w:r w:rsidR="00D22A2D" w:rsidRPr="00733B1E">
        <w:t xml:space="preserve">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D22A2D" w:rsidRPr="00733B1E" w:rsidRDefault="00D22A2D" w:rsidP="00D22A2D">
      <w:pPr>
        <w:pStyle w:val="ConsPlusNormal"/>
        <w:spacing w:before="240"/>
        <w:ind w:firstLine="540"/>
        <w:jc w:val="both"/>
      </w:pPr>
      <w:r w:rsidRPr="00733B1E">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rsidR="00D22A2D" w:rsidRPr="00733B1E" w:rsidRDefault="00D22A2D" w:rsidP="00D22A2D">
      <w:pPr>
        <w:pStyle w:val="ConsPlusNormal"/>
        <w:spacing w:before="240"/>
        <w:ind w:firstLine="540"/>
        <w:jc w:val="both"/>
      </w:pPr>
      <w:r w:rsidRPr="00733B1E">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rsidR="00D22A2D" w:rsidRPr="00733B1E" w:rsidRDefault="00D22A2D" w:rsidP="00D22A2D">
      <w:pPr>
        <w:pStyle w:val="ConsPlusNormal"/>
        <w:spacing w:before="240"/>
        <w:ind w:firstLine="540"/>
        <w:jc w:val="both"/>
      </w:pPr>
      <w:r w:rsidRPr="00733B1E">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p w:rsidR="00D22A2D" w:rsidRPr="00733B1E" w:rsidRDefault="00D22A2D" w:rsidP="00D22A2D">
      <w:pPr>
        <w:pStyle w:val="ConsPlusNormal"/>
        <w:spacing w:before="240"/>
        <w:ind w:firstLine="540"/>
        <w:jc w:val="both"/>
      </w:pPr>
      <w:r w:rsidRPr="00733B1E">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w:t>
      </w:r>
    </w:p>
    <w:p w:rsidR="00D22A2D" w:rsidRPr="00733B1E" w:rsidRDefault="00D22A2D" w:rsidP="00D22A2D">
      <w:pPr>
        <w:pStyle w:val="ConsPlusNormal"/>
        <w:spacing w:before="240"/>
        <w:ind w:firstLine="540"/>
        <w:jc w:val="both"/>
      </w:pPr>
      <w:r w:rsidRPr="00733B1E">
        <w:t xml:space="preserve">Федеральный </w:t>
      </w:r>
      <w:hyperlink r:id="rId41" w:tooltip="Федеральный закон от 29.12.2012 N 273-ФЗ (ред. от 15.10.2025) &quot;Об образовании в Российской Федерации&quot; {КонсультантПлюс}">
        <w:r w:rsidRPr="00733B1E">
          <w:rPr>
            <w:color w:val="0000FF"/>
          </w:rPr>
          <w:t>закон</w:t>
        </w:r>
      </w:hyperlink>
      <w:r w:rsidRPr="00733B1E">
        <w:t xml:space="preserve"> от 29 декабря 2012 г. N 273-ФЗ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w:t>
      </w:r>
      <w:r w:rsidRPr="00733B1E">
        <w:lastRenderedPageBreak/>
        <w:t>услуг.</w:t>
      </w:r>
    </w:p>
    <w:p w:rsidR="00D22A2D" w:rsidRPr="00733B1E" w:rsidRDefault="00D22A2D" w:rsidP="00D22A2D">
      <w:pPr>
        <w:pStyle w:val="ConsPlusNormal"/>
        <w:spacing w:before="240"/>
        <w:ind w:firstLine="540"/>
        <w:jc w:val="both"/>
      </w:pPr>
      <w:r w:rsidRPr="00733B1E">
        <w:t>Административное право и его субъекты. Административное правонарушение и административная ответственность.</w:t>
      </w:r>
    </w:p>
    <w:p w:rsidR="00D22A2D" w:rsidRPr="00733B1E" w:rsidRDefault="00D22A2D" w:rsidP="00D22A2D">
      <w:pPr>
        <w:pStyle w:val="ConsPlusNormal"/>
        <w:spacing w:before="240"/>
        <w:ind w:firstLine="540"/>
        <w:jc w:val="both"/>
      </w:pPr>
      <w:r w:rsidRPr="00733B1E">
        <w:t>Уголовный процесс, его принципы и стадии. Участники уголовного процесса. 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 Гражданские споры, порядок их рассмотрения. Основные принципы гражданского процесса. Участники гражданского процесса.</w:t>
      </w:r>
    </w:p>
    <w:p w:rsidR="00D22A2D" w:rsidRPr="00733B1E" w:rsidRDefault="00D22A2D" w:rsidP="00D22A2D">
      <w:pPr>
        <w:pStyle w:val="ConsPlusNormal"/>
        <w:spacing w:before="240"/>
        <w:ind w:firstLine="540"/>
        <w:jc w:val="both"/>
      </w:pPr>
      <w:r w:rsidRPr="00733B1E">
        <w:t>Конституционное судопроизводство. Арбитражное судопроизводство.</w:t>
      </w:r>
    </w:p>
    <w:p w:rsidR="00D22A2D" w:rsidRPr="00733B1E" w:rsidRDefault="00D22A2D" w:rsidP="00D22A2D">
      <w:pPr>
        <w:pStyle w:val="ConsPlusNormal"/>
        <w:spacing w:before="240"/>
        <w:ind w:firstLine="540"/>
        <w:jc w:val="both"/>
      </w:pPr>
      <w:r w:rsidRPr="00733B1E">
        <w:t>Юридическое образование, юристы как социально-профессиональная группа.</w:t>
      </w:r>
    </w:p>
    <w:p w:rsidR="00D22A2D" w:rsidRPr="00733B1E" w:rsidRDefault="00D22A2D" w:rsidP="00D22A2D">
      <w:pPr>
        <w:pStyle w:val="ConsPlusNormal"/>
        <w:spacing w:before="240"/>
        <w:ind w:firstLine="540"/>
        <w:jc w:val="both"/>
      </w:pPr>
      <w:r w:rsidRPr="00733B1E">
        <w:t>Административный процесс. Судебное производство по делам об административных правонарушениях.</w:t>
      </w:r>
    </w:p>
    <w:p w:rsidR="00D22A2D" w:rsidRPr="00733B1E" w:rsidRDefault="00D22A2D" w:rsidP="00D22A2D">
      <w:pPr>
        <w:pStyle w:val="ConsPlusNormal"/>
        <w:spacing w:before="240"/>
        <w:ind w:firstLine="540"/>
        <w:jc w:val="both"/>
      </w:pPr>
      <w:r w:rsidRPr="00733B1E">
        <w:t>Экологическое законодательство. Экологические правонарушения. Способы защиты права на благоприятную окружающую среду.</w:t>
      </w:r>
    </w:p>
    <w:p w:rsidR="00D22A2D" w:rsidRPr="00733B1E" w:rsidRDefault="00D22A2D" w:rsidP="00D22A2D">
      <w:pPr>
        <w:pStyle w:val="ConsPlusNormal"/>
        <w:jc w:val="both"/>
      </w:pPr>
    </w:p>
    <w:p w:rsidR="00D22A2D" w:rsidRPr="00733B1E" w:rsidRDefault="00D22A2D" w:rsidP="00D22A2D">
      <w:pPr>
        <w:pStyle w:val="ConsPlusNormal"/>
        <w:ind w:firstLine="540"/>
        <w:jc w:val="both"/>
      </w:pPr>
      <w:r w:rsidRPr="00733B1E">
        <w:t>123.5. Планируемые результаты освоения программы по обществознанию.</w:t>
      </w:r>
    </w:p>
    <w:p w:rsidR="00D22A2D" w:rsidRPr="00733B1E" w:rsidRDefault="00D22A2D" w:rsidP="00D22A2D">
      <w:pPr>
        <w:pStyle w:val="ConsPlusNormal"/>
        <w:spacing w:before="240"/>
        <w:ind w:firstLine="540"/>
        <w:jc w:val="both"/>
      </w:pPr>
      <w:r w:rsidRPr="00733B1E">
        <w:t>123.5.1.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D22A2D" w:rsidRPr="00733B1E" w:rsidRDefault="00D22A2D" w:rsidP="00D22A2D">
      <w:pPr>
        <w:pStyle w:val="ConsPlusNormal"/>
        <w:spacing w:before="240"/>
        <w:ind w:firstLine="540"/>
        <w:jc w:val="both"/>
      </w:pPr>
      <w:r w:rsidRPr="00733B1E">
        <w:t>1) гражданского воспитания:</w:t>
      </w:r>
    </w:p>
    <w:p w:rsidR="00D22A2D" w:rsidRPr="00733B1E" w:rsidRDefault="00D22A2D" w:rsidP="00D22A2D">
      <w:pPr>
        <w:pStyle w:val="ConsPlusNormal"/>
        <w:spacing w:before="240"/>
        <w:ind w:firstLine="540"/>
        <w:jc w:val="both"/>
      </w:pPr>
      <w:r w:rsidRPr="00733B1E">
        <w:t>сформированность гражданской позиции обучающегося как активного и ответственного члена российского общества;</w:t>
      </w:r>
    </w:p>
    <w:p w:rsidR="00D22A2D" w:rsidRPr="00733B1E" w:rsidRDefault="00D22A2D" w:rsidP="00D22A2D">
      <w:pPr>
        <w:pStyle w:val="ConsPlusNormal"/>
        <w:spacing w:before="240"/>
        <w:ind w:firstLine="540"/>
        <w:jc w:val="both"/>
      </w:pPr>
      <w:r w:rsidRPr="00733B1E">
        <w:t>осознание своих конституционных прав и обязанностей, уважение закона и правопорядка;</w:t>
      </w:r>
    </w:p>
    <w:p w:rsidR="00D22A2D" w:rsidRPr="00733B1E" w:rsidRDefault="00D22A2D" w:rsidP="00D22A2D">
      <w:pPr>
        <w:pStyle w:val="ConsPlusNormal"/>
        <w:spacing w:before="240"/>
        <w:ind w:firstLine="540"/>
        <w:jc w:val="both"/>
      </w:pPr>
      <w:r w:rsidRPr="00733B1E">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D22A2D" w:rsidRPr="00733B1E" w:rsidRDefault="00D22A2D" w:rsidP="00D22A2D">
      <w:pPr>
        <w:pStyle w:val="ConsPlusNormal"/>
        <w:spacing w:before="240"/>
        <w:ind w:firstLine="540"/>
        <w:jc w:val="both"/>
      </w:pPr>
      <w:r w:rsidRPr="00733B1E">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D22A2D" w:rsidRPr="00733B1E" w:rsidRDefault="00D22A2D" w:rsidP="00D22A2D">
      <w:pPr>
        <w:pStyle w:val="ConsPlusNormal"/>
        <w:spacing w:before="240"/>
        <w:ind w:firstLine="540"/>
        <w:jc w:val="both"/>
      </w:pPr>
      <w:r w:rsidRPr="00733B1E">
        <w:t>готовность вести совместную деятельность в интересах гражданского общества, участвовать в самоуправлении в образовательной организации;</w:t>
      </w:r>
    </w:p>
    <w:p w:rsidR="00D22A2D" w:rsidRPr="00733B1E" w:rsidRDefault="00D22A2D" w:rsidP="00D22A2D">
      <w:pPr>
        <w:pStyle w:val="ConsPlusNormal"/>
        <w:spacing w:before="240"/>
        <w:ind w:firstLine="540"/>
        <w:jc w:val="both"/>
      </w:pPr>
      <w:r w:rsidRPr="00733B1E">
        <w:t>умение взаимодействовать с социальными институтами в соответствии с их функциями и назначением;</w:t>
      </w:r>
    </w:p>
    <w:p w:rsidR="00D22A2D" w:rsidRPr="00733B1E" w:rsidRDefault="00D22A2D" w:rsidP="00D22A2D">
      <w:pPr>
        <w:pStyle w:val="ConsPlusNormal"/>
        <w:spacing w:before="240"/>
        <w:ind w:firstLine="540"/>
        <w:jc w:val="both"/>
      </w:pPr>
      <w:r w:rsidRPr="00733B1E">
        <w:t>готовность к гуманитарной и волонтерской деятельности;</w:t>
      </w:r>
    </w:p>
    <w:p w:rsidR="00D22A2D" w:rsidRPr="00733B1E" w:rsidRDefault="00D22A2D" w:rsidP="00D22A2D">
      <w:pPr>
        <w:pStyle w:val="ConsPlusNormal"/>
        <w:spacing w:before="240"/>
        <w:ind w:firstLine="540"/>
        <w:jc w:val="both"/>
      </w:pPr>
      <w:r w:rsidRPr="00733B1E">
        <w:lastRenderedPageBreak/>
        <w:t>2) патриотического воспитания:</w:t>
      </w:r>
    </w:p>
    <w:p w:rsidR="00D22A2D" w:rsidRPr="00733B1E" w:rsidRDefault="00D22A2D" w:rsidP="00D22A2D">
      <w:pPr>
        <w:pStyle w:val="ConsPlusNormal"/>
        <w:spacing w:before="240"/>
        <w:ind w:firstLine="540"/>
        <w:jc w:val="both"/>
      </w:pPr>
      <w:r w:rsidRPr="00733B1E">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D22A2D" w:rsidRPr="00733B1E" w:rsidRDefault="00D22A2D" w:rsidP="00D22A2D">
      <w:pPr>
        <w:pStyle w:val="ConsPlusNormal"/>
        <w:spacing w:before="240"/>
        <w:ind w:firstLine="540"/>
        <w:jc w:val="both"/>
      </w:pPr>
      <w:r w:rsidRPr="00733B1E">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Отечеству и его защите, ответственность за его судьбу;</w:t>
      </w:r>
    </w:p>
    <w:p w:rsidR="00D22A2D" w:rsidRPr="00733B1E" w:rsidRDefault="00D22A2D" w:rsidP="00D22A2D">
      <w:pPr>
        <w:pStyle w:val="ConsPlusNormal"/>
        <w:spacing w:before="240"/>
        <w:ind w:firstLine="540"/>
        <w:jc w:val="both"/>
      </w:pPr>
      <w:r w:rsidRPr="00733B1E">
        <w:t>3) духовно-нравственного воспитания:</w:t>
      </w:r>
    </w:p>
    <w:p w:rsidR="00D22A2D" w:rsidRPr="00733B1E" w:rsidRDefault="00D22A2D" w:rsidP="00D22A2D">
      <w:pPr>
        <w:pStyle w:val="ConsPlusNormal"/>
        <w:spacing w:before="240"/>
        <w:ind w:firstLine="540"/>
        <w:jc w:val="both"/>
      </w:pPr>
      <w:r w:rsidRPr="00733B1E">
        <w:t>осознание духовных ценностей российского народа;</w:t>
      </w:r>
    </w:p>
    <w:p w:rsidR="00D22A2D" w:rsidRPr="00733B1E" w:rsidRDefault="00D22A2D" w:rsidP="00D22A2D">
      <w:pPr>
        <w:pStyle w:val="ConsPlusNormal"/>
        <w:spacing w:before="240"/>
        <w:ind w:firstLine="540"/>
        <w:jc w:val="both"/>
      </w:pPr>
      <w:r w:rsidRPr="00733B1E">
        <w:t>сформированность нравственного сознания, этического поведения;</w:t>
      </w:r>
    </w:p>
    <w:p w:rsidR="00D22A2D" w:rsidRPr="00733B1E" w:rsidRDefault="00D22A2D" w:rsidP="00D22A2D">
      <w:pPr>
        <w:pStyle w:val="ConsPlusNormal"/>
        <w:spacing w:before="240"/>
        <w:ind w:firstLine="540"/>
        <w:jc w:val="both"/>
      </w:pPr>
      <w:r w:rsidRPr="00733B1E">
        <w:t>способность оценивать ситуацию и принимать осознанные решения, ориентируясь на морально-нравственные нормы и ценности;</w:t>
      </w:r>
    </w:p>
    <w:p w:rsidR="00D22A2D" w:rsidRPr="00733B1E" w:rsidRDefault="00D22A2D" w:rsidP="00D22A2D">
      <w:pPr>
        <w:pStyle w:val="ConsPlusNormal"/>
        <w:spacing w:before="240"/>
        <w:ind w:firstLine="540"/>
        <w:jc w:val="both"/>
      </w:pPr>
      <w:r w:rsidRPr="00733B1E">
        <w:t>осознание личного вклада в построение устойчивого будущего;</w:t>
      </w:r>
    </w:p>
    <w:p w:rsidR="00D22A2D" w:rsidRPr="00733B1E" w:rsidRDefault="00D22A2D" w:rsidP="00D22A2D">
      <w:pPr>
        <w:pStyle w:val="ConsPlusNormal"/>
        <w:spacing w:before="240"/>
        <w:ind w:firstLine="540"/>
        <w:jc w:val="both"/>
      </w:pPr>
      <w:r w:rsidRPr="00733B1E">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D22A2D" w:rsidRPr="00733B1E" w:rsidRDefault="00D22A2D" w:rsidP="00D22A2D">
      <w:pPr>
        <w:pStyle w:val="ConsPlusNormal"/>
        <w:spacing w:before="240"/>
        <w:ind w:firstLine="540"/>
        <w:jc w:val="both"/>
      </w:pPr>
      <w:r w:rsidRPr="00733B1E">
        <w:t>4) эстетического воспитания:</w:t>
      </w:r>
    </w:p>
    <w:p w:rsidR="00D22A2D" w:rsidRPr="00733B1E" w:rsidRDefault="00D22A2D" w:rsidP="00D22A2D">
      <w:pPr>
        <w:pStyle w:val="ConsPlusNormal"/>
        <w:spacing w:before="240"/>
        <w:ind w:firstLine="540"/>
        <w:jc w:val="both"/>
      </w:pPr>
      <w:r w:rsidRPr="00733B1E">
        <w:t>эстетическое отношение к миру, включая эстетику быта, научного и технического творчества, спорта, труда, общественных отношений;</w:t>
      </w:r>
    </w:p>
    <w:p w:rsidR="00D22A2D" w:rsidRPr="00733B1E" w:rsidRDefault="00D22A2D" w:rsidP="00D22A2D">
      <w:pPr>
        <w:pStyle w:val="ConsPlusNormal"/>
        <w:spacing w:before="240"/>
        <w:ind w:firstLine="540"/>
        <w:jc w:val="both"/>
      </w:pPr>
      <w:r w:rsidRPr="00733B1E">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D22A2D" w:rsidRPr="00733B1E" w:rsidRDefault="00D22A2D" w:rsidP="00D22A2D">
      <w:pPr>
        <w:pStyle w:val="ConsPlusNormal"/>
        <w:spacing w:before="240"/>
        <w:ind w:firstLine="540"/>
        <w:jc w:val="both"/>
      </w:pPr>
      <w:r w:rsidRPr="00733B1E">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D22A2D" w:rsidRPr="00733B1E" w:rsidRDefault="00D22A2D" w:rsidP="00D22A2D">
      <w:pPr>
        <w:pStyle w:val="ConsPlusNormal"/>
        <w:spacing w:before="240"/>
        <w:ind w:firstLine="540"/>
        <w:jc w:val="both"/>
      </w:pPr>
      <w:r w:rsidRPr="00733B1E">
        <w:t>стремление проявлять качества творческой личности;</w:t>
      </w:r>
    </w:p>
    <w:p w:rsidR="00D22A2D" w:rsidRPr="00733B1E" w:rsidRDefault="00D22A2D" w:rsidP="00D22A2D">
      <w:pPr>
        <w:pStyle w:val="ConsPlusNormal"/>
        <w:spacing w:before="240"/>
        <w:ind w:firstLine="540"/>
        <w:jc w:val="both"/>
      </w:pPr>
      <w:r w:rsidRPr="00733B1E">
        <w:t>5) физического воспитания:</w:t>
      </w:r>
    </w:p>
    <w:p w:rsidR="00D22A2D" w:rsidRPr="00733B1E" w:rsidRDefault="00D22A2D" w:rsidP="00D22A2D">
      <w:pPr>
        <w:pStyle w:val="ConsPlusNormal"/>
        <w:spacing w:before="240"/>
        <w:ind w:firstLine="540"/>
        <w:jc w:val="both"/>
      </w:pPr>
      <w:r w:rsidRPr="00733B1E">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D22A2D" w:rsidRPr="00733B1E" w:rsidRDefault="00D22A2D" w:rsidP="00D22A2D">
      <w:pPr>
        <w:pStyle w:val="ConsPlusNormal"/>
        <w:spacing w:before="240"/>
        <w:ind w:firstLine="540"/>
        <w:jc w:val="both"/>
      </w:pPr>
      <w:r w:rsidRPr="00733B1E">
        <w:t>активное неприятие вредных привычек и иных форм причинения вреда физическому и психическому здоровью;</w:t>
      </w:r>
    </w:p>
    <w:p w:rsidR="00D22A2D" w:rsidRPr="00733B1E" w:rsidRDefault="00D22A2D" w:rsidP="00D22A2D">
      <w:pPr>
        <w:pStyle w:val="ConsPlusNormal"/>
        <w:spacing w:before="240"/>
        <w:ind w:firstLine="540"/>
        <w:jc w:val="both"/>
      </w:pPr>
      <w:r w:rsidRPr="00733B1E">
        <w:t>6) трудового воспитания:</w:t>
      </w:r>
    </w:p>
    <w:p w:rsidR="00D22A2D" w:rsidRPr="00733B1E" w:rsidRDefault="00D22A2D" w:rsidP="00D22A2D">
      <w:pPr>
        <w:pStyle w:val="ConsPlusNormal"/>
        <w:spacing w:before="240"/>
        <w:ind w:firstLine="540"/>
        <w:jc w:val="both"/>
      </w:pPr>
      <w:r w:rsidRPr="00733B1E">
        <w:t>готовность к труду, осознание ценности мастерства, трудолюбие;</w:t>
      </w:r>
    </w:p>
    <w:p w:rsidR="00D22A2D" w:rsidRPr="00733B1E" w:rsidRDefault="00D22A2D" w:rsidP="00D22A2D">
      <w:pPr>
        <w:pStyle w:val="ConsPlusNormal"/>
        <w:spacing w:before="240"/>
        <w:ind w:firstLine="540"/>
        <w:jc w:val="both"/>
      </w:pPr>
      <w:r w:rsidRPr="00733B1E">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D22A2D" w:rsidRPr="00733B1E" w:rsidRDefault="00D22A2D" w:rsidP="00D22A2D">
      <w:pPr>
        <w:pStyle w:val="ConsPlusNormal"/>
        <w:spacing w:before="240"/>
        <w:ind w:firstLine="540"/>
        <w:jc w:val="both"/>
      </w:pPr>
      <w:r w:rsidRPr="00733B1E">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w:t>
      </w:r>
      <w:r w:rsidRPr="00733B1E">
        <w:lastRenderedPageBreak/>
        <w:t>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D22A2D" w:rsidRPr="00733B1E" w:rsidRDefault="00D22A2D" w:rsidP="00D22A2D">
      <w:pPr>
        <w:pStyle w:val="ConsPlusNormal"/>
        <w:spacing w:before="240"/>
        <w:ind w:firstLine="540"/>
        <w:jc w:val="both"/>
      </w:pPr>
      <w:r w:rsidRPr="00733B1E">
        <w:t>готовность и способность к образованию и самообразованию на протяжении жизни;</w:t>
      </w:r>
    </w:p>
    <w:p w:rsidR="00D22A2D" w:rsidRPr="00733B1E" w:rsidRDefault="00D22A2D" w:rsidP="00D22A2D">
      <w:pPr>
        <w:pStyle w:val="ConsPlusNormal"/>
        <w:spacing w:before="240"/>
        <w:ind w:firstLine="540"/>
        <w:jc w:val="both"/>
      </w:pPr>
      <w:r w:rsidRPr="00733B1E">
        <w:t>7) экологического воспитания:</w:t>
      </w:r>
    </w:p>
    <w:p w:rsidR="00D22A2D" w:rsidRPr="00733B1E" w:rsidRDefault="00D22A2D" w:rsidP="00D22A2D">
      <w:pPr>
        <w:pStyle w:val="ConsPlusNormal"/>
        <w:spacing w:before="240"/>
        <w:ind w:firstLine="540"/>
        <w:jc w:val="both"/>
      </w:pPr>
      <w:r w:rsidRPr="00733B1E">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D22A2D" w:rsidRPr="00733B1E" w:rsidRDefault="00D22A2D" w:rsidP="00D22A2D">
      <w:pPr>
        <w:pStyle w:val="ConsPlusNormal"/>
        <w:spacing w:before="240"/>
        <w:ind w:firstLine="540"/>
        <w:jc w:val="both"/>
      </w:pPr>
      <w:r w:rsidRPr="00733B1E">
        <w:t>планирование и осуществление действий в окружающей среде на основе знания целей устойчивого развития человечества;</w:t>
      </w:r>
    </w:p>
    <w:p w:rsidR="00D22A2D" w:rsidRPr="00733B1E" w:rsidRDefault="00D22A2D" w:rsidP="00D22A2D">
      <w:pPr>
        <w:pStyle w:val="ConsPlusNormal"/>
        <w:spacing w:before="240"/>
        <w:ind w:firstLine="540"/>
        <w:jc w:val="both"/>
      </w:pPr>
      <w:r w:rsidRPr="00733B1E">
        <w:t>активное неприятие действий, приносящих вред окружающей среде;</w:t>
      </w:r>
    </w:p>
    <w:p w:rsidR="00D22A2D" w:rsidRPr="00733B1E" w:rsidRDefault="00D22A2D" w:rsidP="00D22A2D">
      <w:pPr>
        <w:pStyle w:val="ConsPlusNormal"/>
        <w:spacing w:before="240"/>
        <w:ind w:firstLine="540"/>
        <w:jc w:val="both"/>
      </w:pPr>
      <w:r w:rsidRPr="00733B1E">
        <w:t>умение прогнозировать неблагоприятные экологические последствия предпринимаемых действий, предотвращать их;</w:t>
      </w:r>
    </w:p>
    <w:p w:rsidR="00D22A2D" w:rsidRPr="00733B1E" w:rsidRDefault="00D22A2D" w:rsidP="00D22A2D">
      <w:pPr>
        <w:pStyle w:val="ConsPlusNormal"/>
        <w:spacing w:before="240"/>
        <w:ind w:firstLine="540"/>
        <w:jc w:val="both"/>
      </w:pPr>
      <w:r w:rsidRPr="00733B1E">
        <w:t>расширение опыта деятельности экологической направленности;</w:t>
      </w:r>
    </w:p>
    <w:p w:rsidR="00D22A2D" w:rsidRPr="00733B1E" w:rsidRDefault="00D22A2D" w:rsidP="00D22A2D">
      <w:pPr>
        <w:pStyle w:val="ConsPlusNormal"/>
        <w:spacing w:before="240"/>
        <w:ind w:firstLine="540"/>
        <w:jc w:val="both"/>
      </w:pPr>
      <w:r w:rsidRPr="00733B1E">
        <w:t>8) ценности научного познания:</w:t>
      </w:r>
    </w:p>
    <w:p w:rsidR="00D22A2D" w:rsidRPr="00733B1E" w:rsidRDefault="00D22A2D" w:rsidP="00D22A2D">
      <w:pPr>
        <w:pStyle w:val="ConsPlusNormal"/>
        <w:spacing w:before="240"/>
        <w:ind w:firstLine="540"/>
        <w:jc w:val="both"/>
      </w:pPr>
      <w:r w:rsidRPr="00733B1E">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D22A2D" w:rsidRPr="00733B1E" w:rsidRDefault="00D22A2D" w:rsidP="00D22A2D">
      <w:pPr>
        <w:pStyle w:val="ConsPlusNormal"/>
        <w:spacing w:before="240"/>
        <w:ind w:firstLine="540"/>
        <w:jc w:val="both"/>
      </w:pPr>
      <w:r w:rsidRPr="00733B1E">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D22A2D" w:rsidRPr="00733B1E" w:rsidRDefault="00D22A2D" w:rsidP="00D22A2D">
      <w:pPr>
        <w:pStyle w:val="ConsPlusNormal"/>
        <w:spacing w:before="240"/>
        <w:ind w:firstLine="540"/>
        <w:jc w:val="both"/>
      </w:pPr>
      <w:r w:rsidRPr="00733B1E">
        <w:t>осознание ценности научной деятельности, готовность осуществлять проектную и исследовательскую деятельность индивидуально и в группе; мотивация к познанию и творчеству, обучению и самообучению на протяжении всей жизни, интерес к изучению социальных и гуманитарных дисциплин.</w:t>
      </w:r>
    </w:p>
    <w:p w:rsidR="00D22A2D" w:rsidRPr="00733B1E" w:rsidRDefault="00D22A2D" w:rsidP="00D22A2D">
      <w:pPr>
        <w:pStyle w:val="ConsPlusNormal"/>
        <w:spacing w:before="240"/>
        <w:ind w:firstLine="540"/>
        <w:jc w:val="both"/>
      </w:pPr>
      <w:r w:rsidRPr="00733B1E">
        <w:t>123.5.2. 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rsidR="00D22A2D" w:rsidRPr="00733B1E" w:rsidRDefault="00D22A2D" w:rsidP="00D22A2D">
      <w:pPr>
        <w:pStyle w:val="ConsPlusNormal"/>
        <w:spacing w:before="240"/>
        <w:ind w:firstLine="540"/>
        <w:jc w:val="both"/>
      </w:pPr>
      <w:r w:rsidRPr="00733B1E">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D22A2D" w:rsidRPr="00733B1E" w:rsidRDefault="00D22A2D" w:rsidP="00D22A2D">
      <w:pPr>
        <w:pStyle w:val="ConsPlusNormal"/>
        <w:spacing w:before="240"/>
        <w:ind w:firstLine="540"/>
        <w:jc w:val="both"/>
      </w:pPr>
      <w:r w:rsidRPr="00733B1E">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D22A2D" w:rsidRPr="00733B1E" w:rsidRDefault="00D22A2D" w:rsidP="00D22A2D">
      <w:pPr>
        <w:pStyle w:val="ConsPlusNormal"/>
        <w:spacing w:before="240"/>
        <w:ind w:firstLine="540"/>
        <w:jc w:val="both"/>
      </w:pPr>
      <w:r w:rsidRPr="00733B1E">
        <w:t>внутренней мотивации, включающей стремление к достижению цели и успеху, оптимизм, инициативность, умение действовать исходя из своих возможностей; готовность и способность овладевать новыми социальными практиками, осваивать типичные социальные роли;</w:t>
      </w:r>
    </w:p>
    <w:p w:rsidR="00D22A2D" w:rsidRPr="00733B1E" w:rsidRDefault="00D22A2D" w:rsidP="00D22A2D">
      <w:pPr>
        <w:pStyle w:val="ConsPlusNormal"/>
        <w:spacing w:before="240"/>
        <w:ind w:firstLine="540"/>
        <w:jc w:val="both"/>
      </w:pPr>
      <w:r w:rsidRPr="00733B1E">
        <w:t xml:space="preserve">эмпатии, включающей способность понимать эмоциональное состояние других, </w:t>
      </w:r>
      <w:r w:rsidRPr="00733B1E">
        <w:lastRenderedPageBreak/>
        <w:t>учитывать его при осуществлении коммуникации, способность к сочувствию и сопереживанию;</w:t>
      </w:r>
    </w:p>
    <w:p w:rsidR="00D22A2D" w:rsidRPr="00733B1E" w:rsidRDefault="00D22A2D" w:rsidP="00D22A2D">
      <w:pPr>
        <w:pStyle w:val="ConsPlusNormal"/>
        <w:spacing w:before="240"/>
        <w:ind w:firstLine="540"/>
        <w:jc w:val="both"/>
      </w:pPr>
      <w:r w:rsidRPr="00733B1E">
        <w:t>социальных навыков, включающих способность выстраивать отношения с другими людьми, заботиться, проявлять интерес и разрешать конфликты.</w:t>
      </w:r>
    </w:p>
    <w:p w:rsidR="00D22A2D" w:rsidRPr="00733B1E" w:rsidRDefault="00D22A2D" w:rsidP="00D22A2D">
      <w:pPr>
        <w:pStyle w:val="ConsPlusNormal"/>
        <w:spacing w:before="240"/>
        <w:ind w:firstLine="540"/>
        <w:jc w:val="both"/>
      </w:pPr>
      <w:r w:rsidRPr="00733B1E">
        <w:t>123.5.3. В результате изучения обществознания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22A2D" w:rsidRPr="00733B1E" w:rsidRDefault="00D22A2D" w:rsidP="00D22A2D">
      <w:pPr>
        <w:pStyle w:val="ConsPlusNormal"/>
        <w:spacing w:before="240"/>
        <w:ind w:firstLine="540"/>
        <w:jc w:val="both"/>
      </w:pPr>
      <w:r w:rsidRPr="00733B1E">
        <w:t>123.5.3.1. У обучающегося будут сформированы следующие базовые логические действия как часть познавательных универсальных учебных действий:</w:t>
      </w:r>
    </w:p>
    <w:p w:rsidR="00D22A2D" w:rsidRPr="00733B1E" w:rsidRDefault="00D22A2D" w:rsidP="00D22A2D">
      <w:pPr>
        <w:pStyle w:val="ConsPlusNormal"/>
        <w:spacing w:before="240"/>
        <w:ind w:firstLine="540"/>
        <w:jc w:val="both"/>
      </w:pPr>
      <w:r w:rsidRPr="00733B1E">
        <w:t>самостоятельно формулировать и актуализировать социальную проблему, рассматривать ее всесторонне;</w:t>
      </w:r>
    </w:p>
    <w:p w:rsidR="00D22A2D" w:rsidRPr="00733B1E" w:rsidRDefault="00D22A2D" w:rsidP="00D22A2D">
      <w:pPr>
        <w:pStyle w:val="ConsPlusNormal"/>
        <w:spacing w:before="240"/>
        <w:ind w:firstLine="540"/>
        <w:jc w:val="both"/>
      </w:pPr>
      <w:r w:rsidRPr="00733B1E">
        <w:t>устанавливать существенный признак или основания для сравнения, классификации и обобщения социальных объектов, явлений и процессов;</w:t>
      </w:r>
    </w:p>
    <w:p w:rsidR="00D22A2D" w:rsidRPr="00733B1E" w:rsidRDefault="00D22A2D" w:rsidP="00D22A2D">
      <w:pPr>
        <w:pStyle w:val="ConsPlusNormal"/>
        <w:spacing w:before="240"/>
        <w:ind w:firstLine="540"/>
        <w:jc w:val="both"/>
      </w:pPr>
      <w:r w:rsidRPr="00733B1E">
        <w:t>определять цели познавательной деятельности, задавать параметры и критерии их достижения;</w:t>
      </w:r>
    </w:p>
    <w:p w:rsidR="00D22A2D" w:rsidRPr="00733B1E" w:rsidRDefault="00D22A2D" w:rsidP="00D22A2D">
      <w:pPr>
        <w:pStyle w:val="ConsPlusNormal"/>
        <w:spacing w:before="240"/>
        <w:ind w:firstLine="540"/>
        <w:jc w:val="both"/>
      </w:pPr>
      <w:r w:rsidRPr="00733B1E">
        <w:t>выявлять закономерности и противоречия в рассматриваемых социальных явлениях и процессах;</w:t>
      </w:r>
    </w:p>
    <w:p w:rsidR="00D22A2D" w:rsidRPr="00733B1E" w:rsidRDefault="00D22A2D" w:rsidP="00D22A2D">
      <w:pPr>
        <w:pStyle w:val="ConsPlusNormal"/>
        <w:spacing w:before="240"/>
        <w:ind w:firstLine="540"/>
        <w:jc w:val="both"/>
      </w:pPr>
      <w:r w:rsidRPr="00733B1E">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D22A2D" w:rsidRPr="00733B1E" w:rsidRDefault="00D22A2D" w:rsidP="00D22A2D">
      <w:pPr>
        <w:pStyle w:val="ConsPlusNormal"/>
        <w:spacing w:before="240"/>
        <w:ind w:firstLine="540"/>
        <w:jc w:val="both"/>
      </w:pPr>
      <w:r w:rsidRPr="00733B1E">
        <w:t>координировать и выполнять работу в условиях реального, виртуального и комбинированного взаимодействия;</w:t>
      </w:r>
    </w:p>
    <w:p w:rsidR="00D22A2D" w:rsidRPr="00733B1E" w:rsidRDefault="00D22A2D" w:rsidP="00D22A2D">
      <w:pPr>
        <w:pStyle w:val="ConsPlusNormal"/>
        <w:spacing w:before="240"/>
        <w:ind w:firstLine="540"/>
        <w:jc w:val="both"/>
      </w:pPr>
      <w:r w:rsidRPr="00733B1E">
        <w:t>развивать креативное мышление при решении жизненных проблем, в том числе учебно-познавательных.</w:t>
      </w:r>
    </w:p>
    <w:p w:rsidR="00D22A2D" w:rsidRPr="00733B1E" w:rsidRDefault="00D22A2D" w:rsidP="00D22A2D">
      <w:pPr>
        <w:pStyle w:val="ConsPlusNormal"/>
        <w:spacing w:before="240"/>
        <w:ind w:firstLine="540"/>
        <w:jc w:val="both"/>
      </w:pPr>
      <w:r w:rsidRPr="00733B1E">
        <w:t>123.5.3.2. У обучающегося будут сформированы следующие базовые исследовательские действия как часть познавательных универсальных учебных действий:</w:t>
      </w:r>
    </w:p>
    <w:p w:rsidR="00D22A2D" w:rsidRPr="00733B1E" w:rsidRDefault="00D22A2D" w:rsidP="00D22A2D">
      <w:pPr>
        <w:pStyle w:val="ConsPlusNormal"/>
        <w:spacing w:before="240"/>
        <w:ind w:firstLine="540"/>
        <w:jc w:val="both"/>
      </w:pPr>
      <w:r w:rsidRPr="00733B1E">
        <w:t>развивать навыки учебно-исследовательской и проектной деятельности, навыки разрешения проблем;</w:t>
      </w:r>
    </w:p>
    <w:p w:rsidR="00D22A2D" w:rsidRPr="00733B1E" w:rsidRDefault="00D22A2D" w:rsidP="00D22A2D">
      <w:pPr>
        <w:pStyle w:val="ConsPlusNormal"/>
        <w:spacing w:before="240"/>
        <w:ind w:firstLine="540"/>
        <w:jc w:val="both"/>
      </w:pPr>
      <w:r w:rsidRPr="00733B1E">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D22A2D" w:rsidRPr="00733B1E" w:rsidRDefault="00D22A2D" w:rsidP="00D22A2D">
      <w:pPr>
        <w:pStyle w:val="ConsPlusNormal"/>
        <w:spacing w:before="240"/>
        <w:ind w:firstLine="540"/>
        <w:jc w:val="both"/>
      </w:pPr>
      <w:r w:rsidRPr="00733B1E">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D22A2D" w:rsidRPr="00733B1E" w:rsidRDefault="00D22A2D" w:rsidP="00D22A2D">
      <w:pPr>
        <w:pStyle w:val="ConsPlusNormal"/>
        <w:spacing w:before="240"/>
        <w:ind w:firstLine="540"/>
        <w:jc w:val="both"/>
      </w:pPr>
      <w:r w:rsidRPr="00733B1E">
        <w:t>формировать научный тип мышления, применять научную терминологию, ключевые понятия и методы социальных наук;</w:t>
      </w:r>
    </w:p>
    <w:p w:rsidR="00D22A2D" w:rsidRPr="00733B1E" w:rsidRDefault="00D22A2D" w:rsidP="00D22A2D">
      <w:pPr>
        <w:pStyle w:val="ConsPlusNormal"/>
        <w:spacing w:before="240"/>
        <w:ind w:firstLine="540"/>
        <w:jc w:val="both"/>
      </w:pPr>
      <w:r w:rsidRPr="00733B1E">
        <w:t>ставить и формулировать собственные задачи в образовательной деятельности и жизненных ситуациях;</w:t>
      </w:r>
    </w:p>
    <w:p w:rsidR="00D22A2D" w:rsidRPr="00733B1E" w:rsidRDefault="00D22A2D" w:rsidP="00D22A2D">
      <w:pPr>
        <w:pStyle w:val="ConsPlusNormal"/>
        <w:spacing w:before="240"/>
        <w:ind w:firstLine="540"/>
        <w:jc w:val="both"/>
      </w:pPr>
      <w:r w:rsidRPr="00733B1E">
        <w:lastRenderedPageBreak/>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D22A2D" w:rsidRPr="00733B1E" w:rsidRDefault="00D22A2D" w:rsidP="00D22A2D">
      <w:pPr>
        <w:pStyle w:val="ConsPlusNormal"/>
        <w:spacing w:before="240"/>
        <w:ind w:firstLine="540"/>
        <w:jc w:val="both"/>
      </w:pPr>
      <w:r w:rsidRPr="00733B1E">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D22A2D" w:rsidRPr="00733B1E" w:rsidRDefault="00D22A2D" w:rsidP="00D22A2D">
      <w:pPr>
        <w:pStyle w:val="ConsPlusNormal"/>
        <w:spacing w:before="240"/>
        <w:ind w:firstLine="540"/>
        <w:jc w:val="both"/>
      </w:pPr>
      <w:r w:rsidRPr="00733B1E">
        <w:t>давать оценку новым ситуациям, возникающим в процессе познания социальных объектов, в социальных отношениях; оценивать приобретенный опыт;</w:t>
      </w:r>
    </w:p>
    <w:p w:rsidR="00D22A2D" w:rsidRPr="00733B1E" w:rsidRDefault="00D22A2D" w:rsidP="00D22A2D">
      <w:pPr>
        <w:pStyle w:val="ConsPlusNormal"/>
        <w:spacing w:before="240"/>
        <w:ind w:firstLine="540"/>
        <w:jc w:val="both"/>
      </w:pPr>
      <w:r w:rsidRPr="00733B1E">
        <w:t>уметь переносить знания об общественных объектах, явлениях и процессах в познавательную и практическую области жизнедеятельности;</w:t>
      </w:r>
    </w:p>
    <w:p w:rsidR="00D22A2D" w:rsidRPr="00733B1E" w:rsidRDefault="00D22A2D" w:rsidP="00D22A2D">
      <w:pPr>
        <w:pStyle w:val="ConsPlusNormal"/>
        <w:spacing w:before="240"/>
        <w:ind w:firstLine="540"/>
        <w:jc w:val="both"/>
      </w:pPr>
      <w:r w:rsidRPr="00733B1E">
        <w:t>уметь интегрировать знания из разных предметных областей;</w:t>
      </w:r>
    </w:p>
    <w:p w:rsidR="00D22A2D" w:rsidRPr="00733B1E" w:rsidRDefault="00D22A2D" w:rsidP="00D22A2D">
      <w:pPr>
        <w:pStyle w:val="ConsPlusNormal"/>
        <w:spacing w:before="240"/>
        <w:ind w:firstLine="540"/>
        <w:jc w:val="both"/>
      </w:pPr>
      <w:r w:rsidRPr="00733B1E">
        <w:t>выдвигать новые идеи, предлагать оригинальные подходы и решения;</w:t>
      </w:r>
    </w:p>
    <w:p w:rsidR="00D22A2D" w:rsidRPr="00733B1E" w:rsidRDefault="00D22A2D" w:rsidP="00D22A2D">
      <w:pPr>
        <w:pStyle w:val="ConsPlusNormal"/>
        <w:spacing w:before="240"/>
        <w:ind w:firstLine="540"/>
        <w:jc w:val="both"/>
      </w:pPr>
      <w:r w:rsidRPr="00733B1E">
        <w:t>ставить проблемы и задачи, допускающие альтернативные решения.</w:t>
      </w:r>
    </w:p>
    <w:p w:rsidR="00D22A2D" w:rsidRPr="00733B1E" w:rsidRDefault="00D22A2D" w:rsidP="00D22A2D">
      <w:pPr>
        <w:pStyle w:val="ConsPlusNormal"/>
        <w:spacing w:before="240"/>
        <w:ind w:firstLine="540"/>
        <w:jc w:val="both"/>
      </w:pPr>
      <w:r w:rsidRPr="00733B1E">
        <w:t>123.5.3.3. У обучающегося будут сформированы умения работать с информацией как часть познавательных универсальных учебных действий:</w:t>
      </w:r>
    </w:p>
    <w:p w:rsidR="00D22A2D" w:rsidRPr="00733B1E" w:rsidRDefault="00D22A2D" w:rsidP="00D22A2D">
      <w:pPr>
        <w:pStyle w:val="ConsPlusNormal"/>
        <w:spacing w:before="240"/>
        <w:ind w:firstLine="540"/>
        <w:jc w:val="both"/>
      </w:pPr>
      <w:r w:rsidRPr="00733B1E">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D22A2D" w:rsidRPr="00733B1E" w:rsidRDefault="00D22A2D" w:rsidP="00D22A2D">
      <w:pPr>
        <w:pStyle w:val="ConsPlusNormal"/>
        <w:spacing w:before="240"/>
        <w:ind w:firstLine="540"/>
        <w:jc w:val="both"/>
      </w:pPr>
      <w:r w:rsidRPr="00733B1E">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D22A2D" w:rsidRPr="00733B1E" w:rsidRDefault="00D22A2D" w:rsidP="00D22A2D">
      <w:pPr>
        <w:pStyle w:val="ConsPlusNormal"/>
        <w:spacing w:before="240"/>
        <w:ind w:firstLine="540"/>
        <w:jc w:val="both"/>
      </w:pPr>
      <w:r w:rsidRPr="00733B1E">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rsidR="00D22A2D" w:rsidRPr="00733B1E" w:rsidRDefault="00D22A2D" w:rsidP="00D22A2D">
      <w:pPr>
        <w:pStyle w:val="ConsPlusNormal"/>
        <w:spacing w:before="240"/>
        <w:ind w:firstLine="540"/>
        <w:jc w:val="both"/>
      </w:pPr>
      <w:r w:rsidRPr="00733B1E">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22A2D" w:rsidRPr="00733B1E" w:rsidRDefault="00D22A2D" w:rsidP="00D22A2D">
      <w:pPr>
        <w:pStyle w:val="ConsPlusNormal"/>
        <w:spacing w:before="240"/>
        <w:ind w:firstLine="540"/>
        <w:jc w:val="both"/>
      </w:pPr>
      <w:r w:rsidRPr="00733B1E">
        <w:t>владеть навыками распознавания и защиты информации, информационной безопасности личности.</w:t>
      </w:r>
    </w:p>
    <w:p w:rsidR="00D22A2D" w:rsidRPr="00733B1E" w:rsidRDefault="00D22A2D" w:rsidP="00D22A2D">
      <w:pPr>
        <w:pStyle w:val="ConsPlusNormal"/>
        <w:spacing w:before="240"/>
        <w:ind w:firstLine="540"/>
        <w:jc w:val="both"/>
      </w:pPr>
      <w:r w:rsidRPr="00733B1E">
        <w:t>123.5.3.4. У обучающегося будут сформированы умения общения как часть коммуникативных универсальных учебных действий:</w:t>
      </w:r>
    </w:p>
    <w:p w:rsidR="00D22A2D" w:rsidRPr="00733B1E" w:rsidRDefault="00D22A2D" w:rsidP="00D22A2D">
      <w:pPr>
        <w:pStyle w:val="ConsPlusNormal"/>
        <w:spacing w:before="240"/>
        <w:ind w:firstLine="540"/>
        <w:jc w:val="both"/>
      </w:pPr>
      <w:r w:rsidRPr="00733B1E">
        <w:t>осуществлять коммуникации во всех сферах жизни; распознавать невербальные средства общения;</w:t>
      </w:r>
    </w:p>
    <w:p w:rsidR="00D22A2D" w:rsidRPr="00733B1E" w:rsidRDefault="00D22A2D" w:rsidP="00D22A2D">
      <w:pPr>
        <w:pStyle w:val="ConsPlusNormal"/>
        <w:spacing w:before="240"/>
        <w:ind w:firstLine="540"/>
        <w:jc w:val="both"/>
      </w:pPr>
      <w:r w:rsidRPr="00733B1E">
        <w:t>понимать значение социальных знаков, распознавать предпосылки конфликтных ситуаций и смягчать конфликты;</w:t>
      </w:r>
    </w:p>
    <w:p w:rsidR="00D22A2D" w:rsidRPr="00733B1E" w:rsidRDefault="00D22A2D" w:rsidP="00D22A2D">
      <w:pPr>
        <w:pStyle w:val="ConsPlusNormal"/>
        <w:spacing w:before="240"/>
        <w:ind w:firstLine="540"/>
        <w:jc w:val="both"/>
      </w:pPr>
      <w:r w:rsidRPr="00733B1E">
        <w:t>владеть различными способами общения и взаимодействия; аргументированно вести диалог, уметь смягчать конфликтные ситуации;</w:t>
      </w:r>
    </w:p>
    <w:p w:rsidR="00D22A2D" w:rsidRPr="00733B1E" w:rsidRDefault="00D22A2D" w:rsidP="00D22A2D">
      <w:pPr>
        <w:pStyle w:val="ConsPlusNormal"/>
        <w:spacing w:before="240"/>
        <w:ind w:firstLine="540"/>
        <w:jc w:val="both"/>
      </w:pPr>
      <w:r w:rsidRPr="00733B1E">
        <w:lastRenderedPageBreak/>
        <w:t>развернуто и логично излагать свою точку зрения с использованием языковых средств.</w:t>
      </w:r>
    </w:p>
    <w:p w:rsidR="00D22A2D" w:rsidRPr="00733B1E" w:rsidRDefault="00D22A2D" w:rsidP="00D22A2D">
      <w:pPr>
        <w:pStyle w:val="ConsPlusNormal"/>
        <w:spacing w:before="240"/>
        <w:ind w:firstLine="540"/>
        <w:jc w:val="both"/>
      </w:pPr>
      <w:r w:rsidRPr="00733B1E">
        <w:t>123.5.3.5. У обучающегося будут сформированы умения самоорганизации как части регулятивных универсальных учебных действий:</w:t>
      </w:r>
    </w:p>
    <w:p w:rsidR="00D22A2D" w:rsidRPr="00733B1E" w:rsidRDefault="00D22A2D" w:rsidP="00D22A2D">
      <w:pPr>
        <w:pStyle w:val="ConsPlusNormal"/>
        <w:spacing w:before="240"/>
        <w:ind w:firstLine="540"/>
        <w:jc w:val="both"/>
      </w:pPr>
      <w:r w:rsidRPr="00733B1E">
        <w:t>самостоятельно осуществлять познавательную деятельность;</w:t>
      </w:r>
    </w:p>
    <w:p w:rsidR="00D22A2D" w:rsidRPr="00733B1E" w:rsidRDefault="00D22A2D" w:rsidP="00D22A2D">
      <w:pPr>
        <w:pStyle w:val="ConsPlusNormal"/>
        <w:spacing w:before="240"/>
        <w:ind w:firstLine="540"/>
        <w:jc w:val="both"/>
      </w:pPr>
      <w:r w:rsidRPr="00733B1E">
        <w:t>выявлять проблемы, ставить и формулировать собственные задачи в образовательной деятельности и в жизненных ситуациях;</w:t>
      </w:r>
    </w:p>
    <w:p w:rsidR="00D22A2D" w:rsidRPr="00733B1E" w:rsidRDefault="00D22A2D" w:rsidP="00D22A2D">
      <w:pPr>
        <w:pStyle w:val="ConsPlusNormal"/>
        <w:spacing w:before="240"/>
        <w:ind w:firstLine="540"/>
        <w:jc w:val="both"/>
      </w:pPr>
      <w:r w:rsidRPr="00733B1E">
        <w:t>самостоятельно составлять план решения проблемы с учетом имеющихся ресурсов, собственных возможностей и предпочтений;</w:t>
      </w:r>
    </w:p>
    <w:p w:rsidR="00D22A2D" w:rsidRPr="00733B1E" w:rsidRDefault="00D22A2D" w:rsidP="00D22A2D">
      <w:pPr>
        <w:pStyle w:val="ConsPlusNormal"/>
        <w:spacing w:before="240"/>
        <w:ind w:firstLine="540"/>
        <w:jc w:val="both"/>
      </w:pPr>
      <w:r w:rsidRPr="00733B1E">
        <w:t>давать оценку новым ситуациям, возникающим в познавательной и практической деятельности, в межличностных отношениях;</w:t>
      </w:r>
    </w:p>
    <w:p w:rsidR="00D22A2D" w:rsidRPr="00733B1E" w:rsidRDefault="00D22A2D" w:rsidP="00D22A2D">
      <w:pPr>
        <w:pStyle w:val="ConsPlusNormal"/>
        <w:spacing w:before="240"/>
        <w:ind w:firstLine="540"/>
        <w:jc w:val="both"/>
      </w:pPr>
      <w:r w:rsidRPr="00733B1E">
        <w:t>расширять рамки учебного предмета на основе личных предпочтений;</w:t>
      </w:r>
    </w:p>
    <w:p w:rsidR="00D22A2D" w:rsidRPr="00733B1E" w:rsidRDefault="00D22A2D" w:rsidP="00D22A2D">
      <w:pPr>
        <w:pStyle w:val="ConsPlusNormal"/>
        <w:spacing w:before="240"/>
        <w:ind w:firstLine="540"/>
        <w:jc w:val="both"/>
      </w:pPr>
      <w:r w:rsidRPr="00733B1E">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D22A2D" w:rsidRPr="00733B1E" w:rsidRDefault="00D22A2D" w:rsidP="00D22A2D">
      <w:pPr>
        <w:pStyle w:val="ConsPlusNormal"/>
        <w:spacing w:before="240"/>
        <w:ind w:firstLine="540"/>
        <w:jc w:val="both"/>
      </w:pPr>
      <w:r w:rsidRPr="00733B1E">
        <w:t>оценивать приобретенный опыт;</w:t>
      </w:r>
    </w:p>
    <w:p w:rsidR="00D22A2D" w:rsidRPr="00733B1E" w:rsidRDefault="00D22A2D" w:rsidP="00D22A2D">
      <w:pPr>
        <w:pStyle w:val="ConsPlusNormal"/>
        <w:spacing w:before="240"/>
        <w:ind w:firstLine="540"/>
        <w:jc w:val="both"/>
      </w:pPr>
      <w:r w:rsidRPr="00733B1E">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D22A2D" w:rsidRPr="00733B1E" w:rsidRDefault="00D22A2D" w:rsidP="00D22A2D">
      <w:pPr>
        <w:pStyle w:val="ConsPlusNormal"/>
        <w:spacing w:before="240"/>
        <w:ind w:firstLine="540"/>
        <w:jc w:val="both"/>
      </w:pPr>
      <w:r w:rsidRPr="00733B1E">
        <w:t>123.5.3.6. У обучающегося будут сформированы умения совместной деятельности:</w:t>
      </w:r>
    </w:p>
    <w:p w:rsidR="00D22A2D" w:rsidRPr="00733B1E" w:rsidRDefault="00D22A2D" w:rsidP="00D22A2D">
      <w:pPr>
        <w:pStyle w:val="ConsPlusNormal"/>
        <w:spacing w:before="240"/>
        <w:ind w:firstLine="540"/>
        <w:jc w:val="both"/>
      </w:pPr>
      <w:r w:rsidRPr="00733B1E">
        <w:t>понимать и использовать преимущества командной и индивидуальной работы;</w:t>
      </w:r>
    </w:p>
    <w:p w:rsidR="00D22A2D" w:rsidRPr="00733B1E" w:rsidRDefault="00D22A2D" w:rsidP="00D22A2D">
      <w:pPr>
        <w:pStyle w:val="ConsPlusNormal"/>
        <w:spacing w:before="240"/>
        <w:ind w:firstLine="540"/>
        <w:jc w:val="both"/>
      </w:pPr>
      <w:r w:rsidRPr="00733B1E">
        <w:t>выбирать тематику и методы совместных действий с учетом общих интересов и возможностей каждого члена коллектива;</w:t>
      </w:r>
    </w:p>
    <w:p w:rsidR="00D22A2D" w:rsidRPr="00733B1E" w:rsidRDefault="00D22A2D" w:rsidP="00D22A2D">
      <w:pPr>
        <w:pStyle w:val="ConsPlusNormal"/>
        <w:spacing w:before="240"/>
        <w:ind w:firstLine="540"/>
        <w:jc w:val="both"/>
      </w:pPr>
      <w:r w:rsidRPr="00733B1E">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D22A2D" w:rsidRPr="00733B1E" w:rsidRDefault="00D22A2D" w:rsidP="00D22A2D">
      <w:pPr>
        <w:pStyle w:val="ConsPlusNormal"/>
        <w:spacing w:before="240"/>
        <w:ind w:firstLine="540"/>
        <w:jc w:val="both"/>
      </w:pPr>
      <w:r w:rsidRPr="00733B1E">
        <w:t>оценивать качество своего вклада и вклада каждого участника команды в общий результат по разработанным критериям;</w:t>
      </w:r>
    </w:p>
    <w:p w:rsidR="00D22A2D" w:rsidRPr="00733B1E" w:rsidRDefault="00D22A2D" w:rsidP="00D22A2D">
      <w:pPr>
        <w:pStyle w:val="ConsPlusNormal"/>
        <w:spacing w:before="240"/>
        <w:ind w:firstLine="540"/>
        <w:jc w:val="both"/>
      </w:pPr>
      <w:r w:rsidRPr="00733B1E">
        <w:t>предлагать новые учебные исследовательские и социальные проекты, оценивать идеи с позиции новизны, оригинальности, практической значимости;</w:t>
      </w:r>
    </w:p>
    <w:p w:rsidR="00D22A2D" w:rsidRPr="00733B1E" w:rsidRDefault="00D22A2D" w:rsidP="00D22A2D">
      <w:pPr>
        <w:pStyle w:val="ConsPlusNormal"/>
        <w:spacing w:before="240"/>
        <w:ind w:firstLine="540"/>
        <w:jc w:val="both"/>
      </w:pPr>
      <w:r w:rsidRPr="00733B1E">
        <w:t>осуществлять позитивное стратегическое поведение в различных ситуациях, проявлять творчество и воображение, быть инициативным.</w:t>
      </w:r>
    </w:p>
    <w:p w:rsidR="00D22A2D" w:rsidRPr="00733B1E" w:rsidRDefault="00D22A2D" w:rsidP="00D22A2D">
      <w:pPr>
        <w:pStyle w:val="ConsPlusNormal"/>
        <w:spacing w:before="240"/>
        <w:ind w:firstLine="540"/>
        <w:jc w:val="both"/>
      </w:pPr>
      <w:r w:rsidRPr="00733B1E">
        <w:t>123.5.3.7. У обучающегося будут сформированы умения самоконтроля, принятия себя и других как части регулятивных универсальных учебных действий:</w:t>
      </w:r>
    </w:p>
    <w:p w:rsidR="00D22A2D" w:rsidRPr="00733B1E" w:rsidRDefault="00D22A2D" w:rsidP="00D22A2D">
      <w:pPr>
        <w:pStyle w:val="ConsPlusNormal"/>
        <w:spacing w:before="240"/>
        <w:ind w:firstLine="540"/>
        <w:jc w:val="both"/>
      </w:pPr>
      <w:r w:rsidRPr="00733B1E">
        <w:t>давать оценку новым ситуациям, вносить коррективы в деятельность, оценивать соответствие результатов целям;</w:t>
      </w:r>
    </w:p>
    <w:p w:rsidR="00D22A2D" w:rsidRPr="00733B1E" w:rsidRDefault="00D22A2D" w:rsidP="00D22A2D">
      <w:pPr>
        <w:pStyle w:val="ConsPlusNormal"/>
        <w:spacing w:before="240"/>
        <w:ind w:firstLine="540"/>
        <w:jc w:val="both"/>
      </w:pPr>
      <w:r w:rsidRPr="00733B1E">
        <w:t xml:space="preserve">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w:t>
      </w:r>
      <w:r w:rsidRPr="00733B1E">
        <w:lastRenderedPageBreak/>
        <w:t>для оценки ситуации, выбора верного решения;</w:t>
      </w:r>
    </w:p>
    <w:p w:rsidR="00D22A2D" w:rsidRPr="00733B1E" w:rsidRDefault="00D22A2D" w:rsidP="00D22A2D">
      <w:pPr>
        <w:pStyle w:val="ConsPlusNormal"/>
        <w:spacing w:before="240"/>
        <w:ind w:firstLine="540"/>
        <w:jc w:val="both"/>
      </w:pPr>
      <w:r w:rsidRPr="00733B1E">
        <w:t>оценивать риски и своевременно принимать решения по их снижению;</w:t>
      </w:r>
    </w:p>
    <w:p w:rsidR="00D22A2D" w:rsidRPr="00733B1E" w:rsidRDefault="00D22A2D" w:rsidP="00D22A2D">
      <w:pPr>
        <w:pStyle w:val="ConsPlusNormal"/>
        <w:spacing w:before="240"/>
        <w:ind w:firstLine="540"/>
        <w:jc w:val="both"/>
      </w:pPr>
      <w:r w:rsidRPr="00733B1E">
        <w:t>принимать мотивы и аргументы других людей при анализе результатов деятельности;</w:t>
      </w:r>
    </w:p>
    <w:p w:rsidR="00D22A2D" w:rsidRPr="00733B1E" w:rsidRDefault="00D22A2D" w:rsidP="00D22A2D">
      <w:pPr>
        <w:pStyle w:val="ConsPlusNormal"/>
        <w:spacing w:before="240"/>
        <w:ind w:firstLine="540"/>
        <w:jc w:val="both"/>
      </w:pPr>
      <w:r w:rsidRPr="00733B1E">
        <w:t>принимать себя, понимая свои недостатки и достоинства;</w:t>
      </w:r>
    </w:p>
    <w:p w:rsidR="00D22A2D" w:rsidRPr="00733B1E" w:rsidRDefault="00D22A2D" w:rsidP="00D22A2D">
      <w:pPr>
        <w:pStyle w:val="ConsPlusNormal"/>
        <w:spacing w:before="240"/>
        <w:ind w:firstLine="540"/>
        <w:jc w:val="both"/>
      </w:pPr>
      <w:r w:rsidRPr="00733B1E">
        <w:t>принимать мотивы и аргументы других людей при анализе результатов деятельности;</w:t>
      </w:r>
    </w:p>
    <w:p w:rsidR="00D22A2D" w:rsidRPr="00733B1E" w:rsidRDefault="00D22A2D" w:rsidP="00D22A2D">
      <w:pPr>
        <w:pStyle w:val="ConsPlusNormal"/>
        <w:spacing w:before="240"/>
        <w:ind w:firstLine="540"/>
        <w:jc w:val="both"/>
      </w:pPr>
      <w:r w:rsidRPr="00733B1E">
        <w:t>признавать свое право и право других людей на ошибку;</w:t>
      </w:r>
    </w:p>
    <w:p w:rsidR="00D22A2D" w:rsidRPr="00733B1E" w:rsidRDefault="00D22A2D" w:rsidP="00D22A2D">
      <w:pPr>
        <w:pStyle w:val="ConsPlusNormal"/>
        <w:spacing w:before="240"/>
        <w:ind w:firstLine="540"/>
        <w:jc w:val="both"/>
      </w:pPr>
      <w:r w:rsidRPr="00733B1E">
        <w:t>развивать способность понимать мир с позиции другого человека.</w:t>
      </w:r>
    </w:p>
    <w:p w:rsidR="00D22A2D" w:rsidRPr="00733B1E" w:rsidRDefault="00D22A2D" w:rsidP="00D22A2D">
      <w:pPr>
        <w:pStyle w:val="ConsPlusNormal"/>
        <w:spacing w:before="240"/>
        <w:ind w:firstLine="540"/>
        <w:jc w:val="both"/>
      </w:pPr>
      <w:r w:rsidRPr="00733B1E">
        <w:t>123.5.4. Предметные результаты освоения программы 10 класса по обществознанию (базовый уровень).</w:t>
      </w:r>
    </w:p>
    <w:p w:rsidR="00D22A2D" w:rsidRPr="00733B1E" w:rsidRDefault="00D22A2D" w:rsidP="00D22A2D">
      <w:pPr>
        <w:pStyle w:val="ConsPlusNormal"/>
        <w:spacing w:before="240"/>
        <w:ind w:firstLine="540"/>
        <w:jc w:val="both"/>
      </w:pPr>
      <w:r w:rsidRPr="00733B1E">
        <w:t>123.5.4.1. 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w:t>
      </w:r>
    </w:p>
    <w:p w:rsidR="00D22A2D" w:rsidRPr="00733B1E" w:rsidRDefault="00D22A2D" w:rsidP="00D22A2D">
      <w:pPr>
        <w:pStyle w:val="ConsPlusNormal"/>
        <w:spacing w:before="240"/>
        <w:ind w:firstLine="540"/>
        <w:jc w:val="both"/>
      </w:pPr>
      <w:r w:rsidRPr="00733B1E">
        <w:t>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rsidR="00D22A2D" w:rsidRPr="00733B1E" w:rsidRDefault="00D22A2D" w:rsidP="00D22A2D">
      <w:pPr>
        <w:pStyle w:val="ConsPlusNormal"/>
        <w:spacing w:before="240"/>
        <w:ind w:firstLine="540"/>
        <w:jc w:val="both"/>
      </w:pPr>
      <w:r w:rsidRPr="00733B1E">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D22A2D" w:rsidRPr="00733B1E" w:rsidRDefault="00D22A2D" w:rsidP="00D22A2D">
      <w:pPr>
        <w:pStyle w:val="ConsPlusNormal"/>
        <w:spacing w:before="240"/>
        <w:ind w:firstLine="540"/>
        <w:jc w:val="both"/>
      </w:pPr>
      <w:r w:rsidRPr="00733B1E">
        <w:t>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p w:rsidR="00D22A2D" w:rsidRPr="00733B1E" w:rsidRDefault="00D22A2D" w:rsidP="00D22A2D">
      <w:pPr>
        <w:pStyle w:val="ConsPlusNormal"/>
        <w:spacing w:before="240"/>
        <w:ind w:firstLine="540"/>
        <w:jc w:val="both"/>
      </w:pPr>
      <w:r w:rsidRPr="00733B1E">
        <w:t>123.5.4.2.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rsidR="00D22A2D" w:rsidRPr="00733B1E" w:rsidRDefault="00D22A2D" w:rsidP="00D22A2D">
      <w:pPr>
        <w:pStyle w:val="ConsPlusNormal"/>
        <w:spacing w:before="240"/>
        <w:ind w:firstLine="540"/>
        <w:jc w:val="both"/>
      </w:pPr>
      <w:r w:rsidRPr="00733B1E">
        <w:t xml:space="preserve">123.5.4.3. Уметь определять смысл, различать признаки научных понятий и использовать понятийный аппарат при анализе и оценке социальных явлений, в том числе </w:t>
      </w:r>
      <w:r w:rsidRPr="00733B1E">
        <w:lastRenderedPageBreak/>
        <w:t>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rsidR="00D22A2D" w:rsidRPr="00733B1E" w:rsidRDefault="00D22A2D" w:rsidP="00D22A2D">
      <w:pPr>
        <w:pStyle w:val="ConsPlusNormal"/>
        <w:spacing w:before="240"/>
        <w:ind w:firstLine="540"/>
        <w:jc w:val="both"/>
      </w:pPr>
      <w:r w:rsidRPr="00733B1E">
        <w:t>определять различные смыслы многозначных понятий, в том числе: общество, личность, свобода, культура, экономика, собственность;</w:t>
      </w:r>
    </w:p>
    <w:p w:rsidR="00D22A2D" w:rsidRPr="00733B1E" w:rsidRDefault="00D22A2D" w:rsidP="00D22A2D">
      <w:pPr>
        <w:pStyle w:val="ConsPlusNormal"/>
        <w:spacing w:before="240"/>
        <w:ind w:firstLine="540"/>
        <w:jc w:val="both"/>
      </w:pPr>
      <w:r w:rsidRPr="00733B1E">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p w:rsidR="00D22A2D" w:rsidRPr="00733B1E" w:rsidRDefault="00D22A2D" w:rsidP="00D22A2D">
      <w:pPr>
        <w:pStyle w:val="ConsPlusNormal"/>
        <w:spacing w:before="240"/>
        <w:ind w:firstLine="540"/>
        <w:jc w:val="both"/>
      </w:pPr>
      <w:r w:rsidRPr="00733B1E">
        <w:t>123.5.4.4. 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владеть уровнями и методами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rsidR="00D22A2D" w:rsidRPr="00733B1E" w:rsidRDefault="00D22A2D" w:rsidP="00D22A2D">
      <w:pPr>
        <w:pStyle w:val="ConsPlusNormal"/>
        <w:spacing w:before="240"/>
        <w:ind w:firstLine="540"/>
        <w:jc w:val="both"/>
      </w:pPr>
      <w:r w:rsidRPr="00733B1E">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rsidR="00D22A2D" w:rsidRPr="00733B1E" w:rsidRDefault="00D22A2D" w:rsidP="00D22A2D">
      <w:pPr>
        <w:pStyle w:val="ConsPlusNormal"/>
        <w:spacing w:before="240"/>
        <w:ind w:firstLine="540"/>
        <w:jc w:val="both"/>
      </w:pPr>
      <w:r w:rsidRPr="00733B1E">
        <w:t>отражать связи социальных объектов и явлений с помощью различных знаковых систем, в том числе в таблицах, схемах, диаграммах, графиках.</w:t>
      </w:r>
    </w:p>
    <w:p w:rsidR="00D22A2D" w:rsidRPr="00733B1E" w:rsidRDefault="00D22A2D" w:rsidP="00D22A2D">
      <w:pPr>
        <w:pStyle w:val="ConsPlusNormal"/>
        <w:spacing w:before="240"/>
        <w:ind w:firstLine="540"/>
        <w:jc w:val="both"/>
      </w:pPr>
      <w:r w:rsidRPr="00733B1E">
        <w:t>123.5.4.5.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rsidR="00D22A2D" w:rsidRPr="00733B1E" w:rsidRDefault="00D22A2D" w:rsidP="00D22A2D">
      <w:pPr>
        <w:pStyle w:val="ConsPlusNormal"/>
        <w:spacing w:before="240"/>
        <w:ind w:firstLine="540"/>
        <w:jc w:val="both"/>
      </w:pPr>
      <w:r w:rsidRPr="00733B1E">
        <w:t xml:space="preserve">123.5.4.6. 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угрозах и вызовах развития в XXI в., развитии духовной культуры,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w:t>
      </w:r>
      <w:r w:rsidRPr="00733B1E">
        <w:lastRenderedPageBreak/>
        <w:t>государственные документы стратегического характера, публикации в СМИ;</w:t>
      </w:r>
    </w:p>
    <w:p w:rsidR="00D22A2D" w:rsidRPr="00733B1E" w:rsidRDefault="00D22A2D" w:rsidP="00D22A2D">
      <w:pPr>
        <w:pStyle w:val="ConsPlusNormal"/>
        <w:spacing w:before="240"/>
        <w:ind w:firstLine="540"/>
        <w:jc w:val="both"/>
      </w:pPr>
      <w:r w:rsidRPr="00733B1E">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
    <w:p w:rsidR="00D22A2D" w:rsidRPr="00733B1E" w:rsidRDefault="00D22A2D" w:rsidP="00D22A2D">
      <w:pPr>
        <w:pStyle w:val="ConsPlusNormal"/>
        <w:spacing w:before="240"/>
        <w:ind w:firstLine="540"/>
        <w:jc w:val="both"/>
      </w:pPr>
      <w:r w:rsidRPr="00733B1E">
        <w:t>123.5.4.7. Осуществлять учебно-исследовательскую и проектную деятельность с использованием полученных знаний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подготавливать устные выступления и письменные работы (развернутые ответы, сочинения) по изученным темам, составлять сложный и тезисный планы развернутых ответов, анализировать неадаптированные тексты.</w:t>
      </w:r>
    </w:p>
    <w:p w:rsidR="00D22A2D" w:rsidRPr="00733B1E" w:rsidRDefault="00D22A2D" w:rsidP="00D22A2D">
      <w:pPr>
        <w:pStyle w:val="ConsPlusNormal"/>
        <w:spacing w:before="240"/>
        <w:ind w:firstLine="540"/>
        <w:jc w:val="both"/>
      </w:pPr>
      <w:r w:rsidRPr="00733B1E">
        <w:t>123.5.4.8.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rsidR="00D22A2D" w:rsidRPr="00733B1E" w:rsidRDefault="00D22A2D" w:rsidP="00D22A2D">
      <w:pPr>
        <w:pStyle w:val="ConsPlusNormal"/>
        <w:spacing w:before="240"/>
        <w:ind w:firstLine="540"/>
        <w:jc w:val="both"/>
      </w:pPr>
      <w:r w:rsidRPr="00733B1E">
        <w:t>123.5.4.9.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rsidR="00D22A2D" w:rsidRPr="00733B1E" w:rsidRDefault="00D22A2D" w:rsidP="00D22A2D">
      <w:pPr>
        <w:pStyle w:val="ConsPlusNormal"/>
        <w:spacing w:before="240"/>
        <w:ind w:firstLine="540"/>
        <w:jc w:val="both"/>
      </w:pPr>
      <w:r w:rsidRPr="00733B1E">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rsidR="00D22A2D" w:rsidRPr="00733B1E" w:rsidRDefault="00D22A2D" w:rsidP="00D22A2D">
      <w:pPr>
        <w:pStyle w:val="ConsPlusNormal"/>
        <w:spacing w:before="240"/>
        <w:ind w:firstLine="540"/>
        <w:jc w:val="both"/>
      </w:pPr>
      <w:r w:rsidRPr="00733B1E">
        <w:t xml:space="preserve">123.5.4.10.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w:t>
      </w:r>
      <w:r w:rsidRPr="00733B1E">
        <w:lastRenderedPageBreak/>
        <w:t>обязанностей потребителя финансовых услуг с учетом основных способов снижения рисков и правил личной финансовой безопасности.</w:t>
      </w:r>
    </w:p>
    <w:p w:rsidR="00D22A2D" w:rsidRPr="00733B1E" w:rsidRDefault="00D22A2D" w:rsidP="00D22A2D">
      <w:pPr>
        <w:pStyle w:val="ConsPlusNormal"/>
        <w:spacing w:before="240"/>
        <w:ind w:firstLine="540"/>
        <w:jc w:val="both"/>
      </w:pPr>
      <w:r w:rsidRPr="00733B1E">
        <w:t>123.5.4.11.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D22A2D" w:rsidRPr="00733B1E" w:rsidRDefault="00D22A2D" w:rsidP="00D22A2D">
      <w:pPr>
        <w:pStyle w:val="ConsPlusNormal"/>
        <w:spacing w:before="240"/>
        <w:ind w:firstLine="540"/>
        <w:jc w:val="both"/>
      </w:pPr>
      <w:r w:rsidRPr="00733B1E">
        <w:t>123.5.4.12.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rsidR="00D22A2D" w:rsidRPr="00733B1E" w:rsidRDefault="00D22A2D" w:rsidP="00D22A2D">
      <w:pPr>
        <w:pStyle w:val="ConsPlusNormal"/>
        <w:spacing w:before="240"/>
        <w:ind w:firstLine="540"/>
        <w:jc w:val="both"/>
      </w:pPr>
      <w:r w:rsidRPr="00733B1E">
        <w:t>123.5.5. Предметные результаты освоения программы 11 класса по обществознанию (базовый уровень).</w:t>
      </w:r>
    </w:p>
    <w:p w:rsidR="00D22A2D" w:rsidRPr="00733B1E" w:rsidRDefault="00D22A2D" w:rsidP="00D22A2D">
      <w:pPr>
        <w:pStyle w:val="ConsPlusNormal"/>
        <w:spacing w:before="240"/>
        <w:ind w:firstLine="540"/>
        <w:jc w:val="both"/>
      </w:pPr>
      <w:r w:rsidRPr="00733B1E">
        <w:t>123.5.5.1.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D22A2D" w:rsidRPr="00733B1E" w:rsidRDefault="00D22A2D" w:rsidP="00D22A2D">
      <w:pPr>
        <w:pStyle w:val="ConsPlusNormal"/>
        <w:spacing w:before="240"/>
        <w:ind w:firstLine="540"/>
        <w:jc w:val="both"/>
      </w:pPr>
      <w:r w:rsidRPr="00733B1E">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D22A2D" w:rsidRPr="00733B1E" w:rsidRDefault="00D22A2D" w:rsidP="00D22A2D">
      <w:pPr>
        <w:pStyle w:val="ConsPlusNormal"/>
        <w:spacing w:before="240"/>
        <w:ind w:firstLine="540"/>
        <w:jc w:val="both"/>
      </w:pPr>
      <w:r w:rsidRPr="00733B1E">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регулировании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D22A2D" w:rsidRPr="00733B1E" w:rsidRDefault="00D22A2D" w:rsidP="00D22A2D">
      <w:pPr>
        <w:pStyle w:val="ConsPlusNormal"/>
        <w:spacing w:before="240"/>
        <w:ind w:firstLine="540"/>
        <w:jc w:val="both"/>
      </w:pPr>
      <w:r w:rsidRPr="00733B1E">
        <w:t>123.5.5.2.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rsidR="00D22A2D" w:rsidRPr="00733B1E" w:rsidRDefault="00D22A2D" w:rsidP="00D22A2D">
      <w:pPr>
        <w:pStyle w:val="ConsPlusNormal"/>
        <w:spacing w:before="240"/>
        <w:ind w:firstLine="540"/>
        <w:jc w:val="both"/>
      </w:pPr>
      <w:r w:rsidRPr="00733B1E">
        <w:t xml:space="preserve">123.5.5.3. 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w:t>
      </w:r>
      <w:r w:rsidRPr="00733B1E">
        <w:lastRenderedPageBreak/>
        <w:t>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D22A2D" w:rsidRPr="00733B1E" w:rsidRDefault="00D22A2D" w:rsidP="00D22A2D">
      <w:pPr>
        <w:pStyle w:val="ConsPlusNormal"/>
        <w:spacing w:before="240"/>
        <w:ind w:firstLine="540"/>
        <w:jc w:val="both"/>
      </w:pPr>
      <w:r w:rsidRPr="00733B1E">
        <w:t>определять различные смыслы многозначных понятий, в том числе: власть, социальная справедливость, социальный институт;</w:t>
      </w:r>
    </w:p>
    <w:p w:rsidR="00D22A2D" w:rsidRPr="00733B1E" w:rsidRDefault="00D22A2D" w:rsidP="00D22A2D">
      <w:pPr>
        <w:pStyle w:val="ConsPlusNormal"/>
        <w:spacing w:before="240"/>
        <w:ind w:firstLine="540"/>
        <w:jc w:val="both"/>
      </w:pPr>
      <w:r w:rsidRPr="00733B1E">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D22A2D" w:rsidRPr="00733B1E" w:rsidRDefault="00D22A2D" w:rsidP="00D22A2D">
      <w:pPr>
        <w:pStyle w:val="ConsPlusNormal"/>
        <w:spacing w:before="240"/>
        <w:ind w:firstLine="540"/>
        <w:jc w:val="both"/>
      </w:pPr>
      <w:r w:rsidRPr="00733B1E">
        <w:t>123.5.5.4. Уметь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D22A2D" w:rsidRPr="00733B1E" w:rsidRDefault="00D22A2D" w:rsidP="00D22A2D">
      <w:pPr>
        <w:pStyle w:val="ConsPlusNormal"/>
        <w:spacing w:before="240"/>
        <w:ind w:firstLine="540"/>
        <w:jc w:val="both"/>
      </w:pPr>
      <w:r w:rsidRPr="00733B1E">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D22A2D" w:rsidRPr="00733B1E" w:rsidRDefault="00D22A2D" w:rsidP="00D22A2D">
      <w:pPr>
        <w:pStyle w:val="ConsPlusNormal"/>
        <w:spacing w:before="240"/>
        <w:ind w:firstLine="540"/>
        <w:jc w:val="both"/>
      </w:pPr>
      <w:r w:rsidRPr="00733B1E">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rsidR="00D22A2D" w:rsidRPr="00733B1E" w:rsidRDefault="00D22A2D" w:rsidP="00D22A2D">
      <w:pPr>
        <w:pStyle w:val="ConsPlusNormal"/>
        <w:spacing w:before="240"/>
        <w:ind w:firstLine="540"/>
        <w:jc w:val="both"/>
      </w:pPr>
      <w:r w:rsidRPr="00733B1E">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D22A2D" w:rsidRPr="00733B1E" w:rsidRDefault="00D22A2D" w:rsidP="00D22A2D">
      <w:pPr>
        <w:pStyle w:val="ConsPlusNormal"/>
        <w:spacing w:before="240"/>
        <w:ind w:firstLine="540"/>
        <w:jc w:val="both"/>
      </w:pPr>
      <w:r w:rsidRPr="00733B1E">
        <w:t>отражать связи социальных объектов и явлений с помощью различных знаковых систем, в том числе в таблицах, схемах, диаграммах, графиках.</w:t>
      </w:r>
    </w:p>
    <w:p w:rsidR="00D22A2D" w:rsidRPr="00733B1E" w:rsidRDefault="00D22A2D" w:rsidP="00D22A2D">
      <w:pPr>
        <w:pStyle w:val="ConsPlusNormal"/>
        <w:spacing w:before="240"/>
        <w:ind w:firstLine="540"/>
        <w:jc w:val="both"/>
      </w:pPr>
      <w:r w:rsidRPr="00733B1E">
        <w:lastRenderedPageBreak/>
        <w:t>123.5.5.5.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D22A2D" w:rsidRPr="00733B1E" w:rsidRDefault="00D22A2D" w:rsidP="00D22A2D">
      <w:pPr>
        <w:pStyle w:val="ConsPlusNormal"/>
        <w:spacing w:before="240"/>
        <w:ind w:firstLine="540"/>
        <w:jc w:val="both"/>
      </w:pPr>
      <w:r w:rsidRPr="00733B1E">
        <w:t>123.5.5.6.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D22A2D" w:rsidRPr="00733B1E" w:rsidRDefault="00D22A2D" w:rsidP="00D22A2D">
      <w:pPr>
        <w:pStyle w:val="ConsPlusNormal"/>
        <w:spacing w:before="240"/>
        <w:ind w:firstLine="540"/>
        <w:jc w:val="both"/>
      </w:pPr>
      <w:r w:rsidRPr="00733B1E">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rsidR="00D22A2D" w:rsidRPr="00733B1E" w:rsidRDefault="00D22A2D" w:rsidP="00D22A2D">
      <w:pPr>
        <w:pStyle w:val="ConsPlusNormal"/>
        <w:spacing w:before="240"/>
        <w:ind w:firstLine="540"/>
        <w:jc w:val="both"/>
      </w:pPr>
      <w:r w:rsidRPr="00733B1E">
        <w:t>123.5.5.7. Осуществлять учебно-исследовательскую и проектную деятельность с использованием полученных знаний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D22A2D" w:rsidRPr="00733B1E" w:rsidRDefault="00D22A2D" w:rsidP="00D22A2D">
      <w:pPr>
        <w:pStyle w:val="ConsPlusNormal"/>
        <w:spacing w:before="240"/>
        <w:ind w:firstLine="540"/>
        <w:jc w:val="both"/>
      </w:pPr>
      <w:r w:rsidRPr="00733B1E">
        <w:t>123.5.5.8.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rsidR="00D22A2D" w:rsidRPr="00733B1E" w:rsidRDefault="00D22A2D" w:rsidP="00D22A2D">
      <w:pPr>
        <w:pStyle w:val="ConsPlusNormal"/>
        <w:spacing w:before="240"/>
        <w:ind w:firstLine="540"/>
        <w:jc w:val="both"/>
      </w:pPr>
      <w:r w:rsidRPr="00733B1E">
        <w:t>123.5.5.9.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rsidR="00D22A2D" w:rsidRPr="00733B1E" w:rsidRDefault="00D22A2D" w:rsidP="00D22A2D">
      <w:pPr>
        <w:pStyle w:val="ConsPlusNormal"/>
        <w:spacing w:before="240"/>
        <w:ind w:firstLine="540"/>
        <w:jc w:val="both"/>
      </w:pPr>
      <w:r w:rsidRPr="00733B1E">
        <w:t xml:space="preserve">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w:t>
      </w:r>
      <w:r w:rsidRPr="00733B1E">
        <w:lastRenderedPageBreak/>
        <w:t>ответственности несовершеннолетних для объяснения явлений социальной действительности;</w:t>
      </w:r>
    </w:p>
    <w:p w:rsidR="00D22A2D" w:rsidRPr="00733B1E" w:rsidRDefault="00D22A2D" w:rsidP="00D22A2D">
      <w:pPr>
        <w:pStyle w:val="ConsPlusNormal"/>
        <w:spacing w:before="240"/>
        <w:ind w:firstLine="540"/>
        <w:jc w:val="both"/>
      </w:pPr>
      <w:r w:rsidRPr="00733B1E">
        <w:t>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rsidR="00D22A2D" w:rsidRPr="00733B1E" w:rsidRDefault="00D22A2D" w:rsidP="00D22A2D">
      <w:pPr>
        <w:pStyle w:val="ConsPlusNormal"/>
        <w:spacing w:before="240"/>
        <w:ind w:firstLine="540"/>
        <w:jc w:val="both"/>
      </w:pPr>
      <w:r w:rsidRPr="00733B1E">
        <w:t>123.5.5.10.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D22A2D" w:rsidRPr="00733B1E" w:rsidRDefault="00D22A2D" w:rsidP="00D22A2D">
      <w:pPr>
        <w:pStyle w:val="ConsPlusNormal"/>
        <w:spacing w:before="240"/>
        <w:ind w:firstLine="540"/>
        <w:jc w:val="both"/>
      </w:pPr>
      <w:r w:rsidRPr="00733B1E">
        <w:t>123.5.5.11.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rsidR="00D22A2D" w:rsidRPr="00733B1E" w:rsidRDefault="00D22A2D" w:rsidP="00D22A2D">
      <w:pPr>
        <w:pStyle w:val="ConsPlusNormal"/>
        <w:spacing w:before="240"/>
        <w:ind w:firstLine="540"/>
        <w:jc w:val="both"/>
      </w:pPr>
      <w:r w:rsidRPr="00733B1E">
        <w:t>123.5.5.12.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rsidR="00D22A2D" w:rsidRPr="00733B1E" w:rsidRDefault="00D22A2D" w:rsidP="00D22A2D">
      <w:pPr>
        <w:pStyle w:val="ConsPlusNormal"/>
        <w:jc w:val="both"/>
      </w:pPr>
    </w:p>
    <w:p w:rsidR="00D22A2D" w:rsidRPr="00733B1E" w:rsidRDefault="00D22A2D" w:rsidP="00D22A2D">
      <w:pPr>
        <w:pStyle w:val="ConsPlusNormal"/>
        <w:ind w:firstLine="540"/>
        <w:jc w:val="both"/>
      </w:pPr>
      <w:r w:rsidRPr="00733B1E">
        <w:t>123.6. Поурочное планирование.</w:t>
      </w:r>
    </w:p>
    <w:p w:rsidR="00D22A2D" w:rsidRPr="00733B1E" w:rsidRDefault="00D22A2D" w:rsidP="00D22A2D">
      <w:pPr>
        <w:pStyle w:val="ConsPlusNormal"/>
        <w:jc w:val="both"/>
      </w:pPr>
    </w:p>
    <w:p w:rsidR="00D22A2D" w:rsidRPr="00733B1E" w:rsidRDefault="00D22A2D" w:rsidP="00D22A2D">
      <w:pPr>
        <w:pStyle w:val="ConsPlusNormal"/>
        <w:jc w:val="right"/>
      </w:pPr>
      <w:r w:rsidRPr="00733B1E">
        <w:t>Таблица 19</w:t>
      </w:r>
    </w:p>
    <w:p w:rsidR="00D22A2D" w:rsidRPr="00733B1E" w:rsidRDefault="00D22A2D" w:rsidP="00D22A2D">
      <w:pPr>
        <w:pStyle w:val="ConsPlusNormal"/>
        <w:jc w:val="both"/>
      </w:pPr>
    </w:p>
    <w:p w:rsidR="00D22A2D" w:rsidRPr="00733B1E" w:rsidRDefault="00D22A2D" w:rsidP="00D22A2D">
      <w:pPr>
        <w:pStyle w:val="ConsPlusNormal"/>
        <w:jc w:val="both"/>
      </w:pPr>
      <w:r w:rsidRPr="00733B1E">
        <w:t>10 класс</w:t>
      </w:r>
    </w:p>
    <w:p w:rsidR="00D22A2D" w:rsidRPr="00733B1E" w:rsidRDefault="00D22A2D" w:rsidP="00D22A2D">
      <w:pPr>
        <w:pStyle w:val="ConsPlusNormal"/>
        <w:jc w:val="both"/>
      </w:pPr>
    </w:p>
    <w:p w:rsidR="00D22A2D" w:rsidRPr="00733B1E" w:rsidRDefault="00D22A2D" w:rsidP="00D22A2D">
      <w:pPr>
        <w:pStyle w:val="ConsPlusNormal"/>
        <w:jc w:val="both"/>
      </w:pPr>
      <w:r w:rsidRPr="00733B1E">
        <w:t>(для обучающихся в 2025/26 учебном году)</w:t>
      </w:r>
    </w:p>
    <w:p w:rsidR="00D22A2D" w:rsidRPr="00733B1E" w:rsidRDefault="00D22A2D" w:rsidP="00D22A2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D22A2D" w:rsidRPr="00733B1E" w:rsidTr="00D22A2D">
        <w:tc>
          <w:tcPr>
            <w:tcW w:w="1134" w:type="dxa"/>
          </w:tcPr>
          <w:p w:rsidR="00D22A2D" w:rsidRPr="00733B1E" w:rsidRDefault="00D22A2D" w:rsidP="00D22A2D">
            <w:pPr>
              <w:pStyle w:val="ConsPlusNormal"/>
              <w:jc w:val="center"/>
            </w:pPr>
            <w:r w:rsidRPr="00733B1E">
              <w:t>Урок</w:t>
            </w:r>
          </w:p>
        </w:tc>
        <w:tc>
          <w:tcPr>
            <w:tcW w:w="7937" w:type="dxa"/>
          </w:tcPr>
          <w:p w:rsidR="00D22A2D" w:rsidRPr="00733B1E" w:rsidRDefault="00D22A2D" w:rsidP="00D22A2D">
            <w:pPr>
              <w:pStyle w:val="ConsPlusNormal"/>
              <w:jc w:val="center"/>
            </w:pPr>
            <w:r w:rsidRPr="00733B1E">
              <w:t>Тема урока</w:t>
            </w:r>
          </w:p>
        </w:tc>
      </w:tr>
      <w:tr w:rsidR="00D22A2D" w:rsidRPr="00733B1E" w:rsidTr="00D22A2D">
        <w:tc>
          <w:tcPr>
            <w:tcW w:w="1134" w:type="dxa"/>
          </w:tcPr>
          <w:p w:rsidR="00D22A2D" w:rsidRPr="00733B1E" w:rsidRDefault="00D22A2D" w:rsidP="00D22A2D">
            <w:pPr>
              <w:pStyle w:val="ConsPlusNormal"/>
            </w:pPr>
            <w:r w:rsidRPr="00733B1E">
              <w:t>Урок 1</w:t>
            </w:r>
          </w:p>
        </w:tc>
        <w:tc>
          <w:tcPr>
            <w:tcW w:w="7937" w:type="dxa"/>
          </w:tcPr>
          <w:p w:rsidR="00D22A2D" w:rsidRPr="00733B1E" w:rsidRDefault="00D22A2D" w:rsidP="00D22A2D">
            <w:pPr>
              <w:pStyle w:val="ConsPlusNormal"/>
            </w:pPr>
            <w:r w:rsidRPr="00733B1E">
              <w:t>Общество как система</w:t>
            </w:r>
          </w:p>
        </w:tc>
      </w:tr>
      <w:tr w:rsidR="00D22A2D" w:rsidRPr="00733B1E" w:rsidTr="00D22A2D">
        <w:tc>
          <w:tcPr>
            <w:tcW w:w="1134" w:type="dxa"/>
          </w:tcPr>
          <w:p w:rsidR="00D22A2D" w:rsidRPr="00733B1E" w:rsidRDefault="00D22A2D" w:rsidP="00D22A2D">
            <w:pPr>
              <w:pStyle w:val="ConsPlusNormal"/>
            </w:pPr>
            <w:r w:rsidRPr="00733B1E">
              <w:lastRenderedPageBreak/>
              <w:t>Урок 2</w:t>
            </w:r>
          </w:p>
        </w:tc>
        <w:tc>
          <w:tcPr>
            <w:tcW w:w="7937" w:type="dxa"/>
          </w:tcPr>
          <w:p w:rsidR="00D22A2D" w:rsidRPr="00733B1E" w:rsidRDefault="00D22A2D" w:rsidP="00D22A2D">
            <w:pPr>
              <w:pStyle w:val="ConsPlusNormal"/>
            </w:pPr>
            <w:r w:rsidRPr="00733B1E">
              <w:t>Общество и общественные отношения</w:t>
            </w:r>
          </w:p>
        </w:tc>
      </w:tr>
      <w:tr w:rsidR="00D22A2D" w:rsidRPr="00733B1E" w:rsidTr="00D22A2D">
        <w:tc>
          <w:tcPr>
            <w:tcW w:w="1134" w:type="dxa"/>
          </w:tcPr>
          <w:p w:rsidR="00D22A2D" w:rsidRPr="00733B1E" w:rsidRDefault="00D22A2D" w:rsidP="00D22A2D">
            <w:pPr>
              <w:pStyle w:val="ConsPlusNormal"/>
            </w:pPr>
            <w:r w:rsidRPr="00733B1E">
              <w:t>Урок 3</w:t>
            </w:r>
          </w:p>
        </w:tc>
        <w:tc>
          <w:tcPr>
            <w:tcW w:w="7937" w:type="dxa"/>
          </w:tcPr>
          <w:p w:rsidR="00D22A2D" w:rsidRPr="00733B1E" w:rsidRDefault="00D22A2D" w:rsidP="00D22A2D">
            <w:pPr>
              <w:pStyle w:val="ConsPlusNormal"/>
            </w:pPr>
            <w:r w:rsidRPr="00733B1E">
              <w:t>Социальные институты в обществе</w:t>
            </w:r>
          </w:p>
        </w:tc>
      </w:tr>
      <w:tr w:rsidR="00D22A2D" w:rsidRPr="00733B1E" w:rsidTr="00D22A2D">
        <w:tc>
          <w:tcPr>
            <w:tcW w:w="1134" w:type="dxa"/>
          </w:tcPr>
          <w:p w:rsidR="00D22A2D" w:rsidRPr="00733B1E" w:rsidRDefault="00D22A2D" w:rsidP="00D22A2D">
            <w:pPr>
              <w:pStyle w:val="ConsPlusNormal"/>
            </w:pPr>
            <w:r w:rsidRPr="00733B1E">
              <w:t>Урок 4</w:t>
            </w:r>
          </w:p>
        </w:tc>
        <w:tc>
          <w:tcPr>
            <w:tcW w:w="7937" w:type="dxa"/>
          </w:tcPr>
          <w:p w:rsidR="00D22A2D" w:rsidRPr="00733B1E" w:rsidRDefault="00D22A2D" w:rsidP="00D22A2D">
            <w:pPr>
              <w:pStyle w:val="ConsPlusNormal"/>
            </w:pPr>
            <w:r w:rsidRPr="00733B1E">
              <w:t>Информационное общество и его особенности</w:t>
            </w:r>
          </w:p>
        </w:tc>
      </w:tr>
      <w:tr w:rsidR="00D22A2D" w:rsidRPr="00733B1E" w:rsidTr="00D22A2D">
        <w:tc>
          <w:tcPr>
            <w:tcW w:w="1134" w:type="dxa"/>
          </w:tcPr>
          <w:p w:rsidR="00D22A2D" w:rsidRPr="00733B1E" w:rsidRDefault="00D22A2D" w:rsidP="00D22A2D">
            <w:pPr>
              <w:pStyle w:val="ConsPlusNormal"/>
            </w:pPr>
            <w:r w:rsidRPr="00733B1E">
              <w:t>Урок 5</w:t>
            </w:r>
          </w:p>
        </w:tc>
        <w:tc>
          <w:tcPr>
            <w:tcW w:w="7937" w:type="dxa"/>
          </w:tcPr>
          <w:p w:rsidR="00D22A2D" w:rsidRPr="00733B1E" w:rsidRDefault="00D22A2D" w:rsidP="00D22A2D">
            <w:pPr>
              <w:pStyle w:val="ConsPlusNormal"/>
            </w:pPr>
            <w:r w:rsidRPr="00733B1E">
              <w:t>Роль массовых коммуникаций в современном обществе</w:t>
            </w:r>
          </w:p>
        </w:tc>
      </w:tr>
      <w:tr w:rsidR="00D22A2D" w:rsidRPr="00733B1E" w:rsidTr="00D22A2D">
        <w:tc>
          <w:tcPr>
            <w:tcW w:w="1134" w:type="dxa"/>
          </w:tcPr>
          <w:p w:rsidR="00D22A2D" w:rsidRPr="00733B1E" w:rsidRDefault="00D22A2D" w:rsidP="00D22A2D">
            <w:pPr>
              <w:pStyle w:val="ConsPlusNormal"/>
            </w:pPr>
            <w:r w:rsidRPr="00733B1E">
              <w:t>Урок 6</w:t>
            </w:r>
          </w:p>
        </w:tc>
        <w:tc>
          <w:tcPr>
            <w:tcW w:w="7937" w:type="dxa"/>
          </w:tcPr>
          <w:p w:rsidR="00D22A2D" w:rsidRPr="00733B1E" w:rsidRDefault="00D22A2D" w:rsidP="00D22A2D">
            <w:pPr>
              <w:pStyle w:val="ConsPlusNormal"/>
            </w:pPr>
            <w:r w:rsidRPr="00733B1E">
              <w:t>Многообразие общественного развития</w:t>
            </w:r>
          </w:p>
        </w:tc>
      </w:tr>
      <w:tr w:rsidR="00D22A2D" w:rsidRPr="00733B1E" w:rsidTr="00D22A2D">
        <w:tc>
          <w:tcPr>
            <w:tcW w:w="1134" w:type="dxa"/>
          </w:tcPr>
          <w:p w:rsidR="00D22A2D" w:rsidRPr="00733B1E" w:rsidRDefault="00D22A2D" w:rsidP="00D22A2D">
            <w:pPr>
              <w:pStyle w:val="ConsPlusNormal"/>
            </w:pPr>
            <w:r w:rsidRPr="00733B1E">
              <w:t>Урок 7</w:t>
            </w:r>
          </w:p>
        </w:tc>
        <w:tc>
          <w:tcPr>
            <w:tcW w:w="7937" w:type="dxa"/>
          </w:tcPr>
          <w:p w:rsidR="00D22A2D" w:rsidRPr="00733B1E" w:rsidRDefault="00D22A2D" w:rsidP="00D22A2D">
            <w:pPr>
              <w:pStyle w:val="ConsPlusNormal"/>
            </w:pPr>
            <w:r w:rsidRPr="00733B1E">
              <w:t>Общественный прогресс и его последствия</w:t>
            </w:r>
          </w:p>
        </w:tc>
      </w:tr>
      <w:tr w:rsidR="00D22A2D" w:rsidRPr="00733B1E" w:rsidTr="00D22A2D">
        <w:tc>
          <w:tcPr>
            <w:tcW w:w="1134" w:type="dxa"/>
          </w:tcPr>
          <w:p w:rsidR="00D22A2D" w:rsidRPr="00733B1E" w:rsidRDefault="00D22A2D" w:rsidP="00D22A2D">
            <w:pPr>
              <w:pStyle w:val="ConsPlusNormal"/>
            </w:pPr>
            <w:r w:rsidRPr="00733B1E">
              <w:t>Урок 8</w:t>
            </w:r>
          </w:p>
        </w:tc>
        <w:tc>
          <w:tcPr>
            <w:tcW w:w="7937" w:type="dxa"/>
          </w:tcPr>
          <w:p w:rsidR="00D22A2D" w:rsidRPr="00733B1E" w:rsidRDefault="00D22A2D" w:rsidP="00D22A2D">
            <w:pPr>
              <w:pStyle w:val="ConsPlusNormal"/>
            </w:pPr>
            <w:r w:rsidRPr="00733B1E">
              <w:t>Глобализация и ее противоречия</w:t>
            </w:r>
          </w:p>
        </w:tc>
      </w:tr>
      <w:tr w:rsidR="00D22A2D" w:rsidRPr="00733B1E" w:rsidTr="00D22A2D">
        <w:tc>
          <w:tcPr>
            <w:tcW w:w="1134" w:type="dxa"/>
          </w:tcPr>
          <w:p w:rsidR="00D22A2D" w:rsidRPr="00733B1E" w:rsidRDefault="00D22A2D" w:rsidP="00D22A2D">
            <w:pPr>
              <w:pStyle w:val="ConsPlusNormal"/>
            </w:pPr>
            <w:r w:rsidRPr="00733B1E">
              <w:t>Урок 9</w:t>
            </w:r>
          </w:p>
        </w:tc>
        <w:tc>
          <w:tcPr>
            <w:tcW w:w="7937" w:type="dxa"/>
          </w:tcPr>
          <w:p w:rsidR="00D22A2D" w:rsidRPr="00733B1E" w:rsidRDefault="00D22A2D" w:rsidP="00D22A2D">
            <w:pPr>
              <w:pStyle w:val="ConsPlusNormal"/>
            </w:pPr>
            <w:r w:rsidRPr="00733B1E">
              <w:t>Личность в современном обществе</w:t>
            </w:r>
          </w:p>
        </w:tc>
      </w:tr>
      <w:tr w:rsidR="00D22A2D" w:rsidRPr="00733B1E" w:rsidTr="00D22A2D">
        <w:tc>
          <w:tcPr>
            <w:tcW w:w="1134" w:type="dxa"/>
          </w:tcPr>
          <w:p w:rsidR="00D22A2D" w:rsidRPr="00733B1E" w:rsidRDefault="00D22A2D" w:rsidP="00D22A2D">
            <w:pPr>
              <w:pStyle w:val="ConsPlusNormal"/>
            </w:pPr>
            <w:r w:rsidRPr="00733B1E">
              <w:t>Урок 10</w:t>
            </w:r>
          </w:p>
        </w:tc>
        <w:tc>
          <w:tcPr>
            <w:tcW w:w="7937" w:type="dxa"/>
          </w:tcPr>
          <w:p w:rsidR="00D22A2D" w:rsidRPr="00733B1E" w:rsidRDefault="00D22A2D" w:rsidP="00D22A2D">
            <w:pPr>
              <w:pStyle w:val="ConsPlusNormal"/>
            </w:pPr>
            <w:r w:rsidRPr="00733B1E">
              <w:t>Становление личности в процессе социализации</w:t>
            </w:r>
          </w:p>
        </w:tc>
      </w:tr>
      <w:tr w:rsidR="00D22A2D" w:rsidRPr="00733B1E" w:rsidTr="00D22A2D">
        <w:tc>
          <w:tcPr>
            <w:tcW w:w="1134" w:type="dxa"/>
          </w:tcPr>
          <w:p w:rsidR="00D22A2D" w:rsidRPr="00733B1E" w:rsidRDefault="00D22A2D" w:rsidP="00D22A2D">
            <w:pPr>
              <w:pStyle w:val="ConsPlusNormal"/>
            </w:pPr>
            <w:r w:rsidRPr="00733B1E">
              <w:t>Урок 11</w:t>
            </w:r>
          </w:p>
        </w:tc>
        <w:tc>
          <w:tcPr>
            <w:tcW w:w="7937" w:type="dxa"/>
          </w:tcPr>
          <w:p w:rsidR="00D22A2D" w:rsidRPr="00733B1E" w:rsidRDefault="00D22A2D" w:rsidP="00D22A2D">
            <w:pPr>
              <w:pStyle w:val="ConsPlusNormal"/>
              <w:jc w:val="both"/>
            </w:pPr>
            <w:r w:rsidRPr="00733B1E">
              <w:t>Общественное и индивидуальное сознание. Самосознание и социальное поведение</w:t>
            </w:r>
          </w:p>
        </w:tc>
      </w:tr>
      <w:tr w:rsidR="00D22A2D" w:rsidRPr="00733B1E" w:rsidTr="00D22A2D">
        <w:tc>
          <w:tcPr>
            <w:tcW w:w="1134" w:type="dxa"/>
          </w:tcPr>
          <w:p w:rsidR="00D22A2D" w:rsidRPr="00733B1E" w:rsidRDefault="00D22A2D" w:rsidP="00D22A2D">
            <w:pPr>
              <w:pStyle w:val="ConsPlusNormal"/>
            </w:pPr>
            <w:r w:rsidRPr="00733B1E">
              <w:t>Урок 12</w:t>
            </w:r>
          </w:p>
        </w:tc>
        <w:tc>
          <w:tcPr>
            <w:tcW w:w="7937" w:type="dxa"/>
          </w:tcPr>
          <w:p w:rsidR="00D22A2D" w:rsidRPr="00733B1E" w:rsidRDefault="00D22A2D" w:rsidP="00D22A2D">
            <w:pPr>
              <w:pStyle w:val="ConsPlusNormal"/>
            </w:pPr>
            <w:r w:rsidRPr="00733B1E">
              <w:t>Деятельность человека</w:t>
            </w:r>
          </w:p>
        </w:tc>
      </w:tr>
      <w:tr w:rsidR="00D22A2D" w:rsidRPr="00733B1E" w:rsidTr="00D22A2D">
        <w:tc>
          <w:tcPr>
            <w:tcW w:w="1134" w:type="dxa"/>
          </w:tcPr>
          <w:p w:rsidR="00D22A2D" w:rsidRPr="00733B1E" w:rsidRDefault="00D22A2D" w:rsidP="00D22A2D">
            <w:pPr>
              <w:pStyle w:val="ConsPlusNormal"/>
            </w:pPr>
            <w:r w:rsidRPr="00733B1E">
              <w:t>Урок 13</w:t>
            </w:r>
          </w:p>
        </w:tc>
        <w:tc>
          <w:tcPr>
            <w:tcW w:w="7937" w:type="dxa"/>
          </w:tcPr>
          <w:p w:rsidR="00D22A2D" w:rsidRPr="00733B1E" w:rsidRDefault="00D22A2D" w:rsidP="00D22A2D">
            <w:pPr>
              <w:pStyle w:val="ConsPlusNormal"/>
            </w:pPr>
            <w:r w:rsidRPr="00733B1E">
              <w:t>Свобода и необходимость в деятельности человека</w:t>
            </w:r>
          </w:p>
        </w:tc>
      </w:tr>
      <w:tr w:rsidR="00D22A2D" w:rsidRPr="00733B1E" w:rsidTr="00D22A2D">
        <w:tc>
          <w:tcPr>
            <w:tcW w:w="1134" w:type="dxa"/>
          </w:tcPr>
          <w:p w:rsidR="00D22A2D" w:rsidRPr="00733B1E" w:rsidRDefault="00D22A2D" w:rsidP="00D22A2D">
            <w:pPr>
              <w:pStyle w:val="ConsPlusNormal"/>
            </w:pPr>
            <w:r w:rsidRPr="00733B1E">
              <w:t>Урок 14</w:t>
            </w:r>
          </w:p>
        </w:tc>
        <w:tc>
          <w:tcPr>
            <w:tcW w:w="7937" w:type="dxa"/>
          </w:tcPr>
          <w:p w:rsidR="00D22A2D" w:rsidRPr="00733B1E" w:rsidRDefault="00D22A2D" w:rsidP="00D22A2D">
            <w:pPr>
              <w:pStyle w:val="ConsPlusNormal"/>
            </w:pPr>
            <w:r w:rsidRPr="00733B1E">
              <w:t>Познавательная деятельность человека</w:t>
            </w:r>
          </w:p>
        </w:tc>
      </w:tr>
      <w:tr w:rsidR="00D22A2D" w:rsidRPr="00733B1E" w:rsidTr="00D22A2D">
        <w:tc>
          <w:tcPr>
            <w:tcW w:w="1134" w:type="dxa"/>
          </w:tcPr>
          <w:p w:rsidR="00D22A2D" w:rsidRPr="00733B1E" w:rsidRDefault="00D22A2D" w:rsidP="00D22A2D">
            <w:pPr>
              <w:pStyle w:val="ConsPlusNormal"/>
            </w:pPr>
            <w:r w:rsidRPr="00733B1E">
              <w:t>Урок 15</w:t>
            </w:r>
          </w:p>
        </w:tc>
        <w:tc>
          <w:tcPr>
            <w:tcW w:w="7937" w:type="dxa"/>
          </w:tcPr>
          <w:p w:rsidR="00D22A2D" w:rsidRPr="00733B1E" w:rsidRDefault="00D22A2D" w:rsidP="00D22A2D">
            <w:pPr>
              <w:pStyle w:val="ConsPlusNormal"/>
            </w:pPr>
            <w:r w:rsidRPr="00733B1E">
              <w:t>Истина и ее критерии</w:t>
            </w:r>
          </w:p>
        </w:tc>
      </w:tr>
      <w:tr w:rsidR="00D22A2D" w:rsidRPr="00733B1E" w:rsidTr="00D22A2D">
        <w:tc>
          <w:tcPr>
            <w:tcW w:w="1134" w:type="dxa"/>
          </w:tcPr>
          <w:p w:rsidR="00D22A2D" w:rsidRPr="00733B1E" w:rsidRDefault="00D22A2D" w:rsidP="00D22A2D">
            <w:pPr>
              <w:pStyle w:val="ConsPlusNormal"/>
            </w:pPr>
            <w:r w:rsidRPr="00733B1E">
              <w:t>Урок 16</w:t>
            </w:r>
          </w:p>
        </w:tc>
        <w:tc>
          <w:tcPr>
            <w:tcW w:w="7937" w:type="dxa"/>
          </w:tcPr>
          <w:p w:rsidR="00D22A2D" w:rsidRPr="00733B1E" w:rsidRDefault="00D22A2D" w:rsidP="00D22A2D">
            <w:pPr>
              <w:pStyle w:val="ConsPlusNormal"/>
            </w:pPr>
            <w:r w:rsidRPr="00733B1E">
              <w:t>Научное познание</w:t>
            </w:r>
          </w:p>
        </w:tc>
      </w:tr>
      <w:tr w:rsidR="00D22A2D" w:rsidRPr="00733B1E" w:rsidTr="00D22A2D">
        <w:tc>
          <w:tcPr>
            <w:tcW w:w="1134" w:type="dxa"/>
          </w:tcPr>
          <w:p w:rsidR="00D22A2D" w:rsidRPr="00733B1E" w:rsidRDefault="00D22A2D" w:rsidP="00D22A2D">
            <w:pPr>
              <w:pStyle w:val="ConsPlusNormal"/>
            </w:pPr>
            <w:r w:rsidRPr="00733B1E">
              <w:t>Урок 17</w:t>
            </w:r>
          </w:p>
        </w:tc>
        <w:tc>
          <w:tcPr>
            <w:tcW w:w="7937" w:type="dxa"/>
          </w:tcPr>
          <w:p w:rsidR="00D22A2D" w:rsidRPr="00733B1E" w:rsidRDefault="00D22A2D" w:rsidP="00D22A2D">
            <w:pPr>
              <w:pStyle w:val="ConsPlusNormal"/>
            </w:pPr>
            <w:r w:rsidRPr="00733B1E">
              <w:t>Повторительно-обобщающий урок по теме "Человек в обществе"</w:t>
            </w:r>
          </w:p>
        </w:tc>
      </w:tr>
      <w:tr w:rsidR="00D22A2D" w:rsidRPr="00733B1E" w:rsidTr="00D22A2D">
        <w:tc>
          <w:tcPr>
            <w:tcW w:w="1134" w:type="dxa"/>
          </w:tcPr>
          <w:p w:rsidR="00D22A2D" w:rsidRPr="00733B1E" w:rsidRDefault="00D22A2D" w:rsidP="00D22A2D">
            <w:pPr>
              <w:pStyle w:val="ConsPlusNormal"/>
            </w:pPr>
            <w:r w:rsidRPr="00733B1E">
              <w:t>Урок 18</w:t>
            </w:r>
          </w:p>
        </w:tc>
        <w:tc>
          <w:tcPr>
            <w:tcW w:w="7937" w:type="dxa"/>
          </w:tcPr>
          <w:p w:rsidR="00D22A2D" w:rsidRPr="00733B1E" w:rsidRDefault="00D22A2D" w:rsidP="00D22A2D">
            <w:pPr>
              <w:pStyle w:val="ConsPlusNormal"/>
            </w:pPr>
            <w:r w:rsidRPr="00733B1E">
              <w:t>Повторительно-обобщающий урок по теме "Человек в обществе"</w:t>
            </w:r>
          </w:p>
        </w:tc>
      </w:tr>
      <w:tr w:rsidR="00D22A2D" w:rsidRPr="00733B1E" w:rsidTr="00D22A2D">
        <w:tc>
          <w:tcPr>
            <w:tcW w:w="1134" w:type="dxa"/>
          </w:tcPr>
          <w:p w:rsidR="00D22A2D" w:rsidRPr="00733B1E" w:rsidRDefault="00D22A2D" w:rsidP="00D22A2D">
            <w:pPr>
              <w:pStyle w:val="ConsPlusNormal"/>
            </w:pPr>
            <w:r w:rsidRPr="00733B1E">
              <w:t>Урок 19</w:t>
            </w:r>
          </w:p>
        </w:tc>
        <w:tc>
          <w:tcPr>
            <w:tcW w:w="7937" w:type="dxa"/>
          </w:tcPr>
          <w:p w:rsidR="00D22A2D" w:rsidRPr="00733B1E" w:rsidRDefault="00D22A2D" w:rsidP="00D22A2D">
            <w:pPr>
              <w:pStyle w:val="ConsPlusNormal"/>
            </w:pPr>
            <w:r w:rsidRPr="00733B1E">
              <w:t>Духовная деятельность человека</w:t>
            </w:r>
          </w:p>
        </w:tc>
      </w:tr>
      <w:tr w:rsidR="00D22A2D" w:rsidRPr="00733B1E" w:rsidTr="00D22A2D">
        <w:tc>
          <w:tcPr>
            <w:tcW w:w="1134" w:type="dxa"/>
          </w:tcPr>
          <w:p w:rsidR="00D22A2D" w:rsidRPr="00733B1E" w:rsidRDefault="00D22A2D" w:rsidP="00D22A2D">
            <w:pPr>
              <w:pStyle w:val="ConsPlusNormal"/>
            </w:pPr>
            <w:r w:rsidRPr="00733B1E">
              <w:t>Урок 20</w:t>
            </w:r>
          </w:p>
        </w:tc>
        <w:tc>
          <w:tcPr>
            <w:tcW w:w="7937" w:type="dxa"/>
          </w:tcPr>
          <w:p w:rsidR="00D22A2D" w:rsidRPr="00733B1E" w:rsidRDefault="00D22A2D" w:rsidP="00D22A2D">
            <w:pPr>
              <w:pStyle w:val="ConsPlusNormal"/>
            </w:pPr>
            <w:r w:rsidRPr="00733B1E">
              <w:t>Культура и ее формы</w:t>
            </w:r>
          </w:p>
        </w:tc>
      </w:tr>
      <w:tr w:rsidR="00D22A2D" w:rsidRPr="00733B1E" w:rsidTr="00D22A2D">
        <w:tc>
          <w:tcPr>
            <w:tcW w:w="1134" w:type="dxa"/>
          </w:tcPr>
          <w:p w:rsidR="00D22A2D" w:rsidRPr="00733B1E" w:rsidRDefault="00D22A2D" w:rsidP="00D22A2D">
            <w:pPr>
              <w:pStyle w:val="ConsPlusNormal"/>
            </w:pPr>
            <w:r w:rsidRPr="00733B1E">
              <w:t>Урок 22</w:t>
            </w:r>
          </w:p>
        </w:tc>
        <w:tc>
          <w:tcPr>
            <w:tcW w:w="7937" w:type="dxa"/>
          </w:tcPr>
          <w:p w:rsidR="00D22A2D" w:rsidRPr="00733B1E" w:rsidRDefault="00D22A2D" w:rsidP="00D22A2D">
            <w:pPr>
              <w:pStyle w:val="ConsPlusNormal"/>
              <w:jc w:val="both"/>
            </w:pPr>
            <w:r w:rsidRPr="00733B1E">
              <w:t>Вклад российской культуры в формирование ценностей современного общества</w:t>
            </w:r>
          </w:p>
        </w:tc>
      </w:tr>
      <w:tr w:rsidR="00D22A2D" w:rsidRPr="00733B1E" w:rsidTr="00D22A2D">
        <w:tc>
          <w:tcPr>
            <w:tcW w:w="1134" w:type="dxa"/>
          </w:tcPr>
          <w:p w:rsidR="00D22A2D" w:rsidRPr="00733B1E" w:rsidRDefault="00D22A2D" w:rsidP="00D22A2D">
            <w:pPr>
              <w:pStyle w:val="ConsPlusNormal"/>
            </w:pPr>
            <w:r w:rsidRPr="00733B1E">
              <w:t>Урок 23</w:t>
            </w:r>
          </w:p>
        </w:tc>
        <w:tc>
          <w:tcPr>
            <w:tcW w:w="7937" w:type="dxa"/>
          </w:tcPr>
          <w:p w:rsidR="00D22A2D" w:rsidRPr="00733B1E" w:rsidRDefault="00D22A2D" w:rsidP="00D22A2D">
            <w:pPr>
              <w:pStyle w:val="ConsPlusNormal"/>
            </w:pPr>
            <w:r w:rsidRPr="00733B1E">
              <w:t>Мораль как общечеловеческая ценность и социальный регулятор</w:t>
            </w:r>
          </w:p>
        </w:tc>
      </w:tr>
      <w:tr w:rsidR="00D22A2D" w:rsidRPr="00733B1E" w:rsidTr="00D22A2D">
        <w:tc>
          <w:tcPr>
            <w:tcW w:w="1134" w:type="dxa"/>
          </w:tcPr>
          <w:p w:rsidR="00D22A2D" w:rsidRPr="00733B1E" w:rsidRDefault="00D22A2D" w:rsidP="00D22A2D">
            <w:pPr>
              <w:pStyle w:val="ConsPlusNormal"/>
            </w:pPr>
            <w:r w:rsidRPr="00733B1E">
              <w:t>Урок 24</w:t>
            </w:r>
          </w:p>
        </w:tc>
        <w:tc>
          <w:tcPr>
            <w:tcW w:w="7937" w:type="dxa"/>
          </w:tcPr>
          <w:p w:rsidR="00D22A2D" w:rsidRPr="00733B1E" w:rsidRDefault="00D22A2D" w:rsidP="00D22A2D">
            <w:pPr>
              <w:pStyle w:val="ConsPlusNormal"/>
            </w:pPr>
            <w:r w:rsidRPr="00733B1E">
              <w:t>Категории морали</w:t>
            </w:r>
          </w:p>
        </w:tc>
      </w:tr>
      <w:tr w:rsidR="00D22A2D" w:rsidRPr="00733B1E" w:rsidTr="00D22A2D">
        <w:tc>
          <w:tcPr>
            <w:tcW w:w="1134" w:type="dxa"/>
          </w:tcPr>
          <w:p w:rsidR="00D22A2D" w:rsidRPr="00733B1E" w:rsidRDefault="00D22A2D" w:rsidP="00D22A2D">
            <w:pPr>
              <w:pStyle w:val="ConsPlusNormal"/>
            </w:pPr>
            <w:r w:rsidRPr="00733B1E">
              <w:t>Урок 25</w:t>
            </w:r>
          </w:p>
        </w:tc>
        <w:tc>
          <w:tcPr>
            <w:tcW w:w="7937" w:type="dxa"/>
          </w:tcPr>
          <w:p w:rsidR="00D22A2D" w:rsidRPr="00733B1E" w:rsidRDefault="00D22A2D" w:rsidP="00D22A2D">
            <w:pPr>
              <w:pStyle w:val="ConsPlusNormal"/>
            </w:pPr>
            <w:r w:rsidRPr="00733B1E">
              <w:t>Гражданственность и патриотизм</w:t>
            </w:r>
          </w:p>
        </w:tc>
      </w:tr>
      <w:tr w:rsidR="00D22A2D" w:rsidRPr="00733B1E" w:rsidTr="00D22A2D">
        <w:tc>
          <w:tcPr>
            <w:tcW w:w="1134" w:type="dxa"/>
          </w:tcPr>
          <w:p w:rsidR="00D22A2D" w:rsidRPr="00733B1E" w:rsidRDefault="00D22A2D" w:rsidP="00D22A2D">
            <w:pPr>
              <w:pStyle w:val="ConsPlusNormal"/>
            </w:pPr>
            <w:r w:rsidRPr="00733B1E">
              <w:t>Урок 26</w:t>
            </w:r>
          </w:p>
        </w:tc>
        <w:tc>
          <w:tcPr>
            <w:tcW w:w="7937" w:type="dxa"/>
          </w:tcPr>
          <w:p w:rsidR="00D22A2D" w:rsidRPr="00733B1E" w:rsidRDefault="00D22A2D" w:rsidP="00D22A2D">
            <w:pPr>
              <w:pStyle w:val="ConsPlusNormal"/>
            </w:pPr>
            <w:r w:rsidRPr="00733B1E">
              <w:t>Наука и ее функции</w:t>
            </w:r>
          </w:p>
        </w:tc>
      </w:tr>
      <w:tr w:rsidR="00D22A2D" w:rsidRPr="00733B1E" w:rsidTr="00D22A2D">
        <w:tc>
          <w:tcPr>
            <w:tcW w:w="1134" w:type="dxa"/>
          </w:tcPr>
          <w:p w:rsidR="00D22A2D" w:rsidRPr="00733B1E" w:rsidRDefault="00D22A2D" w:rsidP="00D22A2D">
            <w:pPr>
              <w:pStyle w:val="ConsPlusNormal"/>
            </w:pPr>
            <w:r w:rsidRPr="00733B1E">
              <w:t>Урок 27</w:t>
            </w:r>
          </w:p>
        </w:tc>
        <w:tc>
          <w:tcPr>
            <w:tcW w:w="7937" w:type="dxa"/>
          </w:tcPr>
          <w:p w:rsidR="00D22A2D" w:rsidRPr="00733B1E" w:rsidRDefault="00D22A2D" w:rsidP="00D22A2D">
            <w:pPr>
              <w:pStyle w:val="ConsPlusNormal"/>
            </w:pPr>
            <w:r w:rsidRPr="00733B1E">
              <w:t>Роль науки в современном обществе</w:t>
            </w:r>
          </w:p>
        </w:tc>
      </w:tr>
      <w:tr w:rsidR="00D22A2D" w:rsidRPr="00733B1E" w:rsidTr="00D22A2D">
        <w:tc>
          <w:tcPr>
            <w:tcW w:w="1134" w:type="dxa"/>
          </w:tcPr>
          <w:p w:rsidR="00D22A2D" w:rsidRPr="00733B1E" w:rsidRDefault="00D22A2D" w:rsidP="00D22A2D">
            <w:pPr>
              <w:pStyle w:val="ConsPlusNormal"/>
            </w:pPr>
            <w:r w:rsidRPr="00733B1E">
              <w:t>Урок 28</w:t>
            </w:r>
          </w:p>
        </w:tc>
        <w:tc>
          <w:tcPr>
            <w:tcW w:w="7937" w:type="dxa"/>
          </w:tcPr>
          <w:p w:rsidR="00D22A2D" w:rsidRPr="00733B1E" w:rsidRDefault="00D22A2D" w:rsidP="00D22A2D">
            <w:pPr>
              <w:pStyle w:val="ConsPlusNormal"/>
            </w:pPr>
            <w:r w:rsidRPr="00733B1E">
              <w:t>Образование в современном обществе</w:t>
            </w:r>
          </w:p>
        </w:tc>
      </w:tr>
      <w:tr w:rsidR="00D22A2D" w:rsidRPr="00733B1E" w:rsidTr="00D22A2D">
        <w:tc>
          <w:tcPr>
            <w:tcW w:w="1134" w:type="dxa"/>
          </w:tcPr>
          <w:p w:rsidR="00D22A2D" w:rsidRPr="00733B1E" w:rsidRDefault="00D22A2D" w:rsidP="00D22A2D">
            <w:pPr>
              <w:pStyle w:val="ConsPlusNormal"/>
            </w:pPr>
            <w:r w:rsidRPr="00733B1E">
              <w:t>Урок 29</w:t>
            </w:r>
          </w:p>
        </w:tc>
        <w:tc>
          <w:tcPr>
            <w:tcW w:w="7937" w:type="dxa"/>
          </w:tcPr>
          <w:p w:rsidR="00D22A2D" w:rsidRPr="00733B1E" w:rsidRDefault="00D22A2D" w:rsidP="00D22A2D">
            <w:pPr>
              <w:pStyle w:val="ConsPlusNormal"/>
            </w:pPr>
            <w:r w:rsidRPr="00733B1E">
              <w:t>Основные направления развития образования в Российской Федерации</w:t>
            </w:r>
          </w:p>
        </w:tc>
      </w:tr>
      <w:tr w:rsidR="00D22A2D" w:rsidRPr="00733B1E" w:rsidTr="00D22A2D">
        <w:tc>
          <w:tcPr>
            <w:tcW w:w="1134" w:type="dxa"/>
          </w:tcPr>
          <w:p w:rsidR="00D22A2D" w:rsidRPr="00733B1E" w:rsidRDefault="00D22A2D" w:rsidP="00D22A2D">
            <w:pPr>
              <w:pStyle w:val="ConsPlusNormal"/>
            </w:pPr>
            <w:r w:rsidRPr="00733B1E">
              <w:t>Урок 30</w:t>
            </w:r>
          </w:p>
        </w:tc>
        <w:tc>
          <w:tcPr>
            <w:tcW w:w="7937" w:type="dxa"/>
          </w:tcPr>
          <w:p w:rsidR="00D22A2D" w:rsidRPr="00733B1E" w:rsidRDefault="00D22A2D" w:rsidP="00D22A2D">
            <w:pPr>
              <w:pStyle w:val="ConsPlusNormal"/>
            </w:pPr>
            <w:r w:rsidRPr="00733B1E">
              <w:t>Религия и ее роль в жизни человека и общества</w:t>
            </w:r>
          </w:p>
        </w:tc>
      </w:tr>
      <w:tr w:rsidR="00D22A2D" w:rsidRPr="00733B1E" w:rsidTr="00D22A2D">
        <w:tc>
          <w:tcPr>
            <w:tcW w:w="1134" w:type="dxa"/>
          </w:tcPr>
          <w:p w:rsidR="00D22A2D" w:rsidRPr="00733B1E" w:rsidRDefault="00D22A2D" w:rsidP="00D22A2D">
            <w:pPr>
              <w:pStyle w:val="ConsPlusNormal"/>
            </w:pPr>
            <w:r w:rsidRPr="00733B1E">
              <w:lastRenderedPageBreak/>
              <w:t>Урок 31</w:t>
            </w:r>
          </w:p>
        </w:tc>
        <w:tc>
          <w:tcPr>
            <w:tcW w:w="7937" w:type="dxa"/>
          </w:tcPr>
          <w:p w:rsidR="00D22A2D" w:rsidRPr="00733B1E" w:rsidRDefault="00D22A2D" w:rsidP="00D22A2D">
            <w:pPr>
              <w:pStyle w:val="ConsPlusNormal"/>
            </w:pPr>
            <w:r w:rsidRPr="00733B1E">
              <w:t>Мировые и национальные религии</w:t>
            </w:r>
          </w:p>
        </w:tc>
      </w:tr>
      <w:tr w:rsidR="00D22A2D" w:rsidRPr="00733B1E" w:rsidTr="00D22A2D">
        <w:tc>
          <w:tcPr>
            <w:tcW w:w="1134" w:type="dxa"/>
          </w:tcPr>
          <w:p w:rsidR="00D22A2D" w:rsidRPr="00733B1E" w:rsidRDefault="00D22A2D" w:rsidP="00D22A2D">
            <w:pPr>
              <w:pStyle w:val="ConsPlusNormal"/>
            </w:pPr>
            <w:r w:rsidRPr="00733B1E">
              <w:t>Урок 32</w:t>
            </w:r>
          </w:p>
        </w:tc>
        <w:tc>
          <w:tcPr>
            <w:tcW w:w="7937" w:type="dxa"/>
          </w:tcPr>
          <w:p w:rsidR="00D22A2D" w:rsidRPr="00733B1E" w:rsidRDefault="00D22A2D" w:rsidP="00D22A2D">
            <w:pPr>
              <w:pStyle w:val="ConsPlusNormal"/>
            </w:pPr>
            <w:r w:rsidRPr="00733B1E">
              <w:t>Искусство</w:t>
            </w:r>
          </w:p>
        </w:tc>
      </w:tr>
      <w:tr w:rsidR="00D22A2D" w:rsidRPr="00733B1E" w:rsidTr="00D22A2D">
        <w:tc>
          <w:tcPr>
            <w:tcW w:w="1134" w:type="dxa"/>
          </w:tcPr>
          <w:p w:rsidR="00D22A2D" w:rsidRPr="00733B1E" w:rsidRDefault="00D22A2D" w:rsidP="00D22A2D">
            <w:pPr>
              <w:pStyle w:val="ConsPlusNormal"/>
            </w:pPr>
            <w:r w:rsidRPr="00733B1E">
              <w:t>Урок 33</w:t>
            </w:r>
          </w:p>
        </w:tc>
        <w:tc>
          <w:tcPr>
            <w:tcW w:w="7937" w:type="dxa"/>
          </w:tcPr>
          <w:p w:rsidR="00D22A2D" w:rsidRPr="00733B1E" w:rsidRDefault="00D22A2D" w:rsidP="00D22A2D">
            <w:pPr>
              <w:pStyle w:val="ConsPlusNormal"/>
              <w:jc w:val="both"/>
            </w:pPr>
            <w:r w:rsidRPr="00733B1E">
              <w:t>Особенности профессиональной деятельности в сфере науки, образования и искусства</w:t>
            </w:r>
          </w:p>
        </w:tc>
      </w:tr>
      <w:tr w:rsidR="00D22A2D" w:rsidRPr="00733B1E" w:rsidTr="00D22A2D">
        <w:tc>
          <w:tcPr>
            <w:tcW w:w="1134" w:type="dxa"/>
          </w:tcPr>
          <w:p w:rsidR="00D22A2D" w:rsidRPr="00733B1E" w:rsidRDefault="00D22A2D" w:rsidP="00D22A2D">
            <w:pPr>
              <w:pStyle w:val="ConsPlusNormal"/>
            </w:pPr>
            <w:r w:rsidRPr="00733B1E">
              <w:t>Урок 34</w:t>
            </w:r>
          </w:p>
        </w:tc>
        <w:tc>
          <w:tcPr>
            <w:tcW w:w="7937" w:type="dxa"/>
          </w:tcPr>
          <w:p w:rsidR="00D22A2D" w:rsidRPr="00733B1E" w:rsidRDefault="00D22A2D" w:rsidP="00D22A2D">
            <w:pPr>
              <w:pStyle w:val="ConsPlusNormal"/>
            </w:pPr>
            <w:r w:rsidRPr="00733B1E">
              <w:t>Повторительно-обобщающий урок по теме "Духовная культура"</w:t>
            </w:r>
          </w:p>
        </w:tc>
      </w:tr>
      <w:tr w:rsidR="00D22A2D" w:rsidRPr="00733B1E" w:rsidTr="00D22A2D">
        <w:tc>
          <w:tcPr>
            <w:tcW w:w="1134" w:type="dxa"/>
          </w:tcPr>
          <w:p w:rsidR="00D22A2D" w:rsidRPr="00733B1E" w:rsidRDefault="00D22A2D" w:rsidP="00D22A2D">
            <w:pPr>
              <w:pStyle w:val="ConsPlusNormal"/>
            </w:pPr>
            <w:r w:rsidRPr="00733B1E">
              <w:t>Урок 35</w:t>
            </w:r>
          </w:p>
        </w:tc>
        <w:tc>
          <w:tcPr>
            <w:tcW w:w="7937" w:type="dxa"/>
          </w:tcPr>
          <w:p w:rsidR="00D22A2D" w:rsidRPr="00733B1E" w:rsidRDefault="00D22A2D" w:rsidP="00D22A2D">
            <w:pPr>
              <w:pStyle w:val="ConsPlusNormal"/>
            </w:pPr>
            <w:r w:rsidRPr="00733B1E">
              <w:t>Повторительно-обобщающий урок по теме "Духовная культура"</w:t>
            </w:r>
          </w:p>
        </w:tc>
      </w:tr>
      <w:tr w:rsidR="00D22A2D" w:rsidRPr="00733B1E" w:rsidTr="00D22A2D">
        <w:tc>
          <w:tcPr>
            <w:tcW w:w="1134" w:type="dxa"/>
          </w:tcPr>
          <w:p w:rsidR="00D22A2D" w:rsidRPr="00733B1E" w:rsidRDefault="00D22A2D" w:rsidP="00D22A2D">
            <w:pPr>
              <w:pStyle w:val="ConsPlusNormal"/>
            </w:pPr>
            <w:r w:rsidRPr="00733B1E">
              <w:t>Урок 36</w:t>
            </w:r>
          </w:p>
        </w:tc>
        <w:tc>
          <w:tcPr>
            <w:tcW w:w="7937" w:type="dxa"/>
          </w:tcPr>
          <w:p w:rsidR="00D22A2D" w:rsidRPr="00733B1E" w:rsidRDefault="00D22A2D" w:rsidP="00D22A2D">
            <w:pPr>
              <w:pStyle w:val="ConsPlusNormal"/>
            </w:pPr>
            <w:r w:rsidRPr="00733B1E">
              <w:t>Экономика - основа жизнедеятельности общества</w:t>
            </w:r>
          </w:p>
        </w:tc>
      </w:tr>
      <w:tr w:rsidR="00D22A2D" w:rsidRPr="00733B1E" w:rsidTr="00D22A2D">
        <w:tc>
          <w:tcPr>
            <w:tcW w:w="1134" w:type="dxa"/>
          </w:tcPr>
          <w:p w:rsidR="00D22A2D" w:rsidRPr="00733B1E" w:rsidRDefault="00D22A2D" w:rsidP="00D22A2D">
            <w:pPr>
              <w:pStyle w:val="ConsPlusNormal"/>
            </w:pPr>
            <w:r w:rsidRPr="00733B1E">
              <w:t>Урок 37</w:t>
            </w:r>
          </w:p>
        </w:tc>
        <w:tc>
          <w:tcPr>
            <w:tcW w:w="7937" w:type="dxa"/>
          </w:tcPr>
          <w:p w:rsidR="00D22A2D" w:rsidRPr="00733B1E" w:rsidRDefault="00D22A2D" w:rsidP="00D22A2D">
            <w:pPr>
              <w:pStyle w:val="ConsPlusNormal"/>
            </w:pPr>
            <w:r w:rsidRPr="00733B1E">
              <w:t>Макроэкономические показатели и качество жизни</w:t>
            </w:r>
          </w:p>
        </w:tc>
      </w:tr>
      <w:tr w:rsidR="00D22A2D" w:rsidRPr="00733B1E" w:rsidTr="00D22A2D">
        <w:tc>
          <w:tcPr>
            <w:tcW w:w="1134" w:type="dxa"/>
          </w:tcPr>
          <w:p w:rsidR="00D22A2D" w:rsidRPr="00733B1E" w:rsidRDefault="00D22A2D" w:rsidP="00D22A2D">
            <w:pPr>
              <w:pStyle w:val="ConsPlusNormal"/>
            </w:pPr>
            <w:r w:rsidRPr="00733B1E">
              <w:t>Урок 38</w:t>
            </w:r>
          </w:p>
        </w:tc>
        <w:tc>
          <w:tcPr>
            <w:tcW w:w="7937" w:type="dxa"/>
          </w:tcPr>
          <w:p w:rsidR="00D22A2D" w:rsidRPr="00733B1E" w:rsidRDefault="00D22A2D" w:rsidP="00D22A2D">
            <w:pPr>
              <w:pStyle w:val="ConsPlusNormal"/>
            </w:pPr>
            <w:r w:rsidRPr="00733B1E">
              <w:t>Экономика как наука</w:t>
            </w:r>
          </w:p>
        </w:tc>
      </w:tr>
      <w:tr w:rsidR="00D22A2D" w:rsidRPr="00733B1E" w:rsidTr="00D22A2D">
        <w:tc>
          <w:tcPr>
            <w:tcW w:w="1134" w:type="dxa"/>
          </w:tcPr>
          <w:p w:rsidR="00D22A2D" w:rsidRPr="00733B1E" w:rsidRDefault="00D22A2D" w:rsidP="00D22A2D">
            <w:pPr>
              <w:pStyle w:val="ConsPlusNormal"/>
            </w:pPr>
            <w:r w:rsidRPr="00733B1E">
              <w:t>Урок 39</w:t>
            </w:r>
          </w:p>
        </w:tc>
        <w:tc>
          <w:tcPr>
            <w:tcW w:w="7937" w:type="dxa"/>
          </w:tcPr>
          <w:p w:rsidR="00D22A2D" w:rsidRPr="00733B1E" w:rsidRDefault="00D22A2D" w:rsidP="00D22A2D">
            <w:pPr>
              <w:pStyle w:val="ConsPlusNormal"/>
            </w:pPr>
            <w:r w:rsidRPr="00733B1E">
              <w:t>Экономические системы</w:t>
            </w:r>
          </w:p>
        </w:tc>
      </w:tr>
      <w:tr w:rsidR="00D22A2D" w:rsidRPr="00733B1E" w:rsidTr="00D22A2D">
        <w:tc>
          <w:tcPr>
            <w:tcW w:w="1134" w:type="dxa"/>
          </w:tcPr>
          <w:p w:rsidR="00D22A2D" w:rsidRPr="00733B1E" w:rsidRDefault="00D22A2D" w:rsidP="00D22A2D">
            <w:pPr>
              <w:pStyle w:val="ConsPlusNormal"/>
            </w:pPr>
            <w:r w:rsidRPr="00733B1E">
              <w:t>Урок 40</w:t>
            </w:r>
          </w:p>
        </w:tc>
        <w:tc>
          <w:tcPr>
            <w:tcW w:w="7937" w:type="dxa"/>
          </w:tcPr>
          <w:p w:rsidR="00D22A2D" w:rsidRPr="00733B1E" w:rsidRDefault="00D22A2D" w:rsidP="00D22A2D">
            <w:pPr>
              <w:pStyle w:val="ConsPlusNormal"/>
            </w:pPr>
            <w:r w:rsidRPr="00733B1E">
              <w:t>Экономический рост</w:t>
            </w:r>
          </w:p>
        </w:tc>
      </w:tr>
      <w:tr w:rsidR="00D22A2D" w:rsidRPr="00733B1E" w:rsidTr="00D22A2D">
        <w:tc>
          <w:tcPr>
            <w:tcW w:w="1134" w:type="dxa"/>
          </w:tcPr>
          <w:p w:rsidR="00D22A2D" w:rsidRPr="00733B1E" w:rsidRDefault="00D22A2D" w:rsidP="00D22A2D">
            <w:pPr>
              <w:pStyle w:val="ConsPlusNormal"/>
            </w:pPr>
            <w:r w:rsidRPr="00733B1E">
              <w:t>Урок 41</w:t>
            </w:r>
          </w:p>
        </w:tc>
        <w:tc>
          <w:tcPr>
            <w:tcW w:w="7937" w:type="dxa"/>
          </w:tcPr>
          <w:p w:rsidR="00D22A2D" w:rsidRPr="00733B1E" w:rsidRDefault="00D22A2D" w:rsidP="00D22A2D">
            <w:pPr>
              <w:pStyle w:val="ConsPlusNormal"/>
            </w:pPr>
            <w:r w:rsidRPr="00733B1E">
              <w:t>Экономический цикл</w:t>
            </w:r>
          </w:p>
        </w:tc>
      </w:tr>
      <w:tr w:rsidR="00D22A2D" w:rsidRPr="00733B1E" w:rsidTr="00D22A2D">
        <w:tc>
          <w:tcPr>
            <w:tcW w:w="1134" w:type="dxa"/>
          </w:tcPr>
          <w:p w:rsidR="00D22A2D" w:rsidRPr="00733B1E" w:rsidRDefault="00D22A2D" w:rsidP="00D22A2D">
            <w:pPr>
              <w:pStyle w:val="ConsPlusNormal"/>
            </w:pPr>
            <w:r w:rsidRPr="00733B1E">
              <w:t>Урок 42</w:t>
            </w:r>
          </w:p>
        </w:tc>
        <w:tc>
          <w:tcPr>
            <w:tcW w:w="7937" w:type="dxa"/>
          </w:tcPr>
          <w:p w:rsidR="00D22A2D" w:rsidRPr="00733B1E" w:rsidRDefault="00D22A2D" w:rsidP="00D22A2D">
            <w:pPr>
              <w:pStyle w:val="ConsPlusNormal"/>
            </w:pPr>
            <w:r w:rsidRPr="00733B1E">
              <w:t>Рыночные отношения в экономике</w:t>
            </w:r>
          </w:p>
        </w:tc>
      </w:tr>
      <w:tr w:rsidR="00D22A2D" w:rsidRPr="00733B1E" w:rsidTr="00D22A2D">
        <w:tc>
          <w:tcPr>
            <w:tcW w:w="1134" w:type="dxa"/>
          </w:tcPr>
          <w:p w:rsidR="00D22A2D" w:rsidRPr="00733B1E" w:rsidRDefault="00D22A2D" w:rsidP="00D22A2D">
            <w:pPr>
              <w:pStyle w:val="ConsPlusNormal"/>
            </w:pPr>
            <w:r w:rsidRPr="00733B1E">
              <w:t>Урок 43</w:t>
            </w:r>
          </w:p>
        </w:tc>
        <w:tc>
          <w:tcPr>
            <w:tcW w:w="7937" w:type="dxa"/>
          </w:tcPr>
          <w:p w:rsidR="00D22A2D" w:rsidRPr="00733B1E" w:rsidRDefault="00D22A2D" w:rsidP="00D22A2D">
            <w:pPr>
              <w:pStyle w:val="ConsPlusNormal"/>
            </w:pPr>
            <w:r w:rsidRPr="00733B1E">
              <w:t>Рыночные механизмы</w:t>
            </w:r>
          </w:p>
        </w:tc>
      </w:tr>
      <w:tr w:rsidR="00D22A2D" w:rsidRPr="00733B1E" w:rsidTr="00D22A2D">
        <w:tc>
          <w:tcPr>
            <w:tcW w:w="1134" w:type="dxa"/>
          </w:tcPr>
          <w:p w:rsidR="00D22A2D" w:rsidRPr="00733B1E" w:rsidRDefault="00D22A2D" w:rsidP="00D22A2D">
            <w:pPr>
              <w:pStyle w:val="ConsPlusNormal"/>
            </w:pPr>
            <w:r w:rsidRPr="00733B1E">
              <w:t>Урок 44</w:t>
            </w:r>
          </w:p>
        </w:tc>
        <w:tc>
          <w:tcPr>
            <w:tcW w:w="7937" w:type="dxa"/>
          </w:tcPr>
          <w:p w:rsidR="00D22A2D" w:rsidRPr="00733B1E" w:rsidRDefault="00D22A2D" w:rsidP="00D22A2D">
            <w:pPr>
              <w:pStyle w:val="ConsPlusNormal"/>
            </w:pPr>
            <w:r w:rsidRPr="00733B1E">
              <w:t>Рынки</w:t>
            </w:r>
          </w:p>
        </w:tc>
      </w:tr>
      <w:tr w:rsidR="00D22A2D" w:rsidRPr="00733B1E" w:rsidTr="00D22A2D">
        <w:tc>
          <w:tcPr>
            <w:tcW w:w="1134" w:type="dxa"/>
          </w:tcPr>
          <w:p w:rsidR="00D22A2D" w:rsidRPr="00733B1E" w:rsidRDefault="00D22A2D" w:rsidP="00D22A2D">
            <w:pPr>
              <w:pStyle w:val="ConsPlusNormal"/>
            </w:pPr>
            <w:r w:rsidRPr="00733B1E">
              <w:t>Урок 45</w:t>
            </w:r>
          </w:p>
        </w:tc>
        <w:tc>
          <w:tcPr>
            <w:tcW w:w="7937" w:type="dxa"/>
          </w:tcPr>
          <w:p w:rsidR="00D22A2D" w:rsidRPr="00733B1E" w:rsidRDefault="00D22A2D" w:rsidP="00D22A2D">
            <w:pPr>
              <w:pStyle w:val="ConsPlusNormal"/>
            </w:pPr>
            <w:r w:rsidRPr="00733B1E">
              <w:t>Государственное регулирование рынков</w:t>
            </w:r>
          </w:p>
        </w:tc>
      </w:tr>
      <w:tr w:rsidR="00D22A2D" w:rsidRPr="00733B1E" w:rsidTr="00D22A2D">
        <w:tc>
          <w:tcPr>
            <w:tcW w:w="1134" w:type="dxa"/>
          </w:tcPr>
          <w:p w:rsidR="00D22A2D" w:rsidRPr="00733B1E" w:rsidRDefault="00D22A2D" w:rsidP="00D22A2D">
            <w:pPr>
              <w:pStyle w:val="ConsPlusNormal"/>
            </w:pPr>
            <w:r w:rsidRPr="00733B1E">
              <w:t>Урок 46</w:t>
            </w:r>
          </w:p>
        </w:tc>
        <w:tc>
          <w:tcPr>
            <w:tcW w:w="7937" w:type="dxa"/>
          </w:tcPr>
          <w:p w:rsidR="00D22A2D" w:rsidRPr="00733B1E" w:rsidRDefault="00D22A2D" w:rsidP="00D22A2D">
            <w:pPr>
              <w:pStyle w:val="ConsPlusNormal"/>
            </w:pPr>
            <w:r w:rsidRPr="00733B1E">
              <w:t>Особенности рыночных отношений в современной экономике</w:t>
            </w:r>
          </w:p>
        </w:tc>
      </w:tr>
      <w:tr w:rsidR="00D22A2D" w:rsidRPr="00733B1E" w:rsidTr="00D22A2D">
        <w:tc>
          <w:tcPr>
            <w:tcW w:w="1134" w:type="dxa"/>
          </w:tcPr>
          <w:p w:rsidR="00D22A2D" w:rsidRPr="00733B1E" w:rsidRDefault="00D22A2D" w:rsidP="00D22A2D">
            <w:pPr>
              <w:pStyle w:val="ConsPlusNormal"/>
            </w:pPr>
            <w:r w:rsidRPr="00733B1E">
              <w:t>Урок 47</w:t>
            </w:r>
          </w:p>
        </w:tc>
        <w:tc>
          <w:tcPr>
            <w:tcW w:w="7937" w:type="dxa"/>
          </w:tcPr>
          <w:p w:rsidR="00D22A2D" w:rsidRPr="00733B1E" w:rsidRDefault="00D22A2D" w:rsidP="00D22A2D">
            <w:pPr>
              <w:pStyle w:val="ConsPlusNormal"/>
            </w:pPr>
            <w:r w:rsidRPr="00733B1E">
              <w:t>Рынок труда</w:t>
            </w:r>
          </w:p>
        </w:tc>
      </w:tr>
      <w:tr w:rsidR="00D22A2D" w:rsidRPr="00733B1E" w:rsidTr="00D22A2D">
        <w:tc>
          <w:tcPr>
            <w:tcW w:w="1134" w:type="dxa"/>
          </w:tcPr>
          <w:p w:rsidR="00D22A2D" w:rsidRPr="00733B1E" w:rsidRDefault="00D22A2D" w:rsidP="00D22A2D">
            <w:pPr>
              <w:pStyle w:val="ConsPlusNormal"/>
            </w:pPr>
            <w:r w:rsidRPr="00733B1E">
              <w:t>Урок 48</w:t>
            </w:r>
          </w:p>
        </w:tc>
        <w:tc>
          <w:tcPr>
            <w:tcW w:w="7937" w:type="dxa"/>
          </w:tcPr>
          <w:p w:rsidR="00D22A2D" w:rsidRPr="00733B1E" w:rsidRDefault="00D22A2D" w:rsidP="00D22A2D">
            <w:pPr>
              <w:pStyle w:val="ConsPlusNormal"/>
            </w:pPr>
            <w:r w:rsidRPr="00733B1E">
              <w:t>Экономическая деятельность</w:t>
            </w:r>
          </w:p>
        </w:tc>
      </w:tr>
      <w:tr w:rsidR="00D22A2D" w:rsidRPr="00733B1E" w:rsidTr="00D22A2D">
        <w:tc>
          <w:tcPr>
            <w:tcW w:w="1134" w:type="dxa"/>
          </w:tcPr>
          <w:p w:rsidR="00D22A2D" w:rsidRPr="00733B1E" w:rsidRDefault="00D22A2D" w:rsidP="00D22A2D">
            <w:pPr>
              <w:pStyle w:val="ConsPlusNormal"/>
            </w:pPr>
            <w:r w:rsidRPr="00733B1E">
              <w:t>Урок 49</w:t>
            </w:r>
          </w:p>
        </w:tc>
        <w:tc>
          <w:tcPr>
            <w:tcW w:w="7937" w:type="dxa"/>
          </w:tcPr>
          <w:p w:rsidR="00D22A2D" w:rsidRPr="00733B1E" w:rsidRDefault="00D22A2D" w:rsidP="00D22A2D">
            <w:pPr>
              <w:pStyle w:val="ConsPlusNormal"/>
            </w:pPr>
            <w:r w:rsidRPr="00733B1E">
              <w:t>Рациональное экономическое поведение</w:t>
            </w:r>
          </w:p>
        </w:tc>
      </w:tr>
      <w:tr w:rsidR="00D22A2D" w:rsidRPr="00733B1E" w:rsidTr="00D22A2D">
        <w:tc>
          <w:tcPr>
            <w:tcW w:w="1134" w:type="dxa"/>
          </w:tcPr>
          <w:p w:rsidR="00D22A2D" w:rsidRPr="00733B1E" w:rsidRDefault="00D22A2D" w:rsidP="00D22A2D">
            <w:pPr>
              <w:pStyle w:val="ConsPlusNormal"/>
            </w:pPr>
            <w:r w:rsidRPr="00733B1E">
              <w:t>Урок 50</w:t>
            </w:r>
          </w:p>
        </w:tc>
        <w:tc>
          <w:tcPr>
            <w:tcW w:w="7937" w:type="dxa"/>
          </w:tcPr>
          <w:p w:rsidR="00D22A2D" w:rsidRPr="00733B1E" w:rsidRDefault="00D22A2D" w:rsidP="00D22A2D">
            <w:pPr>
              <w:pStyle w:val="ConsPlusNormal"/>
            </w:pPr>
            <w:r w:rsidRPr="00733B1E">
              <w:t>Экономика предприятия</w:t>
            </w:r>
          </w:p>
        </w:tc>
      </w:tr>
      <w:tr w:rsidR="00D22A2D" w:rsidRPr="00733B1E" w:rsidTr="00D22A2D">
        <w:tc>
          <w:tcPr>
            <w:tcW w:w="1134" w:type="dxa"/>
          </w:tcPr>
          <w:p w:rsidR="00D22A2D" w:rsidRPr="00733B1E" w:rsidRDefault="00D22A2D" w:rsidP="00D22A2D">
            <w:pPr>
              <w:pStyle w:val="ConsPlusNormal"/>
            </w:pPr>
            <w:r w:rsidRPr="00733B1E">
              <w:t>Урок 51</w:t>
            </w:r>
          </w:p>
        </w:tc>
        <w:tc>
          <w:tcPr>
            <w:tcW w:w="7937" w:type="dxa"/>
          </w:tcPr>
          <w:p w:rsidR="00D22A2D" w:rsidRPr="00733B1E" w:rsidRDefault="00D22A2D" w:rsidP="00D22A2D">
            <w:pPr>
              <w:pStyle w:val="ConsPlusNormal"/>
            </w:pPr>
            <w:r w:rsidRPr="00733B1E">
              <w:t>Факторы производства</w:t>
            </w:r>
          </w:p>
        </w:tc>
      </w:tr>
      <w:tr w:rsidR="00D22A2D" w:rsidRPr="00733B1E" w:rsidTr="00D22A2D">
        <w:tc>
          <w:tcPr>
            <w:tcW w:w="1134" w:type="dxa"/>
          </w:tcPr>
          <w:p w:rsidR="00D22A2D" w:rsidRPr="00733B1E" w:rsidRDefault="00D22A2D" w:rsidP="00D22A2D">
            <w:pPr>
              <w:pStyle w:val="ConsPlusNormal"/>
            </w:pPr>
            <w:r w:rsidRPr="00733B1E">
              <w:t>Урок 52</w:t>
            </w:r>
          </w:p>
        </w:tc>
        <w:tc>
          <w:tcPr>
            <w:tcW w:w="7937" w:type="dxa"/>
          </w:tcPr>
          <w:p w:rsidR="00D22A2D" w:rsidRPr="00733B1E" w:rsidRDefault="00D22A2D" w:rsidP="00D22A2D">
            <w:pPr>
              <w:pStyle w:val="ConsPlusNormal"/>
            </w:pPr>
            <w:r w:rsidRPr="00733B1E">
              <w:t>Эффективность предприятия</w:t>
            </w:r>
          </w:p>
        </w:tc>
      </w:tr>
      <w:tr w:rsidR="00D22A2D" w:rsidRPr="00733B1E" w:rsidTr="00D22A2D">
        <w:tc>
          <w:tcPr>
            <w:tcW w:w="1134" w:type="dxa"/>
          </w:tcPr>
          <w:p w:rsidR="00D22A2D" w:rsidRPr="00733B1E" w:rsidRDefault="00D22A2D" w:rsidP="00D22A2D">
            <w:pPr>
              <w:pStyle w:val="ConsPlusNormal"/>
            </w:pPr>
            <w:r w:rsidRPr="00733B1E">
              <w:t>Урок 53</w:t>
            </w:r>
          </w:p>
        </w:tc>
        <w:tc>
          <w:tcPr>
            <w:tcW w:w="7937" w:type="dxa"/>
          </w:tcPr>
          <w:p w:rsidR="00D22A2D" w:rsidRPr="00733B1E" w:rsidRDefault="00D22A2D" w:rsidP="00D22A2D">
            <w:pPr>
              <w:pStyle w:val="ConsPlusNormal"/>
            </w:pPr>
            <w:r w:rsidRPr="00733B1E">
              <w:t>Предпринимательская деятельность</w:t>
            </w:r>
          </w:p>
        </w:tc>
      </w:tr>
      <w:tr w:rsidR="00D22A2D" w:rsidRPr="00733B1E" w:rsidTr="00D22A2D">
        <w:tc>
          <w:tcPr>
            <w:tcW w:w="1134" w:type="dxa"/>
          </w:tcPr>
          <w:p w:rsidR="00D22A2D" w:rsidRPr="00733B1E" w:rsidRDefault="00D22A2D" w:rsidP="00D22A2D">
            <w:pPr>
              <w:pStyle w:val="ConsPlusNormal"/>
            </w:pPr>
            <w:r w:rsidRPr="00733B1E">
              <w:t>Урок 54</w:t>
            </w:r>
          </w:p>
        </w:tc>
        <w:tc>
          <w:tcPr>
            <w:tcW w:w="7937" w:type="dxa"/>
          </w:tcPr>
          <w:p w:rsidR="00D22A2D" w:rsidRPr="00733B1E" w:rsidRDefault="00D22A2D" w:rsidP="00D22A2D">
            <w:pPr>
              <w:pStyle w:val="ConsPlusNormal"/>
            </w:pPr>
            <w:r w:rsidRPr="00733B1E">
              <w:t>Финансовый рынок и финансовые институты</w:t>
            </w:r>
          </w:p>
        </w:tc>
      </w:tr>
      <w:tr w:rsidR="00D22A2D" w:rsidRPr="00733B1E" w:rsidTr="00D22A2D">
        <w:tc>
          <w:tcPr>
            <w:tcW w:w="1134" w:type="dxa"/>
          </w:tcPr>
          <w:p w:rsidR="00D22A2D" w:rsidRPr="00733B1E" w:rsidRDefault="00D22A2D" w:rsidP="00D22A2D">
            <w:pPr>
              <w:pStyle w:val="ConsPlusNormal"/>
            </w:pPr>
            <w:r w:rsidRPr="00733B1E">
              <w:t>Урок 55</w:t>
            </w:r>
          </w:p>
        </w:tc>
        <w:tc>
          <w:tcPr>
            <w:tcW w:w="7937" w:type="dxa"/>
          </w:tcPr>
          <w:p w:rsidR="00D22A2D" w:rsidRPr="00733B1E" w:rsidRDefault="00D22A2D" w:rsidP="00D22A2D">
            <w:pPr>
              <w:pStyle w:val="ConsPlusNormal"/>
            </w:pPr>
            <w:r w:rsidRPr="00733B1E">
              <w:t>Банковская система</w:t>
            </w:r>
          </w:p>
        </w:tc>
      </w:tr>
      <w:tr w:rsidR="00D22A2D" w:rsidRPr="00733B1E" w:rsidTr="00D22A2D">
        <w:tc>
          <w:tcPr>
            <w:tcW w:w="1134" w:type="dxa"/>
          </w:tcPr>
          <w:p w:rsidR="00D22A2D" w:rsidRPr="00733B1E" w:rsidRDefault="00D22A2D" w:rsidP="00D22A2D">
            <w:pPr>
              <w:pStyle w:val="ConsPlusNormal"/>
            </w:pPr>
            <w:r w:rsidRPr="00733B1E">
              <w:t>Урок 56</w:t>
            </w:r>
          </w:p>
        </w:tc>
        <w:tc>
          <w:tcPr>
            <w:tcW w:w="7937" w:type="dxa"/>
          </w:tcPr>
          <w:p w:rsidR="00D22A2D" w:rsidRPr="00733B1E" w:rsidRDefault="00D22A2D" w:rsidP="00D22A2D">
            <w:pPr>
              <w:pStyle w:val="ConsPlusNormal"/>
            </w:pPr>
            <w:r w:rsidRPr="00733B1E">
              <w:t>Инфляция</w:t>
            </w:r>
          </w:p>
        </w:tc>
      </w:tr>
      <w:tr w:rsidR="00D22A2D" w:rsidRPr="00733B1E" w:rsidTr="00D22A2D">
        <w:tc>
          <w:tcPr>
            <w:tcW w:w="1134" w:type="dxa"/>
          </w:tcPr>
          <w:p w:rsidR="00D22A2D" w:rsidRPr="00733B1E" w:rsidRDefault="00D22A2D" w:rsidP="00D22A2D">
            <w:pPr>
              <w:pStyle w:val="ConsPlusNormal"/>
            </w:pPr>
            <w:r w:rsidRPr="00733B1E">
              <w:t>Урок 57</w:t>
            </w:r>
          </w:p>
        </w:tc>
        <w:tc>
          <w:tcPr>
            <w:tcW w:w="7937" w:type="dxa"/>
          </w:tcPr>
          <w:p w:rsidR="00D22A2D" w:rsidRPr="00733B1E" w:rsidRDefault="00D22A2D" w:rsidP="00D22A2D">
            <w:pPr>
              <w:pStyle w:val="ConsPlusNormal"/>
            </w:pPr>
            <w:r w:rsidRPr="00733B1E">
              <w:t>Экономика и государство</w:t>
            </w:r>
          </w:p>
        </w:tc>
      </w:tr>
      <w:tr w:rsidR="00D22A2D" w:rsidRPr="00733B1E" w:rsidTr="00D22A2D">
        <w:tc>
          <w:tcPr>
            <w:tcW w:w="1134" w:type="dxa"/>
          </w:tcPr>
          <w:p w:rsidR="00D22A2D" w:rsidRPr="00733B1E" w:rsidRDefault="00D22A2D" w:rsidP="00D22A2D">
            <w:pPr>
              <w:pStyle w:val="ConsPlusNormal"/>
            </w:pPr>
            <w:r w:rsidRPr="00733B1E">
              <w:t>Урок 58</w:t>
            </w:r>
          </w:p>
        </w:tc>
        <w:tc>
          <w:tcPr>
            <w:tcW w:w="7937" w:type="dxa"/>
          </w:tcPr>
          <w:p w:rsidR="00D22A2D" w:rsidRPr="00733B1E" w:rsidRDefault="00D22A2D" w:rsidP="00D22A2D">
            <w:pPr>
              <w:pStyle w:val="ConsPlusNormal"/>
            </w:pPr>
            <w:r w:rsidRPr="00733B1E">
              <w:t>Бюджетная политика</w:t>
            </w:r>
          </w:p>
        </w:tc>
      </w:tr>
      <w:tr w:rsidR="00D22A2D" w:rsidRPr="00733B1E" w:rsidTr="00D22A2D">
        <w:tc>
          <w:tcPr>
            <w:tcW w:w="1134" w:type="dxa"/>
            <w:vAlign w:val="center"/>
          </w:tcPr>
          <w:p w:rsidR="00D22A2D" w:rsidRPr="00733B1E" w:rsidRDefault="00D22A2D" w:rsidP="00D22A2D">
            <w:pPr>
              <w:pStyle w:val="ConsPlusNormal"/>
            </w:pPr>
            <w:r w:rsidRPr="00733B1E">
              <w:t>Урок 59</w:t>
            </w:r>
          </w:p>
        </w:tc>
        <w:tc>
          <w:tcPr>
            <w:tcW w:w="7937" w:type="dxa"/>
          </w:tcPr>
          <w:p w:rsidR="00D22A2D" w:rsidRPr="00733B1E" w:rsidRDefault="00D22A2D" w:rsidP="00D22A2D">
            <w:pPr>
              <w:pStyle w:val="ConsPlusNormal"/>
              <w:jc w:val="both"/>
            </w:pPr>
            <w:r w:rsidRPr="00733B1E">
              <w:t xml:space="preserve">Государственное регулирование экономики. Налоги и налоговая система </w:t>
            </w:r>
            <w:r w:rsidRPr="00733B1E">
              <w:lastRenderedPageBreak/>
              <w:t>Российской Федерации</w:t>
            </w:r>
          </w:p>
        </w:tc>
      </w:tr>
      <w:tr w:rsidR="00D22A2D" w:rsidRPr="00733B1E" w:rsidTr="00D22A2D">
        <w:tc>
          <w:tcPr>
            <w:tcW w:w="1134" w:type="dxa"/>
          </w:tcPr>
          <w:p w:rsidR="00D22A2D" w:rsidRPr="00733B1E" w:rsidRDefault="00D22A2D" w:rsidP="00D22A2D">
            <w:pPr>
              <w:pStyle w:val="ConsPlusNormal"/>
            </w:pPr>
            <w:r w:rsidRPr="00733B1E">
              <w:lastRenderedPageBreak/>
              <w:t>Урок 60</w:t>
            </w:r>
          </w:p>
        </w:tc>
        <w:tc>
          <w:tcPr>
            <w:tcW w:w="7937" w:type="dxa"/>
          </w:tcPr>
          <w:p w:rsidR="00D22A2D" w:rsidRPr="00733B1E" w:rsidRDefault="00D22A2D" w:rsidP="00D22A2D">
            <w:pPr>
              <w:pStyle w:val="ConsPlusNormal"/>
              <w:jc w:val="both"/>
            </w:pPr>
            <w:r w:rsidRPr="00733B1E">
              <w:t>Мировая экономика</w:t>
            </w:r>
          </w:p>
        </w:tc>
      </w:tr>
      <w:tr w:rsidR="00D22A2D" w:rsidRPr="00733B1E" w:rsidTr="00D22A2D">
        <w:tc>
          <w:tcPr>
            <w:tcW w:w="1134" w:type="dxa"/>
          </w:tcPr>
          <w:p w:rsidR="00D22A2D" w:rsidRPr="00733B1E" w:rsidRDefault="00D22A2D" w:rsidP="00D22A2D">
            <w:pPr>
              <w:pStyle w:val="ConsPlusNormal"/>
            </w:pPr>
            <w:r w:rsidRPr="00733B1E">
              <w:t>Урок 61</w:t>
            </w:r>
          </w:p>
        </w:tc>
        <w:tc>
          <w:tcPr>
            <w:tcW w:w="7937" w:type="dxa"/>
          </w:tcPr>
          <w:p w:rsidR="00D22A2D" w:rsidRPr="00733B1E" w:rsidRDefault="00D22A2D" w:rsidP="00D22A2D">
            <w:pPr>
              <w:pStyle w:val="ConsPlusNormal"/>
              <w:jc w:val="both"/>
            </w:pPr>
            <w:r w:rsidRPr="00733B1E">
              <w:t>Особенности международной торговли</w:t>
            </w:r>
          </w:p>
        </w:tc>
      </w:tr>
      <w:tr w:rsidR="00D22A2D" w:rsidRPr="00733B1E" w:rsidTr="00D22A2D">
        <w:tc>
          <w:tcPr>
            <w:tcW w:w="1134" w:type="dxa"/>
            <w:vAlign w:val="center"/>
          </w:tcPr>
          <w:p w:rsidR="00D22A2D" w:rsidRPr="00733B1E" w:rsidRDefault="00D22A2D" w:rsidP="00D22A2D">
            <w:pPr>
              <w:pStyle w:val="ConsPlusNormal"/>
            </w:pPr>
            <w:r w:rsidRPr="00733B1E">
              <w:t>Урок 62</w:t>
            </w:r>
          </w:p>
        </w:tc>
        <w:tc>
          <w:tcPr>
            <w:tcW w:w="7937" w:type="dxa"/>
          </w:tcPr>
          <w:p w:rsidR="00D22A2D" w:rsidRPr="00733B1E" w:rsidRDefault="00D22A2D" w:rsidP="00D22A2D">
            <w:pPr>
              <w:pStyle w:val="ConsPlusNormal"/>
              <w:jc w:val="both"/>
            </w:pPr>
            <w:r w:rsidRPr="00733B1E">
              <w:t>Повторительно-обобщающий урок по теме "Экономическая жизнь общества"</w:t>
            </w:r>
          </w:p>
        </w:tc>
      </w:tr>
      <w:tr w:rsidR="00D22A2D" w:rsidRPr="00733B1E" w:rsidTr="00D22A2D">
        <w:tc>
          <w:tcPr>
            <w:tcW w:w="1134" w:type="dxa"/>
            <w:vAlign w:val="center"/>
          </w:tcPr>
          <w:p w:rsidR="00D22A2D" w:rsidRPr="00733B1E" w:rsidRDefault="00D22A2D" w:rsidP="00D22A2D">
            <w:pPr>
              <w:pStyle w:val="ConsPlusNormal"/>
            </w:pPr>
            <w:r w:rsidRPr="00733B1E">
              <w:t>Урок 63</w:t>
            </w:r>
          </w:p>
        </w:tc>
        <w:tc>
          <w:tcPr>
            <w:tcW w:w="7937" w:type="dxa"/>
          </w:tcPr>
          <w:p w:rsidR="00D22A2D" w:rsidRPr="00733B1E" w:rsidRDefault="00D22A2D" w:rsidP="00D22A2D">
            <w:pPr>
              <w:pStyle w:val="ConsPlusNormal"/>
              <w:jc w:val="both"/>
            </w:pPr>
            <w:r w:rsidRPr="00733B1E">
              <w:t>Повторительно-обобщающий урок по теме "Экономическая жизнь общества"</w:t>
            </w:r>
          </w:p>
        </w:tc>
      </w:tr>
      <w:tr w:rsidR="00D22A2D" w:rsidRPr="00733B1E" w:rsidTr="00D22A2D">
        <w:tc>
          <w:tcPr>
            <w:tcW w:w="1134" w:type="dxa"/>
            <w:vAlign w:val="center"/>
          </w:tcPr>
          <w:p w:rsidR="00D22A2D" w:rsidRPr="00733B1E" w:rsidRDefault="00D22A2D" w:rsidP="00D22A2D">
            <w:pPr>
              <w:pStyle w:val="ConsPlusNormal"/>
            </w:pPr>
            <w:r w:rsidRPr="00733B1E">
              <w:t>Урок 64</w:t>
            </w:r>
          </w:p>
        </w:tc>
        <w:tc>
          <w:tcPr>
            <w:tcW w:w="7937" w:type="dxa"/>
          </w:tcPr>
          <w:p w:rsidR="00D22A2D" w:rsidRPr="00733B1E" w:rsidRDefault="00D22A2D" w:rsidP="00D22A2D">
            <w:pPr>
              <w:pStyle w:val="ConsPlusNormal"/>
              <w:jc w:val="both"/>
            </w:pPr>
            <w:r w:rsidRPr="00733B1E">
              <w:t>Итоговое повторение, представление результатов проектно-исследовательской деятельности</w:t>
            </w:r>
          </w:p>
        </w:tc>
      </w:tr>
      <w:tr w:rsidR="00D22A2D" w:rsidRPr="00733B1E" w:rsidTr="00D22A2D">
        <w:tc>
          <w:tcPr>
            <w:tcW w:w="1134" w:type="dxa"/>
            <w:vAlign w:val="center"/>
          </w:tcPr>
          <w:p w:rsidR="00D22A2D" w:rsidRPr="00733B1E" w:rsidRDefault="00D22A2D" w:rsidP="00D22A2D">
            <w:pPr>
              <w:pStyle w:val="ConsPlusNormal"/>
            </w:pPr>
            <w:r w:rsidRPr="00733B1E">
              <w:t>Урок 65</w:t>
            </w:r>
          </w:p>
        </w:tc>
        <w:tc>
          <w:tcPr>
            <w:tcW w:w="7937" w:type="dxa"/>
          </w:tcPr>
          <w:p w:rsidR="00D22A2D" w:rsidRPr="00733B1E" w:rsidRDefault="00D22A2D" w:rsidP="00D22A2D">
            <w:pPr>
              <w:pStyle w:val="ConsPlusNormal"/>
              <w:jc w:val="both"/>
            </w:pPr>
            <w:r w:rsidRPr="00733B1E">
              <w:t>Итоговое повторение, представление результатов проектно-исследовательской деятельности</w:t>
            </w:r>
          </w:p>
        </w:tc>
      </w:tr>
      <w:tr w:rsidR="00D22A2D" w:rsidRPr="00733B1E" w:rsidTr="00D22A2D">
        <w:tc>
          <w:tcPr>
            <w:tcW w:w="1134" w:type="dxa"/>
            <w:vAlign w:val="center"/>
          </w:tcPr>
          <w:p w:rsidR="00D22A2D" w:rsidRPr="00733B1E" w:rsidRDefault="00D22A2D" w:rsidP="00D22A2D">
            <w:pPr>
              <w:pStyle w:val="ConsPlusNormal"/>
            </w:pPr>
            <w:r w:rsidRPr="00733B1E">
              <w:t>Урок 66</w:t>
            </w:r>
          </w:p>
        </w:tc>
        <w:tc>
          <w:tcPr>
            <w:tcW w:w="7937" w:type="dxa"/>
          </w:tcPr>
          <w:p w:rsidR="00D22A2D" w:rsidRPr="00733B1E" w:rsidRDefault="00D22A2D" w:rsidP="00D22A2D">
            <w:pPr>
              <w:pStyle w:val="ConsPlusNormal"/>
              <w:jc w:val="both"/>
            </w:pPr>
            <w:r w:rsidRPr="00733B1E">
              <w:t>Итоговое повторение, представление результатов проектно-исследовательской деятельности</w:t>
            </w:r>
          </w:p>
        </w:tc>
      </w:tr>
      <w:tr w:rsidR="00D22A2D" w:rsidRPr="00733B1E" w:rsidTr="00D22A2D">
        <w:tc>
          <w:tcPr>
            <w:tcW w:w="1134" w:type="dxa"/>
            <w:vAlign w:val="center"/>
          </w:tcPr>
          <w:p w:rsidR="00D22A2D" w:rsidRPr="00733B1E" w:rsidRDefault="00D22A2D" w:rsidP="00D22A2D">
            <w:pPr>
              <w:pStyle w:val="ConsPlusNormal"/>
            </w:pPr>
            <w:r w:rsidRPr="00733B1E">
              <w:t>Урок 67</w:t>
            </w:r>
          </w:p>
        </w:tc>
        <w:tc>
          <w:tcPr>
            <w:tcW w:w="7937" w:type="dxa"/>
          </w:tcPr>
          <w:p w:rsidR="00D22A2D" w:rsidRPr="00733B1E" w:rsidRDefault="00D22A2D" w:rsidP="00D22A2D">
            <w:pPr>
              <w:pStyle w:val="ConsPlusNormal"/>
              <w:jc w:val="both"/>
            </w:pPr>
            <w:r w:rsidRPr="00733B1E">
              <w:t>Итоговое повторение, представление результатов проектно-исследовательской деятельности</w:t>
            </w:r>
          </w:p>
        </w:tc>
      </w:tr>
      <w:tr w:rsidR="00D22A2D" w:rsidRPr="00733B1E" w:rsidTr="00D22A2D">
        <w:tc>
          <w:tcPr>
            <w:tcW w:w="1134" w:type="dxa"/>
            <w:vAlign w:val="center"/>
          </w:tcPr>
          <w:p w:rsidR="00D22A2D" w:rsidRPr="00733B1E" w:rsidRDefault="00D22A2D" w:rsidP="00D22A2D">
            <w:pPr>
              <w:pStyle w:val="ConsPlusNormal"/>
            </w:pPr>
            <w:r w:rsidRPr="00733B1E">
              <w:t>Урок 68</w:t>
            </w:r>
          </w:p>
        </w:tc>
        <w:tc>
          <w:tcPr>
            <w:tcW w:w="7937" w:type="dxa"/>
          </w:tcPr>
          <w:p w:rsidR="00D22A2D" w:rsidRPr="00733B1E" w:rsidRDefault="00D22A2D" w:rsidP="00D22A2D">
            <w:pPr>
              <w:pStyle w:val="ConsPlusNormal"/>
              <w:jc w:val="both"/>
            </w:pPr>
            <w:r w:rsidRPr="00733B1E">
              <w:t>Итоговое повторение, представление результатов проектно-исследовательской деятельности</w:t>
            </w:r>
          </w:p>
        </w:tc>
      </w:tr>
      <w:tr w:rsidR="00D22A2D" w:rsidRPr="00733B1E" w:rsidTr="00D22A2D">
        <w:tc>
          <w:tcPr>
            <w:tcW w:w="9071" w:type="dxa"/>
            <w:gridSpan w:val="2"/>
          </w:tcPr>
          <w:p w:rsidR="00D22A2D" w:rsidRPr="00733B1E" w:rsidRDefault="00D22A2D" w:rsidP="00D22A2D">
            <w:pPr>
              <w:pStyle w:val="ConsPlusNormal"/>
              <w:jc w:val="both"/>
            </w:pPr>
            <w:r w:rsidRPr="00733B1E">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rsidR="00D22A2D" w:rsidRPr="00733B1E" w:rsidRDefault="00D22A2D" w:rsidP="00D22A2D">
      <w:pPr>
        <w:pStyle w:val="ConsPlusNormal"/>
        <w:jc w:val="both"/>
      </w:pPr>
    </w:p>
    <w:p w:rsidR="00D22A2D" w:rsidRPr="00733B1E" w:rsidRDefault="00D22A2D" w:rsidP="00D22A2D">
      <w:pPr>
        <w:pStyle w:val="ConsPlusNormal"/>
        <w:jc w:val="right"/>
      </w:pPr>
      <w:r w:rsidRPr="00733B1E">
        <w:t>Таблица 19.1</w:t>
      </w:r>
    </w:p>
    <w:p w:rsidR="00D22A2D" w:rsidRPr="00733B1E" w:rsidRDefault="00D22A2D" w:rsidP="00D22A2D">
      <w:pPr>
        <w:pStyle w:val="ConsPlusNormal"/>
        <w:jc w:val="both"/>
      </w:pPr>
    </w:p>
    <w:p w:rsidR="00D22A2D" w:rsidRPr="00733B1E" w:rsidRDefault="00D22A2D" w:rsidP="00D22A2D">
      <w:pPr>
        <w:pStyle w:val="ConsPlusNormal"/>
        <w:jc w:val="both"/>
      </w:pPr>
      <w:r w:rsidRPr="00733B1E">
        <w:t>11 класс</w:t>
      </w:r>
    </w:p>
    <w:p w:rsidR="00D22A2D" w:rsidRPr="00733B1E" w:rsidRDefault="00D22A2D" w:rsidP="00D22A2D">
      <w:pPr>
        <w:pStyle w:val="ConsPlusNormal"/>
        <w:jc w:val="both"/>
      </w:pPr>
    </w:p>
    <w:p w:rsidR="00D22A2D" w:rsidRPr="00733B1E" w:rsidRDefault="00D22A2D" w:rsidP="00D22A2D">
      <w:pPr>
        <w:pStyle w:val="ConsPlusNormal"/>
        <w:jc w:val="both"/>
      </w:pPr>
      <w:r w:rsidRPr="00733B1E">
        <w:t>(для обучающихся в 2025/26 и 2026/27 учебных годах)</w:t>
      </w:r>
    </w:p>
    <w:p w:rsidR="00D22A2D" w:rsidRPr="00733B1E" w:rsidRDefault="00D22A2D" w:rsidP="00D22A2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D22A2D" w:rsidRPr="00733B1E" w:rsidTr="00D22A2D">
        <w:tc>
          <w:tcPr>
            <w:tcW w:w="1134" w:type="dxa"/>
          </w:tcPr>
          <w:p w:rsidR="00D22A2D" w:rsidRPr="00733B1E" w:rsidRDefault="00D22A2D" w:rsidP="00D22A2D">
            <w:pPr>
              <w:pStyle w:val="ConsPlusNormal"/>
              <w:jc w:val="center"/>
            </w:pPr>
            <w:r w:rsidRPr="00733B1E">
              <w:t>Урок</w:t>
            </w:r>
          </w:p>
        </w:tc>
        <w:tc>
          <w:tcPr>
            <w:tcW w:w="7937" w:type="dxa"/>
          </w:tcPr>
          <w:p w:rsidR="00D22A2D" w:rsidRPr="00733B1E" w:rsidRDefault="00D22A2D" w:rsidP="00D22A2D">
            <w:pPr>
              <w:pStyle w:val="ConsPlusNormal"/>
              <w:jc w:val="center"/>
            </w:pPr>
            <w:r w:rsidRPr="00733B1E">
              <w:t>Тема урока</w:t>
            </w:r>
          </w:p>
        </w:tc>
      </w:tr>
      <w:tr w:rsidR="00D22A2D" w:rsidRPr="00733B1E" w:rsidTr="00D22A2D">
        <w:tc>
          <w:tcPr>
            <w:tcW w:w="1134" w:type="dxa"/>
          </w:tcPr>
          <w:p w:rsidR="00D22A2D" w:rsidRPr="00733B1E" w:rsidRDefault="00D22A2D" w:rsidP="00D22A2D">
            <w:pPr>
              <w:pStyle w:val="ConsPlusNormal"/>
            </w:pPr>
            <w:r w:rsidRPr="00733B1E">
              <w:t>Урок 1</w:t>
            </w:r>
          </w:p>
        </w:tc>
        <w:tc>
          <w:tcPr>
            <w:tcW w:w="7937" w:type="dxa"/>
          </w:tcPr>
          <w:p w:rsidR="00D22A2D" w:rsidRPr="00733B1E" w:rsidRDefault="00D22A2D" w:rsidP="00D22A2D">
            <w:pPr>
              <w:pStyle w:val="ConsPlusNormal"/>
              <w:jc w:val="both"/>
            </w:pPr>
            <w:r w:rsidRPr="00733B1E">
              <w:t>Социальная структура общества</w:t>
            </w:r>
          </w:p>
        </w:tc>
      </w:tr>
      <w:tr w:rsidR="00D22A2D" w:rsidRPr="00733B1E" w:rsidTr="00D22A2D">
        <w:tc>
          <w:tcPr>
            <w:tcW w:w="1134" w:type="dxa"/>
          </w:tcPr>
          <w:p w:rsidR="00D22A2D" w:rsidRPr="00733B1E" w:rsidRDefault="00D22A2D" w:rsidP="00D22A2D">
            <w:pPr>
              <w:pStyle w:val="ConsPlusNormal"/>
            </w:pPr>
            <w:r w:rsidRPr="00733B1E">
              <w:t>Урок 2</w:t>
            </w:r>
          </w:p>
        </w:tc>
        <w:tc>
          <w:tcPr>
            <w:tcW w:w="7937" w:type="dxa"/>
          </w:tcPr>
          <w:p w:rsidR="00D22A2D" w:rsidRPr="00733B1E" w:rsidRDefault="00D22A2D" w:rsidP="00D22A2D">
            <w:pPr>
              <w:pStyle w:val="ConsPlusNormal"/>
              <w:jc w:val="both"/>
            </w:pPr>
            <w:r w:rsidRPr="00733B1E">
              <w:t>Социальная стратификация российского общества</w:t>
            </w:r>
          </w:p>
        </w:tc>
      </w:tr>
      <w:tr w:rsidR="00D22A2D" w:rsidRPr="00733B1E" w:rsidTr="00D22A2D">
        <w:tc>
          <w:tcPr>
            <w:tcW w:w="1134" w:type="dxa"/>
          </w:tcPr>
          <w:p w:rsidR="00D22A2D" w:rsidRPr="00733B1E" w:rsidRDefault="00D22A2D" w:rsidP="00D22A2D">
            <w:pPr>
              <w:pStyle w:val="ConsPlusNormal"/>
            </w:pPr>
            <w:r w:rsidRPr="00733B1E">
              <w:t>Урок 3</w:t>
            </w:r>
          </w:p>
        </w:tc>
        <w:tc>
          <w:tcPr>
            <w:tcW w:w="7937" w:type="dxa"/>
          </w:tcPr>
          <w:p w:rsidR="00D22A2D" w:rsidRPr="00733B1E" w:rsidRDefault="00D22A2D" w:rsidP="00D22A2D">
            <w:pPr>
              <w:pStyle w:val="ConsPlusNormal"/>
              <w:jc w:val="both"/>
            </w:pPr>
            <w:r w:rsidRPr="00733B1E">
              <w:t>Социальное положение личности в обществе и пути его изменения</w:t>
            </w:r>
          </w:p>
        </w:tc>
      </w:tr>
      <w:tr w:rsidR="00D22A2D" w:rsidRPr="00733B1E" w:rsidTr="00D22A2D">
        <w:tc>
          <w:tcPr>
            <w:tcW w:w="1134" w:type="dxa"/>
          </w:tcPr>
          <w:p w:rsidR="00D22A2D" w:rsidRPr="00733B1E" w:rsidRDefault="00D22A2D" w:rsidP="00D22A2D">
            <w:pPr>
              <w:pStyle w:val="ConsPlusNormal"/>
            </w:pPr>
            <w:r w:rsidRPr="00733B1E">
              <w:t>Урок 4</w:t>
            </w:r>
          </w:p>
        </w:tc>
        <w:tc>
          <w:tcPr>
            <w:tcW w:w="7937" w:type="dxa"/>
          </w:tcPr>
          <w:p w:rsidR="00D22A2D" w:rsidRPr="00733B1E" w:rsidRDefault="00D22A2D" w:rsidP="00D22A2D">
            <w:pPr>
              <w:pStyle w:val="ConsPlusNormal"/>
              <w:jc w:val="both"/>
            </w:pPr>
            <w:r w:rsidRPr="00733B1E">
              <w:t>Социальная мобильность и ее виды</w:t>
            </w:r>
          </w:p>
        </w:tc>
      </w:tr>
      <w:tr w:rsidR="00D22A2D" w:rsidRPr="00733B1E" w:rsidTr="00D22A2D">
        <w:tc>
          <w:tcPr>
            <w:tcW w:w="1134" w:type="dxa"/>
          </w:tcPr>
          <w:p w:rsidR="00D22A2D" w:rsidRPr="00733B1E" w:rsidRDefault="00D22A2D" w:rsidP="00D22A2D">
            <w:pPr>
              <w:pStyle w:val="ConsPlusNormal"/>
            </w:pPr>
            <w:r w:rsidRPr="00733B1E">
              <w:t>Урок 5</w:t>
            </w:r>
          </w:p>
        </w:tc>
        <w:tc>
          <w:tcPr>
            <w:tcW w:w="7937" w:type="dxa"/>
          </w:tcPr>
          <w:p w:rsidR="00D22A2D" w:rsidRPr="00733B1E" w:rsidRDefault="00D22A2D" w:rsidP="00D22A2D">
            <w:pPr>
              <w:pStyle w:val="ConsPlusNormal"/>
              <w:jc w:val="both"/>
            </w:pPr>
            <w:r w:rsidRPr="00733B1E">
              <w:t>Семья как социальный институт</w:t>
            </w:r>
          </w:p>
        </w:tc>
      </w:tr>
      <w:tr w:rsidR="00D22A2D" w:rsidRPr="00733B1E" w:rsidTr="00D22A2D">
        <w:tc>
          <w:tcPr>
            <w:tcW w:w="1134" w:type="dxa"/>
          </w:tcPr>
          <w:p w:rsidR="00D22A2D" w:rsidRPr="00733B1E" w:rsidRDefault="00D22A2D" w:rsidP="00D22A2D">
            <w:pPr>
              <w:pStyle w:val="ConsPlusNormal"/>
            </w:pPr>
            <w:r w:rsidRPr="00733B1E">
              <w:t>Урок 6</w:t>
            </w:r>
          </w:p>
        </w:tc>
        <w:tc>
          <w:tcPr>
            <w:tcW w:w="7937" w:type="dxa"/>
          </w:tcPr>
          <w:p w:rsidR="00D22A2D" w:rsidRPr="00733B1E" w:rsidRDefault="00D22A2D" w:rsidP="00D22A2D">
            <w:pPr>
              <w:pStyle w:val="ConsPlusNormal"/>
              <w:jc w:val="both"/>
            </w:pPr>
            <w:r w:rsidRPr="00733B1E">
              <w:t>Семья и семейные ценности</w:t>
            </w:r>
          </w:p>
        </w:tc>
      </w:tr>
      <w:tr w:rsidR="00D22A2D" w:rsidRPr="00733B1E" w:rsidTr="00D22A2D">
        <w:tc>
          <w:tcPr>
            <w:tcW w:w="1134" w:type="dxa"/>
          </w:tcPr>
          <w:p w:rsidR="00D22A2D" w:rsidRPr="00733B1E" w:rsidRDefault="00D22A2D" w:rsidP="00D22A2D">
            <w:pPr>
              <w:pStyle w:val="ConsPlusNormal"/>
            </w:pPr>
            <w:r w:rsidRPr="00733B1E">
              <w:t>Урок 7</w:t>
            </w:r>
          </w:p>
        </w:tc>
        <w:tc>
          <w:tcPr>
            <w:tcW w:w="7937" w:type="dxa"/>
          </w:tcPr>
          <w:p w:rsidR="00D22A2D" w:rsidRPr="00733B1E" w:rsidRDefault="00D22A2D" w:rsidP="00D22A2D">
            <w:pPr>
              <w:pStyle w:val="ConsPlusNormal"/>
              <w:jc w:val="both"/>
            </w:pPr>
            <w:r w:rsidRPr="00733B1E">
              <w:t>Этнические общности и нации</w:t>
            </w:r>
          </w:p>
        </w:tc>
      </w:tr>
      <w:tr w:rsidR="00D22A2D" w:rsidRPr="00733B1E" w:rsidTr="00D22A2D">
        <w:tc>
          <w:tcPr>
            <w:tcW w:w="1134" w:type="dxa"/>
          </w:tcPr>
          <w:p w:rsidR="00D22A2D" w:rsidRPr="00733B1E" w:rsidRDefault="00D22A2D" w:rsidP="00D22A2D">
            <w:pPr>
              <w:pStyle w:val="ConsPlusNormal"/>
            </w:pPr>
            <w:r w:rsidRPr="00733B1E">
              <w:t>Урок 8</w:t>
            </w:r>
          </w:p>
        </w:tc>
        <w:tc>
          <w:tcPr>
            <w:tcW w:w="7937" w:type="dxa"/>
          </w:tcPr>
          <w:p w:rsidR="00D22A2D" w:rsidRPr="00733B1E" w:rsidRDefault="00D22A2D" w:rsidP="00D22A2D">
            <w:pPr>
              <w:pStyle w:val="ConsPlusNormal"/>
              <w:jc w:val="both"/>
            </w:pPr>
            <w:r w:rsidRPr="00733B1E">
              <w:t>Национальная политика в Российской Федерации</w:t>
            </w:r>
          </w:p>
        </w:tc>
      </w:tr>
      <w:tr w:rsidR="00D22A2D" w:rsidRPr="00733B1E" w:rsidTr="00D22A2D">
        <w:tc>
          <w:tcPr>
            <w:tcW w:w="1134" w:type="dxa"/>
          </w:tcPr>
          <w:p w:rsidR="00D22A2D" w:rsidRPr="00733B1E" w:rsidRDefault="00D22A2D" w:rsidP="00D22A2D">
            <w:pPr>
              <w:pStyle w:val="ConsPlusNormal"/>
            </w:pPr>
            <w:r w:rsidRPr="00733B1E">
              <w:lastRenderedPageBreak/>
              <w:t>Урок 9</w:t>
            </w:r>
          </w:p>
        </w:tc>
        <w:tc>
          <w:tcPr>
            <w:tcW w:w="7937" w:type="dxa"/>
          </w:tcPr>
          <w:p w:rsidR="00D22A2D" w:rsidRPr="00733B1E" w:rsidRDefault="00D22A2D" w:rsidP="00D22A2D">
            <w:pPr>
              <w:pStyle w:val="ConsPlusNormal"/>
              <w:jc w:val="both"/>
            </w:pPr>
            <w:r w:rsidRPr="00733B1E">
              <w:t>Социальные нормы и отклоняющееся поведение</w:t>
            </w:r>
          </w:p>
        </w:tc>
      </w:tr>
      <w:tr w:rsidR="00D22A2D" w:rsidRPr="00733B1E" w:rsidTr="00D22A2D">
        <w:tc>
          <w:tcPr>
            <w:tcW w:w="1134" w:type="dxa"/>
          </w:tcPr>
          <w:p w:rsidR="00D22A2D" w:rsidRPr="00733B1E" w:rsidRDefault="00D22A2D" w:rsidP="00D22A2D">
            <w:pPr>
              <w:pStyle w:val="ConsPlusNormal"/>
            </w:pPr>
            <w:r w:rsidRPr="00733B1E">
              <w:t>Урок 10</w:t>
            </w:r>
          </w:p>
        </w:tc>
        <w:tc>
          <w:tcPr>
            <w:tcW w:w="7937" w:type="dxa"/>
          </w:tcPr>
          <w:p w:rsidR="00D22A2D" w:rsidRPr="00733B1E" w:rsidRDefault="00D22A2D" w:rsidP="00D22A2D">
            <w:pPr>
              <w:pStyle w:val="ConsPlusNormal"/>
              <w:jc w:val="both"/>
            </w:pPr>
            <w:r w:rsidRPr="00733B1E">
              <w:t>Социальный контроль</w:t>
            </w:r>
          </w:p>
        </w:tc>
      </w:tr>
      <w:tr w:rsidR="00D22A2D" w:rsidRPr="00733B1E" w:rsidTr="00D22A2D">
        <w:tc>
          <w:tcPr>
            <w:tcW w:w="1134" w:type="dxa"/>
          </w:tcPr>
          <w:p w:rsidR="00D22A2D" w:rsidRPr="00733B1E" w:rsidRDefault="00D22A2D" w:rsidP="00D22A2D">
            <w:pPr>
              <w:pStyle w:val="ConsPlusNormal"/>
            </w:pPr>
            <w:r w:rsidRPr="00733B1E">
              <w:t>Урок 11</w:t>
            </w:r>
          </w:p>
        </w:tc>
        <w:tc>
          <w:tcPr>
            <w:tcW w:w="7937" w:type="dxa"/>
          </w:tcPr>
          <w:p w:rsidR="00D22A2D" w:rsidRPr="00733B1E" w:rsidRDefault="00D22A2D" w:rsidP="00D22A2D">
            <w:pPr>
              <w:pStyle w:val="ConsPlusNormal"/>
              <w:jc w:val="both"/>
            </w:pPr>
            <w:r w:rsidRPr="00733B1E">
              <w:t>Социальный конфликт</w:t>
            </w:r>
          </w:p>
        </w:tc>
      </w:tr>
      <w:tr w:rsidR="00D22A2D" w:rsidRPr="00733B1E" w:rsidTr="00D22A2D">
        <w:tc>
          <w:tcPr>
            <w:tcW w:w="1134" w:type="dxa"/>
          </w:tcPr>
          <w:p w:rsidR="00D22A2D" w:rsidRPr="00733B1E" w:rsidRDefault="00D22A2D" w:rsidP="00D22A2D">
            <w:pPr>
              <w:pStyle w:val="ConsPlusNormal"/>
            </w:pPr>
            <w:r w:rsidRPr="00733B1E">
              <w:t>Урок 12</w:t>
            </w:r>
          </w:p>
        </w:tc>
        <w:tc>
          <w:tcPr>
            <w:tcW w:w="7937" w:type="dxa"/>
          </w:tcPr>
          <w:p w:rsidR="00D22A2D" w:rsidRPr="00733B1E" w:rsidRDefault="00D22A2D" w:rsidP="00D22A2D">
            <w:pPr>
              <w:pStyle w:val="ConsPlusNormal"/>
              <w:jc w:val="both"/>
            </w:pPr>
            <w:r w:rsidRPr="00733B1E">
              <w:t>Особенности профессиональной деятельности социолога</w:t>
            </w:r>
          </w:p>
          <w:p w:rsidR="00D22A2D" w:rsidRPr="00733B1E" w:rsidRDefault="00D22A2D" w:rsidP="00D22A2D">
            <w:pPr>
              <w:pStyle w:val="ConsPlusNormal"/>
              <w:jc w:val="both"/>
            </w:pPr>
            <w:r w:rsidRPr="00733B1E">
              <w:t>и социального психолога</w:t>
            </w:r>
          </w:p>
        </w:tc>
      </w:tr>
      <w:tr w:rsidR="00D22A2D" w:rsidRPr="00733B1E" w:rsidTr="00D22A2D">
        <w:tc>
          <w:tcPr>
            <w:tcW w:w="1134" w:type="dxa"/>
          </w:tcPr>
          <w:p w:rsidR="00D22A2D" w:rsidRPr="00733B1E" w:rsidRDefault="00D22A2D" w:rsidP="00D22A2D">
            <w:pPr>
              <w:pStyle w:val="ConsPlusNormal"/>
            </w:pPr>
            <w:r w:rsidRPr="00733B1E">
              <w:t>Урок 13</w:t>
            </w:r>
          </w:p>
        </w:tc>
        <w:tc>
          <w:tcPr>
            <w:tcW w:w="7937" w:type="dxa"/>
          </w:tcPr>
          <w:p w:rsidR="00D22A2D" w:rsidRPr="00733B1E" w:rsidRDefault="00D22A2D" w:rsidP="00D22A2D">
            <w:pPr>
              <w:pStyle w:val="ConsPlusNormal"/>
              <w:jc w:val="both"/>
            </w:pPr>
            <w:r w:rsidRPr="00733B1E">
              <w:t>Повторительно-обобщающий урок по теме "Социальная сфера"</w:t>
            </w:r>
          </w:p>
        </w:tc>
      </w:tr>
      <w:tr w:rsidR="00D22A2D" w:rsidRPr="00733B1E" w:rsidTr="00D22A2D">
        <w:tc>
          <w:tcPr>
            <w:tcW w:w="1134" w:type="dxa"/>
          </w:tcPr>
          <w:p w:rsidR="00D22A2D" w:rsidRPr="00733B1E" w:rsidRDefault="00D22A2D" w:rsidP="00D22A2D">
            <w:pPr>
              <w:pStyle w:val="ConsPlusNormal"/>
            </w:pPr>
            <w:r w:rsidRPr="00733B1E">
              <w:t>Урок 14</w:t>
            </w:r>
          </w:p>
        </w:tc>
        <w:tc>
          <w:tcPr>
            <w:tcW w:w="7937" w:type="dxa"/>
          </w:tcPr>
          <w:p w:rsidR="00D22A2D" w:rsidRPr="00733B1E" w:rsidRDefault="00D22A2D" w:rsidP="00D22A2D">
            <w:pPr>
              <w:pStyle w:val="ConsPlusNormal"/>
              <w:jc w:val="both"/>
            </w:pPr>
            <w:r w:rsidRPr="00733B1E">
              <w:t>Повторительно-обобщающий урок по теме "Социальная сфера"</w:t>
            </w:r>
          </w:p>
        </w:tc>
      </w:tr>
      <w:tr w:rsidR="00D22A2D" w:rsidRPr="00733B1E" w:rsidTr="00D22A2D">
        <w:tc>
          <w:tcPr>
            <w:tcW w:w="1134" w:type="dxa"/>
          </w:tcPr>
          <w:p w:rsidR="00D22A2D" w:rsidRPr="00733B1E" w:rsidRDefault="00D22A2D" w:rsidP="00D22A2D">
            <w:pPr>
              <w:pStyle w:val="ConsPlusNormal"/>
            </w:pPr>
            <w:r w:rsidRPr="00733B1E">
              <w:t>Урок 15</w:t>
            </w:r>
          </w:p>
        </w:tc>
        <w:tc>
          <w:tcPr>
            <w:tcW w:w="7937" w:type="dxa"/>
          </w:tcPr>
          <w:p w:rsidR="00D22A2D" w:rsidRPr="00733B1E" w:rsidRDefault="00D22A2D" w:rsidP="00D22A2D">
            <w:pPr>
              <w:pStyle w:val="ConsPlusNormal"/>
              <w:jc w:val="both"/>
            </w:pPr>
            <w:r w:rsidRPr="00733B1E">
              <w:t>Политическая власть и политические отношения</w:t>
            </w:r>
          </w:p>
        </w:tc>
      </w:tr>
      <w:tr w:rsidR="00D22A2D" w:rsidRPr="00733B1E" w:rsidTr="00D22A2D">
        <w:tc>
          <w:tcPr>
            <w:tcW w:w="1134" w:type="dxa"/>
          </w:tcPr>
          <w:p w:rsidR="00D22A2D" w:rsidRPr="00733B1E" w:rsidRDefault="00D22A2D" w:rsidP="00D22A2D">
            <w:pPr>
              <w:pStyle w:val="ConsPlusNormal"/>
            </w:pPr>
            <w:r w:rsidRPr="00733B1E">
              <w:t>Урок 16</w:t>
            </w:r>
          </w:p>
        </w:tc>
        <w:tc>
          <w:tcPr>
            <w:tcW w:w="7937" w:type="dxa"/>
          </w:tcPr>
          <w:p w:rsidR="00D22A2D" w:rsidRPr="00733B1E" w:rsidRDefault="00D22A2D" w:rsidP="00D22A2D">
            <w:pPr>
              <w:pStyle w:val="ConsPlusNormal"/>
              <w:jc w:val="both"/>
            </w:pPr>
            <w:r w:rsidRPr="00733B1E">
              <w:t>Политические институты</w:t>
            </w:r>
          </w:p>
        </w:tc>
      </w:tr>
      <w:tr w:rsidR="00D22A2D" w:rsidRPr="00733B1E" w:rsidTr="00D22A2D">
        <w:tc>
          <w:tcPr>
            <w:tcW w:w="1134" w:type="dxa"/>
          </w:tcPr>
          <w:p w:rsidR="00D22A2D" w:rsidRPr="00733B1E" w:rsidRDefault="00D22A2D" w:rsidP="00D22A2D">
            <w:pPr>
              <w:pStyle w:val="ConsPlusNormal"/>
            </w:pPr>
            <w:r w:rsidRPr="00733B1E">
              <w:t>Урок 17</w:t>
            </w:r>
          </w:p>
        </w:tc>
        <w:tc>
          <w:tcPr>
            <w:tcW w:w="7937" w:type="dxa"/>
          </w:tcPr>
          <w:p w:rsidR="00D22A2D" w:rsidRPr="00733B1E" w:rsidRDefault="00D22A2D" w:rsidP="00D22A2D">
            <w:pPr>
              <w:pStyle w:val="ConsPlusNormal"/>
              <w:jc w:val="both"/>
            </w:pPr>
            <w:r w:rsidRPr="00733B1E">
              <w:t>Политическая система</w:t>
            </w:r>
          </w:p>
        </w:tc>
      </w:tr>
      <w:tr w:rsidR="00D22A2D" w:rsidRPr="00733B1E" w:rsidTr="00D22A2D">
        <w:tc>
          <w:tcPr>
            <w:tcW w:w="1134" w:type="dxa"/>
          </w:tcPr>
          <w:p w:rsidR="00D22A2D" w:rsidRPr="00733B1E" w:rsidRDefault="00D22A2D" w:rsidP="00D22A2D">
            <w:pPr>
              <w:pStyle w:val="ConsPlusNormal"/>
            </w:pPr>
            <w:r w:rsidRPr="00733B1E">
              <w:t>Урок 18</w:t>
            </w:r>
          </w:p>
        </w:tc>
        <w:tc>
          <w:tcPr>
            <w:tcW w:w="7937" w:type="dxa"/>
          </w:tcPr>
          <w:p w:rsidR="00D22A2D" w:rsidRPr="00733B1E" w:rsidRDefault="00D22A2D" w:rsidP="00D22A2D">
            <w:pPr>
              <w:pStyle w:val="ConsPlusNormal"/>
              <w:jc w:val="both"/>
            </w:pPr>
            <w:r w:rsidRPr="00733B1E">
              <w:t>Государство - основной институт политической системы</w:t>
            </w:r>
          </w:p>
        </w:tc>
      </w:tr>
      <w:tr w:rsidR="00D22A2D" w:rsidRPr="00733B1E" w:rsidTr="00D22A2D">
        <w:tc>
          <w:tcPr>
            <w:tcW w:w="1134" w:type="dxa"/>
          </w:tcPr>
          <w:p w:rsidR="00D22A2D" w:rsidRPr="00733B1E" w:rsidRDefault="00D22A2D" w:rsidP="00D22A2D">
            <w:pPr>
              <w:pStyle w:val="ConsPlusNormal"/>
            </w:pPr>
            <w:r w:rsidRPr="00733B1E">
              <w:t>Урок 19</w:t>
            </w:r>
          </w:p>
        </w:tc>
        <w:tc>
          <w:tcPr>
            <w:tcW w:w="7937" w:type="dxa"/>
          </w:tcPr>
          <w:p w:rsidR="00D22A2D" w:rsidRPr="00733B1E" w:rsidRDefault="00D22A2D" w:rsidP="00D22A2D">
            <w:pPr>
              <w:pStyle w:val="ConsPlusNormal"/>
              <w:jc w:val="both"/>
            </w:pPr>
            <w:r w:rsidRPr="00733B1E">
              <w:t>Формы государства</w:t>
            </w:r>
          </w:p>
        </w:tc>
      </w:tr>
      <w:tr w:rsidR="00D22A2D" w:rsidRPr="00733B1E" w:rsidTr="00D22A2D">
        <w:tc>
          <w:tcPr>
            <w:tcW w:w="1134" w:type="dxa"/>
          </w:tcPr>
          <w:p w:rsidR="00D22A2D" w:rsidRPr="00733B1E" w:rsidRDefault="00D22A2D" w:rsidP="00D22A2D">
            <w:pPr>
              <w:pStyle w:val="ConsPlusNormal"/>
            </w:pPr>
            <w:r w:rsidRPr="00733B1E">
              <w:t>Урок 20</w:t>
            </w:r>
          </w:p>
        </w:tc>
        <w:tc>
          <w:tcPr>
            <w:tcW w:w="7937" w:type="dxa"/>
          </w:tcPr>
          <w:p w:rsidR="00D22A2D" w:rsidRPr="00733B1E" w:rsidRDefault="00D22A2D" w:rsidP="00D22A2D">
            <w:pPr>
              <w:pStyle w:val="ConsPlusNormal"/>
              <w:jc w:val="both"/>
            </w:pPr>
            <w:r w:rsidRPr="00733B1E">
              <w:t>Основы конституционного строя Российской Федерации</w:t>
            </w:r>
          </w:p>
        </w:tc>
      </w:tr>
      <w:tr w:rsidR="00D22A2D" w:rsidRPr="00733B1E" w:rsidTr="00D22A2D">
        <w:tc>
          <w:tcPr>
            <w:tcW w:w="1134" w:type="dxa"/>
          </w:tcPr>
          <w:p w:rsidR="00D22A2D" w:rsidRPr="00733B1E" w:rsidRDefault="00D22A2D" w:rsidP="00D22A2D">
            <w:pPr>
              <w:pStyle w:val="ConsPlusNormal"/>
            </w:pPr>
            <w:r w:rsidRPr="00733B1E">
              <w:t>Урок 22</w:t>
            </w:r>
          </w:p>
        </w:tc>
        <w:tc>
          <w:tcPr>
            <w:tcW w:w="7937" w:type="dxa"/>
          </w:tcPr>
          <w:p w:rsidR="00D22A2D" w:rsidRPr="00733B1E" w:rsidRDefault="00D22A2D" w:rsidP="00D22A2D">
            <w:pPr>
              <w:pStyle w:val="ConsPlusNormal"/>
              <w:jc w:val="both"/>
            </w:pPr>
            <w:r w:rsidRPr="00733B1E">
              <w:t>Государство Российская Федерация</w:t>
            </w:r>
          </w:p>
        </w:tc>
      </w:tr>
      <w:tr w:rsidR="00D22A2D" w:rsidRPr="00733B1E" w:rsidTr="00D22A2D">
        <w:tc>
          <w:tcPr>
            <w:tcW w:w="1134" w:type="dxa"/>
          </w:tcPr>
          <w:p w:rsidR="00D22A2D" w:rsidRPr="00733B1E" w:rsidRDefault="00D22A2D" w:rsidP="00D22A2D">
            <w:pPr>
              <w:pStyle w:val="ConsPlusNormal"/>
            </w:pPr>
            <w:r w:rsidRPr="00733B1E">
              <w:t>Урок 23</w:t>
            </w:r>
          </w:p>
        </w:tc>
        <w:tc>
          <w:tcPr>
            <w:tcW w:w="7937" w:type="dxa"/>
          </w:tcPr>
          <w:p w:rsidR="00D22A2D" w:rsidRPr="00733B1E" w:rsidRDefault="00D22A2D" w:rsidP="00D22A2D">
            <w:pPr>
              <w:pStyle w:val="ConsPlusNormal"/>
              <w:jc w:val="both"/>
            </w:pPr>
            <w:r w:rsidRPr="00733B1E">
              <w:t>Государственное управление в Российской Федерации</w:t>
            </w:r>
          </w:p>
        </w:tc>
      </w:tr>
      <w:tr w:rsidR="00D22A2D" w:rsidRPr="00733B1E" w:rsidTr="00D22A2D">
        <w:tc>
          <w:tcPr>
            <w:tcW w:w="1134" w:type="dxa"/>
          </w:tcPr>
          <w:p w:rsidR="00D22A2D" w:rsidRPr="00733B1E" w:rsidRDefault="00D22A2D" w:rsidP="00D22A2D">
            <w:pPr>
              <w:pStyle w:val="ConsPlusNormal"/>
            </w:pPr>
            <w:r w:rsidRPr="00733B1E">
              <w:t>Урок 24</w:t>
            </w:r>
          </w:p>
        </w:tc>
        <w:tc>
          <w:tcPr>
            <w:tcW w:w="7937" w:type="dxa"/>
          </w:tcPr>
          <w:p w:rsidR="00D22A2D" w:rsidRPr="00733B1E" w:rsidRDefault="00D22A2D" w:rsidP="00D22A2D">
            <w:pPr>
              <w:pStyle w:val="ConsPlusNormal"/>
              <w:jc w:val="both"/>
            </w:pPr>
            <w:r w:rsidRPr="00733B1E">
              <w:t>Национальная безопасность</w:t>
            </w:r>
          </w:p>
        </w:tc>
      </w:tr>
      <w:tr w:rsidR="00D22A2D" w:rsidRPr="00733B1E" w:rsidTr="00D22A2D">
        <w:tc>
          <w:tcPr>
            <w:tcW w:w="1134" w:type="dxa"/>
          </w:tcPr>
          <w:p w:rsidR="00D22A2D" w:rsidRPr="00733B1E" w:rsidRDefault="00D22A2D" w:rsidP="00D22A2D">
            <w:pPr>
              <w:pStyle w:val="ConsPlusNormal"/>
            </w:pPr>
            <w:r w:rsidRPr="00733B1E">
              <w:t>Урок 25</w:t>
            </w:r>
          </w:p>
        </w:tc>
        <w:tc>
          <w:tcPr>
            <w:tcW w:w="7937" w:type="dxa"/>
          </w:tcPr>
          <w:p w:rsidR="00D22A2D" w:rsidRPr="00733B1E" w:rsidRDefault="00D22A2D" w:rsidP="00D22A2D">
            <w:pPr>
              <w:pStyle w:val="ConsPlusNormal"/>
              <w:jc w:val="both"/>
            </w:pPr>
            <w:r w:rsidRPr="00733B1E">
              <w:t>Политическая культура общества и личности</w:t>
            </w:r>
          </w:p>
        </w:tc>
      </w:tr>
      <w:tr w:rsidR="00D22A2D" w:rsidRPr="00733B1E" w:rsidTr="00D22A2D">
        <w:tc>
          <w:tcPr>
            <w:tcW w:w="1134" w:type="dxa"/>
          </w:tcPr>
          <w:p w:rsidR="00D22A2D" w:rsidRPr="00733B1E" w:rsidRDefault="00D22A2D" w:rsidP="00D22A2D">
            <w:pPr>
              <w:pStyle w:val="ConsPlusNormal"/>
            </w:pPr>
            <w:r w:rsidRPr="00733B1E">
              <w:t>Урок 26</w:t>
            </w:r>
          </w:p>
        </w:tc>
        <w:tc>
          <w:tcPr>
            <w:tcW w:w="7937" w:type="dxa"/>
          </w:tcPr>
          <w:p w:rsidR="00D22A2D" w:rsidRPr="00733B1E" w:rsidRDefault="00D22A2D" w:rsidP="00D22A2D">
            <w:pPr>
              <w:pStyle w:val="ConsPlusNormal"/>
              <w:jc w:val="both"/>
            </w:pPr>
            <w:r w:rsidRPr="00733B1E">
              <w:t>Политическая идеология</w:t>
            </w:r>
          </w:p>
        </w:tc>
      </w:tr>
      <w:tr w:rsidR="00D22A2D" w:rsidRPr="00733B1E" w:rsidTr="00D22A2D">
        <w:tc>
          <w:tcPr>
            <w:tcW w:w="1134" w:type="dxa"/>
          </w:tcPr>
          <w:p w:rsidR="00D22A2D" w:rsidRPr="00733B1E" w:rsidRDefault="00D22A2D" w:rsidP="00D22A2D">
            <w:pPr>
              <w:pStyle w:val="ConsPlusNormal"/>
            </w:pPr>
            <w:r w:rsidRPr="00733B1E">
              <w:t>Урок 27</w:t>
            </w:r>
          </w:p>
        </w:tc>
        <w:tc>
          <w:tcPr>
            <w:tcW w:w="7937" w:type="dxa"/>
          </w:tcPr>
          <w:p w:rsidR="00D22A2D" w:rsidRPr="00733B1E" w:rsidRDefault="00D22A2D" w:rsidP="00D22A2D">
            <w:pPr>
              <w:pStyle w:val="ConsPlusNormal"/>
              <w:jc w:val="both"/>
            </w:pPr>
            <w:r w:rsidRPr="00733B1E">
              <w:t>Политический процесс</w:t>
            </w:r>
          </w:p>
        </w:tc>
      </w:tr>
      <w:tr w:rsidR="00D22A2D" w:rsidRPr="00733B1E" w:rsidTr="00D22A2D">
        <w:tc>
          <w:tcPr>
            <w:tcW w:w="1134" w:type="dxa"/>
          </w:tcPr>
          <w:p w:rsidR="00D22A2D" w:rsidRPr="00733B1E" w:rsidRDefault="00D22A2D" w:rsidP="00D22A2D">
            <w:pPr>
              <w:pStyle w:val="ConsPlusNormal"/>
            </w:pPr>
            <w:r w:rsidRPr="00733B1E">
              <w:t>Урок 28</w:t>
            </w:r>
          </w:p>
        </w:tc>
        <w:tc>
          <w:tcPr>
            <w:tcW w:w="7937" w:type="dxa"/>
          </w:tcPr>
          <w:p w:rsidR="00D22A2D" w:rsidRPr="00733B1E" w:rsidRDefault="00D22A2D" w:rsidP="00D22A2D">
            <w:pPr>
              <w:pStyle w:val="ConsPlusNormal"/>
              <w:jc w:val="both"/>
            </w:pPr>
            <w:r w:rsidRPr="00733B1E">
              <w:t>Участники политического процесса</w:t>
            </w:r>
          </w:p>
        </w:tc>
      </w:tr>
      <w:tr w:rsidR="00D22A2D" w:rsidRPr="00733B1E" w:rsidTr="00D22A2D">
        <w:tc>
          <w:tcPr>
            <w:tcW w:w="1134" w:type="dxa"/>
          </w:tcPr>
          <w:p w:rsidR="00D22A2D" w:rsidRPr="00733B1E" w:rsidRDefault="00D22A2D" w:rsidP="00D22A2D">
            <w:pPr>
              <w:pStyle w:val="ConsPlusNormal"/>
            </w:pPr>
            <w:r w:rsidRPr="00733B1E">
              <w:t>Урок 29</w:t>
            </w:r>
          </w:p>
        </w:tc>
        <w:tc>
          <w:tcPr>
            <w:tcW w:w="7937" w:type="dxa"/>
          </w:tcPr>
          <w:p w:rsidR="00D22A2D" w:rsidRPr="00733B1E" w:rsidRDefault="00D22A2D" w:rsidP="00D22A2D">
            <w:pPr>
              <w:pStyle w:val="ConsPlusNormal"/>
              <w:jc w:val="both"/>
            </w:pPr>
            <w:r w:rsidRPr="00733B1E">
              <w:t>Политические партии</w:t>
            </w:r>
          </w:p>
        </w:tc>
      </w:tr>
      <w:tr w:rsidR="00D22A2D" w:rsidRPr="00733B1E" w:rsidTr="00D22A2D">
        <w:tc>
          <w:tcPr>
            <w:tcW w:w="1134" w:type="dxa"/>
          </w:tcPr>
          <w:p w:rsidR="00D22A2D" w:rsidRPr="00733B1E" w:rsidRDefault="00D22A2D" w:rsidP="00D22A2D">
            <w:pPr>
              <w:pStyle w:val="ConsPlusNormal"/>
            </w:pPr>
            <w:r w:rsidRPr="00733B1E">
              <w:t>Урок 30</w:t>
            </w:r>
          </w:p>
        </w:tc>
        <w:tc>
          <w:tcPr>
            <w:tcW w:w="7937" w:type="dxa"/>
          </w:tcPr>
          <w:p w:rsidR="00D22A2D" w:rsidRPr="00733B1E" w:rsidRDefault="00D22A2D" w:rsidP="00D22A2D">
            <w:pPr>
              <w:pStyle w:val="ConsPlusNormal"/>
              <w:jc w:val="both"/>
            </w:pPr>
            <w:r w:rsidRPr="00733B1E">
              <w:t>Типы избирательных систем</w:t>
            </w:r>
          </w:p>
        </w:tc>
      </w:tr>
      <w:tr w:rsidR="00D22A2D" w:rsidRPr="00733B1E" w:rsidTr="00D22A2D">
        <w:tc>
          <w:tcPr>
            <w:tcW w:w="1134" w:type="dxa"/>
          </w:tcPr>
          <w:p w:rsidR="00D22A2D" w:rsidRPr="00733B1E" w:rsidRDefault="00D22A2D" w:rsidP="00D22A2D">
            <w:pPr>
              <w:pStyle w:val="ConsPlusNormal"/>
            </w:pPr>
            <w:r w:rsidRPr="00733B1E">
              <w:t>Урок 31</w:t>
            </w:r>
          </w:p>
        </w:tc>
        <w:tc>
          <w:tcPr>
            <w:tcW w:w="7937" w:type="dxa"/>
          </w:tcPr>
          <w:p w:rsidR="00D22A2D" w:rsidRPr="00733B1E" w:rsidRDefault="00D22A2D" w:rsidP="00D22A2D">
            <w:pPr>
              <w:pStyle w:val="ConsPlusNormal"/>
              <w:jc w:val="both"/>
            </w:pPr>
            <w:r w:rsidRPr="00733B1E">
              <w:t>Избирательная система Российской Федерации</w:t>
            </w:r>
          </w:p>
        </w:tc>
      </w:tr>
      <w:tr w:rsidR="00D22A2D" w:rsidRPr="00733B1E" w:rsidTr="00D22A2D">
        <w:tc>
          <w:tcPr>
            <w:tcW w:w="1134" w:type="dxa"/>
          </w:tcPr>
          <w:p w:rsidR="00D22A2D" w:rsidRPr="00733B1E" w:rsidRDefault="00D22A2D" w:rsidP="00D22A2D">
            <w:pPr>
              <w:pStyle w:val="ConsPlusNormal"/>
            </w:pPr>
            <w:r w:rsidRPr="00733B1E">
              <w:t>Урок 32</w:t>
            </w:r>
          </w:p>
        </w:tc>
        <w:tc>
          <w:tcPr>
            <w:tcW w:w="7937" w:type="dxa"/>
          </w:tcPr>
          <w:p w:rsidR="00D22A2D" w:rsidRPr="00733B1E" w:rsidRDefault="00D22A2D" w:rsidP="00D22A2D">
            <w:pPr>
              <w:pStyle w:val="ConsPlusNormal"/>
              <w:jc w:val="both"/>
            </w:pPr>
            <w:r w:rsidRPr="00733B1E">
              <w:t>Политическая элита</w:t>
            </w:r>
          </w:p>
        </w:tc>
      </w:tr>
      <w:tr w:rsidR="00D22A2D" w:rsidRPr="00733B1E" w:rsidTr="00D22A2D">
        <w:tc>
          <w:tcPr>
            <w:tcW w:w="1134" w:type="dxa"/>
          </w:tcPr>
          <w:p w:rsidR="00D22A2D" w:rsidRPr="00733B1E" w:rsidRDefault="00D22A2D" w:rsidP="00D22A2D">
            <w:pPr>
              <w:pStyle w:val="ConsPlusNormal"/>
            </w:pPr>
            <w:r w:rsidRPr="00733B1E">
              <w:t>Урок 33</w:t>
            </w:r>
          </w:p>
        </w:tc>
        <w:tc>
          <w:tcPr>
            <w:tcW w:w="7937" w:type="dxa"/>
          </w:tcPr>
          <w:p w:rsidR="00D22A2D" w:rsidRPr="00733B1E" w:rsidRDefault="00D22A2D" w:rsidP="00D22A2D">
            <w:pPr>
              <w:pStyle w:val="ConsPlusNormal"/>
              <w:jc w:val="both"/>
            </w:pPr>
            <w:r w:rsidRPr="00733B1E">
              <w:t>Политическое лидерство</w:t>
            </w:r>
          </w:p>
        </w:tc>
      </w:tr>
      <w:tr w:rsidR="00D22A2D" w:rsidRPr="00733B1E" w:rsidTr="00D22A2D">
        <w:tc>
          <w:tcPr>
            <w:tcW w:w="1134" w:type="dxa"/>
          </w:tcPr>
          <w:p w:rsidR="00D22A2D" w:rsidRPr="00733B1E" w:rsidRDefault="00D22A2D" w:rsidP="00D22A2D">
            <w:pPr>
              <w:pStyle w:val="ConsPlusNormal"/>
            </w:pPr>
            <w:r w:rsidRPr="00733B1E">
              <w:t>Урок 34</w:t>
            </w:r>
          </w:p>
        </w:tc>
        <w:tc>
          <w:tcPr>
            <w:tcW w:w="7937" w:type="dxa"/>
          </w:tcPr>
          <w:p w:rsidR="00D22A2D" w:rsidRPr="00733B1E" w:rsidRDefault="00D22A2D" w:rsidP="00D22A2D">
            <w:pPr>
              <w:pStyle w:val="ConsPlusNormal"/>
              <w:jc w:val="both"/>
            </w:pPr>
            <w:r w:rsidRPr="00733B1E">
              <w:t>Повторительно-обобщающий урок по теме "Политическая сфера"</w:t>
            </w:r>
          </w:p>
        </w:tc>
      </w:tr>
      <w:tr w:rsidR="00D22A2D" w:rsidRPr="00733B1E" w:rsidTr="00D22A2D">
        <w:tc>
          <w:tcPr>
            <w:tcW w:w="1134" w:type="dxa"/>
          </w:tcPr>
          <w:p w:rsidR="00D22A2D" w:rsidRPr="00733B1E" w:rsidRDefault="00D22A2D" w:rsidP="00D22A2D">
            <w:pPr>
              <w:pStyle w:val="ConsPlusNormal"/>
            </w:pPr>
            <w:r w:rsidRPr="00733B1E">
              <w:t>Урок 35</w:t>
            </w:r>
          </w:p>
        </w:tc>
        <w:tc>
          <w:tcPr>
            <w:tcW w:w="7937" w:type="dxa"/>
          </w:tcPr>
          <w:p w:rsidR="00D22A2D" w:rsidRPr="00733B1E" w:rsidRDefault="00D22A2D" w:rsidP="00D22A2D">
            <w:pPr>
              <w:pStyle w:val="ConsPlusNormal"/>
              <w:jc w:val="both"/>
            </w:pPr>
            <w:r w:rsidRPr="00733B1E">
              <w:t>Повторительно-обобщающий урок по теме "Политическая сфера"</w:t>
            </w:r>
          </w:p>
        </w:tc>
      </w:tr>
      <w:tr w:rsidR="00D22A2D" w:rsidRPr="00733B1E" w:rsidTr="00D22A2D">
        <w:tc>
          <w:tcPr>
            <w:tcW w:w="1134" w:type="dxa"/>
          </w:tcPr>
          <w:p w:rsidR="00D22A2D" w:rsidRPr="00733B1E" w:rsidRDefault="00D22A2D" w:rsidP="00D22A2D">
            <w:pPr>
              <w:pStyle w:val="ConsPlusNormal"/>
            </w:pPr>
            <w:r w:rsidRPr="00733B1E">
              <w:t>Урок 36</w:t>
            </w:r>
          </w:p>
        </w:tc>
        <w:tc>
          <w:tcPr>
            <w:tcW w:w="7937" w:type="dxa"/>
          </w:tcPr>
          <w:p w:rsidR="00D22A2D" w:rsidRPr="00733B1E" w:rsidRDefault="00D22A2D" w:rsidP="00D22A2D">
            <w:pPr>
              <w:pStyle w:val="ConsPlusNormal"/>
              <w:jc w:val="both"/>
            </w:pPr>
            <w:r w:rsidRPr="00733B1E">
              <w:t>Система права</w:t>
            </w:r>
          </w:p>
        </w:tc>
      </w:tr>
      <w:tr w:rsidR="00D22A2D" w:rsidRPr="00733B1E" w:rsidTr="00D22A2D">
        <w:tc>
          <w:tcPr>
            <w:tcW w:w="1134" w:type="dxa"/>
          </w:tcPr>
          <w:p w:rsidR="00D22A2D" w:rsidRPr="00733B1E" w:rsidRDefault="00D22A2D" w:rsidP="00D22A2D">
            <w:pPr>
              <w:pStyle w:val="ConsPlusNormal"/>
            </w:pPr>
            <w:r w:rsidRPr="00733B1E">
              <w:t>Урок 37</w:t>
            </w:r>
          </w:p>
        </w:tc>
        <w:tc>
          <w:tcPr>
            <w:tcW w:w="7937" w:type="dxa"/>
          </w:tcPr>
          <w:p w:rsidR="00D22A2D" w:rsidRPr="00733B1E" w:rsidRDefault="00D22A2D" w:rsidP="00D22A2D">
            <w:pPr>
              <w:pStyle w:val="ConsPlusNormal"/>
              <w:jc w:val="both"/>
            </w:pPr>
            <w:r w:rsidRPr="00733B1E">
              <w:t>Правовые отношения</w:t>
            </w:r>
          </w:p>
        </w:tc>
      </w:tr>
      <w:tr w:rsidR="00D22A2D" w:rsidRPr="00733B1E" w:rsidTr="00D22A2D">
        <w:tc>
          <w:tcPr>
            <w:tcW w:w="1134" w:type="dxa"/>
          </w:tcPr>
          <w:p w:rsidR="00D22A2D" w:rsidRPr="00733B1E" w:rsidRDefault="00D22A2D" w:rsidP="00D22A2D">
            <w:pPr>
              <w:pStyle w:val="ConsPlusNormal"/>
            </w:pPr>
            <w:r w:rsidRPr="00733B1E">
              <w:t>Урок 38</w:t>
            </w:r>
          </w:p>
        </w:tc>
        <w:tc>
          <w:tcPr>
            <w:tcW w:w="7937" w:type="dxa"/>
          </w:tcPr>
          <w:p w:rsidR="00D22A2D" w:rsidRPr="00733B1E" w:rsidRDefault="00D22A2D" w:rsidP="00D22A2D">
            <w:pPr>
              <w:pStyle w:val="ConsPlusNormal"/>
              <w:jc w:val="both"/>
            </w:pPr>
            <w:r w:rsidRPr="00733B1E">
              <w:t>Правонарушения</w:t>
            </w:r>
          </w:p>
        </w:tc>
      </w:tr>
      <w:tr w:rsidR="00D22A2D" w:rsidRPr="00733B1E" w:rsidTr="00D22A2D">
        <w:tc>
          <w:tcPr>
            <w:tcW w:w="1134" w:type="dxa"/>
          </w:tcPr>
          <w:p w:rsidR="00D22A2D" w:rsidRPr="00733B1E" w:rsidRDefault="00D22A2D" w:rsidP="00D22A2D">
            <w:pPr>
              <w:pStyle w:val="ConsPlusNormal"/>
            </w:pPr>
            <w:r w:rsidRPr="00733B1E">
              <w:lastRenderedPageBreak/>
              <w:t>Урок 39</w:t>
            </w:r>
          </w:p>
        </w:tc>
        <w:tc>
          <w:tcPr>
            <w:tcW w:w="7937" w:type="dxa"/>
          </w:tcPr>
          <w:p w:rsidR="00D22A2D" w:rsidRPr="00733B1E" w:rsidRDefault="00D22A2D" w:rsidP="00D22A2D">
            <w:pPr>
              <w:pStyle w:val="ConsPlusNormal"/>
              <w:jc w:val="both"/>
            </w:pPr>
            <w:r w:rsidRPr="00733B1E">
              <w:t>Правонарушение и юридическая ответственность</w:t>
            </w:r>
          </w:p>
        </w:tc>
      </w:tr>
      <w:tr w:rsidR="00D22A2D" w:rsidRPr="00733B1E" w:rsidTr="00D22A2D">
        <w:tc>
          <w:tcPr>
            <w:tcW w:w="1134" w:type="dxa"/>
          </w:tcPr>
          <w:p w:rsidR="00D22A2D" w:rsidRPr="00733B1E" w:rsidRDefault="00D22A2D" w:rsidP="00D22A2D">
            <w:pPr>
              <w:pStyle w:val="ConsPlusNormal"/>
            </w:pPr>
            <w:r w:rsidRPr="00733B1E">
              <w:t>Урок 40</w:t>
            </w:r>
          </w:p>
        </w:tc>
        <w:tc>
          <w:tcPr>
            <w:tcW w:w="7937" w:type="dxa"/>
          </w:tcPr>
          <w:p w:rsidR="00D22A2D" w:rsidRPr="00733B1E" w:rsidRDefault="001831C6" w:rsidP="00D22A2D">
            <w:pPr>
              <w:pStyle w:val="ConsPlusNormal"/>
              <w:jc w:val="both"/>
            </w:pPr>
            <w:hyperlink r:id="rId4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00D22A2D" w:rsidRPr="00733B1E">
                <w:rPr>
                  <w:color w:val="0000FF"/>
                </w:rPr>
                <w:t>Конституция</w:t>
              </w:r>
            </w:hyperlink>
            <w:r w:rsidR="00D22A2D" w:rsidRPr="00733B1E">
              <w:t xml:space="preserve"> Российской Федерации</w:t>
            </w:r>
          </w:p>
        </w:tc>
      </w:tr>
      <w:tr w:rsidR="00D22A2D" w:rsidRPr="00733B1E" w:rsidTr="00D22A2D">
        <w:tc>
          <w:tcPr>
            <w:tcW w:w="1134" w:type="dxa"/>
          </w:tcPr>
          <w:p w:rsidR="00D22A2D" w:rsidRPr="00733B1E" w:rsidRDefault="00D22A2D" w:rsidP="00D22A2D">
            <w:pPr>
              <w:pStyle w:val="ConsPlusNormal"/>
            </w:pPr>
            <w:r w:rsidRPr="00733B1E">
              <w:t>Урок 41</w:t>
            </w:r>
          </w:p>
        </w:tc>
        <w:tc>
          <w:tcPr>
            <w:tcW w:w="7937" w:type="dxa"/>
          </w:tcPr>
          <w:p w:rsidR="00D22A2D" w:rsidRPr="00733B1E" w:rsidRDefault="00D22A2D" w:rsidP="00D22A2D">
            <w:pPr>
              <w:pStyle w:val="ConsPlusNormal"/>
              <w:jc w:val="both"/>
            </w:pPr>
            <w:r w:rsidRPr="00733B1E">
              <w:t>Конституционные права и свободы человека и гражданина Российской Федерации</w:t>
            </w:r>
          </w:p>
        </w:tc>
      </w:tr>
      <w:tr w:rsidR="00D22A2D" w:rsidRPr="00733B1E" w:rsidTr="00D22A2D">
        <w:tc>
          <w:tcPr>
            <w:tcW w:w="1134" w:type="dxa"/>
          </w:tcPr>
          <w:p w:rsidR="00D22A2D" w:rsidRPr="00733B1E" w:rsidRDefault="00D22A2D" w:rsidP="00D22A2D">
            <w:pPr>
              <w:pStyle w:val="ConsPlusNormal"/>
            </w:pPr>
            <w:r w:rsidRPr="00733B1E">
              <w:t>Урок 42</w:t>
            </w:r>
          </w:p>
        </w:tc>
        <w:tc>
          <w:tcPr>
            <w:tcW w:w="7937" w:type="dxa"/>
          </w:tcPr>
          <w:p w:rsidR="00D22A2D" w:rsidRPr="00733B1E" w:rsidRDefault="00D22A2D" w:rsidP="00D22A2D">
            <w:pPr>
              <w:pStyle w:val="ConsPlusNormal"/>
              <w:jc w:val="both"/>
            </w:pPr>
            <w:r w:rsidRPr="00733B1E">
              <w:t>Конституционные обязанности гражданина Российской Федерации</w:t>
            </w:r>
          </w:p>
        </w:tc>
      </w:tr>
      <w:tr w:rsidR="00D22A2D" w:rsidRPr="00733B1E" w:rsidTr="00D22A2D">
        <w:tc>
          <w:tcPr>
            <w:tcW w:w="1134" w:type="dxa"/>
          </w:tcPr>
          <w:p w:rsidR="00D22A2D" w:rsidRPr="00733B1E" w:rsidRDefault="00D22A2D" w:rsidP="00D22A2D">
            <w:pPr>
              <w:pStyle w:val="ConsPlusNormal"/>
            </w:pPr>
            <w:r w:rsidRPr="00733B1E">
              <w:t>Урок 43</w:t>
            </w:r>
          </w:p>
        </w:tc>
        <w:tc>
          <w:tcPr>
            <w:tcW w:w="7937" w:type="dxa"/>
          </w:tcPr>
          <w:p w:rsidR="00D22A2D" w:rsidRPr="00733B1E" w:rsidRDefault="00D22A2D" w:rsidP="00D22A2D">
            <w:pPr>
              <w:pStyle w:val="ConsPlusNormal"/>
              <w:jc w:val="both"/>
            </w:pPr>
            <w:r w:rsidRPr="00733B1E">
              <w:t>Механизмы защиты прав человека</w:t>
            </w:r>
          </w:p>
        </w:tc>
      </w:tr>
      <w:tr w:rsidR="00D22A2D" w:rsidRPr="00733B1E" w:rsidTr="00D22A2D">
        <w:tc>
          <w:tcPr>
            <w:tcW w:w="1134" w:type="dxa"/>
          </w:tcPr>
          <w:p w:rsidR="00D22A2D" w:rsidRPr="00733B1E" w:rsidRDefault="00D22A2D" w:rsidP="00D22A2D">
            <w:pPr>
              <w:pStyle w:val="ConsPlusNormal"/>
            </w:pPr>
            <w:r w:rsidRPr="00733B1E">
              <w:t>Урок 44</w:t>
            </w:r>
          </w:p>
        </w:tc>
        <w:tc>
          <w:tcPr>
            <w:tcW w:w="7937" w:type="dxa"/>
          </w:tcPr>
          <w:p w:rsidR="00D22A2D" w:rsidRPr="00733B1E" w:rsidRDefault="00D22A2D" w:rsidP="00D22A2D">
            <w:pPr>
              <w:pStyle w:val="ConsPlusNormal"/>
              <w:jc w:val="both"/>
            </w:pPr>
            <w:r w:rsidRPr="00733B1E">
              <w:t>Правовое регулирование гражданских правоотношений</w:t>
            </w:r>
          </w:p>
        </w:tc>
      </w:tr>
      <w:tr w:rsidR="00D22A2D" w:rsidRPr="00733B1E" w:rsidTr="00D22A2D">
        <w:tc>
          <w:tcPr>
            <w:tcW w:w="1134" w:type="dxa"/>
          </w:tcPr>
          <w:p w:rsidR="00D22A2D" w:rsidRPr="00733B1E" w:rsidRDefault="00D22A2D" w:rsidP="00D22A2D">
            <w:pPr>
              <w:pStyle w:val="ConsPlusNormal"/>
            </w:pPr>
            <w:r w:rsidRPr="00733B1E">
              <w:t>Урок 45</w:t>
            </w:r>
          </w:p>
        </w:tc>
        <w:tc>
          <w:tcPr>
            <w:tcW w:w="7937" w:type="dxa"/>
          </w:tcPr>
          <w:p w:rsidR="00D22A2D" w:rsidRPr="00733B1E" w:rsidRDefault="00D22A2D" w:rsidP="00D22A2D">
            <w:pPr>
              <w:pStyle w:val="ConsPlusNormal"/>
              <w:jc w:val="both"/>
            </w:pPr>
            <w:r w:rsidRPr="00733B1E">
              <w:t>Организационно-правовые формы юридических лиц</w:t>
            </w:r>
          </w:p>
        </w:tc>
      </w:tr>
      <w:tr w:rsidR="00D22A2D" w:rsidRPr="00733B1E" w:rsidTr="00D22A2D">
        <w:tc>
          <w:tcPr>
            <w:tcW w:w="1134" w:type="dxa"/>
          </w:tcPr>
          <w:p w:rsidR="00D22A2D" w:rsidRPr="00733B1E" w:rsidRDefault="00D22A2D" w:rsidP="00D22A2D">
            <w:pPr>
              <w:pStyle w:val="ConsPlusNormal"/>
            </w:pPr>
            <w:r w:rsidRPr="00733B1E">
              <w:t>Урок 46</w:t>
            </w:r>
          </w:p>
        </w:tc>
        <w:tc>
          <w:tcPr>
            <w:tcW w:w="7937" w:type="dxa"/>
          </w:tcPr>
          <w:p w:rsidR="00D22A2D" w:rsidRPr="00733B1E" w:rsidRDefault="00D22A2D" w:rsidP="00D22A2D">
            <w:pPr>
              <w:pStyle w:val="ConsPlusNormal"/>
              <w:jc w:val="both"/>
            </w:pPr>
            <w:r w:rsidRPr="00733B1E">
              <w:t>Правовое регулирование семейных правоотношений</w:t>
            </w:r>
          </w:p>
        </w:tc>
      </w:tr>
      <w:tr w:rsidR="00D22A2D" w:rsidRPr="00733B1E" w:rsidTr="00D22A2D">
        <w:tc>
          <w:tcPr>
            <w:tcW w:w="1134" w:type="dxa"/>
          </w:tcPr>
          <w:p w:rsidR="00D22A2D" w:rsidRPr="00733B1E" w:rsidRDefault="00D22A2D" w:rsidP="00D22A2D">
            <w:pPr>
              <w:pStyle w:val="ConsPlusNormal"/>
            </w:pPr>
            <w:r w:rsidRPr="00733B1E">
              <w:t>Урок 47</w:t>
            </w:r>
          </w:p>
        </w:tc>
        <w:tc>
          <w:tcPr>
            <w:tcW w:w="7937" w:type="dxa"/>
          </w:tcPr>
          <w:p w:rsidR="00D22A2D" w:rsidRPr="00733B1E" w:rsidRDefault="00D22A2D" w:rsidP="00D22A2D">
            <w:pPr>
              <w:pStyle w:val="ConsPlusNormal"/>
              <w:jc w:val="both"/>
            </w:pPr>
            <w:r w:rsidRPr="00733B1E">
              <w:t>Права и обязанности родителей и детей</w:t>
            </w:r>
          </w:p>
        </w:tc>
      </w:tr>
      <w:tr w:rsidR="00D22A2D" w:rsidRPr="00733B1E" w:rsidTr="00D22A2D">
        <w:tc>
          <w:tcPr>
            <w:tcW w:w="1134" w:type="dxa"/>
          </w:tcPr>
          <w:p w:rsidR="00D22A2D" w:rsidRPr="00733B1E" w:rsidRDefault="00D22A2D" w:rsidP="00D22A2D">
            <w:pPr>
              <w:pStyle w:val="ConsPlusNormal"/>
            </w:pPr>
            <w:r w:rsidRPr="00733B1E">
              <w:t>Урок 48</w:t>
            </w:r>
          </w:p>
        </w:tc>
        <w:tc>
          <w:tcPr>
            <w:tcW w:w="7937" w:type="dxa"/>
          </w:tcPr>
          <w:p w:rsidR="00D22A2D" w:rsidRPr="00733B1E" w:rsidRDefault="00D22A2D" w:rsidP="00D22A2D">
            <w:pPr>
              <w:pStyle w:val="ConsPlusNormal"/>
              <w:jc w:val="both"/>
            </w:pPr>
            <w:r w:rsidRPr="00733B1E">
              <w:t>Правовое регулирование трудовых правоотношений</w:t>
            </w:r>
          </w:p>
        </w:tc>
      </w:tr>
      <w:tr w:rsidR="00D22A2D" w:rsidRPr="00733B1E" w:rsidTr="00D22A2D">
        <w:tc>
          <w:tcPr>
            <w:tcW w:w="1134" w:type="dxa"/>
            <w:vAlign w:val="center"/>
          </w:tcPr>
          <w:p w:rsidR="00D22A2D" w:rsidRPr="00733B1E" w:rsidRDefault="00D22A2D" w:rsidP="00D22A2D">
            <w:pPr>
              <w:pStyle w:val="ConsPlusNormal"/>
            </w:pPr>
            <w:r w:rsidRPr="00733B1E">
              <w:t>Урок 49</w:t>
            </w:r>
          </w:p>
        </w:tc>
        <w:tc>
          <w:tcPr>
            <w:tcW w:w="7937" w:type="dxa"/>
          </w:tcPr>
          <w:p w:rsidR="00D22A2D" w:rsidRPr="00733B1E" w:rsidRDefault="00D22A2D" w:rsidP="00D22A2D">
            <w:pPr>
              <w:pStyle w:val="ConsPlusNormal"/>
              <w:jc w:val="both"/>
            </w:pPr>
            <w:r w:rsidRPr="00733B1E">
              <w:t>Особенности трудовых правоотношений с участием несовершеннолетних работников</w:t>
            </w:r>
          </w:p>
        </w:tc>
      </w:tr>
      <w:tr w:rsidR="00D22A2D" w:rsidRPr="00733B1E" w:rsidTr="00D22A2D">
        <w:tc>
          <w:tcPr>
            <w:tcW w:w="1134" w:type="dxa"/>
          </w:tcPr>
          <w:p w:rsidR="00D22A2D" w:rsidRPr="00733B1E" w:rsidRDefault="00D22A2D" w:rsidP="00D22A2D">
            <w:pPr>
              <w:pStyle w:val="ConsPlusNormal"/>
            </w:pPr>
            <w:r w:rsidRPr="00733B1E">
              <w:t>Урок 50</w:t>
            </w:r>
          </w:p>
        </w:tc>
        <w:tc>
          <w:tcPr>
            <w:tcW w:w="7937" w:type="dxa"/>
          </w:tcPr>
          <w:p w:rsidR="00D22A2D" w:rsidRPr="00733B1E" w:rsidRDefault="00D22A2D" w:rsidP="00D22A2D">
            <w:pPr>
              <w:pStyle w:val="ConsPlusNormal"/>
              <w:jc w:val="both"/>
            </w:pPr>
            <w:r w:rsidRPr="00733B1E">
              <w:t>Правовое регулирование налоговых правоотношений</w:t>
            </w:r>
          </w:p>
        </w:tc>
      </w:tr>
      <w:tr w:rsidR="00D22A2D" w:rsidRPr="00733B1E" w:rsidTr="00D22A2D">
        <w:tc>
          <w:tcPr>
            <w:tcW w:w="1134" w:type="dxa"/>
            <w:vAlign w:val="center"/>
          </w:tcPr>
          <w:p w:rsidR="00D22A2D" w:rsidRPr="00733B1E" w:rsidRDefault="00D22A2D" w:rsidP="00D22A2D">
            <w:pPr>
              <w:pStyle w:val="ConsPlusNormal"/>
            </w:pPr>
            <w:r w:rsidRPr="00733B1E">
              <w:t>Урок 51</w:t>
            </w:r>
          </w:p>
        </w:tc>
        <w:tc>
          <w:tcPr>
            <w:tcW w:w="7937" w:type="dxa"/>
          </w:tcPr>
          <w:p w:rsidR="00D22A2D" w:rsidRPr="00733B1E" w:rsidRDefault="00D22A2D" w:rsidP="00D22A2D">
            <w:pPr>
              <w:pStyle w:val="ConsPlusNormal"/>
              <w:jc w:val="both"/>
            </w:pPr>
            <w:r w:rsidRPr="00733B1E">
              <w:t>Права и обязанности налогоплательщиков. Ответственность за налоговые правонарушения</w:t>
            </w:r>
          </w:p>
        </w:tc>
      </w:tr>
      <w:tr w:rsidR="00D22A2D" w:rsidRPr="00733B1E" w:rsidTr="00D22A2D">
        <w:tc>
          <w:tcPr>
            <w:tcW w:w="1134" w:type="dxa"/>
          </w:tcPr>
          <w:p w:rsidR="00D22A2D" w:rsidRPr="00733B1E" w:rsidRDefault="00D22A2D" w:rsidP="00D22A2D">
            <w:pPr>
              <w:pStyle w:val="ConsPlusNormal"/>
            </w:pPr>
            <w:r w:rsidRPr="00733B1E">
              <w:t>Урок 52</w:t>
            </w:r>
          </w:p>
        </w:tc>
        <w:tc>
          <w:tcPr>
            <w:tcW w:w="7937" w:type="dxa"/>
          </w:tcPr>
          <w:p w:rsidR="00D22A2D" w:rsidRPr="00733B1E" w:rsidRDefault="00D22A2D" w:rsidP="00D22A2D">
            <w:pPr>
              <w:pStyle w:val="ConsPlusNormal"/>
              <w:jc w:val="both"/>
            </w:pPr>
            <w:r w:rsidRPr="00733B1E">
              <w:t>Правовое регулирование образовательных правоотношений</w:t>
            </w:r>
          </w:p>
        </w:tc>
      </w:tr>
      <w:tr w:rsidR="00D22A2D" w:rsidRPr="00733B1E" w:rsidTr="00D22A2D">
        <w:tc>
          <w:tcPr>
            <w:tcW w:w="1134" w:type="dxa"/>
          </w:tcPr>
          <w:p w:rsidR="00D22A2D" w:rsidRPr="00733B1E" w:rsidRDefault="00D22A2D" w:rsidP="00D22A2D">
            <w:pPr>
              <w:pStyle w:val="ConsPlusNormal"/>
            </w:pPr>
            <w:r w:rsidRPr="00733B1E">
              <w:t>Урок 53</w:t>
            </w:r>
          </w:p>
        </w:tc>
        <w:tc>
          <w:tcPr>
            <w:tcW w:w="7937" w:type="dxa"/>
          </w:tcPr>
          <w:p w:rsidR="00D22A2D" w:rsidRPr="00733B1E" w:rsidRDefault="00D22A2D" w:rsidP="00D22A2D">
            <w:pPr>
              <w:pStyle w:val="ConsPlusNormal"/>
              <w:jc w:val="both"/>
            </w:pPr>
            <w:r w:rsidRPr="00733B1E">
              <w:t>Система образования в Российской Федерации</w:t>
            </w:r>
          </w:p>
        </w:tc>
      </w:tr>
      <w:tr w:rsidR="00D22A2D" w:rsidRPr="00733B1E" w:rsidTr="00D22A2D">
        <w:tc>
          <w:tcPr>
            <w:tcW w:w="1134" w:type="dxa"/>
          </w:tcPr>
          <w:p w:rsidR="00D22A2D" w:rsidRPr="00733B1E" w:rsidRDefault="00D22A2D" w:rsidP="00D22A2D">
            <w:pPr>
              <w:pStyle w:val="ConsPlusNormal"/>
            </w:pPr>
            <w:r w:rsidRPr="00733B1E">
              <w:t>Урок 54</w:t>
            </w:r>
          </w:p>
        </w:tc>
        <w:tc>
          <w:tcPr>
            <w:tcW w:w="7937" w:type="dxa"/>
          </w:tcPr>
          <w:p w:rsidR="00D22A2D" w:rsidRPr="00733B1E" w:rsidRDefault="00D22A2D" w:rsidP="00D22A2D">
            <w:pPr>
              <w:pStyle w:val="ConsPlusNormal"/>
              <w:jc w:val="both"/>
            </w:pPr>
            <w:r w:rsidRPr="00733B1E">
              <w:t>Правовое регулирование административных правоотношений</w:t>
            </w:r>
          </w:p>
        </w:tc>
      </w:tr>
      <w:tr w:rsidR="00D22A2D" w:rsidRPr="00733B1E" w:rsidTr="00D22A2D">
        <w:tc>
          <w:tcPr>
            <w:tcW w:w="1134" w:type="dxa"/>
          </w:tcPr>
          <w:p w:rsidR="00D22A2D" w:rsidRPr="00733B1E" w:rsidRDefault="00D22A2D" w:rsidP="00D22A2D">
            <w:pPr>
              <w:pStyle w:val="ConsPlusNormal"/>
            </w:pPr>
            <w:r w:rsidRPr="00733B1E">
              <w:t>Урок 55</w:t>
            </w:r>
          </w:p>
        </w:tc>
        <w:tc>
          <w:tcPr>
            <w:tcW w:w="7937" w:type="dxa"/>
          </w:tcPr>
          <w:p w:rsidR="00D22A2D" w:rsidRPr="00733B1E" w:rsidRDefault="00D22A2D" w:rsidP="00D22A2D">
            <w:pPr>
              <w:pStyle w:val="ConsPlusNormal"/>
              <w:jc w:val="both"/>
            </w:pPr>
            <w:r w:rsidRPr="00733B1E">
              <w:t>Экологическое законодательство</w:t>
            </w:r>
          </w:p>
        </w:tc>
      </w:tr>
      <w:tr w:rsidR="00D22A2D" w:rsidRPr="00733B1E" w:rsidTr="00D22A2D">
        <w:tc>
          <w:tcPr>
            <w:tcW w:w="1134" w:type="dxa"/>
          </w:tcPr>
          <w:p w:rsidR="00D22A2D" w:rsidRPr="00733B1E" w:rsidRDefault="00D22A2D" w:rsidP="00D22A2D">
            <w:pPr>
              <w:pStyle w:val="ConsPlusNormal"/>
            </w:pPr>
            <w:r w:rsidRPr="00733B1E">
              <w:t>Урок 56</w:t>
            </w:r>
          </w:p>
        </w:tc>
        <w:tc>
          <w:tcPr>
            <w:tcW w:w="7937" w:type="dxa"/>
          </w:tcPr>
          <w:p w:rsidR="00D22A2D" w:rsidRPr="00733B1E" w:rsidRDefault="00D22A2D" w:rsidP="00D22A2D">
            <w:pPr>
              <w:pStyle w:val="ConsPlusNormal"/>
              <w:jc w:val="both"/>
            </w:pPr>
            <w:r w:rsidRPr="00733B1E">
              <w:t>Уголовное право</w:t>
            </w:r>
          </w:p>
        </w:tc>
      </w:tr>
      <w:tr w:rsidR="00D22A2D" w:rsidRPr="00733B1E" w:rsidTr="00D22A2D">
        <w:tc>
          <w:tcPr>
            <w:tcW w:w="1134" w:type="dxa"/>
          </w:tcPr>
          <w:p w:rsidR="00D22A2D" w:rsidRPr="00733B1E" w:rsidRDefault="00D22A2D" w:rsidP="00D22A2D">
            <w:pPr>
              <w:pStyle w:val="ConsPlusNormal"/>
            </w:pPr>
            <w:r w:rsidRPr="00733B1E">
              <w:t>Урок 57</w:t>
            </w:r>
          </w:p>
        </w:tc>
        <w:tc>
          <w:tcPr>
            <w:tcW w:w="7937" w:type="dxa"/>
          </w:tcPr>
          <w:p w:rsidR="00D22A2D" w:rsidRPr="00733B1E" w:rsidRDefault="00D22A2D" w:rsidP="00D22A2D">
            <w:pPr>
              <w:pStyle w:val="ConsPlusNormal"/>
              <w:jc w:val="both"/>
            </w:pPr>
            <w:r w:rsidRPr="00733B1E">
              <w:t>Особенности уголовной ответственности несовершеннолетних</w:t>
            </w:r>
          </w:p>
        </w:tc>
      </w:tr>
      <w:tr w:rsidR="00D22A2D" w:rsidRPr="00733B1E" w:rsidTr="00D22A2D">
        <w:tc>
          <w:tcPr>
            <w:tcW w:w="1134" w:type="dxa"/>
          </w:tcPr>
          <w:p w:rsidR="00D22A2D" w:rsidRPr="00733B1E" w:rsidRDefault="00D22A2D" w:rsidP="00D22A2D">
            <w:pPr>
              <w:pStyle w:val="ConsPlusNormal"/>
            </w:pPr>
            <w:r w:rsidRPr="00733B1E">
              <w:t>Урок 58</w:t>
            </w:r>
          </w:p>
        </w:tc>
        <w:tc>
          <w:tcPr>
            <w:tcW w:w="7937" w:type="dxa"/>
          </w:tcPr>
          <w:p w:rsidR="00D22A2D" w:rsidRPr="00733B1E" w:rsidRDefault="00D22A2D" w:rsidP="00D22A2D">
            <w:pPr>
              <w:pStyle w:val="ConsPlusNormal"/>
              <w:jc w:val="both"/>
            </w:pPr>
            <w:r w:rsidRPr="00733B1E">
              <w:t>Основные принципы конституционного, арбитражного процессов</w:t>
            </w:r>
          </w:p>
        </w:tc>
      </w:tr>
      <w:tr w:rsidR="00D22A2D" w:rsidRPr="00733B1E" w:rsidTr="00D22A2D">
        <w:tc>
          <w:tcPr>
            <w:tcW w:w="1134" w:type="dxa"/>
          </w:tcPr>
          <w:p w:rsidR="00D22A2D" w:rsidRPr="00733B1E" w:rsidRDefault="00D22A2D" w:rsidP="00D22A2D">
            <w:pPr>
              <w:pStyle w:val="ConsPlusNormal"/>
            </w:pPr>
            <w:r w:rsidRPr="00733B1E">
              <w:t>Урок 59</w:t>
            </w:r>
          </w:p>
        </w:tc>
        <w:tc>
          <w:tcPr>
            <w:tcW w:w="7937" w:type="dxa"/>
          </w:tcPr>
          <w:p w:rsidR="00D22A2D" w:rsidRPr="00733B1E" w:rsidRDefault="00D22A2D" w:rsidP="00D22A2D">
            <w:pPr>
              <w:pStyle w:val="ConsPlusNormal"/>
              <w:jc w:val="both"/>
            </w:pPr>
            <w:r w:rsidRPr="00733B1E">
              <w:t>Основные принципы гражданского процесса</w:t>
            </w:r>
          </w:p>
        </w:tc>
      </w:tr>
      <w:tr w:rsidR="00D22A2D" w:rsidRPr="00733B1E" w:rsidTr="00D22A2D">
        <w:tc>
          <w:tcPr>
            <w:tcW w:w="1134" w:type="dxa"/>
          </w:tcPr>
          <w:p w:rsidR="00D22A2D" w:rsidRPr="00733B1E" w:rsidRDefault="00D22A2D" w:rsidP="00D22A2D">
            <w:pPr>
              <w:pStyle w:val="ConsPlusNormal"/>
            </w:pPr>
            <w:r w:rsidRPr="00733B1E">
              <w:t>Урок 60</w:t>
            </w:r>
          </w:p>
        </w:tc>
        <w:tc>
          <w:tcPr>
            <w:tcW w:w="7937" w:type="dxa"/>
          </w:tcPr>
          <w:p w:rsidR="00D22A2D" w:rsidRPr="00733B1E" w:rsidRDefault="00D22A2D" w:rsidP="00D22A2D">
            <w:pPr>
              <w:pStyle w:val="ConsPlusNormal"/>
              <w:jc w:val="both"/>
            </w:pPr>
            <w:r w:rsidRPr="00733B1E">
              <w:t>Основные принципы административного процесса</w:t>
            </w:r>
          </w:p>
        </w:tc>
      </w:tr>
      <w:tr w:rsidR="00D22A2D" w:rsidRPr="00733B1E" w:rsidTr="00D22A2D">
        <w:tc>
          <w:tcPr>
            <w:tcW w:w="1134" w:type="dxa"/>
          </w:tcPr>
          <w:p w:rsidR="00D22A2D" w:rsidRPr="00733B1E" w:rsidRDefault="00D22A2D" w:rsidP="00D22A2D">
            <w:pPr>
              <w:pStyle w:val="ConsPlusNormal"/>
            </w:pPr>
            <w:r w:rsidRPr="00733B1E">
              <w:t>Урок 61</w:t>
            </w:r>
          </w:p>
        </w:tc>
        <w:tc>
          <w:tcPr>
            <w:tcW w:w="7937" w:type="dxa"/>
          </w:tcPr>
          <w:p w:rsidR="00D22A2D" w:rsidRPr="00733B1E" w:rsidRDefault="00D22A2D" w:rsidP="00D22A2D">
            <w:pPr>
              <w:pStyle w:val="ConsPlusNormal"/>
              <w:jc w:val="both"/>
            </w:pPr>
            <w:r w:rsidRPr="00733B1E">
              <w:t>Основные принципы уголовного процесса</w:t>
            </w:r>
          </w:p>
        </w:tc>
      </w:tr>
      <w:tr w:rsidR="00D22A2D" w:rsidRPr="00733B1E" w:rsidTr="00D22A2D">
        <w:tc>
          <w:tcPr>
            <w:tcW w:w="1134" w:type="dxa"/>
            <w:vAlign w:val="center"/>
          </w:tcPr>
          <w:p w:rsidR="00D22A2D" w:rsidRPr="00733B1E" w:rsidRDefault="00D22A2D" w:rsidP="00D22A2D">
            <w:pPr>
              <w:pStyle w:val="ConsPlusNormal"/>
            </w:pPr>
            <w:r w:rsidRPr="00733B1E">
              <w:t>Урок 62</w:t>
            </w:r>
          </w:p>
        </w:tc>
        <w:tc>
          <w:tcPr>
            <w:tcW w:w="7937" w:type="dxa"/>
          </w:tcPr>
          <w:p w:rsidR="00D22A2D" w:rsidRPr="00733B1E" w:rsidRDefault="00D22A2D" w:rsidP="00D22A2D">
            <w:pPr>
              <w:pStyle w:val="ConsPlusNormal"/>
              <w:jc w:val="both"/>
            </w:pPr>
            <w:r w:rsidRPr="00733B1E">
              <w:t>Повторительно-обобщающий урок по теме "Правовое регулирование общественных отношений в Российской Федерации"</w:t>
            </w:r>
          </w:p>
        </w:tc>
      </w:tr>
      <w:tr w:rsidR="00D22A2D" w:rsidRPr="00733B1E" w:rsidTr="00D22A2D">
        <w:tc>
          <w:tcPr>
            <w:tcW w:w="1134" w:type="dxa"/>
            <w:vAlign w:val="center"/>
          </w:tcPr>
          <w:p w:rsidR="00D22A2D" w:rsidRPr="00733B1E" w:rsidRDefault="00D22A2D" w:rsidP="00D22A2D">
            <w:pPr>
              <w:pStyle w:val="ConsPlusNormal"/>
            </w:pPr>
            <w:r w:rsidRPr="00733B1E">
              <w:t>Урок 63</w:t>
            </w:r>
          </w:p>
        </w:tc>
        <w:tc>
          <w:tcPr>
            <w:tcW w:w="7937" w:type="dxa"/>
          </w:tcPr>
          <w:p w:rsidR="00D22A2D" w:rsidRPr="00733B1E" w:rsidRDefault="00D22A2D" w:rsidP="00D22A2D">
            <w:pPr>
              <w:pStyle w:val="ConsPlusNormal"/>
              <w:jc w:val="both"/>
            </w:pPr>
            <w:r w:rsidRPr="00733B1E">
              <w:t>Повторительно-обобщающий урок по теме "Правовое регулирование общественных отношений в Российской Федерации"</w:t>
            </w:r>
          </w:p>
        </w:tc>
      </w:tr>
      <w:tr w:rsidR="00D22A2D" w:rsidRPr="00733B1E" w:rsidTr="00D22A2D">
        <w:tc>
          <w:tcPr>
            <w:tcW w:w="1134" w:type="dxa"/>
            <w:vAlign w:val="center"/>
          </w:tcPr>
          <w:p w:rsidR="00D22A2D" w:rsidRPr="00733B1E" w:rsidRDefault="00D22A2D" w:rsidP="00D22A2D">
            <w:pPr>
              <w:pStyle w:val="ConsPlusNormal"/>
            </w:pPr>
            <w:r w:rsidRPr="00733B1E">
              <w:t>Урок 64</w:t>
            </w:r>
          </w:p>
        </w:tc>
        <w:tc>
          <w:tcPr>
            <w:tcW w:w="7937" w:type="dxa"/>
          </w:tcPr>
          <w:p w:rsidR="00D22A2D" w:rsidRPr="00733B1E" w:rsidRDefault="00D22A2D" w:rsidP="00D22A2D">
            <w:pPr>
              <w:pStyle w:val="ConsPlusNormal"/>
              <w:jc w:val="both"/>
            </w:pPr>
            <w:r w:rsidRPr="00733B1E">
              <w:t>Итоговое повторение, представление результатов проектно-исследовательской деятельности</w:t>
            </w:r>
          </w:p>
        </w:tc>
      </w:tr>
      <w:tr w:rsidR="00D22A2D" w:rsidRPr="00733B1E" w:rsidTr="00D22A2D">
        <w:tc>
          <w:tcPr>
            <w:tcW w:w="1134" w:type="dxa"/>
            <w:vAlign w:val="center"/>
          </w:tcPr>
          <w:p w:rsidR="00D22A2D" w:rsidRPr="00733B1E" w:rsidRDefault="00D22A2D" w:rsidP="00D22A2D">
            <w:pPr>
              <w:pStyle w:val="ConsPlusNormal"/>
            </w:pPr>
            <w:r w:rsidRPr="00733B1E">
              <w:lastRenderedPageBreak/>
              <w:t>Урок 65</w:t>
            </w:r>
          </w:p>
        </w:tc>
        <w:tc>
          <w:tcPr>
            <w:tcW w:w="7937" w:type="dxa"/>
          </w:tcPr>
          <w:p w:rsidR="00D22A2D" w:rsidRPr="00733B1E" w:rsidRDefault="00D22A2D" w:rsidP="00D22A2D">
            <w:pPr>
              <w:pStyle w:val="ConsPlusNormal"/>
              <w:jc w:val="both"/>
            </w:pPr>
            <w:r w:rsidRPr="00733B1E">
              <w:t>Итоговое повторение, представление результатов проектно-исследовательской деятельности</w:t>
            </w:r>
          </w:p>
        </w:tc>
      </w:tr>
      <w:tr w:rsidR="00D22A2D" w:rsidRPr="00733B1E" w:rsidTr="00D22A2D">
        <w:tc>
          <w:tcPr>
            <w:tcW w:w="1134" w:type="dxa"/>
            <w:vAlign w:val="center"/>
          </w:tcPr>
          <w:p w:rsidR="00D22A2D" w:rsidRPr="00733B1E" w:rsidRDefault="00D22A2D" w:rsidP="00D22A2D">
            <w:pPr>
              <w:pStyle w:val="ConsPlusNormal"/>
            </w:pPr>
            <w:r w:rsidRPr="00733B1E">
              <w:t>Урок 66</w:t>
            </w:r>
          </w:p>
        </w:tc>
        <w:tc>
          <w:tcPr>
            <w:tcW w:w="7937" w:type="dxa"/>
          </w:tcPr>
          <w:p w:rsidR="00D22A2D" w:rsidRPr="00733B1E" w:rsidRDefault="00D22A2D" w:rsidP="00D22A2D">
            <w:pPr>
              <w:pStyle w:val="ConsPlusNormal"/>
              <w:jc w:val="both"/>
            </w:pPr>
            <w:r w:rsidRPr="00733B1E">
              <w:t>Итоговое повторение, представление результатов проектно-исследовательской деятельности</w:t>
            </w:r>
          </w:p>
        </w:tc>
      </w:tr>
      <w:tr w:rsidR="00D22A2D" w:rsidRPr="00733B1E" w:rsidTr="00D22A2D">
        <w:tc>
          <w:tcPr>
            <w:tcW w:w="1134" w:type="dxa"/>
            <w:vAlign w:val="center"/>
          </w:tcPr>
          <w:p w:rsidR="00D22A2D" w:rsidRPr="00733B1E" w:rsidRDefault="00D22A2D" w:rsidP="00D22A2D">
            <w:pPr>
              <w:pStyle w:val="ConsPlusNormal"/>
            </w:pPr>
            <w:r w:rsidRPr="00733B1E">
              <w:t>Урок 67</w:t>
            </w:r>
          </w:p>
        </w:tc>
        <w:tc>
          <w:tcPr>
            <w:tcW w:w="7937" w:type="dxa"/>
          </w:tcPr>
          <w:p w:rsidR="00D22A2D" w:rsidRPr="00733B1E" w:rsidRDefault="00D22A2D" w:rsidP="00D22A2D">
            <w:pPr>
              <w:pStyle w:val="ConsPlusNormal"/>
              <w:jc w:val="both"/>
            </w:pPr>
            <w:r w:rsidRPr="00733B1E">
              <w:t>Итоговое повторение, представление результатов проектно-исследовательской деятельности</w:t>
            </w:r>
          </w:p>
        </w:tc>
      </w:tr>
      <w:tr w:rsidR="00D22A2D" w:rsidRPr="00733B1E" w:rsidTr="00D22A2D">
        <w:tc>
          <w:tcPr>
            <w:tcW w:w="1134" w:type="dxa"/>
            <w:vAlign w:val="center"/>
          </w:tcPr>
          <w:p w:rsidR="00D22A2D" w:rsidRPr="00733B1E" w:rsidRDefault="00D22A2D" w:rsidP="00D22A2D">
            <w:pPr>
              <w:pStyle w:val="ConsPlusNormal"/>
            </w:pPr>
            <w:r w:rsidRPr="00733B1E">
              <w:t>Урок 68</w:t>
            </w:r>
          </w:p>
        </w:tc>
        <w:tc>
          <w:tcPr>
            <w:tcW w:w="7937" w:type="dxa"/>
          </w:tcPr>
          <w:p w:rsidR="00D22A2D" w:rsidRPr="00733B1E" w:rsidRDefault="00D22A2D" w:rsidP="00D22A2D">
            <w:pPr>
              <w:pStyle w:val="ConsPlusNormal"/>
              <w:jc w:val="both"/>
            </w:pPr>
            <w:r w:rsidRPr="00733B1E">
              <w:t>Итоговое повторение, представление результатов проектно-исследовательской деятельности</w:t>
            </w:r>
          </w:p>
        </w:tc>
      </w:tr>
      <w:tr w:rsidR="00D22A2D" w:rsidTr="00D22A2D">
        <w:tc>
          <w:tcPr>
            <w:tcW w:w="9071" w:type="dxa"/>
            <w:gridSpan w:val="2"/>
          </w:tcPr>
          <w:p w:rsidR="00D22A2D" w:rsidRDefault="00D22A2D" w:rsidP="00D22A2D">
            <w:pPr>
              <w:pStyle w:val="ConsPlusNormal"/>
              <w:jc w:val="both"/>
            </w:pPr>
            <w:r w:rsidRPr="00733B1E">
              <w:t>ОБЩЕЕ КОЛИЧЕСТВО УРОКОВ ПО ПРОГРАММЕ: 68, из них уроков, отведенных на контрольные работы, - не более 6</w:t>
            </w:r>
          </w:p>
        </w:tc>
      </w:tr>
    </w:tbl>
    <w:p w:rsidR="00D22A2D" w:rsidRPr="00733B1E" w:rsidRDefault="00D22A2D" w:rsidP="002D4389">
      <w:pPr>
        <w:jc w:val="both"/>
        <w:rPr>
          <w:rFonts w:ascii="Times New Roman" w:hAnsi="Times New Roman"/>
          <w:sz w:val="24"/>
          <w:szCs w:val="24"/>
          <w:highlight w:val="cyan"/>
        </w:rPr>
      </w:pPr>
    </w:p>
    <w:p w:rsidR="002D4389" w:rsidRPr="00246A36" w:rsidRDefault="002D4389" w:rsidP="002D4389">
      <w:pPr>
        <w:pStyle w:val="2"/>
        <w:rPr>
          <w:rFonts w:ascii="Times New Roman" w:hAnsi="Times New Roman" w:cs="Times New Roman"/>
          <w:b/>
          <w:color w:val="auto"/>
          <w:sz w:val="24"/>
          <w:szCs w:val="24"/>
        </w:rPr>
      </w:pPr>
      <w:bookmarkStart w:id="41" w:name="_Toc216793638"/>
      <w:r w:rsidRPr="00246A36">
        <w:rPr>
          <w:rFonts w:ascii="Times New Roman" w:eastAsia="SchoolBookSanPin" w:hAnsi="Times New Roman" w:cs="Times New Roman"/>
          <w:b/>
          <w:color w:val="auto"/>
          <w:sz w:val="24"/>
          <w:szCs w:val="24"/>
        </w:rPr>
        <w:t>2.2.5. Федеральная рабочая программа по учебному предмету «Географии».</w:t>
      </w:r>
      <w:bookmarkEnd w:id="41"/>
    </w:p>
    <w:p w:rsidR="002D4389" w:rsidRPr="00246A36" w:rsidRDefault="002D4389" w:rsidP="002D4389">
      <w:pPr>
        <w:rPr>
          <w:rFonts w:ascii="Times New Roman" w:hAnsi="Times New Roman"/>
          <w:b/>
          <w:i/>
          <w:iCs/>
          <w:sz w:val="24"/>
          <w:szCs w:val="24"/>
        </w:rPr>
      </w:pPr>
      <w:r w:rsidRPr="00246A36">
        <w:rPr>
          <w:rFonts w:ascii="Times New Roman" w:hAnsi="Times New Roman"/>
          <w:b/>
          <w:i/>
          <w:iCs/>
          <w:sz w:val="24"/>
          <w:szCs w:val="24"/>
        </w:rPr>
        <w:t xml:space="preserve">Нумерация сохранена в соответствии с ФОП СОО. </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 Федеральная рабочая программа по учебному предмету "География" (базовый уровень).</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125.1. 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125.2. Пояснительная записка.</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125.2.1. Программа по географии составлена на основе требований к результатам освоения ООП СОО, представленных во ФГОС СОО,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образовательной программы среднего общего образования.</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125.2.2. Программа по географии отражает основные требования ФГОС СОО к личностным, метапредметным и предметным результатам освоения образовательных программ.</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среднего общего образования, требований к результатам обучения географии, а также основных видов деятельности обучающихся.</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 xml:space="preserve">При сохранении нацеленности программы по географии на формирование базовых теоретических знаний особое внимание уделено формированию умений: анализа, синтеза, обобщения, интерпретации географической информации, использованию геоинформационных систем и глобальных информационных сетей, навыков самостоятельной познавательной деятельности с использованием различных источников. Программа по географии дает возможность дальнейшего формирования у обучающихся функциональной грамотности - способности использовать получаемые знания для </w:t>
      </w:r>
      <w:r w:rsidRPr="00CF0ECC">
        <w:rPr>
          <w:color w:val="000000" w:themeColor="text1"/>
        </w:rPr>
        <w:lastRenderedPageBreak/>
        <w:t>решения жизненных проблем в различных сферах человеческой деятельности, общения и социальных отношений.</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125.2.4. География является одним из учебных предметов, способных успешно выполнить задачу интеграции содержания образования в области естественных и общественных наук.</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125.2.5. В основу содержания географии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четко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125.2.6. Изучение географии направлено на достижение следующих целей:</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с ролью России как составной части мирового сообщества;</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формирование системы географических знаний как компонента научной картины мира, завершение формирования основ географической культуры;</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приобретение опыта разнообразной деятельности, направленной на достижение целей устойчивого развития.</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125.2.7. В программе по географии на уровне среднего общего образования соблюдается преемственность с программой по географии на уровне основного общего образования, в том числе в формировании основных видов учебной деятельности обучающихся.</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125.2.8. Общее число часов, рекомендованных для изучения географии, - 68 часов: по одному часу в неделю в 10 и 11 классах.</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125.3. Содержание обучения географии в 10 классе.</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125.3.1. География как наука.</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125.3.1.1. 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государственные информационные системы. Географические прогнозы как результат географических исследований.</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125.3.1.2. Географическая культура. Элементы географической культуры: географическая картина мира, географическое мышление, язык географии. Их значимость для представителей разных профессий.</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125.3.2. Природопользование и геоэкология.</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125.3.2.1. Географическая среда. Географическая среда как геосистема; факторы, ее формирующие и изменяющие. Адаптация человека к различным природным условиям территорий, ее изменение во времени. Географическая и окружающая среда.</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125.3.2.2. Естественный и антропогенный ландшафты. Проблема сохранения ландшафтного и культурного разнообразия на Земле.</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lastRenderedPageBreak/>
        <w:t>Практическая работа "Классификация ландшафтов с использованием источников географической информации".</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125.3.2.3. 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Объекты Всемирного природного и культурного наследия.</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125.3.2.4. Природные ресурсы и их виды. Особенности размещения природных ресурсов мира. Природно-ресурсный капитал регионов, крупных стран, в том числе и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Практические работы: "Оценка природно-ресурсного капитала одной из стран мира (по выбору) по источникам географической информации", "Определение обеспеченности стран отдельными видами природных ресурсов".</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125.3.3. Современная политическая карта мира.</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125.3.3.1. Теоретические основы геополитики как науки. Политическая география и геополитика. Политическая карта мира и изменения, происходящие на ней. Новая многополярная модель политического мироустройства, очаги современных геополитических конфликтов. Политике-географическое положение России и ее специфика как евразийского и приарктического государства.</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125.3.3.2. Классификации и типология стран мира. Основные типы стран: критерии их выделения. Формы правления государств мира, унитарное и федеративное государственное устройство.</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125.3.4. Население мира.</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125.3.4.1. Численность и воспроизводство населения. Численность населения мира и динамика ее изменения. Теория демографического перехода.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ее направления в странах различных типов воспроизводства населения.</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Практические работы: "Определение и сравнение темпов роста населения крупнейших по численности населения стран и регионов мира" (форма фиксации результатов анализа по выбору обучающихся), "Объяснение особенностей демографической политики в странах с различным типом воспроизводства населения".</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125.3.4.2. 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их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lastRenderedPageBreak/>
        <w:t>Практические работы: "Сравнение половой и возрастной структуры населения в странах различных типов воспроизводства населения на основе анализа половозрастных пирамид", "Прогнозирование изменений возрастной структуры населения отдельных стран на основе анализа различных источников географической информации".</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125.3.4.3. 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ее особенности в странах различных социально-экономических типов. Городские агломерации и мегалополисы мира.</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125.3.4.4. Качество жизни населения.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125.3.5. Мировое хозяйство.</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125.3.5.1. Состав и структура мирового хозяйства. Международное географическое разделение труда. Мировое хозяйство: определение и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ее формировании. Аграрные, индустриальные и постиндустриальные страны. Роль и место России в международном географическом разделении труда.</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Практическая работа "Сравнение структуры экономики аграрных, индустриальных и постиндустриальных стран".</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125.3.5.2. Международная экономическая интеграция. Крупнейшие международные отраслевые и региональные интеграционные группировки. Глобализация мировой экономики и ее влияние на хозяйство стран разных социально-экономических типов. Транснациональные корпорации (ТНК) и их роль в мировой экономике.</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125.3.5.3. География главных отраслей мирового хозяйства.</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Промышленность мира. 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экспортеры и импортеры нефти, природного газа и угля. Организация стран-экспортеров нефти. Современные тенденции развития отрасли, изменяющие ее географию, "сланцевая революция", "водородная" энергетика, "зеленая энергетика". Мировая электроэнергетика. Структура мирового производства электроэнергии и ее географические особенности. Быстрый рост производства электроэнергии, в том числе с использованием возобновляемых источников энергии.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возобновляемые источники энергии. Роль России как крупнейшего поставщика топливно-энергетических и сырьевых ресурсов в мировой экономике.</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lastRenderedPageBreak/>
        <w:t>Металлургия мира. Географические особенности сырьевой базы черной и цветной металлургии. Ведущие страны-производители и экспортеры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черных и цветных металлов.</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Машиностроительный комплекс мира. Ведущие страны-производители и экспортеры продукции автомобилестроения, авиастроения и микроэлектроники.</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Химическая промышленность и лесопромышленный комплекс мира. Ведущие страны-производители и экспортеры минеральных удобрений и продукции химии органического синтеза. Ведущие страны-производители древесины и продукции целлюлозно-бумажной промышленности. Влияние химической и лесной промышленности на окружающую среду.</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Практическая работа. "Представление в виде диаграмм данных о динамике изменения объемов и структуры производства электроэнергии в мире".</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125.3.5.4. 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экспортеры и импортеры. Роль России как одного из главных экспортеров зерновых культур.</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Животноводство. Ведущие экспортеры и импортеры продукции животноводства. Рыболовство и аквакультура: географические особенности.</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Влияние сельского хозяйства и отдельных его отраслей на окружающую среду.</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экспортеры и импортеры продовольствия".</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125.3.5.5. 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научно-исследовательских и опытно-конструкторских работ.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125.4. Содержание обучения географии в 11 классе.</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125.4.1. Регионы и страны мира.</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125.4.1.1. Регионы мира. Зарубежная Европа.</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Многообразие подходов к выделению регионов мира. Регионы мира: Зарубежная Европа, Зарубежная Азия, Северная Америка, Латинская Америка, Африка, Австралия и Океания.</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125.4.1.2. 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Китая, Индии, Ирана, Японии). Современные экономические отношения России со странами Зарубежной Азии (Китай, Индия, Турция, страны Центральной Азии).</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lastRenderedPageBreak/>
        <w:t>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125.4.1.3. Америка: состав (субрегионы: Северная Америка,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Практическая работа "Объяснение особенностей территориальной структуры хозяйства Канады и Бразилии на основе анализа географических карт".</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125.4.1.4. 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Последствия колониализма в экономике Африки.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(на примере ЮАР, Египта, Алжира, Нигерии).</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Практическая работа "Сравнение на основе анализа статистических данных роли сельского хозяйства в экономике Алжира и Эфиопии".</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125.4.1.5. Австралия и Океания. 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125.4.2. Россия на геополитической, геоэкономической и геодемографической карте мира.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Практическая работа "Изменение направления международных экономических связей России в новых геоэкономических и геополитических условиях".</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125.4.3. Глобальные проблемы человечества.</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Группы глобальных проблем: геополитические, экологические, демографические.</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причины ее возникновения.</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Глобальные проблемы народонаселения: демографическая, продовольственная, роста городов, здоровья и долголетия человека.</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Взаимосвязь глобальных геополитических, экологических проблем и проблем народонаселения.</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 xml:space="preserve">Возможные пути решения глобальных проблем. Необходимость переоценки человечеством и отдельными странами некоторых ранее устоявшихся экономических, </w:t>
      </w:r>
      <w:r w:rsidRPr="00CF0ECC">
        <w:rPr>
          <w:color w:val="000000" w:themeColor="text1"/>
        </w:rPr>
        <w:lastRenderedPageBreak/>
        <w:t>политических, идеологических и культурных ориентиров. Участие России в решении глобальных проблем.</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сведений об участии России в их решении".</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125.5. Планируемые результаты освоения географии.</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125.5.1. Личностные результаты освоения географии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 гражданского воспитания:</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сформированность гражданской позиции обучающегося как активного и ответственного члена российского общества;</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осознание своих конституционных прав и обязанностей, уважение закона и правопорядка;</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принятие традиционных национальных, общечеловеческих гуманистических и демократических ценностей;</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умение взаимодействовать с социальными институтами в соответствии с их функциями и назначением;</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готовность к гуманитарной и волонтерской деятельности;</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2) патриотического воспитания:</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идейная убежденность, готовность к служению и защите Отечества, ответственность за его судьбу;</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3) духовно-нравственного воспитания:</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осознание духовных ценностей российского народа;</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сформированность нравственного сознания, этического поведения;</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способность оценивать ситуацию и принимать осознанные решения, ориентируясь на морально-нравственные нормы и ценности;</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осознание личного вклада в построение устойчивого будущего на основе формирования элементов географической и экологической культуры;</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4) эстетического воспитания:</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lastRenderedPageBreak/>
        <w:t>готовность к самовыражению в разных видах искусства, стремление проявлять качества творческой личности;</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5) ценности научного познания:</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6) физического воспитания, формирования культуры здоровья и эмоционального благополучия:</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потребность в физическом совершенствовании, занятиях спортивно-оздоровительной деятельностью;</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активное неприятие вредных привычек и иных форм причинения вреда физическому и психическому здоровью;</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7) трудового воспитания:</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готовность к труду, осознание ценности мастерства, трудолюбие;</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готовность и способность к образованию и самообразованию на протяжении всей жизни;</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8) экологического воспитания:</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планирование и осуществление действий в окружающей среде на основе знания целей устойчивого развития человечества;</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активное неприятие действий, приносящих вред окружающей среде;</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расширение опыта деятельности экологической направленности.</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125.5.2. В результате изучения географии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125.5.2.1. У обучающегося будут сформированы следующие базовые логические действия как часть познавательных универсальных учебных действий:</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устанавливать существенный признак или основания для сравнения, классификации географических объектов, процессов и явлений и обобщения;</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определять цели деятельности, задавать параметры и критерии их достижения;</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lastRenderedPageBreak/>
        <w:t>разрабатывать план решения географической задачи с учетом анализа имеющихся материальных и нематериальных ресурсов;</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выявлять закономерности и противоречия в рассматриваемых явлениях с учетом предложенной географической задачи;</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вносить коррективы в деятельность, оценивать соответствие результатов целям;</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креативно мыслить при поиске путей решения жизненных проблем, имеющих географические аспекты.</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125.5.2.2. У обучающегося будут сформированы следующие базовые исследовательские действия как часть познавательных универсальных учебных действий:</w:t>
      </w:r>
    </w:p>
    <w:p w:rsidR="002D4389" w:rsidRPr="00CF0ECC" w:rsidRDefault="002D4389" w:rsidP="002D4389">
      <w:pPr>
        <w:pStyle w:val="formattext"/>
        <w:spacing w:before="0" w:beforeAutospacing="0" w:after="0" w:afterAutospacing="0"/>
        <w:ind w:firstLine="480"/>
        <w:jc w:val="both"/>
        <w:textAlignment w:val="baseline"/>
        <w:rPr>
          <w:color w:val="000000" w:themeColor="text1"/>
        </w:rPr>
      </w:pPr>
      <w:r w:rsidRPr="00CF0ECC">
        <w:rPr>
          <w:color w:val="000000" w:themeColor="text1"/>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rsidR="002D4389" w:rsidRPr="00CF0ECC" w:rsidRDefault="002D4389" w:rsidP="002D4389">
      <w:pPr>
        <w:pStyle w:val="formattext"/>
        <w:spacing w:before="0" w:beforeAutospacing="0" w:after="0" w:afterAutospacing="0"/>
        <w:ind w:firstLine="480"/>
        <w:jc w:val="both"/>
        <w:textAlignment w:val="baseline"/>
        <w:rPr>
          <w:color w:val="000000" w:themeColor="text1"/>
        </w:rPr>
      </w:pPr>
      <w:r w:rsidRPr="00CF0ECC">
        <w:rPr>
          <w:color w:val="000000" w:themeColor="text1"/>
        </w:rPr>
        <w:t>осуществлять различные виды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2D4389" w:rsidRPr="00CF0ECC" w:rsidRDefault="002D4389" w:rsidP="002D4389">
      <w:pPr>
        <w:pStyle w:val="formattext"/>
        <w:spacing w:before="0" w:beforeAutospacing="0" w:after="0" w:afterAutospacing="0"/>
        <w:ind w:firstLine="480"/>
        <w:jc w:val="both"/>
        <w:textAlignment w:val="baseline"/>
        <w:rPr>
          <w:color w:val="000000" w:themeColor="text1"/>
        </w:rPr>
      </w:pPr>
      <w:r w:rsidRPr="00CF0ECC">
        <w:rPr>
          <w:color w:val="000000" w:themeColor="text1"/>
        </w:rPr>
        <w:t>владеть научной терминологией, ключевыми понятиями и методами;</w:t>
      </w:r>
    </w:p>
    <w:p w:rsidR="002D4389" w:rsidRPr="00CF0ECC" w:rsidRDefault="002D4389" w:rsidP="002D4389">
      <w:pPr>
        <w:pStyle w:val="formattext"/>
        <w:spacing w:before="0" w:beforeAutospacing="0" w:after="0" w:afterAutospacing="0"/>
        <w:ind w:firstLine="480"/>
        <w:jc w:val="both"/>
        <w:textAlignment w:val="baseline"/>
        <w:rPr>
          <w:color w:val="000000" w:themeColor="text1"/>
        </w:rPr>
      </w:pPr>
      <w:r w:rsidRPr="00CF0ECC">
        <w:rPr>
          <w:color w:val="000000" w:themeColor="text1"/>
        </w:rPr>
        <w:t>формулировать собственные задачи в образовательной деятельности и жизненных ситуациях;</w:t>
      </w:r>
    </w:p>
    <w:p w:rsidR="002D4389" w:rsidRPr="00CF0ECC" w:rsidRDefault="002D4389" w:rsidP="002D4389">
      <w:pPr>
        <w:pStyle w:val="formattext"/>
        <w:spacing w:before="0" w:beforeAutospacing="0" w:after="0" w:afterAutospacing="0"/>
        <w:ind w:firstLine="480"/>
        <w:jc w:val="both"/>
        <w:textAlignment w:val="baseline"/>
        <w:rPr>
          <w:color w:val="000000" w:themeColor="text1"/>
        </w:rPr>
      </w:pPr>
      <w:r w:rsidRPr="00CF0ECC">
        <w:rPr>
          <w:color w:val="000000" w:themeColor="text1"/>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2D4389" w:rsidRPr="00CF0ECC" w:rsidRDefault="002D4389" w:rsidP="002D4389">
      <w:pPr>
        <w:pStyle w:val="formattext"/>
        <w:spacing w:before="0" w:beforeAutospacing="0" w:after="0" w:afterAutospacing="0"/>
        <w:ind w:firstLine="480"/>
        <w:jc w:val="both"/>
        <w:textAlignment w:val="baseline"/>
        <w:rPr>
          <w:color w:val="000000" w:themeColor="text1"/>
        </w:rPr>
      </w:pPr>
      <w:r w:rsidRPr="00CF0ECC">
        <w:rPr>
          <w:color w:val="000000" w:themeColor="text1"/>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2D4389" w:rsidRPr="00CF0ECC" w:rsidRDefault="002D4389" w:rsidP="002D4389">
      <w:pPr>
        <w:pStyle w:val="formattext"/>
        <w:spacing w:before="0" w:beforeAutospacing="0" w:after="0" w:afterAutospacing="0"/>
        <w:ind w:firstLine="480"/>
        <w:jc w:val="both"/>
        <w:textAlignment w:val="baseline"/>
        <w:rPr>
          <w:color w:val="000000" w:themeColor="text1"/>
        </w:rPr>
      </w:pPr>
      <w:r w:rsidRPr="00CF0ECC">
        <w:rPr>
          <w:color w:val="000000" w:themeColor="text1"/>
        </w:rPr>
        <w:t>давать оценку новым ситуациям, оценивать приобретенный опыт;</w:t>
      </w:r>
    </w:p>
    <w:p w:rsidR="002D4389" w:rsidRPr="00CF0ECC" w:rsidRDefault="002D4389" w:rsidP="002D4389">
      <w:pPr>
        <w:pStyle w:val="formattext"/>
        <w:spacing w:before="0" w:beforeAutospacing="0" w:after="0" w:afterAutospacing="0"/>
        <w:ind w:firstLine="480"/>
        <w:jc w:val="both"/>
        <w:textAlignment w:val="baseline"/>
        <w:rPr>
          <w:color w:val="000000" w:themeColor="text1"/>
        </w:rPr>
      </w:pPr>
      <w:r w:rsidRPr="00CF0ECC">
        <w:rPr>
          <w:color w:val="000000" w:themeColor="text1"/>
        </w:rPr>
        <w:t>уметь переносить знания в познавательную и практическую области жизнедеятельности;</w:t>
      </w:r>
    </w:p>
    <w:p w:rsidR="002D4389" w:rsidRPr="00CF0ECC" w:rsidRDefault="002D4389" w:rsidP="002D4389">
      <w:pPr>
        <w:pStyle w:val="formattext"/>
        <w:spacing w:before="0" w:beforeAutospacing="0" w:after="0" w:afterAutospacing="0"/>
        <w:ind w:firstLine="480"/>
        <w:jc w:val="both"/>
        <w:textAlignment w:val="baseline"/>
        <w:rPr>
          <w:color w:val="000000" w:themeColor="text1"/>
        </w:rPr>
      </w:pPr>
      <w:r w:rsidRPr="00CF0ECC">
        <w:rPr>
          <w:color w:val="000000" w:themeColor="text1"/>
        </w:rPr>
        <w:t>уметь интегрировать знания из разных предметных областей;</w:t>
      </w:r>
    </w:p>
    <w:p w:rsidR="002D4389" w:rsidRPr="00CF0ECC" w:rsidRDefault="002D4389" w:rsidP="002D4389">
      <w:pPr>
        <w:pStyle w:val="formattext"/>
        <w:spacing w:before="0" w:beforeAutospacing="0" w:after="0" w:afterAutospacing="0"/>
        <w:ind w:firstLine="480"/>
        <w:jc w:val="both"/>
        <w:textAlignment w:val="baseline"/>
        <w:rPr>
          <w:color w:val="000000" w:themeColor="text1"/>
        </w:rPr>
      </w:pPr>
      <w:r w:rsidRPr="00CF0ECC">
        <w:rPr>
          <w:color w:val="000000" w:themeColor="text1"/>
        </w:rPr>
        <w:t>выдвигать новые идеи, предлагать оригинальные подходы и решения, ставить проблемы и задачи, допускающие альтернативные решения.</w:t>
      </w:r>
    </w:p>
    <w:p w:rsidR="002D4389" w:rsidRPr="00CF0ECC" w:rsidRDefault="002D4389" w:rsidP="002D4389">
      <w:pPr>
        <w:pStyle w:val="formattext"/>
        <w:spacing w:before="0" w:beforeAutospacing="0" w:after="0" w:afterAutospacing="0"/>
        <w:ind w:firstLine="480"/>
        <w:jc w:val="both"/>
        <w:textAlignment w:val="baseline"/>
        <w:rPr>
          <w:color w:val="000000" w:themeColor="text1"/>
        </w:rPr>
      </w:pPr>
      <w:r w:rsidRPr="00CF0ECC">
        <w:rPr>
          <w:color w:val="000000" w:themeColor="text1"/>
        </w:rPr>
        <w:t>125.5.2.3. У обучающегося будут сформированы умения работать с информацией как часть познавательных универсальных учебных действий:</w:t>
      </w:r>
    </w:p>
    <w:p w:rsidR="002D4389" w:rsidRPr="00CF0ECC" w:rsidRDefault="002D4389" w:rsidP="002D4389">
      <w:pPr>
        <w:pStyle w:val="formattext"/>
        <w:spacing w:before="0" w:beforeAutospacing="0" w:after="0" w:afterAutospacing="0"/>
        <w:ind w:firstLine="480"/>
        <w:jc w:val="both"/>
        <w:textAlignment w:val="baseline"/>
        <w:rPr>
          <w:color w:val="000000" w:themeColor="text1"/>
        </w:rPr>
      </w:pPr>
      <w:r w:rsidRPr="00CF0ECC">
        <w:rPr>
          <w:color w:val="000000" w:themeColor="text1"/>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2D4389" w:rsidRPr="00CF0ECC" w:rsidRDefault="002D4389" w:rsidP="002D4389">
      <w:pPr>
        <w:pStyle w:val="formattext"/>
        <w:spacing w:before="0" w:beforeAutospacing="0" w:after="0" w:afterAutospacing="0"/>
        <w:ind w:firstLine="480"/>
        <w:jc w:val="both"/>
        <w:textAlignment w:val="baseline"/>
        <w:rPr>
          <w:color w:val="000000" w:themeColor="text1"/>
        </w:rPr>
      </w:pPr>
      <w:r w:rsidRPr="00CF0ECC">
        <w:rPr>
          <w:color w:val="000000" w:themeColor="text1"/>
        </w:rPr>
        <w:t>выбирать оптимальную форму представления и визуализации информации с учетом ее назначения (тексты, картосхемы, диаграммы и другие);</w:t>
      </w:r>
    </w:p>
    <w:p w:rsidR="002D4389" w:rsidRPr="00CF0ECC" w:rsidRDefault="002D4389" w:rsidP="002D4389">
      <w:pPr>
        <w:pStyle w:val="formattext"/>
        <w:spacing w:before="0" w:beforeAutospacing="0" w:after="0" w:afterAutospacing="0"/>
        <w:ind w:firstLine="480"/>
        <w:jc w:val="both"/>
        <w:textAlignment w:val="baseline"/>
        <w:rPr>
          <w:color w:val="000000" w:themeColor="text1"/>
        </w:rPr>
      </w:pPr>
      <w:r w:rsidRPr="00CF0ECC">
        <w:rPr>
          <w:color w:val="000000" w:themeColor="text1"/>
        </w:rPr>
        <w:t>оценивать достоверность информации;</w:t>
      </w:r>
    </w:p>
    <w:p w:rsidR="002D4389" w:rsidRPr="00CF0ECC" w:rsidRDefault="002D4389" w:rsidP="002D4389">
      <w:pPr>
        <w:pStyle w:val="formattext"/>
        <w:spacing w:before="0" w:beforeAutospacing="0" w:after="0" w:afterAutospacing="0"/>
        <w:ind w:firstLine="480"/>
        <w:jc w:val="both"/>
        <w:textAlignment w:val="baseline"/>
        <w:rPr>
          <w:color w:val="000000" w:themeColor="text1"/>
        </w:rPr>
      </w:pPr>
      <w:r w:rsidRPr="00CF0ECC">
        <w:rPr>
          <w:color w:val="000000" w:themeColor="text1"/>
        </w:rPr>
        <w:t>использовать средства информационных и коммуникационных технологий, в том числе государственную информационную систему,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2D4389" w:rsidRPr="00CF0ECC" w:rsidRDefault="002D4389" w:rsidP="002D4389">
      <w:pPr>
        <w:pStyle w:val="formattext"/>
        <w:spacing w:before="0" w:beforeAutospacing="0" w:after="0" w:afterAutospacing="0"/>
        <w:ind w:firstLine="480"/>
        <w:jc w:val="both"/>
        <w:textAlignment w:val="baseline"/>
        <w:rPr>
          <w:color w:val="000000" w:themeColor="text1"/>
        </w:rPr>
      </w:pPr>
      <w:r w:rsidRPr="00CF0ECC">
        <w:rPr>
          <w:color w:val="000000" w:themeColor="text1"/>
        </w:rPr>
        <w:t>владеть навыками распознавания и защиты информации, информационной безопасности личности.</w:t>
      </w:r>
    </w:p>
    <w:p w:rsidR="002D4389" w:rsidRPr="00CF0ECC" w:rsidRDefault="002D4389" w:rsidP="002D4389">
      <w:pPr>
        <w:pStyle w:val="formattext"/>
        <w:spacing w:before="0" w:beforeAutospacing="0" w:after="0" w:afterAutospacing="0"/>
        <w:ind w:firstLine="480"/>
        <w:jc w:val="both"/>
        <w:textAlignment w:val="baseline"/>
        <w:rPr>
          <w:color w:val="000000" w:themeColor="text1"/>
        </w:rPr>
      </w:pPr>
      <w:r w:rsidRPr="00CF0ECC">
        <w:rPr>
          <w:color w:val="000000" w:themeColor="text1"/>
        </w:rPr>
        <w:t>125.5.2.4. У обучающегося будут сформированы умения общения как часть коммуникативных универсальных учебных действий:</w:t>
      </w:r>
    </w:p>
    <w:p w:rsidR="002D4389" w:rsidRPr="00CF0ECC" w:rsidRDefault="002D4389" w:rsidP="002D4389">
      <w:pPr>
        <w:pStyle w:val="formattext"/>
        <w:spacing w:before="0" w:beforeAutospacing="0" w:after="0" w:afterAutospacing="0"/>
        <w:ind w:firstLine="480"/>
        <w:jc w:val="both"/>
        <w:textAlignment w:val="baseline"/>
        <w:rPr>
          <w:color w:val="000000" w:themeColor="text1"/>
        </w:rPr>
      </w:pPr>
      <w:r w:rsidRPr="00CF0ECC">
        <w:rPr>
          <w:color w:val="000000" w:themeColor="text1"/>
        </w:rPr>
        <w:t>владеть различными способами общения и взаимодействия;</w:t>
      </w:r>
    </w:p>
    <w:p w:rsidR="002D4389" w:rsidRPr="00CF0ECC" w:rsidRDefault="002D4389" w:rsidP="002D4389">
      <w:pPr>
        <w:pStyle w:val="formattext"/>
        <w:spacing w:before="0" w:beforeAutospacing="0" w:after="0" w:afterAutospacing="0"/>
        <w:ind w:firstLine="480"/>
        <w:jc w:val="both"/>
        <w:textAlignment w:val="baseline"/>
        <w:rPr>
          <w:color w:val="000000" w:themeColor="text1"/>
        </w:rPr>
      </w:pPr>
      <w:r w:rsidRPr="00CF0ECC">
        <w:rPr>
          <w:color w:val="000000" w:themeColor="text1"/>
        </w:rPr>
        <w:lastRenderedPageBreak/>
        <w:t>аргументированно вести диалог, уметь смягчать конфликтные ситуации;</w:t>
      </w:r>
    </w:p>
    <w:p w:rsidR="002D4389" w:rsidRPr="00CF0ECC" w:rsidRDefault="002D4389" w:rsidP="002D4389">
      <w:pPr>
        <w:pStyle w:val="formattext"/>
        <w:spacing w:before="0" w:beforeAutospacing="0" w:after="0" w:afterAutospacing="0"/>
        <w:ind w:firstLine="480"/>
        <w:jc w:val="both"/>
        <w:textAlignment w:val="baseline"/>
        <w:rPr>
          <w:color w:val="000000" w:themeColor="text1"/>
        </w:rPr>
      </w:pPr>
      <w:r w:rsidRPr="00CF0ECC">
        <w:rPr>
          <w:color w:val="000000" w:themeColor="text1"/>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2D4389" w:rsidRPr="00CF0ECC" w:rsidRDefault="002D4389" w:rsidP="002D4389">
      <w:pPr>
        <w:pStyle w:val="formattext"/>
        <w:spacing w:before="0" w:beforeAutospacing="0" w:after="0" w:afterAutospacing="0"/>
        <w:ind w:firstLine="480"/>
        <w:jc w:val="both"/>
        <w:textAlignment w:val="baseline"/>
        <w:rPr>
          <w:color w:val="000000" w:themeColor="text1"/>
        </w:rPr>
      </w:pPr>
      <w:r w:rsidRPr="00CF0ECC">
        <w:rPr>
          <w:color w:val="000000" w:themeColor="text1"/>
        </w:rPr>
        <w:t>развернуто и логично излагать свою точку зрения по географическим аспектам различных вопросов с использованием языковых средств.</w:t>
      </w:r>
    </w:p>
    <w:p w:rsidR="002D4389" w:rsidRPr="00CF0ECC" w:rsidRDefault="002D4389" w:rsidP="002D4389">
      <w:pPr>
        <w:pStyle w:val="formattext"/>
        <w:spacing w:before="0" w:beforeAutospacing="0" w:after="0" w:afterAutospacing="0"/>
        <w:ind w:firstLine="480"/>
        <w:jc w:val="both"/>
        <w:textAlignment w:val="baseline"/>
        <w:rPr>
          <w:color w:val="000000" w:themeColor="text1"/>
        </w:rPr>
      </w:pPr>
      <w:r w:rsidRPr="00CF0ECC">
        <w:rPr>
          <w:color w:val="000000" w:themeColor="text1"/>
        </w:rPr>
        <w:t>125.5.2.5. У обучающегося будут сформированы умения совместной деятельности как часть коммуникативных универсальных учебных действий:</w:t>
      </w:r>
    </w:p>
    <w:p w:rsidR="002D4389" w:rsidRPr="00CF0ECC" w:rsidRDefault="002D4389" w:rsidP="002D4389">
      <w:pPr>
        <w:pStyle w:val="formattext"/>
        <w:spacing w:before="0" w:beforeAutospacing="0" w:after="0" w:afterAutospacing="0"/>
        <w:ind w:firstLine="480"/>
        <w:jc w:val="both"/>
        <w:textAlignment w:val="baseline"/>
        <w:rPr>
          <w:color w:val="000000" w:themeColor="text1"/>
        </w:rPr>
      </w:pPr>
      <w:r w:rsidRPr="00CF0ECC">
        <w:rPr>
          <w:color w:val="000000" w:themeColor="text1"/>
        </w:rPr>
        <w:t>использовать преимущества командной и индивидуальной работы;</w:t>
      </w:r>
    </w:p>
    <w:p w:rsidR="002D4389" w:rsidRPr="00CF0ECC" w:rsidRDefault="002D4389" w:rsidP="002D4389">
      <w:pPr>
        <w:pStyle w:val="formattext"/>
        <w:spacing w:before="0" w:beforeAutospacing="0" w:after="0" w:afterAutospacing="0"/>
        <w:ind w:firstLine="480"/>
        <w:jc w:val="both"/>
        <w:textAlignment w:val="baseline"/>
        <w:rPr>
          <w:color w:val="000000" w:themeColor="text1"/>
        </w:rPr>
      </w:pPr>
      <w:r w:rsidRPr="00CF0ECC">
        <w:rPr>
          <w:color w:val="000000" w:themeColor="text1"/>
        </w:rPr>
        <w:t>выбирать тематику и методы совместных действий с учетом общих интересов и возможностей каждого члена коллектива;</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оценивать качество своего вклада и каждого участника команды в общий результат по разработанным критериям;</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предлагать новые проекты, оценивать идеи с позиции новизны, оригинальности, практической значимости.</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125.5.2.6. У обучающегося будут сформированы умения самоорганизации как части регулятивных универсальных учебных действий:</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самостоятельно составлять план решения проблемы с учетом имеющихся ресурсов, собственных возможностей и предпочтений;</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давать оценку новым ситуациям;</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расширять рамки учебного предмета на основе личных предпочтений;</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делать осознанный выбор, аргументировать его, брать ответственность за решение;</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оценивать приобретенный опыт;</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125.5.2.7. У обучающегося будут сформированы умения самоконтроля как части регулятивных универсальных учебных действий:</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давать оценку новым ситуациям, оценивать соответствие результатов целям;</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владеть навыками познавательной рефлексии как осознания совершаемых действий и мыслительных процессов, их результатов и оснований;</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оценивать риски и своевременно принимать решения по их снижению;</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использовать приемы рефлексии для оценки ситуации, выбора верного решения;</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принимать мотивы и аргументы других людей при анализе результатов деятельности;</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125.5.2.8. У обучающегося будет развиваться эмоциональный интеллект, предполагающий сформированность:</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социальных навыков, включающих способность выстраивать отношения с другими людьми, заботиться, проявлять интерес и разрешать конфликты.</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lastRenderedPageBreak/>
        <w:t>125.5.2.9. У обучающегося будут сформированы следующие умения принятия себя и других людей как части регулятивных универсальных учебных действий:</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принимать себя, понимая свои недостатки и свое поведение;</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принимать мотивы и аргументы других людей при анализе результатов деятельности;</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признавать свое право и право других людей на ошибки;</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развивать способность понимать мир с позиции другого человека.</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125.5.3. Предметные результаты освоения программы по географии на базовом уровне к концу 10 класса должны отражать:</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 понимание роли и места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2) освоение и применение знаний о размещении основных географических объектов и территориальной организации природы и общества:</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выбирать и использовать источники географической информации для определения положения и взаиморасположения объектов в пространстве;</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 - лидеров по производству основных видов промышленной и сельскохозяйственной продукции, основных международных магистралей и транспортных узлов, стран - лидеров по запасам минеральных, лесных, земельных, водных ресурсов;</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(объемы валового внутреннего продукта (ВВП), промышленного, сельскохозяйственного производства и другие)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lastRenderedPageBreak/>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формулировать и (или) обосновывать выводы на основе использования географических знаний;</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"зеленая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соответствующие решаемым задачам;</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самостоятельно находить, отбирать и применять различные методы познания для решения практико-ориентированных задач;</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7) владение умениями географического анализа и интерпретации информации из различных источников:</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lastRenderedPageBreak/>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формулировать выводы и заключения на основе анализа и интерпретации информации из различных источников;</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критически оценивать и интерпретировать информацию, получаемую из различных источников;</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использовать различные источники географической информации для решения учебных и (или) практико-ориентированных задач;</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8) 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9) сформированность умений применять географические знания для оценки разнообразных явлений и процессов:</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оценивать географические факторы, определяющие сущность и динамику важнейших социально-экономических и геоэкологических процессов;</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объемах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125.5.4. Предметные результаты освоения программы по географии на базовом уровне к концу 11 класса должны отражать:</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 понимание роли и места современной географической науки в системе научных дисциплин, ее участии в решении важнейших проблем человечества: определение роли географических наук в достижении целей устойчивого развития;</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2) освоение и применение знаний о размещении основных географических объектов и территориальной организации природы и общества:</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lastRenderedPageBreak/>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международном географическом разделении труда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формулировать и (или) обосновывать выводы на основе использования географических знаний;</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"сланцевая революция", водородная энергетика, "зеленая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 формулировать обобщения и выводы по результатам наблюдения (исследования);</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lastRenderedPageBreak/>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соответствующие решаемым задачам;</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7) владение умениями географического анализа и интерпретации информации из различных источников:</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регионов мира и стран (в том числе в России);</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формулировать выводы и заключения на основе анализа и интерпретации информации из различных источников;</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критически оценивать и интерпретировать информацию, получаемую из различных источников;</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использовать различные источники географической информации для решения учебных и (или) практико-ориентированных задач;</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8) 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ее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 xml:space="preserve">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w:t>
      </w:r>
      <w:r w:rsidRPr="00CF0ECC">
        <w:rPr>
          <w:color w:val="000000" w:themeColor="text1"/>
        </w:rPr>
        <w:lastRenderedPageBreak/>
        <w:t>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умение приводить примеры взаимосвязи глобальных проблем; возможных путей решения глобальных проблем.</w:t>
      </w:r>
    </w:p>
    <w:p w:rsidR="002D4389" w:rsidRPr="00CF0ECC" w:rsidRDefault="002D4389" w:rsidP="002D4389">
      <w:pPr>
        <w:jc w:val="both"/>
        <w:rPr>
          <w:rFonts w:ascii="Times New Roman" w:hAnsi="Times New Roman"/>
          <w:color w:val="000000" w:themeColor="text1"/>
        </w:rPr>
      </w:pPr>
    </w:p>
    <w:p w:rsidR="002D4389" w:rsidRPr="00D22A2D" w:rsidRDefault="002D4389" w:rsidP="002D4389">
      <w:pPr>
        <w:pStyle w:val="ConsPlusNormal"/>
        <w:spacing w:before="240"/>
        <w:ind w:firstLine="540"/>
        <w:jc w:val="both"/>
      </w:pPr>
      <w:r w:rsidRPr="00D22A2D">
        <w:t>125.6. Поурочное планирование</w:t>
      </w:r>
    </w:p>
    <w:p w:rsidR="002D4389" w:rsidRPr="00D22A2D" w:rsidRDefault="002D4389" w:rsidP="002D4389">
      <w:pPr>
        <w:pStyle w:val="ConsPlusNormal"/>
        <w:jc w:val="both"/>
      </w:pPr>
    </w:p>
    <w:p w:rsidR="002D4389" w:rsidRPr="00D22A2D" w:rsidRDefault="002D4389" w:rsidP="002D4389">
      <w:pPr>
        <w:pStyle w:val="ConsPlusNormal"/>
        <w:jc w:val="right"/>
      </w:pPr>
      <w:r w:rsidRPr="00D22A2D">
        <w:t>Таблица 21</w:t>
      </w:r>
    </w:p>
    <w:p w:rsidR="002D4389" w:rsidRPr="00D22A2D" w:rsidRDefault="002D4389" w:rsidP="002D4389">
      <w:pPr>
        <w:pStyle w:val="ConsPlusNormal"/>
        <w:jc w:val="both"/>
      </w:pPr>
    </w:p>
    <w:p w:rsidR="002D4389" w:rsidRPr="00D22A2D" w:rsidRDefault="002D4389" w:rsidP="002D4389">
      <w:pPr>
        <w:pStyle w:val="ConsPlusNormal"/>
        <w:jc w:val="both"/>
      </w:pPr>
      <w:r w:rsidRPr="00D22A2D">
        <w:t>10 класс</w:t>
      </w:r>
    </w:p>
    <w:p w:rsidR="002D4389" w:rsidRPr="00D22A2D" w:rsidRDefault="002D4389" w:rsidP="002D438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91"/>
        <w:gridCol w:w="6405"/>
        <w:gridCol w:w="1473"/>
      </w:tblGrid>
      <w:tr w:rsidR="002D4389" w:rsidRPr="00D22A2D" w:rsidTr="002D4389">
        <w:tc>
          <w:tcPr>
            <w:tcW w:w="1191" w:type="dxa"/>
          </w:tcPr>
          <w:p w:rsidR="002D4389" w:rsidRPr="00D22A2D" w:rsidRDefault="002D4389" w:rsidP="002D4389">
            <w:pPr>
              <w:pStyle w:val="ConsPlusNormal"/>
              <w:jc w:val="center"/>
            </w:pPr>
            <w:r w:rsidRPr="00D22A2D">
              <w:t>N урока</w:t>
            </w:r>
          </w:p>
        </w:tc>
        <w:tc>
          <w:tcPr>
            <w:tcW w:w="6405" w:type="dxa"/>
          </w:tcPr>
          <w:p w:rsidR="002D4389" w:rsidRPr="00D22A2D" w:rsidRDefault="002D4389" w:rsidP="002D4389">
            <w:pPr>
              <w:pStyle w:val="ConsPlusNormal"/>
              <w:jc w:val="center"/>
            </w:pPr>
            <w:r w:rsidRPr="00D22A2D">
              <w:t>Тема урока</w:t>
            </w:r>
          </w:p>
        </w:tc>
        <w:tc>
          <w:tcPr>
            <w:tcW w:w="1473" w:type="dxa"/>
          </w:tcPr>
          <w:p w:rsidR="002D4389" w:rsidRPr="00D22A2D" w:rsidRDefault="002D4389" w:rsidP="002D4389">
            <w:pPr>
              <w:pStyle w:val="ConsPlusNormal"/>
              <w:jc w:val="center"/>
            </w:pPr>
            <w:r w:rsidRPr="00D22A2D">
              <w:t>Количество часов на практические работы</w:t>
            </w:r>
          </w:p>
        </w:tc>
      </w:tr>
      <w:tr w:rsidR="002D4389" w:rsidRPr="00D22A2D" w:rsidTr="002D4389">
        <w:tc>
          <w:tcPr>
            <w:tcW w:w="1191" w:type="dxa"/>
            <w:vAlign w:val="center"/>
          </w:tcPr>
          <w:p w:rsidR="002D4389" w:rsidRPr="00D22A2D" w:rsidRDefault="002D4389" w:rsidP="002D4389">
            <w:pPr>
              <w:pStyle w:val="ConsPlusNormal"/>
            </w:pPr>
            <w:r w:rsidRPr="00D22A2D">
              <w:t>Урок 1</w:t>
            </w:r>
          </w:p>
        </w:tc>
        <w:tc>
          <w:tcPr>
            <w:tcW w:w="6405" w:type="dxa"/>
          </w:tcPr>
          <w:p w:rsidR="002D4389" w:rsidRPr="00D22A2D" w:rsidRDefault="002D4389" w:rsidP="002D4389">
            <w:pPr>
              <w:pStyle w:val="ConsPlusNormal"/>
              <w:jc w:val="both"/>
            </w:pPr>
            <w:r w:rsidRPr="00D22A2D">
              <w:t>Традиционные и новые методы исследований в географии. Источники географической информации</w:t>
            </w:r>
          </w:p>
        </w:tc>
        <w:tc>
          <w:tcPr>
            <w:tcW w:w="1473" w:type="dxa"/>
          </w:tcPr>
          <w:p w:rsidR="002D4389" w:rsidRPr="00D22A2D" w:rsidRDefault="002D4389" w:rsidP="002D4389">
            <w:pPr>
              <w:pStyle w:val="ConsPlusNormal"/>
            </w:pPr>
          </w:p>
        </w:tc>
      </w:tr>
      <w:tr w:rsidR="002D4389" w:rsidRPr="00D22A2D" w:rsidTr="002D4389">
        <w:tc>
          <w:tcPr>
            <w:tcW w:w="1191" w:type="dxa"/>
            <w:vAlign w:val="center"/>
          </w:tcPr>
          <w:p w:rsidR="002D4389" w:rsidRPr="00D22A2D" w:rsidRDefault="002D4389" w:rsidP="002D4389">
            <w:pPr>
              <w:pStyle w:val="ConsPlusNormal"/>
            </w:pPr>
            <w:r w:rsidRPr="00D22A2D">
              <w:t>Урок 2</w:t>
            </w:r>
          </w:p>
        </w:tc>
        <w:tc>
          <w:tcPr>
            <w:tcW w:w="6405" w:type="dxa"/>
          </w:tcPr>
          <w:p w:rsidR="002D4389" w:rsidRPr="00D22A2D" w:rsidRDefault="002D4389" w:rsidP="002D4389">
            <w:pPr>
              <w:pStyle w:val="ConsPlusNormal"/>
              <w:jc w:val="both"/>
            </w:pPr>
            <w:r w:rsidRPr="00D22A2D">
              <w:t>Элементы географической культуры. Их значимость для представителей разных профессий</w:t>
            </w:r>
          </w:p>
        </w:tc>
        <w:tc>
          <w:tcPr>
            <w:tcW w:w="1473" w:type="dxa"/>
          </w:tcPr>
          <w:p w:rsidR="002D4389" w:rsidRPr="00D22A2D" w:rsidRDefault="002D4389" w:rsidP="002D4389">
            <w:pPr>
              <w:pStyle w:val="ConsPlusNormal"/>
            </w:pPr>
          </w:p>
        </w:tc>
      </w:tr>
      <w:tr w:rsidR="002D4389" w:rsidRPr="00D22A2D" w:rsidTr="002D4389">
        <w:tc>
          <w:tcPr>
            <w:tcW w:w="1191" w:type="dxa"/>
            <w:vAlign w:val="center"/>
          </w:tcPr>
          <w:p w:rsidR="002D4389" w:rsidRPr="00D22A2D" w:rsidRDefault="002D4389" w:rsidP="002D4389">
            <w:pPr>
              <w:pStyle w:val="ConsPlusNormal"/>
            </w:pPr>
            <w:r w:rsidRPr="00D22A2D">
              <w:t>Урок 3</w:t>
            </w:r>
          </w:p>
        </w:tc>
        <w:tc>
          <w:tcPr>
            <w:tcW w:w="6405" w:type="dxa"/>
          </w:tcPr>
          <w:p w:rsidR="002D4389" w:rsidRPr="00D22A2D" w:rsidRDefault="002D4389" w:rsidP="002D4389">
            <w:pPr>
              <w:pStyle w:val="ConsPlusNormal"/>
              <w:jc w:val="both"/>
            </w:pPr>
            <w:r w:rsidRPr="00D22A2D">
              <w:t>Географическая среда как геосистема. Географическая и окружающая среда</w:t>
            </w:r>
          </w:p>
        </w:tc>
        <w:tc>
          <w:tcPr>
            <w:tcW w:w="1473" w:type="dxa"/>
          </w:tcPr>
          <w:p w:rsidR="002D4389" w:rsidRPr="00D22A2D" w:rsidRDefault="002D4389" w:rsidP="002D4389">
            <w:pPr>
              <w:pStyle w:val="ConsPlusNormal"/>
            </w:pPr>
          </w:p>
        </w:tc>
      </w:tr>
      <w:tr w:rsidR="002D4389" w:rsidRPr="00D22A2D" w:rsidTr="002D4389">
        <w:tc>
          <w:tcPr>
            <w:tcW w:w="1191" w:type="dxa"/>
            <w:vAlign w:val="center"/>
          </w:tcPr>
          <w:p w:rsidR="002D4389" w:rsidRPr="00D22A2D" w:rsidRDefault="002D4389" w:rsidP="002D4389">
            <w:pPr>
              <w:pStyle w:val="ConsPlusNormal"/>
            </w:pPr>
            <w:r w:rsidRPr="00D22A2D">
              <w:t>Урок 4</w:t>
            </w:r>
          </w:p>
        </w:tc>
        <w:tc>
          <w:tcPr>
            <w:tcW w:w="6405" w:type="dxa"/>
          </w:tcPr>
          <w:p w:rsidR="002D4389" w:rsidRPr="00D22A2D" w:rsidRDefault="002D4389" w:rsidP="002D4389">
            <w:pPr>
              <w:pStyle w:val="ConsPlusNormal"/>
              <w:jc w:val="both"/>
            </w:pPr>
            <w:r w:rsidRPr="00D22A2D">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1473" w:type="dxa"/>
            <w:vAlign w:val="center"/>
          </w:tcPr>
          <w:p w:rsidR="002D4389" w:rsidRPr="00D22A2D" w:rsidRDefault="002D4389" w:rsidP="002D4389">
            <w:pPr>
              <w:pStyle w:val="ConsPlusNormal"/>
              <w:jc w:val="center"/>
            </w:pPr>
            <w:r w:rsidRPr="00D22A2D">
              <w:t>0,5</w:t>
            </w:r>
          </w:p>
        </w:tc>
      </w:tr>
      <w:tr w:rsidR="002D4389" w:rsidRPr="00D22A2D" w:rsidTr="002D4389">
        <w:tc>
          <w:tcPr>
            <w:tcW w:w="1191" w:type="dxa"/>
            <w:vAlign w:val="center"/>
          </w:tcPr>
          <w:p w:rsidR="002D4389" w:rsidRPr="00D22A2D" w:rsidRDefault="002D4389" w:rsidP="002D4389">
            <w:pPr>
              <w:pStyle w:val="ConsPlusNormal"/>
            </w:pPr>
            <w:r w:rsidRPr="00D22A2D">
              <w:t>Урок 5</w:t>
            </w:r>
          </w:p>
        </w:tc>
        <w:tc>
          <w:tcPr>
            <w:tcW w:w="6405" w:type="dxa"/>
          </w:tcPr>
          <w:p w:rsidR="002D4389" w:rsidRPr="00D22A2D" w:rsidRDefault="002D4389" w:rsidP="002D4389">
            <w:pPr>
              <w:pStyle w:val="ConsPlusNormal"/>
              <w:jc w:val="both"/>
            </w:pPr>
            <w:r w:rsidRPr="00D22A2D">
              <w:t>Проблемы взаимодействия человека и природы. Опасные природные явления, климатические изменения, их последствия</w:t>
            </w:r>
          </w:p>
        </w:tc>
        <w:tc>
          <w:tcPr>
            <w:tcW w:w="1473" w:type="dxa"/>
          </w:tcPr>
          <w:p w:rsidR="002D4389" w:rsidRPr="00D22A2D" w:rsidRDefault="002D4389" w:rsidP="002D4389">
            <w:pPr>
              <w:pStyle w:val="ConsPlusNormal"/>
            </w:pPr>
          </w:p>
        </w:tc>
      </w:tr>
      <w:tr w:rsidR="002D4389" w:rsidRPr="00D22A2D" w:rsidTr="002D4389">
        <w:tc>
          <w:tcPr>
            <w:tcW w:w="1191" w:type="dxa"/>
            <w:vAlign w:val="center"/>
          </w:tcPr>
          <w:p w:rsidR="002D4389" w:rsidRPr="00D22A2D" w:rsidRDefault="002D4389" w:rsidP="002D4389">
            <w:pPr>
              <w:pStyle w:val="ConsPlusNormal"/>
            </w:pPr>
            <w:r w:rsidRPr="00D22A2D">
              <w:t>Урок 6</w:t>
            </w:r>
          </w:p>
        </w:tc>
        <w:tc>
          <w:tcPr>
            <w:tcW w:w="6405" w:type="dxa"/>
          </w:tcPr>
          <w:p w:rsidR="002D4389" w:rsidRPr="00D22A2D" w:rsidRDefault="002D4389" w:rsidP="002D4389">
            <w:pPr>
              <w:pStyle w:val="ConsPlusNormal"/>
              <w:jc w:val="both"/>
            </w:pPr>
            <w:r w:rsidRPr="00D22A2D">
              <w:t>Стратегия устойчивого развития. ООПТ. Объекты Всемирного природного и культурного наследия. 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tc>
        <w:tc>
          <w:tcPr>
            <w:tcW w:w="1473" w:type="dxa"/>
            <w:vAlign w:val="center"/>
          </w:tcPr>
          <w:p w:rsidR="002D4389" w:rsidRPr="00D22A2D" w:rsidRDefault="002D4389" w:rsidP="002D4389">
            <w:pPr>
              <w:pStyle w:val="ConsPlusNormal"/>
              <w:jc w:val="center"/>
            </w:pPr>
            <w:r w:rsidRPr="00D22A2D">
              <w:t>0,5</w:t>
            </w:r>
          </w:p>
        </w:tc>
      </w:tr>
      <w:tr w:rsidR="002D4389" w:rsidRPr="00D22A2D" w:rsidTr="002D4389">
        <w:tc>
          <w:tcPr>
            <w:tcW w:w="1191" w:type="dxa"/>
            <w:vAlign w:val="center"/>
          </w:tcPr>
          <w:p w:rsidR="002D4389" w:rsidRPr="00D22A2D" w:rsidRDefault="002D4389" w:rsidP="002D4389">
            <w:pPr>
              <w:pStyle w:val="ConsPlusNormal"/>
            </w:pPr>
            <w:r w:rsidRPr="00D22A2D">
              <w:t>Урок 7</w:t>
            </w:r>
          </w:p>
        </w:tc>
        <w:tc>
          <w:tcPr>
            <w:tcW w:w="6405" w:type="dxa"/>
          </w:tcPr>
          <w:p w:rsidR="002D4389" w:rsidRPr="00D22A2D" w:rsidRDefault="002D4389" w:rsidP="002D4389">
            <w:pPr>
              <w:pStyle w:val="ConsPlusNormal"/>
              <w:jc w:val="both"/>
            </w:pPr>
            <w:r w:rsidRPr="00D22A2D">
              <w:t>Природные ресурсы и их виды. Природно-ресурсный капитал регионов, крупных стран, в том числе России. Ресурсообеспеченность. Практическая работа "Оценка природно-ресурсного капитала одной из стран (по выбору) по источникам географической информации"</w:t>
            </w:r>
          </w:p>
        </w:tc>
        <w:tc>
          <w:tcPr>
            <w:tcW w:w="1473" w:type="dxa"/>
            <w:vAlign w:val="center"/>
          </w:tcPr>
          <w:p w:rsidR="002D4389" w:rsidRPr="00D22A2D" w:rsidRDefault="002D4389" w:rsidP="002D4389">
            <w:pPr>
              <w:pStyle w:val="ConsPlusNormal"/>
              <w:jc w:val="center"/>
            </w:pPr>
            <w:r w:rsidRPr="00D22A2D">
              <w:t>0,5</w:t>
            </w:r>
          </w:p>
        </w:tc>
      </w:tr>
      <w:tr w:rsidR="002D4389" w:rsidRPr="00D22A2D" w:rsidTr="002D4389">
        <w:tc>
          <w:tcPr>
            <w:tcW w:w="1191" w:type="dxa"/>
            <w:vAlign w:val="center"/>
          </w:tcPr>
          <w:p w:rsidR="002D4389" w:rsidRPr="00D22A2D" w:rsidRDefault="002D4389" w:rsidP="002D4389">
            <w:pPr>
              <w:pStyle w:val="ConsPlusNormal"/>
            </w:pPr>
            <w:r w:rsidRPr="00D22A2D">
              <w:lastRenderedPageBreak/>
              <w:t>Урок 8</w:t>
            </w:r>
          </w:p>
        </w:tc>
        <w:tc>
          <w:tcPr>
            <w:tcW w:w="6405" w:type="dxa"/>
          </w:tcPr>
          <w:p w:rsidR="002D4389" w:rsidRPr="00D22A2D" w:rsidRDefault="002D4389" w:rsidP="002D4389">
            <w:pPr>
              <w:pStyle w:val="ConsPlusNormal"/>
              <w:jc w:val="both"/>
            </w:pPr>
            <w:r w:rsidRPr="00D22A2D">
              <w:t>Агроклиматические ресурсы. Рекреационные ресурсы. Практическая работа "Определение ресурсообеспеченности стран отдельными видами природных ресурсов"</w:t>
            </w:r>
          </w:p>
        </w:tc>
        <w:tc>
          <w:tcPr>
            <w:tcW w:w="1473" w:type="dxa"/>
            <w:vAlign w:val="center"/>
          </w:tcPr>
          <w:p w:rsidR="002D4389" w:rsidRPr="00D22A2D" w:rsidRDefault="002D4389" w:rsidP="002D4389">
            <w:pPr>
              <w:pStyle w:val="ConsPlusNormal"/>
              <w:jc w:val="center"/>
            </w:pPr>
            <w:r w:rsidRPr="00D22A2D">
              <w:t>0,5</w:t>
            </w:r>
          </w:p>
        </w:tc>
      </w:tr>
      <w:tr w:rsidR="002D4389" w:rsidRPr="00D22A2D" w:rsidTr="002D4389">
        <w:tc>
          <w:tcPr>
            <w:tcW w:w="1191" w:type="dxa"/>
            <w:vAlign w:val="center"/>
          </w:tcPr>
          <w:p w:rsidR="002D4389" w:rsidRPr="00D22A2D" w:rsidRDefault="002D4389" w:rsidP="002D4389">
            <w:pPr>
              <w:pStyle w:val="ConsPlusNormal"/>
            </w:pPr>
            <w:r w:rsidRPr="00D22A2D">
              <w:t>Урок 9</w:t>
            </w:r>
          </w:p>
        </w:tc>
        <w:tc>
          <w:tcPr>
            <w:tcW w:w="6405" w:type="dxa"/>
          </w:tcPr>
          <w:p w:rsidR="002D4389" w:rsidRPr="00D22A2D" w:rsidRDefault="002D4389" w:rsidP="002D4389">
            <w:pPr>
              <w:pStyle w:val="ConsPlusNormal"/>
              <w:jc w:val="both"/>
            </w:pPr>
            <w:r w:rsidRPr="00D22A2D">
              <w:t>Обобщение знаний по разделам "География как наука. Природопользование и геоэкология"</w:t>
            </w:r>
          </w:p>
        </w:tc>
        <w:tc>
          <w:tcPr>
            <w:tcW w:w="1473" w:type="dxa"/>
          </w:tcPr>
          <w:p w:rsidR="002D4389" w:rsidRPr="00D22A2D" w:rsidRDefault="002D4389" w:rsidP="002D4389">
            <w:pPr>
              <w:pStyle w:val="ConsPlusNormal"/>
            </w:pPr>
          </w:p>
        </w:tc>
      </w:tr>
      <w:tr w:rsidR="002D4389" w:rsidRPr="00D22A2D" w:rsidTr="002D4389">
        <w:tc>
          <w:tcPr>
            <w:tcW w:w="1191" w:type="dxa"/>
            <w:vAlign w:val="center"/>
          </w:tcPr>
          <w:p w:rsidR="002D4389" w:rsidRPr="00D22A2D" w:rsidRDefault="002D4389" w:rsidP="002D4389">
            <w:pPr>
              <w:pStyle w:val="ConsPlusNormal"/>
            </w:pPr>
            <w:r w:rsidRPr="00D22A2D">
              <w:t>Урок 10</w:t>
            </w:r>
          </w:p>
        </w:tc>
        <w:tc>
          <w:tcPr>
            <w:tcW w:w="6405" w:type="dxa"/>
          </w:tcPr>
          <w:p w:rsidR="002D4389" w:rsidRPr="00D22A2D" w:rsidRDefault="002D4389" w:rsidP="002D4389">
            <w:pPr>
              <w:pStyle w:val="ConsPlusNormal"/>
              <w:jc w:val="both"/>
            </w:pPr>
            <w:r w:rsidRPr="00D22A2D">
              <w:t>Теоретические основы геополитики как науки. 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Политико-географическое положение (ПГП). Специфика России как евразийского и приарктического государства</w:t>
            </w:r>
          </w:p>
        </w:tc>
        <w:tc>
          <w:tcPr>
            <w:tcW w:w="1473" w:type="dxa"/>
          </w:tcPr>
          <w:p w:rsidR="002D4389" w:rsidRPr="00D22A2D" w:rsidRDefault="002D4389" w:rsidP="002D4389">
            <w:pPr>
              <w:pStyle w:val="ConsPlusNormal"/>
            </w:pPr>
          </w:p>
        </w:tc>
      </w:tr>
      <w:tr w:rsidR="002D4389" w:rsidRPr="00D22A2D" w:rsidTr="002D4389">
        <w:tc>
          <w:tcPr>
            <w:tcW w:w="1191" w:type="dxa"/>
          </w:tcPr>
          <w:p w:rsidR="002D4389" w:rsidRPr="00D22A2D" w:rsidRDefault="002D4389" w:rsidP="002D4389">
            <w:pPr>
              <w:pStyle w:val="ConsPlusNormal"/>
            </w:pPr>
            <w:r w:rsidRPr="00D22A2D">
              <w:t>Урок 11</w:t>
            </w:r>
          </w:p>
        </w:tc>
        <w:tc>
          <w:tcPr>
            <w:tcW w:w="6405" w:type="dxa"/>
          </w:tcPr>
          <w:p w:rsidR="002D4389" w:rsidRPr="00D22A2D" w:rsidRDefault="002D4389" w:rsidP="002D4389">
            <w:pPr>
              <w:pStyle w:val="ConsPlusNormal"/>
              <w:jc w:val="both"/>
            </w:pPr>
            <w:r w:rsidRPr="00D22A2D">
              <w:t>Основные типы стран: критерии их выделения</w:t>
            </w:r>
          </w:p>
        </w:tc>
        <w:tc>
          <w:tcPr>
            <w:tcW w:w="1473" w:type="dxa"/>
          </w:tcPr>
          <w:p w:rsidR="002D4389" w:rsidRPr="00D22A2D" w:rsidRDefault="002D4389" w:rsidP="002D4389">
            <w:pPr>
              <w:pStyle w:val="ConsPlusNormal"/>
            </w:pPr>
          </w:p>
        </w:tc>
      </w:tr>
      <w:tr w:rsidR="002D4389" w:rsidRPr="00D22A2D" w:rsidTr="002D4389">
        <w:tc>
          <w:tcPr>
            <w:tcW w:w="1191" w:type="dxa"/>
            <w:vAlign w:val="center"/>
          </w:tcPr>
          <w:p w:rsidR="002D4389" w:rsidRPr="00D22A2D" w:rsidRDefault="002D4389" w:rsidP="002D4389">
            <w:pPr>
              <w:pStyle w:val="ConsPlusNormal"/>
            </w:pPr>
            <w:r w:rsidRPr="00D22A2D">
              <w:t>Урок 12</w:t>
            </w:r>
          </w:p>
        </w:tc>
        <w:tc>
          <w:tcPr>
            <w:tcW w:w="6405" w:type="dxa"/>
          </w:tcPr>
          <w:p w:rsidR="002D4389" w:rsidRPr="00D22A2D" w:rsidRDefault="002D4389" w:rsidP="002D4389">
            <w:pPr>
              <w:pStyle w:val="ConsPlusNormal"/>
              <w:jc w:val="both"/>
            </w:pPr>
            <w:r w:rsidRPr="00D22A2D">
              <w:t>Формы правления государств мира, унитарное и федеративное устройство.</w:t>
            </w:r>
          </w:p>
        </w:tc>
        <w:tc>
          <w:tcPr>
            <w:tcW w:w="1473" w:type="dxa"/>
          </w:tcPr>
          <w:p w:rsidR="002D4389" w:rsidRPr="00D22A2D" w:rsidRDefault="002D4389" w:rsidP="002D4389">
            <w:pPr>
              <w:pStyle w:val="ConsPlusNormal"/>
            </w:pPr>
          </w:p>
        </w:tc>
      </w:tr>
      <w:tr w:rsidR="002D4389" w:rsidRPr="00D22A2D" w:rsidTr="002D4389">
        <w:tc>
          <w:tcPr>
            <w:tcW w:w="1191" w:type="dxa"/>
            <w:vAlign w:val="center"/>
          </w:tcPr>
          <w:p w:rsidR="002D4389" w:rsidRPr="00D22A2D" w:rsidRDefault="002D4389" w:rsidP="002D4389">
            <w:pPr>
              <w:pStyle w:val="ConsPlusNormal"/>
            </w:pPr>
            <w:r w:rsidRPr="00D22A2D">
              <w:t>Урок 13</w:t>
            </w:r>
          </w:p>
        </w:tc>
        <w:tc>
          <w:tcPr>
            <w:tcW w:w="6405" w:type="dxa"/>
          </w:tcPr>
          <w:p w:rsidR="002D4389" w:rsidRPr="00D22A2D" w:rsidRDefault="002D4389" w:rsidP="002D4389">
            <w:pPr>
              <w:pStyle w:val="ConsPlusNormal"/>
              <w:jc w:val="both"/>
            </w:pPr>
            <w:r w:rsidRPr="00D22A2D">
              <w:t>Численность населения мира. Теория демографического перехода. 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1473" w:type="dxa"/>
            <w:vAlign w:val="center"/>
          </w:tcPr>
          <w:p w:rsidR="002D4389" w:rsidRPr="00D22A2D" w:rsidRDefault="002D4389" w:rsidP="002D4389">
            <w:pPr>
              <w:pStyle w:val="ConsPlusNormal"/>
              <w:jc w:val="center"/>
            </w:pPr>
            <w:r w:rsidRPr="00D22A2D">
              <w:t>0,5</w:t>
            </w:r>
          </w:p>
        </w:tc>
      </w:tr>
      <w:tr w:rsidR="002D4389" w:rsidRPr="00D22A2D" w:rsidTr="002D4389">
        <w:tc>
          <w:tcPr>
            <w:tcW w:w="1191" w:type="dxa"/>
            <w:vAlign w:val="center"/>
          </w:tcPr>
          <w:p w:rsidR="002D4389" w:rsidRPr="00D22A2D" w:rsidRDefault="002D4389" w:rsidP="002D4389">
            <w:pPr>
              <w:pStyle w:val="ConsPlusNormal"/>
            </w:pPr>
            <w:r w:rsidRPr="00D22A2D">
              <w:t>Урок 14</w:t>
            </w:r>
          </w:p>
        </w:tc>
        <w:tc>
          <w:tcPr>
            <w:tcW w:w="6405" w:type="dxa"/>
          </w:tcPr>
          <w:p w:rsidR="002D4389" w:rsidRPr="00D22A2D" w:rsidRDefault="002D4389" w:rsidP="002D4389">
            <w:pPr>
              <w:pStyle w:val="ConsPlusNormal"/>
              <w:jc w:val="both"/>
            </w:pPr>
            <w:r w:rsidRPr="00D22A2D">
              <w:t>Демографическая политика и ее направления. Теория демографического перехода. Практическая работа "Объяснение особенности демографической политики в странах с различным типом воспроизводства населения"</w:t>
            </w:r>
          </w:p>
        </w:tc>
        <w:tc>
          <w:tcPr>
            <w:tcW w:w="1473" w:type="dxa"/>
            <w:vAlign w:val="center"/>
          </w:tcPr>
          <w:p w:rsidR="002D4389" w:rsidRPr="00D22A2D" w:rsidRDefault="002D4389" w:rsidP="002D4389">
            <w:pPr>
              <w:pStyle w:val="ConsPlusNormal"/>
              <w:jc w:val="center"/>
            </w:pPr>
            <w:r w:rsidRPr="00D22A2D">
              <w:t>0,5</w:t>
            </w:r>
          </w:p>
        </w:tc>
      </w:tr>
      <w:tr w:rsidR="002D4389" w:rsidRPr="00D22A2D" w:rsidTr="002D4389">
        <w:tc>
          <w:tcPr>
            <w:tcW w:w="1191" w:type="dxa"/>
            <w:vAlign w:val="center"/>
          </w:tcPr>
          <w:p w:rsidR="002D4389" w:rsidRPr="00D22A2D" w:rsidRDefault="002D4389" w:rsidP="002D4389">
            <w:pPr>
              <w:pStyle w:val="ConsPlusNormal"/>
            </w:pPr>
            <w:r w:rsidRPr="00D22A2D">
              <w:t>Урок 15</w:t>
            </w:r>
          </w:p>
        </w:tc>
        <w:tc>
          <w:tcPr>
            <w:tcW w:w="6405" w:type="dxa"/>
          </w:tcPr>
          <w:p w:rsidR="002D4389" w:rsidRPr="00D22A2D" w:rsidRDefault="002D4389" w:rsidP="002D4389">
            <w:pPr>
              <w:pStyle w:val="ConsPlusNormal"/>
              <w:jc w:val="both"/>
            </w:pPr>
            <w:r w:rsidRPr="00D22A2D">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1473" w:type="dxa"/>
            <w:vAlign w:val="center"/>
          </w:tcPr>
          <w:p w:rsidR="002D4389" w:rsidRPr="00D22A2D" w:rsidRDefault="002D4389" w:rsidP="002D4389">
            <w:pPr>
              <w:pStyle w:val="ConsPlusNormal"/>
              <w:jc w:val="center"/>
            </w:pPr>
            <w:r w:rsidRPr="00D22A2D">
              <w:t>0,5</w:t>
            </w:r>
          </w:p>
        </w:tc>
      </w:tr>
      <w:tr w:rsidR="002D4389" w:rsidRPr="00D22A2D" w:rsidTr="002D4389">
        <w:tc>
          <w:tcPr>
            <w:tcW w:w="1191" w:type="dxa"/>
            <w:vAlign w:val="center"/>
          </w:tcPr>
          <w:p w:rsidR="002D4389" w:rsidRPr="00D22A2D" w:rsidRDefault="002D4389" w:rsidP="002D4389">
            <w:pPr>
              <w:pStyle w:val="ConsPlusNormal"/>
            </w:pPr>
            <w:r w:rsidRPr="00D22A2D">
              <w:t>Урок 16</w:t>
            </w:r>
          </w:p>
        </w:tc>
        <w:tc>
          <w:tcPr>
            <w:tcW w:w="6405" w:type="dxa"/>
          </w:tcPr>
          <w:p w:rsidR="002D4389" w:rsidRPr="00D22A2D" w:rsidRDefault="002D4389" w:rsidP="002D4389">
            <w:pPr>
              <w:pStyle w:val="ConsPlusNormal"/>
              <w:jc w:val="both"/>
            </w:pPr>
            <w:r w:rsidRPr="00D22A2D">
              <w:t>Структура занятости населения. Этнический и религиозный состав населения. Религии. География культуры в системе географических наук. Практическая работа "Прогнозирование изменений возрастной структуры отдельных стран на основе анализа различных источников географической информации"</w:t>
            </w:r>
          </w:p>
        </w:tc>
        <w:tc>
          <w:tcPr>
            <w:tcW w:w="1473" w:type="dxa"/>
            <w:vAlign w:val="center"/>
          </w:tcPr>
          <w:p w:rsidR="002D4389" w:rsidRPr="00D22A2D" w:rsidRDefault="002D4389" w:rsidP="002D4389">
            <w:pPr>
              <w:pStyle w:val="ConsPlusNormal"/>
              <w:jc w:val="center"/>
            </w:pPr>
            <w:r w:rsidRPr="00D22A2D">
              <w:t>0,5</w:t>
            </w:r>
          </w:p>
        </w:tc>
      </w:tr>
      <w:tr w:rsidR="002D4389" w:rsidRPr="00D22A2D" w:rsidTr="002D4389">
        <w:tc>
          <w:tcPr>
            <w:tcW w:w="1191" w:type="dxa"/>
            <w:vAlign w:val="center"/>
          </w:tcPr>
          <w:p w:rsidR="002D4389" w:rsidRPr="00D22A2D" w:rsidRDefault="002D4389" w:rsidP="002D4389">
            <w:pPr>
              <w:pStyle w:val="ConsPlusNormal"/>
            </w:pPr>
            <w:r w:rsidRPr="00D22A2D">
              <w:t>Урок 17</w:t>
            </w:r>
          </w:p>
        </w:tc>
        <w:tc>
          <w:tcPr>
            <w:tcW w:w="6405" w:type="dxa"/>
          </w:tcPr>
          <w:p w:rsidR="002D4389" w:rsidRPr="00D22A2D" w:rsidRDefault="002D4389" w:rsidP="002D4389">
            <w:pPr>
              <w:pStyle w:val="ConsPlusNormal"/>
              <w:jc w:val="both"/>
            </w:pPr>
            <w:r w:rsidRPr="00D22A2D">
              <w:t>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w:t>
            </w:r>
          </w:p>
        </w:tc>
        <w:tc>
          <w:tcPr>
            <w:tcW w:w="1473" w:type="dxa"/>
          </w:tcPr>
          <w:p w:rsidR="002D4389" w:rsidRPr="00D22A2D" w:rsidRDefault="002D4389" w:rsidP="002D4389">
            <w:pPr>
              <w:pStyle w:val="ConsPlusNormal"/>
            </w:pPr>
          </w:p>
        </w:tc>
      </w:tr>
      <w:tr w:rsidR="002D4389" w:rsidRPr="00D22A2D" w:rsidTr="002D4389">
        <w:tc>
          <w:tcPr>
            <w:tcW w:w="1191" w:type="dxa"/>
            <w:vAlign w:val="center"/>
          </w:tcPr>
          <w:p w:rsidR="002D4389" w:rsidRPr="00D22A2D" w:rsidRDefault="002D4389" w:rsidP="002D4389">
            <w:pPr>
              <w:pStyle w:val="ConsPlusNormal"/>
            </w:pPr>
            <w:r w:rsidRPr="00D22A2D">
              <w:t>Урок 18</w:t>
            </w:r>
          </w:p>
        </w:tc>
        <w:tc>
          <w:tcPr>
            <w:tcW w:w="6405" w:type="dxa"/>
          </w:tcPr>
          <w:p w:rsidR="002D4389" w:rsidRPr="00D22A2D" w:rsidRDefault="002D4389" w:rsidP="002D4389">
            <w:pPr>
              <w:pStyle w:val="ConsPlusNormal"/>
              <w:jc w:val="both"/>
            </w:pPr>
            <w:r w:rsidRPr="00D22A2D">
              <w:t>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1473" w:type="dxa"/>
          </w:tcPr>
          <w:p w:rsidR="002D4389" w:rsidRPr="00D22A2D" w:rsidRDefault="002D4389" w:rsidP="002D4389">
            <w:pPr>
              <w:pStyle w:val="ConsPlusNormal"/>
              <w:jc w:val="center"/>
            </w:pPr>
            <w:r w:rsidRPr="00D22A2D">
              <w:t>0,5</w:t>
            </w:r>
          </w:p>
        </w:tc>
      </w:tr>
      <w:tr w:rsidR="002D4389" w:rsidRPr="00D22A2D" w:rsidTr="002D4389">
        <w:tc>
          <w:tcPr>
            <w:tcW w:w="1191" w:type="dxa"/>
            <w:vAlign w:val="center"/>
          </w:tcPr>
          <w:p w:rsidR="002D4389" w:rsidRPr="00D22A2D" w:rsidRDefault="002D4389" w:rsidP="002D4389">
            <w:pPr>
              <w:pStyle w:val="ConsPlusNormal"/>
            </w:pPr>
            <w:r w:rsidRPr="00D22A2D">
              <w:t>Урок 19</w:t>
            </w:r>
          </w:p>
        </w:tc>
        <w:tc>
          <w:tcPr>
            <w:tcW w:w="6405" w:type="dxa"/>
          </w:tcPr>
          <w:p w:rsidR="002D4389" w:rsidRPr="00D22A2D" w:rsidRDefault="002D4389" w:rsidP="002D4389">
            <w:pPr>
              <w:pStyle w:val="ConsPlusNormal"/>
              <w:jc w:val="both"/>
            </w:pPr>
            <w:r w:rsidRPr="00D22A2D">
              <w:t xml:space="preserve">Качество жизни населения, показатели. ИЧР. Практическая </w:t>
            </w:r>
            <w:r w:rsidRPr="00D22A2D">
              <w:lastRenderedPageBreak/>
              <w:t>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1473" w:type="dxa"/>
            <w:vAlign w:val="center"/>
          </w:tcPr>
          <w:p w:rsidR="002D4389" w:rsidRPr="00D22A2D" w:rsidRDefault="002D4389" w:rsidP="002D4389">
            <w:pPr>
              <w:pStyle w:val="ConsPlusNormal"/>
              <w:jc w:val="center"/>
            </w:pPr>
            <w:r w:rsidRPr="00D22A2D">
              <w:lastRenderedPageBreak/>
              <w:t>0,5</w:t>
            </w:r>
          </w:p>
        </w:tc>
      </w:tr>
      <w:tr w:rsidR="002D4389" w:rsidRPr="00D22A2D" w:rsidTr="002D4389">
        <w:tc>
          <w:tcPr>
            <w:tcW w:w="1191" w:type="dxa"/>
            <w:vAlign w:val="center"/>
          </w:tcPr>
          <w:p w:rsidR="002D4389" w:rsidRPr="00D22A2D" w:rsidRDefault="002D4389" w:rsidP="002D4389">
            <w:pPr>
              <w:pStyle w:val="ConsPlusNormal"/>
            </w:pPr>
            <w:r w:rsidRPr="00D22A2D">
              <w:lastRenderedPageBreak/>
              <w:t>Урок 20</w:t>
            </w:r>
          </w:p>
        </w:tc>
        <w:tc>
          <w:tcPr>
            <w:tcW w:w="6405" w:type="dxa"/>
          </w:tcPr>
          <w:p w:rsidR="002D4389" w:rsidRPr="00D22A2D" w:rsidRDefault="002D4389" w:rsidP="002D4389">
            <w:pPr>
              <w:pStyle w:val="ConsPlusNormal"/>
              <w:jc w:val="both"/>
            </w:pPr>
            <w:r w:rsidRPr="00D22A2D">
              <w:t>Мировое хозяйство: определение и состав. Отраслевая, территориальная и функциональная структура</w:t>
            </w:r>
          </w:p>
        </w:tc>
        <w:tc>
          <w:tcPr>
            <w:tcW w:w="1473" w:type="dxa"/>
          </w:tcPr>
          <w:p w:rsidR="002D4389" w:rsidRPr="00D22A2D" w:rsidRDefault="002D4389" w:rsidP="002D4389">
            <w:pPr>
              <w:pStyle w:val="ConsPlusNormal"/>
            </w:pPr>
          </w:p>
        </w:tc>
      </w:tr>
      <w:tr w:rsidR="002D4389" w:rsidRPr="00D22A2D" w:rsidTr="002D4389">
        <w:tc>
          <w:tcPr>
            <w:tcW w:w="1191" w:type="dxa"/>
            <w:vAlign w:val="center"/>
          </w:tcPr>
          <w:p w:rsidR="002D4389" w:rsidRPr="00D22A2D" w:rsidRDefault="002D4389" w:rsidP="002D4389">
            <w:pPr>
              <w:pStyle w:val="ConsPlusNormal"/>
            </w:pPr>
            <w:r w:rsidRPr="00D22A2D">
              <w:t>Урок 21</w:t>
            </w:r>
          </w:p>
        </w:tc>
        <w:tc>
          <w:tcPr>
            <w:tcW w:w="6405" w:type="dxa"/>
          </w:tcPr>
          <w:p w:rsidR="002D4389" w:rsidRPr="00D22A2D" w:rsidRDefault="002D4389" w:rsidP="002D4389">
            <w:pPr>
              <w:pStyle w:val="ConsPlusNormal"/>
              <w:jc w:val="both"/>
            </w:pPr>
            <w:r w:rsidRPr="00D22A2D">
              <w:t>Международное географическое разделение труда (МГРТ). Отрасли международной специализации. Аграрные, индустриальные и постиндустриальные страны. Роль и место России в МГРТ. Практическая работа "Сравнение структуры экономики аграрных, индустриальных и постиндустриальных стран"</w:t>
            </w:r>
          </w:p>
        </w:tc>
        <w:tc>
          <w:tcPr>
            <w:tcW w:w="1473" w:type="dxa"/>
            <w:vAlign w:val="center"/>
          </w:tcPr>
          <w:p w:rsidR="002D4389" w:rsidRPr="00D22A2D" w:rsidRDefault="002D4389" w:rsidP="002D4389">
            <w:pPr>
              <w:pStyle w:val="ConsPlusNormal"/>
              <w:jc w:val="center"/>
            </w:pPr>
            <w:r w:rsidRPr="00D22A2D">
              <w:t>0,5</w:t>
            </w:r>
          </w:p>
        </w:tc>
      </w:tr>
      <w:tr w:rsidR="002D4389" w:rsidRPr="00D22A2D" w:rsidTr="002D4389">
        <w:tc>
          <w:tcPr>
            <w:tcW w:w="1191" w:type="dxa"/>
            <w:vAlign w:val="center"/>
          </w:tcPr>
          <w:p w:rsidR="002D4389" w:rsidRPr="00D22A2D" w:rsidRDefault="002D4389" w:rsidP="002D4389">
            <w:pPr>
              <w:pStyle w:val="ConsPlusNormal"/>
            </w:pPr>
            <w:r w:rsidRPr="00D22A2D">
              <w:t>Урок 22</w:t>
            </w:r>
          </w:p>
        </w:tc>
        <w:tc>
          <w:tcPr>
            <w:tcW w:w="6405" w:type="dxa"/>
          </w:tcPr>
          <w:p w:rsidR="002D4389" w:rsidRPr="00D22A2D" w:rsidRDefault="002D4389" w:rsidP="002D4389">
            <w:pPr>
              <w:pStyle w:val="ConsPlusNormal"/>
              <w:jc w:val="both"/>
            </w:pPr>
            <w:r w:rsidRPr="00D22A2D">
              <w:t>Международная экономическая интеграция (МЭИ). Крупнейшие международные отраслевые и региональные интеграционные группировки. Роль транснациональных корпораций (ТНК) в современной мировой экономике</w:t>
            </w:r>
          </w:p>
        </w:tc>
        <w:tc>
          <w:tcPr>
            <w:tcW w:w="1473" w:type="dxa"/>
          </w:tcPr>
          <w:p w:rsidR="002D4389" w:rsidRPr="00D22A2D" w:rsidRDefault="002D4389" w:rsidP="002D4389">
            <w:pPr>
              <w:pStyle w:val="ConsPlusNormal"/>
            </w:pPr>
          </w:p>
        </w:tc>
      </w:tr>
      <w:tr w:rsidR="002D4389" w:rsidRPr="00D22A2D" w:rsidTr="002D4389">
        <w:tc>
          <w:tcPr>
            <w:tcW w:w="1191" w:type="dxa"/>
            <w:vAlign w:val="center"/>
          </w:tcPr>
          <w:p w:rsidR="002D4389" w:rsidRPr="00D22A2D" w:rsidRDefault="002D4389" w:rsidP="002D4389">
            <w:pPr>
              <w:pStyle w:val="ConsPlusNormal"/>
            </w:pPr>
            <w:r w:rsidRPr="00D22A2D">
              <w:t>Урок 23</w:t>
            </w:r>
          </w:p>
        </w:tc>
        <w:tc>
          <w:tcPr>
            <w:tcW w:w="6405" w:type="dxa"/>
          </w:tcPr>
          <w:p w:rsidR="002D4389" w:rsidRPr="00D22A2D" w:rsidRDefault="002D4389" w:rsidP="002D4389">
            <w:pPr>
              <w:pStyle w:val="ConsPlusNormal"/>
              <w:jc w:val="both"/>
            </w:pPr>
            <w:r w:rsidRPr="00D22A2D">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1473" w:type="dxa"/>
          </w:tcPr>
          <w:p w:rsidR="002D4389" w:rsidRPr="00D22A2D" w:rsidRDefault="002D4389" w:rsidP="002D4389">
            <w:pPr>
              <w:pStyle w:val="ConsPlusNormal"/>
            </w:pPr>
          </w:p>
        </w:tc>
      </w:tr>
      <w:tr w:rsidR="002D4389" w:rsidRPr="00D22A2D" w:rsidTr="002D4389">
        <w:tc>
          <w:tcPr>
            <w:tcW w:w="1191" w:type="dxa"/>
            <w:vAlign w:val="center"/>
          </w:tcPr>
          <w:p w:rsidR="002D4389" w:rsidRPr="00D22A2D" w:rsidRDefault="002D4389" w:rsidP="002D4389">
            <w:pPr>
              <w:pStyle w:val="ConsPlusNormal"/>
            </w:pPr>
            <w:r w:rsidRPr="00D22A2D">
              <w:t>Урок 24</w:t>
            </w:r>
          </w:p>
        </w:tc>
        <w:tc>
          <w:tcPr>
            <w:tcW w:w="6405" w:type="dxa"/>
          </w:tcPr>
          <w:p w:rsidR="002D4389" w:rsidRPr="00D22A2D" w:rsidRDefault="002D4389" w:rsidP="002D4389">
            <w:pPr>
              <w:pStyle w:val="ConsPlusNormal"/>
              <w:jc w:val="both"/>
            </w:pPr>
            <w:r w:rsidRPr="00D22A2D">
              <w:t>Топливно-энергетический комплекс (ТЭК) мира: основные этапы развития, "энергопереход". География отраслей топливной промышленности</w:t>
            </w:r>
          </w:p>
        </w:tc>
        <w:tc>
          <w:tcPr>
            <w:tcW w:w="1473" w:type="dxa"/>
          </w:tcPr>
          <w:p w:rsidR="002D4389" w:rsidRPr="00D22A2D" w:rsidRDefault="002D4389" w:rsidP="002D4389">
            <w:pPr>
              <w:pStyle w:val="ConsPlusNormal"/>
            </w:pPr>
          </w:p>
        </w:tc>
      </w:tr>
      <w:tr w:rsidR="002D4389" w:rsidRPr="00D22A2D" w:rsidTr="002D4389">
        <w:tc>
          <w:tcPr>
            <w:tcW w:w="1191" w:type="dxa"/>
            <w:vAlign w:val="center"/>
          </w:tcPr>
          <w:p w:rsidR="002D4389" w:rsidRPr="00D22A2D" w:rsidRDefault="002D4389" w:rsidP="002D4389">
            <w:pPr>
              <w:pStyle w:val="ConsPlusNormal"/>
            </w:pPr>
            <w:r w:rsidRPr="00D22A2D">
              <w:t>Урок 25</w:t>
            </w:r>
          </w:p>
        </w:tc>
        <w:tc>
          <w:tcPr>
            <w:tcW w:w="6405" w:type="dxa"/>
          </w:tcPr>
          <w:p w:rsidR="002D4389" w:rsidRPr="00D22A2D" w:rsidRDefault="002D4389" w:rsidP="002D4389">
            <w:pPr>
              <w:pStyle w:val="ConsPlusNormal"/>
              <w:jc w:val="both"/>
            </w:pPr>
            <w:r w:rsidRPr="00D22A2D">
              <w:t>Мировая электроэнергетика. Структура мирового производства электроэнергии и ее географические особенности. Роль России. Практическая работа "Представление в виде диаграмм данных о динамике изменения объемов и структуры производства электроэнергии в мире"</w:t>
            </w:r>
          </w:p>
        </w:tc>
        <w:tc>
          <w:tcPr>
            <w:tcW w:w="1473" w:type="dxa"/>
            <w:vAlign w:val="center"/>
          </w:tcPr>
          <w:p w:rsidR="002D4389" w:rsidRPr="00D22A2D" w:rsidRDefault="002D4389" w:rsidP="002D4389">
            <w:pPr>
              <w:pStyle w:val="ConsPlusNormal"/>
              <w:jc w:val="center"/>
            </w:pPr>
            <w:r w:rsidRPr="00D22A2D">
              <w:t>0,5</w:t>
            </w:r>
          </w:p>
        </w:tc>
      </w:tr>
      <w:tr w:rsidR="002D4389" w:rsidRPr="00D22A2D" w:rsidTr="002D4389">
        <w:tc>
          <w:tcPr>
            <w:tcW w:w="1191" w:type="dxa"/>
            <w:vAlign w:val="center"/>
          </w:tcPr>
          <w:p w:rsidR="002D4389" w:rsidRPr="00D22A2D" w:rsidRDefault="002D4389" w:rsidP="002D4389">
            <w:pPr>
              <w:pStyle w:val="ConsPlusNormal"/>
            </w:pPr>
            <w:r w:rsidRPr="00D22A2D">
              <w:t>Урок 26</w:t>
            </w:r>
          </w:p>
        </w:tc>
        <w:tc>
          <w:tcPr>
            <w:tcW w:w="6405" w:type="dxa"/>
          </w:tcPr>
          <w:p w:rsidR="002D4389" w:rsidRPr="00D22A2D" w:rsidRDefault="002D4389" w:rsidP="002D4389">
            <w:pPr>
              <w:pStyle w:val="ConsPlusNormal"/>
              <w:jc w:val="both"/>
            </w:pPr>
            <w:r w:rsidRPr="00D22A2D">
              <w:t>Металлургия мира. Географические особенности сырьевой базы. Ведущие страны-производители и экспортеры продукции черных и цветных металлов</w:t>
            </w:r>
          </w:p>
        </w:tc>
        <w:tc>
          <w:tcPr>
            <w:tcW w:w="1473" w:type="dxa"/>
          </w:tcPr>
          <w:p w:rsidR="002D4389" w:rsidRPr="00D22A2D" w:rsidRDefault="002D4389" w:rsidP="002D4389">
            <w:pPr>
              <w:pStyle w:val="ConsPlusNormal"/>
            </w:pPr>
          </w:p>
        </w:tc>
      </w:tr>
      <w:tr w:rsidR="002D4389" w:rsidRPr="00D22A2D" w:rsidTr="002D4389">
        <w:tc>
          <w:tcPr>
            <w:tcW w:w="1191" w:type="dxa"/>
            <w:vAlign w:val="center"/>
          </w:tcPr>
          <w:p w:rsidR="002D4389" w:rsidRPr="00D22A2D" w:rsidRDefault="002D4389" w:rsidP="002D4389">
            <w:pPr>
              <w:pStyle w:val="ConsPlusNormal"/>
            </w:pPr>
            <w:r w:rsidRPr="00D22A2D">
              <w:t>Урок 27</w:t>
            </w:r>
          </w:p>
        </w:tc>
        <w:tc>
          <w:tcPr>
            <w:tcW w:w="6405" w:type="dxa"/>
          </w:tcPr>
          <w:p w:rsidR="002D4389" w:rsidRPr="00D22A2D" w:rsidRDefault="002D4389" w:rsidP="002D4389">
            <w:pPr>
              <w:pStyle w:val="ConsPlusNormal"/>
              <w:jc w:val="both"/>
            </w:pPr>
            <w:r w:rsidRPr="00D22A2D">
              <w:t>Машиностроительный комплекс мира. Ведущие страны-производители и экспортеры продукции автомобилестроения, авиастроения и микроэлектроники</w:t>
            </w:r>
          </w:p>
        </w:tc>
        <w:tc>
          <w:tcPr>
            <w:tcW w:w="1473" w:type="dxa"/>
          </w:tcPr>
          <w:p w:rsidR="002D4389" w:rsidRPr="00D22A2D" w:rsidRDefault="002D4389" w:rsidP="002D4389">
            <w:pPr>
              <w:pStyle w:val="ConsPlusNormal"/>
            </w:pPr>
          </w:p>
        </w:tc>
      </w:tr>
      <w:tr w:rsidR="002D4389" w:rsidRPr="00D22A2D" w:rsidTr="002D4389">
        <w:tc>
          <w:tcPr>
            <w:tcW w:w="1191" w:type="dxa"/>
            <w:vAlign w:val="center"/>
          </w:tcPr>
          <w:p w:rsidR="002D4389" w:rsidRPr="00D22A2D" w:rsidRDefault="002D4389" w:rsidP="002D4389">
            <w:pPr>
              <w:pStyle w:val="ConsPlusNormal"/>
            </w:pPr>
            <w:r w:rsidRPr="00D22A2D">
              <w:t>Урок 28</w:t>
            </w:r>
          </w:p>
        </w:tc>
        <w:tc>
          <w:tcPr>
            <w:tcW w:w="6405" w:type="dxa"/>
          </w:tcPr>
          <w:p w:rsidR="002D4389" w:rsidRPr="00D22A2D" w:rsidRDefault="002D4389" w:rsidP="002D4389">
            <w:pPr>
              <w:pStyle w:val="ConsPlusNormal"/>
              <w:jc w:val="both"/>
            </w:pPr>
            <w:r w:rsidRPr="00D22A2D">
              <w:t>Химическая промышленность. Ведущие страны-производители и экспортеры 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1473" w:type="dxa"/>
          </w:tcPr>
          <w:p w:rsidR="002D4389" w:rsidRPr="00D22A2D" w:rsidRDefault="002D4389" w:rsidP="002D4389">
            <w:pPr>
              <w:pStyle w:val="ConsPlusNormal"/>
            </w:pPr>
          </w:p>
        </w:tc>
      </w:tr>
      <w:tr w:rsidR="002D4389" w:rsidRPr="00D22A2D" w:rsidTr="002D4389">
        <w:tc>
          <w:tcPr>
            <w:tcW w:w="1191" w:type="dxa"/>
          </w:tcPr>
          <w:p w:rsidR="002D4389" w:rsidRPr="00D22A2D" w:rsidRDefault="002D4389" w:rsidP="002D4389">
            <w:pPr>
              <w:pStyle w:val="ConsPlusNormal"/>
            </w:pPr>
            <w:r w:rsidRPr="00D22A2D">
              <w:t>Урок 29</w:t>
            </w:r>
          </w:p>
        </w:tc>
        <w:tc>
          <w:tcPr>
            <w:tcW w:w="6405" w:type="dxa"/>
          </w:tcPr>
          <w:p w:rsidR="002D4389" w:rsidRPr="00D22A2D" w:rsidRDefault="002D4389" w:rsidP="002D4389">
            <w:pPr>
              <w:pStyle w:val="ConsPlusNormal"/>
              <w:jc w:val="both"/>
            </w:pPr>
            <w:r w:rsidRPr="00D22A2D">
              <w:t>Контрольная работа</w:t>
            </w:r>
          </w:p>
        </w:tc>
        <w:tc>
          <w:tcPr>
            <w:tcW w:w="1473" w:type="dxa"/>
          </w:tcPr>
          <w:p w:rsidR="002D4389" w:rsidRPr="00D22A2D" w:rsidRDefault="002D4389" w:rsidP="002D4389">
            <w:pPr>
              <w:pStyle w:val="ConsPlusNormal"/>
            </w:pPr>
          </w:p>
        </w:tc>
      </w:tr>
      <w:tr w:rsidR="002D4389" w:rsidRPr="00D22A2D" w:rsidTr="002D4389">
        <w:tc>
          <w:tcPr>
            <w:tcW w:w="1191" w:type="dxa"/>
          </w:tcPr>
          <w:p w:rsidR="002D4389" w:rsidRPr="00D22A2D" w:rsidRDefault="002D4389" w:rsidP="002D4389">
            <w:pPr>
              <w:pStyle w:val="ConsPlusNormal"/>
            </w:pPr>
            <w:r w:rsidRPr="00D22A2D">
              <w:t>Урок 30</w:t>
            </w:r>
          </w:p>
        </w:tc>
        <w:tc>
          <w:tcPr>
            <w:tcW w:w="6405" w:type="dxa"/>
          </w:tcPr>
          <w:p w:rsidR="002D4389" w:rsidRPr="00D22A2D" w:rsidRDefault="002D4389" w:rsidP="002D4389">
            <w:pPr>
              <w:pStyle w:val="ConsPlusNormal"/>
              <w:jc w:val="both"/>
            </w:pPr>
            <w:r w:rsidRPr="00D22A2D">
              <w:t>Контрольная работа</w:t>
            </w:r>
          </w:p>
        </w:tc>
        <w:tc>
          <w:tcPr>
            <w:tcW w:w="1473" w:type="dxa"/>
          </w:tcPr>
          <w:p w:rsidR="002D4389" w:rsidRPr="00D22A2D" w:rsidRDefault="002D4389" w:rsidP="002D4389">
            <w:pPr>
              <w:pStyle w:val="ConsPlusNormal"/>
            </w:pPr>
          </w:p>
        </w:tc>
      </w:tr>
      <w:tr w:rsidR="002D4389" w:rsidRPr="00D22A2D" w:rsidTr="002D4389">
        <w:tc>
          <w:tcPr>
            <w:tcW w:w="1191" w:type="dxa"/>
            <w:vAlign w:val="center"/>
          </w:tcPr>
          <w:p w:rsidR="002D4389" w:rsidRPr="00D22A2D" w:rsidRDefault="002D4389" w:rsidP="002D4389">
            <w:pPr>
              <w:pStyle w:val="ConsPlusNormal"/>
            </w:pPr>
            <w:r w:rsidRPr="00D22A2D">
              <w:t>Урок 31</w:t>
            </w:r>
          </w:p>
        </w:tc>
        <w:tc>
          <w:tcPr>
            <w:tcW w:w="6405" w:type="dxa"/>
          </w:tcPr>
          <w:p w:rsidR="002D4389" w:rsidRPr="00D22A2D" w:rsidRDefault="002D4389" w:rsidP="002D4389">
            <w:pPr>
              <w:pStyle w:val="ConsPlusNormal"/>
              <w:jc w:val="both"/>
            </w:pPr>
            <w:r w:rsidRPr="00D22A2D">
              <w:t xml:space="preserve">Географические различия в обеспеченности земельными ресурсами. Земельный фонд мира, его структура. </w:t>
            </w:r>
            <w:r w:rsidRPr="00D22A2D">
              <w:lastRenderedPageBreak/>
              <w:t>Современные тенденции развития отрасли. Органическое сельское хозяйство</w:t>
            </w:r>
          </w:p>
        </w:tc>
        <w:tc>
          <w:tcPr>
            <w:tcW w:w="1473" w:type="dxa"/>
          </w:tcPr>
          <w:p w:rsidR="002D4389" w:rsidRPr="00D22A2D" w:rsidRDefault="002D4389" w:rsidP="002D4389">
            <w:pPr>
              <w:pStyle w:val="ConsPlusNormal"/>
            </w:pPr>
          </w:p>
        </w:tc>
      </w:tr>
      <w:tr w:rsidR="002D4389" w:rsidRPr="00D22A2D" w:rsidTr="002D4389">
        <w:tc>
          <w:tcPr>
            <w:tcW w:w="1191" w:type="dxa"/>
            <w:vAlign w:val="center"/>
          </w:tcPr>
          <w:p w:rsidR="002D4389" w:rsidRPr="00D22A2D" w:rsidRDefault="002D4389" w:rsidP="002D4389">
            <w:pPr>
              <w:pStyle w:val="ConsPlusNormal"/>
            </w:pPr>
            <w:r w:rsidRPr="00D22A2D">
              <w:lastRenderedPageBreak/>
              <w:t>Урок 32</w:t>
            </w:r>
          </w:p>
        </w:tc>
        <w:tc>
          <w:tcPr>
            <w:tcW w:w="6405" w:type="dxa"/>
          </w:tcPr>
          <w:p w:rsidR="002D4389" w:rsidRPr="00D22A2D" w:rsidRDefault="002D4389" w:rsidP="002D4389">
            <w:pPr>
              <w:pStyle w:val="ConsPlusNormal"/>
              <w:jc w:val="both"/>
            </w:pPr>
            <w:r w:rsidRPr="00D22A2D">
              <w:t>Растениеводство и животноводство. География. Ведущие экспортеры и импортеры.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экспортеры и импортеры продовольствия"</w:t>
            </w:r>
          </w:p>
        </w:tc>
        <w:tc>
          <w:tcPr>
            <w:tcW w:w="1473" w:type="dxa"/>
            <w:vAlign w:val="center"/>
          </w:tcPr>
          <w:p w:rsidR="002D4389" w:rsidRPr="00D22A2D" w:rsidRDefault="002D4389" w:rsidP="002D4389">
            <w:pPr>
              <w:pStyle w:val="ConsPlusNormal"/>
              <w:jc w:val="center"/>
            </w:pPr>
            <w:r w:rsidRPr="00D22A2D">
              <w:t>0,5</w:t>
            </w:r>
          </w:p>
        </w:tc>
      </w:tr>
      <w:tr w:rsidR="002D4389" w:rsidRPr="00D22A2D" w:rsidTr="002D4389">
        <w:tc>
          <w:tcPr>
            <w:tcW w:w="1191" w:type="dxa"/>
            <w:vAlign w:val="center"/>
          </w:tcPr>
          <w:p w:rsidR="002D4389" w:rsidRPr="00D22A2D" w:rsidRDefault="002D4389" w:rsidP="002D4389">
            <w:pPr>
              <w:pStyle w:val="ConsPlusNormal"/>
            </w:pPr>
            <w:r w:rsidRPr="00D22A2D">
              <w:t>Урок 33</w:t>
            </w:r>
          </w:p>
        </w:tc>
        <w:tc>
          <w:tcPr>
            <w:tcW w:w="6405" w:type="dxa"/>
          </w:tcPr>
          <w:p w:rsidR="002D4389" w:rsidRPr="00D22A2D" w:rsidRDefault="002D4389" w:rsidP="002D4389">
            <w:pPr>
              <w:pStyle w:val="ConsPlusNormal"/>
              <w:jc w:val="both"/>
            </w:pPr>
            <w:r w:rsidRPr="00D22A2D">
              <w:t>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научно-исследовательских и опытно-конструкторских работ (НИОКР)</w:t>
            </w:r>
          </w:p>
        </w:tc>
        <w:tc>
          <w:tcPr>
            <w:tcW w:w="1473" w:type="dxa"/>
          </w:tcPr>
          <w:p w:rsidR="002D4389" w:rsidRPr="00D22A2D" w:rsidRDefault="002D4389" w:rsidP="002D4389">
            <w:pPr>
              <w:pStyle w:val="ConsPlusNormal"/>
            </w:pPr>
          </w:p>
        </w:tc>
      </w:tr>
      <w:tr w:rsidR="002D4389" w:rsidRPr="00D22A2D" w:rsidTr="002D4389">
        <w:tc>
          <w:tcPr>
            <w:tcW w:w="1191" w:type="dxa"/>
            <w:vAlign w:val="center"/>
          </w:tcPr>
          <w:p w:rsidR="002D4389" w:rsidRPr="00D22A2D" w:rsidRDefault="002D4389" w:rsidP="002D4389">
            <w:pPr>
              <w:pStyle w:val="ConsPlusNormal"/>
            </w:pPr>
            <w:r w:rsidRPr="00D22A2D">
              <w:t>Урок 34</w:t>
            </w:r>
          </w:p>
        </w:tc>
        <w:tc>
          <w:tcPr>
            <w:tcW w:w="6405" w:type="dxa"/>
          </w:tcPr>
          <w:p w:rsidR="002D4389" w:rsidRPr="00D22A2D" w:rsidRDefault="002D4389" w:rsidP="002D4389">
            <w:pPr>
              <w:pStyle w:val="ConsPlusNormal"/>
              <w:jc w:val="both"/>
            </w:pPr>
            <w:r w:rsidRPr="00D22A2D">
              <w:t>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tc>
        <w:tc>
          <w:tcPr>
            <w:tcW w:w="1473" w:type="dxa"/>
          </w:tcPr>
          <w:p w:rsidR="002D4389" w:rsidRPr="00D22A2D" w:rsidRDefault="002D4389" w:rsidP="002D4389">
            <w:pPr>
              <w:pStyle w:val="ConsPlusNormal"/>
            </w:pPr>
          </w:p>
        </w:tc>
      </w:tr>
      <w:tr w:rsidR="002D4389" w:rsidRPr="00D22A2D" w:rsidTr="002D4389">
        <w:tc>
          <w:tcPr>
            <w:tcW w:w="9069" w:type="dxa"/>
            <w:gridSpan w:val="3"/>
          </w:tcPr>
          <w:p w:rsidR="002D4389" w:rsidRPr="00D22A2D" w:rsidRDefault="002D4389" w:rsidP="002D4389">
            <w:pPr>
              <w:pStyle w:val="ConsPlusNormal"/>
              <w:jc w:val="both"/>
            </w:pPr>
            <w:r w:rsidRPr="00D22A2D">
              <w:t>ОБЩЕЕ КОЛИЧЕСТВО УРОКОВ ПО ПРОГРАММЕ: 34, из них уроков, отведенных на контрольные работы (в том числе Всероссийские проверочные работы), - не более 3</w:t>
            </w:r>
          </w:p>
        </w:tc>
      </w:tr>
    </w:tbl>
    <w:p w:rsidR="002D4389" w:rsidRPr="00D22A2D" w:rsidRDefault="002D4389" w:rsidP="002D4389">
      <w:pPr>
        <w:pStyle w:val="ConsPlusNormal"/>
        <w:jc w:val="both"/>
      </w:pPr>
    </w:p>
    <w:p w:rsidR="002D4389" w:rsidRPr="00D22A2D" w:rsidRDefault="002D4389" w:rsidP="002D4389">
      <w:pPr>
        <w:pStyle w:val="ConsPlusNormal"/>
        <w:jc w:val="right"/>
      </w:pPr>
      <w:r w:rsidRPr="00D22A2D">
        <w:t>Таблица 21.1</w:t>
      </w:r>
    </w:p>
    <w:p w:rsidR="002D4389" w:rsidRPr="00D22A2D" w:rsidRDefault="002D4389" w:rsidP="002D4389">
      <w:pPr>
        <w:pStyle w:val="ConsPlusNormal"/>
        <w:jc w:val="both"/>
      </w:pPr>
    </w:p>
    <w:p w:rsidR="002D4389" w:rsidRPr="00D22A2D" w:rsidRDefault="002D4389" w:rsidP="002D4389">
      <w:pPr>
        <w:pStyle w:val="ConsPlusNormal"/>
        <w:jc w:val="both"/>
      </w:pPr>
      <w:r w:rsidRPr="00D22A2D">
        <w:t>11 класс</w:t>
      </w:r>
    </w:p>
    <w:p w:rsidR="002D4389" w:rsidRPr="00D22A2D" w:rsidRDefault="002D4389" w:rsidP="002D438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91"/>
        <w:gridCol w:w="6405"/>
        <w:gridCol w:w="1473"/>
      </w:tblGrid>
      <w:tr w:rsidR="002D4389" w:rsidRPr="00D22A2D" w:rsidTr="002D4389">
        <w:tc>
          <w:tcPr>
            <w:tcW w:w="1191" w:type="dxa"/>
          </w:tcPr>
          <w:p w:rsidR="002D4389" w:rsidRPr="00D22A2D" w:rsidRDefault="002D4389" w:rsidP="002D4389">
            <w:pPr>
              <w:pStyle w:val="ConsPlusNormal"/>
              <w:jc w:val="center"/>
            </w:pPr>
            <w:r w:rsidRPr="00D22A2D">
              <w:t>N урока</w:t>
            </w:r>
          </w:p>
        </w:tc>
        <w:tc>
          <w:tcPr>
            <w:tcW w:w="6405" w:type="dxa"/>
          </w:tcPr>
          <w:p w:rsidR="002D4389" w:rsidRPr="00D22A2D" w:rsidRDefault="002D4389" w:rsidP="002D4389">
            <w:pPr>
              <w:pStyle w:val="ConsPlusNormal"/>
              <w:jc w:val="center"/>
            </w:pPr>
            <w:r w:rsidRPr="00D22A2D">
              <w:t>Тема урока</w:t>
            </w:r>
          </w:p>
        </w:tc>
        <w:tc>
          <w:tcPr>
            <w:tcW w:w="1473" w:type="dxa"/>
          </w:tcPr>
          <w:p w:rsidR="002D4389" w:rsidRPr="00D22A2D" w:rsidRDefault="002D4389" w:rsidP="002D4389">
            <w:pPr>
              <w:pStyle w:val="ConsPlusNormal"/>
              <w:jc w:val="center"/>
            </w:pPr>
            <w:r w:rsidRPr="00D22A2D">
              <w:t>Количество часов на практические работы</w:t>
            </w:r>
          </w:p>
        </w:tc>
      </w:tr>
      <w:tr w:rsidR="002D4389" w:rsidRPr="00D22A2D" w:rsidTr="002D4389">
        <w:tc>
          <w:tcPr>
            <w:tcW w:w="1191" w:type="dxa"/>
            <w:vAlign w:val="center"/>
          </w:tcPr>
          <w:p w:rsidR="002D4389" w:rsidRPr="00D22A2D" w:rsidRDefault="002D4389" w:rsidP="002D4389">
            <w:pPr>
              <w:pStyle w:val="ConsPlusNormal"/>
            </w:pPr>
            <w:r w:rsidRPr="00D22A2D">
              <w:t>Урок 1</w:t>
            </w:r>
          </w:p>
        </w:tc>
        <w:tc>
          <w:tcPr>
            <w:tcW w:w="6405" w:type="dxa"/>
          </w:tcPr>
          <w:p w:rsidR="002D4389" w:rsidRPr="00D22A2D" w:rsidRDefault="002D4389" w:rsidP="002D4389">
            <w:pPr>
              <w:pStyle w:val="ConsPlusNormal"/>
              <w:jc w:val="both"/>
            </w:pPr>
            <w:r w:rsidRPr="00D22A2D">
              <w:t>Многообразие подходов к выделению регионов мира. Зарубежная Европа: состав, общая характеристика. Геополитические проблемы региона</w:t>
            </w:r>
          </w:p>
        </w:tc>
        <w:tc>
          <w:tcPr>
            <w:tcW w:w="1473" w:type="dxa"/>
            <w:vAlign w:val="center"/>
          </w:tcPr>
          <w:p w:rsidR="002D4389" w:rsidRPr="00D22A2D" w:rsidRDefault="002D4389" w:rsidP="002D4389">
            <w:pPr>
              <w:pStyle w:val="ConsPlusNormal"/>
            </w:pPr>
          </w:p>
        </w:tc>
      </w:tr>
      <w:tr w:rsidR="002D4389" w:rsidRPr="00D22A2D" w:rsidTr="002D4389">
        <w:tc>
          <w:tcPr>
            <w:tcW w:w="1191" w:type="dxa"/>
            <w:vAlign w:val="center"/>
          </w:tcPr>
          <w:p w:rsidR="002D4389" w:rsidRPr="00D22A2D" w:rsidRDefault="002D4389" w:rsidP="002D4389">
            <w:pPr>
              <w:pStyle w:val="ConsPlusNormal"/>
            </w:pPr>
            <w:r w:rsidRPr="00D22A2D">
              <w:t>Урок 2</w:t>
            </w:r>
          </w:p>
        </w:tc>
        <w:tc>
          <w:tcPr>
            <w:tcW w:w="6405" w:type="dxa"/>
          </w:tcPr>
          <w:p w:rsidR="002D4389" w:rsidRPr="00D22A2D" w:rsidRDefault="002D4389" w:rsidP="002D4389">
            <w:pPr>
              <w:pStyle w:val="ConsPlusNormal"/>
              <w:jc w:val="both"/>
            </w:pPr>
            <w:r w:rsidRPr="00D22A2D">
              <w:t>Западная Европа. Общие черты и особенности природно-ресурсного капитала, населения и хозяйства стран субрегиона</w:t>
            </w:r>
          </w:p>
        </w:tc>
        <w:tc>
          <w:tcPr>
            <w:tcW w:w="1473" w:type="dxa"/>
            <w:vAlign w:val="center"/>
          </w:tcPr>
          <w:p w:rsidR="002D4389" w:rsidRPr="00D22A2D" w:rsidRDefault="002D4389" w:rsidP="002D4389">
            <w:pPr>
              <w:pStyle w:val="ConsPlusNormal"/>
            </w:pPr>
          </w:p>
        </w:tc>
      </w:tr>
      <w:tr w:rsidR="002D4389" w:rsidRPr="00D22A2D" w:rsidTr="002D4389">
        <w:tc>
          <w:tcPr>
            <w:tcW w:w="1191" w:type="dxa"/>
            <w:vAlign w:val="center"/>
          </w:tcPr>
          <w:p w:rsidR="002D4389" w:rsidRPr="00D22A2D" w:rsidRDefault="002D4389" w:rsidP="002D4389">
            <w:pPr>
              <w:pStyle w:val="ConsPlusNormal"/>
            </w:pPr>
            <w:r w:rsidRPr="00D22A2D">
              <w:t>Урок 3</w:t>
            </w:r>
          </w:p>
        </w:tc>
        <w:tc>
          <w:tcPr>
            <w:tcW w:w="6405" w:type="dxa"/>
          </w:tcPr>
          <w:p w:rsidR="002D4389" w:rsidRPr="00D22A2D" w:rsidRDefault="002D4389" w:rsidP="002D4389">
            <w:pPr>
              <w:pStyle w:val="ConsPlusNormal"/>
              <w:jc w:val="both"/>
            </w:pPr>
            <w:r w:rsidRPr="00D22A2D">
              <w:t>Северная Европа: общие черты и особенности природно-ресурсного капитала, населения и хозяйства субрегиона</w:t>
            </w:r>
          </w:p>
        </w:tc>
        <w:tc>
          <w:tcPr>
            <w:tcW w:w="1473" w:type="dxa"/>
            <w:vAlign w:val="center"/>
          </w:tcPr>
          <w:p w:rsidR="002D4389" w:rsidRPr="00D22A2D" w:rsidRDefault="002D4389" w:rsidP="002D4389">
            <w:pPr>
              <w:pStyle w:val="ConsPlusNormal"/>
            </w:pPr>
          </w:p>
        </w:tc>
      </w:tr>
      <w:tr w:rsidR="002D4389" w:rsidRPr="00D22A2D" w:rsidTr="002D4389">
        <w:tc>
          <w:tcPr>
            <w:tcW w:w="1191" w:type="dxa"/>
            <w:vAlign w:val="center"/>
          </w:tcPr>
          <w:p w:rsidR="002D4389" w:rsidRPr="00D22A2D" w:rsidRDefault="002D4389" w:rsidP="002D4389">
            <w:pPr>
              <w:pStyle w:val="ConsPlusNormal"/>
            </w:pPr>
            <w:r w:rsidRPr="00D22A2D">
              <w:t>Урок 4</w:t>
            </w:r>
          </w:p>
        </w:tc>
        <w:tc>
          <w:tcPr>
            <w:tcW w:w="6405" w:type="dxa"/>
          </w:tcPr>
          <w:p w:rsidR="002D4389" w:rsidRPr="00D22A2D" w:rsidRDefault="002D4389" w:rsidP="002D4389">
            <w:pPr>
              <w:pStyle w:val="ConsPlusNormal"/>
              <w:jc w:val="both"/>
            </w:pPr>
            <w:r w:rsidRPr="00D22A2D">
              <w:t>Южная Европа: общие черты и особенности природно-ресурсного капитала, населения и хозяйства субрегиона</w:t>
            </w:r>
          </w:p>
        </w:tc>
        <w:tc>
          <w:tcPr>
            <w:tcW w:w="1473" w:type="dxa"/>
            <w:vAlign w:val="center"/>
          </w:tcPr>
          <w:p w:rsidR="002D4389" w:rsidRPr="00D22A2D" w:rsidRDefault="002D4389" w:rsidP="002D4389">
            <w:pPr>
              <w:pStyle w:val="ConsPlusNormal"/>
            </w:pPr>
          </w:p>
        </w:tc>
      </w:tr>
      <w:tr w:rsidR="002D4389" w:rsidRPr="00D22A2D" w:rsidTr="002D4389">
        <w:tc>
          <w:tcPr>
            <w:tcW w:w="1191" w:type="dxa"/>
            <w:vAlign w:val="center"/>
          </w:tcPr>
          <w:p w:rsidR="002D4389" w:rsidRPr="00D22A2D" w:rsidRDefault="002D4389" w:rsidP="002D4389">
            <w:pPr>
              <w:pStyle w:val="ConsPlusNormal"/>
            </w:pPr>
            <w:r w:rsidRPr="00D22A2D">
              <w:t>Урок 5</w:t>
            </w:r>
          </w:p>
        </w:tc>
        <w:tc>
          <w:tcPr>
            <w:tcW w:w="6405" w:type="dxa"/>
          </w:tcPr>
          <w:p w:rsidR="002D4389" w:rsidRPr="00D22A2D" w:rsidRDefault="002D4389" w:rsidP="002D4389">
            <w:pPr>
              <w:pStyle w:val="ConsPlusNormal"/>
              <w:jc w:val="both"/>
            </w:pPr>
            <w:r w:rsidRPr="00D22A2D">
              <w:t>Восточная Европа: общие черты и особенности природно-ресурсного капитала, населения и хозяйства субрегиона</w:t>
            </w:r>
          </w:p>
        </w:tc>
        <w:tc>
          <w:tcPr>
            <w:tcW w:w="1473" w:type="dxa"/>
            <w:vAlign w:val="center"/>
          </w:tcPr>
          <w:p w:rsidR="002D4389" w:rsidRPr="00D22A2D" w:rsidRDefault="002D4389" w:rsidP="002D4389">
            <w:pPr>
              <w:pStyle w:val="ConsPlusNormal"/>
            </w:pPr>
          </w:p>
        </w:tc>
      </w:tr>
      <w:tr w:rsidR="002D4389" w:rsidRPr="00D22A2D" w:rsidTr="002D4389">
        <w:tc>
          <w:tcPr>
            <w:tcW w:w="1191" w:type="dxa"/>
            <w:vAlign w:val="center"/>
          </w:tcPr>
          <w:p w:rsidR="002D4389" w:rsidRPr="00D22A2D" w:rsidRDefault="002D4389" w:rsidP="002D4389">
            <w:pPr>
              <w:pStyle w:val="ConsPlusNormal"/>
            </w:pPr>
            <w:r w:rsidRPr="00D22A2D">
              <w:t>Урок 6</w:t>
            </w:r>
          </w:p>
        </w:tc>
        <w:tc>
          <w:tcPr>
            <w:tcW w:w="6405" w:type="dxa"/>
          </w:tcPr>
          <w:p w:rsidR="002D4389" w:rsidRPr="00D22A2D" w:rsidRDefault="002D4389" w:rsidP="002D4389">
            <w:pPr>
              <w:pStyle w:val="ConsPlusNormal"/>
              <w:jc w:val="both"/>
            </w:pPr>
            <w:r w:rsidRPr="00D22A2D">
              <w:t xml:space="preserve">Практическая работа "Сравнение по уровню социально-экономического развития стран различных субрегионов </w:t>
            </w:r>
            <w:r w:rsidRPr="00D22A2D">
              <w:lastRenderedPageBreak/>
              <w:t>зарубежной Европы с использованием источников географической информации"</w:t>
            </w:r>
          </w:p>
        </w:tc>
        <w:tc>
          <w:tcPr>
            <w:tcW w:w="1473" w:type="dxa"/>
            <w:vAlign w:val="center"/>
          </w:tcPr>
          <w:p w:rsidR="002D4389" w:rsidRPr="00D22A2D" w:rsidRDefault="002D4389" w:rsidP="002D4389">
            <w:pPr>
              <w:pStyle w:val="ConsPlusNormal"/>
              <w:jc w:val="center"/>
            </w:pPr>
            <w:r w:rsidRPr="00D22A2D">
              <w:lastRenderedPageBreak/>
              <w:t>0,5</w:t>
            </w:r>
          </w:p>
        </w:tc>
      </w:tr>
      <w:tr w:rsidR="002D4389" w:rsidRPr="00D22A2D" w:rsidTr="002D4389">
        <w:tc>
          <w:tcPr>
            <w:tcW w:w="1191" w:type="dxa"/>
            <w:vAlign w:val="center"/>
          </w:tcPr>
          <w:p w:rsidR="002D4389" w:rsidRPr="00D22A2D" w:rsidRDefault="002D4389" w:rsidP="002D4389">
            <w:pPr>
              <w:pStyle w:val="ConsPlusNormal"/>
            </w:pPr>
            <w:r w:rsidRPr="00D22A2D">
              <w:lastRenderedPageBreak/>
              <w:t>Урок 7</w:t>
            </w:r>
          </w:p>
        </w:tc>
        <w:tc>
          <w:tcPr>
            <w:tcW w:w="6405" w:type="dxa"/>
          </w:tcPr>
          <w:p w:rsidR="002D4389" w:rsidRPr="00D22A2D" w:rsidRDefault="002D4389" w:rsidP="002D4389">
            <w:pPr>
              <w:pStyle w:val="ConsPlusNormal"/>
              <w:jc w:val="both"/>
            </w:pPr>
            <w:r w:rsidRPr="00D22A2D">
              <w:t>Зарубежная Азия: состав, общая экономико-географическая характеристика. Юго-Западная Азия. Иран: общая экономико-географическая характеристика. Современные проблемы</w:t>
            </w:r>
          </w:p>
        </w:tc>
        <w:tc>
          <w:tcPr>
            <w:tcW w:w="1473" w:type="dxa"/>
            <w:vAlign w:val="center"/>
          </w:tcPr>
          <w:p w:rsidR="002D4389" w:rsidRPr="00D22A2D" w:rsidRDefault="002D4389" w:rsidP="002D4389">
            <w:pPr>
              <w:pStyle w:val="ConsPlusNormal"/>
            </w:pPr>
          </w:p>
        </w:tc>
      </w:tr>
      <w:tr w:rsidR="002D4389" w:rsidRPr="00D22A2D" w:rsidTr="002D4389">
        <w:tc>
          <w:tcPr>
            <w:tcW w:w="1191" w:type="dxa"/>
            <w:vAlign w:val="center"/>
          </w:tcPr>
          <w:p w:rsidR="002D4389" w:rsidRPr="00D22A2D" w:rsidRDefault="002D4389" w:rsidP="002D4389">
            <w:pPr>
              <w:pStyle w:val="ConsPlusNormal"/>
            </w:pPr>
            <w:r w:rsidRPr="00D22A2D">
              <w:t>Урок 8</w:t>
            </w:r>
          </w:p>
        </w:tc>
        <w:tc>
          <w:tcPr>
            <w:tcW w:w="6405" w:type="dxa"/>
          </w:tcPr>
          <w:p w:rsidR="002D4389" w:rsidRPr="00D22A2D" w:rsidRDefault="002D4389" w:rsidP="002D4389">
            <w:pPr>
              <w:pStyle w:val="ConsPlusNormal"/>
              <w:jc w:val="both"/>
            </w:pPr>
            <w:r w:rsidRPr="00D22A2D">
              <w:t>Южная Азия. Индия: общая экономико-географическая характеристика. Современные проблемы</w:t>
            </w:r>
          </w:p>
        </w:tc>
        <w:tc>
          <w:tcPr>
            <w:tcW w:w="1473" w:type="dxa"/>
            <w:vAlign w:val="center"/>
          </w:tcPr>
          <w:p w:rsidR="002D4389" w:rsidRPr="00D22A2D" w:rsidRDefault="002D4389" w:rsidP="002D4389">
            <w:pPr>
              <w:pStyle w:val="ConsPlusNormal"/>
            </w:pPr>
          </w:p>
        </w:tc>
      </w:tr>
      <w:tr w:rsidR="002D4389" w:rsidRPr="00D22A2D" w:rsidTr="002D4389">
        <w:tc>
          <w:tcPr>
            <w:tcW w:w="1191" w:type="dxa"/>
            <w:vAlign w:val="center"/>
          </w:tcPr>
          <w:p w:rsidR="002D4389" w:rsidRPr="00D22A2D" w:rsidRDefault="002D4389" w:rsidP="002D4389">
            <w:pPr>
              <w:pStyle w:val="ConsPlusNormal"/>
            </w:pPr>
            <w:r w:rsidRPr="00D22A2D">
              <w:t>Урок 9</w:t>
            </w:r>
          </w:p>
        </w:tc>
        <w:tc>
          <w:tcPr>
            <w:tcW w:w="6405" w:type="dxa"/>
          </w:tcPr>
          <w:p w:rsidR="002D4389" w:rsidRPr="00D22A2D" w:rsidRDefault="002D4389" w:rsidP="002D4389">
            <w:pPr>
              <w:pStyle w:val="ConsPlusNormal"/>
              <w:jc w:val="both"/>
            </w:pPr>
            <w:r w:rsidRPr="00D22A2D">
              <w:t>Центральная Азия: общие черты и особенности природно-ресурсного капитала, населения и хозяйства субрегиона. Современные проблемы</w:t>
            </w:r>
          </w:p>
        </w:tc>
        <w:tc>
          <w:tcPr>
            <w:tcW w:w="1473" w:type="dxa"/>
            <w:vAlign w:val="center"/>
          </w:tcPr>
          <w:p w:rsidR="002D4389" w:rsidRPr="00D22A2D" w:rsidRDefault="002D4389" w:rsidP="002D4389">
            <w:pPr>
              <w:pStyle w:val="ConsPlusNormal"/>
            </w:pPr>
          </w:p>
        </w:tc>
      </w:tr>
      <w:tr w:rsidR="002D4389" w:rsidRPr="00D22A2D" w:rsidTr="002D4389">
        <w:tc>
          <w:tcPr>
            <w:tcW w:w="1191" w:type="dxa"/>
            <w:vAlign w:val="center"/>
          </w:tcPr>
          <w:p w:rsidR="002D4389" w:rsidRPr="00D22A2D" w:rsidRDefault="002D4389" w:rsidP="002D4389">
            <w:pPr>
              <w:pStyle w:val="ConsPlusNormal"/>
            </w:pPr>
            <w:r w:rsidRPr="00D22A2D">
              <w:t>Урок 10</w:t>
            </w:r>
          </w:p>
        </w:tc>
        <w:tc>
          <w:tcPr>
            <w:tcW w:w="6405" w:type="dxa"/>
          </w:tcPr>
          <w:p w:rsidR="002D4389" w:rsidRPr="00D22A2D" w:rsidRDefault="002D4389" w:rsidP="002D4389">
            <w:pPr>
              <w:pStyle w:val="ConsPlusNormal"/>
              <w:jc w:val="both"/>
            </w:pPr>
            <w:r w:rsidRPr="00D22A2D">
              <w:t>Юго-Восточная Азия: общие черты и особенности природно-ресурсного капитала, населения и хозяйства субрегиона. Современные проблемы</w:t>
            </w:r>
          </w:p>
        </w:tc>
        <w:tc>
          <w:tcPr>
            <w:tcW w:w="1473" w:type="dxa"/>
            <w:vAlign w:val="center"/>
          </w:tcPr>
          <w:p w:rsidR="002D4389" w:rsidRPr="00D22A2D" w:rsidRDefault="002D4389" w:rsidP="002D4389">
            <w:pPr>
              <w:pStyle w:val="ConsPlusNormal"/>
            </w:pPr>
          </w:p>
        </w:tc>
      </w:tr>
      <w:tr w:rsidR="002D4389" w:rsidRPr="00D22A2D" w:rsidTr="002D4389">
        <w:tc>
          <w:tcPr>
            <w:tcW w:w="1191" w:type="dxa"/>
            <w:vAlign w:val="center"/>
          </w:tcPr>
          <w:p w:rsidR="002D4389" w:rsidRPr="00D22A2D" w:rsidRDefault="002D4389" w:rsidP="002D4389">
            <w:pPr>
              <w:pStyle w:val="ConsPlusNormal"/>
            </w:pPr>
            <w:r w:rsidRPr="00D22A2D">
              <w:t>Урок 11</w:t>
            </w:r>
          </w:p>
        </w:tc>
        <w:tc>
          <w:tcPr>
            <w:tcW w:w="6405" w:type="dxa"/>
          </w:tcPr>
          <w:p w:rsidR="002D4389" w:rsidRPr="00D22A2D" w:rsidRDefault="002D4389" w:rsidP="002D4389">
            <w:pPr>
              <w:pStyle w:val="ConsPlusNormal"/>
              <w:jc w:val="both"/>
            </w:pPr>
            <w:r w:rsidRPr="00D22A2D">
              <w:t>Восточная Азия. Китай: общая экономико-географическая характеристика. Современные проблемы. 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tc>
        <w:tc>
          <w:tcPr>
            <w:tcW w:w="1473" w:type="dxa"/>
            <w:vAlign w:val="center"/>
          </w:tcPr>
          <w:p w:rsidR="002D4389" w:rsidRPr="00D22A2D" w:rsidRDefault="002D4389" w:rsidP="002D4389">
            <w:pPr>
              <w:pStyle w:val="ConsPlusNormal"/>
              <w:jc w:val="center"/>
            </w:pPr>
            <w:r w:rsidRPr="00D22A2D">
              <w:t>0,5</w:t>
            </w:r>
          </w:p>
        </w:tc>
      </w:tr>
      <w:tr w:rsidR="002D4389" w:rsidRPr="00D22A2D" w:rsidTr="002D4389">
        <w:tc>
          <w:tcPr>
            <w:tcW w:w="1191" w:type="dxa"/>
            <w:vAlign w:val="center"/>
          </w:tcPr>
          <w:p w:rsidR="002D4389" w:rsidRPr="00D22A2D" w:rsidRDefault="002D4389" w:rsidP="002D4389">
            <w:pPr>
              <w:pStyle w:val="ConsPlusNormal"/>
            </w:pPr>
            <w:r w:rsidRPr="00D22A2D">
              <w:t>Урок 12</w:t>
            </w:r>
          </w:p>
        </w:tc>
        <w:tc>
          <w:tcPr>
            <w:tcW w:w="6405" w:type="dxa"/>
          </w:tcPr>
          <w:p w:rsidR="002D4389" w:rsidRPr="00D22A2D" w:rsidRDefault="002D4389" w:rsidP="002D4389">
            <w:pPr>
              <w:pStyle w:val="ConsPlusNormal"/>
              <w:jc w:val="both"/>
            </w:pPr>
            <w:r w:rsidRPr="00D22A2D">
              <w:t>Восточная Азия. Япония: общая экономико-географическая характеристика. Современные проблемы</w:t>
            </w:r>
          </w:p>
        </w:tc>
        <w:tc>
          <w:tcPr>
            <w:tcW w:w="1473" w:type="dxa"/>
            <w:vAlign w:val="center"/>
          </w:tcPr>
          <w:p w:rsidR="002D4389" w:rsidRPr="00D22A2D" w:rsidRDefault="002D4389" w:rsidP="002D4389">
            <w:pPr>
              <w:pStyle w:val="ConsPlusNormal"/>
            </w:pPr>
          </w:p>
        </w:tc>
      </w:tr>
      <w:tr w:rsidR="002D4389" w:rsidRPr="00D22A2D" w:rsidTr="002D4389">
        <w:tc>
          <w:tcPr>
            <w:tcW w:w="1191" w:type="dxa"/>
            <w:vAlign w:val="center"/>
          </w:tcPr>
          <w:p w:rsidR="002D4389" w:rsidRPr="00D22A2D" w:rsidRDefault="002D4389" w:rsidP="002D4389">
            <w:pPr>
              <w:pStyle w:val="ConsPlusNormal"/>
            </w:pPr>
            <w:r w:rsidRPr="00D22A2D">
              <w:t>Урок 13</w:t>
            </w:r>
          </w:p>
        </w:tc>
        <w:tc>
          <w:tcPr>
            <w:tcW w:w="6405" w:type="dxa"/>
          </w:tcPr>
          <w:p w:rsidR="002D4389" w:rsidRPr="00D22A2D" w:rsidRDefault="002D4389" w:rsidP="002D4389">
            <w:pPr>
              <w:pStyle w:val="ConsPlusNormal"/>
              <w:jc w:val="both"/>
            </w:pPr>
            <w:r w:rsidRPr="00D22A2D">
              <w:t>Резервный урок. Современные экономические отношения России со странами Зарубежной Азии (Китай, Индия, Турция, страны Центральной Азии). Обобщение по темам: Зарубежная Европа. Зарубежная Азия</w:t>
            </w:r>
          </w:p>
        </w:tc>
        <w:tc>
          <w:tcPr>
            <w:tcW w:w="1473" w:type="dxa"/>
            <w:vAlign w:val="center"/>
          </w:tcPr>
          <w:p w:rsidR="002D4389" w:rsidRPr="00D22A2D" w:rsidRDefault="002D4389" w:rsidP="002D4389">
            <w:pPr>
              <w:pStyle w:val="ConsPlusNormal"/>
            </w:pPr>
          </w:p>
        </w:tc>
      </w:tr>
      <w:tr w:rsidR="002D4389" w:rsidRPr="00D22A2D" w:rsidTr="002D4389">
        <w:tc>
          <w:tcPr>
            <w:tcW w:w="1191" w:type="dxa"/>
            <w:vAlign w:val="center"/>
          </w:tcPr>
          <w:p w:rsidR="002D4389" w:rsidRPr="00D22A2D" w:rsidRDefault="002D4389" w:rsidP="002D4389">
            <w:pPr>
              <w:pStyle w:val="ConsPlusNormal"/>
            </w:pPr>
            <w:r w:rsidRPr="00D22A2D">
              <w:t>Урок 14</w:t>
            </w:r>
          </w:p>
        </w:tc>
        <w:tc>
          <w:tcPr>
            <w:tcW w:w="6405" w:type="dxa"/>
          </w:tcPr>
          <w:p w:rsidR="002D4389" w:rsidRPr="00D22A2D" w:rsidRDefault="002D4389" w:rsidP="002D4389">
            <w:pPr>
              <w:pStyle w:val="ConsPlusNormal"/>
              <w:jc w:val="both"/>
            </w:pPr>
            <w:r w:rsidRPr="00D22A2D">
              <w:t>Америка. Субрегионы: Северная Америка, Латинская Америка: общая экономико-географическая характеристика</w:t>
            </w:r>
          </w:p>
        </w:tc>
        <w:tc>
          <w:tcPr>
            <w:tcW w:w="1473" w:type="dxa"/>
            <w:vAlign w:val="center"/>
          </w:tcPr>
          <w:p w:rsidR="002D4389" w:rsidRPr="00D22A2D" w:rsidRDefault="002D4389" w:rsidP="002D4389">
            <w:pPr>
              <w:pStyle w:val="ConsPlusNormal"/>
            </w:pPr>
          </w:p>
        </w:tc>
      </w:tr>
      <w:tr w:rsidR="002D4389" w:rsidRPr="00D22A2D" w:rsidTr="002D4389">
        <w:tc>
          <w:tcPr>
            <w:tcW w:w="1191" w:type="dxa"/>
            <w:vAlign w:val="center"/>
          </w:tcPr>
          <w:p w:rsidR="002D4389" w:rsidRPr="00D22A2D" w:rsidRDefault="002D4389" w:rsidP="002D4389">
            <w:pPr>
              <w:pStyle w:val="ConsPlusNormal"/>
            </w:pPr>
            <w:r w:rsidRPr="00D22A2D">
              <w:t>Урок 15</w:t>
            </w:r>
          </w:p>
        </w:tc>
        <w:tc>
          <w:tcPr>
            <w:tcW w:w="6405" w:type="dxa"/>
          </w:tcPr>
          <w:p w:rsidR="002D4389" w:rsidRPr="00D22A2D" w:rsidRDefault="002D4389" w:rsidP="002D4389">
            <w:pPr>
              <w:pStyle w:val="ConsPlusNormal"/>
              <w:jc w:val="both"/>
            </w:pPr>
            <w:r w:rsidRPr="00D22A2D">
              <w:t>Субрегионы Америки. Особенности природно-ресурсного капитала, населения и хозяйства</w:t>
            </w:r>
          </w:p>
        </w:tc>
        <w:tc>
          <w:tcPr>
            <w:tcW w:w="1473" w:type="dxa"/>
            <w:vAlign w:val="center"/>
          </w:tcPr>
          <w:p w:rsidR="002D4389" w:rsidRPr="00D22A2D" w:rsidRDefault="002D4389" w:rsidP="002D4389">
            <w:pPr>
              <w:pStyle w:val="ConsPlusNormal"/>
            </w:pPr>
          </w:p>
        </w:tc>
      </w:tr>
      <w:tr w:rsidR="002D4389" w:rsidRPr="00D22A2D" w:rsidTr="002D4389">
        <w:tc>
          <w:tcPr>
            <w:tcW w:w="1191" w:type="dxa"/>
            <w:vAlign w:val="center"/>
          </w:tcPr>
          <w:p w:rsidR="002D4389" w:rsidRPr="00D22A2D" w:rsidRDefault="002D4389" w:rsidP="002D4389">
            <w:pPr>
              <w:pStyle w:val="ConsPlusNormal"/>
            </w:pPr>
            <w:r w:rsidRPr="00D22A2D">
              <w:t>Урок 16</w:t>
            </w:r>
          </w:p>
        </w:tc>
        <w:tc>
          <w:tcPr>
            <w:tcW w:w="6405" w:type="dxa"/>
          </w:tcPr>
          <w:p w:rsidR="002D4389" w:rsidRPr="00D22A2D" w:rsidRDefault="002D4389" w:rsidP="002D4389">
            <w:pPr>
              <w:pStyle w:val="ConsPlusNormal"/>
              <w:jc w:val="both"/>
            </w:pPr>
            <w:r w:rsidRPr="00D22A2D">
              <w:t>США: особенности экономико-географического положения (ЭГП), природно-ресурсного капитала, населения и хозяйства, современные проблемы</w:t>
            </w:r>
          </w:p>
        </w:tc>
        <w:tc>
          <w:tcPr>
            <w:tcW w:w="1473" w:type="dxa"/>
            <w:vAlign w:val="center"/>
          </w:tcPr>
          <w:p w:rsidR="002D4389" w:rsidRPr="00D22A2D" w:rsidRDefault="002D4389" w:rsidP="002D4389">
            <w:pPr>
              <w:pStyle w:val="ConsPlusNormal"/>
              <w:jc w:val="center"/>
            </w:pPr>
            <w:r w:rsidRPr="00D22A2D">
              <w:t>1</w:t>
            </w:r>
          </w:p>
        </w:tc>
      </w:tr>
      <w:tr w:rsidR="002D4389" w:rsidRPr="00D22A2D" w:rsidTr="002D4389">
        <w:tc>
          <w:tcPr>
            <w:tcW w:w="1191" w:type="dxa"/>
            <w:vAlign w:val="center"/>
          </w:tcPr>
          <w:p w:rsidR="002D4389" w:rsidRPr="00D22A2D" w:rsidRDefault="002D4389" w:rsidP="002D4389">
            <w:pPr>
              <w:pStyle w:val="ConsPlusNormal"/>
            </w:pPr>
            <w:r w:rsidRPr="00D22A2D">
              <w:t>Урок 17</w:t>
            </w:r>
          </w:p>
        </w:tc>
        <w:tc>
          <w:tcPr>
            <w:tcW w:w="6405" w:type="dxa"/>
          </w:tcPr>
          <w:p w:rsidR="002D4389" w:rsidRPr="00D22A2D" w:rsidRDefault="002D4389" w:rsidP="002D4389">
            <w:pPr>
              <w:pStyle w:val="ConsPlusNormal"/>
              <w:jc w:val="both"/>
            </w:pPr>
            <w:r w:rsidRPr="00D22A2D">
              <w:t>Канада: особенности экономико-географического положения (ЭГП), природно-ресурсного капитала, населения и хозяйства, современные проблемы</w:t>
            </w:r>
          </w:p>
        </w:tc>
        <w:tc>
          <w:tcPr>
            <w:tcW w:w="1473" w:type="dxa"/>
            <w:vAlign w:val="center"/>
          </w:tcPr>
          <w:p w:rsidR="002D4389" w:rsidRPr="00D22A2D" w:rsidRDefault="002D4389" w:rsidP="002D4389">
            <w:pPr>
              <w:pStyle w:val="ConsPlusNormal"/>
            </w:pPr>
          </w:p>
        </w:tc>
      </w:tr>
      <w:tr w:rsidR="002D4389" w:rsidRPr="00D22A2D" w:rsidTr="002D4389">
        <w:tc>
          <w:tcPr>
            <w:tcW w:w="1191" w:type="dxa"/>
            <w:vAlign w:val="center"/>
          </w:tcPr>
          <w:p w:rsidR="002D4389" w:rsidRPr="00D22A2D" w:rsidRDefault="002D4389" w:rsidP="002D4389">
            <w:pPr>
              <w:pStyle w:val="ConsPlusNormal"/>
            </w:pPr>
            <w:r w:rsidRPr="00D22A2D">
              <w:t>Урок 18</w:t>
            </w:r>
          </w:p>
        </w:tc>
        <w:tc>
          <w:tcPr>
            <w:tcW w:w="6405" w:type="dxa"/>
          </w:tcPr>
          <w:p w:rsidR="002D4389" w:rsidRPr="00D22A2D" w:rsidRDefault="002D4389" w:rsidP="002D4389">
            <w:pPr>
              <w:pStyle w:val="ConsPlusNormal"/>
              <w:jc w:val="both"/>
            </w:pPr>
            <w:r w:rsidRPr="00D22A2D">
              <w:t>Мексика: особенности экономико-географического положения (ЭГП), природно-ресурсного капитала, населения и хозяйства, современные проблемы</w:t>
            </w:r>
          </w:p>
        </w:tc>
        <w:tc>
          <w:tcPr>
            <w:tcW w:w="1473" w:type="dxa"/>
            <w:vAlign w:val="center"/>
          </w:tcPr>
          <w:p w:rsidR="002D4389" w:rsidRPr="00D22A2D" w:rsidRDefault="002D4389" w:rsidP="002D4389">
            <w:pPr>
              <w:pStyle w:val="ConsPlusNormal"/>
            </w:pPr>
          </w:p>
        </w:tc>
      </w:tr>
      <w:tr w:rsidR="002D4389" w:rsidRPr="00D22A2D" w:rsidTr="002D4389">
        <w:tc>
          <w:tcPr>
            <w:tcW w:w="1191" w:type="dxa"/>
            <w:vAlign w:val="center"/>
          </w:tcPr>
          <w:p w:rsidR="002D4389" w:rsidRPr="00D22A2D" w:rsidRDefault="002D4389" w:rsidP="002D4389">
            <w:pPr>
              <w:pStyle w:val="ConsPlusNormal"/>
            </w:pPr>
            <w:r w:rsidRPr="00D22A2D">
              <w:t>Урок 19</w:t>
            </w:r>
          </w:p>
        </w:tc>
        <w:tc>
          <w:tcPr>
            <w:tcW w:w="6405" w:type="dxa"/>
          </w:tcPr>
          <w:p w:rsidR="002D4389" w:rsidRPr="00D22A2D" w:rsidRDefault="002D4389" w:rsidP="002D4389">
            <w:pPr>
              <w:pStyle w:val="ConsPlusNormal"/>
              <w:jc w:val="both"/>
            </w:pPr>
            <w:r w:rsidRPr="00D22A2D">
              <w:t xml:space="preserve">Бразилия: особенности экономико-географического положения (ЭГП), природно-ресурсного капитала, </w:t>
            </w:r>
            <w:r w:rsidRPr="00D22A2D">
              <w:lastRenderedPageBreak/>
              <w:t>населения и хозяйства, современные проблемы. Практическая работа "Особенности территориальной структуры хозяйства Канады и Бразилии на основе анализа географических карт"</w:t>
            </w:r>
          </w:p>
        </w:tc>
        <w:tc>
          <w:tcPr>
            <w:tcW w:w="1473" w:type="dxa"/>
            <w:vAlign w:val="center"/>
          </w:tcPr>
          <w:p w:rsidR="002D4389" w:rsidRPr="00D22A2D" w:rsidRDefault="002D4389" w:rsidP="002D4389">
            <w:pPr>
              <w:pStyle w:val="ConsPlusNormal"/>
              <w:jc w:val="center"/>
            </w:pPr>
            <w:r w:rsidRPr="00D22A2D">
              <w:lastRenderedPageBreak/>
              <w:t>0,5</w:t>
            </w:r>
          </w:p>
        </w:tc>
      </w:tr>
      <w:tr w:rsidR="002D4389" w:rsidRPr="00D22A2D" w:rsidTr="002D4389">
        <w:tc>
          <w:tcPr>
            <w:tcW w:w="1191" w:type="dxa"/>
            <w:vAlign w:val="center"/>
          </w:tcPr>
          <w:p w:rsidR="002D4389" w:rsidRPr="00D22A2D" w:rsidRDefault="002D4389" w:rsidP="002D4389">
            <w:pPr>
              <w:pStyle w:val="ConsPlusNormal"/>
            </w:pPr>
            <w:r w:rsidRPr="00D22A2D">
              <w:lastRenderedPageBreak/>
              <w:t>Урок 20</w:t>
            </w:r>
          </w:p>
        </w:tc>
        <w:tc>
          <w:tcPr>
            <w:tcW w:w="6405" w:type="dxa"/>
          </w:tcPr>
          <w:p w:rsidR="002D4389" w:rsidRPr="00D22A2D" w:rsidRDefault="002D4389" w:rsidP="002D4389">
            <w:pPr>
              <w:pStyle w:val="ConsPlusNormal"/>
              <w:jc w:val="both"/>
            </w:pPr>
            <w:r w:rsidRPr="00D22A2D">
              <w:t>Африка: состав (субрегионы), общая экономико-географическая характеристика. Особенности. Экономические и социальные проблемы субрегионов. Последствия колониализма в экономике Африке.</w:t>
            </w:r>
          </w:p>
        </w:tc>
        <w:tc>
          <w:tcPr>
            <w:tcW w:w="1473" w:type="dxa"/>
            <w:vAlign w:val="center"/>
          </w:tcPr>
          <w:p w:rsidR="002D4389" w:rsidRPr="00D22A2D" w:rsidRDefault="002D4389" w:rsidP="002D4389">
            <w:pPr>
              <w:pStyle w:val="ConsPlusNormal"/>
            </w:pPr>
          </w:p>
        </w:tc>
      </w:tr>
      <w:tr w:rsidR="002D4389" w:rsidRPr="00D22A2D" w:rsidTr="002D4389">
        <w:tc>
          <w:tcPr>
            <w:tcW w:w="1191" w:type="dxa"/>
            <w:vAlign w:val="center"/>
          </w:tcPr>
          <w:p w:rsidR="002D4389" w:rsidRPr="00D22A2D" w:rsidRDefault="002D4389" w:rsidP="002D4389">
            <w:pPr>
              <w:pStyle w:val="ConsPlusNormal"/>
            </w:pPr>
            <w:r w:rsidRPr="00D22A2D">
              <w:t>Урок 21</w:t>
            </w:r>
          </w:p>
        </w:tc>
        <w:tc>
          <w:tcPr>
            <w:tcW w:w="6405" w:type="dxa"/>
          </w:tcPr>
          <w:p w:rsidR="002D4389" w:rsidRPr="00D22A2D" w:rsidRDefault="002D4389" w:rsidP="002D4389">
            <w:pPr>
              <w:pStyle w:val="ConsPlusNormal"/>
              <w:jc w:val="both"/>
            </w:pPr>
            <w:r w:rsidRPr="00D22A2D">
              <w:t>Северная Африка. Особенности природно-ресурсного капитала, населения и хозяйства Алжира и Египта</w:t>
            </w:r>
          </w:p>
        </w:tc>
        <w:tc>
          <w:tcPr>
            <w:tcW w:w="1473" w:type="dxa"/>
            <w:vAlign w:val="center"/>
          </w:tcPr>
          <w:p w:rsidR="002D4389" w:rsidRPr="00D22A2D" w:rsidRDefault="002D4389" w:rsidP="002D4389">
            <w:pPr>
              <w:pStyle w:val="ConsPlusNormal"/>
            </w:pPr>
          </w:p>
        </w:tc>
      </w:tr>
      <w:tr w:rsidR="002D4389" w:rsidRPr="00D22A2D" w:rsidTr="002D4389">
        <w:tc>
          <w:tcPr>
            <w:tcW w:w="1191" w:type="dxa"/>
            <w:vAlign w:val="center"/>
          </w:tcPr>
          <w:p w:rsidR="002D4389" w:rsidRPr="00D22A2D" w:rsidRDefault="002D4389" w:rsidP="002D4389">
            <w:pPr>
              <w:pStyle w:val="ConsPlusNormal"/>
            </w:pPr>
            <w:r w:rsidRPr="00D22A2D">
              <w:t>Урок 22</w:t>
            </w:r>
          </w:p>
        </w:tc>
        <w:tc>
          <w:tcPr>
            <w:tcW w:w="6405" w:type="dxa"/>
            <w:vAlign w:val="center"/>
          </w:tcPr>
          <w:p w:rsidR="002D4389" w:rsidRPr="00D22A2D" w:rsidRDefault="002D4389" w:rsidP="002D4389">
            <w:pPr>
              <w:pStyle w:val="ConsPlusNormal"/>
              <w:jc w:val="both"/>
            </w:pPr>
            <w:r w:rsidRPr="00D22A2D">
              <w:t>Южная Африка. Особенности природно-ресурсного капитала, населения и хозяйства ЮАР</w:t>
            </w:r>
          </w:p>
        </w:tc>
        <w:tc>
          <w:tcPr>
            <w:tcW w:w="1473" w:type="dxa"/>
            <w:vAlign w:val="center"/>
          </w:tcPr>
          <w:p w:rsidR="002D4389" w:rsidRPr="00D22A2D" w:rsidRDefault="002D4389" w:rsidP="002D4389">
            <w:pPr>
              <w:pStyle w:val="ConsPlusNormal"/>
            </w:pPr>
          </w:p>
        </w:tc>
      </w:tr>
      <w:tr w:rsidR="002D4389" w:rsidRPr="00D22A2D" w:rsidTr="002D4389">
        <w:tc>
          <w:tcPr>
            <w:tcW w:w="1191" w:type="dxa"/>
            <w:vAlign w:val="center"/>
          </w:tcPr>
          <w:p w:rsidR="002D4389" w:rsidRPr="00D22A2D" w:rsidRDefault="002D4389" w:rsidP="002D4389">
            <w:pPr>
              <w:pStyle w:val="ConsPlusNormal"/>
            </w:pPr>
            <w:r w:rsidRPr="00D22A2D">
              <w:t>Урок 23</w:t>
            </w:r>
          </w:p>
        </w:tc>
        <w:tc>
          <w:tcPr>
            <w:tcW w:w="6405" w:type="dxa"/>
          </w:tcPr>
          <w:p w:rsidR="002D4389" w:rsidRPr="00D22A2D" w:rsidRDefault="002D4389" w:rsidP="002D4389">
            <w:pPr>
              <w:pStyle w:val="ConsPlusNormal"/>
              <w:jc w:val="both"/>
            </w:pPr>
            <w:r w:rsidRPr="00D22A2D">
              <w:t>Западная Африка, Центральная Африка, Восточная Африка. Особенности природно-ресурсного капитала, населения и хозяйства Нигерии. Практическая работа "Сравнение на основе анализа статистических данных роли сельского хозяйства в экономике Алжира и Эфиопии"</w:t>
            </w:r>
          </w:p>
        </w:tc>
        <w:tc>
          <w:tcPr>
            <w:tcW w:w="1473" w:type="dxa"/>
            <w:vAlign w:val="center"/>
          </w:tcPr>
          <w:p w:rsidR="002D4389" w:rsidRPr="00D22A2D" w:rsidRDefault="002D4389" w:rsidP="002D4389">
            <w:pPr>
              <w:pStyle w:val="ConsPlusNormal"/>
              <w:jc w:val="center"/>
            </w:pPr>
            <w:r w:rsidRPr="00D22A2D">
              <w:t>0,5</w:t>
            </w:r>
          </w:p>
        </w:tc>
      </w:tr>
      <w:tr w:rsidR="002D4389" w:rsidRPr="00D22A2D" w:rsidTr="002D4389">
        <w:tc>
          <w:tcPr>
            <w:tcW w:w="1191" w:type="dxa"/>
            <w:vAlign w:val="center"/>
          </w:tcPr>
          <w:p w:rsidR="002D4389" w:rsidRPr="00D22A2D" w:rsidRDefault="002D4389" w:rsidP="002D4389">
            <w:pPr>
              <w:pStyle w:val="ConsPlusNormal"/>
            </w:pPr>
            <w:r w:rsidRPr="00D22A2D">
              <w:t>Урок 24</w:t>
            </w:r>
          </w:p>
        </w:tc>
        <w:tc>
          <w:tcPr>
            <w:tcW w:w="6405" w:type="dxa"/>
          </w:tcPr>
          <w:p w:rsidR="002D4389" w:rsidRPr="00D22A2D" w:rsidRDefault="002D4389" w:rsidP="002D4389">
            <w:pPr>
              <w:pStyle w:val="ConsPlusNormal"/>
              <w:jc w:val="both"/>
            </w:pPr>
            <w:r w:rsidRPr="00D22A2D">
              <w:t>Резервный урок. Обобщающее повторение по темам: Америка, Африка</w:t>
            </w:r>
          </w:p>
        </w:tc>
        <w:tc>
          <w:tcPr>
            <w:tcW w:w="1473" w:type="dxa"/>
            <w:vAlign w:val="center"/>
          </w:tcPr>
          <w:p w:rsidR="002D4389" w:rsidRPr="00D22A2D" w:rsidRDefault="002D4389" w:rsidP="002D4389">
            <w:pPr>
              <w:pStyle w:val="ConsPlusNormal"/>
            </w:pPr>
          </w:p>
        </w:tc>
      </w:tr>
      <w:tr w:rsidR="002D4389" w:rsidRPr="00D22A2D" w:rsidTr="002D4389">
        <w:tc>
          <w:tcPr>
            <w:tcW w:w="1191" w:type="dxa"/>
            <w:vAlign w:val="center"/>
          </w:tcPr>
          <w:p w:rsidR="002D4389" w:rsidRPr="00D22A2D" w:rsidRDefault="002D4389" w:rsidP="002D4389">
            <w:pPr>
              <w:pStyle w:val="ConsPlusNormal"/>
            </w:pPr>
            <w:r w:rsidRPr="00D22A2D">
              <w:t>Урок 25</w:t>
            </w:r>
          </w:p>
        </w:tc>
        <w:tc>
          <w:tcPr>
            <w:tcW w:w="6405" w:type="dxa"/>
          </w:tcPr>
          <w:p w:rsidR="002D4389" w:rsidRPr="00D22A2D" w:rsidRDefault="002D4389" w:rsidP="002D4389">
            <w:pPr>
              <w:pStyle w:val="ConsPlusNormal"/>
              <w:jc w:val="both"/>
            </w:pPr>
            <w:r w:rsidRPr="00D22A2D">
              <w:t>Австралия и Океания: особенности географического положения Австралийского Союза: главные факторы размещения населения и развития хозяйства. Место в МГРТ</w:t>
            </w:r>
          </w:p>
        </w:tc>
        <w:tc>
          <w:tcPr>
            <w:tcW w:w="1473" w:type="dxa"/>
            <w:vAlign w:val="center"/>
          </w:tcPr>
          <w:p w:rsidR="002D4389" w:rsidRPr="00D22A2D" w:rsidRDefault="002D4389" w:rsidP="002D4389">
            <w:pPr>
              <w:pStyle w:val="ConsPlusNormal"/>
            </w:pPr>
          </w:p>
        </w:tc>
      </w:tr>
      <w:tr w:rsidR="002D4389" w:rsidRPr="00D22A2D" w:rsidTr="002D4389">
        <w:tc>
          <w:tcPr>
            <w:tcW w:w="1191" w:type="dxa"/>
            <w:vAlign w:val="center"/>
          </w:tcPr>
          <w:p w:rsidR="002D4389" w:rsidRPr="00D22A2D" w:rsidRDefault="002D4389" w:rsidP="002D4389">
            <w:pPr>
              <w:pStyle w:val="ConsPlusNormal"/>
            </w:pPr>
            <w:r w:rsidRPr="00D22A2D">
              <w:t>Урок 26</w:t>
            </w:r>
          </w:p>
        </w:tc>
        <w:tc>
          <w:tcPr>
            <w:tcW w:w="6405" w:type="dxa"/>
          </w:tcPr>
          <w:p w:rsidR="002D4389" w:rsidRPr="00D22A2D" w:rsidRDefault="002D4389" w:rsidP="002D4389">
            <w:pPr>
              <w:pStyle w:val="ConsPlusNormal"/>
              <w:jc w:val="both"/>
            </w:pPr>
            <w:r w:rsidRPr="00D22A2D">
              <w:t>Океания: особенности природных ресурсов, населения и хозяйства. Место в МГРТ</w:t>
            </w:r>
          </w:p>
        </w:tc>
        <w:tc>
          <w:tcPr>
            <w:tcW w:w="1473" w:type="dxa"/>
            <w:vAlign w:val="center"/>
          </w:tcPr>
          <w:p w:rsidR="002D4389" w:rsidRPr="00D22A2D" w:rsidRDefault="002D4389" w:rsidP="002D4389">
            <w:pPr>
              <w:pStyle w:val="ConsPlusNormal"/>
            </w:pPr>
          </w:p>
        </w:tc>
      </w:tr>
      <w:tr w:rsidR="002D4389" w:rsidRPr="00D22A2D" w:rsidTr="002D4389">
        <w:tc>
          <w:tcPr>
            <w:tcW w:w="1191" w:type="dxa"/>
            <w:vAlign w:val="center"/>
          </w:tcPr>
          <w:p w:rsidR="002D4389" w:rsidRPr="00D22A2D" w:rsidRDefault="002D4389" w:rsidP="002D4389">
            <w:pPr>
              <w:pStyle w:val="ConsPlusNormal"/>
            </w:pPr>
            <w:r w:rsidRPr="00D22A2D">
              <w:t>Урок 27</w:t>
            </w:r>
          </w:p>
        </w:tc>
        <w:tc>
          <w:tcPr>
            <w:tcW w:w="6405" w:type="dxa"/>
          </w:tcPr>
          <w:p w:rsidR="002D4389" w:rsidRPr="00D22A2D" w:rsidRDefault="002D4389" w:rsidP="002D4389">
            <w:pPr>
              <w:pStyle w:val="ConsPlusNormal"/>
              <w:jc w:val="both"/>
            </w:pPr>
            <w:r w:rsidRPr="00D22A2D">
              <w:t>Роль и место России в мировой политике, экономике, человеческом потенциале. Особенности интеграции России в мировое сообщество</w:t>
            </w:r>
          </w:p>
        </w:tc>
        <w:tc>
          <w:tcPr>
            <w:tcW w:w="1473" w:type="dxa"/>
            <w:vAlign w:val="center"/>
          </w:tcPr>
          <w:p w:rsidR="002D4389" w:rsidRPr="00D22A2D" w:rsidRDefault="002D4389" w:rsidP="002D4389">
            <w:pPr>
              <w:pStyle w:val="ConsPlusNormal"/>
            </w:pPr>
          </w:p>
        </w:tc>
      </w:tr>
      <w:tr w:rsidR="002D4389" w:rsidRPr="00D22A2D" w:rsidTr="002D4389">
        <w:tc>
          <w:tcPr>
            <w:tcW w:w="1191" w:type="dxa"/>
            <w:vAlign w:val="center"/>
          </w:tcPr>
          <w:p w:rsidR="002D4389" w:rsidRPr="00D22A2D" w:rsidRDefault="002D4389" w:rsidP="002D4389">
            <w:pPr>
              <w:pStyle w:val="ConsPlusNormal"/>
            </w:pPr>
            <w:r w:rsidRPr="00D22A2D">
              <w:t>Урок 28</w:t>
            </w:r>
          </w:p>
        </w:tc>
        <w:tc>
          <w:tcPr>
            <w:tcW w:w="6405" w:type="dxa"/>
          </w:tcPr>
          <w:p w:rsidR="002D4389" w:rsidRPr="00D22A2D" w:rsidRDefault="002D4389" w:rsidP="002D4389">
            <w:pPr>
              <w:pStyle w:val="ConsPlusNormal"/>
              <w:jc w:val="both"/>
            </w:pPr>
            <w:r w:rsidRPr="00D22A2D">
              <w:t>Географические аспекты решения внешнеэкономических и внешнеполитических задач развития экономики России</w:t>
            </w:r>
          </w:p>
        </w:tc>
        <w:tc>
          <w:tcPr>
            <w:tcW w:w="1473" w:type="dxa"/>
            <w:vAlign w:val="center"/>
          </w:tcPr>
          <w:p w:rsidR="002D4389" w:rsidRPr="00D22A2D" w:rsidRDefault="002D4389" w:rsidP="002D4389">
            <w:pPr>
              <w:pStyle w:val="ConsPlusNormal"/>
            </w:pPr>
          </w:p>
        </w:tc>
      </w:tr>
      <w:tr w:rsidR="002D4389" w:rsidRPr="00D22A2D" w:rsidTr="002D4389">
        <w:tc>
          <w:tcPr>
            <w:tcW w:w="1191" w:type="dxa"/>
            <w:vAlign w:val="center"/>
          </w:tcPr>
          <w:p w:rsidR="002D4389" w:rsidRPr="00D22A2D" w:rsidRDefault="002D4389" w:rsidP="002D4389">
            <w:pPr>
              <w:pStyle w:val="ConsPlusNormal"/>
            </w:pPr>
            <w:r w:rsidRPr="00D22A2D">
              <w:t>Урок 29</w:t>
            </w:r>
          </w:p>
        </w:tc>
        <w:tc>
          <w:tcPr>
            <w:tcW w:w="6405" w:type="dxa"/>
          </w:tcPr>
          <w:p w:rsidR="002D4389" w:rsidRPr="00D22A2D" w:rsidRDefault="002D4389" w:rsidP="002D4389">
            <w:pPr>
              <w:pStyle w:val="ConsPlusNormal"/>
              <w:jc w:val="both"/>
            </w:pPr>
            <w:r w:rsidRPr="00D22A2D">
              <w:t>Практическая работа по теме "Изменение направления международных экономических связей России в новых геоэкономических и геополитических условиях"</w:t>
            </w:r>
          </w:p>
        </w:tc>
        <w:tc>
          <w:tcPr>
            <w:tcW w:w="1473" w:type="dxa"/>
            <w:vAlign w:val="center"/>
          </w:tcPr>
          <w:p w:rsidR="002D4389" w:rsidRPr="00D22A2D" w:rsidRDefault="002D4389" w:rsidP="002D4389">
            <w:pPr>
              <w:pStyle w:val="ConsPlusNormal"/>
              <w:jc w:val="center"/>
            </w:pPr>
            <w:r w:rsidRPr="00D22A2D">
              <w:t>1</w:t>
            </w:r>
          </w:p>
        </w:tc>
      </w:tr>
      <w:tr w:rsidR="002D4389" w:rsidRPr="00D22A2D" w:rsidTr="002D4389">
        <w:tc>
          <w:tcPr>
            <w:tcW w:w="1191" w:type="dxa"/>
            <w:vAlign w:val="center"/>
          </w:tcPr>
          <w:p w:rsidR="002D4389" w:rsidRPr="00D22A2D" w:rsidRDefault="002D4389" w:rsidP="002D4389">
            <w:pPr>
              <w:pStyle w:val="ConsPlusNormal"/>
            </w:pPr>
            <w:r w:rsidRPr="00D22A2D">
              <w:t>Урок 30</w:t>
            </w:r>
          </w:p>
        </w:tc>
        <w:tc>
          <w:tcPr>
            <w:tcW w:w="6405" w:type="dxa"/>
            <w:vAlign w:val="center"/>
          </w:tcPr>
          <w:p w:rsidR="002D4389" w:rsidRPr="00D22A2D" w:rsidRDefault="002D4389" w:rsidP="002D4389">
            <w:pPr>
              <w:pStyle w:val="ConsPlusNormal"/>
              <w:jc w:val="both"/>
            </w:pPr>
            <w:r w:rsidRPr="00D22A2D">
              <w:t>Контрольная работа</w:t>
            </w:r>
          </w:p>
        </w:tc>
        <w:tc>
          <w:tcPr>
            <w:tcW w:w="1473" w:type="dxa"/>
            <w:vAlign w:val="center"/>
          </w:tcPr>
          <w:p w:rsidR="002D4389" w:rsidRPr="00D22A2D" w:rsidRDefault="002D4389" w:rsidP="002D4389">
            <w:pPr>
              <w:pStyle w:val="ConsPlusNormal"/>
            </w:pPr>
          </w:p>
        </w:tc>
      </w:tr>
      <w:tr w:rsidR="002D4389" w:rsidRPr="00D22A2D" w:rsidTr="002D4389">
        <w:tc>
          <w:tcPr>
            <w:tcW w:w="1191" w:type="dxa"/>
            <w:vAlign w:val="center"/>
          </w:tcPr>
          <w:p w:rsidR="002D4389" w:rsidRPr="00D22A2D" w:rsidRDefault="002D4389" w:rsidP="002D4389">
            <w:pPr>
              <w:pStyle w:val="ConsPlusNormal"/>
            </w:pPr>
            <w:r w:rsidRPr="00D22A2D">
              <w:t>Урок 31</w:t>
            </w:r>
          </w:p>
        </w:tc>
        <w:tc>
          <w:tcPr>
            <w:tcW w:w="6405" w:type="dxa"/>
          </w:tcPr>
          <w:p w:rsidR="002D4389" w:rsidRPr="00D22A2D" w:rsidRDefault="002D4389" w:rsidP="002D4389">
            <w:pPr>
              <w:pStyle w:val="ConsPlusNormal"/>
              <w:jc w:val="both"/>
            </w:pPr>
            <w:r w:rsidRPr="00D22A2D">
              <w:t>Группы глобальных проблем. Геополитические проблемы. Геоэкология - фокус глобальных проблем человечества</w:t>
            </w:r>
          </w:p>
        </w:tc>
        <w:tc>
          <w:tcPr>
            <w:tcW w:w="1473" w:type="dxa"/>
            <w:vAlign w:val="center"/>
          </w:tcPr>
          <w:p w:rsidR="002D4389" w:rsidRPr="00D22A2D" w:rsidRDefault="002D4389" w:rsidP="002D4389">
            <w:pPr>
              <w:pStyle w:val="ConsPlusNormal"/>
            </w:pPr>
          </w:p>
        </w:tc>
      </w:tr>
      <w:tr w:rsidR="002D4389" w:rsidRPr="00D22A2D" w:rsidTr="002D4389">
        <w:tc>
          <w:tcPr>
            <w:tcW w:w="1191" w:type="dxa"/>
            <w:vAlign w:val="center"/>
          </w:tcPr>
          <w:p w:rsidR="002D4389" w:rsidRPr="00D22A2D" w:rsidRDefault="002D4389" w:rsidP="002D4389">
            <w:pPr>
              <w:pStyle w:val="ConsPlusNormal"/>
            </w:pPr>
            <w:r w:rsidRPr="00D22A2D">
              <w:t>Урок 32</w:t>
            </w:r>
          </w:p>
        </w:tc>
        <w:tc>
          <w:tcPr>
            <w:tcW w:w="6405" w:type="dxa"/>
          </w:tcPr>
          <w:p w:rsidR="002D4389" w:rsidRPr="00D22A2D" w:rsidRDefault="002D4389" w:rsidP="002D4389">
            <w:pPr>
              <w:pStyle w:val="ConsPlusNormal"/>
              <w:jc w:val="both"/>
            </w:pPr>
            <w:r w:rsidRPr="00D22A2D">
              <w:t>Глобальные проблемы народонаселения: демографическая, продовольственная, роста городов, здоровья и долголетия человека</w:t>
            </w:r>
          </w:p>
        </w:tc>
        <w:tc>
          <w:tcPr>
            <w:tcW w:w="1473" w:type="dxa"/>
            <w:vAlign w:val="center"/>
          </w:tcPr>
          <w:p w:rsidR="002D4389" w:rsidRPr="00D22A2D" w:rsidRDefault="002D4389" w:rsidP="002D4389">
            <w:pPr>
              <w:pStyle w:val="ConsPlusNormal"/>
            </w:pPr>
          </w:p>
        </w:tc>
      </w:tr>
      <w:tr w:rsidR="002D4389" w:rsidRPr="00D22A2D" w:rsidTr="002D4389">
        <w:tc>
          <w:tcPr>
            <w:tcW w:w="1191" w:type="dxa"/>
            <w:vAlign w:val="center"/>
          </w:tcPr>
          <w:p w:rsidR="002D4389" w:rsidRPr="00D22A2D" w:rsidRDefault="002D4389" w:rsidP="002D4389">
            <w:pPr>
              <w:pStyle w:val="ConsPlusNormal"/>
            </w:pPr>
            <w:r w:rsidRPr="00D22A2D">
              <w:t>Урок 33</w:t>
            </w:r>
          </w:p>
        </w:tc>
        <w:tc>
          <w:tcPr>
            <w:tcW w:w="6405" w:type="dxa"/>
          </w:tcPr>
          <w:p w:rsidR="002D4389" w:rsidRPr="00D22A2D" w:rsidRDefault="002D4389" w:rsidP="002D4389">
            <w:pPr>
              <w:pStyle w:val="ConsPlusNormal"/>
              <w:jc w:val="both"/>
            </w:pPr>
            <w:r w:rsidRPr="00D22A2D">
              <w:t xml:space="preserve">Взаимосвязь глобальных проблем и проблем народонаселения. Возможные пути решения. Роль России в их решении. Практическая работа "Выявление примеров </w:t>
            </w:r>
            <w:r w:rsidRPr="00D22A2D">
              <w:lastRenderedPageBreak/>
              <w:t>взаимосвязи глобальных проблем человечества на основе анализа различных источников географической информации и участия России в их решении"</w:t>
            </w:r>
          </w:p>
        </w:tc>
        <w:tc>
          <w:tcPr>
            <w:tcW w:w="1473" w:type="dxa"/>
            <w:vAlign w:val="center"/>
          </w:tcPr>
          <w:p w:rsidR="002D4389" w:rsidRPr="00D22A2D" w:rsidRDefault="002D4389" w:rsidP="002D4389">
            <w:pPr>
              <w:pStyle w:val="ConsPlusNormal"/>
              <w:jc w:val="center"/>
            </w:pPr>
            <w:r w:rsidRPr="00D22A2D">
              <w:lastRenderedPageBreak/>
              <w:t>0,5</w:t>
            </w:r>
          </w:p>
        </w:tc>
      </w:tr>
      <w:tr w:rsidR="002D4389" w:rsidRPr="00D22A2D" w:rsidTr="002D4389">
        <w:tc>
          <w:tcPr>
            <w:tcW w:w="1191" w:type="dxa"/>
            <w:vAlign w:val="center"/>
          </w:tcPr>
          <w:p w:rsidR="002D4389" w:rsidRPr="00D22A2D" w:rsidRDefault="002D4389" w:rsidP="002D4389">
            <w:pPr>
              <w:pStyle w:val="ConsPlusNormal"/>
            </w:pPr>
            <w:r w:rsidRPr="00D22A2D">
              <w:lastRenderedPageBreak/>
              <w:t>Урок 34</w:t>
            </w:r>
          </w:p>
        </w:tc>
        <w:tc>
          <w:tcPr>
            <w:tcW w:w="6405" w:type="dxa"/>
            <w:vAlign w:val="center"/>
          </w:tcPr>
          <w:p w:rsidR="002D4389" w:rsidRPr="00D22A2D" w:rsidRDefault="002D4389" w:rsidP="002D4389">
            <w:pPr>
              <w:pStyle w:val="ConsPlusNormal"/>
              <w:jc w:val="both"/>
            </w:pPr>
            <w:r w:rsidRPr="00D22A2D">
              <w:t>Резервный урок. Обобщение по теме: Глобальные проблемы человечества</w:t>
            </w:r>
          </w:p>
        </w:tc>
        <w:tc>
          <w:tcPr>
            <w:tcW w:w="1473" w:type="dxa"/>
            <w:vAlign w:val="center"/>
          </w:tcPr>
          <w:p w:rsidR="002D4389" w:rsidRPr="00D22A2D" w:rsidRDefault="002D4389" w:rsidP="002D4389">
            <w:pPr>
              <w:pStyle w:val="ConsPlusNormal"/>
            </w:pPr>
          </w:p>
        </w:tc>
      </w:tr>
      <w:tr w:rsidR="002D4389" w:rsidRPr="00D22A2D" w:rsidTr="002D4389">
        <w:tc>
          <w:tcPr>
            <w:tcW w:w="9069" w:type="dxa"/>
            <w:gridSpan w:val="3"/>
          </w:tcPr>
          <w:p w:rsidR="002D4389" w:rsidRPr="00D22A2D" w:rsidRDefault="002D4389" w:rsidP="002D4389">
            <w:pPr>
              <w:pStyle w:val="ConsPlusNormal"/>
              <w:jc w:val="both"/>
            </w:pPr>
            <w:r w:rsidRPr="00D22A2D">
              <w:t>ОБЩЕЕ КОЛИЧЕСТВО УРОКОВ ПО ПРОГРАММЕ: 34, из них уроков, отведенных на контрольные работы, - не более 3</w:t>
            </w:r>
          </w:p>
        </w:tc>
      </w:tr>
    </w:tbl>
    <w:p w:rsidR="002D4389" w:rsidRPr="00D22A2D" w:rsidRDefault="002D4389" w:rsidP="002D4389">
      <w:pPr>
        <w:pStyle w:val="ConsPlusNormal"/>
        <w:jc w:val="both"/>
      </w:pPr>
    </w:p>
    <w:p w:rsidR="002D4389" w:rsidRPr="00D22A2D" w:rsidRDefault="002D4389" w:rsidP="002D4389">
      <w:pPr>
        <w:pStyle w:val="ConsPlusNormal"/>
        <w:ind w:firstLine="540"/>
        <w:jc w:val="both"/>
      </w:pPr>
      <w:r w:rsidRPr="00D22A2D">
        <w:t>12.5.7.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географии.</w:t>
      </w:r>
    </w:p>
    <w:p w:rsidR="002D4389" w:rsidRPr="00D22A2D" w:rsidRDefault="002D4389" w:rsidP="002D4389">
      <w:pPr>
        <w:pStyle w:val="ConsPlusNormal"/>
        <w:jc w:val="both"/>
      </w:pPr>
    </w:p>
    <w:p w:rsidR="002D4389" w:rsidRPr="00D22A2D" w:rsidRDefault="002D4389" w:rsidP="002D4389">
      <w:pPr>
        <w:pStyle w:val="ConsPlusNormal"/>
        <w:jc w:val="right"/>
      </w:pPr>
      <w:r w:rsidRPr="00D22A2D">
        <w:t>Таблица 22</w:t>
      </w:r>
    </w:p>
    <w:p w:rsidR="002D4389" w:rsidRPr="00D22A2D" w:rsidRDefault="002D4389" w:rsidP="002D4389">
      <w:pPr>
        <w:pStyle w:val="ConsPlusNormal"/>
        <w:jc w:val="both"/>
      </w:pPr>
    </w:p>
    <w:p w:rsidR="002D4389" w:rsidRPr="00D22A2D" w:rsidRDefault="002D4389" w:rsidP="002D4389">
      <w:pPr>
        <w:pStyle w:val="ConsPlusNormal"/>
        <w:jc w:val="center"/>
      </w:pPr>
      <w:r w:rsidRPr="00D22A2D">
        <w:t>Проверяемые требования к результатам освоения основной</w:t>
      </w:r>
    </w:p>
    <w:p w:rsidR="002D4389" w:rsidRPr="00D22A2D" w:rsidRDefault="002D4389" w:rsidP="002D4389">
      <w:pPr>
        <w:pStyle w:val="ConsPlusNormal"/>
        <w:jc w:val="center"/>
      </w:pPr>
      <w:r w:rsidRPr="00D22A2D">
        <w:t>образовательной программы (10 класс)</w:t>
      </w:r>
    </w:p>
    <w:p w:rsidR="002D4389" w:rsidRPr="00D22A2D" w:rsidRDefault="002D4389" w:rsidP="002D438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2D4389" w:rsidRPr="00D22A2D" w:rsidTr="002D4389">
        <w:tc>
          <w:tcPr>
            <w:tcW w:w="1701" w:type="dxa"/>
          </w:tcPr>
          <w:p w:rsidR="002D4389" w:rsidRPr="00D22A2D" w:rsidRDefault="002D4389" w:rsidP="002D4389">
            <w:pPr>
              <w:pStyle w:val="ConsPlusNormal"/>
              <w:jc w:val="center"/>
            </w:pPr>
            <w:r w:rsidRPr="00D22A2D">
              <w:t>Код проверяемого результата</w:t>
            </w:r>
          </w:p>
        </w:tc>
        <w:tc>
          <w:tcPr>
            <w:tcW w:w="7370" w:type="dxa"/>
          </w:tcPr>
          <w:p w:rsidR="002D4389" w:rsidRPr="00D22A2D" w:rsidRDefault="002D4389" w:rsidP="002D4389">
            <w:pPr>
              <w:pStyle w:val="ConsPlusNormal"/>
              <w:jc w:val="center"/>
            </w:pPr>
            <w:r w:rsidRPr="00D22A2D">
              <w:t>Проверяемые предметные результаты освоения основной образовательной программы среднего общего образования</w:t>
            </w:r>
          </w:p>
        </w:tc>
      </w:tr>
      <w:tr w:rsidR="002D4389" w:rsidRPr="00D22A2D" w:rsidTr="002D4389">
        <w:tc>
          <w:tcPr>
            <w:tcW w:w="1701" w:type="dxa"/>
          </w:tcPr>
          <w:p w:rsidR="002D4389" w:rsidRPr="00D22A2D" w:rsidRDefault="002D4389" w:rsidP="002D4389">
            <w:pPr>
              <w:pStyle w:val="ConsPlusNormal"/>
              <w:jc w:val="center"/>
            </w:pPr>
            <w:r w:rsidRPr="00D22A2D">
              <w:t>1</w:t>
            </w:r>
          </w:p>
        </w:tc>
        <w:tc>
          <w:tcPr>
            <w:tcW w:w="7370" w:type="dxa"/>
          </w:tcPr>
          <w:p w:rsidR="002D4389" w:rsidRPr="00D22A2D" w:rsidRDefault="002D4389" w:rsidP="002D4389">
            <w:pPr>
              <w:pStyle w:val="ConsPlusNormal"/>
              <w:jc w:val="both"/>
            </w:pPr>
            <w:r w:rsidRPr="00D22A2D">
              <w:t>Понимание роли и места современной географической науки в системе научных дисциплин, ее участия в решении важнейших проблем человечества</w:t>
            </w:r>
          </w:p>
        </w:tc>
      </w:tr>
      <w:tr w:rsidR="002D4389" w:rsidRPr="00D22A2D" w:rsidTr="002D4389">
        <w:tc>
          <w:tcPr>
            <w:tcW w:w="1701" w:type="dxa"/>
          </w:tcPr>
          <w:p w:rsidR="002D4389" w:rsidRPr="00D22A2D" w:rsidRDefault="002D4389" w:rsidP="002D4389">
            <w:pPr>
              <w:pStyle w:val="ConsPlusNormal"/>
              <w:jc w:val="center"/>
            </w:pPr>
            <w:r w:rsidRPr="00D22A2D">
              <w:t>1.1</w:t>
            </w:r>
          </w:p>
        </w:tc>
        <w:tc>
          <w:tcPr>
            <w:tcW w:w="7370" w:type="dxa"/>
          </w:tcPr>
          <w:p w:rsidR="002D4389" w:rsidRPr="00D22A2D" w:rsidRDefault="002D4389" w:rsidP="002D4389">
            <w:pPr>
              <w:pStyle w:val="ConsPlusNormal"/>
              <w:jc w:val="both"/>
            </w:pPr>
            <w:r w:rsidRPr="00D22A2D">
              <w:t>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tc>
      </w:tr>
      <w:tr w:rsidR="002D4389" w:rsidRPr="00D22A2D" w:rsidTr="002D4389">
        <w:tc>
          <w:tcPr>
            <w:tcW w:w="1701" w:type="dxa"/>
          </w:tcPr>
          <w:p w:rsidR="002D4389" w:rsidRPr="00D22A2D" w:rsidRDefault="002D4389" w:rsidP="002D4389">
            <w:pPr>
              <w:pStyle w:val="ConsPlusNormal"/>
              <w:jc w:val="center"/>
            </w:pPr>
            <w:r w:rsidRPr="00D22A2D">
              <w:t>2</w:t>
            </w:r>
          </w:p>
        </w:tc>
        <w:tc>
          <w:tcPr>
            <w:tcW w:w="7370" w:type="dxa"/>
          </w:tcPr>
          <w:p w:rsidR="002D4389" w:rsidRPr="00D22A2D" w:rsidRDefault="002D4389" w:rsidP="002D4389">
            <w:pPr>
              <w:pStyle w:val="ConsPlusNormal"/>
              <w:jc w:val="both"/>
            </w:pPr>
            <w:r w:rsidRPr="00D22A2D">
              <w:t>Освоение и применение знаний о размещении основных географических объектов и территориальной организации природы и общества</w:t>
            </w:r>
          </w:p>
        </w:tc>
      </w:tr>
      <w:tr w:rsidR="002D4389" w:rsidRPr="00D22A2D" w:rsidTr="002D4389">
        <w:tc>
          <w:tcPr>
            <w:tcW w:w="1701" w:type="dxa"/>
          </w:tcPr>
          <w:p w:rsidR="002D4389" w:rsidRPr="00D22A2D" w:rsidRDefault="002D4389" w:rsidP="002D4389">
            <w:pPr>
              <w:pStyle w:val="ConsPlusNormal"/>
              <w:jc w:val="center"/>
            </w:pPr>
            <w:r w:rsidRPr="00D22A2D">
              <w:t>2.1</w:t>
            </w:r>
          </w:p>
        </w:tc>
        <w:tc>
          <w:tcPr>
            <w:tcW w:w="7370" w:type="dxa"/>
          </w:tcPr>
          <w:p w:rsidR="002D4389" w:rsidRPr="00D22A2D" w:rsidRDefault="002D4389" w:rsidP="002D4389">
            <w:pPr>
              <w:pStyle w:val="ConsPlusNormal"/>
              <w:jc w:val="both"/>
            </w:pPr>
            <w:r w:rsidRPr="00D22A2D">
              <w:t>Выбирать и использовать источники географической информации для определения положения и взаиморасположения объектов в пространстве</w:t>
            </w:r>
          </w:p>
        </w:tc>
      </w:tr>
      <w:tr w:rsidR="002D4389" w:rsidRPr="00D22A2D" w:rsidTr="002D4389">
        <w:tc>
          <w:tcPr>
            <w:tcW w:w="1701" w:type="dxa"/>
          </w:tcPr>
          <w:p w:rsidR="002D4389" w:rsidRPr="00D22A2D" w:rsidRDefault="002D4389" w:rsidP="002D4389">
            <w:pPr>
              <w:pStyle w:val="ConsPlusNormal"/>
              <w:jc w:val="center"/>
            </w:pPr>
            <w:r w:rsidRPr="00D22A2D">
              <w:t>2.2</w:t>
            </w:r>
          </w:p>
        </w:tc>
        <w:tc>
          <w:tcPr>
            <w:tcW w:w="7370" w:type="dxa"/>
          </w:tcPr>
          <w:p w:rsidR="002D4389" w:rsidRPr="00D22A2D" w:rsidRDefault="002D4389" w:rsidP="002D4389">
            <w:pPr>
              <w:pStyle w:val="ConsPlusNormal"/>
              <w:jc w:val="both"/>
            </w:pPr>
            <w:r w:rsidRPr="00D22A2D">
              <w:t>Описывать положение и взаиморасположение географических объектов в пространстве; новую многополярную модель политического мироустройства, ареалы распространения основных религий</w:t>
            </w:r>
          </w:p>
        </w:tc>
      </w:tr>
      <w:tr w:rsidR="002D4389" w:rsidRPr="00D22A2D" w:rsidTr="002D4389">
        <w:tc>
          <w:tcPr>
            <w:tcW w:w="1701" w:type="dxa"/>
          </w:tcPr>
          <w:p w:rsidR="002D4389" w:rsidRPr="00D22A2D" w:rsidRDefault="002D4389" w:rsidP="002D4389">
            <w:pPr>
              <w:pStyle w:val="ConsPlusNormal"/>
              <w:jc w:val="center"/>
            </w:pPr>
            <w:r w:rsidRPr="00D22A2D">
              <w:t>2.3</w:t>
            </w:r>
          </w:p>
        </w:tc>
        <w:tc>
          <w:tcPr>
            <w:tcW w:w="7370" w:type="dxa"/>
          </w:tcPr>
          <w:p w:rsidR="002D4389" w:rsidRPr="00D22A2D" w:rsidRDefault="002D4389" w:rsidP="002D4389">
            <w:pPr>
              <w:pStyle w:val="ConsPlusNormal"/>
              <w:jc w:val="both"/>
            </w:pPr>
            <w:r w:rsidRPr="00D22A2D">
              <w:t xml:space="preserve">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 - лидеров по производству основных видов промышленной и сельскохозяйственной продукции, основных международных магистралей и транспортных узлов, стран - лидеров по запасам минеральных, лесных, земельных, водных </w:t>
            </w:r>
            <w:r w:rsidRPr="00D22A2D">
              <w:lastRenderedPageBreak/>
              <w:t>ресурсов</w:t>
            </w:r>
          </w:p>
        </w:tc>
      </w:tr>
      <w:tr w:rsidR="002D4389" w:rsidRPr="00D22A2D" w:rsidTr="002D4389">
        <w:tc>
          <w:tcPr>
            <w:tcW w:w="1701" w:type="dxa"/>
          </w:tcPr>
          <w:p w:rsidR="002D4389" w:rsidRPr="00D22A2D" w:rsidRDefault="002D4389" w:rsidP="002D4389">
            <w:pPr>
              <w:pStyle w:val="ConsPlusNormal"/>
              <w:jc w:val="center"/>
            </w:pPr>
            <w:r w:rsidRPr="00D22A2D">
              <w:lastRenderedPageBreak/>
              <w:t>3</w:t>
            </w:r>
          </w:p>
        </w:tc>
        <w:tc>
          <w:tcPr>
            <w:tcW w:w="7370" w:type="dxa"/>
          </w:tcPr>
          <w:p w:rsidR="002D4389" w:rsidRPr="00D22A2D" w:rsidRDefault="002D4389" w:rsidP="002D4389">
            <w:pPr>
              <w:pStyle w:val="ConsPlusNormal"/>
              <w:jc w:val="both"/>
            </w:pPr>
            <w:r w:rsidRPr="00D22A2D">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2D4389" w:rsidRPr="00D22A2D" w:rsidTr="002D4389">
        <w:tc>
          <w:tcPr>
            <w:tcW w:w="1701" w:type="dxa"/>
          </w:tcPr>
          <w:p w:rsidR="002D4389" w:rsidRPr="00D22A2D" w:rsidRDefault="002D4389" w:rsidP="002D4389">
            <w:pPr>
              <w:pStyle w:val="ConsPlusNormal"/>
              <w:jc w:val="center"/>
            </w:pPr>
            <w:r w:rsidRPr="00D22A2D">
              <w:t>3.1</w:t>
            </w:r>
          </w:p>
        </w:tc>
        <w:tc>
          <w:tcPr>
            <w:tcW w:w="7370" w:type="dxa"/>
          </w:tcPr>
          <w:p w:rsidR="002D4389" w:rsidRPr="00D22A2D" w:rsidRDefault="002D4389" w:rsidP="002D4389">
            <w:pPr>
              <w:pStyle w:val="ConsPlusNormal"/>
              <w:jc w:val="both"/>
            </w:pPr>
            <w:r w:rsidRPr="00D22A2D">
              <w:t>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w:t>
            </w:r>
          </w:p>
        </w:tc>
      </w:tr>
      <w:tr w:rsidR="002D4389" w:rsidRPr="00D22A2D" w:rsidTr="002D4389">
        <w:tc>
          <w:tcPr>
            <w:tcW w:w="1701" w:type="dxa"/>
          </w:tcPr>
          <w:p w:rsidR="002D4389" w:rsidRPr="00D22A2D" w:rsidRDefault="002D4389" w:rsidP="002D4389">
            <w:pPr>
              <w:pStyle w:val="ConsPlusNormal"/>
              <w:jc w:val="center"/>
            </w:pPr>
            <w:r w:rsidRPr="00D22A2D">
              <w:t>3.2</w:t>
            </w:r>
          </w:p>
        </w:tc>
        <w:tc>
          <w:tcPr>
            <w:tcW w:w="7370" w:type="dxa"/>
          </w:tcPr>
          <w:p w:rsidR="002D4389" w:rsidRPr="00D22A2D" w:rsidRDefault="002D4389" w:rsidP="002D4389">
            <w:pPr>
              <w:pStyle w:val="ConsPlusNormal"/>
              <w:jc w:val="both"/>
            </w:pPr>
            <w:r w:rsidRPr="00D22A2D">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для определения и сравнения показателей уровня развития мирового хозяйства (объемы ВВП, промышленного, сельскохозяйственного производства и другие) и важнейших отраслей хозяйства в отдельных странах; сравнение показателей, характеризующих демографическую ситуацию, урбанизацию, миграции и качество жизни населения мира и отдельных стран;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w:t>
            </w:r>
          </w:p>
        </w:tc>
      </w:tr>
      <w:tr w:rsidR="002D4389" w:rsidRPr="00D22A2D" w:rsidTr="002D4389">
        <w:tc>
          <w:tcPr>
            <w:tcW w:w="1701" w:type="dxa"/>
          </w:tcPr>
          <w:p w:rsidR="002D4389" w:rsidRPr="00D22A2D" w:rsidRDefault="002D4389" w:rsidP="002D4389">
            <w:pPr>
              <w:pStyle w:val="ConsPlusNormal"/>
              <w:jc w:val="center"/>
            </w:pPr>
            <w:r w:rsidRPr="00D22A2D">
              <w:t>3.3</w:t>
            </w:r>
          </w:p>
        </w:tc>
        <w:tc>
          <w:tcPr>
            <w:tcW w:w="7370" w:type="dxa"/>
          </w:tcPr>
          <w:p w:rsidR="002D4389" w:rsidRPr="00D22A2D" w:rsidRDefault="002D4389" w:rsidP="002D4389">
            <w:pPr>
              <w:pStyle w:val="ConsPlusNormal"/>
              <w:jc w:val="both"/>
            </w:pPr>
            <w:r w:rsidRPr="00D22A2D">
              <w:t>Использовать знания об основных географических закономерностях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tc>
      </w:tr>
      <w:tr w:rsidR="002D4389" w:rsidRPr="00D22A2D" w:rsidTr="002D4389">
        <w:tc>
          <w:tcPr>
            <w:tcW w:w="1701" w:type="dxa"/>
          </w:tcPr>
          <w:p w:rsidR="002D4389" w:rsidRPr="00D22A2D" w:rsidRDefault="002D4389" w:rsidP="002D4389">
            <w:pPr>
              <w:pStyle w:val="ConsPlusNormal"/>
              <w:jc w:val="center"/>
            </w:pPr>
            <w:r w:rsidRPr="00D22A2D">
              <w:t>3.4</w:t>
            </w:r>
          </w:p>
        </w:tc>
        <w:tc>
          <w:tcPr>
            <w:tcW w:w="7370" w:type="dxa"/>
          </w:tcPr>
          <w:p w:rsidR="002D4389" w:rsidRPr="00D22A2D" w:rsidRDefault="002D4389" w:rsidP="002D4389">
            <w:pPr>
              <w:pStyle w:val="ConsPlusNormal"/>
              <w:jc w:val="both"/>
            </w:pPr>
            <w:r w:rsidRPr="00D22A2D">
              <w:t>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tc>
      </w:tr>
      <w:tr w:rsidR="002D4389" w:rsidRPr="00D22A2D" w:rsidTr="002D4389">
        <w:tc>
          <w:tcPr>
            <w:tcW w:w="1701" w:type="dxa"/>
          </w:tcPr>
          <w:p w:rsidR="002D4389" w:rsidRPr="00D22A2D" w:rsidRDefault="002D4389" w:rsidP="002D4389">
            <w:pPr>
              <w:pStyle w:val="ConsPlusNormal"/>
              <w:jc w:val="center"/>
            </w:pPr>
            <w:r w:rsidRPr="00D22A2D">
              <w:t>3.5</w:t>
            </w:r>
          </w:p>
        </w:tc>
        <w:tc>
          <w:tcPr>
            <w:tcW w:w="7370" w:type="dxa"/>
          </w:tcPr>
          <w:p w:rsidR="002D4389" w:rsidRPr="00D22A2D" w:rsidRDefault="002D4389" w:rsidP="002D4389">
            <w:pPr>
              <w:pStyle w:val="ConsPlusNormal"/>
              <w:jc w:val="both"/>
            </w:pPr>
            <w:r w:rsidRPr="00D22A2D">
              <w:t>Формулировать и (или) обосновывать выводы на основе использования географических знаний</w:t>
            </w:r>
          </w:p>
        </w:tc>
      </w:tr>
      <w:tr w:rsidR="002D4389" w:rsidRPr="00D22A2D" w:rsidTr="002D4389">
        <w:tc>
          <w:tcPr>
            <w:tcW w:w="1701" w:type="dxa"/>
          </w:tcPr>
          <w:p w:rsidR="002D4389" w:rsidRPr="00D22A2D" w:rsidRDefault="002D4389" w:rsidP="002D4389">
            <w:pPr>
              <w:pStyle w:val="ConsPlusNormal"/>
              <w:jc w:val="center"/>
            </w:pPr>
            <w:r w:rsidRPr="00D22A2D">
              <w:t>4</w:t>
            </w:r>
          </w:p>
        </w:tc>
        <w:tc>
          <w:tcPr>
            <w:tcW w:w="7370" w:type="dxa"/>
          </w:tcPr>
          <w:p w:rsidR="002D4389" w:rsidRPr="00D22A2D" w:rsidRDefault="002D4389" w:rsidP="002D4389">
            <w:pPr>
              <w:pStyle w:val="ConsPlusNormal"/>
              <w:jc w:val="both"/>
            </w:pPr>
            <w:r w:rsidRPr="00D22A2D">
              <w:t>Владение географической терминологией и системой базовых географических понятий</w:t>
            </w:r>
          </w:p>
        </w:tc>
      </w:tr>
      <w:tr w:rsidR="002D4389" w:rsidRPr="00D22A2D" w:rsidTr="002D4389">
        <w:tc>
          <w:tcPr>
            <w:tcW w:w="1701" w:type="dxa"/>
          </w:tcPr>
          <w:p w:rsidR="002D4389" w:rsidRPr="00D22A2D" w:rsidRDefault="002D4389" w:rsidP="002D4389">
            <w:pPr>
              <w:pStyle w:val="ConsPlusNormal"/>
              <w:jc w:val="center"/>
            </w:pPr>
            <w:r w:rsidRPr="00D22A2D">
              <w:t>4.1</w:t>
            </w:r>
          </w:p>
        </w:tc>
        <w:tc>
          <w:tcPr>
            <w:tcW w:w="7370" w:type="dxa"/>
          </w:tcPr>
          <w:p w:rsidR="002D4389" w:rsidRPr="00D22A2D" w:rsidRDefault="002D4389" w:rsidP="002D4389">
            <w:pPr>
              <w:pStyle w:val="ConsPlusNormal"/>
              <w:jc w:val="both"/>
            </w:pPr>
            <w:r w:rsidRPr="00D22A2D">
              <w:t xml:space="preserve">Применять социально-экономические понятия: политическая карта, </w:t>
            </w:r>
            <w:r w:rsidRPr="00D22A2D">
              <w:lastRenderedPageBreak/>
              <w:t>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 для решения учебных и (или) практико-ориентированных задач</w:t>
            </w:r>
          </w:p>
        </w:tc>
      </w:tr>
      <w:tr w:rsidR="002D4389" w:rsidRPr="00D22A2D" w:rsidTr="002D4389">
        <w:tc>
          <w:tcPr>
            <w:tcW w:w="1701" w:type="dxa"/>
          </w:tcPr>
          <w:p w:rsidR="002D4389" w:rsidRPr="00D22A2D" w:rsidRDefault="002D4389" w:rsidP="002D4389">
            <w:pPr>
              <w:pStyle w:val="ConsPlusNormal"/>
              <w:jc w:val="center"/>
            </w:pPr>
            <w:r w:rsidRPr="00D22A2D">
              <w:lastRenderedPageBreak/>
              <w:t>4.2</w:t>
            </w:r>
          </w:p>
        </w:tc>
        <w:tc>
          <w:tcPr>
            <w:tcW w:w="7370" w:type="dxa"/>
          </w:tcPr>
          <w:p w:rsidR="002D4389" w:rsidRPr="00D22A2D" w:rsidRDefault="002D4389" w:rsidP="002D4389">
            <w:pPr>
              <w:pStyle w:val="ConsPlusNormal"/>
              <w:jc w:val="both"/>
            </w:pPr>
            <w:r w:rsidRPr="00D22A2D">
              <w:t>Применять социально-экономические понятия: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"зеленая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 для решения учебных и (или) практико-ориентированных задач</w:t>
            </w:r>
          </w:p>
        </w:tc>
      </w:tr>
      <w:tr w:rsidR="002D4389" w:rsidRPr="00D22A2D" w:rsidTr="002D4389">
        <w:tc>
          <w:tcPr>
            <w:tcW w:w="1701" w:type="dxa"/>
          </w:tcPr>
          <w:p w:rsidR="002D4389" w:rsidRPr="00D22A2D" w:rsidRDefault="002D4389" w:rsidP="002D4389">
            <w:pPr>
              <w:pStyle w:val="ConsPlusNormal"/>
              <w:jc w:val="center"/>
            </w:pPr>
            <w:r w:rsidRPr="00D22A2D">
              <w:t>5</w:t>
            </w:r>
          </w:p>
        </w:tc>
        <w:tc>
          <w:tcPr>
            <w:tcW w:w="7370" w:type="dxa"/>
          </w:tcPr>
          <w:p w:rsidR="002D4389" w:rsidRPr="00D22A2D" w:rsidRDefault="002D4389" w:rsidP="002D4389">
            <w:pPr>
              <w:pStyle w:val="ConsPlusNormal"/>
              <w:jc w:val="both"/>
            </w:pPr>
            <w:r w:rsidRPr="00D22A2D">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2D4389" w:rsidRPr="00D22A2D" w:rsidTr="002D4389">
        <w:tc>
          <w:tcPr>
            <w:tcW w:w="1701" w:type="dxa"/>
          </w:tcPr>
          <w:p w:rsidR="002D4389" w:rsidRPr="00D22A2D" w:rsidRDefault="002D4389" w:rsidP="002D4389">
            <w:pPr>
              <w:pStyle w:val="ConsPlusNormal"/>
              <w:jc w:val="center"/>
            </w:pPr>
            <w:r w:rsidRPr="00D22A2D">
              <w:t>5.1</w:t>
            </w:r>
          </w:p>
        </w:tc>
        <w:tc>
          <w:tcPr>
            <w:tcW w:w="7370" w:type="dxa"/>
          </w:tcPr>
          <w:p w:rsidR="002D4389" w:rsidRPr="00D22A2D" w:rsidRDefault="002D4389" w:rsidP="002D4389">
            <w:pPr>
              <w:pStyle w:val="ConsPlusNormal"/>
              <w:jc w:val="both"/>
            </w:pPr>
            <w:r w:rsidRPr="00D22A2D">
              <w:t>Определять цели и задачи проведения наблюдения (исследования); выбирать форму фиксации результатов наблюдения или исследования</w:t>
            </w:r>
          </w:p>
        </w:tc>
      </w:tr>
      <w:tr w:rsidR="002D4389" w:rsidRPr="00D22A2D" w:rsidTr="002D4389">
        <w:tc>
          <w:tcPr>
            <w:tcW w:w="1701" w:type="dxa"/>
          </w:tcPr>
          <w:p w:rsidR="002D4389" w:rsidRPr="00D22A2D" w:rsidRDefault="002D4389" w:rsidP="002D4389">
            <w:pPr>
              <w:pStyle w:val="ConsPlusNormal"/>
              <w:jc w:val="center"/>
            </w:pPr>
            <w:r w:rsidRPr="00D22A2D">
              <w:t>6</w:t>
            </w:r>
          </w:p>
        </w:tc>
        <w:tc>
          <w:tcPr>
            <w:tcW w:w="7370" w:type="dxa"/>
          </w:tcPr>
          <w:p w:rsidR="002D4389" w:rsidRPr="00D22A2D" w:rsidRDefault="002D4389" w:rsidP="002D4389">
            <w:pPr>
              <w:pStyle w:val="ConsPlusNormal"/>
              <w:jc w:val="both"/>
            </w:pPr>
            <w:r w:rsidRPr="00D22A2D">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2D4389" w:rsidRPr="00D22A2D" w:rsidTr="002D4389">
        <w:tc>
          <w:tcPr>
            <w:tcW w:w="1701" w:type="dxa"/>
          </w:tcPr>
          <w:p w:rsidR="002D4389" w:rsidRPr="00D22A2D" w:rsidRDefault="002D4389" w:rsidP="002D4389">
            <w:pPr>
              <w:pStyle w:val="ConsPlusNormal"/>
              <w:jc w:val="center"/>
            </w:pPr>
            <w:r w:rsidRPr="00D22A2D">
              <w:t>6.1</w:t>
            </w:r>
          </w:p>
        </w:tc>
        <w:tc>
          <w:tcPr>
            <w:tcW w:w="7370" w:type="dxa"/>
          </w:tcPr>
          <w:p w:rsidR="002D4389" w:rsidRPr="00D22A2D" w:rsidRDefault="002D4389" w:rsidP="002D4389">
            <w:pPr>
              <w:pStyle w:val="ConsPlusNormal"/>
              <w:jc w:val="both"/>
            </w:pPr>
            <w:r w:rsidRPr="00D22A2D">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rsidR="002D4389" w:rsidRPr="00D22A2D" w:rsidTr="002D4389">
        <w:tc>
          <w:tcPr>
            <w:tcW w:w="1701" w:type="dxa"/>
          </w:tcPr>
          <w:p w:rsidR="002D4389" w:rsidRPr="00D22A2D" w:rsidRDefault="002D4389" w:rsidP="002D4389">
            <w:pPr>
              <w:pStyle w:val="ConsPlusNormal"/>
              <w:jc w:val="center"/>
            </w:pPr>
            <w:r w:rsidRPr="00D22A2D">
              <w:t>6.2</w:t>
            </w:r>
          </w:p>
        </w:tc>
        <w:tc>
          <w:tcPr>
            <w:tcW w:w="7370" w:type="dxa"/>
          </w:tcPr>
          <w:p w:rsidR="002D4389" w:rsidRPr="00D22A2D" w:rsidRDefault="002D4389" w:rsidP="002D4389">
            <w:pPr>
              <w:pStyle w:val="ConsPlusNormal"/>
              <w:jc w:val="both"/>
            </w:pPr>
            <w:r w:rsidRPr="00D22A2D">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tc>
      </w:tr>
      <w:tr w:rsidR="002D4389" w:rsidRPr="00D22A2D" w:rsidTr="002D4389">
        <w:tc>
          <w:tcPr>
            <w:tcW w:w="1701" w:type="dxa"/>
          </w:tcPr>
          <w:p w:rsidR="002D4389" w:rsidRPr="00D22A2D" w:rsidRDefault="002D4389" w:rsidP="002D4389">
            <w:pPr>
              <w:pStyle w:val="ConsPlusNormal"/>
              <w:jc w:val="center"/>
            </w:pPr>
            <w:r w:rsidRPr="00D22A2D">
              <w:t>6.3</w:t>
            </w:r>
          </w:p>
        </w:tc>
        <w:tc>
          <w:tcPr>
            <w:tcW w:w="7370" w:type="dxa"/>
          </w:tcPr>
          <w:p w:rsidR="002D4389" w:rsidRPr="00D22A2D" w:rsidRDefault="002D4389" w:rsidP="002D4389">
            <w:pPr>
              <w:pStyle w:val="ConsPlusNormal"/>
              <w:jc w:val="both"/>
            </w:pPr>
            <w:r w:rsidRPr="00D22A2D">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tc>
      </w:tr>
      <w:tr w:rsidR="002D4389" w:rsidRPr="00D22A2D" w:rsidTr="002D4389">
        <w:tc>
          <w:tcPr>
            <w:tcW w:w="1701" w:type="dxa"/>
          </w:tcPr>
          <w:p w:rsidR="002D4389" w:rsidRPr="00D22A2D" w:rsidRDefault="002D4389" w:rsidP="002D4389">
            <w:pPr>
              <w:pStyle w:val="ConsPlusNormal"/>
              <w:jc w:val="center"/>
            </w:pPr>
            <w:r w:rsidRPr="00D22A2D">
              <w:lastRenderedPageBreak/>
              <w:t>6.4</w:t>
            </w:r>
          </w:p>
        </w:tc>
        <w:tc>
          <w:tcPr>
            <w:tcW w:w="7370" w:type="dxa"/>
          </w:tcPr>
          <w:p w:rsidR="002D4389" w:rsidRPr="00D22A2D" w:rsidRDefault="002D4389" w:rsidP="002D4389">
            <w:pPr>
              <w:pStyle w:val="ConsPlusNormal"/>
              <w:jc w:val="both"/>
            </w:pPr>
            <w:r w:rsidRPr="00D22A2D">
              <w:t>Прогнозировать изменения состава и структуры населения, в том числе возрастной структуры населения отдельных стран</w:t>
            </w:r>
          </w:p>
        </w:tc>
      </w:tr>
      <w:tr w:rsidR="002D4389" w:rsidRPr="00D22A2D" w:rsidTr="002D4389">
        <w:tc>
          <w:tcPr>
            <w:tcW w:w="1701" w:type="dxa"/>
          </w:tcPr>
          <w:p w:rsidR="002D4389" w:rsidRPr="00D22A2D" w:rsidRDefault="002D4389" w:rsidP="002D4389">
            <w:pPr>
              <w:pStyle w:val="ConsPlusNormal"/>
              <w:jc w:val="center"/>
            </w:pPr>
            <w:r w:rsidRPr="00D22A2D">
              <w:t>6.5</w:t>
            </w:r>
          </w:p>
        </w:tc>
        <w:tc>
          <w:tcPr>
            <w:tcW w:w="7370" w:type="dxa"/>
          </w:tcPr>
          <w:p w:rsidR="002D4389" w:rsidRPr="00D22A2D" w:rsidRDefault="002D4389" w:rsidP="002D4389">
            <w:pPr>
              <w:pStyle w:val="ConsPlusNormal"/>
              <w:jc w:val="both"/>
            </w:pPr>
            <w:r w:rsidRPr="00D22A2D">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tc>
      </w:tr>
      <w:tr w:rsidR="002D4389" w:rsidRPr="00D22A2D" w:rsidTr="002D4389">
        <w:tc>
          <w:tcPr>
            <w:tcW w:w="1701" w:type="dxa"/>
          </w:tcPr>
          <w:p w:rsidR="002D4389" w:rsidRPr="00D22A2D" w:rsidRDefault="002D4389" w:rsidP="002D4389">
            <w:pPr>
              <w:pStyle w:val="ConsPlusNormal"/>
              <w:jc w:val="center"/>
            </w:pPr>
            <w:r w:rsidRPr="00D22A2D">
              <w:t>6.6</w:t>
            </w:r>
          </w:p>
        </w:tc>
        <w:tc>
          <w:tcPr>
            <w:tcW w:w="7370" w:type="dxa"/>
          </w:tcPr>
          <w:p w:rsidR="002D4389" w:rsidRPr="00D22A2D" w:rsidRDefault="002D4389" w:rsidP="002D4389">
            <w:pPr>
              <w:pStyle w:val="ConsPlusNormal"/>
              <w:jc w:val="both"/>
            </w:pPr>
            <w:r w:rsidRPr="00D22A2D">
              <w:t>Самостоятельно находить, отбирать и применять различные методы познания для решения практико-ориентированных задач</w:t>
            </w:r>
          </w:p>
        </w:tc>
      </w:tr>
      <w:tr w:rsidR="002D4389" w:rsidRPr="00D22A2D" w:rsidTr="002D4389">
        <w:tc>
          <w:tcPr>
            <w:tcW w:w="1701" w:type="dxa"/>
          </w:tcPr>
          <w:p w:rsidR="002D4389" w:rsidRPr="00D22A2D" w:rsidRDefault="002D4389" w:rsidP="002D4389">
            <w:pPr>
              <w:pStyle w:val="ConsPlusNormal"/>
              <w:jc w:val="center"/>
            </w:pPr>
            <w:r w:rsidRPr="00D22A2D">
              <w:t>7</w:t>
            </w:r>
          </w:p>
        </w:tc>
        <w:tc>
          <w:tcPr>
            <w:tcW w:w="7370" w:type="dxa"/>
          </w:tcPr>
          <w:p w:rsidR="002D4389" w:rsidRPr="00D22A2D" w:rsidRDefault="002D4389" w:rsidP="002D4389">
            <w:pPr>
              <w:pStyle w:val="ConsPlusNormal"/>
              <w:jc w:val="both"/>
            </w:pPr>
            <w:r w:rsidRPr="00D22A2D">
              <w:t>Владение умениями географического анализа и интерпретации информации из различных источников</w:t>
            </w:r>
          </w:p>
        </w:tc>
      </w:tr>
      <w:tr w:rsidR="002D4389" w:rsidRPr="00D22A2D" w:rsidTr="002D4389">
        <w:tc>
          <w:tcPr>
            <w:tcW w:w="1701" w:type="dxa"/>
          </w:tcPr>
          <w:p w:rsidR="002D4389" w:rsidRPr="00D22A2D" w:rsidRDefault="002D4389" w:rsidP="002D4389">
            <w:pPr>
              <w:pStyle w:val="ConsPlusNormal"/>
              <w:jc w:val="center"/>
            </w:pPr>
            <w:r w:rsidRPr="00D22A2D">
              <w:t>7.1</w:t>
            </w:r>
          </w:p>
        </w:tc>
        <w:tc>
          <w:tcPr>
            <w:tcW w:w="7370" w:type="dxa"/>
          </w:tcPr>
          <w:p w:rsidR="002D4389" w:rsidRPr="00D22A2D" w:rsidRDefault="002D4389" w:rsidP="002D4389">
            <w:pPr>
              <w:pStyle w:val="ConsPlusNormal"/>
              <w:jc w:val="both"/>
            </w:pPr>
            <w:r w:rsidRPr="00D22A2D">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tc>
      </w:tr>
      <w:tr w:rsidR="002D4389" w:rsidRPr="00D22A2D" w:rsidTr="002D4389">
        <w:tc>
          <w:tcPr>
            <w:tcW w:w="1701" w:type="dxa"/>
          </w:tcPr>
          <w:p w:rsidR="002D4389" w:rsidRPr="00D22A2D" w:rsidRDefault="002D4389" w:rsidP="002D4389">
            <w:pPr>
              <w:pStyle w:val="ConsPlusNormal"/>
              <w:jc w:val="center"/>
            </w:pPr>
            <w:r w:rsidRPr="00D22A2D">
              <w:t>7.2</w:t>
            </w:r>
          </w:p>
        </w:tc>
        <w:tc>
          <w:tcPr>
            <w:tcW w:w="7370" w:type="dxa"/>
          </w:tcPr>
          <w:p w:rsidR="002D4389" w:rsidRPr="00D22A2D" w:rsidRDefault="002D4389" w:rsidP="002D4389">
            <w:pPr>
              <w:pStyle w:val="ConsPlusNormal"/>
              <w:jc w:val="both"/>
            </w:pPr>
            <w:r w:rsidRPr="00D22A2D">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tc>
      </w:tr>
      <w:tr w:rsidR="002D4389" w:rsidRPr="00D22A2D" w:rsidTr="002D4389">
        <w:tc>
          <w:tcPr>
            <w:tcW w:w="1701" w:type="dxa"/>
          </w:tcPr>
          <w:p w:rsidR="002D4389" w:rsidRPr="00D22A2D" w:rsidRDefault="002D4389" w:rsidP="002D4389">
            <w:pPr>
              <w:pStyle w:val="ConsPlusNormal"/>
              <w:jc w:val="center"/>
            </w:pPr>
            <w:r w:rsidRPr="00D22A2D">
              <w:t>7.3</w:t>
            </w:r>
          </w:p>
        </w:tc>
        <w:tc>
          <w:tcPr>
            <w:tcW w:w="7370" w:type="dxa"/>
          </w:tcPr>
          <w:p w:rsidR="002D4389" w:rsidRPr="00D22A2D" w:rsidRDefault="002D4389" w:rsidP="002D4389">
            <w:pPr>
              <w:pStyle w:val="ConsPlusNormal"/>
              <w:jc w:val="both"/>
            </w:pPr>
            <w:r w:rsidRPr="00D22A2D">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2D4389" w:rsidRPr="00D22A2D" w:rsidTr="002D4389">
        <w:tc>
          <w:tcPr>
            <w:tcW w:w="1701" w:type="dxa"/>
          </w:tcPr>
          <w:p w:rsidR="002D4389" w:rsidRPr="00D22A2D" w:rsidRDefault="002D4389" w:rsidP="002D4389">
            <w:pPr>
              <w:pStyle w:val="ConsPlusNormal"/>
              <w:jc w:val="center"/>
            </w:pPr>
            <w:r w:rsidRPr="00D22A2D">
              <w:t>8</w:t>
            </w:r>
          </w:p>
        </w:tc>
        <w:tc>
          <w:tcPr>
            <w:tcW w:w="7370" w:type="dxa"/>
          </w:tcPr>
          <w:p w:rsidR="002D4389" w:rsidRPr="00D22A2D" w:rsidRDefault="002D4389" w:rsidP="002D4389">
            <w:pPr>
              <w:pStyle w:val="ConsPlusNormal"/>
              <w:jc w:val="both"/>
            </w:pPr>
            <w:r w:rsidRPr="00D22A2D">
              <w:t>Сформированность умений применять географические знания для объяснения изученных социально-экономических и геоэкологических процессов и явлений</w:t>
            </w:r>
          </w:p>
        </w:tc>
      </w:tr>
      <w:tr w:rsidR="002D4389" w:rsidRPr="00D22A2D" w:rsidTr="002D4389">
        <w:tc>
          <w:tcPr>
            <w:tcW w:w="1701" w:type="dxa"/>
          </w:tcPr>
          <w:p w:rsidR="002D4389" w:rsidRPr="00D22A2D" w:rsidRDefault="002D4389" w:rsidP="002D4389">
            <w:pPr>
              <w:pStyle w:val="ConsPlusNormal"/>
              <w:jc w:val="center"/>
            </w:pPr>
            <w:r w:rsidRPr="00D22A2D">
              <w:t>8.1</w:t>
            </w:r>
          </w:p>
        </w:tc>
        <w:tc>
          <w:tcPr>
            <w:tcW w:w="7370" w:type="dxa"/>
          </w:tcPr>
          <w:p w:rsidR="002D4389" w:rsidRPr="00D22A2D" w:rsidRDefault="002D4389" w:rsidP="002D4389">
            <w:pPr>
              <w:pStyle w:val="ConsPlusNormal"/>
              <w:jc w:val="both"/>
            </w:pPr>
            <w:r w:rsidRPr="00D22A2D">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tc>
      </w:tr>
      <w:tr w:rsidR="002D4389" w:rsidRPr="00D22A2D" w:rsidTr="002D4389">
        <w:tc>
          <w:tcPr>
            <w:tcW w:w="1701" w:type="dxa"/>
          </w:tcPr>
          <w:p w:rsidR="002D4389" w:rsidRPr="00D22A2D" w:rsidRDefault="002D4389" w:rsidP="002D4389">
            <w:pPr>
              <w:pStyle w:val="ConsPlusNormal"/>
              <w:jc w:val="center"/>
            </w:pPr>
            <w:r w:rsidRPr="00D22A2D">
              <w:t>8.2</w:t>
            </w:r>
          </w:p>
        </w:tc>
        <w:tc>
          <w:tcPr>
            <w:tcW w:w="7370" w:type="dxa"/>
          </w:tcPr>
          <w:p w:rsidR="002D4389" w:rsidRPr="00D22A2D" w:rsidRDefault="002D4389" w:rsidP="002D4389">
            <w:pPr>
              <w:pStyle w:val="ConsPlusNormal"/>
              <w:jc w:val="both"/>
            </w:pPr>
            <w:r w:rsidRPr="00D22A2D">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практике-ориентированных задач</w:t>
            </w:r>
          </w:p>
        </w:tc>
      </w:tr>
      <w:tr w:rsidR="002D4389" w:rsidRPr="00D22A2D" w:rsidTr="002D4389">
        <w:tc>
          <w:tcPr>
            <w:tcW w:w="1701" w:type="dxa"/>
          </w:tcPr>
          <w:p w:rsidR="002D4389" w:rsidRPr="00D22A2D" w:rsidRDefault="002D4389" w:rsidP="002D4389">
            <w:pPr>
              <w:pStyle w:val="ConsPlusNormal"/>
              <w:jc w:val="center"/>
            </w:pPr>
            <w:r w:rsidRPr="00D22A2D">
              <w:t>9</w:t>
            </w:r>
          </w:p>
        </w:tc>
        <w:tc>
          <w:tcPr>
            <w:tcW w:w="7370" w:type="dxa"/>
          </w:tcPr>
          <w:p w:rsidR="002D4389" w:rsidRPr="00D22A2D" w:rsidRDefault="002D4389" w:rsidP="002D4389">
            <w:pPr>
              <w:pStyle w:val="ConsPlusNormal"/>
              <w:jc w:val="both"/>
            </w:pPr>
            <w:r w:rsidRPr="00D22A2D">
              <w:t>Сформированность умений применять географические знания для оценки разнообразных явлений и процессов</w:t>
            </w:r>
          </w:p>
        </w:tc>
      </w:tr>
      <w:tr w:rsidR="002D4389" w:rsidRPr="00D22A2D" w:rsidTr="002D4389">
        <w:tc>
          <w:tcPr>
            <w:tcW w:w="1701" w:type="dxa"/>
          </w:tcPr>
          <w:p w:rsidR="002D4389" w:rsidRPr="00D22A2D" w:rsidRDefault="002D4389" w:rsidP="002D4389">
            <w:pPr>
              <w:pStyle w:val="ConsPlusNormal"/>
              <w:jc w:val="center"/>
            </w:pPr>
            <w:r w:rsidRPr="00D22A2D">
              <w:t>9.1</w:t>
            </w:r>
          </w:p>
        </w:tc>
        <w:tc>
          <w:tcPr>
            <w:tcW w:w="7370" w:type="dxa"/>
          </w:tcPr>
          <w:p w:rsidR="002D4389" w:rsidRPr="00D22A2D" w:rsidRDefault="002D4389" w:rsidP="002D4389">
            <w:pPr>
              <w:pStyle w:val="ConsPlusNormal"/>
              <w:jc w:val="both"/>
            </w:pPr>
            <w:r w:rsidRPr="00D22A2D">
              <w:t>Оценивать географические факторы, определяющие сущность и динамику важнейших социально-экономических и геоэкологических процессов</w:t>
            </w:r>
          </w:p>
        </w:tc>
      </w:tr>
      <w:tr w:rsidR="002D4389" w:rsidRPr="00D22A2D" w:rsidTr="002D4389">
        <w:tc>
          <w:tcPr>
            <w:tcW w:w="1701" w:type="dxa"/>
          </w:tcPr>
          <w:p w:rsidR="002D4389" w:rsidRPr="00D22A2D" w:rsidRDefault="002D4389" w:rsidP="002D4389">
            <w:pPr>
              <w:pStyle w:val="ConsPlusNormal"/>
              <w:jc w:val="center"/>
            </w:pPr>
            <w:r w:rsidRPr="00D22A2D">
              <w:t>9.2</w:t>
            </w:r>
          </w:p>
        </w:tc>
        <w:tc>
          <w:tcPr>
            <w:tcW w:w="7370" w:type="dxa"/>
          </w:tcPr>
          <w:p w:rsidR="002D4389" w:rsidRPr="00D22A2D" w:rsidRDefault="002D4389" w:rsidP="002D4389">
            <w:pPr>
              <w:pStyle w:val="ConsPlusNormal"/>
              <w:jc w:val="both"/>
            </w:pPr>
            <w:r w:rsidRPr="00D22A2D">
              <w:t xml:space="preserve">Оценивать изученные социально-экономические и геоэкологические процессы и явления, в том числе оценивать природно-ресурсный </w:t>
            </w:r>
            <w:r w:rsidRPr="00D22A2D">
              <w:lastRenderedPageBreak/>
              <w:t>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tc>
      </w:tr>
      <w:tr w:rsidR="002D4389" w:rsidRPr="00D22A2D" w:rsidTr="002D4389">
        <w:tc>
          <w:tcPr>
            <w:tcW w:w="1701" w:type="dxa"/>
          </w:tcPr>
          <w:p w:rsidR="002D4389" w:rsidRPr="00D22A2D" w:rsidRDefault="002D4389" w:rsidP="002D4389">
            <w:pPr>
              <w:pStyle w:val="ConsPlusNormal"/>
              <w:jc w:val="center"/>
            </w:pPr>
            <w:r w:rsidRPr="00D22A2D">
              <w:lastRenderedPageBreak/>
              <w:t>10</w:t>
            </w:r>
          </w:p>
        </w:tc>
        <w:tc>
          <w:tcPr>
            <w:tcW w:w="7370" w:type="dxa"/>
          </w:tcPr>
          <w:p w:rsidR="002D4389" w:rsidRPr="00D22A2D" w:rsidRDefault="002D4389" w:rsidP="002D4389">
            <w:pPr>
              <w:pStyle w:val="ConsPlusNormal"/>
              <w:jc w:val="both"/>
            </w:pPr>
            <w:r w:rsidRPr="00D22A2D">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tc>
      </w:tr>
      <w:tr w:rsidR="002D4389" w:rsidRPr="00D22A2D" w:rsidTr="002D4389">
        <w:tc>
          <w:tcPr>
            <w:tcW w:w="1701" w:type="dxa"/>
          </w:tcPr>
          <w:p w:rsidR="002D4389" w:rsidRPr="00D22A2D" w:rsidRDefault="002D4389" w:rsidP="002D4389">
            <w:pPr>
              <w:pStyle w:val="ConsPlusNormal"/>
              <w:jc w:val="center"/>
            </w:pPr>
            <w:r w:rsidRPr="00D22A2D">
              <w:t>10.1</w:t>
            </w:r>
          </w:p>
        </w:tc>
        <w:tc>
          <w:tcPr>
            <w:tcW w:w="7370" w:type="dxa"/>
          </w:tcPr>
          <w:p w:rsidR="002D4389" w:rsidRPr="00D22A2D" w:rsidRDefault="002D4389" w:rsidP="002D4389">
            <w:pPr>
              <w:pStyle w:val="ConsPlusNormal"/>
              <w:jc w:val="both"/>
            </w:pPr>
            <w:r w:rsidRPr="00D22A2D">
              <w:t>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объемах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tc>
      </w:tr>
    </w:tbl>
    <w:p w:rsidR="002D4389" w:rsidRPr="00D22A2D" w:rsidRDefault="002D4389" w:rsidP="002D4389">
      <w:pPr>
        <w:pStyle w:val="ConsPlusNormal"/>
        <w:jc w:val="both"/>
      </w:pPr>
    </w:p>
    <w:p w:rsidR="002D4389" w:rsidRPr="00D22A2D" w:rsidRDefault="002D4389" w:rsidP="002D4389">
      <w:pPr>
        <w:pStyle w:val="ConsPlusNormal"/>
        <w:jc w:val="right"/>
      </w:pPr>
      <w:r w:rsidRPr="00D22A2D">
        <w:t>Таблица 22.1</w:t>
      </w:r>
    </w:p>
    <w:p w:rsidR="002D4389" w:rsidRPr="00D22A2D" w:rsidRDefault="002D4389" w:rsidP="002D4389">
      <w:pPr>
        <w:pStyle w:val="ConsPlusNormal"/>
        <w:jc w:val="both"/>
      </w:pPr>
    </w:p>
    <w:p w:rsidR="002D4389" w:rsidRPr="00D22A2D" w:rsidRDefault="002D4389" w:rsidP="002D4389">
      <w:pPr>
        <w:pStyle w:val="ConsPlusNormal"/>
        <w:jc w:val="center"/>
      </w:pPr>
      <w:r w:rsidRPr="00D22A2D">
        <w:t>Проверяемые элементы содержания (10 класс)</w:t>
      </w:r>
    </w:p>
    <w:p w:rsidR="002D4389" w:rsidRPr="00D22A2D" w:rsidRDefault="002D4389" w:rsidP="002D438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7994"/>
      </w:tblGrid>
      <w:tr w:rsidR="002D4389" w:rsidRPr="00D22A2D" w:rsidTr="002D4389">
        <w:tc>
          <w:tcPr>
            <w:tcW w:w="1077" w:type="dxa"/>
          </w:tcPr>
          <w:p w:rsidR="002D4389" w:rsidRPr="00D22A2D" w:rsidRDefault="002D4389" w:rsidP="002D4389">
            <w:pPr>
              <w:pStyle w:val="ConsPlusNormal"/>
              <w:jc w:val="center"/>
            </w:pPr>
            <w:r w:rsidRPr="00D22A2D">
              <w:t>Код</w:t>
            </w:r>
          </w:p>
        </w:tc>
        <w:tc>
          <w:tcPr>
            <w:tcW w:w="7994" w:type="dxa"/>
          </w:tcPr>
          <w:p w:rsidR="002D4389" w:rsidRPr="00D22A2D" w:rsidRDefault="002D4389" w:rsidP="002D4389">
            <w:pPr>
              <w:pStyle w:val="ConsPlusNormal"/>
              <w:jc w:val="center"/>
            </w:pPr>
            <w:r w:rsidRPr="00D22A2D">
              <w:t>Проверяемый элемент содержания</w:t>
            </w:r>
          </w:p>
        </w:tc>
      </w:tr>
      <w:tr w:rsidR="002D4389" w:rsidRPr="00D22A2D" w:rsidTr="002D4389">
        <w:tc>
          <w:tcPr>
            <w:tcW w:w="1077" w:type="dxa"/>
          </w:tcPr>
          <w:p w:rsidR="002D4389" w:rsidRPr="00D22A2D" w:rsidRDefault="002D4389" w:rsidP="002D4389">
            <w:pPr>
              <w:pStyle w:val="ConsPlusNormal"/>
              <w:jc w:val="center"/>
            </w:pPr>
            <w:r w:rsidRPr="00D22A2D">
              <w:t>1</w:t>
            </w:r>
          </w:p>
        </w:tc>
        <w:tc>
          <w:tcPr>
            <w:tcW w:w="7994" w:type="dxa"/>
          </w:tcPr>
          <w:p w:rsidR="002D4389" w:rsidRPr="00D22A2D" w:rsidRDefault="002D4389" w:rsidP="002D4389">
            <w:pPr>
              <w:pStyle w:val="ConsPlusNormal"/>
              <w:jc w:val="both"/>
            </w:pPr>
            <w:r w:rsidRPr="00D22A2D">
              <w:t>География как наука</w:t>
            </w:r>
          </w:p>
        </w:tc>
      </w:tr>
      <w:tr w:rsidR="002D4389" w:rsidRPr="00D22A2D" w:rsidTr="002D4389">
        <w:tc>
          <w:tcPr>
            <w:tcW w:w="1077" w:type="dxa"/>
          </w:tcPr>
          <w:p w:rsidR="002D4389" w:rsidRPr="00D22A2D" w:rsidRDefault="002D4389" w:rsidP="002D4389">
            <w:pPr>
              <w:pStyle w:val="ConsPlusNormal"/>
              <w:jc w:val="center"/>
            </w:pPr>
            <w:r w:rsidRPr="00D22A2D">
              <w:t>1.1</w:t>
            </w:r>
          </w:p>
        </w:tc>
        <w:tc>
          <w:tcPr>
            <w:tcW w:w="7994" w:type="dxa"/>
          </w:tcPr>
          <w:p w:rsidR="002D4389" w:rsidRPr="00D22A2D" w:rsidRDefault="002D4389" w:rsidP="002D4389">
            <w:pPr>
              <w:pStyle w:val="ConsPlusNormal"/>
              <w:jc w:val="both"/>
            </w:pPr>
            <w:r w:rsidRPr="00D22A2D">
              <w:t>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географическая информационная система (ГИС). Географические прогнозы как результат географических исследований</w:t>
            </w:r>
          </w:p>
        </w:tc>
      </w:tr>
      <w:tr w:rsidR="002D4389" w:rsidRPr="00D22A2D" w:rsidTr="002D4389">
        <w:tc>
          <w:tcPr>
            <w:tcW w:w="1077" w:type="dxa"/>
          </w:tcPr>
          <w:p w:rsidR="002D4389" w:rsidRPr="00D22A2D" w:rsidRDefault="002D4389" w:rsidP="002D4389">
            <w:pPr>
              <w:pStyle w:val="ConsPlusNormal"/>
              <w:jc w:val="center"/>
            </w:pPr>
            <w:r w:rsidRPr="00D22A2D">
              <w:t>1.2</w:t>
            </w:r>
          </w:p>
        </w:tc>
        <w:tc>
          <w:tcPr>
            <w:tcW w:w="7994" w:type="dxa"/>
          </w:tcPr>
          <w:p w:rsidR="002D4389" w:rsidRPr="00D22A2D" w:rsidRDefault="002D4389" w:rsidP="002D4389">
            <w:pPr>
              <w:pStyle w:val="ConsPlusNormal"/>
              <w:jc w:val="both"/>
            </w:pPr>
            <w:r w:rsidRPr="00D22A2D">
              <w:t>Географическая культура. Элементы географической культуры: географическая картина мира, географическое мышление, язык географии. Их значимость для представителей разных профессий</w:t>
            </w:r>
          </w:p>
        </w:tc>
      </w:tr>
      <w:tr w:rsidR="002D4389" w:rsidRPr="00D22A2D" w:rsidTr="002D4389">
        <w:tc>
          <w:tcPr>
            <w:tcW w:w="1077" w:type="dxa"/>
          </w:tcPr>
          <w:p w:rsidR="002D4389" w:rsidRPr="00D22A2D" w:rsidRDefault="002D4389" w:rsidP="002D4389">
            <w:pPr>
              <w:pStyle w:val="ConsPlusNormal"/>
              <w:jc w:val="center"/>
            </w:pPr>
            <w:r w:rsidRPr="00D22A2D">
              <w:t>2</w:t>
            </w:r>
          </w:p>
        </w:tc>
        <w:tc>
          <w:tcPr>
            <w:tcW w:w="7994" w:type="dxa"/>
          </w:tcPr>
          <w:p w:rsidR="002D4389" w:rsidRPr="00D22A2D" w:rsidRDefault="002D4389" w:rsidP="002D4389">
            <w:pPr>
              <w:pStyle w:val="ConsPlusNormal"/>
              <w:jc w:val="both"/>
            </w:pPr>
            <w:r w:rsidRPr="00D22A2D">
              <w:t>Природопользование и геоэкология</w:t>
            </w:r>
          </w:p>
        </w:tc>
      </w:tr>
      <w:tr w:rsidR="002D4389" w:rsidRPr="00D22A2D" w:rsidTr="002D4389">
        <w:tc>
          <w:tcPr>
            <w:tcW w:w="1077" w:type="dxa"/>
          </w:tcPr>
          <w:p w:rsidR="002D4389" w:rsidRPr="00D22A2D" w:rsidRDefault="002D4389" w:rsidP="002D4389">
            <w:pPr>
              <w:pStyle w:val="ConsPlusNormal"/>
              <w:jc w:val="center"/>
            </w:pPr>
            <w:r w:rsidRPr="00D22A2D">
              <w:t>2.1</w:t>
            </w:r>
          </w:p>
        </w:tc>
        <w:tc>
          <w:tcPr>
            <w:tcW w:w="7994" w:type="dxa"/>
          </w:tcPr>
          <w:p w:rsidR="002D4389" w:rsidRPr="00D22A2D" w:rsidRDefault="002D4389" w:rsidP="002D4389">
            <w:pPr>
              <w:pStyle w:val="ConsPlusNormal"/>
              <w:jc w:val="both"/>
            </w:pPr>
            <w:r w:rsidRPr="00D22A2D">
              <w:t>Географическая среда. Географическая среда как геосистема; факторы, ее формирующие и изменяющие. Адаптация человека к различным природным условиям территорий, ее изменение во времени. Географическая и окружающая среда. Естественный и антропогенный ландшафты. Проблема сохранения ландшафтного и культурного разнообразия на Земле</w:t>
            </w:r>
          </w:p>
        </w:tc>
      </w:tr>
      <w:tr w:rsidR="002D4389" w:rsidRPr="00D22A2D" w:rsidTr="002D4389">
        <w:tc>
          <w:tcPr>
            <w:tcW w:w="1077" w:type="dxa"/>
          </w:tcPr>
          <w:p w:rsidR="002D4389" w:rsidRPr="00D22A2D" w:rsidRDefault="002D4389" w:rsidP="002D4389">
            <w:pPr>
              <w:pStyle w:val="ConsPlusNormal"/>
              <w:jc w:val="center"/>
            </w:pPr>
            <w:r w:rsidRPr="00D22A2D">
              <w:t>2.2</w:t>
            </w:r>
          </w:p>
        </w:tc>
        <w:tc>
          <w:tcPr>
            <w:tcW w:w="7994" w:type="dxa"/>
          </w:tcPr>
          <w:p w:rsidR="002D4389" w:rsidRPr="00D22A2D" w:rsidRDefault="002D4389" w:rsidP="002D4389">
            <w:pPr>
              <w:pStyle w:val="ConsPlusNormal"/>
              <w:jc w:val="both"/>
            </w:pPr>
            <w:r w:rsidRPr="00D22A2D">
              <w:t>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w:t>
            </w:r>
          </w:p>
        </w:tc>
      </w:tr>
      <w:tr w:rsidR="002D4389" w:rsidRPr="00D22A2D" w:rsidTr="002D4389">
        <w:tc>
          <w:tcPr>
            <w:tcW w:w="1077" w:type="dxa"/>
          </w:tcPr>
          <w:p w:rsidR="002D4389" w:rsidRPr="00D22A2D" w:rsidRDefault="002D4389" w:rsidP="002D4389">
            <w:pPr>
              <w:pStyle w:val="ConsPlusNormal"/>
              <w:jc w:val="center"/>
            </w:pPr>
            <w:r w:rsidRPr="00D22A2D">
              <w:t>2.3</w:t>
            </w:r>
          </w:p>
        </w:tc>
        <w:tc>
          <w:tcPr>
            <w:tcW w:w="7994" w:type="dxa"/>
          </w:tcPr>
          <w:p w:rsidR="002D4389" w:rsidRPr="00D22A2D" w:rsidRDefault="002D4389" w:rsidP="002D4389">
            <w:pPr>
              <w:pStyle w:val="ConsPlusNormal"/>
              <w:jc w:val="both"/>
            </w:pPr>
            <w:r w:rsidRPr="00D22A2D">
              <w:t xml:space="preserve">Стратегия устойчивого развития Цели устойчивого развития и роль </w:t>
            </w:r>
            <w:r w:rsidRPr="00D22A2D">
              <w:lastRenderedPageBreak/>
              <w:t>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tc>
      </w:tr>
      <w:tr w:rsidR="002D4389" w:rsidRPr="00D22A2D" w:rsidTr="002D4389">
        <w:tc>
          <w:tcPr>
            <w:tcW w:w="1077" w:type="dxa"/>
          </w:tcPr>
          <w:p w:rsidR="002D4389" w:rsidRPr="00D22A2D" w:rsidRDefault="002D4389" w:rsidP="002D4389">
            <w:pPr>
              <w:pStyle w:val="ConsPlusNormal"/>
              <w:jc w:val="center"/>
            </w:pPr>
            <w:r w:rsidRPr="00D22A2D">
              <w:lastRenderedPageBreak/>
              <w:t>2.4</w:t>
            </w:r>
          </w:p>
        </w:tc>
        <w:tc>
          <w:tcPr>
            <w:tcW w:w="7994" w:type="dxa"/>
          </w:tcPr>
          <w:p w:rsidR="002D4389" w:rsidRPr="00D22A2D" w:rsidRDefault="002D4389" w:rsidP="002D4389">
            <w:pPr>
              <w:pStyle w:val="ConsPlusNormal"/>
              <w:jc w:val="both"/>
            </w:pPr>
            <w:r w:rsidRPr="00D22A2D">
              <w:t>Природные ресурсы и их виды. Особенности размещения природных ресурсов мира. Природно-ресурсный капитал регионов, крупных стран, в том числе России</w:t>
            </w:r>
          </w:p>
        </w:tc>
      </w:tr>
      <w:tr w:rsidR="002D4389" w:rsidRPr="00D22A2D" w:rsidTr="002D4389">
        <w:tc>
          <w:tcPr>
            <w:tcW w:w="1077" w:type="dxa"/>
          </w:tcPr>
          <w:p w:rsidR="002D4389" w:rsidRPr="00D22A2D" w:rsidRDefault="002D4389" w:rsidP="002D4389">
            <w:pPr>
              <w:pStyle w:val="ConsPlusNormal"/>
              <w:jc w:val="center"/>
            </w:pPr>
            <w:r w:rsidRPr="00D22A2D">
              <w:t>2.5</w:t>
            </w:r>
          </w:p>
        </w:tc>
        <w:tc>
          <w:tcPr>
            <w:tcW w:w="7994" w:type="dxa"/>
          </w:tcPr>
          <w:p w:rsidR="002D4389" w:rsidRPr="00D22A2D" w:rsidRDefault="002D4389" w:rsidP="002D4389">
            <w:pPr>
              <w:pStyle w:val="ConsPlusNormal"/>
              <w:jc w:val="both"/>
            </w:pPr>
            <w:r w:rsidRPr="00D22A2D">
              <w:t>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tc>
      </w:tr>
      <w:tr w:rsidR="002D4389" w:rsidRPr="00D22A2D" w:rsidTr="002D4389">
        <w:tc>
          <w:tcPr>
            <w:tcW w:w="1077" w:type="dxa"/>
          </w:tcPr>
          <w:p w:rsidR="002D4389" w:rsidRPr="00D22A2D" w:rsidRDefault="002D4389" w:rsidP="002D4389">
            <w:pPr>
              <w:pStyle w:val="ConsPlusNormal"/>
              <w:jc w:val="center"/>
            </w:pPr>
            <w:r w:rsidRPr="00D22A2D">
              <w:t>3</w:t>
            </w:r>
          </w:p>
        </w:tc>
        <w:tc>
          <w:tcPr>
            <w:tcW w:w="7994" w:type="dxa"/>
          </w:tcPr>
          <w:p w:rsidR="002D4389" w:rsidRPr="00D22A2D" w:rsidRDefault="002D4389" w:rsidP="002D4389">
            <w:pPr>
              <w:pStyle w:val="ConsPlusNormal"/>
              <w:jc w:val="both"/>
            </w:pPr>
            <w:r w:rsidRPr="00D22A2D">
              <w:t>Современная политическая карта</w:t>
            </w:r>
          </w:p>
        </w:tc>
      </w:tr>
      <w:tr w:rsidR="002D4389" w:rsidRPr="00D22A2D" w:rsidTr="002D4389">
        <w:tc>
          <w:tcPr>
            <w:tcW w:w="1077" w:type="dxa"/>
          </w:tcPr>
          <w:p w:rsidR="002D4389" w:rsidRPr="00D22A2D" w:rsidRDefault="002D4389" w:rsidP="002D4389">
            <w:pPr>
              <w:pStyle w:val="ConsPlusNormal"/>
              <w:jc w:val="center"/>
            </w:pPr>
            <w:r w:rsidRPr="00D22A2D">
              <w:t>3.1</w:t>
            </w:r>
          </w:p>
        </w:tc>
        <w:tc>
          <w:tcPr>
            <w:tcW w:w="7994" w:type="dxa"/>
          </w:tcPr>
          <w:p w:rsidR="002D4389" w:rsidRPr="00D22A2D" w:rsidRDefault="002D4389" w:rsidP="002D4389">
            <w:pPr>
              <w:pStyle w:val="ConsPlusNormal"/>
              <w:jc w:val="both"/>
            </w:pPr>
            <w:r w:rsidRPr="00D22A2D">
              <w:t>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tc>
      </w:tr>
      <w:tr w:rsidR="002D4389" w:rsidRPr="00D22A2D" w:rsidTr="002D4389">
        <w:tc>
          <w:tcPr>
            <w:tcW w:w="1077" w:type="dxa"/>
          </w:tcPr>
          <w:p w:rsidR="002D4389" w:rsidRPr="00D22A2D" w:rsidRDefault="002D4389" w:rsidP="002D4389">
            <w:pPr>
              <w:pStyle w:val="ConsPlusNormal"/>
              <w:jc w:val="center"/>
            </w:pPr>
            <w:r w:rsidRPr="00D22A2D">
              <w:t>3.2</w:t>
            </w:r>
          </w:p>
        </w:tc>
        <w:tc>
          <w:tcPr>
            <w:tcW w:w="7994" w:type="dxa"/>
          </w:tcPr>
          <w:p w:rsidR="002D4389" w:rsidRPr="00D22A2D" w:rsidRDefault="002D4389" w:rsidP="002D4389">
            <w:pPr>
              <w:pStyle w:val="ConsPlusNormal"/>
              <w:jc w:val="both"/>
            </w:pPr>
            <w:r w:rsidRPr="00D22A2D">
              <w:t>Классификации и типология стран мира. Основные типы стран: критерии их выделения. Формы правления государства и государственного устройства. Формы правления государств мира, унитарное и федеративное устройство</w:t>
            </w:r>
          </w:p>
        </w:tc>
      </w:tr>
      <w:tr w:rsidR="002D4389" w:rsidRPr="00D22A2D" w:rsidTr="002D4389">
        <w:tc>
          <w:tcPr>
            <w:tcW w:w="1077" w:type="dxa"/>
          </w:tcPr>
          <w:p w:rsidR="002D4389" w:rsidRPr="00D22A2D" w:rsidRDefault="002D4389" w:rsidP="002D4389">
            <w:pPr>
              <w:pStyle w:val="ConsPlusNormal"/>
              <w:jc w:val="center"/>
            </w:pPr>
            <w:r w:rsidRPr="00D22A2D">
              <w:t>4</w:t>
            </w:r>
          </w:p>
        </w:tc>
        <w:tc>
          <w:tcPr>
            <w:tcW w:w="7994" w:type="dxa"/>
          </w:tcPr>
          <w:p w:rsidR="002D4389" w:rsidRPr="00D22A2D" w:rsidRDefault="002D4389" w:rsidP="002D4389">
            <w:pPr>
              <w:pStyle w:val="ConsPlusNormal"/>
              <w:jc w:val="both"/>
            </w:pPr>
            <w:r w:rsidRPr="00D22A2D">
              <w:t>Население мира</w:t>
            </w:r>
          </w:p>
        </w:tc>
      </w:tr>
      <w:tr w:rsidR="002D4389" w:rsidRPr="00D22A2D" w:rsidTr="002D4389">
        <w:tc>
          <w:tcPr>
            <w:tcW w:w="1077" w:type="dxa"/>
          </w:tcPr>
          <w:p w:rsidR="002D4389" w:rsidRPr="00D22A2D" w:rsidRDefault="002D4389" w:rsidP="002D4389">
            <w:pPr>
              <w:pStyle w:val="ConsPlusNormal"/>
              <w:jc w:val="center"/>
            </w:pPr>
            <w:r w:rsidRPr="00D22A2D">
              <w:t>4.1</w:t>
            </w:r>
          </w:p>
        </w:tc>
        <w:tc>
          <w:tcPr>
            <w:tcW w:w="7994" w:type="dxa"/>
          </w:tcPr>
          <w:p w:rsidR="002D4389" w:rsidRPr="00D22A2D" w:rsidRDefault="002D4389" w:rsidP="002D4389">
            <w:pPr>
              <w:pStyle w:val="ConsPlusNormal"/>
              <w:jc w:val="both"/>
            </w:pPr>
            <w:r w:rsidRPr="00D22A2D">
              <w:t>Численность населения мира и динамика ее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ее направления в странах различных типов воспроизводства населения. Теория демографического перехода</w:t>
            </w:r>
          </w:p>
        </w:tc>
      </w:tr>
      <w:tr w:rsidR="002D4389" w:rsidRPr="00D22A2D" w:rsidTr="002D4389">
        <w:tc>
          <w:tcPr>
            <w:tcW w:w="1077" w:type="dxa"/>
          </w:tcPr>
          <w:p w:rsidR="002D4389" w:rsidRPr="00D22A2D" w:rsidRDefault="002D4389" w:rsidP="002D4389">
            <w:pPr>
              <w:pStyle w:val="ConsPlusNormal"/>
              <w:jc w:val="center"/>
            </w:pPr>
            <w:r w:rsidRPr="00D22A2D">
              <w:t>4.2</w:t>
            </w:r>
          </w:p>
        </w:tc>
        <w:tc>
          <w:tcPr>
            <w:tcW w:w="7994" w:type="dxa"/>
          </w:tcPr>
          <w:p w:rsidR="002D4389" w:rsidRPr="00D22A2D" w:rsidRDefault="002D4389" w:rsidP="002D4389">
            <w:pPr>
              <w:pStyle w:val="ConsPlusNormal"/>
              <w:jc w:val="both"/>
            </w:pPr>
            <w:r w:rsidRPr="00D22A2D">
              <w:t>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w:t>
            </w:r>
          </w:p>
        </w:tc>
      </w:tr>
      <w:tr w:rsidR="002D4389" w:rsidRPr="00D22A2D" w:rsidTr="002D4389">
        <w:tc>
          <w:tcPr>
            <w:tcW w:w="1077" w:type="dxa"/>
          </w:tcPr>
          <w:p w:rsidR="002D4389" w:rsidRPr="00D22A2D" w:rsidRDefault="002D4389" w:rsidP="002D4389">
            <w:pPr>
              <w:pStyle w:val="ConsPlusNormal"/>
              <w:jc w:val="center"/>
            </w:pPr>
            <w:r w:rsidRPr="00D22A2D">
              <w:t>4.3</w:t>
            </w:r>
          </w:p>
        </w:tc>
        <w:tc>
          <w:tcPr>
            <w:tcW w:w="7994" w:type="dxa"/>
          </w:tcPr>
          <w:p w:rsidR="002D4389" w:rsidRPr="00D22A2D" w:rsidRDefault="002D4389" w:rsidP="002D4389">
            <w:pPr>
              <w:pStyle w:val="ConsPlusNormal"/>
              <w:jc w:val="both"/>
            </w:pPr>
            <w:r w:rsidRPr="00D22A2D">
              <w:t>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w:t>
            </w:r>
          </w:p>
        </w:tc>
      </w:tr>
      <w:tr w:rsidR="002D4389" w:rsidRPr="00D22A2D" w:rsidTr="002D4389">
        <w:tc>
          <w:tcPr>
            <w:tcW w:w="1077" w:type="dxa"/>
          </w:tcPr>
          <w:p w:rsidR="002D4389" w:rsidRPr="00D22A2D" w:rsidRDefault="002D4389" w:rsidP="002D4389">
            <w:pPr>
              <w:pStyle w:val="ConsPlusNormal"/>
              <w:jc w:val="center"/>
            </w:pPr>
            <w:r w:rsidRPr="00D22A2D">
              <w:t>4.4</w:t>
            </w:r>
          </w:p>
        </w:tc>
        <w:tc>
          <w:tcPr>
            <w:tcW w:w="7994" w:type="dxa"/>
          </w:tcPr>
          <w:p w:rsidR="002D4389" w:rsidRPr="00D22A2D" w:rsidRDefault="002D4389" w:rsidP="002D4389">
            <w:pPr>
              <w:pStyle w:val="ConsPlusNormal"/>
              <w:jc w:val="both"/>
            </w:pPr>
            <w:r w:rsidRPr="00D22A2D">
              <w:t>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w:t>
            </w:r>
          </w:p>
        </w:tc>
      </w:tr>
      <w:tr w:rsidR="002D4389" w:rsidRPr="00D22A2D" w:rsidTr="002D4389">
        <w:tc>
          <w:tcPr>
            <w:tcW w:w="1077" w:type="dxa"/>
          </w:tcPr>
          <w:p w:rsidR="002D4389" w:rsidRPr="00D22A2D" w:rsidRDefault="002D4389" w:rsidP="002D4389">
            <w:pPr>
              <w:pStyle w:val="ConsPlusNormal"/>
              <w:jc w:val="center"/>
            </w:pPr>
            <w:r w:rsidRPr="00D22A2D">
              <w:lastRenderedPageBreak/>
              <w:t>4.5</w:t>
            </w:r>
          </w:p>
        </w:tc>
        <w:tc>
          <w:tcPr>
            <w:tcW w:w="7994" w:type="dxa"/>
          </w:tcPr>
          <w:p w:rsidR="002D4389" w:rsidRPr="00D22A2D" w:rsidRDefault="002D4389" w:rsidP="002D4389">
            <w:pPr>
              <w:pStyle w:val="ConsPlusNormal"/>
              <w:jc w:val="both"/>
            </w:pPr>
            <w:r w:rsidRPr="00D22A2D">
              <w:t>Миграции населения: причины, основные типы и направления</w:t>
            </w:r>
          </w:p>
        </w:tc>
      </w:tr>
      <w:tr w:rsidR="002D4389" w:rsidRPr="00D22A2D" w:rsidTr="002D4389">
        <w:tc>
          <w:tcPr>
            <w:tcW w:w="1077" w:type="dxa"/>
          </w:tcPr>
          <w:p w:rsidR="002D4389" w:rsidRPr="00D22A2D" w:rsidRDefault="002D4389" w:rsidP="002D4389">
            <w:pPr>
              <w:pStyle w:val="ConsPlusNormal"/>
              <w:jc w:val="center"/>
            </w:pPr>
            <w:r w:rsidRPr="00D22A2D">
              <w:t>4.6</w:t>
            </w:r>
          </w:p>
        </w:tc>
        <w:tc>
          <w:tcPr>
            <w:tcW w:w="7994" w:type="dxa"/>
          </w:tcPr>
          <w:p w:rsidR="002D4389" w:rsidRPr="00D22A2D" w:rsidRDefault="002D4389" w:rsidP="002D4389">
            <w:pPr>
              <w:pStyle w:val="ConsPlusNormal"/>
              <w:jc w:val="both"/>
            </w:pPr>
            <w:r w:rsidRPr="00D22A2D">
              <w:t>Расселение населения: типы и формы. Понятие об урбанизации, ее особенности в странах различных социально-экономических типов. Городские агломерации и мегалополисы мира</w:t>
            </w:r>
          </w:p>
        </w:tc>
      </w:tr>
      <w:tr w:rsidR="002D4389" w:rsidRPr="00D22A2D" w:rsidTr="002D4389">
        <w:tc>
          <w:tcPr>
            <w:tcW w:w="1077" w:type="dxa"/>
          </w:tcPr>
          <w:p w:rsidR="002D4389" w:rsidRPr="00D22A2D" w:rsidRDefault="002D4389" w:rsidP="002D4389">
            <w:pPr>
              <w:pStyle w:val="ConsPlusNormal"/>
              <w:jc w:val="center"/>
            </w:pPr>
            <w:r w:rsidRPr="00D22A2D">
              <w:t>4.7</w:t>
            </w:r>
          </w:p>
        </w:tc>
        <w:tc>
          <w:tcPr>
            <w:tcW w:w="7994" w:type="dxa"/>
          </w:tcPr>
          <w:p w:rsidR="002D4389" w:rsidRPr="00D22A2D" w:rsidRDefault="002D4389" w:rsidP="002D4389">
            <w:pPr>
              <w:pStyle w:val="ConsPlusNormal"/>
              <w:jc w:val="both"/>
            </w:pPr>
            <w:r w:rsidRPr="00D22A2D">
              <w:t>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tc>
      </w:tr>
      <w:tr w:rsidR="002D4389" w:rsidRPr="00D22A2D" w:rsidTr="002D4389">
        <w:tc>
          <w:tcPr>
            <w:tcW w:w="1077" w:type="dxa"/>
          </w:tcPr>
          <w:p w:rsidR="002D4389" w:rsidRPr="00D22A2D" w:rsidRDefault="002D4389" w:rsidP="002D4389">
            <w:pPr>
              <w:pStyle w:val="ConsPlusNormal"/>
              <w:jc w:val="center"/>
            </w:pPr>
            <w:r w:rsidRPr="00D22A2D">
              <w:t>5</w:t>
            </w:r>
          </w:p>
        </w:tc>
        <w:tc>
          <w:tcPr>
            <w:tcW w:w="7994" w:type="dxa"/>
          </w:tcPr>
          <w:p w:rsidR="002D4389" w:rsidRPr="00D22A2D" w:rsidRDefault="002D4389" w:rsidP="002D4389">
            <w:pPr>
              <w:pStyle w:val="ConsPlusNormal"/>
              <w:jc w:val="both"/>
            </w:pPr>
            <w:r w:rsidRPr="00D22A2D">
              <w:t>Мировое хозяйство</w:t>
            </w:r>
          </w:p>
        </w:tc>
      </w:tr>
      <w:tr w:rsidR="002D4389" w:rsidRPr="00D22A2D" w:rsidTr="002D4389">
        <w:tc>
          <w:tcPr>
            <w:tcW w:w="1077" w:type="dxa"/>
          </w:tcPr>
          <w:p w:rsidR="002D4389" w:rsidRPr="00D22A2D" w:rsidRDefault="002D4389" w:rsidP="002D4389">
            <w:pPr>
              <w:pStyle w:val="ConsPlusNormal"/>
              <w:jc w:val="center"/>
            </w:pPr>
            <w:r w:rsidRPr="00D22A2D">
              <w:t>5.1</w:t>
            </w:r>
          </w:p>
        </w:tc>
        <w:tc>
          <w:tcPr>
            <w:tcW w:w="7994" w:type="dxa"/>
          </w:tcPr>
          <w:p w:rsidR="002D4389" w:rsidRPr="00D22A2D" w:rsidRDefault="002D4389" w:rsidP="002D4389">
            <w:pPr>
              <w:pStyle w:val="ConsPlusNormal"/>
              <w:jc w:val="both"/>
            </w:pPr>
            <w:r w:rsidRPr="00D22A2D">
              <w:t>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w:t>
            </w:r>
          </w:p>
        </w:tc>
      </w:tr>
      <w:tr w:rsidR="002D4389" w:rsidRPr="00D22A2D" w:rsidTr="002D4389">
        <w:tc>
          <w:tcPr>
            <w:tcW w:w="1077" w:type="dxa"/>
          </w:tcPr>
          <w:p w:rsidR="002D4389" w:rsidRPr="00D22A2D" w:rsidRDefault="002D4389" w:rsidP="002D4389">
            <w:pPr>
              <w:pStyle w:val="ConsPlusNormal"/>
              <w:jc w:val="center"/>
            </w:pPr>
            <w:r w:rsidRPr="00D22A2D">
              <w:t>5.2</w:t>
            </w:r>
          </w:p>
        </w:tc>
        <w:tc>
          <w:tcPr>
            <w:tcW w:w="7994" w:type="dxa"/>
          </w:tcPr>
          <w:p w:rsidR="002D4389" w:rsidRPr="00D22A2D" w:rsidRDefault="002D4389" w:rsidP="002D4389">
            <w:pPr>
              <w:pStyle w:val="ConsPlusNormal"/>
              <w:jc w:val="both"/>
            </w:pPr>
            <w:r w:rsidRPr="00D22A2D">
              <w:t>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ее формировании. Аграрные, индустриальные и постиндустриальные страны. Роль и место России в международном географическом разделении труда</w:t>
            </w:r>
          </w:p>
        </w:tc>
      </w:tr>
      <w:tr w:rsidR="002D4389" w:rsidRPr="00D22A2D" w:rsidTr="002D4389">
        <w:tc>
          <w:tcPr>
            <w:tcW w:w="1077" w:type="dxa"/>
          </w:tcPr>
          <w:p w:rsidR="002D4389" w:rsidRPr="00D22A2D" w:rsidRDefault="002D4389" w:rsidP="002D4389">
            <w:pPr>
              <w:pStyle w:val="ConsPlusNormal"/>
              <w:jc w:val="center"/>
            </w:pPr>
            <w:r w:rsidRPr="00D22A2D">
              <w:t>5.3</w:t>
            </w:r>
          </w:p>
        </w:tc>
        <w:tc>
          <w:tcPr>
            <w:tcW w:w="7994" w:type="dxa"/>
          </w:tcPr>
          <w:p w:rsidR="002D4389" w:rsidRPr="00D22A2D" w:rsidRDefault="002D4389" w:rsidP="002D4389">
            <w:pPr>
              <w:pStyle w:val="ConsPlusNormal"/>
              <w:jc w:val="both"/>
            </w:pPr>
            <w:r w:rsidRPr="00D22A2D">
              <w:t>Международная экономическая интеграция. Крупнейшие международные отраслевые и региональные интеграционные группировки. Глобализация мировой экономики и ее влияние на хозяйство стран разных социально-экономических типов. Транснациональные корпорации (ТНК) и их роль в современной экономике</w:t>
            </w:r>
          </w:p>
        </w:tc>
      </w:tr>
      <w:tr w:rsidR="002D4389" w:rsidRPr="00D22A2D" w:rsidTr="002D4389">
        <w:tc>
          <w:tcPr>
            <w:tcW w:w="1077" w:type="dxa"/>
          </w:tcPr>
          <w:p w:rsidR="002D4389" w:rsidRPr="00D22A2D" w:rsidRDefault="002D4389" w:rsidP="002D4389">
            <w:pPr>
              <w:pStyle w:val="ConsPlusNormal"/>
              <w:jc w:val="center"/>
            </w:pPr>
            <w:r w:rsidRPr="00D22A2D">
              <w:t>5.4</w:t>
            </w:r>
          </w:p>
        </w:tc>
        <w:tc>
          <w:tcPr>
            <w:tcW w:w="7994" w:type="dxa"/>
          </w:tcPr>
          <w:p w:rsidR="002D4389" w:rsidRPr="00D22A2D" w:rsidRDefault="002D4389" w:rsidP="002D4389">
            <w:pPr>
              <w:pStyle w:val="ConsPlusNormal"/>
              <w:jc w:val="both"/>
            </w:pPr>
            <w:r w:rsidRPr="00D22A2D">
              <w:t>Топливно-энергетический комплекс мира: основные этапы развития, "энергопереход". География отраслей топливной промышленности. Страны - лидеры по запасам и добыче нефти, природного газа и угля. Крупнейшие страны - экспортеры и импортеры нефти, природного газа и угля. Организация стран - экспортеров нефти. Современные тенденции развития отрасли, изменяющие ее географию, "сланцевая революция", "водородная" энергетика, "зеленая энергетика". Мировая электроэнергетика. Структура мирового производства электроэнергии и ее географические особенности. Быстрый рост производства электроэнергии с использованием возобновляемых источников энергии (ВИЭ). Страны - 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tc>
      </w:tr>
      <w:tr w:rsidR="002D4389" w:rsidRPr="00D22A2D" w:rsidTr="002D4389">
        <w:tc>
          <w:tcPr>
            <w:tcW w:w="1077" w:type="dxa"/>
          </w:tcPr>
          <w:p w:rsidR="002D4389" w:rsidRPr="00D22A2D" w:rsidRDefault="002D4389" w:rsidP="002D4389">
            <w:pPr>
              <w:pStyle w:val="ConsPlusNormal"/>
              <w:jc w:val="center"/>
            </w:pPr>
            <w:r w:rsidRPr="00D22A2D">
              <w:t>5.5</w:t>
            </w:r>
          </w:p>
        </w:tc>
        <w:tc>
          <w:tcPr>
            <w:tcW w:w="7994" w:type="dxa"/>
          </w:tcPr>
          <w:p w:rsidR="002D4389" w:rsidRPr="00D22A2D" w:rsidRDefault="002D4389" w:rsidP="002D4389">
            <w:pPr>
              <w:pStyle w:val="ConsPlusNormal"/>
              <w:jc w:val="both"/>
            </w:pPr>
            <w:r w:rsidRPr="00D22A2D">
              <w:t>Металлургия мира. Географические особенности сырьевой базы черной и цветной металлургии. Ведущие страны - производители и экспортеры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черных металлов. Химическая промышленность и лесопромышленный комплекс мира. Ведущие страны-производители и экспортеры продукции</w:t>
            </w:r>
          </w:p>
        </w:tc>
      </w:tr>
      <w:tr w:rsidR="002D4389" w:rsidRPr="00D22A2D" w:rsidTr="002D4389">
        <w:tc>
          <w:tcPr>
            <w:tcW w:w="1077" w:type="dxa"/>
          </w:tcPr>
          <w:p w:rsidR="002D4389" w:rsidRPr="00D22A2D" w:rsidRDefault="002D4389" w:rsidP="002D4389">
            <w:pPr>
              <w:pStyle w:val="ConsPlusNormal"/>
              <w:jc w:val="center"/>
            </w:pPr>
            <w:r w:rsidRPr="00D22A2D">
              <w:lastRenderedPageBreak/>
              <w:t>5.6</w:t>
            </w:r>
          </w:p>
        </w:tc>
        <w:tc>
          <w:tcPr>
            <w:tcW w:w="7994" w:type="dxa"/>
          </w:tcPr>
          <w:p w:rsidR="002D4389" w:rsidRPr="00D22A2D" w:rsidRDefault="002D4389" w:rsidP="002D4389">
            <w:pPr>
              <w:pStyle w:val="ConsPlusNormal"/>
              <w:jc w:val="both"/>
            </w:pPr>
            <w:r w:rsidRPr="00D22A2D">
              <w:t>Машиностроительный комплекс мира. Ведущие страны - производители и экспортеры продукции автомобилестроения, авиастроения и микроэлектроники</w:t>
            </w:r>
          </w:p>
        </w:tc>
      </w:tr>
      <w:tr w:rsidR="002D4389" w:rsidRPr="00D22A2D" w:rsidTr="002D4389">
        <w:tc>
          <w:tcPr>
            <w:tcW w:w="1077" w:type="dxa"/>
          </w:tcPr>
          <w:p w:rsidR="002D4389" w:rsidRPr="00D22A2D" w:rsidRDefault="002D4389" w:rsidP="002D4389">
            <w:pPr>
              <w:pStyle w:val="ConsPlusNormal"/>
              <w:jc w:val="center"/>
            </w:pPr>
            <w:r w:rsidRPr="00D22A2D">
              <w:t>5.7</w:t>
            </w:r>
          </w:p>
        </w:tc>
        <w:tc>
          <w:tcPr>
            <w:tcW w:w="7994" w:type="dxa"/>
          </w:tcPr>
          <w:p w:rsidR="002D4389" w:rsidRPr="00D22A2D" w:rsidRDefault="002D4389" w:rsidP="002D4389">
            <w:pPr>
              <w:pStyle w:val="ConsPlusNormal"/>
              <w:jc w:val="both"/>
            </w:pPr>
            <w:r w:rsidRPr="00D22A2D">
              <w:t>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экспортеры и импортеры. Роль России как одного из главных экспортеров зерновых культур. Животноводство. Ведущие экспортеры и импортеры продукции животноводства. Рыболовство и аквакультура: географические особенности. Влияние сельского хозяйства и отдельных его отраслей на окружающую среду</w:t>
            </w:r>
          </w:p>
        </w:tc>
      </w:tr>
      <w:tr w:rsidR="002D4389" w:rsidRPr="00D22A2D" w:rsidTr="002D4389">
        <w:tc>
          <w:tcPr>
            <w:tcW w:w="1077" w:type="dxa"/>
          </w:tcPr>
          <w:p w:rsidR="002D4389" w:rsidRPr="00D22A2D" w:rsidRDefault="002D4389" w:rsidP="002D4389">
            <w:pPr>
              <w:pStyle w:val="ConsPlusNormal"/>
              <w:jc w:val="center"/>
            </w:pPr>
            <w:r w:rsidRPr="00D22A2D">
              <w:t>5.8</w:t>
            </w:r>
          </w:p>
        </w:tc>
        <w:tc>
          <w:tcPr>
            <w:tcW w:w="7994" w:type="dxa"/>
          </w:tcPr>
          <w:p w:rsidR="002D4389" w:rsidRPr="00D22A2D" w:rsidRDefault="002D4389" w:rsidP="002D4389">
            <w:pPr>
              <w:pStyle w:val="ConsPlusNormal"/>
              <w:jc w:val="both"/>
            </w:pPr>
            <w:r w:rsidRPr="00D22A2D">
              <w:t>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научно-исследовательских и опытно-конструкторских работ (НИОКР).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tc>
      </w:tr>
    </w:tbl>
    <w:p w:rsidR="002D4389" w:rsidRPr="00D22A2D" w:rsidRDefault="002D4389" w:rsidP="002D4389">
      <w:pPr>
        <w:pStyle w:val="ConsPlusNormal"/>
        <w:jc w:val="both"/>
      </w:pPr>
    </w:p>
    <w:p w:rsidR="002D4389" w:rsidRPr="00D22A2D" w:rsidRDefault="002D4389" w:rsidP="002D4389">
      <w:pPr>
        <w:pStyle w:val="ConsPlusNormal"/>
        <w:jc w:val="right"/>
      </w:pPr>
      <w:r w:rsidRPr="00D22A2D">
        <w:t>Таблица 22.2</w:t>
      </w:r>
    </w:p>
    <w:p w:rsidR="002D4389" w:rsidRPr="00D22A2D" w:rsidRDefault="002D4389" w:rsidP="002D4389">
      <w:pPr>
        <w:pStyle w:val="ConsPlusNormal"/>
        <w:jc w:val="both"/>
      </w:pPr>
    </w:p>
    <w:p w:rsidR="002D4389" w:rsidRPr="00D22A2D" w:rsidRDefault="002D4389" w:rsidP="002D4389">
      <w:pPr>
        <w:pStyle w:val="ConsPlusNormal"/>
        <w:jc w:val="center"/>
      </w:pPr>
      <w:r w:rsidRPr="00D22A2D">
        <w:t>Проверяемые требования к результатам освоения основной</w:t>
      </w:r>
    </w:p>
    <w:p w:rsidR="002D4389" w:rsidRPr="00D22A2D" w:rsidRDefault="002D4389" w:rsidP="002D4389">
      <w:pPr>
        <w:pStyle w:val="ConsPlusNormal"/>
        <w:jc w:val="center"/>
      </w:pPr>
      <w:r w:rsidRPr="00D22A2D">
        <w:t>образовательной программы (11 класс)</w:t>
      </w:r>
    </w:p>
    <w:p w:rsidR="002D4389" w:rsidRPr="00D22A2D" w:rsidRDefault="002D4389" w:rsidP="002D438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2D4389" w:rsidRPr="00D22A2D" w:rsidTr="002D4389">
        <w:tc>
          <w:tcPr>
            <w:tcW w:w="1701" w:type="dxa"/>
          </w:tcPr>
          <w:p w:rsidR="002D4389" w:rsidRPr="00D22A2D" w:rsidRDefault="002D4389" w:rsidP="002D4389">
            <w:pPr>
              <w:pStyle w:val="ConsPlusNormal"/>
              <w:jc w:val="center"/>
            </w:pPr>
            <w:r w:rsidRPr="00D22A2D">
              <w:t>Код проверяемого результата</w:t>
            </w:r>
          </w:p>
        </w:tc>
        <w:tc>
          <w:tcPr>
            <w:tcW w:w="7370" w:type="dxa"/>
          </w:tcPr>
          <w:p w:rsidR="002D4389" w:rsidRPr="00D22A2D" w:rsidRDefault="002D4389" w:rsidP="002D4389">
            <w:pPr>
              <w:pStyle w:val="ConsPlusNormal"/>
              <w:jc w:val="center"/>
            </w:pPr>
            <w:r w:rsidRPr="00D22A2D">
              <w:t>Проверяемые предметные результаты освоения основной образовательной программы среднего общего образования</w:t>
            </w:r>
          </w:p>
        </w:tc>
      </w:tr>
      <w:tr w:rsidR="002D4389" w:rsidRPr="00D22A2D" w:rsidTr="002D4389">
        <w:tc>
          <w:tcPr>
            <w:tcW w:w="1701" w:type="dxa"/>
          </w:tcPr>
          <w:p w:rsidR="002D4389" w:rsidRPr="00D22A2D" w:rsidRDefault="002D4389" w:rsidP="002D4389">
            <w:pPr>
              <w:pStyle w:val="ConsPlusNormal"/>
              <w:jc w:val="center"/>
            </w:pPr>
            <w:r w:rsidRPr="00D22A2D">
              <w:t>1</w:t>
            </w:r>
          </w:p>
        </w:tc>
        <w:tc>
          <w:tcPr>
            <w:tcW w:w="7370" w:type="dxa"/>
          </w:tcPr>
          <w:p w:rsidR="002D4389" w:rsidRPr="00D22A2D" w:rsidRDefault="002D4389" w:rsidP="002D4389">
            <w:pPr>
              <w:pStyle w:val="ConsPlusNormal"/>
              <w:jc w:val="both"/>
            </w:pPr>
            <w:r w:rsidRPr="00D22A2D">
              <w:t>Понимание роли и места современной географической науки в системе научных дисциплин, ее участия в решении важнейших проблем человечества</w:t>
            </w:r>
          </w:p>
        </w:tc>
      </w:tr>
      <w:tr w:rsidR="002D4389" w:rsidRPr="00D22A2D" w:rsidTr="002D4389">
        <w:tc>
          <w:tcPr>
            <w:tcW w:w="1701" w:type="dxa"/>
          </w:tcPr>
          <w:p w:rsidR="002D4389" w:rsidRPr="00D22A2D" w:rsidRDefault="002D4389" w:rsidP="002D4389">
            <w:pPr>
              <w:pStyle w:val="ConsPlusNormal"/>
              <w:jc w:val="center"/>
            </w:pPr>
            <w:r w:rsidRPr="00D22A2D">
              <w:t>1.1</w:t>
            </w:r>
          </w:p>
        </w:tc>
        <w:tc>
          <w:tcPr>
            <w:tcW w:w="7370" w:type="dxa"/>
          </w:tcPr>
          <w:p w:rsidR="002D4389" w:rsidRPr="00D22A2D" w:rsidRDefault="002D4389" w:rsidP="002D4389">
            <w:pPr>
              <w:pStyle w:val="ConsPlusNormal"/>
              <w:jc w:val="both"/>
            </w:pPr>
            <w:r w:rsidRPr="00D22A2D">
              <w:t>Определять роль географических наук в достижении целей устойчивого развития</w:t>
            </w:r>
          </w:p>
        </w:tc>
      </w:tr>
      <w:tr w:rsidR="002D4389" w:rsidRPr="00D22A2D" w:rsidTr="002D4389">
        <w:tc>
          <w:tcPr>
            <w:tcW w:w="1701" w:type="dxa"/>
          </w:tcPr>
          <w:p w:rsidR="002D4389" w:rsidRPr="00D22A2D" w:rsidRDefault="002D4389" w:rsidP="002D4389">
            <w:pPr>
              <w:pStyle w:val="ConsPlusNormal"/>
              <w:jc w:val="center"/>
            </w:pPr>
            <w:r w:rsidRPr="00D22A2D">
              <w:t>2</w:t>
            </w:r>
          </w:p>
        </w:tc>
        <w:tc>
          <w:tcPr>
            <w:tcW w:w="7370" w:type="dxa"/>
          </w:tcPr>
          <w:p w:rsidR="002D4389" w:rsidRPr="00D22A2D" w:rsidRDefault="002D4389" w:rsidP="002D4389">
            <w:pPr>
              <w:pStyle w:val="ConsPlusNormal"/>
              <w:jc w:val="both"/>
            </w:pPr>
            <w:r w:rsidRPr="00D22A2D">
              <w:t>Освоение и применение знаний о размещении основных географических объектов и территориальной организации природы и общества</w:t>
            </w:r>
          </w:p>
        </w:tc>
      </w:tr>
      <w:tr w:rsidR="002D4389" w:rsidRPr="00D22A2D" w:rsidTr="002D4389">
        <w:tc>
          <w:tcPr>
            <w:tcW w:w="1701" w:type="dxa"/>
          </w:tcPr>
          <w:p w:rsidR="002D4389" w:rsidRPr="00D22A2D" w:rsidRDefault="002D4389" w:rsidP="002D4389">
            <w:pPr>
              <w:pStyle w:val="ConsPlusNormal"/>
              <w:jc w:val="center"/>
            </w:pPr>
            <w:r w:rsidRPr="00D22A2D">
              <w:t>2.1</w:t>
            </w:r>
          </w:p>
        </w:tc>
        <w:tc>
          <w:tcPr>
            <w:tcW w:w="7370" w:type="dxa"/>
          </w:tcPr>
          <w:p w:rsidR="002D4389" w:rsidRPr="00D22A2D" w:rsidRDefault="002D4389" w:rsidP="002D4389">
            <w:pPr>
              <w:pStyle w:val="ConsPlusNormal"/>
              <w:jc w:val="both"/>
            </w:pPr>
            <w:r w:rsidRPr="00D22A2D">
              <w:t>Выбирать и использовать источники географической информации для определения положения и взаиморасположения регионов и стран в пространстве</w:t>
            </w:r>
          </w:p>
        </w:tc>
      </w:tr>
      <w:tr w:rsidR="002D4389" w:rsidRPr="00D22A2D" w:rsidTr="002D4389">
        <w:tc>
          <w:tcPr>
            <w:tcW w:w="1701" w:type="dxa"/>
          </w:tcPr>
          <w:p w:rsidR="002D4389" w:rsidRPr="00D22A2D" w:rsidRDefault="002D4389" w:rsidP="002D4389">
            <w:pPr>
              <w:pStyle w:val="ConsPlusNormal"/>
              <w:jc w:val="center"/>
            </w:pPr>
            <w:r w:rsidRPr="00D22A2D">
              <w:t>2.2</w:t>
            </w:r>
          </w:p>
        </w:tc>
        <w:tc>
          <w:tcPr>
            <w:tcW w:w="7370" w:type="dxa"/>
          </w:tcPr>
          <w:p w:rsidR="002D4389" w:rsidRPr="00D22A2D" w:rsidRDefault="002D4389" w:rsidP="002D4389">
            <w:pPr>
              <w:pStyle w:val="ConsPlusNormal"/>
              <w:jc w:val="both"/>
            </w:pPr>
            <w:r w:rsidRPr="00D22A2D">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tc>
      </w:tr>
      <w:tr w:rsidR="002D4389" w:rsidRPr="00D22A2D" w:rsidTr="002D4389">
        <w:tc>
          <w:tcPr>
            <w:tcW w:w="1701" w:type="dxa"/>
          </w:tcPr>
          <w:p w:rsidR="002D4389" w:rsidRPr="00D22A2D" w:rsidRDefault="002D4389" w:rsidP="002D4389">
            <w:pPr>
              <w:pStyle w:val="ConsPlusNormal"/>
              <w:jc w:val="center"/>
            </w:pPr>
            <w:r w:rsidRPr="00D22A2D">
              <w:t>3</w:t>
            </w:r>
          </w:p>
        </w:tc>
        <w:tc>
          <w:tcPr>
            <w:tcW w:w="7370" w:type="dxa"/>
          </w:tcPr>
          <w:p w:rsidR="002D4389" w:rsidRPr="00D22A2D" w:rsidRDefault="002D4389" w:rsidP="002D4389">
            <w:pPr>
              <w:pStyle w:val="ConsPlusNormal"/>
              <w:jc w:val="both"/>
            </w:pPr>
            <w:r w:rsidRPr="00D22A2D">
              <w:t xml:space="preserve">Сформированность системы комплексных социально ориентированных географических знаний о закономерностях </w:t>
            </w:r>
            <w:r w:rsidRPr="00D22A2D">
              <w:lastRenderedPageBreak/>
              <w:t>развития природы, размещения населения и хозяйства</w:t>
            </w:r>
          </w:p>
        </w:tc>
      </w:tr>
      <w:tr w:rsidR="002D4389" w:rsidRPr="00D22A2D" w:rsidTr="002D4389">
        <w:tc>
          <w:tcPr>
            <w:tcW w:w="1701" w:type="dxa"/>
          </w:tcPr>
          <w:p w:rsidR="002D4389" w:rsidRPr="00D22A2D" w:rsidRDefault="002D4389" w:rsidP="002D4389">
            <w:pPr>
              <w:pStyle w:val="ConsPlusNormal"/>
              <w:jc w:val="center"/>
            </w:pPr>
            <w:r w:rsidRPr="00D22A2D">
              <w:lastRenderedPageBreak/>
              <w:t>3.1</w:t>
            </w:r>
          </w:p>
        </w:tc>
        <w:tc>
          <w:tcPr>
            <w:tcW w:w="7370" w:type="dxa"/>
          </w:tcPr>
          <w:p w:rsidR="002D4389" w:rsidRPr="00D22A2D" w:rsidRDefault="002D4389" w:rsidP="002D4389">
            <w:pPr>
              <w:pStyle w:val="ConsPlusNormal"/>
              <w:jc w:val="both"/>
            </w:pPr>
            <w:r w:rsidRPr="00D22A2D">
              <w:t>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tc>
      </w:tr>
      <w:tr w:rsidR="002D4389" w:rsidRPr="00D22A2D" w:rsidTr="002D4389">
        <w:tc>
          <w:tcPr>
            <w:tcW w:w="1701" w:type="dxa"/>
          </w:tcPr>
          <w:p w:rsidR="002D4389" w:rsidRPr="00D22A2D" w:rsidRDefault="002D4389" w:rsidP="002D4389">
            <w:pPr>
              <w:pStyle w:val="ConsPlusNormal"/>
              <w:jc w:val="center"/>
            </w:pPr>
            <w:r w:rsidRPr="00D22A2D">
              <w:t>3.2</w:t>
            </w:r>
          </w:p>
        </w:tc>
        <w:tc>
          <w:tcPr>
            <w:tcW w:w="7370" w:type="dxa"/>
          </w:tcPr>
          <w:p w:rsidR="002D4389" w:rsidRPr="00D22A2D" w:rsidRDefault="002D4389" w:rsidP="002D4389">
            <w:pPr>
              <w:pStyle w:val="ConsPlusNormal"/>
              <w:jc w:val="both"/>
            </w:pPr>
            <w:r w:rsidRPr="00D22A2D">
              <w:t>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для сравнения регионов мира и изученных стран по уровню социально-экономического развития, специализации различных стран и по их месту в МГРТ</w:t>
            </w:r>
          </w:p>
        </w:tc>
      </w:tr>
      <w:tr w:rsidR="002D4389" w:rsidRPr="00D22A2D" w:rsidTr="002D4389">
        <w:tc>
          <w:tcPr>
            <w:tcW w:w="1701" w:type="dxa"/>
          </w:tcPr>
          <w:p w:rsidR="002D4389" w:rsidRPr="00D22A2D" w:rsidRDefault="002D4389" w:rsidP="002D4389">
            <w:pPr>
              <w:pStyle w:val="ConsPlusNormal"/>
              <w:jc w:val="center"/>
            </w:pPr>
            <w:r w:rsidRPr="00D22A2D">
              <w:t>3.3</w:t>
            </w:r>
          </w:p>
        </w:tc>
        <w:tc>
          <w:tcPr>
            <w:tcW w:w="7370" w:type="dxa"/>
          </w:tcPr>
          <w:p w:rsidR="002D4389" w:rsidRPr="00D22A2D" w:rsidRDefault="002D4389" w:rsidP="002D4389">
            <w:pPr>
              <w:pStyle w:val="ConsPlusNormal"/>
              <w:jc w:val="both"/>
            </w:pPr>
            <w:r w:rsidRPr="00D22A2D">
              <w:t>Использовать знания об основных географических закономерностях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tc>
      </w:tr>
      <w:tr w:rsidR="002D4389" w:rsidRPr="00D22A2D" w:rsidTr="002D4389">
        <w:tc>
          <w:tcPr>
            <w:tcW w:w="1701" w:type="dxa"/>
          </w:tcPr>
          <w:p w:rsidR="002D4389" w:rsidRPr="00D22A2D" w:rsidRDefault="002D4389" w:rsidP="002D4389">
            <w:pPr>
              <w:pStyle w:val="ConsPlusNormal"/>
              <w:jc w:val="center"/>
            </w:pPr>
            <w:r w:rsidRPr="00D22A2D">
              <w:t>3.4</w:t>
            </w:r>
          </w:p>
        </w:tc>
        <w:tc>
          <w:tcPr>
            <w:tcW w:w="7370" w:type="dxa"/>
          </w:tcPr>
          <w:p w:rsidR="002D4389" w:rsidRPr="00D22A2D" w:rsidRDefault="002D4389" w:rsidP="002D4389">
            <w:pPr>
              <w:pStyle w:val="ConsPlusNormal"/>
              <w:jc w:val="both"/>
            </w:pPr>
            <w:r w:rsidRPr="00D22A2D">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между природными условиями, природно-ресурсным капиталом и отраслевой структурой хозяйства изученных стран</w:t>
            </w:r>
          </w:p>
        </w:tc>
      </w:tr>
      <w:tr w:rsidR="002D4389" w:rsidRPr="00D22A2D" w:rsidTr="002D4389">
        <w:tc>
          <w:tcPr>
            <w:tcW w:w="1701" w:type="dxa"/>
          </w:tcPr>
          <w:p w:rsidR="002D4389" w:rsidRPr="00D22A2D" w:rsidRDefault="002D4389" w:rsidP="002D4389">
            <w:pPr>
              <w:pStyle w:val="ConsPlusNormal"/>
              <w:jc w:val="center"/>
            </w:pPr>
            <w:r w:rsidRPr="00D22A2D">
              <w:t>3.5</w:t>
            </w:r>
          </w:p>
        </w:tc>
        <w:tc>
          <w:tcPr>
            <w:tcW w:w="7370" w:type="dxa"/>
          </w:tcPr>
          <w:p w:rsidR="002D4389" w:rsidRPr="00D22A2D" w:rsidRDefault="002D4389" w:rsidP="002D4389">
            <w:pPr>
              <w:pStyle w:val="ConsPlusNormal"/>
              <w:jc w:val="both"/>
            </w:pPr>
            <w:r w:rsidRPr="00D22A2D">
              <w:t>Прогнозировать изменения возрастной структуры населения отдельных стран с использованием источников географической информации</w:t>
            </w:r>
          </w:p>
        </w:tc>
      </w:tr>
      <w:tr w:rsidR="002D4389" w:rsidRPr="00D22A2D" w:rsidTr="002D4389">
        <w:tc>
          <w:tcPr>
            <w:tcW w:w="1701" w:type="dxa"/>
          </w:tcPr>
          <w:p w:rsidR="002D4389" w:rsidRPr="00D22A2D" w:rsidRDefault="002D4389" w:rsidP="002D4389">
            <w:pPr>
              <w:pStyle w:val="ConsPlusNormal"/>
              <w:jc w:val="center"/>
            </w:pPr>
            <w:r w:rsidRPr="00D22A2D">
              <w:t>3.6</w:t>
            </w:r>
          </w:p>
        </w:tc>
        <w:tc>
          <w:tcPr>
            <w:tcW w:w="7370" w:type="dxa"/>
          </w:tcPr>
          <w:p w:rsidR="002D4389" w:rsidRPr="00D22A2D" w:rsidRDefault="002D4389" w:rsidP="002D4389">
            <w:pPr>
              <w:pStyle w:val="ConsPlusNormal"/>
              <w:jc w:val="both"/>
            </w:pPr>
            <w:r w:rsidRPr="00D22A2D">
              <w:t>Формулировать и (или) обосновывать выводы на основе использования географических знаний</w:t>
            </w:r>
          </w:p>
        </w:tc>
      </w:tr>
      <w:tr w:rsidR="002D4389" w:rsidRPr="00D22A2D" w:rsidTr="002D4389">
        <w:tc>
          <w:tcPr>
            <w:tcW w:w="1701" w:type="dxa"/>
          </w:tcPr>
          <w:p w:rsidR="002D4389" w:rsidRPr="00D22A2D" w:rsidRDefault="002D4389" w:rsidP="002D4389">
            <w:pPr>
              <w:pStyle w:val="ConsPlusNormal"/>
              <w:jc w:val="center"/>
            </w:pPr>
            <w:r w:rsidRPr="00D22A2D">
              <w:t>4</w:t>
            </w:r>
          </w:p>
        </w:tc>
        <w:tc>
          <w:tcPr>
            <w:tcW w:w="7370" w:type="dxa"/>
          </w:tcPr>
          <w:p w:rsidR="002D4389" w:rsidRPr="00D22A2D" w:rsidRDefault="002D4389" w:rsidP="002D4389">
            <w:pPr>
              <w:pStyle w:val="ConsPlusNormal"/>
              <w:jc w:val="both"/>
            </w:pPr>
            <w:r w:rsidRPr="00D22A2D">
              <w:t>Владение географической терминологией и системой базовых географических понятий</w:t>
            </w:r>
          </w:p>
        </w:tc>
      </w:tr>
      <w:tr w:rsidR="002D4389" w:rsidRPr="00D22A2D" w:rsidTr="002D4389">
        <w:tc>
          <w:tcPr>
            <w:tcW w:w="1701" w:type="dxa"/>
          </w:tcPr>
          <w:p w:rsidR="002D4389" w:rsidRPr="00D22A2D" w:rsidRDefault="002D4389" w:rsidP="002D4389">
            <w:pPr>
              <w:pStyle w:val="ConsPlusNormal"/>
              <w:jc w:val="center"/>
            </w:pPr>
            <w:r w:rsidRPr="00D22A2D">
              <w:t>4.1</w:t>
            </w:r>
          </w:p>
        </w:tc>
        <w:tc>
          <w:tcPr>
            <w:tcW w:w="7370" w:type="dxa"/>
          </w:tcPr>
          <w:p w:rsidR="002D4389" w:rsidRPr="00D22A2D" w:rsidRDefault="002D4389" w:rsidP="002D4389">
            <w:pPr>
              <w:pStyle w:val="ConsPlusNormal"/>
              <w:jc w:val="both"/>
            </w:pPr>
            <w:r w:rsidRPr="00D22A2D">
              <w:t>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 для решения учебных и (или) практико-ориентированных задач</w:t>
            </w:r>
          </w:p>
        </w:tc>
      </w:tr>
      <w:tr w:rsidR="002D4389" w:rsidRPr="00D22A2D" w:rsidTr="002D4389">
        <w:tc>
          <w:tcPr>
            <w:tcW w:w="1701" w:type="dxa"/>
          </w:tcPr>
          <w:p w:rsidR="002D4389" w:rsidRPr="00D22A2D" w:rsidRDefault="002D4389" w:rsidP="002D4389">
            <w:pPr>
              <w:pStyle w:val="ConsPlusNormal"/>
              <w:jc w:val="center"/>
            </w:pPr>
            <w:r w:rsidRPr="00D22A2D">
              <w:t>4.2</w:t>
            </w:r>
          </w:p>
        </w:tc>
        <w:tc>
          <w:tcPr>
            <w:tcW w:w="7370" w:type="dxa"/>
          </w:tcPr>
          <w:p w:rsidR="002D4389" w:rsidRPr="00D22A2D" w:rsidRDefault="002D4389" w:rsidP="002D4389">
            <w:pPr>
              <w:pStyle w:val="ConsPlusNormal"/>
              <w:jc w:val="both"/>
            </w:pPr>
            <w:r w:rsidRPr="00D22A2D">
              <w:t xml:space="preserve">Применять социально-экономические понятия: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w:t>
            </w:r>
            <w:r w:rsidRPr="00D22A2D">
              <w:lastRenderedPageBreak/>
              <w:t>транснациональные корпорации (ТНК), "сланцевая революция", водородная энергетика, "зеленая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 для решения учебных и (или) практико-ориентированных задач</w:t>
            </w:r>
          </w:p>
        </w:tc>
      </w:tr>
      <w:tr w:rsidR="002D4389" w:rsidRPr="00D22A2D" w:rsidTr="002D4389">
        <w:tc>
          <w:tcPr>
            <w:tcW w:w="1701" w:type="dxa"/>
          </w:tcPr>
          <w:p w:rsidR="002D4389" w:rsidRPr="00D22A2D" w:rsidRDefault="002D4389" w:rsidP="002D4389">
            <w:pPr>
              <w:pStyle w:val="ConsPlusNormal"/>
              <w:jc w:val="center"/>
            </w:pPr>
            <w:r w:rsidRPr="00D22A2D">
              <w:lastRenderedPageBreak/>
              <w:t>5</w:t>
            </w:r>
          </w:p>
        </w:tc>
        <w:tc>
          <w:tcPr>
            <w:tcW w:w="7370" w:type="dxa"/>
          </w:tcPr>
          <w:p w:rsidR="002D4389" w:rsidRPr="00D22A2D" w:rsidRDefault="002D4389" w:rsidP="002D4389">
            <w:pPr>
              <w:pStyle w:val="ConsPlusNormal"/>
              <w:jc w:val="both"/>
            </w:pPr>
            <w:r w:rsidRPr="00D22A2D">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2D4389" w:rsidRPr="00D22A2D" w:rsidTr="002D4389">
        <w:tc>
          <w:tcPr>
            <w:tcW w:w="1701" w:type="dxa"/>
          </w:tcPr>
          <w:p w:rsidR="002D4389" w:rsidRPr="00D22A2D" w:rsidRDefault="002D4389" w:rsidP="002D4389">
            <w:pPr>
              <w:pStyle w:val="ConsPlusNormal"/>
              <w:jc w:val="center"/>
            </w:pPr>
            <w:r w:rsidRPr="00D22A2D">
              <w:t>5.1</w:t>
            </w:r>
          </w:p>
        </w:tc>
        <w:tc>
          <w:tcPr>
            <w:tcW w:w="7370" w:type="dxa"/>
          </w:tcPr>
          <w:p w:rsidR="002D4389" w:rsidRPr="00D22A2D" w:rsidRDefault="002D4389" w:rsidP="002D4389">
            <w:pPr>
              <w:pStyle w:val="ConsPlusNormal"/>
              <w:jc w:val="both"/>
            </w:pPr>
            <w:r w:rsidRPr="00D22A2D">
              <w:t>Определять цели и задачи проведения наблюдения (исследования); выбирать форму фиксации результатов наблюдения (исследования)</w:t>
            </w:r>
          </w:p>
        </w:tc>
      </w:tr>
      <w:tr w:rsidR="002D4389" w:rsidRPr="00D22A2D" w:rsidTr="002D4389">
        <w:tc>
          <w:tcPr>
            <w:tcW w:w="1701" w:type="dxa"/>
          </w:tcPr>
          <w:p w:rsidR="002D4389" w:rsidRPr="00D22A2D" w:rsidRDefault="002D4389" w:rsidP="002D4389">
            <w:pPr>
              <w:pStyle w:val="ConsPlusNormal"/>
              <w:jc w:val="center"/>
            </w:pPr>
            <w:r w:rsidRPr="00D22A2D">
              <w:t>5.2</w:t>
            </w:r>
          </w:p>
        </w:tc>
        <w:tc>
          <w:tcPr>
            <w:tcW w:w="7370" w:type="dxa"/>
          </w:tcPr>
          <w:p w:rsidR="002D4389" w:rsidRPr="00D22A2D" w:rsidRDefault="002D4389" w:rsidP="002D4389">
            <w:pPr>
              <w:pStyle w:val="ConsPlusNormal"/>
              <w:jc w:val="both"/>
            </w:pPr>
            <w:r w:rsidRPr="00D22A2D">
              <w:t>Формулировать обобщения и выводы по результатам наблюдения (исследования)</w:t>
            </w:r>
          </w:p>
        </w:tc>
      </w:tr>
      <w:tr w:rsidR="002D4389" w:rsidRPr="00D22A2D" w:rsidTr="002D4389">
        <w:tc>
          <w:tcPr>
            <w:tcW w:w="1701" w:type="dxa"/>
          </w:tcPr>
          <w:p w:rsidR="002D4389" w:rsidRPr="00D22A2D" w:rsidRDefault="002D4389" w:rsidP="002D4389">
            <w:pPr>
              <w:pStyle w:val="ConsPlusNormal"/>
              <w:jc w:val="center"/>
            </w:pPr>
            <w:r w:rsidRPr="00D22A2D">
              <w:t>6</w:t>
            </w:r>
          </w:p>
        </w:tc>
        <w:tc>
          <w:tcPr>
            <w:tcW w:w="7370" w:type="dxa"/>
          </w:tcPr>
          <w:p w:rsidR="002D4389" w:rsidRPr="00D22A2D" w:rsidRDefault="002D4389" w:rsidP="002D4389">
            <w:pPr>
              <w:pStyle w:val="ConsPlusNormal"/>
              <w:jc w:val="both"/>
            </w:pPr>
            <w:r w:rsidRPr="00D22A2D">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2D4389" w:rsidRPr="00D22A2D" w:rsidTr="002D4389">
        <w:tc>
          <w:tcPr>
            <w:tcW w:w="1701" w:type="dxa"/>
          </w:tcPr>
          <w:p w:rsidR="002D4389" w:rsidRPr="00D22A2D" w:rsidRDefault="002D4389" w:rsidP="002D4389">
            <w:pPr>
              <w:pStyle w:val="ConsPlusNormal"/>
              <w:jc w:val="center"/>
            </w:pPr>
            <w:r w:rsidRPr="00D22A2D">
              <w:t>6.1</w:t>
            </w:r>
          </w:p>
        </w:tc>
        <w:tc>
          <w:tcPr>
            <w:tcW w:w="7370" w:type="dxa"/>
          </w:tcPr>
          <w:p w:rsidR="002D4389" w:rsidRPr="00D22A2D" w:rsidRDefault="002D4389" w:rsidP="002D4389">
            <w:pPr>
              <w:pStyle w:val="ConsPlusNormal"/>
              <w:jc w:val="both"/>
            </w:pPr>
            <w:r w:rsidRPr="00D22A2D">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rsidR="002D4389" w:rsidRPr="00D22A2D" w:rsidTr="002D4389">
        <w:tc>
          <w:tcPr>
            <w:tcW w:w="1701" w:type="dxa"/>
          </w:tcPr>
          <w:p w:rsidR="002D4389" w:rsidRPr="00D22A2D" w:rsidRDefault="002D4389" w:rsidP="002D4389">
            <w:pPr>
              <w:pStyle w:val="ConsPlusNormal"/>
              <w:jc w:val="center"/>
            </w:pPr>
            <w:r w:rsidRPr="00D22A2D">
              <w:t>6.2</w:t>
            </w:r>
          </w:p>
        </w:tc>
        <w:tc>
          <w:tcPr>
            <w:tcW w:w="7370" w:type="dxa"/>
          </w:tcPr>
          <w:p w:rsidR="002D4389" w:rsidRPr="00D22A2D" w:rsidRDefault="002D4389" w:rsidP="002D4389">
            <w:pPr>
              <w:pStyle w:val="ConsPlusNormal"/>
              <w:jc w:val="both"/>
            </w:pPr>
            <w:r w:rsidRPr="00D22A2D">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tc>
      </w:tr>
      <w:tr w:rsidR="002D4389" w:rsidRPr="00D22A2D" w:rsidTr="002D4389">
        <w:tc>
          <w:tcPr>
            <w:tcW w:w="1701" w:type="dxa"/>
          </w:tcPr>
          <w:p w:rsidR="002D4389" w:rsidRPr="00D22A2D" w:rsidRDefault="002D4389" w:rsidP="002D4389">
            <w:pPr>
              <w:pStyle w:val="ConsPlusNormal"/>
              <w:jc w:val="center"/>
            </w:pPr>
            <w:r w:rsidRPr="00D22A2D">
              <w:t>6.3</w:t>
            </w:r>
          </w:p>
        </w:tc>
        <w:tc>
          <w:tcPr>
            <w:tcW w:w="7370" w:type="dxa"/>
          </w:tcPr>
          <w:p w:rsidR="002D4389" w:rsidRPr="00D22A2D" w:rsidRDefault="002D4389" w:rsidP="002D4389">
            <w:pPr>
              <w:pStyle w:val="ConsPlusNormal"/>
              <w:jc w:val="both"/>
            </w:pPr>
            <w:r w:rsidRPr="00D22A2D">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w:t>
            </w:r>
          </w:p>
        </w:tc>
      </w:tr>
      <w:tr w:rsidR="002D4389" w:rsidRPr="00D22A2D" w:rsidTr="002D4389">
        <w:tc>
          <w:tcPr>
            <w:tcW w:w="1701" w:type="dxa"/>
          </w:tcPr>
          <w:p w:rsidR="002D4389" w:rsidRPr="00D22A2D" w:rsidRDefault="002D4389" w:rsidP="002D4389">
            <w:pPr>
              <w:pStyle w:val="ConsPlusNormal"/>
              <w:jc w:val="center"/>
            </w:pPr>
            <w:r w:rsidRPr="00D22A2D">
              <w:t>6.4</w:t>
            </w:r>
          </w:p>
        </w:tc>
        <w:tc>
          <w:tcPr>
            <w:tcW w:w="7370" w:type="dxa"/>
          </w:tcPr>
          <w:p w:rsidR="002D4389" w:rsidRPr="00D22A2D" w:rsidRDefault="002D4389" w:rsidP="002D4389">
            <w:pPr>
              <w:pStyle w:val="ConsPlusNormal"/>
              <w:jc w:val="both"/>
            </w:pPr>
            <w:r w:rsidRPr="00D22A2D">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w:t>
            </w:r>
          </w:p>
        </w:tc>
      </w:tr>
      <w:tr w:rsidR="002D4389" w:rsidRPr="00D22A2D" w:rsidTr="002D4389">
        <w:tc>
          <w:tcPr>
            <w:tcW w:w="1701" w:type="dxa"/>
          </w:tcPr>
          <w:p w:rsidR="002D4389" w:rsidRPr="00D22A2D" w:rsidRDefault="002D4389" w:rsidP="002D4389">
            <w:pPr>
              <w:pStyle w:val="ConsPlusNormal"/>
              <w:jc w:val="center"/>
            </w:pPr>
            <w:r w:rsidRPr="00D22A2D">
              <w:t>6.5</w:t>
            </w:r>
          </w:p>
        </w:tc>
        <w:tc>
          <w:tcPr>
            <w:tcW w:w="7370" w:type="dxa"/>
          </w:tcPr>
          <w:p w:rsidR="002D4389" w:rsidRPr="00D22A2D" w:rsidRDefault="002D4389" w:rsidP="002D4389">
            <w:pPr>
              <w:pStyle w:val="ConsPlusNormal"/>
              <w:jc w:val="both"/>
            </w:pPr>
            <w:r w:rsidRPr="00D22A2D">
              <w:t>Самостоятельно находить, отбирать и применять различные методы познания для решения практико-ориентированных задач</w:t>
            </w:r>
          </w:p>
        </w:tc>
      </w:tr>
      <w:tr w:rsidR="002D4389" w:rsidRPr="00D22A2D" w:rsidTr="002D4389">
        <w:tc>
          <w:tcPr>
            <w:tcW w:w="1701" w:type="dxa"/>
          </w:tcPr>
          <w:p w:rsidR="002D4389" w:rsidRPr="00D22A2D" w:rsidRDefault="002D4389" w:rsidP="002D4389">
            <w:pPr>
              <w:pStyle w:val="ConsPlusNormal"/>
              <w:jc w:val="center"/>
            </w:pPr>
            <w:r w:rsidRPr="00D22A2D">
              <w:t>7</w:t>
            </w:r>
          </w:p>
        </w:tc>
        <w:tc>
          <w:tcPr>
            <w:tcW w:w="7370" w:type="dxa"/>
          </w:tcPr>
          <w:p w:rsidR="002D4389" w:rsidRPr="00D22A2D" w:rsidRDefault="002D4389" w:rsidP="002D4389">
            <w:pPr>
              <w:pStyle w:val="ConsPlusNormal"/>
              <w:jc w:val="both"/>
            </w:pPr>
            <w:r w:rsidRPr="00D22A2D">
              <w:t>Владение умениями географического анализа и интерпретации информации из различных источников</w:t>
            </w:r>
          </w:p>
        </w:tc>
      </w:tr>
      <w:tr w:rsidR="002D4389" w:rsidRPr="00D22A2D" w:rsidTr="002D4389">
        <w:tc>
          <w:tcPr>
            <w:tcW w:w="1701" w:type="dxa"/>
          </w:tcPr>
          <w:p w:rsidR="002D4389" w:rsidRPr="00D22A2D" w:rsidRDefault="002D4389" w:rsidP="002D4389">
            <w:pPr>
              <w:pStyle w:val="ConsPlusNormal"/>
              <w:jc w:val="center"/>
            </w:pPr>
            <w:r w:rsidRPr="00D22A2D">
              <w:t>7.1</w:t>
            </w:r>
          </w:p>
        </w:tc>
        <w:tc>
          <w:tcPr>
            <w:tcW w:w="7370" w:type="dxa"/>
          </w:tcPr>
          <w:p w:rsidR="002D4389" w:rsidRPr="00D22A2D" w:rsidRDefault="002D4389" w:rsidP="002D4389">
            <w:pPr>
              <w:pStyle w:val="ConsPlusNormal"/>
              <w:jc w:val="both"/>
            </w:pPr>
            <w:r w:rsidRPr="00D22A2D">
              <w:t xml:space="preserve">Находить, отбирать, систематизировать информацию, необходимую </w:t>
            </w:r>
            <w:r w:rsidRPr="00D22A2D">
              <w:lastRenderedPageBreak/>
              <w:t>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tc>
      </w:tr>
      <w:tr w:rsidR="002D4389" w:rsidRPr="00D22A2D" w:rsidTr="002D4389">
        <w:tc>
          <w:tcPr>
            <w:tcW w:w="1701" w:type="dxa"/>
          </w:tcPr>
          <w:p w:rsidR="002D4389" w:rsidRPr="00D22A2D" w:rsidRDefault="002D4389" w:rsidP="002D4389">
            <w:pPr>
              <w:pStyle w:val="ConsPlusNormal"/>
              <w:jc w:val="center"/>
            </w:pPr>
            <w:r w:rsidRPr="00D22A2D">
              <w:lastRenderedPageBreak/>
              <w:t>7.2</w:t>
            </w:r>
          </w:p>
        </w:tc>
        <w:tc>
          <w:tcPr>
            <w:tcW w:w="7370" w:type="dxa"/>
          </w:tcPr>
          <w:p w:rsidR="002D4389" w:rsidRPr="00D22A2D" w:rsidRDefault="002D4389" w:rsidP="002D4389">
            <w:pPr>
              <w:pStyle w:val="ConsPlusNormal"/>
              <w:jc w:val="both"/>
            </w:pPr>
            <w:r w:rsidRPr="00D22A2D">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отраслевой и территориальной структуре их хозяйств, географических особенностях развития отдельных отраслей</w:t>
            </w:r>
          </w:p>
        </w:tc>
      </w:tr>
      <w:tr w:rsidR="002D4389" w:rsidRPr="00D22A2D" w:rsidTr="002D4389">
        <w:tc>
          <w:tcPr>
            <w:tcW w:w="1701" w:type="dxa"/>
          </w:tcPr>
          <w:p w:rsidR="002D4389" w:rsidRPr="00D22A2D" w:rsidRDefault="002D4389" w:rsidP="002D4389">
            <w:pPr>
              <w:pStyle w:val="ConsPlusNormal"/>
              <w:jc w:val="center"/>
            </w:pPr>
            <w:r w:rsidRPr="00D22A2D">
              <w:t>7.3</w:t>
            </w:r>
          </w:p>
        </w:tc>
        <w:tc>
          <w:tcPr>
            <w:tcW w:w="7370" w:type="dxa"/>
          </w:tcPr>
          <w:p w:rsidR="002D4389" w:rsidRPr="00D22A2D" w:rsidRDefault="002D4389" w:rsidP="002D4389">
            <w:pPr>
              <w:pStyle w:val="ConsPlusNormal"/>
              <w:jc w:val="both"/>
            </w:pPr>
            <w:r w:rsidRPr="00D22A2D">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2D4389" w:rsidRPr="00D22A2D" w:rsidTr="002D4389">
        <w:tc>
          <w:tcPr>
            <w:tcW w:w="1701" w:type="dxa"/>
          </w:tcPr>
          <w:p w:rsidR="002D4389" w:rsidRPr="00D22A2D" w:rsidRDefault="002D4389" w:rsidP="002D4389">
            <w:pPr>
              <w:pStyle w:val="ConsPlusNormal"/>
              <w:jc w:val="center"/>
            </w:pPr>
            <w:r w:rsidRPr="00D22A2D">
              <w:t>8</w:t>
            </w:r>
          </w:p>
        </w:tc>
        <w:tc>
          <w:tcPr>
            <w:tcW w:w="7370" w:type="dxa"/>
          </w:tcPr>
          <w:p w:rsidR="002D4389" w:rsidRPr="00D22A2D" w:rsidRDefault="002D4389" w:rsidP="002D4389">
            <w:pPr>
              <w:pStyle w:val="ConsPlusNormal"/>
              <w:jc w:val="both"/>
            </w:pPr>
            <w:r w:rsidRPr="00D22A2D">
              <w:t>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w:t>
            </w:r>
          </w:p>
        </w:tc>
      </w:tr>
      <w:tr w:rsidR="002D4389" w:rsidRPr="00D22A2D" w:rsidTr="002D4389">
        <w:tc>
          <w:tcPr>
            <w:tcW w:w="1701" w:type="dxa"/>
          </w:tcPr>
          <w:p w:rsidR="002D4389" w:rsidRPr="00D22A2D" w:rsidRDefault="002D4389" w:rsidP="002D4389">
            <w:pPr>
              <w:pStyle w:val="ConsPlusNormal"/>
              <w:jc w:val="center"/>
            </w:pPr>
            <w:r w:rsidRPr="00D22A2D">
              <w:t>8.1</w:t>
            </w:r>
          </w:p>
        </w:tc>
        <w:tc>
          <w:tcPr>
            <w:tcW w:w="7370" w:type="dxa"/>
          </w:tcPr>
          <w:p w:rsidR="002D4389" w:rsidRPr="00D22A2D" w:rsidRDefault="002D4389" w:rsidP="002D4389">
            <w:pPr>
              <w:pStyle w:val="ConsPlusNormal"/>
              <w:jc w:val="both"/>
            </w:pPr>
            <w:r w:rsidRPr="00D22A2D">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tc>
      </w:tr>
      <w:tr w:rsidR="002D4389" w:rsidRPr="00D22A2D" w:rsidTr="002D4389">
        <w:tc>
          <w:tcPr>
            <w:tcW w:w="1701" w:type="dxa"/>
          </w:tcPr>
          <w:p w:rsidR="002D4389" w:rsidRPr="00D22A2D" w:rsidRDefault="002D4389" w:rsidP="002D4389">
            <w:pPr>
              <w:pStyle w:val="ConsPlusNormal"/>
              <w:jc w:val="center"/>
            </w:pPr>
            <w:r w:rsidRPr="00D22A2D">
              <w:t>8.2</w:t>
            </w:r>
          </w:p>
        </w:tc>
        <w:tc>
          <w:tcPr>
            <w:tcW w:w="7370" w:type="dxa"/>
          </w:tcPr>
          <w:p w:rsidR="002D4389" w:rsidRPr="00D22A2D" w:rsidRDefault="002D4389" w:rsidP="002D4389">
            <w:pPr>
              <w:pStyle w:val="ConsPlusNormal"/>
              <w:jc w:val="both"/>
            </w:pPr>
            <w:r w:rsidRPr="00D22A2D">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ее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tc>
      </w:tr>
      <w:tr w:rsidR="002D4389" w:rsidRPr="00D22A2D" w:rsidTr="002D4389">
        <w:tc>
          <w:tcPr>
            <w:tcW w:w="1701" w:type="dxa"/>
          </w:tcPr>
          <w:p w:rsidR="002D4389" w:rsidRPr="00D22A2D" w:rsidRDefault="002D4389" w:rsidP="002D4389">
            <w:pPr>
              <w:pStyle w:val="ConsPlusNormal"/>
              <w:jc w:val="center"/>
            </w:pPr>
            <w:r w:rsidRPr="00D22A2D">
              <w:t>9</w:t>
            </w:r>
          </w:p>
        </w:tc>
        <w:tc>
          <w:tcPr>
            <w:tcW w:w="7370" w:type="dxa"/>
          </w:tcPr>
          <w:p w:rsidR="002D4389" w:rsidRPr="00D22A2D" w:rsidRDefault="002D4389" w:rsidP="002D4389">
            <w:pPr>
              <w:pStyle w:val="ConsPlusNormal"/>
              <w:jc w:val="both"/>
            </w:pPr>
            <w:r w:rsidRPr="00D22A2D">
              <w:t>Сформированность умений применять географические знания для оценки разнообразных явлений и процессов</w:t>
            </w:r>
          </w:p>
        </w:tc>
      </w:tr>
      <w:tr w:rsidR="002D4389" w:rsidRPr="00D22A2D" w:rsidTr="002D4389">
        <w:tc>
          <w:tcPr>
            <w:tcW w:w="1701" w:type="dxa"/>
          </w:tcPr>
          <w:p w:rsidR="002D4389" w:rsidRPr="00D22A2D" w:rsidRDefault="002D4389" w:rsidP="002D4389">
            <w:pPr>
              <w:pStyle w:val="ConsPlusNormal"/>
              <w:jc w:val="center"/>
            </w:pPr>
            <w:r w:rsidRPr="00D22A2D">
              <w:t>9.1</w:t>
            </w:r>
          </w:p>
        </w:tc>
        <w:tc>
          <w:tcPr>
            <w:tcW w:w="7370" w:type="dxa"/>
          </w:tcPr>
          <w:p w:rsidR="002D4389" w:rsidRPr="00D22A2D" w:rsidRDefault="002D4389" w:rsidP="002D4389">
            <w:pPr>
              <w:pStyle w:val="ConsPlusNormal"/>
              <w:jc w:val="both"/>
            </w:pPr>
            <w:r w:rsidRPr="00D22A2D">
              <w:t>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w:t>
            </w:r>
          </w:p>
        </w:tc>
      </w:tr>
      <w:tr w:rsidR="002D4389" w:rsidRPr="00D22A2D" w:rsidTr="002D4389">
        <w:tc>
          <w:tcPr>
            <w:tcW w:w="1701" w:type="dxa"/>
          </w:tcPr>
          <w:p w:rsidR="002D4389" w:rsidRPr="00D22A2D" w:rsidRDefault="002D4389" w:rsidP="002D4389">
            <w:pPr>
              <w:pStyle w:val="ConsPlusNormal"/>
              <w:jc w:val="center"/>
            </w:pPr>
            <w:r w:rsidRPr="00D22A2D">
              <w:t>9.2</w:t>
            </w:r>
          </w:p>
        </w:tc>
        <w:tc>
          <w:tcPr>
            <w:tcW w:w="7370" w:type="dxa"/>
          </w:tcPr>
          <w:p w:rsidR="002D4389" w:rsidRPr="00D22A2D" w:rsidRDefault="002D4389" w:rsidP="002D4389">
            <w:pPr>
              <w:pStyle w:val="ConsPlusNormal"/>
              <w:jc w:val="both"/>
            </w:pPr>
            <w:r w:rsidRPr="00D22A2D">
              <w:t>Оценивать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tc>
      </w:tr>
      <w:tr w:rsidR="002D4389" w:rsidRPr="00D22A2D" w:rsidTr="002D4389">
        <w:tc>
          <w:tcPr>
            <w:tcW w:w="1701" w:type="dxa"/>
          </w:tcPr>
          <w:p w:rsidR="002D4389" w:rsidRPr="00D22A2D" w:rsidRDefault="002D4389" w:rsidP="002D4389">
            <w:pPr>
              <w:pStyle w:val="ConsPlusNormal"/>
              <w:jc w:val="center"/>
            </w:pPr>
            <w:r w:rsidRPr="00D22A2D">
              <w:t>10</w:t>
            </w:r>
          </w:p>
        </w:tc>
        <w:tc>
          <w:tcPr>
            <w:tcW w:w="7370" w:type="dxa"/>
          </w:tcPr>
          <w:p w:rsidR="002D4389" w:rsidRPr="00D22A2D" w:rsidRDefault="002D4389" w:rsidP="002D4389">
            <w:pPr>
              <w:pStyle w:val="ConsPlusNormal"/>
              <w:jc w:val="both"/>
            </w:pPr>
            <w:r w:rsidRPr="00D22A2D">
              <w:t xml:space="preserve">Сформированность знаний об основных проблемах взаимодействия природы и общества, о природных и социально-экономических </w:t>
            </w:r>
            <w:r w:rsidRPr="00D22A2D">
              <w:lastRenderedPageBreak/>
              <w:t>аспектах экологических проблем</w:t>
            </w:r>
          </w:p>
        </w:tc>
      </w:tr>
      <w:tr w:rsidR="002D4389" w:rsidRPr="00D22A2D" w:rsidTr="002D4389">
        <w:tc>
          <w:tcPr>
            <w:tcW w:w="1701" w:type="dxa"/>
          </w:tcPr>
          <w:p w:rsidR="002D4389" w:rsidRPr="00D22A2D" w:rsidRDefault="002D4389" w:rsidP="002D4389">
            <w:pPr>
              <w:pStyle w:val="ConsPlusNormal"/>
              <w:jc w:val="center"/>
            </w:pPr>
            <w:r w:rsidRPr="00D22A2D">
              <w:lastRenderedPageBreak/>
              <w:t>10.1</w:t>
            </w:r>
          </w:p>
        </w:tc>
        <w:tc>
          <w:tcPr>
            <w:tcW w:w="7370" w:type="dxa"/>
          </w:tcPr>
          <w:p w:rsidR="002D4389" w:rsidRPr="00D22A2D" w:rsidRDefault="002D4389" w:rsidP="002D4389">
            <w:pPr>
              <w:pStyle w:val="ConsPlusNormal"/>
              <w:jc w:val="both"/>
            </w:pPr>
            <w:r w:rsidRPr="00D22A2D">
              <w:t>Описывать географические аспекты проблем взаимодействия природы и общества</w:t>
            </w:r>
          </w:p>
        </w:tc>
      </w:tr>
      <w:tr w:rsidR="002D4389" w:rsidRPr="00D22A2D" w:rsidTr="002D4389">
        <w:tc>
          <w:tcPr>
            <w:tcW w:w="1701" w:type="dxa"/>
          </w:tcPr>
          <w:p w:rsidR="002D4389" w:rsidRPr="00D22A2D" w:rsidRDefault="002D4389" w:rsidP="002D4389">
            <w:pPr>
              <w:pStyle w:val="ConsPlusNormal"/>
              <w:jc w:val="center"/>
            </w:pPr>
            <w:r w:rsidRPr="00D22A2D">
              <w:t>10.2</w:t>
            </w:r>
          </w:p>
        </w:tc>
        <w:tc>
          <w:tcPr>
            <w:tcW w:w="7370" w:type="dxa"/>
          </w:tcPr>
          <w:p w:rsidR="002D4389" w:rsidRPr="00D22A2D" w:rsidRDefault="002D4389" w:rsidP="002D4389">
            <w:pPr>
              <w:pStyle w:val="ConsPlusNormal"/>
              <w:jc w:val="both"/>
            </w:pPr>
            <w:r w:rsidRPr="00D22A2D">
              <w:t>Приводить примеры взаимосвязи глобальных проблем; возможных путей решения глобальных проблем</w:t>
            </w:r>
          </w:p>
        </w:tc>
      </w:tr>
    </w:tbl>
    <w:p w:rsidR="002D4389" w:rsidRPr="00D22A2D" w:rsidRDefault="002D4389" w:rsidP="002D4389">
      <w:pPr>
        <w:pStyle w:val="ConsPlusNormal"/>
        <w:ind w:firstLine="540"/>
        <w:jc w:val="both"/>
      </w:pPr>
    </w:p>
    <w:p w:rsidR="002D4389" w:rsidRPr="00D22A2D" w:rsidRDefault="002D4389" w:rsidP="002D4389">
      <w:pPr>
        <w:pStyle w:val="ConsPlusNormal"/>
        <w:jc w:val="right"/>
      </w:pPr>
      <w:r w:rsidRPr="00D22A2D">
        <w:t>Таблица 22.3</w:t>
      </w:r>
    </w:p>
    <w:p w:rsidR="002D4389" w:rsidRPr="00D22A2D" w:rsidRDefault="002D4389" w:rsidP="002D4389">
      <w:pPr>
        <w:pStyle w:val="ConsPlusNormal"/>
        <w:ind w:firstLine="540"/>
        <w:jc w:val="both"/>
      </w:pPr>
    </w:p>
    <w:p w:rsidR="002D4389" w:rsidRPr="00D22A2D" w:rsidRDefault="002D4389" w:rsidP="002D4389">
      <w:pPr>
        <w:pStyle w:val="ConsPlusNormal"/>
        <w:jc w:val="center"/>
      </w:pPr>
      <w:r w:rsidRPr="00D22A2D">
        <w:t>Проверяемые элементы содержания (11 класс)</w:t>
      </w:r>
    </w:p>
    <w:p w:rsidR="002D4389" w:rsidRPr="00D22A2D" w:rsidRDefault="002D4389" w:rsidP="002D4389">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7994"/>
      </w:tblGrid>
      <w:tr w:rsidR="002D4389" w:rsidRPr="00D22A2D" w:rsidTr="002D4389">
        <w:tc>
          <w:tcPr>
            <w:tcW w:w="1077" w:type="dxa"/>
          </w:tcPr>
          <w:p w:rsidR="002D4389" w:rsidRPr="00D22A2D" w:rsidRDefault="002D4389" w:rsidP="002D4389">
            <w:pPr>
              <w:pStyle w:val="ConsPlusNormal"/>
              <w:jc w:val="center"/>
            </w:pPr>
            <w:r w:rsidRPr="00D22A2D">
              <w:t>Код</w:t>
            </w:r>
          </w:p>
        </w:tc>
        <w:tc>
          <w:tcPr>
            <w:tcW w:w="7994" w:type="dxa"/>
          </w:tcPr>
          <w:p w:rsidR="002D4389" w:rsidRPr="00D22A2D" w:rsidRDefault="002D4389" w:rsidP="002D4389">
            <w:pPr>
              <w:pStyle w:val="ConsPlusNormal"/>
              <w:jc w:val="center"/>
            </w:pPr>
            <w:r w:rsidRPr="00D22A2D">
              <w:t>Проверяемый элемент содержания</w:t>
            </w:r>
          </w:p>
        </w:tc>
      </w:tr>
      <w:tr w:rsidR="002D4389" w:rsidRPr="00D22A2D" w:rsidTr="002D4389">
        <w:tc>
          <w:tcPr>
            <w:tcW w:w="1077" w:type="dxa"/>
          </w:tcPr>
          <w:p w:rsidR="002D4389" w:rsidRPr="00D22A2D" w:rsidRDefault="002D4389" w:rsidP="002D4389">
            <w:pPr>
              <w:pStyle w:val="ConsPlusNormal"/>
              <w:jc w:val="center"/>
            </w:pPr>
            <w:r w:rsidRPr="00D22A2D">
              <w:t>1</w:t>
            </w:r>
          </w:p>
        </w:tc>
        <w:tc>
          <w:tcPr>
            <w:tcW w:w="7994" w:type="dxa"/>
          </w:tcPr>
          <w:p w:rsidR="002D4389" w:rsidRPr="00D22A2D" w:rsidRDefault="002D4389" w:rsidP="002D4389">
            <w:pPr>
              <w:pStyle w:val="ConsPlusNormal"/>
              <w:jc w:val="both"/>
            </w:pPr>
            <w:r w:rsidRPr="00D22A2D">
              <w:t>Регионы и страны мира</w:t>
            </w:r>
          </w:p>
        </w:tc>
      </w:tr>
      <w:tr w:rsidR="002D4389" w:rsidRPr="00D22A2D" w:rsidTr="002D4389">
        <w:tc>
          <w:tcPr>
            <w:tcW w:w="1077" w:type="dxa"/>
          </w:tcPr>
          <w:p w:rsidR="002D4389" w:rsidRPr="00D22A2D" w:rsidRDefault="002D4389" w:rsidP="002D4389">
            <w:pPr>
              <w:pStyle w:val="ConsPlusNormal"/>
              <w:jc w:val="center"/>
            </w:pPr>
            <w:r w:rsidRPr="00D22A2D">
              <w:t>1.1</w:t>
            </w:r>
          </w:p>
        </w:tc>
        <w:tc>
          <w:tcPr>
            <w:tcW w:w="7994" w:type="dxa"/>
          </w:tcPr>
          <w:p w:rsidR="002D4389" w:rsidRPr="00D22A2D" w:rsidRDefault="002D4389" w:rsidP="002D4389">
            <w:pPr>
              <w:pStyle w:val="ConsPlusNormal"/>
              <w:jc w:val="both"/>
            </w:pPr>
            <w:r w:rsidRPr="00D22A2D">
              <w:t>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w:t>
            </w:r>
          </w:p>
        </w:tc>
      </w:tr>
      <w:tr w:rsidR="002D4389" w:rsidRPr="00D22A2D" w:rsidTr="002D4389">
        <w:tc>
          <w:tcPr>
            <w:tcW w:w="1077" w:type="dxa"/>
          </w:tcPr>
          <w:p w:rsidR="002D4389" w:rsidRPr="00D22A2D" w:rsidRDefault="002D4389" w:rsidP="002D4389">
            <w:pPr>
              <w:pStyle w:val="ConsPlusNormal"/>
              <w:jc w:val="center"/>
            </w:pPr>
            <w:r w:rsidRPr="00D22A2D">
              <w:t>1.2</w:t>
            </w:r>
          </w:p>
        </w:tc>
        <w:tc>
          <w:tcPr>
            <w:tcW w:w="7994" w:type="dxa"/>
          </w:tcPr>
          <w:p w:rsidR="002D4389" w:rsidRPr="00D22A2D" w:rsidRDefault="002D4389" w:rsidP="002D4389">
            <w:pPr>
              <w:pStyle w:val="ConsPlusNormal"/>
              <w:jc w:val="both"/>
            </w:pPr>
            <w:r w:rsidRPr="00D22A2D">
              <w:t>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w:t>
            </w:r>
          </w:p>
        </w:tc>
      </w:tr>
      <w:tr w:rsidR="002D4389" w:rsidRPr="00D22A2D" w:rsidTr="002D4389">
        <w:tc>
          <w:tcPr>
            <w:tcW w:w="1077" w:type="dxa"/>
          </w:tcPr>
          <w:p w:rsidR="002D4389" w:rsidRPr="00D22A2D" w:rsidRDefault="002D4389" w:rsidP="002D4389">
            <w:pPr>
              <w:pStyle w:val="ConsPlusNormal"/>
              <w:jc w:val="center"/>
            </w:pPr>
            <w:r w:rsidRPr="00D22A2D">
              <w:t>1.3</w:t>
            </w:r>
          </w:p>
        </w:tc>
        <w:tc>
          <w:tcPr>
            <w:tcW w:w="7994" w:type="dxa"/>
          </w:tcPr>
          <w:p w:rsidR="002D4389" w:rsidRPr="00D22A2D" w:rsidRDefault="002D4389" w:rsidP="002D4389">
            <w:pPr>
              <w:pStyle w:val="ConsPlusNormal"/>
              <w:jc w:val="both"/>
            </w:pPr>
            <w:r w:rsidRPr="00D22A2D">
              <w:t>Америка: 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w:t>
            </w:r>
          </w:p>
        </w:tc>
      </w:tr>
      <w:tr w:rsidR="002D4389" w:rsidRPr="00D22A2D" w:rsidTr="002D4389">
        <w:tc>
          <w:tcPr>
            <w:tcW w:w="1077" w:type="dxa"/>
          </w:tcPr>
          <w:p w:rsidR="002D4389" w:rsidRPr="00D22A2D" w:rsidRDefault="002D4389" w:rsidP="002D4389">
            <w:pPr>
              <w:pStyle w:val="ConsPlusNormal"/>
              <w:jc w:val="center"/>
            </w:pPr>
            <w:r w:rsidRPr="00D22A2D">
              <w:t>1.4</w:t>
            </w:r>
          </w:p>
        </w:tc>
        <w:tc>
          <w:tcPr>
            <w:tcW w:w="7994" w:type="dxa"/>
          </w:tcPr>
          <w:p w:rsidR="002D4389" w:rsidRPr="00D22A2D" w:rsidRDefault="002D4389" w:rsidP="002D4389">
            <w:pPr>
              <w:pStyle w:val="ConsPlusNormal"/>
              <w:jc w:val="both"/>
            </w:pPr>
            <w:r w:rsidRPr="00D22A2D">
              <w:t>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w:t>
            </w:r>
          </w:p>
        </w:tc>
      </w:tr>
      <w:tr w:rsidR="002D4389" w:rsidRPr="00D22A2D" w:rsidTr="002D4389">
        <w:tc>
          <w:tcPr>
            <w:tcW w:w="1077" w:type="dxa"/>
          </w:tcPr>
          <w:p w:rsidR="002D4389" w:rsidRPr="00D22A2D" w:rsidRDefault="002D4389" w:rsidP="002D4389">
            <w:pPr>
              <w:pStyle w:val="ConsPlusNormal"/>
              <w:jc w:val="center"/>
            </w:pPr>
            <w:r w:rsidRPr="00D22A2D">
              <w:t>1.5</w:t>
            </w:r>
          </w:p>
        </w:tc>
        <w:tc>
          <w:tcPr>
            <w:tcW w:w="7994" w:type="dxa"/>
          </w:tcPr>
          <w:p w:rsidR="002D4389" w:rsidRPr="00D22A2D" w:rsidRDefault="002D4389" w:rsidP="002D4389">
            <w:pPr>
              <w:pStyle w:val="ConsPlusNormal"/>
              <w:jc w:val="both"/>
            </w:pPr>
            <w:r w:rsidRPr="00D22A2D">
              <w:t>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tc>
      </w:tr>
      <w:tr w:rsidR="002D4389" w:rsidRPr="00D22A2D" w:rsidTr="002D4389">
        <w:tc>
          <w:tcPr>
            <w:tcW w:w="1077" w:type="dxa"/>
          </w:tcPr>
          <w:p w:rsidR="002D4389" w:rsidRPr="00D22A2D" w:rsidRDefault="002D4389" w:rsidP="002D4389">
            <w:pPr>
              <w:pStyle w:val="ConsPlusNormal"/>
              <w:jc w:val="center"/>
            </w:pPr>
            <w:r w:rsidRPr="00D22A2D">
              <w:t>1.6</w:t>
            </w:r>
          </w:p>
        </w:tc>
        <w:tc>
          <w:tcPr>
            <w:tcW w:w="7994" w:type="dxa"/>
          </w:tcPr>
          <w:p w:rsidR="002D4389" w:rsidRPr="00D22A2D" w:rsidRDefault="002D4389" w:rsidP="002D4389">
            <w:pPr>
              <w:pStyle w:val="ConsPlusNormal"/>
              <w:jc w:val="both"/>
            </w:pPr>
            <w:r w:rsidRPr="00D22A2D">
              <w:t xml:space="preserve">Россия на геополитической, геоэкономической и геодемографической карте </w:t>
            </w:r>
            <w:r w:rsidRPr="00D22A2D">
              <w:lastRenderedPageBreak/>
              <w:t>мира.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экономики России</w:t>
            </w:r>
          </w:p>
        </w:tc>
      </w:tr>
      <w:tr w:rsidR="002D4389" w:rsidRPr="00D22A2D" w:rsidTr="002D4389">
        <w:tc>
          <w:tcPr>
            <w:tcW w:w="1077" w:type="dxa"/>
          </w:tcPr>
          <w:p w:rsidR="002D4389" w:rsidRPr="00D22A2D" w:rsidRDefault="002D4389" w:rsidP="002D4389">
            <w:pPr>
              <w:pStyle w:val="ConsPlusNormal"/>
              <w:jc w:val="center"/>
            </w:pPr>
            <w:r w:rsidRPr="00D22A2D">
              <w:lastRenderedPageBreak/>
              <w:t>2</w:t>
            </w:r>
          </w:p>
        </w:tc>
        <w:tc>
          <w:tcPr>
            <w:tcW w:w="7994" w:type="dxa"/>
          </w:tcPr>
          <w:p w:rsidR="002D4389" w:rsidRPr="00D22A2D" w:rsidRDefault="002D4389" w:rsidP="002D4389">
            <w:pPr>
              <w:pStyle w:val="ConsPlusNormal"/>
              <w:jc w:val="both"/>
            </w:pPr>
            <w:r w:rsidRPr="00D22A2D">
              <w:t>Глобальные проблемы человечества</w:t>
            </w:r>
          </w:p>
        </w:tc>
      </w:tr>
      <w:tr w:rsidR="002D4389" w:rsidRPr="00D22A2D" w:rsidTr="002D4389">
        <w:tc>
          <w:tcPr>
            <w:tcW w:w="1077" w:type="dxa"/>
          </w:tcPr>
          <w:p w:rsidR="002D4389" w:rsidRPr="00D22A2D" w:rsidRDefault="002D4389" w:rsidP="002D4389">
            <w:pPr>
              <w:pStyle w:val="ConsPlusNormal"/>
              <w:jc w:val="center"/>
            </w:pPr>
            <w:r w:rsidRPr="00D22A2D">
              <w:t>2.1</w:t>
            </w:r>
          </w:p>
        </w:tc>
        <w:tc>
          <w:tcPr>
            <w:tcW w:w="7994" w:type="dxa"/>
          </w:tcPr>
          <w:p w:rsidR="002D4389" w:rsidRPr="00D22A2D" w:rsidRDefault="002D4389" w:rsidP="002D4389">
            <w:pPr>
              <w:pStyle w:val="ConsPlusNormal"/>
              <w:jc w:val="both"/>
            </w:pPr>
            <w:r w:rsidRPr="00D22A2D">
              <w:t>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ее возникновения</w:t>
            </w:r>
          </w:p>
        </w:tc>
      </w:tr>
      <w:tr w:rsidR="002D4389" w:rsidRPr="00D22A2D" w:rsidTr="002D4389">
        <w:tc>
          <w:tcPr>
            <w:tcW w:w="1077" w:type="dxa"/>
          </w:tcPr>
          <w:p w:rsidR="002D4389" w:rsidRPr="00D22A2D" w:rsidRDefault="002D4389" w:rsidP="002D4389">
            <w:pPr>
              <w:pStyle w:val="ConsPlusNormal"/>
              <w:jc w:val="center"/>
            </w:pPr>
            <w:r w:rsidRPr="00D22A2D">
              <w:t>2.2</w:t>
            </w:r>
          </w:p>
        </w:tc>
        <w:tc>
          <w:tcPr>
            <w:tcW w:w="7994" w:type="dxa"/>
          </w:tcPr>
          <w:p w:rsidR="002D4389" w:rsidRPr="00D22A2D" w:rsidRDefault="002D4389" w:rsidP="002D4389">
            <w:pPr>
              <w:pStyle w:val="ConsPlusNormal"/>
              <w:jc w:val="both"/>
            </w:pPr>
            <w:r w:rsidRPr="00D22A2D">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tc>
      </w:tr>
      <w:tr w:rsidR="002D4389" w:rsidRPr="00D22A2D" w:rsidTr="002D4389">
        <w:tc>
          <w:tcPr>
            <w:tcW w:w="1077" w:type="dxa"/>
          </w:tcPr>
          <w:p w:rsidR="002D4389" w:rsidRPr="00D22A2D" w:rsidRDefault="002D4389" w:rsidP="002D4389">
            <w:pPr>
              <w:pStyle w:val="ConsPlusNormal"/>
              <w:jc w:val="center"/>
            </w:pPr>
            <w:r w:rsidRPr="00D22A2D">
              <w:t>2.3</w:t>
            </w:r>
          </w:p>
        </w:tc>
        <w:tc>
          <w:tcPr>
            <w:tcW w:w="7994" w:type="dxa"/>
          </w:tcPr>
          <w:p w:rsidR="002D4389" w:rsidRPr="00D22A2D" w:rsidRDefault="002D4389" w:rsidP="002D4389">
            <w:pPr>
              <w:pStyle w:val="ConsPlusNormal"/>
              <w:jc w:val="both"/>
            </w:pPr>
            <w:r w:rsidRPr="00D22A2D">
              <w:t>Глобальные проблемы народонаселения: демографическая, продовольственная, роста городов, здоровья и долголетия человека</w:t>
            </w:r>
          </w:p>
        </w:tc>
      </w:tr>
      <w:tr w:rsidR="002D4389" w:rsidTr="002D4389">
        <w:tc>
          <w:tcPr>
            <w:tcW w:w="1077" w:type="dxa"/>
          </w:tcPr>
          <w:p w:rsidR="002D4389" w:rsidRPr="00D22A2D" w:rsidRDefault="002D4389" w:rsidP="002D4389">
            <w:pPr>
              <w:pStyle w:val="ConsPlusNormal"/>
              <w:jc w:val="center"/>
            </w:pPr>
            <w:r w:rsidRPr="00D22A2D">
              <w:t>2.4</w:t>
            </w:r>
          </w:p>
        </w:tc>
        <w:tc>
          <w:tcPr>
            <w:tcW w:w="7994" w:type="dxa"/>
          </w:tcPr>
          <w:p w:rsidR="002D4389" w:rsidRDefault="002D4389" w:rsidP="002D4389">
            <w:pPr>
              <w:pStyle w:val="ConsPlusNormal"/>
              <w:jc w:val="both"/>
            </w:pPr>
            <w:r w:rsidRPr="00D22A2D">
              <w:t>Взаимосвязь глобальных геополитических, экологических проблем и проблем народонаселения.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Роль России в решении глобальных проблем</w:t>
            </w:r>
          </w:p>
        </w:tc>
      </w:tr>
    </w:tbl>
    <w:p w:rsidR="00931515" w:rsidRPr="00246A36" w:rsidRDefault="00931515" w:rsidP="00931515">
      <w:pPr>
        <w:pStyle w:val="2"/>
        <w:rPr>
          <w:rFonts w:ascii="Times New Roman" w:hAnsi="Times New Roman" w:cs="Times New Roman"/>
          <w:b/>
          <w:color w:val="auto"/>
          <w:sz w:val="24"/>
          <w:szCs w:val="24"/>
        </w:rPr>
      </w:pPr>
      <w:bookmarkStart w:id="42" w:name="_Toc216793639"/>
      <w:r w:rsidRPr="00246A36">
        <w:rPr>
          <w:rFonts w:ascii="Times New Roman" w:eastAsia="SchoolBookSanPin" w:hAnsi="Times New Roman" w:cs="Times New Roman"/>
          <w:b/>
          <w:color w:val="auto"/>
          <w:sz w:val="24"/>
          <w:szCs w:val="24"/>
        </w:rPr>
        <w:t>2.2.6. Федеральная рабочая программа по учебному предмету «Основы безопасности и защиты Родины».</w:t>
      </w:r>
      <w:bookmarkEnd w:id="42"/>
    </w:p>
    <w:p w:rsidR="00931515" w:rsidRPr="00246A36" w:rsidRDefault="00931515" w:rsidP="00931515">
      <w:pPr>
        <w:rPr>
          <w:rFonts w:ascii="Times New Roman" w:hAnsi="Times New Roman"/>
          <w:b/>
          <w:i/>
          <w:iCs/>
          <w:sz w:val="24"/>
          <w:szCs w:val="24"/>
        </w:rPr>
      </w:pPr>
      <w:r w:rsidRPr="00246A36">
        <w:rPr>
          <w:rFonts w:ascii="Times New Roman" w:hAnsi="Times New Roman"/>
          <w:b/>
          <w:i/>
          <w:iCs/>
          <w:sz w:val="24"/>
          <w:szCs w:val="24"/>
        </w:rPr>
        <w:t xml:space="preserve">Нумерация сохранена в соответствии с ФОП СОО. </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 Федеральная рабочая программа по учебному предмету "Основы безопасности и защиты Родины".</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127_1.1. Федеральная рабочая программа по учебному предмету "Основы безопасности и защиты Родины" (предметная область "Основы безопасности и защиты Родины") (далее соответственно - программа ОБЗР, ОБЗР) включает пояснительную записку, содержание обучения, планируемые результаты освоения программы ОБЗР.</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127_1.2. Пояснительная записка.</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127_1.2.1. Программа ОБЗР разработана на основе требований к результатам освоения основной образовательной программы среднего общего образования, представленных в ФГОС СОО, федеральной рабочей программы воспитания, и предусматривает непосредственное применение при реализации ООП СОО.</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127_1.2.2. 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 xml:space="preserve">Программа ОБЗР в методическом плане обеспечивает реализацию практико-ориентированного подхода в преподавании ОБЗР, системность и непрерывность </w:t>
      </w:r>
      <w:r w:rsidRPr="00034660">
        <w:rPr>
          <w:color w:val="000000" w:themeColor="text1"/>
        </w:rPr>
        <w:lastRenderedPageBreak/>
        <w:t>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помогает педагогу продолжить освоение содержания материала в логике последовательного нарастания факторов опасности: опасная ситуация, чрезвычайная ситуация и разумного построения модели индивидуального и группового безопасного поведения в повседневной жизни с учетом актуальных вызовов и угроз в природной, техногенной, социальной и информационной сферах.</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127_1.2.3. Программа ОБЗР обеспечивает:</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формирование личности выпускника с высоким уровнем культуры и мотивации ведения безопасного, здорового и экологически целесообразного образа жизни;</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взаимосвязь личностных, метапредметных и предметных результатов освоения учебного предмета ОБЗР на уровнях основного общего и среднего общего образования;</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подготовку выпускников к решению актуальных практических задач безопасности жизнедеятельности в повседневной жизни.</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127_1.2.4. В программе по ОБЗР содержание учебного предмета ОБЗР структурно представлено одиннадцатью модулями (тематическими линиями), обеспечивающими системность и непрерывность изучения предмета на уровнях основного общего и среднего общего образования:</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модуль № 1 "Безопасное и устойчивое развитие личности, общества, государства";</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модуль № 2 "Основы военной подготовки";</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модуль № 3 "Культура безопасности жизнедеятельности в современном обществе";</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модуль № 4 "Безопасность в быту";</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модуль № 5 "Безопасность на транспорте";</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модуль № 6 "Безопасность в общественных местах";</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модуль № 7 "Безопасность в природной среде";</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модуль № 8 "Основы медицинских знаний. Оказание первой помощи";</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модуль № 9 "Безопасность в социуме";</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модуль № 10 "Безопасность в информационном пространстве";</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модуль № 11 "Основы противодействия экстремизму и терроризму".</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127_1.2.5. 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её избегать, при необходимости безопасно действовать".</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127_1.2.6. Программа ОБЗР предусматривает внедрение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 xml:space="preserve">127_1.2.7. 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напряженности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w:t>
      </w:r>
      <w:r w:rsidRPr="00034660">
        <w:rPr>
          <w:color w:val="000000" w:themeColor="text1"/>
        </w:rPr>
        <w:lastRenderedPageBreak/>
        <w:t>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127_1.2.8. Актуальность совершенствования учебно-методического обеспечения образовательного процесса по ОБЗР определяется системообразующими документами в области безопасности: </w:t>
      </w:r>
      <w:hyperlink r:id="rId43" w:anchor="6560IO" w:history="1">
        <w:r w:rsidRPr="00034660">
          <w:rPr>
            <w:rStyle w:val="a8"/>
            <w:color w:val="000000" w:themeColor="text1"/>
          </w:rPr>
          <w:t>Стратегией национальной безопасности Российской Федерации</w:t>
        </w:r>
      </w:hyperlink>
      <w:r w:rsidRPr="00034660">
        <w:rPr>
          <w:color w:val="000000" w:themeColor="text1"/>
        </w:rPr>
        <w:t>, утвержденной </w:t>
      </w:r>
      <w:hyperlink r:id="rId44" w:anchor="64U0IK" w:history="1">
        <w:r w:rsidRPr="00034660">
          <w:rPr>
            <w:rStyle w:val="a8"/>
            <w:color w:val="000000" w:themeColor="text1"/>
          </w:rPr>
          <w:t>Указом Президента Российской Федерации от 2 июля 2021 г. № 400</w:t>
        </w:r>
      </w:hyperlink>
      <w:r w:rsidRPr="00034660">
        <w:rPr>
          <w:color w:val="000000" w:themeColor="text1"/>
        </w:rPr>
        <w:t>, Национальными целями развития Российской Федерации на период до 2030 года, утвержденными </w:t>
      </w:r>
      <w:hyperlink r:id="rId45" w:anchor="7D20K3" w:history="1">
        <w:r w:rsidRPr="00034660">
          <w:rPr>
            <w:rStyle w:val="a8"/>
            <w:color w:val="000000" w:themeColor="text1"/>
          </w:rPr>
          <w:t>Указом Президента Российской Федерации от 21 июля 2020 г. № 474</w:t>
        </w:r>
      </w:hyperlink>
      <w:r w:rsidRPr="00034660">
        <w:rPr>
          <w:color w:val="000000" w:themeColor="text1"/>
        </w:rPr>
        <w:t>, </w:t>
      </w:r>
      <w:hyperlink r:id="rId46" w:anchor="6560IO" w:history="1">
        <w:r w:rsidRPr="00034660">
          <w:rPr>
            <w:rStyle w:val="a8"/>
            <w:color w:val="000000" w:themeColor="text1"/>
          </w:rPr>
          <w:t>государственной программой Российской Федерации "Развитие образования"</w:t>
        </w:r>
      </w:hyperlink>
      <w:r w:rsidRPr="00034660">
        <w:rPr>
          <w:color w:val="000000" w:themeColor="text1"/>
        </w:rPr>
        <w:t>, утвержденной </w:t>
      </w:r>
      <w:hyperlink r:id="rId47" w:history="1">
        <w:r w:rsidRPr="00034660">
          <w:rPr>
            <w:rStyle w:val="a8"/>
            <w:color w:val="000000" w:themeColor="text1"/>
          </w:rPr>
          <w:t>постановлением Правительства Российской Федерации от 26 декабря 2017 г. № 1642</w:t>
        </w:r>
      </w:hyperlink>
      <w:r w:rsidRPr="00034660">
        <w:rPr>
          <w:color w:val="000000" w:themeColor="text1"/>
        </w:rPr>
        <w:t>.</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127_1.2.9. ОБЗР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модели индивидуального и группового безопасного поведения в повседневной жизни.</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127_1.2.10. Подходы к изучению ОБЗР учитывают современные вызовы и угрозы. ОБЗР входит в предметную область "Основы безопасности и защиты Родины", является обязательным для изучения на уровне среднего общего образования.</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127_1.2.11. Изучение ОБЗР направлено на формирование ценностей, 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решения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127_1.2.12. 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сформированность ценностей, овладение знаниями и умениями, которые обеспечивают готовность к военной службе, исполнению долга по защите Отечества;</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lastRenderedPageBreak/>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127_1.2.13. Всего на изучение ОБЗР на уровне среднего общего образования рекомендуется отводить 68 часов в 10-11 классах. При этом порядок освоения программы определяется образовательной организацией, которая вправе самостоятельно определять последовательность тематических линий ОБЗР и количество часов для их освоения. Конкретное наполнение модулей может быть скорректировано и конкретизировано с учетом региональных особенностей.</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127_1.3. Содержание обучения:</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127_1.3.1. Модуль № 1 "Безопасное и устойчивое развитие личности, общества, государства":</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правовая основа обеспечения национальной безопасности;</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принципы обеспечения национальной безопасности;</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реализация национальных приоритетов как условие обеспечения национальной безопасности и устойчивого развития Российской Федерации;</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взаимодействие личности, государства и общества в реализации национальных приоритетов;</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роль правоохранительных органов и специальных служб в обеспечении национальной безопасности;</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роль личности, общества и государства в предупреждении противоправной деятельности;</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Единая государственная система предупреждения и ликвидации чрезвычайных ситуаций (РСЧС), структура, режимы функционирования;</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территориальный и функциональный принцип организации РСЧС, её задачи и примеры их решения;</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права и обязанности граждан в области защиты от чрезвычайных ситуаций;</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задачи гражданской обороны;</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права и обязанности граждан Российской Федерации в области гражданской обороны;</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Россия в современном мире, оборона как обязательное условие мирного социально-экономического развития Российской Федерации и обеспечение её военной безопасности;</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роль Вооруженных Сил Российской Федерации в обеспечении национальной безопасности.</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127_1.3.2. Модуль № 2 "Основы военной подготовки":</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движение строевым шагом, движение бегом, походным шагом, движение с изменением скорости движения, повороты в движении, выполнение воинского приветствия на месте и в движении;</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основы общевойскового боя;</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основные понятия общевойскового боя (бой, удар, огонь, маневр);</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виды маневра;</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походный, предбоевой и боевой порядок действия подразделений;</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оборона, её задачи и принципы;</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наступление, задачи и способы;</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требования курса стрельб по организации, порядку и мерам безопасности во время стрельб и тренировок;</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правила безопасного обращения с оружием;</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изучение условий выполнения упражнения начальных стрельб из стрелкового оружия;</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способы удержания оружия и правильность прицеливания;</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назначение и тактико-технические характеристики современных видов стрелкового оружия (автомат Калашникова АК-12, пистолет Ярыгина, пистолет Лебедева);</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lastRenderedPageBreak/>
        <w:t>перспективы и тенденции развития современного стрелкового оружия;</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история возникновения и развития робототехнических комплексов;</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виды, предназначение, тактико-технические характеристики и общее устройство беспилотных летательных аппаратов (далее - БПЛА);</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конструктивные особенности БПЛА квадрокоптерного типа;</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история возникновения и развития радиосвязи;</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радиосвязь, назначение и основные требования;</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предназначение, общее устройство и тактико-технические характеристики переносных радиостанций;</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местность как элемент боевой обстановки;</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тактические свойства местности, основные её разновидности и влияние на боевые действия войск, сезонные изменения тактических свойств местности;</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шанцевый инструмент, его назначение, применение и сбережение;</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порядок оборудования позиции отделения;</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назначение, размеры и последовательность оборудования окопа для стрелка;</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понятие оружия массового поражения, история его развития, примеры применения, его роль в современном бою;</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поражающие факторы ядерных взрывов;</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отравляющие вещества, их назначение и классификация;</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внешние признаки применения бактериологического (биологического) оружия;</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зажигательное оружие и способы защиты от него;</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состав и назначение штатных и подручных средств первой помощи;</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виды боевых ранений и опасность их получения;</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алгоритм оказания первой помощи при различных состояниях;</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условные зоны оказания первой помощи;</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характеристика особенностей "красной", "желтой" и "зеленой" зон;</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объем мероприятий первой помощи в "красной", "желтой" и "зеленой" зонах;</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порядок выполнения мероприятий первой помощи в "красной", "желтой" и "зеленой" зонах;</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особенности прохождения службы по призыву, освоение военно-учетных специальностей;</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особенности прохождения службы по контракту;</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организация подготовки офицерских кадров для Вооруженных Сил Российской Федерации, Министерства внутренних дел Российской Федерации, Федеральной службы безопасности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военно-учебные заведения и военно-учебные центры.</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127_1.3.3. Модуль № 3 "Культура безопасности жизнедеятельности в современном обществе":</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понятие "культура безопасности", его значение в жизни человека, общества, государства;</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соотношение понятий "опасность", "безопасность", "риск" (угроза);</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соотношение понятий "опасная ситуация", "чрезвычайная ситуация";</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общие принципы (правила) безопасного поведения;</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индивидуальный, групповой, общественно-государственный уровень решения задачи обеспечения безопасности;</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понятия "виктимность", "виктимное поведение", "безопасное поведение";</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влияние действий и поступков человека на его безопасность и благополучие;</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действия, позволяющие предвидеть опасность;</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действия, позволяющие избежать опасности;</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действия в опасной и чрезвычайной ситуациях;</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lastRenderedPageBreak/>
        <w:t>риск-ориентированное мышление как основа обеспечения безопасности;</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риск-ориентированный подход к обеспечению безопасности личности, общества, государства.</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127_1.3.4. Модуль № 4 "Безопасность в быту":</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источники опасности в быту, их классификация;</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общие правила безопасного поведения;</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защита прав потребителя;</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правила безопасного поведения при осуществлении покупок в Интернете;</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причины и профилактика бытовых отравлений, первая помощь, порядок действий в экстренных случаях;</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предупреждение бытовых травм;</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кровотечениях;</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основные правила безопасного поведения при обращении и газовыми и электрическими приборами;</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последствия электротравмы;</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порядок проведения сердечно-легочной реанимации;</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основные правила пожарной безопасности в быту;</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термические и химические ожоги, первая помощь при ожогах;</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правила безопасного поведения в местах общего пользования (подъезд, лифт, придомовая территория, детская площадка, площадка для выгула собак и других);</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коммуникация с соседями;</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меры по предупреждению преступлений;</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аварии на коммунальных системах жизнеобеспечения;</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правила безопасного поведения в ситуации аварии на коммунальной системе;</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порядок вызова аварийных служб и взаимодействия с ними;</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действия в экстренных случаях.</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127_1.3.5. Модуль № 5 "Безопасность на транспорте":</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история появления правил дорожного движения и причины их изменчивости;</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риск-ориентированный подход к обеспечению безопасности на транспорте;</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взаимосвязь безопасности водителя и пассажира;</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правила безопасного поведения при поездке в легковом автомобиле, автобусе;</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ответственность водителя, ответственность пассажира;</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представления о знаниях и навыках, необходимых водителю;</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основные источники опасности в метро, правила безопасного поведения, порядок действий при возникновении опасных или чрезвычайных ситуаций;</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основные источники опасности на железнодорожном транспорте, правила безопасного поведения, порядок действий при возникновении опасных и чрезвычайных ситуаций;</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основные источники опасности на водном транспорте, правила безопасного поведения, порядок действий при возникновении опасной и чрезвычайной ситуации;</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основные источники опасности на авиационном транспорте, правила безопасного поведения, порядок действий при возникновении опасной, чрезвычайной ситуации.</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127_1.3.6. Модуль № 6 "Безопасность в общественных местах":</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общественные места и их классификация;</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lastRenderedPageBreak/>
        <w:t>основные источники опасности в общественных местах закрытого и открытого типа, общие правила безопасного поведения;</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опасности в общественных местах социально-психологического характера (возникновение толпы и давки; проявление агрессии; криминогенные ситуации; случаи, когда потерялся человек);</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порядок действий при риске возникновения или возникновении толпы, давки;</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эмоциональное заражение в толпе, способы самопомощи, правила безопасного поведения при попадании в агрессивную и паническую толпу;</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правила безопасного поведения при проявлении агрессии;</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криминогенные ситуации в общественных местах, правила безопасного поведения, порядок действия при попадании в опасную ситуацию;</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порядок действий в случаях, когда потерялся человек (ребенок; взрослый; пожилой человек; человек с ментальными расстройствами);</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порядок действий в ситуации, если вы обнаружили потерявшегося человека;</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порядок действий при угрозе возникновения пожара в различных общественных местах, на объектах с массовым пребыванием людей (медицинские и образовательные организации, культурные, торгово-развлекательные учреждения и другие);</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меры безопасности и порядок действий при угрозе обрушения зданий и отдельных конструкций;</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меры безопасности и порядок поведения при угрозе, в случае террористического акта.</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127_1.3.7. Модуль № 7 "Безопасность в природной среде":</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отдых на природе, источники опасности в природной среде;</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основные правила безопасного поведения в лесу, в горах, на водоёмах;</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общие правила безопасности в походе;</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особенности обеспечения безопасности в лыжном походе;</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особенности обеспечения безопасности в водном походе;</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особенности обеспечения безопасности в горном походе;</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ориентирование на местности;</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карты, традиционные и современные средства навигации (компас, GPS);</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порядок действий в случаях, когда человек потерялся в природной среде;</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источники опасности в автономных условиях;</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сооружение убежища, получение воды и питания;</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способы защиты от перегрева и переохлаждения в разных природных условиях, первая помощь при перегревании, переохлаждении и отморожении;</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природные чрезвычайные ситуации;</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общие правила поведения в природных чрезвычайных ситуациях (предвидеть; избежать опасности; действовать: прекратить или минимизировать воздействие опасных факторов; дождаться помощи);</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природные пожары, возможности прогнозирования и предупреждения;</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правила безопасного поведения, последствия природных пожаров для людей и окружающей среды;</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природные чрезвычайные ситуации, вызванные опасными геологическими явлениями и процессами: землетрясения, извержение вулканов, оползни, камнепады;</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геологическими явлениями и процессами;</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природные чрезвычайные ситуации, вызванные опасными гидрологическими явлениями и процессами: паводки, половодья, цунами, сели, лавины;</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гидрологическими явлениями и процессами;</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lastRenderedPageBreak/>
        <w:t>природные чрезвычайные ситуации, вызванные опасными метеорологическими явлениями и процессами: ливни, град, мороз, жара;</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метеорологическими явлениями и процессами;</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влияние деятельности человека на природную среду;</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причины и источники загрязнения Мирового океана, рек, почвы, космоса;</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чрезвычайные ситуации экологического характера, возможности прогнозирования, предупреждения, смягчения последствий;</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экологическая грамотность и разумное природопользование.</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127_1.3.8. Модуль № 8 "Основы медицинских знаний. Оказание первой помощи":</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понятия "здоровье", "охрана здоровья", "здоровый образ жизни", "лечение", "профилактика";</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биологические, социально-экономические, экологические (геофизические), психологические факторы, влияющие на здоровье человека;</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составляющие здорового образа жизни: сон, питание, физическая активность, психологическое благополучие;</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общие представления об инфекционных заболеваниях;</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механизм распространения и способы передачи инфекционных заболеваний;</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чрезвычайные ситуации биолого-социального характера, меры профилактики и защиты;</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роль вакцинации, национальный календарь профилактических прививок;</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вакцинация по эпидемиологическим показаниям;</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значение изобретения вакцины для человечества;</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неинфекционные заболевания, самые распространённые неинфекционные заболевания;</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факторы риска возникновения сердечно-сосудистых заболеваний;</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факторы риска возникновения онкологических заболеваний;</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факторы риска возникновения заболеваний дыхательной системы;</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факторы риска возникновения эндокринных заболеваний;</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меры профилактики неинфекционных заболеваний;</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роль диспансеризации в профилактике неинфекционных заболеваний;</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другие);</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психическое здоровье и психологическое благополучие;</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критерии психического здоровья и психологического благополучия;</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основные факторы, влияющие на психическое здоровье и психологическое благополучие;</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учебы; профилактика злоупотребления алкоголя и употребления наркотических средств; помощь людям, перенесшим психотравмирующую ситуацию);</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меры, направленные на сохранение и укрепление психического здоровья;</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первая помощь, история возникновения скорой медицинской помощи и первой помощи;</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состояния, при которых оказывается первая помощь;</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мероприятия по оказанию первой помощи;</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алгоритм первой помощи;</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lastRenderedPageBreak/>
        <w:t>оказание первой помощи в сложных случаях (травмы глаза; "сложные" кровотечения; первая помощь с использованием подручных средств; первая помощь при нескольких травмах одновременно);</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действия при прибытии скорой медицинской помощи.</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127_1.3.9. Модуль 9 "Безопасность в социуме":</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определение понятия "общение";</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навыки конструктивного общения;</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общие представления о понятиях "социальная группа", "большая группа", "малая группа";</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межличностное общение, общение в группе, межгрупповое общение (взаимодействие);</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особенности общения в группе;</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психологические характеристики группы и особенности взаимодействия в группе;</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групповые нормы и ценности;</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коллектив как социальная группа;</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психологические закономерности в группе;</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понятие "конфликт", стадии развития конфликта;</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конфликты в межличностном общении, конфликты в малой группе;</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факторы, способствующие и препятствующие эскалации конфликта;</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способы поведения в конфликте;</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деструктивное и агрессивное поведение;</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конструктивное поведение в конфликте;</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роль регуляции эмоций при разрешении конфликта, способы саморегуляции;</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способы разрешения конфликтных ситуаций;</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основные формы участия третьей стороны в процессе урегулирования и разрешения конфликта;</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ведение переговоров при разрешении конфликта;</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опасные проявления конфликтов (психологическое насилие, систематическое унижение чести и достоинства, издевательства, преследование);</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способы противодействия и проявлению насилия;</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способы психологического воздействия;</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психологическое влияние в малой группе;</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положительные и отрицательные стороны конформизма;</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эмпатия и уважение к партнеру (партнерам) по общению как основа коммуникации;</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убеждающая коммуникация;</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манипуляция в общении, цели, технологии и способы противодействия;</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психологическое влияние на большие группы;</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способы воздействия на большую группу: заражение; убеждение; внушение; подражание;</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деструктивные и псевдопсихологические технологии;</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противодействие вовлечению молодежи в противозаконную и антиобщественную деятельность.</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127_1.3.10. Модуль № 10 "Безопасность в информационном пространстве":</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понятия "цифровая среда", "цифровой след";</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влияние цифровой среды на жизнь человека;</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приватность, персональные данные;</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"цифровая зависимость", её признаки и последствия;</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опасности и риски цифровой среды, их источники;</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правила безопасного поведения в цифровой среде;</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вредоносное программное обеспечение;</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виды вредоносного программного обеспечения, его цели, принципы работы;</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правила защиты от вредоносного программного обеспечения;</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lastRenderedPageBreak/>
        <w:t>кража персональных данных, паролей;</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мошенничество, фишинг, правила защиты от мошенников;</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правила безопасного использования устройств и программ;</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поведенческие опасности в цифровой среде и их причины;</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опасные персоны, имитация близких социальных отношений;</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неосмотрительное поведение и коммуникация в Интернете как угроза для будущей жизни и карьеры;</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травля в Интернете, методы защиты от травли;</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деструктивные сообщества и деструктивный контент в цифровой среде, их признаки;</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механизмы вовлечения в деструктивные сообщества;</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вербовка, манипуляция, "воронки вовлечения";</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радикализациядеструктива;</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профилактика и противодействие вовлечению в деструктивные сообщества;</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правила коммуникации в цифровой среде;</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достоверность информации в цифровой среде;</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источники информации, проверка на достоверность;</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"информационный пузырь", манипуляция сознанием, пропаганда;</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фальшивые аккаунты, вредные советчики, манипуляторы;</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понятие "фейк", цели и виды, распространение фейков;</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правила и инструменты для распознавания фейковых текстов и изображений;</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понятие прав человека в цифровой среде, их защита;</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ответственность за действия в Интернете;</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запрещённый контент;</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защита прав в цифровом пространстве.</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127_1.3.11. Модуль № 11 "Основы противодействия экстремизму и терроризму":</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экстремизм и терроризм как угроза устойчивого развития общества;</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понятия "экстремизм" и "терроризм", их взаимосвязь;</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варианты проявления экстремизма, возможные последствия;</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преступления террористической направленности, их цель, причины, последствия;</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опасность вовлечения в экстремистскую и террористическую деятельность: способы и признаки;</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предупреждение и противодействие вовлечению в экстремистскую и террористическую деятельность;</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формы террористических актов;</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уровни террористической угрозы;</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правила поведения и порядок действий при угрозе или в случае террористического акта, проведении контртеррористической операции;</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правовые основы противодействия экстремизму и терроризму в Российской Федерации;</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основы государственной системы противодействия экстремизму и терроризму, её цели, задачи, принципы;</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права и обязанности граждан и общественных организаций в области противодействия экстремизму и терроризму.</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127_1.4. Планируемые результаты освоения программы ОБЗР.</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 xml:space="preserve">127_1.4.2. Личностные результаты, формируемые в ходе изучения ОБЗР,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w:t>
      </w:r>
      <w:r w:rsidRPr="00034660">
        <w:rPr>
          <w:color w:val="000000" w:themeColor="text1"/>
        </w:rPr>
        <w:lastRenderedPageBreak/>
        <w:t>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127_1.4.3. Личностные результаты изучения ОБЗР включают:</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 гражданское воспитание:</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сформированность активной гражданской позиции обучающегося, готового и способного применять принципы и правила безопасного поведения в течение всей жизни;</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готовность к взаимодействию с обществом и государством в обеспечении безопасности жизни и здоровья населения;</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2) патриотическое воспитание:</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ценностное отношение к государственным и военным символам, историческому и природному наследию, дням воинской славы, боевым традициям Вооруженных Сил Российской Федерации, достижениям государства в области обеспечения безопасности жизни и здоровья людей;</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сформированность чувства ответственности перед Родиной, идейная убежденность и готовность к служению и защите Отечества, ответственность за его судьбу;</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3) духовно-нравственное воспитание:</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осознание духовных ценностей российского народа и российского воинства;</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сформированность ценности безопасного поведения, осознанного и ответственного отношения к личной безопасности, безопасности других людей, общества и государства;</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ответственное отношение к своим родителям, старшему поколению, семье, культуре и традициям народов России, принятие идей волонтерства и добровольчества;</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4) эстетическое воспитание:</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эстетическое отношение к миру в сочетании с культурой безопасности жизнедеятельности;</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понимание взаимозависимости успешности и полноценного развития и безопасного поведения в повседневной жизни;</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5) ценности научного познания:</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lastRenderedPageBreak/>
        <w:t>сформированность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понимание научно-практических основ учебного предмета ОБЗР, осознание его значения для безопасной и продуктивной жизнедеятельности человека, общества и государства;</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6) физическое воспитание:</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осознание ценности жизни, сформированность ответственного отношения к своему здоровью и здоровью окружающих;</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знание приемов оказания первой помощи и готовность применять их в случае необходимости;</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потребность в регулярном ведении здорового образа жизни;</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осознание последствий и активное неприятие вредных привычек и иных форм причинения вреда физическому и психическому здоровью;</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7) трудовое воспитание:</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готовность к осознанному и ответственному соблюдению требований безопасности в процессе трудовой деятельности;</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интерес к различным сферам профессиональной деятельности, включая военно-профессиональную деятельность;</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готовность и способность к образованию и самообразованию на протяжении всей жизни;</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8) экологическое воспитание:</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сформированность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планирование и осуществление действий в окружающей среде на основе соблюдения экологической грамотности и разумного природопользования;</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расширение представлений о деятельности экологической направленности.</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127_1.4.4. В результате изучения ОБЗР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127_1.4.4.1. У обучающегося будут сформированы следующие базовые логические действия как часть познавательных универсальных учебных действий:</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 xml:space="preserve">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w:t>
      </w:r>
      <w:r w:rsidRPr="00034660">
        <w:rPr>
          <w:color w:val="000000" w:themeColor="text1"/>
        </w:rPr>
        <w:lastRenderedPageBreak/>
        <w:t>парадигме безопасной жизнедеятельности, оценивать риски возможных последствий для реализации риск-ориентированного поведения;</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планировать и осуществлять учебные действия в условиях дефицита информации, необходимой для решения стоящей задачи;</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развивать творческое мышление при решении ситуационных задач.</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127_1.4.4.2. У обучающегося будут сформированы следующие базовые исследовательские действия как часть познавательных универсальных учебных действий:</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владеть научной терминологией, ключевыми понятиями и методами в области безопасности жизнедеятельности;</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осуществлять различные виды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анализировать содержание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критически оценивать полученные в ходе решения учебных задач результаты, обосновывать предложения по их корректировке в новых условиях;</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характеризовать приобретенные знания и навыки, оценивать возможность их реализации в реальных ситуациях;</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127_1.4.4.3. У обучающегося будут сформированы умения работать с информацией как часть познавательных универсальных учебных действий:</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создавать информационные блоки в различных форматах с учетом характера решаемой учебной задачи; самостоятельно выбирать оптимальную форму их представления;</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оценивать достоверность, легитимность информации, её соответствие правовым и морально-этическим нормам;</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владеть навыками по предотвращению рисков, профилактике угроз и защите от опасностей цифровой среды;</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127_1.4.4.4. У обучающегося будут сформированы умения общения как часть коммуникативных универсальных учебных действий:</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осуществлять в ходе образовательной деятельности безопасную коммуникацию, переносить принципы её организации в повседневную жизнь;</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распознавать вербальные и невербальные средства общения; понимать значение социальных знаков; определять признаки деструктивного общения;</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владеть приёмами безопасного межличностного и группового общения; безопасно действовать по избеганию конфликтных ситуаций;</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аргументированно, логично и ясно излагать свою точку зрения с использованием языковых средств.</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lastRenderedPageBreak/>
        <w:t>127_1.4.4.5. У обучающегося будут сформированы умения самоорганизации как части регулятивных универсальных учебных действий:</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ставить и формулировать собственные задачи в образовательной деятельности и жизненных ситуациях;</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самостоятельно выявлять проблемные вопросы, выбирать оптимальный способ и составлять план их решения в конкретных условиях;</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делать осознанный выбор в новой ситуации, аргументировать его; брать ответственность за своё решение;</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оценивать приобретенный опыт;</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расширять познания в области безопасности жизнедеятельности на основе личных предпочтений и за счет привлечения научно-практических знаний других предметных областей; повышать образовательный и культурный уровень.</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127_1.4.4.6. У обучающегося будут сформированы умения самоконтроля, принятия себя и других как части регулятивных универсальных учебных действий:</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использовать приёмы рефлексии для анализа и оценки образовательной ситуации, выбора оптимального решения;</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принимать себя, понимая свои недостатки и достоинства, невозможности контроля всего вокруг;</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принимать мотивы и аргументы других людей при анализе и оценке образовательной ситуации; признавать право на ошибку свою и чужую.</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127_1.4.4.7. У обучающегося будут сформированы умения совместной деятельности:</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понимать и использовать преимущества командной и индивидуальной работы в конкретной учебной ситуации;</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оценивать свой вклад и вклад каждого участника команды в общий результат по совместно разработанным критериям;</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127_1.4.5. Предметные результаты освоения программы ОБЗР на уровне среднего общего образования.</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127_1.4.5.1. Предметные результаты характеризуют сформированность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127_1.4.5.2. Предметные результаты, формируемые в ходе изучения ОБЗР, должны обеспечивать:</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 знание основ законодательства Российской Федерации, обеспечивающих 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 xml:space="preserve">2) знание задач и основных принципов организации Единой системы предупреждения и ликвидации последствий чрезвычайных ситуаций, прав и обязанностей </w:t>
      </w:r>
      <w:r w:rsidRPr="00034660">
        <w:rPr>
          <w:color w:val="000000" w:themeColor="text1"/>
        </w:rPr>
        <w:lastRenderedPageBreak/>
        <w:t>гражданина в этой области; прав и обязанностей гражданина в области гражданской обороны; знание о действиях по сигналам гражданской обороны;</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3) 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формирование представления о военной службе;</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4) сформированность знаний об элементах начальной военной подготовки; овладение знаниями требований безопасности при обращении со стрелковым оружием; сформированность представлений о боевых свойствах и поражающем действии оружия массового поражения, а также способах защиты от него;</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5) сформированность представлений о современном общевойсковом бое; понимание о возможностях применения современных достижений научно-технического прогресса в условиях современного боя;</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6) сформированность необходимого уровня военных знаний как фактора построения профессиональной траектории, в том числе и образовательных организаций, осуществляющих подготовку кадров в интересах обороны и безопасности государства, обеспечении законности и правопорядка;</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7)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8)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экстремальных и чрезвычайных ситуациях;</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9) сформированность представлений о важности соблюдения </w:t>
      </w:r>
      <w:hyperlink r:id="rId48" w:anchor="65A0IQ" w:history="1">
        <w:r w:rsidRPr="00034660">
          <w:rPr>
            <w:rStyle w:val="a8"/>
            <w:color w:val="000000" w:themeColor="text1"/>
          </w:rPr>
          <w:t>правил дорожного движения</w:t>
        </w:r>
      </w:hyperlink>
      <w:r w:rsidRPr="00034660">
        <w:rPr>
          <w:color w:val="000000" w:themeColor="text1"/>
        </w:rPr>
        <w:t>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10) знания о способах безопасного поведения в природной среде; умение применять их на практике; знания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11) знания основ пожарной безопасности; умение применять их на практике для предупреждения пожаров; знания порядка действий при угрозе пожара и пожаре в быту, общественных местах, на транспорте, в природной среде; знания прав и обязанностей граждан в области пожарной безопасности;</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 владение основами медицинских знаний: владение приемами оказания первой помощи при неотложных состояниях,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и военного характера; умение применять табельные и подручные средства для само- и взаимопомощи;</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13) знание основ безопасного, конструктивного общения, умение различать опасные явления в социальном взаимодействии, в том числе криминогенного характера; умение предупреждать опасные явления и противодействовать им;</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14)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криминогенного характера, опасности вовлечения в деструктивную деятельность) и противодействовать им;</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 xml:space="preserve">15)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w:t>
      </w:r>
      <w:r w:rsidRPr="00034660">
        <w:rPr>
          <w:color w:val="000000" w:themeColor="text1"/>
        </w:rPr>
        <w:lastRenderedPageBreak/>
        <w:t>терроризма; понимание роли государства в противодействии терроризму; умения различать приемы вовлечения в деструктивные сообщества, экстремистскую и террористическую деятельность и противодействовать им; знания порядка действий при объявлении разного уровня террористической опасности и действий при угрозе или в случае террористического акта, проведении контртеррористической операции.</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127_1.4.5.3. Достижение результатов освоения программы ОБЗР обеспечивается посредством включения в указанную программу предметных результатов освоения модулей ОБЗР:</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127_1.4.5.3.1. Предметные результаты по модулю № 1. "Безопасное и устойчивое развитие личности, общества, государства":</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раскрывать правовые основы и принципы обеспечения национальной безопасности Российской Федерации;</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характеризовать роль личности, общества и государства в достижении стратегических национальных приоритетов, объяснять значение их реализации в обеспечении комплексной безопасности и устойчивого развития Российской Федерации, приводить примеры;</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характеризовать роль правоохранительных органов и специальных служб в обеспечении национальной безопасности;</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объяснять роль личности, общества и государства в предупреждении противоправной деятельности;</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характеризовать правовую основу защиты населения и территорий от чрезвычайных ситуаций природного и техногенного характера;</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раскрывать назначение, основные задачи и структуру Единой государственной системы предупреждения и ликвидации чрезвычайных ситуаций (РСЧС);</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объяснять права и обязанности граждан Российской Федерации в области гражданской обороны;</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уметь действовать при сигнале "Внимание всем!", в том числе при химической и радиационной опасности;</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анализировать угрозы военной безопасности Российской Федерации, обосновывать значение обороны государства для мирного социально-экономического развития страны;</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характеризовать роль Вооружённых Сил Российской в обеспечении национальной безопасности.</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127_1.4.5.3.2. Предметные результаты по модулю № 2 "Основы военной подготовки":</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знать строевые приемы в движении без оружия;</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выполнять строевые приемы в движении без оружия;</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об основах общевойскового боя;</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об основных видах общевойскового боя и способах маневра в бою;</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 походном, предбоевом и боевом порядке подразделений;</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понимать способы действий военнослужащего в бою;</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знать правила и меры безопасности при обращении с оружием;</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приводить примеры нарушений правил и мер безопасности при обращении с оружием и их возможных последствий;</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применять меры безопасности при проведении занятий по боевой подготовке и обращении с оружием;</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знать способы удержания оружия, правила прицеливания и производства меткого выстрела;</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определять характерные конструктивные особенности образцов стрелкового оружия на примере автоматов Калашникова АК-74 и АК-12;</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 современных видах короткоствольного стрелкового оружия;</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lastRenderedPageBreak/>
        <w:t>иметь представление об истории возникновения и развития робототехнических комплексов;</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 конструктивных особенностях БПЛА квадрокоптерного типа;</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 способах боевого применения БПЛА;</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об истории возникновения и развития связи;</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 назначении радиосвязи и о требованиях, предъявляемых к радиосвязи;</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 видах, предназначении, тактико-технических характеристиках современных переносных радиостанций;</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 тактических свойствах местности и их влиянии на боевые действия войск;</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 шанцевом инструменте;</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 позиции отделения и порядке оборудования окопа для стрелка;</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 видах оружия массового поражения и их поражающих факторах;</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знать способы действий при применении противником оружия массового поражения;</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понимать особенности оказания первой помощи в бою;</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знать условные зоны оказания первой помощи в бою;</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знать приемы самопомощи в бою;</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 военно-учетных специальностях;</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знать особенности прохождения военной службы по призыву и по контракту;</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иметь представления о военно-учебных заведениях;</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 системе военно-учебных центров при учебных заведениях высшего образования.</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127_1.4.5.3.3. Предметные результаты по модулю № 3 "Культура безопасности жизнедеятельности в современном обществе":</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объяснять смысл понятий "опасность", "безопасность", "риск (угроза)", "культура безопасности", "опасная ситуация", "чрезвычайная ситуация", объяснять их взаимосвязь;</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приводить примеры решения задач по обеспечению безопасности в повседневной жизни (индивидуальный, групповой и общественно-государственный уровни);</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знать общие принципы безопасного поведения, приводить примеры;</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объяснять смысл понятий "виктимное поведение", "безопасное поведение";</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понимать влияние поведения человека на его безопасность, приводить примеры;</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иметь навыки оценки своих действий с точки зрения их влияния на безопасность;</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раскрывать суть риск-ориентированного подхода к обеспечению безопасности;</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приводить примеры реализации риск-ориентированного подхода на уровне личности, общества, государства.</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127_1.4.5.3.4. Предметные результаты по модулю № 4 "Безопасность в быту":</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раскрывать источники и классифицировать бытовые опасности, обосновывать зависимость риска (угрозы) их возникновения от поведения человека;</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знать права и обязанности потребителя, правила совершения покупок, в том числе в Интернете; оценивать их роль в совершении безопасных покупок;</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оценивать риски возникновения бытовых отравлений, иметь навыки их профилактики;</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навыки первой помощи при бытовых отравлениях;</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уметь оценивать риски получения бытовых травм;</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понимать взаимосвязь поведения и риска получить травму;</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знать правила пожарной безопасности и электробезопасности, понимать влияние соблюдения правил на безопасность в быту;</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навыки безопасного поведения в быту при использовании газового и электрического оборудования;</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lastRenderedPageBreak/>
        <w:t>иметь навыки поведения при угрозе и возникновении пожара;</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навыки первой помощи при бытовых травмах, ожогах, порядок проведения сердечно-легочной реанимации;</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знать правила безопасного поведения в местах общего пользования (подъезд, лифт, придомовая территория, детская площадка, площадка для выгула собак и другие);</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понимать влияние конструктивной коммуникации с соседями на уровень безопасности, приводить примеры;</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понимать риски противоправных действий, выработать навыки, снижающие криминогенные риски;</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знать правила поведения при возникновении аварии на коммунальной системе;</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навыки взаимодействия с коммунальными службами.</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127_1.4.5.3.5. Предметные результаты по модулю № 5 "Безопасность на транспорте":</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знать правила дорожного движения;</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характеризовать изменения правил дорожного движения в зависимости от изменения уровня рисков (риск-ориентированный подход);</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понимать риски для пешехода при разных условиях, выработать навыки безопасного поведения;</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понимать влияние действий водителя и пассажира на безопасность дорожного движения, приводить примеры;</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знать права, обязанности и иметь представление об ответственности пешехода, пассажира, водителя;</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 знаниях и навыках, необходимых водителю;</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знать правила безопасного поведения при дорожно-транспортных происшествиях разного характера;</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навыки оказания первой помощи, навыки пользования огнетушителем;</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знать источники опасности на различных видах транспорта, приводить примеры;</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знать правила безопасного поведения на транспорте, приводить примеры влияния поведения на безопасность;</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 порядке действий при возникновении опасных и чрезвычайных ситуаций на различных видах транспорта.</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127_1.4.5.3.6. Предметные результаты по модулю № 6 "Безопасность в общественных местах":</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перечислять и классифицировать основные источники опасности в общественных местах;</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знать общие правила безопасного поведения в общественных местах, характеризовать их влияние на безопасность;</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навыки оценки рисков возникновения толпы, давки;</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знать о действиях, которые минимизируют риски попадания в толпу, давку, и о действиях, которые позволяют минимизировать риск получения травмы в случае попадания в толпу, давку;</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оценивать риски возникновения ситуаций криминогенного характера в общественных местах;</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навыки безопасного поведения при проявлении агрессии;</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 безопасном поведении для снижения рисков криминогенного характера;</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оценивать риски потеряться в общественном месте;</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знать порядок действий в случаях, когда потерялся человек;</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знать правила пожарной безопасности в общественных местах;</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понимать особенности поведения при угрозе пожара и пожаре в общественных местах разного типа;</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знать правила поведения при угрозе обрушения или обрушении зданий или отдельных конструкций;</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lastRenderedPageBreak/>
        <w:t>иметь представление о правилах поведения при угрозе или в случае террористического акта в общественном месте.</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127_1.4.5.3.7. Предметные результаты по модулю № 7 "Безопасность в природной среде":</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выделять и классифицировать источники опасности в природной среде;</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знать особенности безопасного поведения при нахождении в природной среде, в том числе в лесу, на водоёмах, в горах;</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 способах ориентирования на местности; знать разные способы ориентирования, сравнивать их особенности, выделять преимущества и недостатки;</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знать правила безопасного поведения, минимизирующие риски потеряться в природной среде;</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знать о порядке действий, если человек потерялся в природной среде;</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об основных источниках опасности при автономном нахождении в природной среде, способах подачи сигнала о помощи;</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 способах сооружения убежища для защиты от перегрева и переохлаждения, получения воды и пищи, правилах поведения при встрече с дикими животными;</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навыки первой помощи при перегреве, переохлаждении, отморожении, навыки транспортировки пострадавших;</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называть и характеризовать природные чрезвычайные ситуации;</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выделять наиболее характерные риски для своего региона с учётом географических, климатических особенностей, традиций ведения хозяйственной деятельности, отдыха на природе;</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раскрывать применение принципов безопасного поведения (предвидеть опасность; по возможности избежать ее; при необходимости действовать) для природных чрезвычайных ситуаций;</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указывать причины и признаки возникновения природных пожаров;</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понимать влияние поведения человека на риски возникновения природных пожаров;</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 безопасных действиях при угрозе и возникновении природного пожара;</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называть и характеризовать природные чрезвычайные ситуации, вызванные опасными геологическими явлениями и процессами;</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раскрывать возможности прогнозирования, предупреждения, смягчения последствий природных чрезвычайных ситуаций, вызванных опасными геологическими явлениями и процессами;</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 правилах безопасного поведения при природных чрезвычайных ситуациях, вызванных опасными геологическими явлениями и процессами;</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оценивать риски природных чрезвычайных ситуаций, вызванных опасными геологическими явлениями и процессами, для своего региона, приводить примеры риск-ориентированного поведения;</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называть и характеризовать природные чрезвычайные ситуации, вызванные опасными гидрологическими явлениями и процессами;</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раскрывать возможности прогнозирования, предупреждения, смягчения последствий природных чрезвычайных ситуаций, вызванных опасными гидрологическими явлениями и процессами;</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 правилах безопасного поведения при природных чрезвычайных ситуациях, вызванных опасными гидрологическими явлениями и процессами;</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оценивать риски природных чрезвычайных ситуаций, вызванных опасными гидрологическими явлениями и процессами, для своего региона, приводить примеры риск-ориентированного поведения;</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lastRenderedPageBreak/>
        <w:t>называть и характеризовать природные чрезвычайные ситуации, вызванные опасными метеорологическими явлениями и процессами;</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раскрывать возможности прогнозирования, предупреждения, смягчения последствий природных чрезвычайных ситуаций, вызванных опасными метеорологическими явлениями и процессами;</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знать правила безопасного поведения при природных чрезвычайных ситуациях, вызванных опасными метеорологическими явлениями и процессами;</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оценивать риски природных чрезвычайных ситуаций, вызванных опасными метеорологическими явлениями и процессами, для своего региона, приводить примеры риск-ориентированного поведения;</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характеризовать источники экологических угроз, обосновывать влияние человеческого фактора на риски их возникновения;</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характеризовать значение риск-ориентированного подхода к обеспечению экологической безопасности;</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иметь навыки экологической грамотности и разумного природопользования.</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127_1.4.5.3.8. Предметные результаты по модулю № 8 "Основы медицинских знаний. Оказание первой помощи":</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объяснять смысл понятий "здоровье", "охрана здоровья", "здоровый образ жизни", "лечение", "профилактика" и выявлять взаимосвязь между ними;</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понимать степень влияния биологических, социально-экономических, экологических, психологических факторов на здоровье;</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понимать значение здорового образа жизни и его элементов для человека, приводить примеры из собственного опыта;</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характеризовать инфекционные заболевания, знать основные способы распространения и передачи инфекционных заболеваний;</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иметь навыки соблюдения мер личной профилактики;</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понимать роль вакцинации в профилактике инфекционных заболеваний, приводить примеры;</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понимать значение национального календаря профилактических прививок и вакцинации населения, роль вакцинации для общества в целом;</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объяснять смысл понятия "вакцинация по эпидемиологическим показаниям";</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 чрезвычайных ситуациях биолого-социального характера, действиях при чрезвычайных ситуациях биолого-социального характера (на примере эпидемии);</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приводить примеры реализации риск-ориентированного подхода к обеспечению безопасности при чрезвычайных ситуациях биолого-социального характера;</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характеризовать наиболее распространенные неинфекционные заболевания (сердечно-сосудистые, онкологические, эндокринные и другие), оценивать основные факторы риска их возникновения и степень опасности;</w:t>
      </w:r>
    </w:p>
    <w:p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характеризовать признаки угрожающих жизни и здоровью состояний (инсульт, сердечный приступ и другие);</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навыки вызова скорой медицинской помощи;</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понимать значение образа жизни в профилактике и защите от неинфекционных заболеваний;</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раскрывать значение диспансеризации для ранней диагностики неинфекционных заболеваний, знать порядок прохождения диспансеризации;</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объяснять смысл понятий "психическое здоровье" и "психологическое благополучие", характеризовать их влияние на жизнь человека;</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знать основные критерии психического здоровья и психологического благополучия;</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характеризовать факторы, влияющие на психическое здоровье и психологическое благополучие;</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lastRenderedPageBreak/>
        <w:t>иметь представление об основных направления сохранения и укрепления психического здоровья и психологического благополучия;</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характеризовать негативное влияние вредных привычек на умственную и физическую работоспособность, благополучие человека;</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характеризовать роль раннего выявления психических расстройств и создания благоприятных условий для развития;</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объяснять смысл понятия "инклюзивное обучение";</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навыки, позволяющие минимизировать влияние хронического стресса;</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характеризовать признаки психологического неблагополучия и критерии обращения за помощью;</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знать правовые основы оказания первой помощи в Российской Федерации;</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объяснять смысл понятий "первая помощь", "скорая медицинская помощь", их соотношение;</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знать о состояниях, при которых оказывается первая помощь, и действиях при оказании первой помощи;</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навыки применения алгоритма первой помощи;</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 безопасных действиях по оказанию первой помощи в различных условиях (травмы глаза; "сложные" кровотечения; первая помощь с использованием подручных средств; первая помощь при нескольких травмах одновременно).</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127_1.4.5.3.9. Предметные результаты по модулю № 9 "Безопасность в социуме":</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объяснять смысл понятия "общение"; характеризовать роль общения в жизни человека, приводить примеры межличностного общения и общения в группе;</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навыки конструктивного общения;</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объяснять смысл понятий "социальная группа", "малая группа", "большая группа";</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характеризовать взаимодействие в группе;</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понимать влияние групповых норм идейностей на комфортное и безопасное взаимодействие в группе, приводить примеры;</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объяснять смысл понятия "конфликт";</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знать стадии развития конфликта, приводить примеры;</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характеризовать факторы, способствующие и препятствующие развитию конфликта;</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навыки конструктивного разрешения конфликта;</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знать условия привлечения третьей стороны для разрешения конфликта;</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 способах пресечения опасных проявлений конфликтов;</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раскрывать способы противодействия, проявлениям насилия;</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характеризовать способы психологического воздействия;</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характеризовать особенности убеждающей коммуникации;</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объяснять смысл понятия "манипуляция";</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называть характеристики манипулятивного воздействия, приводить примеры;</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представления о способах противодействия манипуляции;</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раскрывать механизмы воздействия на большую группу (заражение, убеждение, внушение, подражание и другие), приводить примеры;</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 деструктивных и псевдопсихологических технологиях и способах противодействия.</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127_1.4.5.3.10. Предметные результаты по модулю № 10 "Безопасность в информационном пространстве":</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характеризовать цифровую среду, её влияние на жизнь человека;</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объяснять смысл понятий "цифровая среда", "цифровой след", "персональные данные";</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анализировать угрозы цифровой среды (цифровая зависимость, вредоносное программное обеспечение, сетевое мошенничество и травля, вовлечение в деструктивные сообщества, запрещенный контент и другие), раскрывать их характерные признаки;</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lastRenderedPageBreak/>
        <w:t>иметь навыки безопасных действий по снижению рисков, и защите от опасностей цифровой среды;</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объяснять смысл понятий "программное обеспечение", "вредоносное программное обеспечение";</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характеризовать и классифицировать опасности, анализировать риски, источником которых является вредоносное программное обеспечение;</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навыки безопасного использования устройств и программ;</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перечислять и классифицировать опасности, связанные с поведением людей в цифровой среде;</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характеризовать риски, связанные с коммуникацией в цифровой среде (имитация близких социальных отношений; травля; шантаж разглашением сведений; вовлечение в деструктивную, противоправную деятельность), способы их выявления и противодействия им;</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навыки безопасной коммуникации в цифровой среде;</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объяснять смысл и взаимосвязь понятий "достоверность информации", "информационный пузырь", "фейк";</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 способах проверки достоверности, легитимности информации, её соответствия правовым и морально-этическим нормам;</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раскрывать правовые основы взаимодействия с цифровой средой, выработать навыки безопасных действий по защите прав в цифровой среде;</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объяснять права, обязанности и иметь представление об ответственности граждан и юридических лиц в информационном пространстве.</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127_1.4.5.3.11. Предметные результаты по модулю № 11 "Основы противодействия экстремизму и терроризму":</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характеризовать экстремизм и терроризм как угрозу благополучию человека, стабильности общества и государства;</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объяснять смысл и взаимосвязь понятий "экстремизм" и "терроризм"; анализировать варианты их проявления и возможные последствия;</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характеризовать признаки вовлечения в экстремистскую и террористическую деятельность, выработать навыки безопасных действий при их обнаружении;</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 методах и видах террористической деятельности;</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знать уровни террористической опасности, иметь навыки безопасных действий при их объявлении;</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 безопасных действиях при угрозе (обнаружение бесхозных вещей, подозрительных предметов и другие) и в случае террористического акта (подрыв взрывного устройства, наезд транспортного средства, попадание в заложники и другие), проведении контртеррористической операции;</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раскрывать правовые основы, структуру и задачи государственной системы противодействия экстремизму и терроризму;</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объяснять права, обязанности и иметь представление об ответственности граждан и юридических лиц в области противодействия экстремизму и терроризму.</w:t>
      </w:r>
    </w:p>
    <w:p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127_1.4.5.4. Образовательная организация вправе самостоятельно определять последовательность освоения обучающимися модулей ОБЗР.</w:t>
      </w:r>
    </w:p>
    <w:p w:rsidR="00931515" w:rsidRPr="00F62BC1" w:rsidRDefault="00931515" w:rsidP="00931515">
      <w:pPr>
        <w:pStyle w:val="ConsPlusNormal"/>
        <w:spacing w:before="240"/>
        <w:ind w:firstLine="540"/>
        <w:jc w:val="both"/>
      </w:pPr>
      <w:r w:rsidRPr="00F62BC1">
        <w:t>127(1).5. Поурочное планирование</w:t>
      </w:r>
    </w:p>
    <w:p w:rsidR="00931515" w:rsidRPr="00F62BC1" w:rsidRDefault="00931515" w:rsidP="00931515">
      <w:pPr>
        <w:pStyle w:val="ConsPlusNormal"/>
        <w:ind w:firstLine="540"/>
        <w:jc w:val="both"/>
      </w:pPr>
    </w:p>
    <w:p w:rsidR="00931515" w:rsidRPr="00F62BC1" w:rsidRDefault="00931515" w:rsidP="00931515">
      <w:pPr>
        <w:pStyle w:val="ConsPlusNormal"/>
        <w:jc w:val="right"/>
      </w:pPr>
      <w:r w:rsidRPr="00F62BC1">
        <w:t>Таблица 23</w:t>
      </w:r>
    </w:p>
    <w:p w:rsidR="00931515" w:rsidRPr="00F62BC1" w:rsidRDefault="00931515" w:rsidP="00931515">
      <w:pPr>
        <w:pStyle w:val="ConsPlusNormal"/>
        <w:ind w:firstLine="540"/>
        <w:jc w:val="both"/>
      </w:pPr>
    </w:p>
    <w:p w:rsidR="00931515" w:rsidRPr="00F62BC1" w:rsidRDefault="00931515" w:rsidP="00931515">
      <w:pPr>
        <w:pStyle w:val="ConsPlusNormal"/>
        <w:jc w:val="both"/>
      </w:pPr>
      <w:r w:rsidRPr="00F62BC1">
        <w:t>10 класс</w:t>
      </w:r>
    </w:p>
    <w:p w:rsidR="00931515" w:rsidRPr="00F62BC1" w:rsidRDefault="00931515" w:rsidP="0093151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931515" w:rsidRPr="00F62BC1" w:rsidTr="00931515">
        <w:tc>
          <w:tcPr>
            <w:tcW w:w="1134" w:type="dxa"/>
          </w:tcPr>
          <w:p w:rsidR="00931515" w:rsidRPr="00F62BC1" w:rsidRDefault="00931515" w:rsidP="00931515">
            <w:pPr>
              <w:pStyle w:val="ConsPlusNormal"/>
              <w:jc w:val="center"/>
            </w:pPr>
            <w:r w:rsidRPr="00F62BC1">
              <w:t>N урока</w:t>
            </w:r>
          </w:p>
        </w:tc>
        <w:tc>
          <w:tcPr>
            <w:tcW w:w="7937" w:type="dxa"/>
          </w:tcPr>
          <w:p w:rsidR="00931515" w:rsidRPr="00F62BC1" w:rsidRDefault="00931515" w:rsidP="00931515">
            <w:pPr>
              <w:pStyle w:val="ConsPlusNormal"/>
              <w:jc w:val="center"/>
            </w:pPr>
            <w:r w:rsidRPr="00F62BC1">
              <w:t>Тема урока</w:t>
            </w:r>
          </w:p>
        </w:tc>
      </w:tr>
      <w:tr w:rsidR="00931515" w:rsidRPr="00F62BC1" w:rsidTr="00931515">
        <w:tc>
          <w:tcPr>
            <w:tcW w:w="1134" w:type="dxa"/>
            <w:vAlign w:val="center"/>
          </w:tcPr>
          <w:p w:rsidR="00931515" w:rsidRPr="00F62BC1" w:rsidRDefault="00931515" w:rsidP="00931515">
            <w:pPr>
              <w:pStyle w:val="ConsPlusNormal"/>
            </w:pPr>
            <w:r w:rsidRPr="00F62BC1">
              <w:lastRenderedPageBreak/>
              <w:t>Урок 1</w:t>
            </w:r>
          </w:p>
        </w:tc>
        <w:tc>
          <w:tcPr>
            <w:tcW w:w="7937" w:type="dxa"/>
          </w:tcPr>
          <w:p w:rsidR="00931515" w:rsidRPr="00F62BC1" w:rsidRDefault="00931515" w:rsidP="00931515">
            <w:pPr>
              <w:pStyle w:val="ConsPlusNormal"/>
              <w:jc w:val="both"/>
            </w:pPr>
            <w:r w:rsidRPr="00F62BC1">
              <w:t>Взаимодействие личности, общества и государства в обеспечении национальной безопасности</w:t>
            </w:r>
          </w:p>
        </w:tc>
      </w:tr>
      <w:tr w:rsidR="00931515" w:rsidRPr="00F62BC1" w:rsidTr="00931515">
        <w:tc>
          <w:tcPr>
            <w:tcW w:w="1134" w:type="dxa"/>
          </w:tcPr>
          <w:p w:rsidR="00931515" w:rsidRPr="00F62BC1" w:rsidRDefault="00931515" w:rsidP="00931515">
            <w:pPr>
              <w:pStyle w:val="ConsPlusNormal"/>
            </w:pPr>
            <w:r w:rsidRPr="00F62BC1">
              <w:t>Урок 2</w:t>
            </w:r>
          </w:p>
        </w:tc>
        <w:tc>
          <w:tcPr>
            <w:tcW w:w="7937" w:type="dxa"/>
          </w:tcPr>
          <w:p w:rsidR="00931515" w:rsidRPr="00F62BC1" w:rsidRDefault="00931515" w:rsidP="00931515">
            <w:pPr>
              <w:pStyle w:val="ConsPlusNormal"/>
              <w:jc w:val="both"/>
            </w:pPr>
            <w:r w:rsidRPr="00F62BC1">
              <w:t>Государственная и общественная безопасность</w:t>
            </w:r>
          </w:p>
        </w:tc>
      </w:tr>
      <w:tr w:rsidR="00931515" w:rsidRPr="00F62BC1" w:rsidTr="00931515">
        <w:tc>
          <w:tcPr>
            <w:tcW w:w="1134" w:type="dxa"/>
            <w:vAlign w:val="center"/>
          </w:tcPr>
          <w:p w:rsidR="00931515" w:rsidRPr="00F62BC1" w:rsidRDefault="00931515" w:rsidP="00931515">
            <w:pPr>
              <w:pStyle w:val="ConsPlusNormal"/>
            </w:pPr>
            <w:r w:rsidRPr="00F62BC1">
              <w:t>Урок 3</w:t>
            </w:r>
          </w:p>
        </w:tc>
        <w:tc>
          <w:tcPr>
            <w:tcW w:w="7937" w:type="dxa"/>
          </w:tcPr>
          <w:p w:rsidR="00931515" w:rsidRPr="00F62BC1" w:rsidRDefault="00931515" w:rsidP="00931515">
            <w:pPr>
              <w:pStyle w:val="ConsPlusNormal"/>
              <w:jc w:val="both"/>
            </w:pPr>
            <w:r w:rsidRPr="00F62BC1">
              <w:t>Роль личности, общества и государства в предупреждении и ликвидации чрезвычайных ситуаций</w:t>
            </w:r>
          </w:p>
        </w:tc>
      </w:tr>
      <w:tr w:rsidR="00931515" w:rsidRPr="00F62BC1" w:rsidTr="00931515">
        <w:tc>
          <w:tcPr>
            <w:tcW w:w="1134" w:type="dxa"/>
            <w:vAlign w:val="center"/>
          </w:tcPr>
          <w:p w:rsidR="00931515" w:rsidRPr="00F62BC1" w:rsidRDefault="00931515" w:rsidP="00931515">
            <w:pPr>
              <w:pStyle w:val="ConsPlusNormal"/>
            </w:pPr>
            <w:r w:rsidRPr="00F62BC1">
              <w:t>Урок 4</w:t>
            </w:r>
          </w:p>
        </w:tc>
        <w:tc>
          <w:tcPr>
            <w:tcW w:w="7937" w:type="dxa"/>
          </w:tcPr>
          <w:p w:rsidR="00931515" w:rsidRPr="00F62BC1" w:rsidRDefault="00931515" w:rsidP="00931515">
            <w:pPr>
              <w:pStyle w:val="ConsPlusNormal"/>
              <w:jc w:val="both"/>
            </w:pPr>
            <w:r w:rsidRPr="00F62BC1">
              <w:t>Оборона страны как обязательное условие благополучного развития страны</w:t>
            </w:r>
          </w:p>
        </w:tc>
      </w:tr>
      <w:tr w:rsidR="00931515" w:rsidRPr="00F62BC1" w:rsidTr="00931515">
        <w:tc>
          <w:tcPr>
            <w:tcW w:w="1134" w:type="dxa"/>
            <w:vAlign w:val="center"/>
          </w:tcPr>
          <w:p w:rsidR="00931515" w:rsidRPr="00F62BC1" w:rsidRDefault="00931515" w:rsidP="00931515">
            <w:pPr>
              <w:pStyle w:val="ConsPlusNormal"/>
            </w:pPr>
            <w:r w:rsidRPr="00F62BC1">
              <w:t>Урок 5</w:t>
            </w:r>
          </w:p>
        </w:tc>
        <w:tc>
          <w:tcPr>
            <w:tcW w:w="7937" w:type="dxa"/>
            <w:vAlign w:val="center"/>
          </w:tcPr>
          <w:p w:rsidR="00931515" w:rsidRPr="00F62BC1" w:rsidRDefault="00931515" w:rsidP="00931515">
            <w:pPr>
              <w:pStyle w:val="ConsPlusNormal"/>
              <w:jc w:val="both"/>
            </w:pPr>
            <w:r w:rsidRPr="00F62BC1">
              <w:t>Строевые приемы и движение без оружия (строевая подготовка)</w:t>
            </w:r>
          </w:p>
        </w:tc>
      </w:tr>
      <w:tr w:rsidR="00931515" w:rsidRPr="00F62BC1" w:rsidTr="00931515">
        <w:tc>
          <w:tcPr>
            <w:tcW w:w="1134" w:type="dxa"/>
            <w:vAlign w:val="center"/>
          </w:tcPr>
          <w:p w:rsidR="00931515" w:rsidRPr="00F62BC1" w:rsidRDefault="00931515" w:rsidP="00931515">
            <w:pPr>
              <w:pStyle w:val="ConsPlusNormal"/>
            </w:pPr>
            <w:r w:rsidRPr="00F62BC1">
              <w:t>Урок 6</w:t>
            </w:r>
          </w:p>
        </w:tc>
        <w:tc>
          <w:tcPr>
            <w:tcW w:w="7937" w:type="dxa"/>
            <w:vAlign w:val="center"/>
          </w:tcPr>
          <w:p w:rsidR="00931515" w:rsidRPr="00F62BC1" w:rsidRDefault="00931515" w:rsidP="00931515">
            <w:pPr>
              <w:pStyle w:val="ConsPlusNormal"/>
              <w:jc w:val="both"/>
            </w:pPr>
            <w:r w:rsidRPr="00F62BC1">
              <w:t>Основные виды тактических действий войск (тактическая подготовка)</w:t>
            </w:r>
          </w:p>
        </w:tc>
      </w:tr>
      <w:tr w:rsidR="00931515" w:rsidRPr="00F62BC1" w:rsidTr="00931515">
        <w:tc>
          <w:tcPr>
            <w:tcW w:w="1134" w:type="dxa"/>
            <w:vAlign w:val="center"/>
          </w:tcPr>
          <w:p w:rsidR="00931515" w:rsidRPr="00F62BC1" w:rsidRDefault="00931515" w:rsidP="00931515">
            <w:pPr>
              <w:pStyle w:val="ConsPlusNormal"/>
            </w:pPr>
            <w:r w:rsidRPr="00F62BC1">
              <w:t>Урок 7</w:t>
            </w:r>
          </w:p>
        </w:tc>
        <w:tc>
          <w:tcPr>
            <w:tcW w:w="7937" w:type="dxa"/>
          </w:tcPr>
          <w:p w:rsidR="00931515" w:rsidRPr="00F62BC1" w:rsidRDefault="00931515" w:rsidP="00931515">
            <w:pPr>
              <w:pStyle w:val="ConsPlusNormal"/>
              <w:jc w:val="both"/>
            </w:pPr>
            <w:r w:rsidRPr="00F62BC1">
              <w:t>Требования безопасности при обращении с оружием и боеприпасами (огневая подготовка)</w:t>
            </w:r>
          </w:p>
        </w:tc>
      </w:tr>
      <w:tr w:rsidR="00931515" w:rsidRPr="00F62BC1" w:rsidTr="00931515">
        <w:tc>
          <w:tcPr>
            <w:tcW w:w="1134" w:type="dxa"/>
            <w:vAlign w:val="center"/>
          </w:tcPr>
          <w:p w:rsidR="00931515" w:rsidRPr="00F62BC1" w:rsidRDefault="00931515" w:rsidP="00931515">
            <w:pPr>
              <w:pStyle w:val="ConsPlusNormal"/>
            </w:pPr>
            <w:r w:rsidRPr="00F62BC1">
              <w:t>Урок 8</w:t>
            </w:r>
          </w:p>
        </w:tc>
        <w:tc>
          <w:tcPr>
            <w:tcW w:w="7937" w:type="dxa"/>
          </w:tcPr>
          <w:p w:rsidR="00931515" w:rsidRPr="00F62BC1" w:rsidRDefault="00931515" w:rsidP="00931515">
            <w:pPr>
              <w:pStyle w:val="ConsPlusNormal"/>
              <w:jc w:val="both"/>
            </w:pPr>
            <w:r w:rsidRPr="00F62BC1">
              <w:t>Виды, назначение и тактико-технические характеристики современного стрелкового оружия (огневая подготовка)</w:t>
            </w:r>
          </w:p>
        </w:tc>
      </w:tr>
      <w:tr w:rsidR="00931515" w:rsidRPr="00F62BC1" w:rsidTr="00931515">
        <w:tc>
          <w:tcPr>
            <w:tcW w:w="1134" w:type="dxa"/>
            <w:vAlign w:val="center"/>
          </w:tcPr>
          <w:p w:rsidR="00931515" w:rsidRPr="00F62BC1" w:rsidRDefault="00931515" w:rsidP="00931515">
            <w:pPr>
              <w:pStyle w:val="ConsPlusNormal"/>
            </w:pPr>
            <w:r w:rsidRPr="00F62BC1">
              <w:t>Урок 9</w:t>
            </w:r>
          </w:p>
        </w:tc>
        <w:tc>
          <w:tcPr>
            <w:tcW w:w="7937" w:type="dxa"/>
          </w:tcPr>
          <w:p w:rsidR="00931515" w:rsidRPr="00F62BC1" w:rsidRDefault="00931515" w:rsidP="00931515">
            <w:pPr>
              <w:pStyle w:val="ConsPlusNormal"/>
              <w:jc w:val="both"/>
            </w:pPr>
            <w:r w:rsidRPr="00F62BC1">
              <w:t>Беспилотные летательные аппараты (БПЛА) - эффективное средство вооруженной борьбы (основы технической подготовки и связи)</w:t>
            </w:r>
          </w:p>
        </w:tc>
      </w:tr>
      <w:tr w:rsidR="00931515" w:rsidRPr="00F62BC1" w:rsidTr="00931515">
        <w:tc>
          <w:tcPr>
            <w:tcW w:w="1134" w:type="dxa"/>
            <w:vAlign w:val="center"/>
          </w:tcPr>
          <w:p w:rsidR="00931515" w:rsidRPr="00F62BC1" w:rsidRDefault="00931515" w:rsidP="00931515">
            <w:pPr>
              <w:pStyle w:val="ConsPlusNormal"/>
            </w:pPr>
            <w:r w:rsidRPr="00F62BC1">
              <w:t>Урок 10</w:t>
            </w:r>
          </w:p>
        </w:tc>
        <w:tc>
          <w:tcPr>
            <w:tcW w:w="7937" w:type="dxa"/>
          </w:tcPr>
          <w:p w:rsidR="00931515" w:rsidRPr="00F62BC1" w:rsidRDefault="00931515" w:rsidP="00931515">
            <w:pPr>
              <w:pStyle w:val="ConsPlusNormal"/>
              <w:jc w:val="both"/>
            </w:pPr>
            <w:r w:rsidRPr="00F62BC1">
              <w:t>Предназначение, общее устройство и тактико-технические характеристики переносных радиостанций (основы технической подготовки и связи)</w:t>
            </w:r>
          </w:p>
        </w:tc>
      </w:tr>
      <w:tr w:rsidR="00931515" w:rsidRPr="00F62BC1" w:rsidTr="00931515">
        <w:tc>
          <w:tcPr>
            <w:tcW w:w="1134" w:type="dxa"/>
            <w:vAlign w:val="center"/>
          </w:tcPr>
          <w:p w:rsidR="00931515" w:rsidRPr="00F62BC1" w:rsidRDefault="00931515" w:rsidP="00931515">
            <w:pPr>
              <w:pStyle w:val="ConsPlusNormal"/>
            </w:pPr>
            <w:r w:rsidRPr="00F62BC1">
              <w:t>Урок 11</w:t>
            </w:r>
          </w:p>
        </w:tc>
        <w:tc>
          <w:tcPr>
            <w:tcW w:w="7937" w:type="dxa"/>
          </w:tcPr>
          <w:p w:rsidR="00931515" w:rsidRPr="00F62BC1" w:rsidRDefault="00931515" w:rsidP="00931515">
            <w:pPr>
              <w:pStyle w:val="ConsPlusNormal"/>
              <w:jc w:val="both"/>
            </w:pPr>
            <w:r w:rsidRPr="00F62BC1">
              <w:t>Свойства местности и их применение в военном деле (военная топография)</w:t>
            </w:r>
          </w:p>
        </w:tc>
      </w:tr>
      <w:tr w:rsidR="00931515" w:rsidRPr="00F62BC1" w:rsidTr="00931515">
        <w:tc>
          <w:tcPr>
            <w:tcW w:w="1134" w:type="dxa"/>
            <w:vAlign w:val="center"/>
          </w:tcPr>
          <w:p w:rsidR="00931515" w:rsidRPr="00F62BC1" w:rsidRDefault="00931515" w:rsidP="00931515">
            <w:pPr>
              <w:pStyle w:val="ConsPlusNormal"/>
            </w:pPr>
            <w:r w:rsidRPr="00F62BC1">
              <w:t>Урок 12</w:t>
            </w:r>
          </w:p>
        </w:tc>
        <w:tc>
          <w:tcPr>
            <w:tcW w:w="7937" w:type="dxa"/>
          </w:tcPr>
          <w:p w:rsidR="00931515" w:rsidRPr="00F62BC1" w:rsidRDefault="00931515" w:rsidP="00931515">
            <w:pPr>
              <w:pStyle w:val="ConsPlusNormal"/>
              <w:jc w:val="both"/>
            </w:pPr>
            <w:r w:rsidRPr="00F62BC1">
              <w:t>Фортификационное оборудование позиции отделения. Виды укрытий и убежищ (инженерная подготовка)</w:t>
            </w:r>
          </w:p>
        </w:tc>
      </w:tr>
      <w:tr w:rsidR="00931515" w:rsidRPr="00F62BC1" w:rsidTr="00931515">
        <w:tc>
          <w:tcPr>
            <w:tcW w:w="1134" w:type="dxa"/>
            <w:vAlign w:val="center"/>
          </w:tcPr>
          <w:p w:rsidR="00931515" w:rsidRPr="00F62BC1" w:rsidRDefault="00931515" w:rsidP="00931515">
            <w:pPr>
              <w:pStyle w:val="ConsPlusNormal"/>
            </w:pPr>
            <w:r w:rsidRPr="00F62BC1">
              <w:t>Урок 13</w:t>
            </w:r>
          </w:p>
        </w:tc>
        <w:tc>
          <w:tcPr>
            <w:tcW w:w="7937" w:type="dxa"/>
          </w:tcPr>
          <w:p w:rsidR="00931515" w:rsidRPr="00F62BC1" w:rsidRDefault="00931515" w:rsidP="00931515">
            <w:pPr>
              <w:pStyle w:val="ConsPlusNormal"/>
              <w:jc w:val="both"/>
            </w:pPr>
            <w:r w:rsidRPr="00F62BC1">
              <w:t>Оружие массового поражения (радиационная, химическая, биологическая защита)</w:t>
            </w:r>
          </w:p>
        </w:tc>
      </w:tr>
      <w:tr w:rsidR="00931515" w:rsidRPr="00F62BC1" w:rsidTr="00931515">
        <w:tc>
          <w:tcPr>
            <w:tcW w:w="1134" w:type="dxa"/>
            <w:vAlign w:val="center"/>
          </w:tcPr>
          <w:p w:rsidR="00931515" w:rsidRPr="00F62BC1" w:rsidRDefault="00931515" w:rsidP="00931515">
            <w:pPr>
              <w:pStyle w:val="ConsPlusNormal"/>
            </w:pPr>
            <w:r w:rsidRPr="00F62BC1">
              <w:t>Урок 14</w:t>
            </w:r>
          </w:p>
        </w:tc>
        <w:tc>
          <w:tcPr>
            <w:tcW w:w="7937" w:type="dxa"/>
          </w:tcPr>
          <w:p w:rsidR="00931515" w:rsidRPr="00F62BC1" w:rsidRDefault="00931515" w:rsidP="00931515">
            <w:pPr>
              <w:pStyle w:val="ConsPlusNormal"/>
              <w:jc w:val="both"/>
            </w:pPr>
            <w:r w:rsidRPr="00F62BC1">
              <w:t>Первая помощь на поле боя (военно-медицинская подготовка. Тактическая медицина)</w:t>
            </w:r>
          </w:p>
        </w:tc>
      </w:tr>
      <w:tr w:rsidR="00931515" w:rsidRPr="00F62BC1" w:rsidTr="00931515">
        <w:tc>
          <w:tcPr>
            <w:tcW w:w="1134" w:type="dxa"/>
            <w:vAlign w:val="center"/>
          </w:tcPr>
          <w:p w:rsidR="00931515" w:rsidRPr="00F62BC1" w:rsidRDefault="00931515" w:rsidP="00931515">
            <w:pPr>
              <w:pStyle w:val="ConsPlusNormal"/>
            </w:pPr>
            <w:r w:rsidRPr="00F62BC1">
              <w:t>Урок 15</w:t>
            </w:r>
          </w:p>
        </w:tc>
        <w:tc>
          <w:tcPr>
            <w:tcW w:w="7937" w:type="dxa"/>
          </w:tcPr>
          <w:p w:rsidR="00931515" w:rsidRPr="00F62BC1" w:rsidRDefault="00931515" w:rsidP="00931515">
            <w:pPr>
              <w:pStyle w:val="ConsPlusNormal"/>
              <w:jc w:val="both"/>
            </w:pPr>
            <w:r w:rsidRPr="00F62BC1">
              <w:t>Первая помощь на поле боя (военно-медицинская подготовка. Тактическая медицина)</w:t>
            </w:r>
          </w:p>
        </w:tc>
      </w:tr>
      <w:tr w:rsidR="00931515" w:rsidRPr="00F62BC1" w:rsidTr="00931515">
        <w:tc>
          <w:tcPr>
            <w:tcW w:w="1134" w:type="dxa"/>
            <w:vAlign w:val="center"/>
          </w:tcPr>
          <w:p w:rsidR="00931515" w:rsidRPr="00F62BC1" w:rsidRDefault="00931515" w:rsidP="00931515">
            <w:pPr>
              <w:pStyle w:val="ConsPlusNormal"/>
            </w:pPr>
            <w:r w:rsidRPr="00F62BC1">
              <w:t>Урок 16</w:t>
            </w:r>
          </w:p>
        </w:tc>
        <w:tc>
          <w:tcPr>
            <w:tcW w:w="7937" w:type="dxa"/>
          </w:tcPr>
          <w:p w:rsidR="00931515" w:rsidRPr="00F62BC1" w:rsidRDefault="00931515" w:rsidP="00931515">
            <w:pPr>
              <w:pStyle w:val="ConsPlusNormal"/>
              <w:jc w:val="both"/>
            </w:pPr>
            <w:r w:rsidRPr="00F62BC1">
              <w:t>Особенности прохождения военной службы по призыву и по контракту. Военно-учебные заведения и военно-учебные центры (тактическая подготовка)</w:t>
            </w:r>
          </w:p>
        </w:tc>
      </w:tr>
      <w:tr w:rsidR="00931515" w:rsidRPr="00F62BC1" w:rsidTr="00931515">
        <w:tc>
          <w:tcPr>
            <w:tcW w:w="1134" w:type="dxa"/>
            <w:vAlign w:val="center"/>
          </w:tcPr>
          <w:p w:rsidR="00931515" w:rsidRPr="00F62BC1" w:rsidRDefault="00931515" w:rsidP="00931515">
            <w:pPr>
              <w:pStyle w:val="ConsPlusNormal"/>
            </w:pPr>
            <w:r w:rsidRPr="00F62BC1">
              <w:t>Урок 17</w:t>
            </w:r>
          </w:p>
        </w:tc>
        <w:tc>
          <w:tcPr>
            <w:tcW w:w="7937" w:type="dxa"/>
            <w:vAlign w:val="center"/>
          </w:tcPr>
          <w:p w:rsidR="00931515" w:rsidRPr="00F62BC1" w:rsidRDefault="00931515" w:rsidP="00931515">
            <w:pPr>
              <w:pStyle w:val="ConsPlusNormal"/>
              <w:jc w:val="both"/>
            </w:pPr>
            <w:r w:rsidRPr="00F62BC1">
              <w:t>Современные представления о культуре безопасности</w:t>
            </w:r>
          </w:p>
        </w:tc>
      </w:tr>
      <w:tr w:rsidR="00931515" w:rsidRPr="00F62BC1" w:rsidTr="00931515">
        <w:tc>
          <w:tcPr>
            <w:tcW w:w="1134" w:type="dxa"/>
            <w:vAlign w:val="center"/>
          </w:tcPr>
          <w:p w:rsidR="00931515" w:rsidRPr="00F62BC1" w:rsidRDefault="00931515" w:rsidP="00931515">
            <w:pPr>
              <w:pStyle w:val="ConsPlusNormal"/>
            </w:pPr>
            <w:r w:rsidRPr="00F62BC1">
              <w:t>Урок 18</w:t>
            </w:r>
          </w:p>
        </w:tc>
        <w:tc>
          <w:tcPr>
            <w:tcW w:w="7937" w:type="dxa"/>
            <w:vAlign w:val="center"/>
          </w:tcPr>
          <w:p w:rsidR="00931515" w:rsidRPr="00F62BC1" w:rsidRDefault="00931515" w:rsidP="00931515">
            <w:pPr>
              <w:pStyle w:val="ConsPlusNormal"/>
              <w:jc w:val="both"/>
            </w:pPr>
            <w:r w:rsidRPr="00F62BC1">
              <w:t>Влияние поведения на безопасность. Риск-ориентированный подход к обеспечению безопасности на уровне личности, общества, государства</w:t>
            </w:r>
          </w:p>
        </w:tc>
      </w:tr>
      <w:tr w:rsidR="00931515" w:rsidRPr="00F62BC1" w:rsidTr="00931515">
        <w:tc>
          <w:tcPr>
            <w:tcW w:w="1134" w:type="dxa"/>
          </w:tcPr>
          <w:p w:rsidR="00931515" w:rsidRPr="00F62BC1" w:rsidRDefault="00931515" w:rsidP="00931515">
            <w:pPr>
              <w:pStyle w:val="ConsPlusNormal"/>
            </w:pPr>
            <w:r w:rsidRPr="00F62BC1">
              <w:t>Урок 19</w:t>
            </w:r>
          </w:p>
        </w:tc>
        <w:tc>
          <w:tcPr>
            <w:tcW w:w="7937" w:type="dxa"/>
          </w:tcPr>
          <w:p w:rsidR="00931515" w:rsidRPr="00F62BC1" w:rsidRDefault="00931515" w:rsidP="00931515">
            <w:pPr>
              <w:pStyle w:val="ConsPlusNormal"/>
              <w:jc w:val="both"/>
            </w:pPr>
            <w:r w:rsidRPr="00F62BC1">
              <w:t>Источники опасности в быту</w:t>
            </w:r>
          </w:p>
        </w:tc>
      </w:tr>
      <w:tr w:rsidR="00931515" w:rsidRPr="00F62BC1" w:rsidTr="00931515">
        <w:tc>
          <w:tcPr>
            <w:tcW w:w="1134" w:type="dxa"/>
            <w:vAlign w:val="center"/>
          </w:tcPr>
          <w:p w:rsidR="00931515" w:rsidRPr="00F62BC1" w:rsidRDefault="00931515" w:rsidP="00931515">
            <w:pPr>
              <w:pStyle w:val="ConsPlusNormal"/>
            </w:pPr>
            <w:r w:rsidRPr="00F62BC1">
              <w:t>Урок 20</w:t>
            </w:r>
          </w:p>
        </w:tc>
        <w:tc>
          <w:tcPr>
            <w:tcW w:w="7937" w:type="dxa"/>
            <w:vAlign w:val="center"/>
          </w:tcPr>
          <w:p w:rsidR="00931515" w:rsidRPr="00F62BC1" w:rsidRDefault="00931515" w:rsidP="00931515">
            <w:pPr>
              <w:pStyle w:val="ConsPlusNormal"/>
              <w:jc w:val="both"/>
            </w:pPr>
            <w:r w:rsidRPr="00F62BC1">
              <w:t>Профилактика и первая помощь при отравлениях</w:t>
            </w:r>
          </w:p>
        </w:tc>
      </w:tr>
      <w:tr w:rsidR="00931515" w:rsidRPr="00F62BC1" w:rsidTr="00931515">
        <w:tc>
          <w:tcPr>
            <w:tcW w:w="1134" w:type="dxa"/>
            <w:vAlign w:val="center"/>
          </w:tcPr>
          <w:p w:rsidR="00931515" w:rsidRPr="00F62BC1" w:rsidRDefault="00931515" w:rsidP="00931515">
            <w:pPr>
              <w:pStyle w:val="ConsPlusNormal"/>
            </w:pPr>
            <w:r w:rsidRPr="00F62BC1">
              <w:t>Урок 21</w:t>
            </w:r>
          </w:p>
        </w:tc>
        <w:tc>
          <w:tcPr>
            <w:tcW w:w="7937" w:type="dxa"/>
            <w:vAlign w:val="center"/>
          </w:tcPr>
          <w:p w:rsidR="00931515" w:rsidRPr="00F62BC1" w:rsidRDefault="00931515" w:rsidP="00931515">
            <w:pPr>
              <w:pStyle w:val="ConsPlusNormal"/>
              <w:jc w:val="both"/>
            </w:pPr>
            <w:r w:rsidRPr="00F62BC1">
              <w:t>Безопасность в быту. Предупреждение травм и первая помощь при них</w:t>
            </w:r>
          </w:p>
        </w:tc>
      </w:tr>
      <w:tr w:rsidR="00931515" w:rsidRPr="00F62BC1" w:rsidTr="00931515">
        <w:tc>
          <w:tcPr>
            <w:tcW w:w="1134" w:type="dxa"/>
          </w:tcPr>
          <w:p w:rsidR="00931515" w:rsidRPr="00F62BC1" w:rsidRDefault="00931515" w:rsidP="00931515">
            <w:pPr>
              <w:pStyle w:val="ConsPlusNormal"/>
            </w:pPr>
            <w:r w:rsidRPr="00F62BC1">
              <w:lastRenderedPageBreak/>
              <w:t>Урок 22</w:t>
            </w:r>
          </w:p>
        </w:tc>
        <w:tc>
          <w:tcPr>
            <w:tcW w:w="7937" w:type="dxa"/>
          </w:tcPr>
          <w:p w:rsidR="00931515" w:rsidRPr="00F62BC1" w:rsidRDefault="00931515" w:rsidP="00931515">
            <w:pPr>
              <w:pStyle w:val="ConsPlusNormal"/>
              <w:jc w:val="both"/>
            </w:pPr>
            <w:r w:rsidRPr="00F62BC1">
              <w:t>Пожарная безопасность в быту</w:t>
            </w:r>
          </w:p>
        </w:tc>
      </w:tr>
      <w:tr w:rsidR="00931515" w:rsidRPr="00F62BC1" w:rsidTr="00931515">
        <w:tc>
          <w:tcPr>
            <w:tcW w:w="1134" w:type="dxa"/>
            <w:vAlign w:val="center"/>
          </w:tcPr>
          <w:p w:rsidR="00931515" w:rsidRPr="00F62BC1" w:rsidRDefault="00931515" w:rsidP="00931515">
            <w:pPr>
              <w:pStyle w:val="ConsPlusNormal"/>
            </w:pPr>
            <w:r w:rsidRPr="00F62BC1">
              <w:t>Урок 23</w:t>
            </w:r>
          </w:p>
        </w:tc>
        <w:tc>
          <w:tcPr>
            <w:tcW w:w="7937" w:type="dxa"/>
            <w:vAlign w:val="center"/>
          </w:tcPr>
          <w:p w:rsidR="00931515" w:rsidRPr="00F62BC1" w:rsidRDefault="00931515" w:rsidP="00931515">
            <w:pPr>
              <w:pStyle w:val="ConsPlusNormal"/>
              <w:jc w:val="both"/>
            </w:pPr>
            <w:r w:rsidRPr="00F62BC1">
              <w:t>Безопасное поведение в местах общего пользования</w:t>
            </w:r>
          </w:p>
        </w:tc>
      </w:tr>
      <w:tr w:rsidR="00931515" w:rsidRPr="00F62BC1" w:rsidTr="00931515">
        <w:tc>
          <w:tcPr>
            <w:tcW w:w="1134" w:type="dxa"/>
            <w:vAlign w:val="center"/>
          </w:tcPr>
          <w:p w:rsidR="00931515" w:rsidRPr="00F62BC1" w:rsidRDefault="00931515" w:rsidP="00931515">
            <w:pPr>
              <w:pStyle w:val="ConsPlusNormal"/>
            </w:pPr>
            <w:r w:rsidRPr="00F62BC1">
              <w:t>Урок 24</w:t>
            </w:r>
          </w:p>
        </w:tc>
        <w:tc>
          <w:tcPr>
            <w:tcW w:w="7937" w:type="dxa"/>
            <w:vAlign w:val="center"/>
          </w:tcPr>
          <w:p w:rsidR="00931515" w:rsidRPr="00F62BC1" w:rsidRDefault="00931515" w:rsidP="00931515">
            <w:pPr>
              <w:pStyle w:val="ConsPlusNormal"/>
              <w:jc w:val="both"/>
            </w:pPr>
            <w:r w:rsidRPr="00F62BC1">
              <w:t>Безопасное поведение в местах общего пользования</w:t>
            </w:r>
          </w:p>
        </w:tc>
      </w:tr>
      <w:tr w:rsidR="00931515" w:rsidRPr="00F62BC1" w:rsidTr="00931515">
        <w:tc>
          <w:tcPr>
            <w:tcW w:w="1134" w:type="dxa"/>
          </w:tcPr>
          <w:p w:rsidR="00931515" w:rsidRPr="00F62BC1" w:rsidRDefault="00931515" w:rsidP="00931515">
            <w:pPr>
              <w:pStyle w:val="ConsPlusNormal"/>
            </w:pPr>
            <w:r w:rsidRPr="00F62BC1">
              <w:t>Урок 25</w:t>
            </w:r>
          </w:p>
        </w:tc>
        <w:tc>
          <w:tcPr>
            <w:tcW w:w="7937" w:type="dxa"/>
          </w:tcPr>
          <w:p w:rsidR="00931515" w:rsidRPr="00F62BC1" w:rsidRDefault="00931515" w:rsidP="00931515">
            <w:pPr>
              <w:pStyle w:val="ConsPlusNormal"/>
              <w:jc w:val="both"/>
            </w:pPr>
            <w:r w:rsidRPr="00F62BC1">
              <w:t>Безопасность дорожного движения</w:t>
            </w:r>
          </w:p>
        </w:tc>
      </w:tr>
      <w:tr w:rsidR="00931515" w:rsidRPr="00F62BC1" w:rsidTr="00931515">
        <w:tc>
          <w:tcPr>
            <w:tcW w:w="1134" w:type="dxa"/>
          </w:tcPr>
          <w:p w:rsidR="00931515" w:rsidRPr="00F62BC1" w:rsidRDefault="00931515" w:rsidP="00931515">
            <w:pPr>
              <w:pStyle w:val="ConsPlusNormal"/>
            </w:pPr>
            <w:r w:rsidRPr="00F62BC1">
              <w:t>Урок 26</w:t>
            </w:r>
          </w:p>
        </w:tc>
        <w:tc>
          <w:tcPr>
            <w:tcW w:w="7937" w:type="dxa"/>
          </w:tcPr>
          <w:p w:rsidR="00931515" w:rsidRPr="00F62BC1" w:rsidRDefault="00931515" w:rsidP="00931515">
            <w:pPr>
              <w:pStyle w:val="ConsPlusNormal"/>
              <w:jc w:val="both"/>
            </w:pPr>
            <w:r w:rsidRPr="00F62BC1">
              <w:t>Безопасность дорожного движения</w:t>
            </w:r>
          </w:p>
        </w:tc>
      </w:tr>
      <w:tr w:rsidR="00931515" w:rsidRPr="00F62BC1" w:rsidTr="00931515">
        <w:tc>
          <w:tcPr>
            <w:tcW w:w="1134" w:type="dxa"/>
            <w:vAlign w:val="center"/>
          </w:tcPr>
          <w:p w:rsidR="00931515" w:rsidRPr="00F62BC1" w:rsidRDefault="00931515" w:rsidP="00931515">
            <w:pPr>
              <w:pStyle w:val="ConsPlusNormal"/>
            </w:pPr>
            <w:r w:rsidRPr="00F62BC1">
              <w:t>Урок 27</w:t>
            </w:r>
          </w:p>
        </w:tc>
        <w:tc>
          <w:tcPr>
            <w:tcW w:w="7937" w:type="dxa"/>
            <w:vAlign w:val="center"/>
          </w:tcPr>
          <w:p w:rsidR="00931515" w:rsidRPr="00F62BC1" w:rsidRDefault="00931515" w:rsidP="00931515">
            <w:pPr>
              <w:pStyle w:val="ConsPlusNormal"/>
              <w:jc w:val="both"/>
            </w:pPr>
            <w:r w:rsidRPr="00F62BC1">
              <w:t>Порядок действий при дорожно-транспортных происшествиях</w:t>
            </w:r>
          </w:p>
        </w:tc>
      </w:tr>
      <w:tr w:rsidR="00931515" w:rsidRPr="00F62BC1" w:rsidTr="00931515">
        <w:tc>
          <w:tcPr>
            <w:tcW w:w="1134" w:type="dxa"/>
            <w:vAlign w:val="center"/>
          </w:tcPr>
          <w:p w:rsidR="00931515" w:rsidRPr="00F62BC1" w:rsidRDefault="00931515" w:rsidP="00931515">
            <w:pPr>
              <w:pStyle w:val="ConsPlusNormal"/>
            </w:pPr>
            <w:r w:rsidRPr="00F62BC1">
              <w:t>Урок 28</w:t>
            </w:r>
          </w:p>
        </w:tc>
        <w:tc>
          <w:tcPr>
            <w:tcW w:w="7937" w:type="dxa"/>
            <w:vAlign w:val="center"/>
          </w:tcPr>
          <w:p w:rsidR="00931515" w:rsidRPr="00F62BC1" w:rsidRDefault="00931515" w:rsidP="00931515">
            <w:pPr>
              <w:pStyle w:val="ConsPlusNormal"/>
              <w:jc w:val="both"/>
            </w:pPr>
            <w:r w:rsidRPr="00F62BC1">
              <w:t>Безопасное поведение на разных видах транспорта</w:t>
            </w:r>
          </w:p>
        </w:tc>
      </w:tr>
      <w:tr w:rsidR="00931515" w:rsidRPr="00F62BC1" w:rsidTr="00931515">
        <w:tc>
          <w:tcPr>
            <w:tcW w:w="1134" w:type="dxa"/>
            <w:vAlign w:val="center"/>
          </w:tcPr>
          <w:p w:rsidR="00931515" w:rsidRPr="00F62BC1" w:rsidRDefault="00931515" w:rsidP="00931515">
            <w:pPr>
              <w:pStyle w:val="ConsPlusNormal"/>
            </w:pPr>
            <w:r w:rsidRPr="00F62BC1">
              <w:t>Урок 29</w:t>
            </w:r>
          </w:p>
        </w:tc>
        <w:tc>
          <w:tcPr>
            <w:tcW w:w="7937" w:type="dxa"/>
            <w:vAlign w:val="center"/>
          </w:tcPr>
          <w:p w:rsidR="00931515" w:rsidRPr="00F62BC1" w:rsidRDefault="00931515" w:rsidP="00931515">
            <w:pPr>
              <w:pStyle w:val="ConsPlusNormal"/>
              <w:jc w:val="both"/>
            </w:pPr>
            <w:r w:rsidRPr="00F62BC1">
              <w:t>Безопасное поведение на разных видах транспорта</w:t>
            </w:r>
          </w:p>
        </w:tc>
      </w:tr>
      <w:tr w:rsidR="00931515" w:rsidRPr="00F62BC1" w:rsidTr="00931515">
        <w:tc>
          <w:tcPr>
            <w:tcW w:w="1134" w:type="dxa"/>
            <w:vAlign w:val="center"/>
          </w:tcPr>
          <w:p w:rsidR="00931515" w:rsidRPr="00F62BC1" w:rsidRDefault="00931515" w:rsidP="00931515">
            <w:pPr>
              <w:pStyle w:val="ConsPlusNormal"/>
            </w:pPr>
            <w:r w:rsidRPr="00F62BC1">
              <w:t>Урок 30</w:t>
            </w:r>
          </w:p>
        </w:tc>
        <w:tc>
          <w:tcPr>
            <w:tcW w:w="7937" w:type="dxa"/>
          </w:tcPr>
          <w:p w:rsidR="00931515" w:rsidRPr="00F62BC1" w:rsidRDefault="00931515" w:rsidP="00931515">
            <w:pPr>
              <w:pStyle w:val="ConsPlusNormal"/>
              <w:jc w:val="both"/>
            </w:pPr>
            <w:r w:rsidRPr="00F62BC1">
              <w:t>Безопасность в общественных местах. Опасности социально-психологического характера</w:t>
            </w:r>
          </w:p>
        </w:tc>
      </w:tr>
      <w:tr w:rsidR="00931515" w:rsidRPr="00F62BC1" w:rsidTr="00931515">
        <w:tc>
          <w:tcPr>
            <w:tcW w:w="1134" w:type="dxa"/>
            <w:vAlign w:val="center"/>
          </w:tcPr>
          <w:p w:rsidR="00931515" w:rsidRPr="00F62BC1" w:rsidRDefault="00931515" w:rsidP="00931515">
            <w:pPr>
              <w:pStyle w:val="ConsPlusNormal"/>
            </w:pPr>
            <w:r w:rsidRPr="00F62BC1">
              <w:t>Урок 31</w:t>
            </w:r>
          </w:p>
        </w:tc>
        <w:tc>
          <w:tcPr>
            <w:tcW w:w="7937" w:type="dxa"/>
            <w:vAlign w:val="center"/>
          </w:tcPr>
          <w:p w:rsidR="00931515" w:rsidRPr="00F62BC1" w:rsidRDefault="00931515" w:rsidP="00931515">
            <w:pPr>
              <w:pStyle w:val="ConsPlusNormal"/>
              <w:jc w:val="both"/>
            </w:pPr>
            <w:r w:rsidRPr="00F62BC1">
              <w:t>Опасности криминального характера, меры защиты от них</w:t>
            </w:r>
          </w:p>
        </w:tc>
      </w:tr>
      <w:tr w:rsidR="00931515" w:rsidRPr="00F62BC1" w:rsidTr="00931515">
        <w:tc>
          <w:tcPr>
            <w:tcW w:w="1134" w:type="dxa"/>
            <w:vAlign w:val="center"/>
          </w:tcPr>
          <w:p w:rsidR="00931515" w:rsidRPr="00F62BC1" w:rsidRDefault="00931515" w:rsidP="00931515">
            <w:pPr>
              <w:pStyle w:val="ConsPlusNormal"/>
            </w:pPr>
            <w:r w:rsidRPr="00F62BC1">
              <w:t>Урок 32</w:t>
            </w:r>
          </w:p>
        </w:tc>
        <w:tc>
          <w:tcPr>
            <w:tcW w:w="7937" w:type="dxa"/>
            <w:vAlign w:val="center"/>
          </w:tcPr>
          <w:p w:rsidR="00931515" w:rsidRPr="00F62BC1" w:rsidRDefault="00931515" w:rsidP="00931515">
            <w:pPr>
              <w:pStyle w:val="ConsPlusNormal"/>
              <w:jc w:val="both"/>
            </w:pPr>
            <w:r w:rsidRPr="00F62BC1">
              <w:t>Опасности криминального характера, меры защиты от них</w:t>
            </w:r>
          </w:p>
        </w:tc>
      </w:tr>
      <w:tr w:rsidR="00931515" w:rsidRPr="00F62BC1" w:rsidTr="00931515">
        <w:tc>
          <w:tcPr>
            <w:tcW w:w="1134" w:type="dxa"/>
            <w:vAlign w:val="center"/>
          </w:tcPr>
          <w:p w:rsidR="00931515" w:rsidRPr="00F62BC1" w:rsidRDefault="00931515" w:rsidP="00931515">
            <w:pPr>
              <w:pStyle w:val="ConsPlusNormal"/>
            </w:pPr>
            <w:r w:rsidRPr="00F62BC1">
              <w:t>Урок 33</w:t>
            </w:r>
          </w:p>
        </w:tc>
        <w:tc>
          <w:tcPr>
            <w:tcW w:w="7937" w:type="dxa"/>
          </w:tcPr>
          <w:p w:rsidR="00931515" w:rsidRPr="00F62BC1" w:rsidRDefault="00931515" w:rsidP="00931515">
            <w:pPr>
              <w:pStyle w:val="ConsPlusNormal"/>
              <w:jc w:val="both"/>
            </w:pPr>
            <w:r w:rsidRPr="00F62BC1">
              <w:t>Действия при пожаре, обрушении конструкций, угрозе или совершении террористического акта</w:t>
            </w:r>
          </w:p>
        </w:tc>
      </w:tr>
      <w:tr w:rsidR="00931515" w:rsidRPr="00F62BC1" w:rsidTr="00931515">
        <w:tc>
          <w:tcPr>
            <w:tcW w:w="1134" w:type="dxa"/>
            <w:vAlign w:val="center"/>
          </w:tcPr>
          <w:p w:rsidR="00931515" w:rsidRPr="00F62BC1" w:rsidRDefault="00931515" w:rsidP="00931515">
            <w:pPr>
              <w:pStyle w:val="ConsPlusNormal"/>
            </w:pPr>
            <w:r w:rsidRPr="00F62BC1">
              <w:t>Урок 34</w:t>
            </w:r>
          </w:p>
        </w:tc>
        <w:tc>
          <w:tcPr>
            <w:tcW w:w="7937" w:type="dxa"/>
          </w:tcPr>
          <w:p w:rsidR="00931515" w:rsidRPr="00F62BC1" w:rsidRDefault="00931515" w:rsidP="00931515">
            <w:pPr>
              <w:pStyle w:val="ConsPlusNormal"/>
              <w:jc w:val="both"/>
            </w:pPr>
            <w:r w:rsidRPr="00F62BC1">
              <w:t>Действия при пожаре, обрушении конструкций, угрозе или совершении террористического акта</w:t>
            </w:r>
          </w:p>
        </w:tc>
      </w:tr>
      <w:tr w:rsidR="00931515" w:rsidRPr="00F62BC1" w:rsidTr="00931515">
        <w:tc>
          <w:tcPr>
            <w:tcW w:w="9071" w:type="dxa"/>
            <w:gridSpan w:val="2"/>
          </w:tcPr>
          <w:p w:rsidR="00931515" w:rsidRPr="00F62BC1" w:rsidRDefault="00931515" w:rsidP="00931515">
            <w:pPr>
              <w:pStyle w:val="ConsPlusNormal"/>
              <w:jc w:val="both"/>
            </w:pPr>
            <w:r w:rsidRPr="00F62BC1">
              <w:t>ОБЩЕЕ КОЛИЧЕСТВО УРОКОВ ПО ПРОГРАММЕ: 34, из них уроков, отведенных на контрольные работы, - не более 3</w:t>
            </w:r>
          </w:p>
        </w:tc>
      </w:tr>
    </w:tbl>
    <w:p w:rsidR="00931515" w:rsidRPr="00F62BC1" w:rsidRDefault="00931515" w:rsidP="00931515">
      <w:pPr>
        <w:pStyle w:val="ConsPlusNormal"/>
        <w:ind w:firstLine="540"/>
        <w:jc w:val="both"/>
      </w:pPr>
    </w:p>
    <w:p w:rsidR="00931515" w:rsidRPr="00F62BC1" w:rsidRDefault="00931515" w:rsidP="00931515">
      <w:pPr>
        <w:pStyle w:val="ConsPlusNormal"/>
        <w:jc w:val="right"/>
      </w:pPr>
      <w:r w:rsidRPr="00F62BC1">
        <w:t>Таблица 23.1</w:t>
      </w:r>
    </w:p>
    <w:p w:rsidR="00931515" w:rsidRPr="00F62BC1" w:rsidRDefault="00931515" w:rsidP="00931515">
      <w:pPr>
        <w:pStyle w:val="ConsPlusNormal"/>
        <w:ind w:firstLine="540"/>
        <w:jc w:val="both"/>
      </w:pPr>
    </w:p>
    <w:p w:rsidR="00931515" w:rsidRPr="00F62BC1" w:rsidRDefault="00931515" w:rsidP="00931515">
      <w:pPr>
        <w:pStyle w:val="ConsPlusNormal"/>
        <w:jc w:val="both"/>
      </w:pPr>
      <w:r w:rsidRPr="00F62BC1">
        <w:t>11 класс</w:t>
      </w:r>
    </w:p>
    <w:p w:rsidR="00931515" w:rsidRPr="00F62BC1" w:rsidRDefault="00931515" w:rsidP="0093151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931515" w:rsidRPr="00F62BC1" w:rsidTr="00931515">
        <w:tc>
          <w:tcPr>
            <w:tcW w:w="1134" w:type="dxa"/>
          </w:tcPr>
          <w:p w:rsidR="00931515" w:rsidRPr="00F62BC1" w:rsidRDefault="00931515" w:rsidP="00931515">
            <w:pPr>
              <w:pStyle w:val="ConsPlusNormal"/>
              <w:jc w:val="center"/>
            </w:pPr>
            <w:r w:rsidRPr="00F62BC1">
              <w:t>N урока</w:t>
            </w:r>
          </w:p>
        </w:tc>
        <w:tc>
          <w:tcPr>
            <w:tcW w:w="7937" w:type="dxa"/>
          </w:tcPr>
          <w:p w:rsidR="00931515" w:rsidRPr="00F62BC1" w:rsidRDefault="00931515" w:rsidP="00931515">
            <w:pPr>
              <w:pStyle w:val="ConsPlusNormal"/>
              <w:jc w:val="center"/>
            </w:pPr>
            <w:r w:rsidRPr="00F62BC1">
              <w:t>Тема урока</w:t>
            </w:r>
          </w:p>
        </w:tc>
      </w:tr>
      <w:tr w:rsidR="00931515" w:rsidRPr="00F62BC1" w:rsidTr="00931515">
        <w:tc>
          <w:tcPr>
            <w:tcW w:w="1134" w:type="dxa"/>
          </w:tcPr>
          <w:p w:rsidR="00931515" w:rsidRPr="00F62BC1" w:rsidRDefault="00931515" w:rsidP="00931515">
            <w:pPr>
              <w:pStyle w:val="ConsPlusNormal"/>
            </w:pPr>
            <w:r w:rsidRPr="00F62BC1">
              <w:t>Урок 1</w:t>
            </w:r>
          </w:p>
        </w:tc>
        <w:tc>
          <w:tcPr>
            <w:tcW w:w="7937" w:type="dxa"/>
          </w:tcPr>
          <w:p w:rsidR="00931515" w:rsidRPr="00F62BC1" w:rsidRDefault="00931515" w:rsidP="00931515">
            <w:pPr>
              <w:pStyle w:val="ConsPlusNormal"/>
              <w:jc w:val="both"/>
            </w:pPr>
            <w:r w:rsidRPr="00F62BC1">
              <w:t>Безопасность в природной среде</w:t>
            </w:r>
          </w:p>
        </w:tc>
      </w:tr>
      <w:tr w:rsidR="00931515" w:rsidRPr="00F62BC1" w:rsidTr="00931515">
        <w:tc>
          <w:tcPr>
            <w:tcW w:w="1134" w:type="dxa"/>
          </w:tcPr>
          <w:p w:rsidR="00931515" w:rsidRPr="00F62BC1" w:rsidRDefault="00931515" w:rsidP="00931515">
            <w:pPr>
              <w:pStyle w:val="ConsPlusNormal"/>
            </w:pPr>
            <w:r w:rsidRPr="00F62BC1">
              <w:t>Урок 2</w:t>
            </w:r>
          </w:p>
        </w:tc>
        <w:tc>
          <w:tcPr>
            <w:tcW w:w="7937" w:type="dxa"/>
          </w:tcPr>
          <w:p w:rsidR="00931515" w:rsidRPr="00F62BC1" w:rsidRDefault="00931515" w:rsidP="00931515">
            <w:pPr>
              <w:pStyle w:val="ConsPlusNormal"/>
              <w:jc w:val="both"/>
            </w:pPr>
            <w:r w:rsidRPr="00F62BC1">
              <w:t>Выживание в автономных условиях</w:t>
            </w:r>
          </w:p>
        </w:tc>
      </w:tr>
      <w:tr w:rsidR="00931515" w:rsidRPr="00F62BC1" w:rsidTr="00931515">
        <w:tc>
          <w:tcPr>
            <w:tcW w:w="1134" w:type="dxa"/>
            <w:vAlign w:val="center"/>
          </w:tcPr>
          <w:p w:rsidR="00931515" w:rsidRPr="00F62BC1" w:rsidRDefault="00931515" w:rsidP="00931515">
            <w:pPr>
              <w:pStyle w:val="ConsPlusNormal"/>
            </w:pPr>
            <w:r w:rsidRPr="00F62BC1">
              <w:t>Урок 3</w:t>
            </w:r>
          </w:p>
        </w:tc>
        <w:tc>
          <w:tcPr>
            <w:tcW w:w="7937" w:type="dxa"/>
          </w:tcPr>
          <w:p w:rsidR="00931515" w:rsidRPr="00F62BC1" w:rsidRDefault="00931515" w:rsidP="00931515">
            <w:pPr>
              <w:pStyle w:val="ConsPlusNormal"/>
              <w:jc w:val="both"/>
            </w:pPr>
            <w:r w:rsidRPr="00F62BC1">
              <w:t>Природные чрезвычайные ситуации. Природные пожары</w:t>
            </w:r>
          </w:p>
        </w:tc>
      </w:tr>
      <w:tr w:rsidR="00931515" w:rsidRPr="00F62BC1" w:rsidTr="00931515">
        <w:tc>
          <w:tcPr>
            <w:tcW w:w="1134" w:type="dxa"/>
            <w:vAlign w:val="center"/>
          </w:tcPr>
          <w:p w:rsidR="00931515" w:rsidRPr="00F62BC1" w:rsidRDefault="00931515" w:rsidP="00931515">
            <w:pPr>
              <w:pStyle w:val="ConsPlusNormal"/>
            </w:pPr>
            <w:r w:rsidRPr="00F62BC1">
              <w:t>Урок 4</w:t>
            </w:r>
          </w:p>
        </w:tc>
        <w:tc>
          <w:tcPr>
            <w:tcW w:w="7937" w:type="dxa"/>
          </w:tcPr>
          <w:p w:rsidR="00931515" w:rsidRPr="00F62BC1" w:rsidRDefault="00931515" w:rsidP="00931515">
            <w:pPr>
              <w:pStyle w:val="ConsPlusNormal"/>
              <w:jc w:val="both"/>
            </w:pPr>
            <w:r w:rsidRPr="00F62BC1">
              <w:t>Природные чрезвычайные ситуации. Опасные геологические явления и процессы: землетрясения, извержение вулканов, оползни, сели, камнепады</w:t>
            </w:r>
          </w:p>
        </w:tc>
      </w:tr>
      <w:tr w:rsidR="00931515" w:rsidRPr="00F62BC1" w:rsidTr="00931515">
        <w:tc>
          <w:tcPr>
            <w:tcW w:w="1134" w:type="dxa"/>
            <w:vAlign w:val="center"/>
          </w:tcPr>
          <w:p w:rsidR="00931515" w:rsidRPr="00F62BC1" w:rsidRDefault="00931515" w:rsidP="00931515">
            <w:pPr>
              <w:pStyle w:val="ConsPlusNormal"/>
            </w:pPr>
            <w:r w:rsidRPr="00F62BC1">
              <w:t>Урок 5</w:t>
            </w:r>
          </w:p>
        </w:tc>
        <w:tc>
          <w:tcPr>
            <w:tcW w:w="7937" w:type="dxa"/>
          </w:tcPr>
          <w:p w:rsidR="00931515" w:rsidRPr="00F62BC1" w:rsidRDefault="00931515" w:rsidP="00931515">
            <w:pPr>
              <w:pStyle w:val="ConsPlusNormal"/>
              <w:jc w:val="both"/>
            </w:pPr>
            <w:r w:rsidRPr="00F62BC1">
              <w:t>Природные чрезвычайные ситуации. Опасные гидрологические явления и процессы: наводнения, паводки, половодья, цунами, сели, лавины</w:t>
            </w:r>
          </w:p>
        </w:tc>
      </w:tr>
      <w:tr w:rsidR="00931515" w:rsidRPr="00F62BC1" w:rsidTr="00931515">
        <w:tc>
          <w:tcPr>
            <w:tcW w:w="1134" w:type="dxa"/>
            <w:vAlign w:val="center"/>
          </w:tcPr>
          <w:p w:rsidR="00931515" w:rsidRPr="00F62BC1" w:rsidRDefault="00931515" w:rsidP="00931515">
            <w:pPr>
              <w:pStyle w:val="ConsPlusNormal"/>
            </w:pPr>
            <w:r w:rsidRPr="00F62BC1">
              <w:t>Урок 6</w:t>
            </w:r>
          </w:p>
        </w:tc>
        <w:tc>
          <w:tcPr>
            <w:tcW w:w="7937" w:type="dxa"/>
          </w:tcPr>
          <w:p w:rsidR="00931515" w:rsidRPr="00F62BC1" w:rsidRDefault="00931515" w:rsidP="00931515">
            <w:pPr>
              <w:pStyle w:val="ConsPlusNormal"/>
              <w:jc w:val="both"/>
            </w:pPr>
            <w:r w:rsidRPr="00F62BC1">
              <w:t>Природные чрезвычайные ситуации. Опасные метеорологические явления и процессы: ливни, град, мороз, жара</w:t>
            </w:r>
          </w:p>
        </w:tc>
      </w:tr>
      <w:tr w:rsidR="00931515" w:rsidRPr="00F62BC1" w:rsidTr="00931515">
        <w:tc>
          <w:tcPr>
            <w:tcW w:w="1134" w:type="dxa"/>
            <w:vAlign w:val="center"/>
          </w:tcPr>
          <w:p w:rsidR="00931515" w:rsidRPr="00F62BC1" w:rsidRDefault="00931515" w:rsidP="00931515">
            <w:pPr>
              <w:pStyle w:val="ConsPlusNormal"/>
            </w:pPr>
            <w:r w:rsidRPr="00F62BC1">
              <w:t>Урок 7</w:t>
            </w:r>
          </w:p>
        </w:tc>
        <w:tc>
          <w:tcPr>
            <w:tcW w:w="7937" w:type="dxa"/>
          </w:tcPr>
          <w:p w:rsidR="00931515" w:rsidRPr="00F62BC1" w:rsidRDefault="00931515" w:rsidP="00931515">
            <w:pPr>
              <w:pStyle w:val="ConsPlusNormal"/>
              <w:jc w:val="both"/>
            </w:pPr>
            <w:r w:rsidRPr="00F62BC1">
              <w:t>Экологическая грамотность и разумное природопользование</w:t>
            </w:r>
          </w:p>
        </w:tc>
      </w:tr>
      <w:tr w:rsidR="00931515" w:rsidRPr="00F62BC1" w:rsidTr="00931515">
        <w:tc>
          <w:tcPr>
            <w:tcW w:w="1134" w:type="dxa"/>
            <w:vAlign w:val="center"/>
          </w:tcPr>
          <w:p w:rsidR="00931515" w:rsidRPr="00F62BC1" w:rsidRDefault="00931515" w:rsidP="00931515">
            <w:pPr>
              <w:pStyle w:val="ConsPlusNormal"/>
            </w:pPr>
            <w:r w:rsidRPr="00F62BC1">
              <w:lastRenderedPageBreak/>
              <w:t>Урок 8</w:t>
            </w:r>
          </w:p>
        </w:tc>
        <w:tc>
          <w:tcPr>
            <w:tcW w:w="7937" w:type="dxa"/>
          </w:tcPr>
          <w:p w:rsidR="00931515" w:rsidRPr="00F62BC1" w:rsidRDefault="00931515" w:rsidP="00931515">
            <w:pPr>
              <w:pStyle w:val="ConsPlusNormal"/>
              <w:jc w:val="both"/>
            </w:pPr>
            <w:r w:rsidRPr="00F62BC1">
              <w:t>Факторы, влияющие на здоровье человека. Здоровый образ жизни</w:t>
            </w:r>
          </w:p>
        </w:tc>
      </w:tr>
      <w:tr w:rsidR="00931515" w:rsidRPr="00F62BC1" w:rsidTr="00931515">
        <w:tc>
          <w:tcPr>
            <w:tcW w:w="1134" w:type="dxa"/>
            <w:vAlign w:val="center"/>
          </w:tcPr>
          <w:p w:rsidR="00931515" w:rsidRPr="00F62BC1" w:rsidRDefault="00931515" w:rsidP="00931515">
            <w:pPr>
              <w:pStyle w:val="ConsPlusNormal"/>
            </w:pPr>
            <w:r w:rsidRPr="00F62BC1">
              <w:t>Урок 9</w:t>
            </w:r>
          </w:p>
        </w:tc>
        <w:tc>
          <w:tcPr>
            <w:tcW w:w="7937" w:type="dxa"/>
          </w:tcPr>
          <w:p w:rsidR="00931515" w:rsidRPr="00F62BC1" w:rsidRDefault="00931515" w:rsidP="00931515">
            <w:pPr>
              <w:pStyle w:val="ConsPlusNormal"/>
              <w:jc w:val="both"/>
            </w:pPr>
            <w:r w:rsidRPr="00F62BC1">
              <w:t>Инфекционные заболевания. Значение вакцинации в борьбе с инфекционными заболеваниями</w:t>
            </w:r>
          </w:p>
        </w:tc>
      </w:tr>
      <w:tr w:rsidR="00931515" w:rsidRPr="00F62BC1" w:rsidTr="00931515">
        <w:tc>
          <w:tcPr>
            <w:tcW w:w="1134" w:type="dxa"/>
            <w:vAlign w:val="center"/>
          </w:tcPr>
          <w:p w:rsidR="00931515" w:rsidRPr="00F62BC1" w:rsidRDefault="00931515" w:rsidP="00931515">
            <w:pPr>
              <w:pStyle w:val="ConsPlusNormal"/>
            </w:pPr>
            <w:r w:rsidRPr="00F62BC1">
              <w:t>Урок 10</w:t>
            </w:r>
          </w:p>
        </w:tc>
        <w:tc>
          <w:tcPr>
            <w:tcW w:w="7937" w:type="dxa"/>
          </w:tcPr>
          <w:p w:rsidR="00931515" w:rsidRPr="00F62BC1" w:rsidRDefault="00931515" w:rsidP="00931515">
            <w:pPr>
              <w:pStyle w:val="ConsPlusNormal"/>
              <w:jc w:val="both"/>
            </w:pPr>
            <w:r w:rsidRPr="00F62BC1">
              <w:t>Инфекционные заболевания. Значение вакцинации в борьбе с инфекционными заболеваниями</w:t>
            </w:r>
          </w:p>
        </w:tc>
      </w:tr>
      <w:tr w:rsidR="00931515" w:rsidRPr="00F62BC1" w:rsidTr="00931515">
        <w:tc>
          <w:tcPr>
            <w:tcW w:w="1134" w:type="dxa"/>
            <w:vAlign w:val="center"/>
          </w:tcPr>
          <w:p w:rsidR="00931515" w:rsidRPr="00F62BC1" w:rsidRDefault="00931515" w:rsidP="00931515">
            <w:pPr>
              <w:pStyle w:val="ConsPlusNormal"/>
            </w:pPr>
            <w:r w:rsidRPr="00F62BC1">
              <w:t>Урок 11</w:t>
            </w:r>
          </w:p>
        </w:tc>
        <w:tc>
          <w:tcPr>
            <w:tcW w:w="7937" w:type="dxa"/>
          </w:tcPr>
          <w:p w:rsidR="00931515" w:rsidRPr="00F62BC1" w:rsidRDefault="00931515" w:rsidP="00931515">
            <w:pPr>
              <w:pStyle w:val="ConsPlusNormal"/>
              <w:jc w:val="both"/>
            </w:pPr>
            <w:r w:rsidRPr="00F62BC1">
              <w:t>Неинфекционные заболевания. Факторы риска и меры профилактики. Роль диспансеризации для сохранения здоровья</w:t>
            </w:r>
          </w:p>
        </w:tc>
      </w:tr>
      <w:tr w:rsidR="00931515" w:rsidRPr="00F62BC1" w:rsidTr="00931515">
        <w:tc>
          <w:tcPr>
            <w:tcW w:w="1134" w:type="dxa"/>
            <w:vAlign w:val="center"/>
          </w:tcPr>
          <w:p w:rsidR="00931515" w:rsidRPr="00F62BC1" w:rsidRDefault="00931515" w:rsidP="00931515">
            <w:pPr>
              <w:pStyle w:val="ConsPlusNormal"/>
            </w:pPr>
            <w:r w:rsidRPr="00F62BC1">
              <w:t>Урок 12</w:t>
            </w:r>
          </w:p>
        </w:tc>
        <w:tc>
          <w:tcPr>
            <w:tcW w:w="7937" w:type="dxa"/>
          </w:tcPr>
          <w:p w:rsidR="00931515" w:rsidRPr="00F62BC1" w:rsidRDefault="00931515" w:rsidP="00931515">
            <w:pPr>
              <w:pStyle w:val="ConsPlusNormal"/>
              <w:jc w:val="both"/>
            </w:pPr>
            <w:r w:rsidRPr="00F62BC1">
              <w:t>Психическое здоровье и психологическое благополучие</w:t>
            </w:r>
          </w:p>
        </w:tc>
      </w:tr>
      <w:tr w:rsidR="00931515" w:rsidRPr="00F62BC1" w:rsidTr="00931515">
        <w:tc>
          <w:tcPr>
            <w:tcW w:w="1134" w:type="dxa"/>
          </w:tcPr>
          <w:p w:rsidR="00931515" w:rsidRPr="00F62BC1" w:rsidRDefault="00931515" w:rsidP="00931515">
            <w:pPr>
              <w:pStyle w:val="ConsPlusNormal"/>
            </w:pPr>
            <w:r w:rsidRPr="00F62BC1">
              <w:t>Урок 13</w:t>
            </w:r>
          </w:p>
        </w:tc>
        <w:tc>
          <w:tcPr>
            <w:tcW w:w="7937" w:type="dxa"/>
          </w:tcPr>
          <w:p w:rsidR="00931515" w:rsidRPr="00F62BC1" w:rsidRDefault="00931515" w:rsidP="00931515">
            <w:pPr>
              <w:pStyle w:val="ConsPlusNormal"/>
              <w:jc w:val="both"/>
            </w:pPr>
            <w:r w:rsidRPr="00F62BC1">
              <w:t>Первая помощь пострадавшему</w:t>
            </w:r>
          </w:p>
        </w:tc>
      </w:tr>
      <w:tr w:rsidR="00931515" w:rsidRPr="00F62BC1" w:rsidTr="00931515">
        <w:tc>
          <w:tcPr>
            <w:tcW w:w="1134" w:type="dxa"/>
          </w:tcPr>
          <w:p w:rsidR="00931515" w:rsidRPr="00F62BC1" w:rsidRDefault="00931515" w:rsidP="00931515">
            <w:pPr>
              <w:pStyle w:val="ConsPlusNormal"/>
            </w:pPr>
            <w:r w:rsidRPr="00F62BC1">
              <w:t>Урок 14</w:t>
            </w:r>
          </w:p>
        </w:tc>
        <w:tc>
          <w:tcPr>
            <w:tcW w:w="7937" w:type="dxa"/>
          </w:tcPr>
          <w:p w:rsidR="00931515" w:rsidRPr="00F62BC1" w:rsidRDefault="00931515" w:rsidP="00931515">
            <w:pPr>
              <w:pStyle w:val="ConsPlusNormal"/>
              <w:jc w:val="both"/>
            </w:pPr>
            <w:r w:rsidRPr="00F62BC1">
              <w:t>Первая помощь пострадавшему</w:t>
            </w:r>
          </w:p>
        </w:tc>
      </w:tr>
      <w:tr w:rsidR="00931515" w:rsidRPr="00F62BC1" w:rsidTr="00931515">
        <w:tc>
          <w:tcPr>
            <w:tcW w:w="1134" w:type="dxa"/>
            <w:vAlign w:val="center"/>
          </w:tcPr>
          <w:p w:rsidR="00931515" w:rsidRPr="00F62BC1" w:rsidRDefault="00931515" w:rsidP="00931515">
            <w:pPr>
              <w:pStyle w:val="ConsPlusNormal"/>
            </w:pPr>
            <w:r w:rsidRPr="00F62BC1">
              <w:t>Урок 15</w:t>
            </w:r>
          </w:p>
        </w:tc>
        <w:tc>
          <w:tcPr>
            <w:tcW w:w="7937" w:type="dxa"/>
          </w:tcPr>
          <w:p w:rsidR="00931515" w:rsidRPr="00F62BC1" w:rsidRDefault="00931515" w:rsidP="00931515">
            <w:pPr>
              <w:pStyle w:val="ConsPlusNormal"/>
              <w:jc w:val="both"/>
            </w:pPr>
            <w:r w:rsidRPr="00F62BC1">
              <w:t>Общение в жизни человека. Межличностное общение, общение в группе</w:t>
            </w:r>
          </w:p>
        </w:tc>
      </w:tr>
      <w:tr w:rsidR="00931515" w:rsidRPr="00F62BC1" w:rsidTr="00931515">
        <w:tc>
          <w:tcPr>
            <w:tcW w:w="1134" w:type="dxa"/>
          </w:tcPr>
          <w:p w:rsidR="00931515" w:rsidRPr="00F62BC1" w:rsidRDefault="00931515" w:rsidP="00931515">
            <w:pPr>
              <w:pStyle w:val="ConsPlusNormal"/>
            </w:pPr>
            <w:r w:rsidRPr="00F62BC1">
              <w:t>Урок 16</w:t>
            </w:r>
          </w:p>
        </w:tc>
        <w:tc>
          <w:tcPr>
            <w:tcW w:w="7937" w:type="dxa"/>
          </w:tcPr>
          <w:p w:rsidR="00931515" w:rsidRPr="00F62BC1" w:rsidRDefault="00931515" w:rsidP="00931515">
            <w:pPr>
              <w:pStyle w:val="ConsPlusNormal"/>
              <w:jc w:val="both"/>
            </w:pPr>
            <w:r w:rsidRPr="00F62BC1">
              <w:t>Конфликты и способы их разрешения</w:t>
            </w:r>
          </w:p>
        </w:tc>
      </w:tr>
      <w:tr w:rsidR="00931515" w:rsidRPr="00F62BC1" w:rsidTr="00931515">
        <w:tc>
          <w:tcPr>
            <w:tcW w:w="1134" w:type="dxa"/>
          </w:tcPr>
          <w:p w:rsidR="00931515" w:rsidRPr="00F62BC1" w:rsidRDefault="00931515" w:rsidP="00931515">
            <w:pPr>
              <w:pStyle w:val="ConsPlusNormal"/>
            </w:pPr>
            <w:r w:rsidRPr="00F62BC1">
              <w:t>Урок 17</w:t>
            </w:r>
          </w:p>
        </w:tc>
        <w:tc>
          <w:tcPr>
            <w:tcW w:w="7937" w:type="dxa"/>
          </w:tcPr>
          <w:p w:rsidR="00931515" w:rsidRPr="00F62BC1" w:rsidRDefault="00931515" w:rsidP="00931515">
            <w:pPr>
              <w:pStyle w:val="ConsPlusNormal"/>
              <w:jc w:val="both"/>
            </w:pPr>
            <w:r w:rsidRPr="00F62BC1">
              <w:t>Конфликты и способы их разрешения</w:t>
            </w:r>
          </w:p>
        </w:tc>
      </w:tr>
      <w:tr w:rsidR="00931515" w:rsidRPr="00F62BC1" w:rsidTr="00931515">
        <w:tc>
          <w:tcPr>
            <w:tcW w:w="1134" w:type="dxa"/>
            <w:vAlign w:val="center"/>
          </w:tcPr>
          <w:p w:rsidR="00931515" w:rsidRPr="00F62BC1" w:rsidRDefault="00931515" w:rsidP="00931515">
            <w:pPr>
              <w:pStyle w:val="ConsPlusNormal"/>
            </w:pPr>
            <w:r w:rsidRPr="00F62BC1">
              <w:t>Урок 18</w:t>
            </w:r>
          </w:p>
        </w:tc>
        <w:tc>
          <w:tcPr>
            <w:tcW w:w="7937" w:type="dxa"/>
          </w:tcPr>
          <w:p w:rsidR="00931515" w:rsidRPr="00F62BC1" w:rsidRDefault="00931515" w:rsidP="00931515">
            <w:pPr>
              <w:pStyle w:val="ConsPlusNormal"/>
              <w:jc w:val="both"/>
            </w:pPr>
            <w:r w:rsidRPr="00F62BC1">
              <w:t>Конструктивные и деструктивные способы психологического воздействия</w:t>
            </w:r>
          </w:p>
        </w:tc>
      </w:tr>
      <w:tr w:rsidR="00931515" w:rsidRPr="00F62BC1" w:rsidTr="00931515">
        <w:tc>
          <w:tcPr>
            <w:tcW w:w="1134" w:type="dxa"/>
            <w:vAlign w:val="center"/>
          </w:tcPr>
          <w:p w:rsidR="00931515" w:rsidRPr="00F62BC1" w:rsidRDefault="00931515" w:rsidP="00931515">
            <w:pPr>
              <w:pStyle w:val="ConsPlusNormal"/>
            </w:pPr>
            <w:r w:rsidRPr="00F62BC1">
              <w:t>Урок 19</w:t>
            </w:r>
          </w:p>
        </w:tc>
        <w:tc>
          <w:tcPr>
            <w:tcW w:w="7937" w:type="dxa"/>
          </w:tcPr>
          <w:p w:rsidR="00931515" w:rsidRPr="00F62BC1" w:rsidRDefault="00931515" w:rsidP="00931515">
            <w:pPr>
              <w:pStyle w:val="ConsPlusNormal"/>
              <w:jc w:val="both"/>
            </w:pPr>
            <w:r w:rsidRPr="00F62BC1">
              <w:t>Конструктивные и деструктивные способы психологического воздействия</w:t>
            </w:r>
          </w:p>
        </w:tc>
      </w:tr>
      <w:tr w:rsidR="00931515" w:rsidRPr="00F62BC1" w:rsidTr="00931515">
        <w:tc>
          <w:tcPr>
            <w:tcW w:w="1134" w:type="dxa"/>
            <w:vAlign w:val="center"/>
          </w:tcPr>
          <w:p w:rsidR="00931515" w:rsidRPr="00F62BC1" w:rsidRDefault="00931515" w:rsidP="00931515">
            <w:pPr>
              <w:pStyle w:val="ConsPlusNormal"/>
            </w:pPr>
            <w:r w:rsidRPr="00F62BC1">
              <w:t>Урок 20</w:t>
            </w:r>
          </w:p>
        </w:tc>
        <w:tc>
          <w:tcPr>
            <w:tcW w:w="7937" w:type="dxa"/>
          </w:tcPr>
          <w:p w:rsidR="00931515" w:rsidRPr="00F62BC1" w:rsidRDefault="00931515" w:rsidP="00931515">
            <w:pPr>
              <w:pStyle w:val="ConsPlusNormal"/>
              <w:jc w:val="both"/>
            </w:pPr>
            <w:r w:rsidRPr="00F62BC1">
              <w:t>Психологические механизмы воздействия на большие группы людей</w:t>
            </w:r>
          </w:p>
        </w:tc>
      </w:tr>
      <w:tr w:rsidR="00931515" w:rsidRPr="00F62BC1" w:rsidTr="00931515">
        <w:tc>
          <w:tcPr>
            <w:tcW w:w="1134" w:type="dxa"/>
            <w:vAlign w:val="center"/>
          </w:tcPr>
          <w:p w:rsidR="00931515" w:rsidRPr="00F62BC1" w:rsidRDefault="00931515" w:rsidP="00931515">
            <w:pPr>
              <w:pStyle w:val="ConsPlusNormal"/>
            </w:pPr>
            <w:r w:rsidRPr="00F62BC1">
              <w:t>Урок 21</w:t>
            </w:r>
          </w:p>
        </w:tc>
        <w:tc>
          <w:tcPr>
            <w:tcW w:w="7937" w:type="dxa"/>
          </w:tcPr>
          <w:p w:rsidR="00931515" w:rsidRPr="00F62BC1" w:rsidRDefault="00931515" w:rsidP="00931515">
            <w:pPr>
              <w:pStyle w:val="ConsPlusNormal"/>
              <w:jc w:val="both"/>
            </w:pPr>
            <w:r w:rsidRPr="00F62BC1">
              <w:t>Психологические механизмы воздействия на большие группы людей</w:t>
            </w:r>
          </w:p>
        </w:tc>
      </w:tr>
      <w:tr w:rsidR="00931515" w:rsidRPr="00F62BC1" w:rsidTr="00931515">
        <w:tc>
          <w:tcPr>
            <w:tcW w:w="1134" w:type="dxa"/>
          </w:tcPr>
          <w:p w:rsidR="00931515" w:rsidRPr="00F62BC1" w:rsidRDefault="00931515" w:rsidP="00931515">
            <w:pPr>
              <w:pStyle w:val="ConsPlusNormal"/>
            </w:pPr>
            <w:r w:rsidRPr="00F62BC1">
              <w:t>Урок 22</w:t>
            </w:r>
          </w:p>
        </w:tc>
        <w:tc>
          <w:tcPr>
            <w:tcW w:w="7937" w:type="dxa"/>
          </w:tcPr>
          <w:p w:rsidR="00931515" w:rsidRPr="00F62BC1" w:rsidRDefault="00931515" w:rsidP="00931515">
            <w:pPr>
              <w:pStyle w:val="ConsPlusNormal"/>
              <w:jc w:val="both"/>
            </w:pPr>
            <w:r w:rsidRPr="00F62BC1">
              <w:t>Безопасность в цифровой среде</w:t>
            </w:r>
          </w:p>
        </w:tc>
      </w:tr>
      <w:tr w:rsidR="00931515" w:rsidRPr="00F62BC1" w:rsidTr="00931515">
        <w:tc>
          <w:tcPr>
            <w:tcW w:w="1134" w:type="dxa"/>
            <w:vAlign w:val="center"/>
          </w:tcPr>
          <w:p w:rsidR="00931515" w:rsidRPr="00F62BC1" w:rsidRDefault="00931515" w:rsidP="00931515">
            <w:pPr>
              <w:pStyle w:val="ConsPlusNormal"/>
            </w:pPr>
            <w:r w:rsidRPr="00F62BC1">
              <w:t>Урок 23</w:t>
            </w:r>
          </w:p>
        </w:tc>
        <w:tc>
          <w:tcPr>
            <w:tcW w:w="7937" w:type="dxa"/>
          </w:tcPr>
          <w:p w:rsidR="00931515" w:rsidRPr="00F62BC1" w:rsidRDefault="00931515" w:rsidP="00931515">
            <w:pPr>
              <w:pStyle w:val="ConsPlusNormal"/>
              <w:jc w:val="both"/>
            </w:pPr>
            <w:r w:rsidRPr="00F62BC1">
              <w:t>Опасности, связанные с использованием программного обеспечения</w:t>
            </w:r>
          </w:p>
        </w:tc>
      </w:tr>
      <w:tr w:rsidR="00931515" w:rsidRPr="00F62BC1" w:rsidTr="00931515">
        <w:tc>
          <w:tcPr>
            <w:tcW w:w="1134" w:type="dxa"/>
            <w:vAlign w:val="center"/>
          </w:tcPr>
          <w:p w:rsidR="00931515" w:rsidRPr="00F62BC1" w:rsidRDefault="00931515" w:rsidP="00931515">
            <w:pPr>
              <w:pStyle w:val="ConsPlusNormal"/>
            </w:pPr>
            <w:r w:rsidRPr="00F62BC1">
              <w:t>Урок 24</w:t>
            </w:r>
          </w:p>
        </w:tc>
        <w:tc>
          <w:tcPr>
            <w:tcW w:w="7937" w:type="dxa"/>
          </w:tcPr>
          <w:p w:rsidR="00931515" w:rsidRPr="00F62BC1" w:rsidRDefault="00931515" w:rsidP="00931515">
            <w:pPr>
              <w:pStyle w:val="ConsPlusNormal"/>
              <w:jc w:val="both"/>
            </w:pPr>
            <w:r w:rsidRPr="00F62BC1">
              <w:t>Опасности, связанные с коммуникацией в цифровой среде</w:t>
            </w:r>
          </w:p>
        </w:tc>
      </w:tr>
      <w:tr w:rsidR="00931515" w:rsidRPr="00F62BC1" w:rsidTr="00931515">
        <w:tc>
          <w:tcPr>
            <w:tcW w:w="1134" w:type="dxa"/>
            <w:vAlign w:val="center"/>
          </w:tcPr>
          <w:p w:rsidR="00931515" w:rsidRPr="00F62BC1" w:rsidRDefault="00931515" w:rsidP="00931515">
            <w:pPr>
              <w:pStyle w:val="ConsPlusNormal"/>
            </w:pPr>
            <w:r w:rsidRPr="00F62BC1">
              <w:t>Урок 25</w:t>
            </w:r>
          </w:p>
        </w:tc>
        <w:tc>
          <w:tcPr>
            <w:tcW w:w="7937" w:type="dxa"/>
          </w:tcPr>
          <w:p w:rsidR="00931515" w:rsidRPr="00F62BC1" w:rsidRDefault="00931515" w:rsidP="00931515">
            <w:pPr>
              <w:pStyle w:val="ConsPlusNormal"/>
              <w:jc w:val="both"/>
            </w:pPr>
            <w:r w:rsidRPr="00F62BC1">
              <w:t>Опасности, связанные с коммуникацией в цифровой среде</w:t>
            </w:r>
          </w:p>
        </w:tc>
      </w:tr>
      <w:tr w:rsidR="00931515" w:rsidRPr="00F62BC1" w:rsidTr="00931515">
        <w:tc>
          <w:tcPr>
            <w:tcW w:w="1134" w:type="dxa"/>
          </w:tcPr>
          <w:p w:rsidR="00931515" w:rsidRPr="00F62BC1" w:rsidRDefault="00931515" w:rsidP="00931515">
            <w:pPr>
              <w:pStyle w:val="ConsPlusNormal"/>
            </w:pPr>
            <w:r w:rsidRPr="00F62BC1">
              <w:t>Урок 26</w:t>
            </w:r>
          </w:p>
        </w:tc>
        <w:tc>
          <w:tcPr>
            <w:tcW w:w="7937" w:type="dxa"/>
          </w:tcPr>
          <w:p w:rsidR="00931515" w:rsidRPr="00F62BC1" w:rsidRDefault="00931515" w:rsidP="00931515">
            <w:pPr>
              <w:pStyle w:val="ConsPlusNormal"/>
              <w:jc w:val="both"/>
            </w:pPr>
            <w:r w:rsidRPr="00F62BC1">
              <w:t>Достоверность информации в цифровой среде</w:t>
            </w:r>
          </w:p>
        </w:tc>
      </w:tr>
      <w:tr w:rsidR="00931515" w:rsidRPr="00F62BC1" w:rsidTr="00931515">
        <w:tc>
          <w:tcPr>
            <w:tcW w:w="1134" w:type="dxa"/>
          </w:tcPr>
          <w:p w:rsidR="00931515" w:rsidRPr="00F62BC1" w:rsidRDefault="00931515" w:rsidP="00931515">
            <w:pPr>
              <w:pStyle w:val="ConsPlusNormal"/>
            </w:pPr>
            <w:r w:rsidRPr="00F62BC1">
              <w:t>Урок 27</w:t>
            </w:r>
          </w:p>
        </w:tc>
        <w:tc>
          <w:tcPr>
            <w:tcW w:w="7937" w:type="dxa"/>
          </w:tcPr>
          <w:p w:rsidR="00931515" w:rsidRPr="00F62BC1" w:rsidRDefault="00931515" w:rsidP="00931515">
            <w:pPr>
              <w:pStyle w:val="ConsPlusNormal"/>
              <w:jc w:val="both"/>
            </w:pPr>
            <w:r w:rsidRPr="00F62BC1">
              <w:t>Достоверность информации в цифровой среде</w:t>
            </w:r>
          </w:p>
        </w:tc>
      </w:tr>
      <w:tr w:rsidR="00931515" w:rsidRPr="00F62BC1" w:rsidTr="00931515">
        <w:tc>
          <w:tcPr>
            <w:tcW w:w="1134" w:type="dxa"/>
          </w:tcPr>
          <w:p w:rsidR="00931515" w:rsidRPr="00F62BC1" w:rsidRDefault="00931515" w:rsidP="00931515">
            <w:pPr>
              <w:pStyle w:val="ConsPlusNormal"/>
            </w:pPr>
            <w:r w:rsidRPr="00F62BC1">
              <w:t>Урок 28</w:t>
            </w:r>
          </w:p>
        </w:tc>
        <w:tc>
          <w:tcPr>
            <w:tcW w:w="7937" w:type="dxa"/>
          </w:tcPr>
          <w:p w:rsidR="00931515" w:rsidRPr="00F62BC1" w:rsidRDefault="00931515" w:rsidP="00931515">
            <w:pPr>
              <w:pStyle w:val="ConsPlusNormal"/>
              <w:jc w:val="both"/>
            </w:pPr>
            <w:r w:rsidRPr="00F62BC1">
              <w:t>Защита прав в цифровом пространстве</w:t>
            </w:r>
          </w:p>
        </w:tc>
      </w:tr>
      <w:tr w:rsidR="00931515" w:rsidRPr="00F62BC1" w:rsidTr="00931515">
        <w:tc>
          <w:tcPr>
            <w:tcW w:w="1134" w:type="dxa"/>
            <w:vAlign w:val="center"/>
          </w:tcPr>
          <w:p w:rsidR="00931515" w:rsidRPr="00F62BC1" w:rsidRDefault="00931515" w:rsidP="00931515">
            <w:pPr>
              <w:pStyle w:val="ConsPlusNormal"/>
            </w:pPr>
            <w:r w:rsidRPr="00F62BC1">
              <w:t>Урок 29</w:t>
            </w:r>
          </w:p>
        </w:tc>
        <w:tc>
          <w:tcPr>
            <w:tcW w:w="7937" w:type="dxa"/>
          </w:tcPr>
          <w:p w:rsidR="00931515" w:rsidRPr="00F62BC1" w:rsidRDefault="00931515" w:rsidP="00931515">
            <w:pPr>
              <w:pStyle w:val="ConsPlusNormal"/>
              <w:jc w:val="both"/>
            </w:pPr>
            <w:r w:rsidRPr="00F62BC1">
              <w:t>Экстремизм и терроризм как угроза устойчивого развития общества</w:t>
            </w:r>
          </w:p>
        </w:tc>
      </w:tr>
      <w:tr w:rsidR="00931515" w:rsidRPr="00F62BC1" w:rsidTr="00931515">
        <w:tc>
          <w:tcPr>
            <w:tcW w:w="1134" w:type="dxa"/>
            <w:vAlign w:val="center"/>
          </w:tcPr>
          <w:p w:rsidR="00931515" w:rsidRPr="00F62BC1" w:rsidRDefault="00931515" w:rsidP="00931515">
            <w:pPr>
              <w:pStyle w:val="ConsPlusNormal"/>
            </w:pPr>
            <w:r w:rsidRPr="00F62BC1">
              <w:t>Урок 30</w:t>
            </w:r>
          </w:p>
        </w:tc>
        <w:tc>
          <w:tcPr>
            <w:tcW w:w="7937" w:type="dxa"/>
          </w:tcPr>
          <w:p w:rsidR="00931515" w:rsidRPr="00F62BC1" w:rsidRDefault="00931515" w:rsidP="00931515">
            <w:pPr>
              <w:pStyle w:val="ConsPlusNormal"/>
              <w:jc w:val="both"/>
            </w:pPr>
            <w:r w:rsidRPr="00F62BC1">
              <w:t>Экстремизм и терроризм как угроза устойчивого развития общества</w:t>
            </w:r>
          </w:p>
        </w:tc>
      </w:tr>
      <w:tr w:rsidR="00931515" w:rsidRPr="00F62BC1" w:rsidTr="00931515">
        <w:tc>
          <w:tcPr>
            <w:tcW w:w="1134" w:type="dxa"/>
            <w:vAlign w:val="center"/>
          </w:tcPr>
          <w:p w:rsidR="00931515" w:rsidRPr="00F62BC1" w:rsidRDefault="00931515" w:rsidP="00931515">
            <w:pPr>
              <w:pStyle w:val="ConsPlusNormal"/>
            </w:pPr>
            <w:r w:rsidRPr="00F62BC1">
              <w:t>Урок 31</w:t>
            </w:r>
          </w:p>
        </w:tc>
        <w:tc>
          <w:tcPr>
            <w:tcW w:w="7937" w:type="dxa"/>
          </w:tcPr>
          <w:p w:rsidR="00931515" w:rsidRPr="00F62BC1" w:rsidRDefault="00931515" w:rsidP="00931515">
            <w:pPr>
              <w:pStyle w:val="ConsPlusNormal"/>
              <w:jc w:val="both"/>
            </w:pPr>
            <w:r w:rsidRPr="00F62BC1">
              <w:t>Правила безопасного поведения при угрозе и совершении террористического акта</w:t>
            </w:r>
          </w:p>
        </w:tc>
      </w:tr>
      <w:tr w:rsidR="00931515" w:rsidRPr="00F62BC1" w:rsidTr="00931515">
        <w:tc>
          <w:tcPr>
            <w:tcW w:w="1134" w:type="dxa"/>
            <w:vAlign w:val="center"/>
          </w:tcPr>
          <w:p w:rsidR="00931515" w:rsidRPr="00F62BC1" w:rsidRDefault="00931515" w:rsidP="00931515">
            <w:pPr>
              <w:pStyle w:val="ConsPlusNormal"/>
            </w:pPr>
            <w:r w:rsidRPr="00F62BC1">
              <w:t>Урок 32</w:t>
            </w:r>
          </w:p>
        </w:tc>
        <w:tc>
          <w:tcPr>
            <w:tcW w:w="7937" w:type="dxa"/>
          </w:tcPr>
          <w:p w:rsidR="00931515" w:rsidRPr="00F62BC1" w:rsidRDefault="00931515" w:rsidP="00931515">
            <w:pPr>
              <w:pStyle w:val="ConsPlusNormal"/>
              <w:jc w:val="both"/>
            </w:pPr>
            <w:r w:rsidRPr="00F62BC1">
              <w:t>Правила безопасного поведения при угрозе и совершении террористического акта</w:t>
            </w:r>
          </w:p>
        </w:tc>
      </w:tr>
      <w:tr w:rsidR="00931515" w:rsidRPr="00F62BC1" w:rsidTr="00931515">
        <w:tc>
          <w:tcPr>
            <w:tcW w:w="1134" w:type="dxa"/>
          </w:tcPr>
          <w:p w:rsidR="00931515" w:rsidRPr="00F62BC1" w:rsidRDefault="00931515" w:rsidP="00931515">
            <w:pPr>
              <w:pStyle w:val="ConsPlusNormal"/>
            </w:pPr>
            <w:r w:rsidRPr="00F62BC1">
              <w:t>Урок 33</w:t>
            </w:r>
          </w:p>
        </w:tc>
        <w:tc>
          <w:tcPr>
            <w:tcW w:w="7937" w:type="dxa"/>
          </w:tcPr>
          <w:p w:rsidR="00931515" w:rsidRPr="00F62BC1" w:rsidRDefault="00931515" w:rsidP="00931515">
            <w:pPr>
              <w:pStyle w:val="ConsPlusNormal"/>
              <w:jc w:val="both"/>
            </w:pPr>
            <w:r w:rsidRPr="00F62BC1">
              <w:t>Противодействие экстремизму и терроризму</w:t>
            </w:r>
          </w:p>
        </w:tc>
      </w:tr>
      <w:tr w:rsidR="00931515" w:rsidRPr="00F62BC1" w:rsidTr="00931515">
        <w:tc>
          <w:tcPr>
            <w:tcW w:w="1134" w:type="dxa"/>
          </w:tcPr>
          <w:p w:rsidR="00931515" w:rsidRPr="00F62BC1" w:rsidRDefault="00931515" w:rsidP="00931515">
            <w:pPr>
              <w:pStyle w:val="ConsPlusNormal"/>
            </w:pPr>
            <w:r w:rsidRPr="00F62BC1">
              <w:lastRenderedPageBreak/>
              <w:t>Урок 34</w:t>
            </w:r>
          </w:p>
        </w:tc>
        <w:tc>
          <w:tcPr>
            <w:tcW w:w="7937" w:type="dxa"/>
          </w:tcPr>
          <w:p w:rsidR="00931515" w:rsidRPr="00F62BC1" w:rsidRDefault="00931515" w:rsidP="00931515">
            <w:pPr>
              <w:pStyle w:val="ConsPlusNormal"/>
              <w:jc w:val="both"/>
            </w:pPr>
            <w:r w:rsidRPr="00F62BC1">
              <w:t>Противодействие экстремизму и терроризму</w:t>
            </w:r>
          </w:p>
        </w:tc>
      </w:tr>
      <w:tr w:rsidR="00931515" w:rsidTr="00931515">
        <w:tc>
          <w:tcPr>
            <w:tcW w:w="9071" w:type="dxa"/>
            <w:gridSpan w:val="2"/>
          </w:tcPr>
          <w:p w:rsidR="00931515" w:rsidRDefault="00931515" w:rsidP="00931515">
            <w:pPr>
              <w:pStyle w:val="ConsPlusNormal"/>
              <w:jc w:val="both"/>
            </w:pPr>
            <w:r w:rsidRPr="00F62BC1">
              <w:t>ОБЩЕЕ КОЛИЧЕСТВО УРОКОВ ПО ПРОГРАММЕ: 34, из них уроков, отведенных на контрольные работы, - не более 3</w:t>
            </w:r>
          </w:p>
        </w:tc>
      </w:tr>
    </w:tbl>
    <w:p w:rsidR="00931515" w:rsidRPr="00034660" w:rsidRDefault="00931515" w:rsidP="00931515">
      <w:pPr>
        <w:jc w:val="both"/>
        <w:rPr>
          <w:rFonts w:ascii="Times New Roman" w:hAnsi="Times New Roman"/>
          <w:color w:val="000000" w:themeColor="text1"/>
          <w:sz w:val="24"/>
          <w:szCs w:val="24"/>
        </w:rPr>
      </w:pPr>
    </w:p>
    <w:p w:rsidR="00975316" w:rsidRDefault="00975316" w:rsidP="00975316">
      <w:pPr>
        <w:spacing w:after="0" w:line="408" w:lineRule="auto"/>
        <w:ind w:left="120"/>
        <w:jc w:val="center"/>
        <w:rPr>
          <w:rFonts w:ascii="Times New Roman" w:hAnsi="Times New Roman"/>
          <w:color w:val="000000"/>
          <w:sz w:val="28"/>
        </w:rPr>
      </w:pPr>
      <w:bookmarkStart w:id="43" w:name="block-68766830"/>
      <w:r w:rsidRPr="00246A36">
        <w:rPr>
          <w:rFonts w:ascii="Times New Roman" w:eastAsia="SchoolBookSanPin" w:hAnsi="Times New Roman"/>
          <w:b/>
          <w:sz w:val="24"/>
          <w:szCs w:val="24"/>
        </w:rPr>
        <w:t>2.2.</w:t>
      </w:r>
      <w:r>
        <w:rPr>
          <w:rFonts w:ascii="Times New Roman" w:eastAsia="SchoolBookSanPin" w:hAnsi="Times New Roman"/>
          <w:b/>
          <w:sz w:val="24"/>
          <w:szCs w:val="24"/>
        </w:rPr>
        <w:t>7</w:t>
      </w:r>
      <w:r w:rsidRPr="00246A36">
        <w:rPr>
          <w:rFonts w:ascii="Times New Roman" w:eastAsia="SchoolBookSanPin" w:hAnsi="Times New Roman"/>
          <w:b/>
          <w:sz w:val="24"/>
          <w:szCs w:val="24"/>
        </w:rPr>
        <w:t>. </w:t>
      </w:r>
      <w:r>
        <w:rPr>
          <w:rFonts w:ascii="Times New Roman" w:eastAsia="SchoolBookSanPin" w:hAnsi="Times New Roman"/>
          <w:b/>
          <w:sz w:val="24"/>
          <w:szCs w:val="24"/>
        </w:rPr>
        <w:t>Р</w:t>
      </w:r>
      <w:r w:rsidRPr="00246A36">
        <w:rPr>
          <w:rFonts w:ascii="Times New Roman" w:eastAsia="SchoolBookSanPin" w:hAnsi="Times New Roman"/>
          <w:b/>
          <w:sz w:val="24"/>
          <w:szCs w:val="24"/>
        </w:rPr>
        <w:t>абочая программа по учебному предмету</w:t>
      </w:r>
      <w:r>
        <w:rPr>
          <w:rFonts w:ascii="Times New Roman" w:eastAsia="SchoolBookSanPin" w:hAnsi="Times New Roman"/>
          <w:b/>
          <w:sz w:val="24"/>
          <w:szCs w:val="24"/>
        </w:rPr>
        <w:t xml:space="preserve"> физика</w:t>
      </w:r>
    </w:p>
    <w:bookmarkEnd w:id="43"/>
    <w:p w:rsidR="00975316" w:rsidRPr="00975316" w:rsidRDefault="00975316" w:rsidP="00975316">
      <w:pPr>
        <w:spacing w:after="0" w:line="264" w:lineRule="auto"/>
        <w:jc w:val="both"/>
        <w:rPr>
          <w:rFonts w:ascii="Times New Roman" w:hAnsi="Times New Roman"/>
          <w:sz w:val="24"/>
          <w:szCs w:val="24"/>
        </w:rPr>
      </w:pPr>
      <w:r w:rsidRPr="00975316">
        <w:rPr>
          <w:rFonts w:ascii="Times New Roman" w:hAnsi="Times New Roman"/>
          <w:b/>
          <w:color w:val="000000"/>
          <w:sz w:val="24"/>
          <w:szCs w:val="24"/>
        </w:rPr>
        <w:t>ПОЯСНИТЕЛЬНАЯ ЗАПИСКА</w:t>
      </w:r>
    </w:p>
    <w:p w:rsidR="00975316" w:rsidRPr="00975316" w:rsidRDefault="00975316" w:rsidP="00975316">
      <w:pPr>
        <w:spacing w:after="0" w:line="264" w:lineRule="auto"/>
        <w:ind w:left="120"/>
        <w:jc w:val="both"/>
        <w:rPr>
          <w:rFonts w:ascii="Times New Roman" w:hAnsi="Times New Roman"/>
          <w:sz w:val="24"/>
          <w:szCs w:val="24"/>
        </w:rPr>
      </w:pP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Программа по физике включает:</w:t>
      </w:r>
    </w:p>
    <w:p w:rsidR="00975316" w:rsidRPr="00975316" w:rsidRDefault="00975316" w:rsidP="001D7F8A">
      <w:pPr>
        <w:numPr>
          <w:ilvl w:val="0"/>
          <w:numId w:val="106"/>
        </w:numPr>
        <w:spacing w:after="0" w:line="264" w:lineRule="auto"/>
        <w:rPr>
          <w:rFonts w:ascii="Times New Roman" w:hAnsi="Times New Roman"/>
          <w:sz w:val="24"/>
          <w:szCs w:val="24"/>
        </w:rPr>
      </w:pPr>
      <w:r w:rsidRPr="00975316">
        <w:rPr>
          <w:rFonts w:ascii="Times New Roman" w:hAnsi="Times New Roman"/>
          <w:color w:val="000000"/>
          <w:sz w:val="24"/>
          <w:szCs w:val="24"/>
        </w:rPr>
        <w:t>планируемые результаты освоения курса физики на базовом уровне, в том числе предметные результаты по годам обучения;</w:t>
      </w:r>
    </w:p>
    <w:p w:rsidR="00975316" w:rsidRPr="00975316" w:rsidRDefault="00975316" w:rsidP="001D7F8A">
      <w:pPr>
        <w:numPr>
          <w:ilvl w:val="0"/>
          <w:numId w:val="106"/>
        </w:numPr>
        <w:spacing w:after="0" w:line="264" w:lineRule="auto"/>
        <w:rPr>
          <w:rFonts w:ascii="Times New Roman" w:hAnsi="Times New Roman"/>
          <w:sz w:val="24"/>
          <w:szCs w:val="24"/>
        </w:rPr>
      </w:pPr>
      <w:r w:rsidRPr="00975316">
        <w:rPr>
          <w:rFonts w:ascii="Times New Roman" w:hAnsi="Times New Roman"/>
          <w:color w:val="000000"/>
          <w:sz w:val="24"/>
          <w:szCs w:val="24"/>
        </w:rPr>
        <w:t>содержание учебного предмета «Физика» по годам обучения.</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В основу курса физики для уровня среднего общего образования положен ряд идей, которые можно рассматривать как принципы его построения.</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i/>
          <w:color w:val="000000"/>
          <w:sz w:val="24"/>
          <w:szCs w:val="24"/>
        </w:rPr>
        <w:t>Идея целостности</w:t>
      </w:r>
      <w:r w:rsidRPr="00975316">
        <w:rPr>
          <w:rFonts w:ascii="Times New Roman" w:hAnsi="Times New Roman"/>
          <w:color w:val="000000"/>
          <w:sz w:val="24"/>
          <w:szCs w:val="24"/>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i/>
          <w:color w:val="000000"/>
          <w:sz w:val="24"/>
          <w:szCs w:val="24"/>
        </w:rPr>
        <w:t>Идея генерализации</w:t>
      </w:r>
      <w:r w:rsidRPr="00975316">
        <w:rPr>
          <w:rFonts w:ascii="Times New Roman" w:hAnsi="Times New Roman"/>
          <w:color w:val="000000"/>
          <w:sz w:val="24"/>
          <w:szCs w:val="24"/>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i/>
          <w:color w:val="000000"/>
          <w:sz w:val="24"/>
          <w:szCs w:val="24"/>
        </w:rPr>
        <w:lastRenderedPageBreak/>
        <w:t>Идея гуманитаризации</w:t>
      </w:r>
      <w:r w:rsidRPr="00975316">
        <w:rPr>
          <w:rFonts w:ascii="Times New Roman" w:hAnsi="Times New Roman"/>
          <w:color w:val="000000"/>
          <w:sz w:val="24"/>
          <w:szCs w:val="24"/>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i/>
          <w:color w:val="000000"/>
          <w:sz w:val="24"/>
          <w:szCs w:val="24"/>
        </w:rPr>
        <w:t>Идея прикладной направленности</w:t>
      </w:r>
      <w:r w:rsidRPr="00975316">
        <w:rPr>
          <w:rFonts w:ascii="Times New Roman" w:hAnsi="Times New Roman"/>
          <w:color w:val="000000"/>
          <w:sz w:val="24"/>
          <w:szCs w:val="24"/>
        </w:rPr>
        <w:t xml:space="preserve">. Курс физики предполагает знакомство с широким кругом технических и технологических приложений изученных теорий и законов. </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i/>
          <w:color w:val="000000"/>
          <w:sz w:val="24"/>
          <w:szCs w:val="24"/>
        </w:rPr>
        <w:t>Идея экологизации</w:t>
      </w:r>
      <w:r w:rsidRPr="00975316">
        <w:rPr>
          <w:rFonts w:ascii="Times New Roman" w:hAnsi="Times New Roman"/>
          <w:color w:val="000000"/>
          <w:sz w:val="24"/>
          <w:szCs w:val="24"/>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lastRenderedPageBreak/>
        <w:t xml:space="preserve">Основными целями изучения физики в общем образовании являются: </w:t>
      </w:r>
    </w:p>
    <w:p w:rsidR="00975316" w:rsidRPr="00975316" w:rsidRDefault="00975316" w:rsidP="001D7F8A">
      <w:pPr>
        <w:numPr>
          <w:ilvl w:val="0"/>
          <w:numId w:val="107"/>
        </w:numPr>
        <w:spacing w:after="0" w:line="264" w:lineRule="auto"/>
        <w:rPr>
          <w:rFonts w:ascii="Times New Roman" w:hAnsi="Times New Roman"/>
          <w:sz w:val="24"/>
          <w:szCs w:val="24"/>
        </w:rPr>
      </w:pPr>
      <w:r w:rsidRPr="00975316">
        <w:rPr>
          <w:rFonts w:ascii="Times New Roman" w:hAnsi="Times New Roman"/>
          <w:color w:val="000000"/>
          <w:sz w:val="24"/>
          <w:szCs w:val="24"/>
        </w:rPr>
        <w:t>формирование интереса и стремления обучающихся к научному изучению природы, развитие их интеллектуальных и творческих способностей;</w:t>
      </w:r>
    </w:p>
    <w:p w:rsidR="00975316" w:rsidRPr="00975316" w:rsidRDefault="00975316" w:rsidP="001D7F8A">
      <w:pPr>
        <w:numPr>
          <w:ilvl w:val="0"/>
          <w:numId w:val="107"/>
        </w:numPr>
        <w:spacing w:after="0" w:line="264" w:lineRule="auto"/>
        <w:rPr>
          <w:rFonts w:ascii="Times New Roman" w:hAnsi="Times New Roman"/>
          <w:sz w:val="24"/>
          <w:szCs w:val="24"/>
        </w:rPr>
      </w:pPr>
      <w:r w:rsidRPr="00975316">
        <w:rPr>
          <w:rFonts w:ascii="Times New Roman" w:hAnsi="Times New Roman"/>
          <w:color w:val="000000"/>
          <w:sz w:val="24"/>
          <w:szCs w:val="24"/>
        </w:rPr>
        <w:t>развитие представлений о научном методе познания и формирование исследовательского отношения к окружающим явлениям;</w:t>
      </w:r>
    </w:p>
    <w:p w:rsidR="00975316" w:rsidRPr="00975316" w:rsidRDefault="00975316" w:rsidP="001D7F8A">
      <w:pPr>
        <w:numPr>
          <w:ilvl w:val="0"/>
          <w:numId w:val="107"/>
        </w:numPr>
        <w:spacing w:after="0" w:line="264" w:lineRule="auto"/>
        <w:rPr>
          <w:rFonts w:ascii="Times New Roman" w:hAnsi="Times New Roman"/>
          <w:sz w:val="24"/>
          <w:szCs w:val="24"/>
        </w:rPr>
      </w:pPr>
      <w:r w:rsidRPr="00975316">
        <w:rPr>
          <w:rFonts w:ascii="Times New Roman" w:hAnsi="Times New Roman"/>
          <w:color w:val="000000"/>
          <w:sz w:val="24"/>
          <w:szCs w:val="24"/>
        </w:rPr>
        <w:t>формирование научного мировоззрения как результата изучения основ строения материи и фундаментальных законов физики;</w:t>
      </w:r>
    </w:p>
    <w:p w:rsidR="00975316" w:rsidRPr="00975316" w:rsidRDefault="00975316" w:rsidP="001D7F8A">
      <w:pPr>
        <w:numPr>
          <w:ilvl w:val="0"/>
          <w:numId w:val="107"/>
        </w:numPr>
        <w:spacing w:after="0" w:line="264" w:lineRule="auto"/>
        <w:rPr>
          <w:rFonts w:ascii="Times New Roman" w:hAnsi="Times New Roman"/>
          <w:sz w:val="24"/>
          <w:szCs w:val="24"/>
        </w:rPr>
      </w:pPr>
      <w:r w:rsidRPr="00975316">
        <w:rPr>
          <w:rFonts w:ascii="Times New Roman" w:hAnsi="Times New Roman"/>
          <w:color w:val="000000"/>
          <w:sz w:val="24"/>
          <w:szCs w:val="24"/>
        </w:rPr>
        <w:t>формирование умений объяснять явления с использованием физических знаний и научных доказательств;</w:t>
      </w:r>
    </w:p>
    <w:p w:rsidR="00975316" w:rsidRPr="00975316" w:rsidRDefault="00975316" w:rsidP="001D7F8A">
      <w:pPr>
        <w:numPr>
          <w:ilvl w:val="0"/>
          <w:numId w:val="107"/>
        </w:numPr>
        <w:spacing w:after="0" w:line="264" w:lineRule="auto"/>
        <w:rPr>
          <w:rFonts w:ascii="Times New Roman" w:hAnsi="Times New Roman"/>
          <w:sz w:val="24"/>
          <w:szCs w:val="24"/>
        </w:rPr>
      </w:pPr>
      <w:r w:rsidRPr="00975316">
        <w:rPr>
          <w:rFonts w:ascii="Times New Roman" w:hAnsi="Times New Roman"/>
          <w:color w:val="000000"/>
          <w:sz w:val="24"/>
          <w:szCs w:val="24"/>
        </w:rPr>
        <w:t>формирование представлений о роли физики для развития других естественных наук, техники и технологий.</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Достижение этих целей обеспечивается решением следующих задач в процессе изучения курса физики на уровне среднего общего образования:</w:t>
      </w:r>
    </w:p>
    <w:p w:rsidR="00975316" w:rsidRPr="00975316" w:rsidRDefault="00975316" w:rsidP="001D7F8A">
      <w:pPr>
        <w:numPr>
          <w:ilvl w:val="0"/>
          <w:numId w:val="108"/>
        </w:numPr>
        <w:spacing w:after="0" w:line="264" w:lineRule="auto"/>
        <w:rPr>
          <w:rFonts w:ascii="Times New Roman" w:hAnsi="Times New Roman"/>
          <w:sz w:val="24"/>
          <w:szCs w:val="24"/>
        </w:rPr>
      </w:pPr>
      <w:r w:rsidRPr="00975316">
        <w:rPr>
          <w:rFonts w:ascii="Times New Roman" w:hAnsi="Times New Roman"/>
          <w:color w:val="000000"/>
          <w:sz w:val="24"/>
          <w:szCs w:val="24"/>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975316" w:rsidRPr="00975316" w:rsidRDefault="00975316" w:rsidP="001D7F8A">
      <w:pPr>
        <w:numPr>
          <w:ilvl w:val="0"/>
          <w:numId w:val="108"/>
        </w:numPr>
        <w:spacing w:after="0" w:line="264" w:lineRule="auto"/>
        <w:rPr>
          <w:rFonts w:ascii="Times New Roman" w:hAnsi="Times New Roman"/>
          <w:sz w:val="24"/>
          <w:szCs w:val="24"/>
        </w:rPr>
      </w:pPr>
      <w:r w:rsidRPr="00975316">
        <w:rPr>
          <w:rFonts w:ascii="Times New Roman" w:hAnsi="Times New Roman"/>
          <w:color w:val="000000"/>
          <w:sz w:val="24"/>
          <w:szCs w:val="24"/>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975316" w:rsidRPr="00975316" w:rsidRDefault="00975316" w:rsidP="001D7F8A">
      <w:pPr>
        <w:numPr>
          <w:ilvl w:val="0"/>
          <w:numId w:val="108"/>
        </w:numPr>
        <w:spacing w:after="0" w:line="264" w:lineRule="auto"/>
        <w:rPr>
          <w:rFonts w:ascii="Times New Roman" w:hAnsi="Times New Roman"/>
          <w:sz w:val="24"/>
          <w:szCs w:val="24"/>
        </w:rPr>
      </w:pPr>
      <w:r w:rsidRPr="00975316">
        <w:rPr>
          <w:rFonts w:ascii="Times New Roman" w:hAnsi="Times New Roman"/>
          <w:color w:val="000000"/>
          <w:sz w:val="24"/>
          <w:szCs w:val="24"/>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975316" w:rsidRPr="00975316" w:rsidRDefault="00975316" w:rsidP="001D7F8A">
      <w:pPr>
        <w:numPr>
          <w:ilvl w:val="0"/>
          <w:numId w:val="108"/>
        </w:numPr>
        <w:spacing w:after="0" w:line="264" w:lineRule="auto"/>
        <w:rPr>
          <w:rFonts w:ascii="Times New Roman" w:hAnsi="Times New Roman"/>
          <w:sz w:val="24"/>
          <w:szCs w:val="24"/>
        </w:rPr>
      </w:pPr>
      <w:r w:rsidRPr="00975316">
        <w:rPr>
          <w:rFonts w:ascii="Times New Roman" w:hAnsi="Times New Roman"/>
          <w:color w:val="000000"/>
          <w:sz w:val="24"/>
          <w:szCs w:val="24"/>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975316" w:rsidRPr="00975316" w:rsidRDefault="00975316" w:rsidP="001D7F8A">
      <w:pPr>
        <w:numPr>
          <w:ilvl w:val="0"/>
          <w:numId w:val="108"/>
        </w:numPr>
        <w:spacing w:after="0" w:line="264" w:lineRule="auto"/>
        <w:rPr>
          <w:rFonts w:ascii="Times New Roman" w:hAnsi="Times New Roman"/>
          <w:sz w:val="24"/>
          <w:szCs w:val="24"/>
        </w:rPr>
      </w:pPr>
      <w:r w:rsidRPr="00975316">
        <w:rPr>
          <w:rFonts w:ascii="Times New Roman" w:hAnsi="Times New Roman"/>
          <w:color w:val="000000"/>
          <w:sz w:val="24"/>
          <w:szCs w:val="24"/>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975316" w:rsidRPr="00975316" w:rsidRDefault="00975316" w:rsidP="001D7F8A">
      <w:pPr>
        <w:numPr>
          <w:ilvl w:val="0"/>
          <w:numId w:val="108"/>
        </w:numPr>
        <w:spacing w:after="0" w:line="264" w:lineRule="auto"/>
        <w:rPr>
          <w:rFonts w:ascii="Times New Roman" w:hAnsi="Times New Roman"/>
          <w:sz w:val="24"/>
          <w:szCs w:val="24"/>
        </w:rPr>
      </w:pPr>
      <w:r w:rsidRPr="00975316">
        <w:rPr>
          <w:rFonts w:ascii="Times New Roman" w:hAnsi="Times New Roman"/>
          <w:color w:val="000000"/>
          <w:sz w:val="24"/>
          <w:szCs w:val="24"/>
        </w:rPr>
        <w:t>создание условий для развития умений проектно-исследовательской, творческой деятельности.</w:t>
      </w:r>
    </w:p>
    <w:p w:rsidR="00975316" w:rsidRPr="00975316" w:rsidRDefault="00975316" w:rsidP="00975316">
      <w:pPr>
        <w:spacing w:after="0" w:line="264" w:lineRule="auto"/>
        <w:ind w:firstLine="600"/>
        <w:rPr>
          <w:rFonts w:ascii="Times New Roman" w:hAnsi="Times New Roman"/>
          <w:sz w:val="24"/>
          <w:szCs w:val="24"/>
        </w:rPr>
      </w:pPr>
      <w:bookmarkStart w:id="44" w:name="490f2411-5974-435e-ac25-4fd30bd3d382"/>
      <w:r w:rsidRPr="00975316">
        <w:rPr>
          <w:rFonts w:ascii="Times New Roman" w:hAnsi="Times New Roman"/>
          <w:color w:val="000000"/>
          <w:sz w:val="24"/>
          <w:szCs w:val="24"/>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44"/>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975316" w:rsidRPr="00975316" w:rsidRDefault="00975316" w:rsidP="00975316">
      <w:pPr>
        <w:rPr>
          <w:rFonts w:ascii="Times New Roman" w:hAnsi="Times New Roman"/>
          <w:sz w:val="24"/>
          <w:szCs w:val="24"/>
        </w:rPr>
        <w:sectPr w:rsidR="00975316" w:rsidRPr="00975316" w:rsidSect="0053000C">
          <w:pgSz w:w="11906" w:h="16383"/>
          <w:pgMar w:top="1134" w:right="850" w:bottom="709" w:left="1701" w:header="720" w:footer="720" w:gutter="0"/>
          <w:cols w:space="720"/>
        </w:sectPr>
      </w:pPr>
      <w:bookmarkStart w:id="45" w:name="block-68766826"/>
    </w:p>
    <w:p w:rsidR="00975316" w:rsidRPr="00975316" w:rsidRDefault="00975316" w:rsidP="00975316">
      <w:pPr>
        <w:spacing w:after="0" w:line="264" w:lineRule="auto"/>
        <w:ind w:left="120"/>
        <w:rPr>
          <w:rFonts w:ascii="Times New Roman" w:hAnsi="Times New Roman"/>
          <w:sz w:val="24"/>
          <w:szCs w:val="24"/>
        </w:rPr>
      </w:pPr>
      <w:bookmarkStart w:id="46" w:name="_Toc124426195"/>
      <w:bookmarkEnd w:id="45"/>
      <w:bookmarkEnd w:id="46"/>
      <w:r w:rsidRPr="00975316">
        <w:rPr>
          <w:rFonts w:ascii="Times New Roman" w:hAnsi="Times New Roman"/>
          <w:b/>
          <w:color w:val="000000"/>
          <w:sz w:val="24"/>
          <w:szCs w:val="24"/>
        </w:rPr>
        <w:lastRenderedPageBreak/>
        <w:t xml:space="preserve">СОДЕРЖАНИЕ ОБУЧЕНИЯ </w:t>
      </w:r>
    </w:p>
    <w:p w:rsidR="00975316" w:rsidRPr="00975316" w:rsidRDefault="00975316" w:rsidP="00975316">
      <w:pPr>
        <w:spacing w:after="0" w:line="264" w:lineRule="auto"/>
        <w:ind w:left="120"/>
        <w:rPr>
          <w:rFonts w:ascii="Times New Roman" w:hAnsi="Times New Roman"/>
          <w:sz w:val="24"/>
          <w:szCs w:val="24"/>
        </w:rPr>
      </w:pPr>
    </w:p>
    <w:p w:rsidR="00975316" w:rsidRPr="00975316" w:rsidRDefault="00975316" w:rsidP="00975316">
      <w:pPr>
        <w:spacing w:after="0" w:line="264" w:lineRule="auto"/>
        <w:ind w:left="120"/>
        <w:rPr>
          <w:rFonts w:ascii="Times New Roman" w:hAnsi="Times New Roman"/>
          <w:sz w:val="24"/>
          <w:szCs w:val="24"/>
        </w:rPr>
      </w:pPr>
      <w:r w:rsidRPr="00975316">
        <w:rPr>
          <w:rFonts w:ascii="Times New Roman" w:hAnsi="Times New Roman"/>
          <w:b/>
          <w:color w:val="000000"/>
          <w:sz w:val="24"/>
          <w:szCs w:val="24"/>
        </w:rPr>
        <w:t>10 КЛАСС</w:t>
      </w:r>
    </w:p>
    <w:p w:rsidR="00975316" w:rsidRPr="00975316" w:rsidRDefault="00975316" w:rsidP="00975316">
      <w:pPr>
        <w:spacing w:after="0" w:line="264" w:lineRule="auto"/>
        <w:ind w:left="120"/>
        <w:rPr>
          <w:rFonts w:ascii="Times New Roman" w:hAnsi="Times New Roman"/>
          <w:sz w:val="24"/>
          <w:szCs w:val="24"/>
        </w:rPr>
      </w:pPr>
    </w:p>
    <w:p w:rsidR="00975316" w:rsidRPr="00975316" w:rsidRDefault="00975316" w:rsidP="00975316">
      <w:pPr>
        <w:spacing w:after="0" w:line="264" w:lineRule="auto"/>
        <w:ind w:left="120"/>
        <w:rPr>
          <w:rFonts w:ascii="Times New Roman" w:hAnsi="Times New Roman"/>
          <w:sz w:val="24"/>
          <w:szCs w:val="24"/>
        </w:rPr>
      </w:pPr>
      <w:r w:rsidRPr="00975316">
        <w:rPr>
          <w:rFonts w:ascii="Times New Roman" w:hAnsi="Times New Roman"/>
          <w:b/>
          <w:color w:val="000000"/>
          <w:sz w:val="24"/>
          <w:szCs w:val="24"/>
        </w:rPr>
        <w:t>Раздел 1. Физика и методы научного познания</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 xml:space="preserve">Роль и место физики в формировании современной научной картины мира, в практической деятельности людей. </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i/>
          <w:color w:val="000000"/>
          <w:sz w:val="24"/>
          <w:szCs w:val="24"/>
        </w:rPr>
        <w:t>Демонстрации</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Аналоговые и цифровые измерительные приборы, компьютерные датчики.</w:t>
      </w:r>
    </w:p>
    <w:p w:rsidR="00975316" w:rsidRPr="00975316" w:rsidRDefault="00975316" w:rsidP="00975316">
      <w:pPr>
        <w:spacing w:after="0" w:line="264" w:lineRule="auto"/>
        <w:ind w:left="120"/>
        <w:rPr>
          <w:rFonts w:ascii="Times New Roman" w:hAnsi="Times New Roman"/>
          <w:sz w:val="24"/>
          <w:szCs w:val="24"/>
        </w:rPr>
      </w:pPr>
    </w:p>
    <w:p w:rsidR="00975316" w:rsidRPr="00975316" w:rsidRDefault="00975316" w:rsidP="00975316">
      <w:pPr>
        <w:spacing w:after="0" w:line="264" w:lineRule="auto"/>
        <w:ind w:left="120"/>
        <w:rPr>
          <w:rFonts w:ascii="Times New Roman" w:hAnsi="Times New Roman"/>
          <w:sz w:val="24"/>
          <w:szCs w:val="24"/>
        </w:rPr>
      </w:pPr>
      <w:r w:rsidRPr="00975316">
        <w:rPr>
          <w:rFonts w:ascii="Times New Roman" w:hAnsi="Times New Roman"/>
          <w:b/>
          <w:color w:val="000000"/>
          <w:sz w:val="24"/>
          <w:szCs w:val="24"/>
        </w:rPr>
        <w:t>Раздел 2. Механика</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b/>
          <w:i/>
          <w:color w:val="000000"/>
          <w:sz w:val="24"/>
          <w:szCs w:val="24"/>
        </w:rPr>
        <w:t xml:space="preserve">Тема 1. Кинематика </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 xml:space="preserve">Механическое движение. Относительность механического движения. Система отсчёта. Траектория. </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 xml:space="preserve">Свободное падение. Ускорение свободного падения. </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Технические устройства и практическое применение: спидометр, движение снарядов, цепные и ремённые передачи.</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i/>
          <w:color w:val="000000"/>
          <w:sz w:val="24"/>
          <w:szCs w:val="24"/>
        </w:rPr>
        <w:t>Демонстрации</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Модель системы отсчёта, иллюстрация кинематических характеристик движения.</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 xml:space="preserve">Преобразование движений с использованием простых механизмов. </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 xml:space="preserve">Падение тел в воздухе и в разреженном пространстве. </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 xml:space="preserve">Наблюдение движения тела, брошенного под углом к горизонту и горизонтально. </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Измерение ускорения свободного падения.</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Направление скорости при движении по окружности.</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i/>
          <w:color w:val="000000"/>
          <w:sz w:val="24"/>
          <w:szCs w:val="24"/>
        </w:rPr>
        <w:t>Ученический эксперимент, лабораторные работы</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Изучение неравномерного движения с целью определения мгновенной скорости.</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Изучение движения шарика в вязкой жидкости.</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Изучение движения тела, брошенного горизонтально.</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b/>
          <w:i/>
          <w:color w:val="000000"/>
          <w:sz w:val="24"/>
          <w:szCs w:val="24"/>
        </w:rPr>
        <w:t>Тема 2. Динамика</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 xml:space="preserve">Принцип относительности Галилея. Первый закон Ньютона. Инерциальные системы отсчёта. </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lastRenderedPageBreak/>
        <w:t>Масса тела. Сила. Принцип суперпозиции сил. Второй закон Ньютона для материальной точки. Третий закон Ньютона для материальных точек.</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 xml:space="preserve">Закон всемирного тяготения. Сила тяжести. Первая космическая скорость. </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Сила упругости. Закон Гука. Вес тела.</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Поступательное и вращательное движение абсолютно твёрдого тела.</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Момент силы относительно оси вращения. Плечо силы. Условия равновесия твёрдого тела.</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Технические устройства и практическое применение: подшипники, движение искусственных спутников.</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i/>
          <w:color w:val="000000"/>
          <w:sz w:val="24"/>
          <w:szCs w:val="24"/>
        </w:rPr>
        <w:t>Демонстрации</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Явление инерции.</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Сравнение масс взаимодействующих тел.</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Второй закон Ньютона.</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Измерение сил.</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Сложение сил.</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Зависимость силы упругости от деформации.</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Невесомость. Вес тела при ускоренном подъёме и падении.</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Сравнение сил трения покоя, качения и скольжения.</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Условия равновесия твёрдого тела. Виды равновесия.</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i/>
          <w:color w:val="000000"/>
          <w:sz w:val="24"/>
          <w:szCs w:val="24"/>
        </w:rPr>
        <w:t>Ученический эксперимент, лабораторные работы</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Изучение движения бруска по наклонной плоскости.</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 xml:space="preserve">Исследование зависимости сил упругости, возникающих в пружине и резиновом образце, от их деформации. </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Исследование условий равновесия твёрдого тела, имеющего ось вращения.</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b/>
          <w:i/>
          <w:color w:val="000000"/>
          <w:sz w:val="24"/>
          <w:szCs w:val="24"/>
        </w:rPr>
        <w:t>Тема 3. Законы сохранения в механике</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Работа силы. Мощность силы.</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Кинетическая энергия материальной точки. Теорема об изменении кинетической энергии.</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Упругие и неупругие столкновения.</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Технические устройства и практическое применение: водомёт, копёр, пружинный пистолет, движение ракет.</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i/>
          <w:color w:val="000000"/>
          <w:sz w:val="24"/>
          <w:szCs w:val="24"/>
        </w:rPr>
        <w:t>Демонстрации</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Закон сохранения импульса.</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Реактивное движение.</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Переход потенциальной энергии в кинетическую и обратно.</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i/>
          <w:color w:val="000000"/>
          <w:sz w:val="24"/>
          <w:szCs w:val="24"/>
        </w:rPr>
        <w:t>Ученический эксперимент, лабораторные работы</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lastRenderedPageBreak/>
        <w:t xml:space="preserve">Изучение абсолютно неупругого удара с помощью двух одинаковых нитяных маятников. </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Исследование связи работы силы с изменением механической энергии тела на примере растяжения резинового жгута.</w:t>
      </w:r>
    </w:p>
    <w:p w:rsidR="00975316" w:rsidRPr="00975316" w:rsidRDefault="00975316" w:rsidP="00975316">
      <w:pPr>
        <w:spacing w:after="0" w:line="264" w:lineRule="auto"/>
        <w:ind w:left="120"/>
        <w:rPr>
          <w:rFonts w:ascii="Times New Roman" w:hAnsi="Times New Roman"/>
          <w:sz w:val="24"/>
          <w:szCs w:val="24"/>
        </w:rPr>
      </w:pPr>
    </w:p>
    <w:p w:rsidR="00975316" w:rsidRPr="00975316" w:rsidRDefault="00975316" w:rsidP="00975316">
      <w:pPr>
        <w:spacing w:after="0" w:line="264" w:lineRule="auto"/>
        <w:ind w:left="120"/>
        <w:rPr>
          <w:rFonts w:ascii="Times New Roman" w:hAnsi="Times New Roman"/>
          <w:sz w:val="24"/>
          <w:szCs w:val="24"/>
        </w:rPr>
      </w:pPr>
      <w:r w:rsidRPr="00975316">
        <w:rPr>
          <w:rFonts w:ascii="Times New Roman" w:hAnsi="Times New Roman"/>
          <w:b/>
          <w:color w:val="000000"/>
          <w:sz w:val="24"/>
          <w:szCs w:val="24"/>
        </w:rPr>
        <w:t>Раздел 3. Молекулярная физика и термодинамика</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b/>
          <w:i/>
          <w:color w:val="000000"/>
          <w:sz w:val="24"/>
          <w:szCs w:val="24"/>
        </w:rPr>
        <w:t>Тема 1. Основы молекулярно-кинетической теории</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 xml:space="preserve">Тепловое равновесие. Температура и её измерение. Шкала температур Цельсия. </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Технические устройства и практическое применение: термометр, барометр.</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i/>
          <w:color w:val="000000"/>
          <w:sz w:val="24"/>
          <w:szCs w:val="24"/>
        </w:rPr>
        <w:t>Демонстрации</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Опыты, доказывающие дискретное строение вещества, фотографии молекул органических соединений.</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 xml:space="preserve">Опыты по диффузии жидкостей и газов. </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 xml:space="preserve">Модель броуновского движения. </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Модель опыта Штерна.</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Опыты, доказывающие существование межмолекулярного взаимодействия.</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Модель, иллюстрирующая природу давления газа на стенки сосуда.</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Опыты, иллюстрирующие уравнение состояния идеального газа, изопроцессы.</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i/>
          <w:color w:val="000000"/>
          <w:sz w:val="24"/>
          <w:szCs w:val="24"/>
        </w:rPr>
        <w:t>Ученический эксперимент, лабораторные работы</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Определение массы воздуха в классной комнате на основе измерений объёма комнаты, давления и температуры воздуха в ней.</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Исследование зависимости между параметрами состояния разреженного газа.</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b/>
          <w:i/>
          <w:color w:val="000000"/>
          <w:sz w:val="24"/>
          <w:szCs w:val="24"/>
        </w:rPr>
        <w:t>Тема 2. Основы термодинамики</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Второй закон термодинамики. Необратимость процессов в природе.</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Технические устройства и практическое применение: двигатель внутреннего сгорания, бытовой холодильник, кондиционер.</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i/>
          <w:color w:val="000000"/>
          <w:sz w:val="24"/>
          <w:szCs w:val="24"/>
        </w:rPr>
        <w:lastRenderedPageBreak/>
        <w:t>Демонстрации</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Изменение внутренней энергии (температуры) тела при теплопередаче.</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Опыт по адиабатному расширению воздуха (опыт с воздушным огнивом).</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Модели паровой турбины, двигателя внутреннего сгорания, реактивного двигателя.</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i/>
          <w:color w:val="000000"/>
          <w:sz w:val="24"/>
          <w:szCs w:val="24"/>
        </w:rPr>
        <w:t>Ученический эксперимент, лабораторные работы</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Измерение удельной теплоёмкости.</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b/>
          <w:i/>
          <w:color w:val="000000"/>
          <w:sz w:val="24"/>
          <w:szCs w:val="24"/>
        </w:rPr>
        <w:t>Тема 3. Агрегатные состояния вещества. Фазовые переходы</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Уравнение теплового баланса.</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i/>
          <w:color w:val="000000"/>
          <w:sz w:val="24"/>
          <w:szCs w:val="24"/>
        </w:rPr>
        <w:t>Демонстрации</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Свойства насыщенных паров.</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Кипение при пониженном давлении.</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Способы измерения влажности.</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Наблюдение нагревания и плавления кристаллического вещества.</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Демонстрация кристаллов.</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i/>
          <w:color w:val="000000"/>
          <w:sz w:val="24"/>
          <w:szCs w:val="24"/>
        </w:rPr>
        <w:t>Ученический эксперимент, лабораторные работы</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Измерение относительной влажности воздуха.</w:t>
      </w:r>
    </w:p>
    <w:p w:rsidR="00975316" w:rsidRPr="00975316" w:rsidRDefault="00975316" w:rsidP="00975316">
      <w:pPr>
        <w:spacing w:after="0" w:line="264" w:lineRule="auto"/>
        <w:ind w:left="120"/>
        <w:rPr>
          <w:rFonts w:ascii="Times New Roman" w:hAnsi="Times New Roman"/>
          <w:sz w:val="24"/>
          <w:szCs w:val="24"/>
        </w:rPr>
      </w:pPr>
    </w:p>
    <w:p w:rsidR="00975316" w:rsidRPr="00975316" w:rsidRDefault="00975316" w:rsidP="00975316">
      <w:pPr>
        <w:spacing w:after="0" w:line="264" w:lineRule="auto"/>
        <w:ind w:left="120"/>
        <w:rPr>
          <w:rFonts w:ascii="Times New Roman" w:hAnsi="Times New Roman"/>
          <w:sz w:val="24"/>
          <w:szCs w:val="24"/>
        </w:rPr>
      </w:pPr>
      <w:r w:rsidRPr="00975316">
        <w:rPr>
          <w:rFonts w:ascii="Times New Roman" w:hAnsi="Times New Roman"/>
          <w:b/>
          <w:color w:val="000000"/>
          <w:sz w:val="24"/>
          <w:szCs w:val="24"/>
        </w:rPr>
        <w:t>Раздел 4. Электродинамика</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b/>
          <w:i/>
          <w:color w:val="000000"/>
          <w:sz w:val="24"/>
          <w:szCs w:val="24"/>
        </w:rPr>
        <w:t>Тема 1. Электростатика</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Электроёмкость. Конденсатор. Электроёмкость плоского конденсатора. Энергия заряженного конденсатора.</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i/>
          <w:color w:val="000000"/>
          <w:sz w:val="24"/>
          <w:szCs w:val="24"/>
        </w:rPr>
        <w:t>Демонстрации</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Устройство и принцип действия электрометра.</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Взаимодействие наэлектризованных тел.</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lastRenderedPageBreak/>
        <w:t>Электрическое поле заряженных тел.</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Проводники в электростатическом поле.</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Электростатическая защита.</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Диэлектрики в электростатическом поле.</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Зависимость электроёмкости плоского конденсатора от площади пластин, расстояния между ними и диэлектрической проницаемости.</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Энергия заряженного конденсатора.</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i/>
          <w:color w:val="000000"/>
          <w:sz w:val="24"/>
          <w:szCs w:val="24"/>
        </w:rPr>
        <w:t>Ученический эксперимент, лабораторные работы</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Измерение электроёмкости конденсатора.</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b/>
          <w:i/>
          <w:color w:val="000000"/>
          <w:sz w:val="24"/>
          <w:szCs w:val="24"/>
        </w:rPr>
        <w:t>Тема 2. Постоянный электрический ток. Токи в различных средах</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 xml:space="preserve">Электрический ток. Условия существования электрического тока. Источники тока. Сила тока. Постоянный ток. </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 xml:space="preserve">Напряжение. Закон Ома для участка цепи. </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 xml:space="preserve">Работа электрического тока. Закон Джоуля–Ленца. Мощность электрического тока. </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Электродвижущая сила и внутреннее сопротивление источника тока. Закон Ома для полной (замкнутой) электрической цепи. Короткое замыкание.</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 xml:space="preserve">Электронная проводимость твёрдых металлов. Зависимость сопротивления металлов от температуры. Сверхпроводимость. </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Электрический ток в вакууме. Свойства электронных пучков.</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Полупроводники. Собственная и примесная проводимость полупроводников. Свойства p–n-перехода. Полупроводниковые приборы.</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Электрический ток в растворах и расплавах электролитов. Электролитическая диссоциация. Электролиз.</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Электрический ток в газах. Самостоятельный и несамостоятельный разряд. Молния. Плазма.</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i/>
          <w:color w:val="000000"/>
          <w:sz w:val="24"/>
          <w:szCs w:val="24"/>
        </w:rPr>
        <w:t>Демонстрации</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Измерение силы тока и напряжения.</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Зависимость сопротивления цилиндрических проводников от длины, площади поперечного сечения и материала.</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Смешанное соединение проводников.</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Прямое измерение электродвижущей силы. Короткое замыкание гальванического элемента и оценка внутреннего сопротивления.</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Зависимость сопротивления металлов от температуры.</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Проводимость электролитов.</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Искровой разряд и проводимость воздуха.</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Односторонняя проводимость диода.</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i/>
          <w:color w:val="000000"/>
          <w:sz w:val="24"/>
          <w:szCs w:val="24"/>
        </w:rPr>
        <w:t>Ученический эксперимент, лабораторные работы</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Изучение смешанного соединения резисторов.</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Измерение электродвижущей силы источника тока и его внутреннего сопротивления.</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lastRenderedPageBreak/>
        <w:t>Наблюдение электролиза.</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b/>
          <w:color w:val="000000"/>
          <w:sz w:val="24"/>
          <w:szCs w:val="24"/>
        </w:rPr>
        <w:t>Межпредметные связи</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i/>
          <w:color w:val="000000"/>
          <w:sz w:val="24"/>
          <w:szCs w:val="24"/>
        </w:rPr>
        <w:t>Межпредметные понятия</w:t>
      </w:r>
      <w:r w:rsidRPr="00975316">
        <w:rPr>
          <w:rFonts w:ascii="Times New Roman" w:hAnsi="Times New Roman"/>
          <w:color w:val="000000"/>
          <w:sz w:val="24"/>
          <w:szCs w:val="24"/>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i/>
          <w:color w:val="000000"/>
          <w:sz w:val="24"/>
          <w:szCs w:val="24"/>
        </w:rPr>
        <w:t>Математика:</w:t>
      </w:r>
      <w:r w:rsidRPr="00975316">
        <w:rPr>
          <w:rFonts w:ascii="Times New Roman" w:hAnsi="Times New Roman"/>
          <w:color w:val="000000"/>
          <w:sz w:val="24"/>
          <w:szCs w:val="24"/>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i/>
          <w:color w:val="000000"/>
          <w:sz w:val="24"/>
          <w:szCs w:val="24"/>
        </w:rPr>
        <w:t>Биология:</w:t>
      </w:r>
      <w:r w:rsidRPr="00975316">
        <w:rPr>
          <w:rFonts w:ascii="Times New Roman" w:hAnsi="Times New Roman"/>
          <w:color w:val="000000"/>
          <w:sz w:val="24"/>
          <w:szCs w:val="24"/>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i/>
          <w:color w:val="000000"/>
          <w:sz w:val="24"/>
          <w:szCs w:val="24"/>
        </w:rPr>
        <w:t>Химия:</w:t>
      </w:r>
      <w:r w:rsidRPr="00975316">
        <w:rPr>
          <w:rFonts w:ascii="Times New Roman" w:hAnsi="Times New Roman"/>
          <w:color w:val="000000"/>
          <w:sz w:val="24"/>
          <w:szCs w:val="24"/>
        </w:rPr>
        <w:t xml:space="preserve">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i/>
          <w:color w:val="000000"/>
          <w:sz w:val="24"/>
          <w:szCs w:val="24"/>
        </w:rPr>
        <w:t>География:</w:t>
      </w:r>
      <w:r w:rsidRPr="00975316">
        <w:rPr>
          <w:rFonts w:ascii="Times New Roman" w:hAnsi="Times New Roman"/>
          <w:color w:val="000000"/>
          <w:sz w:val="24"/>
          <w:szCs w:val="24"/>
        </w:rPr>
        <w:t xml:space="preserve"> влажность воздуха, ветры, барометр, термометр.</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i/>
          <w:color w:val="000000"/>
          <w:sz w:val="24"/>
          <w:szCs w:val="24"/>
        </w:rPr>
        <w:t>Технология:</w:t>
      </w:r>
      <w:r w:rsidRPr="00975316">
        <w:rPr>
          <w:rFonts w:ascii="Times New Roman" w:hAnsi="Times New Roman"/>
          <w:color w:val="000000"/>
          <w:sz w:val="24"/>
          <w:szCs w:val="24"/>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975316" w:rsidRPr="00975316" w:rsidRDefault="00975316" w:rsidP="00975316">
      <w:pPr>
        <w:spacing w:after="0" w:line="264" w:lineRule="auto"/>
        <w:ind w:left="120"/>
        <w:rPr>
          <w:rFonts w:ascii="Times New Roman" w:hAnsi="Times New Roman"/>
          <w:sz w:val="24"/>
          <w:szCs w:val="24"/>
        </w:rPr>
      </w:pPr>
    </w:p>
    <w:p w:rsidR="00975316" w:rsidRPr="00975316" w:rsidRDefault="00975316" w:rsidP="00975316">
      <w:pPr>
        <w:spacing w:after="0" w:line="264" w:lineRule="auto"/>
        <w:ind w:left="120"/>
        <w:rPr>
          <w:rFonts w:ascii="Times New Roman" w:hAnsi="Times New Roman"/>
          <w:sz w:val="24"/>
          <w:szCs w:val="24"/>
        </w:rPr>
      </w:pPr>
      <w:r w:rsidRPr="00975316">
        <w:rPr>
          <w:rFonts w:ascii="Times New Roman" w:hAnsi="Times New Roman"/>
          <w:b/>
          <w:color w:val="000000"/>
          <w:sz w:val="24"/>
          <w:szCs w:val="24"/>
        </w:rPr>
        <w:t>11 КЛАСС</w:t>
      </w:r>
    </w:p>
    <w:p w:rsidR="00975316" w:rsidRPr="00975316" w:rsidRDefault="00975316" w:rsidP="00975316">
      <w:pPr>
        <w:spacing w:after="0" w:line="264" w:lineRule="auto"/>
        <w:ind w:left="120"/>
        <w:rPr>
          <w:rFonts w:ascii="Times New Roman" w:hAnsi="Times New Roman"/>
          <w:sz w:val="24"/>
          <w:szCs w:val="24"/>
        </w:rPr>
      </w:pPr>
    </w:p>
    <w:p w:rsidR="00975316" w:rsidRPr="00975316" w:rsidRDefault="00975316" w:rsidP="00975316">
      <w:pPr>
        <w:spacing w:after="0" w:line="264" w:lineRule="auto"/>
        <w:ind w:left="120"/>
        <w:rPr>
          <w:rFonts w:ascii="Times New Roman" w:hAnsi="Times New Roman"/>
          <w:sz w:val="24"/>
          <w:szCs w:val="24"/>
        </w:rPr>
      </w:pPr>
      <w:r w:rsidRPr="00975316">
        <w:rPr>
          <w:rFonts w:ascii="Times New Roman" w:hAnsi="Times New Roman"/>
          <w:b/>
          <w:color w:val="000000"/>
          <w:sz w:val="24"/>
          <w:szCs w:val="24"/>
        </w:rPr>
        <w:t>Раздел 4. Электродинамика</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b/>
          <w:i/>
          <w:color w:val="000000"/>
          <w:sz w:val="24"/>
          <w:szCs w:val="24"/>
        </w:rPr>
        <w:t>Тема 3. Магнитное поле. Электромагнитная индукция</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Сила Ампера, её модуль и направление.</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Сила Лоренца, её модуль и направление. Движение заряженной частицы в однородном магнитном поле. Работа силы Лоренца.</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Вихревое электрическое поле. Электродвижущая сила индукции в проводнике, движущемся поступательно в однородном магнитном поле.</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Правило Ленца.</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 xml:space="preserve">Индуктивность. Явление самоиндукции. Электродвижущая сила самоиндукции. </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lastRenderedPageBreak/>
        <w:t>Энергия магнитного поля катушки с током.</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Электромагнитное поле.</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i/>
          <w:color w:val="000000"/>
          <w:sz w:val="24"/>
          <w:szCs w:val="24"/>
        </w:rPr>
        <w:t>Демонстрации</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 xml:space="preserve">Опыт Эрстеда. </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 xml:space="preserve">Отклонение электронного пучка магнитным полем. </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Линии индукции магнитного поля.</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Взаимодействие двух проводников с током.</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Сила Ампера.</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Действие силы Лоренца на ионы электролита.</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 xml:space="preserve">Явление электромагнитной индукции. </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Правило Ленца.</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Зависимость электродвижущей силы индукции от скорости изменения магнитного потока.</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Явление самоиндукции.</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i/>
          <w:color w:val="000000"/>
          <w:sz w:val="24"/>
          <w:szCs w:val="24"/>
        </w:rPr>
        <w:t>Ученический эксперимент, лабораторные работы</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Изучение магнитного поля катушки с током.</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Исследование действия постоянного магнита на рамку с током.</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Исследование явления электромагнитной индукции.</w:t>
      </w:r>
    </w:p>
    <w:p w:rsidR="00975316" w:rsidRPr="00975316" w:rsidRDefault="00975316" w:rsidP="00975316">
      <w:pPr>
        <w:spacing w:after="0" w:line="264" w:lineRule="auto"/>
        <w:ind w:left="120"/>
        <w:rPr>
          <w:rFonts w:ascii="Times New Roman" w:hAnsi="Times New Roman"/>
          <w:sz w:val="24"/>
          <w:szCs w:val="24"/>
        </w:rPr>
      </w:pPr>
    </w:p>
    <w:p w:rsidR="00975316" w:rsidRPr="00975316" w:rsidRDefault="00975316" w:rsidP="00975316">
      <w:pPr>
        <w:spacing w:after="0" w:line="264" w:lineRule="auto"/>
        <w:ind w:left="120"/>
        <w:rPr>
          <w:rFonts w:ascii="Times New Roman" w:hAnsi="Times New Roman"/>
          <w:sz w:val="24"/>
          <w:szCs w:val="24"/>
        </w:rPr>
      </w:pPr>
      <w:r w:rsidRPr="00975316">
        <w:rPr>
          <w:rFonts w:ascii="Times New Roman" w:hAnsi="Times New Roman"/>
          <w:b/>
          <w:color w:val="000000"/>
          <w:sz w:val="24"/>
          <w:szCs w:val="24"/>
        </w:rPr>
        <w:t>Раздел 5. Колебания и волны</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b/>
          <w:i/>
          <w:color w:val="000000"/>
          <w:sz w:val="24"/>
          <w:szCs w:val="24"/>
        </w:rPr>
        <w:t>Тема 1. Механические и электромагнитные колебания</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 xml:space="preserve">Представление о затухающих колебаниях. Вынужденные механические колебания. Резонанс. Вынужденные электромагнитные колебания. </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Технические устройства и практическое применение: электрический звонок, генератор переменного тока, линии электропередач.</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i/>
          <w:color w:val="000000"/>
          <w:sz w:val="24"/>
          <w:szCs w:val="24"/>
        </w:rPr>
        <w:t>Демонстрации</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Исследование параметров колебательной системы (пружинный или математический маятник).</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Наблюдение затухающих колебаний.</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Исследование свойств вынужденных колебаний.</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 xml:space="preserve">Наблюдение резонанса. </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lastRenderedPageBreak/>
        <w:t>Свободные электромагнитные колебания.</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Осциллограммы (зависимости силы тока и напряжения от времени) для электромагнитных колебаний.</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Резонанс при последовательном соединении резистора, катушки индуктивности и конденсатора.</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Модель линии электропередачи.</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i/>
          <w:color w:val="000000"/>
          <w:sz w:val="24"/>
          <w:szCs w:val="24"/>
        </w:rPr>
        <w:t>Ученический эксперимент, лабораторные работы</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Исследование зависимости периода малых колебаний груза на нити от длины нити и массы груза.</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Исследование переменного тока в цепи из последовательно соединённых конденсатора, катушки и резистора.</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b/>
          <w:i/>
          <w:color w:val="000000"/>
          <w:sz w:val="24"/>
          <w:szCs w:val="24"/>
        </w:rPr>
        <w:t>Тема 2. Механические и электромагнитные волны</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Звук. Скорость звука. Громкость звука. Высота тона. Тембр звука.</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Электромагнитные волны. Условия излучения электромагнитных волн. Взаимная ориентация векторов E, B, V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Шкала электромагнитных волн. Применение электромагнитных волн в технике и быту.</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Принципы радиосвязи и телевидения. Радиолокация.</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Электромагнитное загрязнение окружающей среды.</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i/>
          <w:color w:val="000000"/>
          <w:sz w:val="24"/>
          <w:szCs w:val="24"/>
        </w:rPr>
        <w:t>Демонстрации</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Образование и распространение поперечных и продольных волн.</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Колеблющееся тело как источник звука.</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Наблюдение отражения и преломления механических волн.</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Наблюдение интерференции и дифракции механических волн.</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Звуковой резонанс.</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Наблюдение связи громкости звука и высоты тона с амплитудой и частотой колебаний.</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Исследование свойств электромагнитных волн: отражение, преломление, поляризация, дифракция, интерференция.</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b/>
          <w:i/>
          <w:color w:val="000000"/>
          <w:sz w:val="24"/>
          <w:szCs w:val="24"/>
        </w:rPr>
        <w:t>Тема 3. Оптика</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 xml:space="preserve">Геометрическая оптика. Прямолинейное распространение света в однородной среде. Луч света. Точечный источник света. </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 xml:space="preserve">Отражение света. Законы отражения света. Построение изображений в плоском зеркале. </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Дисперсия света. Сложный состав белого света. Цвет.</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lastRenderedPageBreak/>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Пределы применимости геометрической оптики.</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Поляризация света.</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i/>
          <w:color w:val="000000"/>
          <w:sz w:val="24"/>
          <w:szCs w:val="24"/>
        </w:rPr>
        <w:t>Демонстрации</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Прямолинейное распространение, отражение и преломление света. Оптические приборы.</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Полное внутреннее отражение. Модель световода.</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Исследование свойств изображений в линзах.</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Модели микроскопа, телескопа.</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Наблюдение интерференции света.</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Наблюдение дифракции света.</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 xml:space="preserve">Наблюдение дисперсии света. </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Получение спектра с помощью призмы.</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Получение спектра с помощью дифракционной решётки.</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Наблюдение поляризации света.</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i/>
          <w:color w:val="000000"/>
          <w:sz w:val="24"/>
          <w:szCs w:val="24"/>
        </w:rPr>
        <w:t>Ученический эксперимент, лабораторные работы</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 xml:space="preserve">Измерение показателя преломления стекла. </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Исследование свойств изображений в линзах.</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Наблюдение дисперсии света.</w:t>
      </w:r>
    </w:p>
    <w:p w:rsidR="00975316" w:rsidRPr="00975316" w:rsidRDefault="00975316" w:rsidP="00975316">
      <w:pPr>
        <w:spacing w:after="0" w:line="264" w:lineRule="auto"/>
        <w:ind w:left="120"/>
        <w:rPr>
          <w:rFonts w:ascii="Times New Roman" w:hAnsi="Times New Roman"/>
          <w:sz w:val="24"/>
          <w:szCs w:val="24"/>
        </w:rPr>
      </w:pPr>
    </w:p>
    <w:p w:rsidR="00975316" w:rsidRPr="00975316" w:rsidRDefault="00975316" w:rsidP="00975316">
      <w:pPr>
        <w:spacing w:after="0" w:line="264" w:lineRule="auto"/>
        <w:ind w:left="120"/>
        <w:rPr>
          <w:rFonts w:ascii="Times New Roman" w:hAnsi="Times New Roman"/>
          <w:sz w:val="24"/>
          <w:szCs w:val="24"/>
        </w:rPr>
      </w:pPr>
      <w:r w:rsidRPr="00975316">
        <w:rPr>
          <w:rFonts w:ascii="Times New Roman" w:hAnsi="Times New Roman"/>
          <w:b/>
          <w:color w:val="000000"/>
          <w:sz w:val="24"/>
          <w:szCs w:val="24"/>
        </w:rPr>
        <w:t>Раздел 6. Основы специальной теории относительности</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Относительность одновременности. Замедление времени и сокращение длины.</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Энергия и импульс релятивистской частицы.</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Связь массы с энергией и импульсом релятивистской частицы. Энергия покоя.</w:t>
      </w:r>
    </w:p>
    <w:p w:rsidR="00975316" w:rsidRPr="00975316" w:rsidRDefault="00975316" w:rsidP="00975316">
      <w:pPr>
        <w:spacing w:after="0" w:line="264" w:lineRule="auto"/>
        <w:ind w:left="120"/>
        <w:rPr>
          <w:rFonts w:ascii="Times New Roman" w:hAnsi="Times New Roman"/>
          <w:sz w:val="24"/>
          <w:szCs w:val="24"/>
        </w:rPr>
      </w:pPr>
    </w:p>
    <w:p w:rsidR="00975316" w:rsidRPr="00975316" w:rsidRDefault="00975316" w:rsidP="00975316">
      <w:pPr>
        <w:spacing w:after="0" w:line="264" w:lineRule="auto"/>
        <w:ind w:left="120"/>
        <w:rPr>
          <w:rFonts w:ascii="Times New Roman" w:hAnsi="Times New Roman"/>
          <w:sz w:val="24"/>
          <w:szCs w:val="24"/>
        </w:rPr>
      </w:pPr>
      <w:r w:rsidRPr="00975316">
        <w:rPr>
          <w:rFonts w:ascii="Times New Roman" w:hAnsi="Times New Roman"/>
          <w:b/>
          <w:color w:val="000000"/>
          <w:sz w:val="24"/>
          <w:szCs w:val="24"/>
        </w:rPr>
        <w:t>Раздел 7. Квантовая физика</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b/>
          <w:i/>
          <w:color w:val="000000"/>
          <w:sz w:val="24"/>
          <w:szCs w:val="24"/>
        </w:rPr>
        <w:t>Тема 1. Элементы квантовой оптики</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 xml:space="preserve">Фотоны. Формула Планка связи энергии фотона с его частотой. Энергия и импульс фотона. </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Давление света. Опыты П. Н. Лебедева.</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Химическое действие света.</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lastRenderedPageBreak/>
        <w:t>Технические устройства и практическое применение: фотоэлемент, фотодатчик, солнечная батарея, светодиод.</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i/>
          <w:color w:val="000000"/>
          <w:sz w:val="24"/>
          <w:szCs w:val="24"/>
        </w:rPr>
        <w:t>Демонстрации</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Фотоэффект на установке с цинковой пластиной.</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 xml:space="preserve">Исследование законов внешнего фотоэффекта. </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Светодиод.</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Солнечная батарея.</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b/>
          <w:i/>
          <w:color w:val="000000"/>
          <w:sz w:val="24"/>
          <w:szCs w:val="24"/>
        </w:rPr>
        <w:t>Тема 2. Строение атома</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 xml:space="preserve">Модель атома Томсона. Опыты Резерфорда по рассеянию α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 xml:space="preserve">Волновые свойства частиц. Волны де Бройля. Корпускулярно-волновой дуализм. </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 xml:space="preserve">Спонтанное и вынужденное излучение. </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Технические устройства и практическое применение: спектральный анализ (спектроскоп), лазер, квантовый компьютер.</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i/>
          <w:color w:val="000000"/>
          <w:sz w:val="24"/>
          <w:szCs w:val="24"/>
        </w:rPr>
        <w:t>Демонстрации</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Модель опыта Резерфорда.</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Определение длины волны лазера.</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Наблюдение линейчатых спектров излучения.</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Лазер.</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i/>
          <w:color w:val="000000"/>
          <w:sz w:val="24"/>
          <w:szCs w:val="24"/>
        </w:rPr>
        <w:t>Ученический эксперимент, лабораторные работы</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Наблюдение линейчатого спектра.</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b/>
          <w:i/>
          <w:color w:val="000000"/>
          <w:sz w:val="24"/>
          <w:szCs w:val="24"/>
        </w:rPr>
        <w:t>Тема 3. Атомное ядро</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 xml:space="preserve">Открытие протона и нейтрона. Нуклонная модель ядра Гейзенберга–Иваненко. Заряд ядра. Массовое число ядра. Изотопы. </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Альфа-распад. Электронный и позитронный бета-распад. Гамма-излучение. Закон радиоактивного распада.</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Энергия связи нуклонов в ядре. Ядерные силы. Дефект массы ядра.</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Ядерные реакции. Деление и синтез ядер.</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Ядерный реактор. Термоядерный синтез. Проблемы и перспективы ядерной энергетики. Экологические аспекты ядерной энергетики.</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 xml:space="preserve">Элементарные частицы. Открытие позитрона. </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Методы наблюдения и регистрации элементарных частиц.</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Фундаментальные взаимодействия. Единство физической картины мира.</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Технические устройства и практическое применение: дозиметр, камера Вильсона, ядерный реактор, атомная бомба.</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i/>
          <w:color w:val="000000"/>
          <w:sz w:val="24"/>
          <w:szCs w:val="24"/>
        </w:rPr>
        <w:t>Демонстрации</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Счётчик ионизирующих частиц.</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i/>
          <w:color w:val="000000"/>
          <w:sz w:val="24"/>
          <w:szCs w:val="24"/>
        </w:rPr>
        <w:t>Ученический эксперимент, лабораторные работы</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Исследование треков частиц (по готовым фотографиям).</w:t>
      </w:r>
    </w:p>
    <w:p w:rsidR="00975316" w:rsidRPr="00975316" w:rsidRDefault="00975316" w:rsidP="00975316">
      <w:pPr>
        <w:spacing w:after="0" w:line="264" w:lineRule="auto"/>
        <w:ind w:left="120"/>
        <w:rPr>
          <w:rFonts w:ascii="Times New Roman" w:hAnsi="Times New Roman"/>
          <w:sz w:val="24"/>
          <w:szCs w:val="24"/>
        </w:rPr>
      </w:pPr>
    </w:p>
    <w:p w:rsidR="00975316" w:rsidRPr="00975316" w:rsidRDefault="00975316" w:rsidP="00975316">
      <w:pPr>
        <w:spacing w:after="0" w:line="264" w:lineRule="auto"/>
        <w:ind w:left="120"/>
        <w:rPr>
          <w:rFonts w:ascii="Times New Roman" w:hAnsi="Times New Roman"/>
          <w:sz w:val="24"/>
          <w:szCs w:val="24"/>
        </w:rPr>
      </w:pPr>
      <w:r w:rsidRPr="00975316">
        <w:rPr>
          <w:rFonts w:ascii="Times New Roman" w:hAnsi="Times New Roman"/>
          <w:b/>
          <w:color w:val="000000"/>
          <w:sz w:val="24"/>
          <w:szCs w:val="24"/>
        </w:rPr>
        <w:t>Раздел 8. Элементы астрономии и астрофизики</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lastRenderedPageBreak/>
        <w:t>Этапы развития астрономии. Прикладное и мировоззренческое значение астрономии.</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Вид звёздного неба. Созвездия, яркие звёзды, планеты, их видимое движение.</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 xml:space="preserve">Солнечная система. </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Вселенная. Расширение Вселенной. Закон Хаббла. Разбегание галактик. Теория Большого взрыва. Реликтовое излучение.</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 xml:space="preserve">Масштабная структура Вселенной. Метагалактика. </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Нерешённые проблемы астрономии.</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i/>
          <w:color w:val="000000"/>
          <w:sz w:val="24"/>
          <w:szCs w:val="24"/>
        </w:rPr>
        <w:t>Ученические наблюдения</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Наблюдения в телескоп Луны, планет, Млечного Пути.</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b/>
          <w:color w:val="000000"/>
          <w:sz w:val="24"/>
          <w:szCs w:val="24"/>
        </w:rPr>
        <w:t>Обобщающее повторение</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b/>
          <w:color w:val="000000"/>
          <w:sz w:val="24"/>
          <w:szCs w:val="24"/>
        </w:rPr>
        <w:t>Межпредметные связи</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i/>
          <w:color w:val="000000"/>
          <w:sz w:val="24"/>
          <w:szCs w:val="24"/>
        </w:rPr>
        <w:t>Межпредметные понятия</w:t>
      </w:r>
      <w:r w:rsidRPr="00975316">
        <w:rPr>
          <w:rFonts w:ascii="Times New Roman" w:hAnsi="Times New Roman"/>
          <w:color w:val="000000"/>
          <w:sz w:val="24"/>
          <w:szCs w:val="24"/>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i/>
          <w:color w:val="000000"/>
          <w:sz w:val="24"/>
          <w:szCs w:val="24"/>
        </w:rPr>
        <w:t>Математика:</w:t>
      </w:r>
      <w:r w:rsidRPr="00975316">
        <w:rPr>
          <w:rFonts w:ascii="Times New Roman" w:hAnsi="Times New Roman"/>
          <w:color w:val="000000"/>
          <w:sz w:val="24"/>
          <w:szCs w:val="24"/>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i/>
          <w:color w:val="000000"/>
          <w:sz w:val="24"/>
          <w:szCs w:val="24"/>
        </w:rPr>
        <w:t>Биология:</w:t>
      </w:r>
      <w:r w:rsidRPr="00975316">
        <w:rPr>
          <w:rFonts w:ascii="Times New Roman" w:hAnsi="Times New Roman"/>
          <w:color w:val="000000"/>
          <w:sz w:val="24"/>
          <w:szCs w:val="24"/>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i/>
          <w:color w:val="000000"/>
          <w:sz w:val="24"/>
          <w:szCs w:val="24"/>
        </w:rPr>
        <w:t>Химия:</w:t>
      </w:r>
      <w:r w:rsidRPr="00975316">
        <w:rPr>
          <w:rFonts w:ascii="Times New Roman" w:hAnsi="Times New Roman"/>
          <w:color w:val="000000"/>
          <w:sz w:val="24"/>
          <w:szCs w:val="24"/>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i/>
          <w:color w:val="000000"/>
          <w:sz w:val="24"/>
          <w:szCs w:val="24"/>
        </w:rPr>
        <w:t>География:</w:t>
      </w:r>
      <w:r w:rsidRPr="00975316">
        <w:rPr>
          <w:rFonts w:ascii="Times New Roman" w:hAnsi="Times New Roman"/>
          <w:color w:val="000000"/>
          <w:sz w:val="24"/>
          <w:szCs w:val="24"/>
        </w:rPr>
        <w:t xml:space="preserve"> магнитные полюса Земли, залежи магнитных руд, фотосъёмка земной поверхности, предсказание землетрясений.</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i/>
          <w:color w:val="000000"/>
          <w:sz w:val="24"/>
          <w:szCs w:val="24"/>
        </w:rPr>
        <w:lastRenderedPageBreak/>
        <w:t>Технология:</w:t>
      </w:r>
      <w:r w:rsidRPr="00975316">
        <w:rPr>
          <w:rFonts w:ascii="Times New Roman" w:hAnsi="Times New Roman"/>
          <w:color w:val="000000"/>
          <w:sz w:val="24"/>
          <w:szCs w:val="24"/>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975316" w:rsidRPr="00975316" w:rsidRDefault="00975316" w:rsidP="00975316">
      <w:pPr>
        <w:rPr>
          <w:rFonts w:ascii="Times New Roman" w:hAnsi="Times New Roman"/>
          <w:sz w:val="24"/>
          <w:szCs w:val="24"/>
        </w:rPr>
        <w:sectPr w:rsidR="00975316" w:rsidRPr="00975316">
          <w:pgSz w:w="11906" w:h="16383"/>
          <w:pgMar w:top="1134" w:right="850" w:bottom="1134" w:left="1701" w:header="720" w:footer="720" w:gutter="0"/>
          <w:cols w:space="720"/>
        </w:sectPr>
      </w:pPr>
      <w:bookmarkStart w:id="47" w:name="block-68766827"/>
    </w:p>
    <w:bookmarkEnd w:id="47"/>
    <w:p w:rsidR="00975316" w:rsidRPr="00975316" w:rsidRDefault="00975316" w:rsidP="00975316">
      <w:pPr>
        <w:spacing w:after="0" w:line="264" w:lineRule="auto"/>
        <w:ind w:left="120"/>
        <w:rPr>
          <w:rFonts w:ascii="Times New Roman" w:hAnsi="Times New Roman"/>
          <w:sz w:val="24"/>
          <w:szCs w:val="24"/>
        </w:rPr>
      </w:pPr>
    </w:p>
    <w:p w:rsidR="00975316" w:rsidRPr="00975316" w:rsidRDefault="00975316" w:rsidP="00975316">
      <w:pPr>
        <w:spacing w:after="0" w:line="264" w:lineRule="auto"/>
        <w:ind w:left="120"/>
        <w:rPr>
          <w:rFonts w:ascii="Times New Roman" w:hAnsi="Times New Roman"/>
          <w:sz w:val="24"/>
          <w:szCs w:val="24"/>
        </w:rPr>
      </w:pPr>
      <w:r w:rsidRPr="00975316">
        <w:rPr>
          <w:rFonts w:ascii="Times New Roman" w:hAnsi="Times New Roman"/>
          <w:b/>
          <w:color w:val="000000"/>
          <w:sz w:val="24"/>
          <w:szCs w:val="24"/>
        </w:rPr>
        <w:t>ПЛАНИРУЕМЫЕ РЕЗУЛЬТАТЫ ОСВОЕНИЯ ПРОГРАММЫ ПО ФИЗИКЕ НА УРОВНЕ СРЕДНЕГО ОБЩЕГО ОБРАЗОВАНИЯ</w:t>
      </w:r>
    </w:p>
    <w:p w:rsidR="00975316" w:rsidRPr="00975316" w:rsidRDefault="00975316" w:rsidP="00975316">
      <w:pPr>
        <w:spacing w:after="0" w:line="264" w:lineRule="auto"/>
        <w:ind w:left="120"/>
        <w:rPr>
          <w:rFonts w:ascii="Times New Roman" w:hAnsi="Times New Roman"/>
          <w:sz w:val="24"/>
          <w:szCs w:val="24"/>
        </w:rPr>
      </w:pP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975316" w:rsidRPr="00975316" w:rsidRDefault="00975316" w:rsidP="00975316">
      <w:pPr>
        <w:spacing w:after="0"/>
        <w:ind w:left="120"/>
        <w:rPr>
          <w:rFonts w:ascii="Times New Roman" w:hAnsi="Times New Roman"/>
          <w:sz w:val="24"/>
          <w:szCs w:val="24"/>
        </w:rPr>
      </w:pPr>
      <w:bookmarkStart w:id="48" w:name="_Toc138345808"/>
      <w:bookmarkEnd w:id="48"/>
    </w:p>
    <w:p w:rsidR="00975316" w:rsidRPr="00975316" w:rsidRDefault="00975316" w:rsidP="00975316">
      <w:pPr>
        <w:spacing w:after="0"/>
        <w:ind w:left="120"/>
        <w:rPr>
          <w:rFonts w:ascii="Times New Roman" w:hAnsi="Times New Roman"/>
          <w:sz w:val="24"/>
          <w:szCs w:val="24"/>
        </w:rPr>
      </w:pPr>
      <w:r w:rsidRPr="00975316">
        <w:rPr>
          <w:rFonts w:ascii="Times New Roman" w:hAnsi="Times New Roman"/>
          <w:b/>
          <w:color w:val="000000"/>
          <w:sz w:val="24"/>
          <w:szCs w:val="24"/>
        </w:rPr>
        <w:t>ЛИЧНОСТНЫЕ РЕЗУЛЬТАТЫ</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b/>
          <w:color w:val="000000"/>
          <w:sz w:val="24"/>
          <w:szCs w:val="24"/>
        </w:rPr>
        <w:t>1) гражданского воспитания:</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сформированность гражданской позиции обучающегося как активного и ответственного члена российского общества;</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 xml:space="preserve">принятие традиционных общечеловеческих гуманистических и демократических ценностей; </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умение взаимодействовать с социальными институтами в соответствии с их функциями и назначением;</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готовность к гуманитарной и волонтёрской деятельности;</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b/>
          <w:color w:val="000000"/>
          <w:sz w:val="24"/>
          <w:szCs w:val="24"/>
        </w:rPr>
        <w:t>2)патриотического воспитания:</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 xml:space="preserve">сформированность российской гражданской идентичности, патриотизма; </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ценностное отношение к государственным символам, достижениям российских учёных в области физики и техники;</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b/>
          <w:color w:val="000000"/>
          <w:sz w:val="24"/>
          <w:szCs w:val="24"/>
        </w:rPr>
        <w:t>3)духовно-нравственного воспитания:</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 xml:space="preserve">сформированность нравственного сознания, этического поведения; </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осознание личного вклада в построение устойчивого будущего;</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b/>
          <w:color w:val="000000"/>
          <w:sz w:val="24"/>
          <w:szCs w:val="24"/>
        </w:rPr>
        <w:t>4)эстетического воспитания:</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эстетическое отношение к миру, включая эстетику научного творчества, присущего физической науке;</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b/>
          <w:color w:val="000000"/>
          <w:sz w:val="24"/>
          <w:szCs w:val="24"/>
        </w:rPr>
        <w:t>5)трудового воспитания:</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готовность и способность к образованию и самообразованию в области физики на протяжении всей жизни;</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b/>
          <w:color w:val="000000"/>
          <w:sz w:val="24"/>
          <w:szCs w:val="24"/>
        </w:rPr>
        <w:t>6)экологического воспитания:</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 xml:space="preserve">сформированность экологической культуры, осознание глобального характера экологических проблем; </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lastRenderedPageBreak/>
        <w:t xml:space="preserve">планирование и осуществление действий в окружающей среде на основе знания целей устойчивого развития человечества; </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расширение опыта деятельности экологической направленности на основе имеющихся знаний по физике;</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b/>
          <w:color w:val="000000"/>
          <w:sz w:val="24"/>
          <w:szCs w:val="24"/>
        </w:rPr>
        <w:t>7)ценности научного познания:</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сформированность мировоззрения, соответствующего современному уровню развития физической науки;</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975316" w:rsidRPr="00975316" w:rsidRDefault="00975316" w:rsidP="00975316">
      <w:pPr>
        <w:spacing w:after="0"/>
        <w:ind w:left="120"/>
        <w:rPr>
          <w:rFonts w:ascii="Times New Roman" w:hAnsi="Times New Roman"/>
          <w:sz w:val="24"/>
          <w:szCs w:val="24"/>
        </w:rPr>
      </w:pPr>
      <w:bookmarkStart w:id="49" w:name="_Toc138345809"/>
      <w:bookmarkEnd w:id="49"/>
    </w:p>
    <w:p w:rsidR="00975316" w:rsidRPr="00975316" w:rsidRDefault="00975316" w:rsidP="00975316">
      <w:pPr>
        <w:spacing w:after="0"/>
        <w:ind w:left="120"/>
        <w:rPr>
          <w:rFonts w:ascii="Times New Roman" w:hAnsi="Times New Roman"/>
          <w:sz w:val="24"/>
          <w:szCs w:val="24"/>
        </w:rPr>
      </w:pPr>
      <w:r w:rsidRPr="00975316">
        <w:rPr>
          <w:rFonts w:ascii="Times New Roman" w:hAnsi="Times New Roman"/>
          <w:b/>
          <w:color w:val="000000"/>
          <w:sz w:val="24"/>
          <w:szCs w:val="24"/>
        </w:rPr>
        <w:t>МЕТАПРЕДМЕТНЫЕ РЕЗУЛЬТАТЫ</w:t>
      </w:r>
    </w:p>
    <w:p w:rsidR="00975316" w:rsidRPr="00975316" w:rsidRDefault="00975316" w:rsidP="00975316">
      <w:pPr>
        <w:spacing w:after="0"/>
        <w:ind w:left="120"/>
        <w:rPr>
          <w:rFonts w:ascii="Times New Roman" w:hAnsi="Times New Roman"/>
          <w:sz w:val="24"/>
          <w:szCs w:val="24"/>
        </w:rPr>
      </w:pPr>
    </w:p>
    <w:p w:rsidR="00975316" w:rsidRPr="00975316" w:rsidRDefault="00975316" w:rsidP="00975316">
      <w:pPr>
        <w:spacing w:after="0" w:line="264" w:lineRule="auto"/>
        <w:ind w:left="120"/>
        <w:rPr>
          <w:rFonts w:ascii="Times New Roman" w:hAnsi="Times New Roman"/>
          <w:sz w:val="24"/>
          <w:szCs w:val="24"/>
        </w:rPr>
      </w:pPr>
      <w:r w:rsidRPr="00975316">
        <w:rPr>
          <w:rFonts w:ascii="Times New Roman" w:hAnsi="Times New Roman"/>
          <w:b/>
          <w:color w:val="000000"/>
          <w:sz w:val="24"/>
          <w:szCs w:val="24"/>
        </w:rPr>
        <w:t>Познавательные универсальные учебные действия</w:t>
      </w:r>
    </w:p>
    <w:p w:rsidR="00975316" w:rsidRPr="00975316" w:rsidRDefault="00975316" w:rsidP="00975316">
      <w:pPr>
        <w:spacing w:after="0" w:line="264" w:lineRule="auto"/>
        <w:ind w:left="120"/>
        <w:rPr>
          <w:rFonts w:ascii="Times New Roman" w:hAnsi="Times New Roman"/>
          <w:sz w:val="24"/>
          <w:szCs w:val="24"/>
        </w:rPr>
      </w:pPr>
      <w:r w:rsidRPr="00975316">
        <w:rPr>
          <w:rFonts w:ascii="Times New Roman" w:hAnsi="Times New Roman"/>
          <w:b/>
          <w:color w:val="000000"/>
          <w:sz w:val="24"/>
          <w:szCs w:val="24"/>
        </w:rPr>
        <w:t>Базовые логические действия:</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 xml:space="preserve">самостоятельно формулировать и актуализировать проблему, рассматривать её всесторонне; </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определять цели деятельности, задавать параметры и критерии их достижения;</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 xml:space="preserve">выявлять закономерности и противоречия в рассматриваемых физических явлениях; </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разрабатывать план решения проблемы с учётом анализа имеющихся материальных и нематериальных ресурсов;</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 xml:space="preserve">вносить коррективы в деятельность, оценивать соответствие результатов целям, оценивать риски последствий деятельности; </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координировать и выполнять работу в условиях реального, виртуального и комбинированного взаимодействия;</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развивать креативное мышление при решении жизненных проблем.</w:t>
      </w:r>
    </w:p>
    <w:p w:rsidR="00975316" w:rsidRPr="00975316" w:rsidRDefault="00975316" w:rsidP="00975316">
      <w:pPr>
        <w:spacing w:after="0" w:line="264" w:lineRule="auto"/>
        <w:ind w:left="120"/>
        <w:rPr>
          <w:rFonts w:ascii="Times New Roman" w:hAnsi="Times New Roman"/>
          <w:sz w:val="24"/>
          <w:szCs w:val="24"/>
        </w:rPr>
      </w:pPr>
      <w:r w:rsidRPr="00975316">
        <w:rPr>
          <w:rFonts w:ascii="Times New Roman" w:hAnsi="Times New Roman"/>
          <w:b/>
          <w:color w:val="000000"/>
          <w:sz w:val="24"/>
          <w:szCs w:val="24"/>
        </w:rPr>
        <w:t>Базовые исследовательские действия</w:t>
      </w:r>
      <w:r w:rsidRPr="00975316">
        <w:rPr>
          <w:rFonts w:ascii="Times New Roman" w:hAnsi="Times New Roman"/>
          <w:color w:val="000000"/>
          <w:sz w:val="24"/>
          <w:szCs w:val="24"/>
        </w:rPr>
        <w:t>:</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владеть научной терминологией, ключевыми понятиями и методами физической науки;</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ставить и формулировать собственные задачи в образовательной деятельности, в том числе при изучении физики;</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давать оценку новым ситуациям, оценивать приобретённый опыт;</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уметь переносить знания по физике в практическую область жизнедеятельности;</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 xml:space="preserve">уметь интегрировать знания из разных предметных областей; </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 xml:space="preserve">выдвигать новые идеи, предлагать оригинальные подходы и решения; </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ставить проблемы и задачи, допускающие альтернативные решения.</w:t>
      </w:r>
    </w:p>
    <w:p w:rsidR="00975316" w:rsidRPr="00975316" w:rsidRDefault="00975316" w:rsidP="00975316">
      <w:pPr>
        <w:spacing w:after="0" w:line="264" w:lineRule="auto"/>
        <w:ind w:left="120"/>
        <w:rPr>
          <w:rFonts w:ascii="Times New Roman" w:hAnsi="Times New Roman"/>
          <w:sz w:val="24"/>
          <w:szCs w:val="24"/>
        </w:rPr>
      </w:pPr>
      <w:r w:rsidRPr="00975316">
        <w:rPr>
          <w:rFonts w:ascii="Times New Roman" w:hAnsi="Times New Roman"/>
          <w:b/>
          <w:color w:val="000000"/>
          <w:sz w:val="24"/>
          <w:szCs w:val="24"/>
        </w:rPr>
        <w:t>Работа с информацией:</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lastRenderedPageBreak/>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 xml:space="preserve">оценивать достоверность информации; </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975316" w:rsidRPr="00975316" w:rsidRDefault="00975316" w:rsidP="00975316">
      <w:pPr>
        <w:spacing w:after="0" w:line="264" w:lineRule="auto"/>
        <w:ind w:left="120"/>
        <w:rPr>
          <w:rFonts w:ascii="Times New Roman" w:hAnsi="Times New Roman"/>
          <w:sz w:val="24"/>
          <w:szCs w:val="24"/>
        </w:rPr>
      </w:pPr>
    </w:p>
    <w:p w:rsidR="00975316" w:rsidRPr="00975316" w:rsidRDefault="00975316" w:rsidP="00975316">
      <w:pPr>
        <w:spacing w:after="0" w:line="264" w:lineRule="auto"/>
        <w:ind w:left="120"/>
        <w:rPr>
          <w:rFonts w:ascii="Times New Roman" w:hAnsi="Times New Roman"/>
          <w:sz w:val="24"/>
          <w:szCs w:val="24"/>
        </w:rPr>
      </w:pPr>
      <w:r w:rsidRPr="00975316">
        <w:rPr>
          <w:rFonts w:ascii="Times New Roman" w:hAnsi="Times New Roman"/>
          <w:b/>
          <w:color w:val="000000"/>
          <w:sz w:val="24"/>
          <w:szCs w:val="24"/>
        </w:rPr>
        <w:t>Коммуникативные универсальные учебные действия:</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осуществлять общение на уроках физики и во внеурочной деятельности;</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распознавать предпосылки конфликтных ситуаций и смягчать конфликты;</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развёрнуто и логично излагать свою точку зрения с использованием языковых средств;</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понимать и использовать преимущества командной и индивидуальной работы;</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 xml:space="preserve">выбирать тематику и методы совместных действий с учётом общих интересов и возможностей каждого члена коллектива; </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оценивать качество своего вклада и каждого участника команды в общий результат по разработанным критериям;</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 xml:space="preserve">предлагать новые проекты, оценивать идеи с позиции новизны, оригинальности, практической значимости; </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975316" w:rsidRPr="00975316" w:rsidRDefault="00975316" w:rsidP="00975316">
      <w:pPr>
        <w:spacing w:after="0" w:line="264" w:lineRule="auto"/>
        <w:ind w:left="120"/>
        <w:rPr>
          <w:rFonts w:ascii="Times New Roman" w:hAnsi="Times New Roman"/>
          <w:sz w:val="24"/>
          <w:szCs w:val="24"/>
        </w:rPr>
      </w:pPr>
    </w:p>
    <w:p w:rsidR="00975316" w:rsidRPr="00975316" w:rsidRDefault="00975316" w:rsidP="00975316">
      <w:pPr>
        <w:spacing w:after="0" w:line="264" w:lineRule="auto"/>
        <w:ind w:left="120"/>
        <w:rPr>
          <w:rFonts w:ascii="Times New Roman" w:hAnsi="Times New Roman"/>
          <w:sz w:val="24"/>
          <w:szCs w:val="24"/>
        </w:rPr>
      </w:pPr>
      <w:r w:rsidRPr="00975316">
        <w:rPr>
          <w:rFonts w:ascii="Times New Roman" w:hAnsi="Times New Roman"/>
          <w:b/>
          <w:color w:val="000000"/>
          <w:sz w:val="24"/>
          <w:szCs w:val="24"/>
        </w:rPr>
        <w:t>Регулятивные универсальные учебные действия</w:t>
      </w:r>
    </w:p>
    <w:p w:rsidR="00975316" w:rsidRPr="00975316" w:rsidRDefault="00975316" w:rsidP="00975316">
      <w:pPr>
        <w:spacing w:after="0" w:line="264" w:lineRule="auto"/>
        <w:ind w:left="120"/>
        <w:rPr>
          <w:rFonts w:ascii="Times New Roman" w:hAnsi="Times New Roman"/>
          <w:sz w:val="24"/>
          <w:szCs w:val="24"/>
        </w:rPr>
      </w:pPr>
      <w:r w:rsidRPr="00975316">
        <w:rPr>
          <w:rFonts w:ascii="Times New Roman" w:hAnsi="Times New Roman"/>
          <w:b/>
          <w:color w:val="000000"/>
          <w:sz w:val="24"/>
          <w:szCs w:val="24"/>
        </w:rPr>
        <w:t>Самоорганизация:</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давать оценку новым ситуациям;</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расширять рамки учебного предмета на основе личных предпочтений;</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делать осознанный выбор, аргументировать его, брать на себя ответственность за решение;</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оценивать приобретённый опыт;</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способствовать формированию и проявлению эрудиции в области физики, постоянно повышать свой образовательный и культурный уровень.</w:t>
      </w:r>
    </w:p>
    <w:p w:rsidR="00975316" w:rsidRPr="00975316" w:rsidRDefault="00975316" w:rsidP="00975316">
      <w:pPr>
        <w:spacing w:after="0" w:line="264" w:lineRule="auto"/>
        <w:ind w:left="120"/>
        <w:rPr>
          <w:rFonts w:ascii="Times New Roman" w:hAnsi="Times New Roman"/>
          <w:sz w:val="24"/>
          <w:szCs w:val="24"/>
        </w:rPr>
      </w:pPr>
      <w:r w:rsidRPr="00975316">
        <w:rPr>
          <w:rFonts w:ascii="Times New Roman" w:hAnsi="Times New Roman"/>
          <w:b/>
          <w:color w:val="000000"/>
          <w:sz w:val="24"/>
          <w:szCs w:val="24"/>
        </w:rPr>
        <w:t>Самоконтроль, эмоциональный интеллект:</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 xml:space="preserve">давать оценку новым ситуациям, вносить коррективы в деятельность, оценивать соответствие результатов целям; </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lastRenderedPageBreak/>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использовать приёмы рефлексии для оценки ситуации, выбора верного решения;</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уметь оценивать риски и своевременно принимать решения по их снижению;</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принимать мотивы и аргументы других при анализе результатов деятельности;</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принимать себя, понимая свои недостатки и достоинства;</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 xml:space="preserve">принимать мотивы и аргументы других при анализе результатов деятельности; </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признавать своё право и право других на ошибки.</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w:t>
      </w:r>
    </w:p>
    <w:p w:rsidR="00975316" w:rsidRPr="00975316" w:rsidRDefault="00975316" w:rsidP="00975316">
      <w:pPr>
        <w:spacing w:after="0"/>
        <w:ind w:left="120"/>
        <w:rPr>
          <w:rFonts w:ascii="Times New Roman" w:hAnsi="Times New Roman"/>
          <w:sz w:val="24"/>
          <w:szCs w:val="24"/>
        </w:rPr>
      </w:pPr>
      <w:bookmarkStart w:id="50" w:name="_Toc134720971"/>
      <w:bookmarkStart w:id="51" w:name="_Toc138345810"/>
      <w:bookmarkEnd w:id="50"/>
      <w:bookmarkEnd w:id="51"/>
    </w:p>
    <w:p w:rsidR="00975316" w:rsidRPr="00975316" w:rsidRDefault="00975316" w:rsidP="00975316">
      <w:pPr>
        <w:spacing w:after="0"/>
        <w:ind w:left="120"/>
        <w:rPr>
          <w:rFonts w:ascii="Times New Roman" w:hAnsi="Times New Roman"/>
          <w:sz w:val="24"/>
          <w:szCs w:val="24"/>
        </w:rPr>
      </w:pPr>
    </w:p>
    <w:p w:rsidR="00975316" w:rsidRPr="00975316" w:rsidRDefault="00975316" w:rsidP="00975316">
      <w:pPr>
        <w:spacing w:after="0"/>
        <w:ind w:left="120"/>
        <w:rPr>
          <w:rFonts w:ascii="Times New Roman" w:hAnsi="Times New Roman"/>
          <w:sz w:val="24"/>
          <w:szCs w:val="24"/>
        </w:rPr>
      </w:pPr>
      <w:r w:rsidRPr="00975316">
        <w:rPr>
          <w:rFonts w:ascii="Times New Roman" w:hAnsi="Times New Roman"/>
          <w:b/>
          <w:color w:val="000000"/>
          <w:sz w:val="24"/>
          <w:szCs w:val="24"/>
        </w:rPr>
        <w:t>ПРЕДМЕТНЫЕ РЕЗУЛЬТАТЫ</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 xml:space="preserve">К концу обучения </w:t>
      </w:r>
      <w:r w:rsidRPr="00975316">
        <w:rPr>
          <w:rFonts w:ascii="Times New Roman" w:hAnsi="Times New Roman"/>
          <w:b/>
          <w:color w:val="000000"/>
          <w:sz w:val="24"/>
          <w:szCs w:val="24"/>
        </w:rPr>
        <w:t>в 10 классе</w:t>
      </w:r>
      <w:r w:rsidRPr="00975316">
        <w:rPr>
          <w:rFonts w:ascii="Times New Roman" w:hAnsi="Times New Roman"/>
          <w:color w:val="000000"/>
          <w:sz w:val="24"/>
          <w:szCs w:val="24"/>
        </w:rPr>
        <w:t xml:space="preserve"> предметные результаты на базовом уровне должны отражать сформированность у обучающихся умений:</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 xml:space="preserve">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w:t>
      </w:r>
      <w:r w:rsidRPr="00975316">
        <w:rPr>
          <w:rFonts w:ascii="Times New Roman" w:hAnsi="Times New Roman"/>
          <w:color w:val="000000"/>
          <w:sz w:val="24"/>
          <w:szCs w:val="24"/>
        </w:rPr>
        <w:lastRenderedPageBreak/>
        <w:t>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w:t>
      </w:r>
      <w:r w:rsidRPr="00975316">
        <w:rPr>
          <w:rFonts w:ascii="Times New Roman" w:hAnsi="Times New Roman"/>
          <w:color w:val="000000"/>
          <w:sz w:val="24"/>
          <w:szCs w:val="24"/>
        </w:rPr>
        <w:lastRenderedPageBreak/>
        <w:t>популярной информации, полученной из различных источников, критически анализировать получаемую информацию;</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 xml:space="preserve">К концу обучения </w:t>
      </w:r>
      <w:r w:rsidRPr="00975316">
        <w:rPr>
          <w:rFonts w:ascii="Times New Roman" w:hAnsi="Times New Roman"/>
          <w:b/>
          <w:color w:val="000000"/>
          <w:sz w:val="24"/>
          <w:szCs w:val="24"/>
        </w:rPr>
        <w:t>в 11 классе</w:t>
      </w:r>
      <w:r w:rsidRPr="00975316">
        <w:rPr>
          <w:rFonts w:ascii="Times New Roman" w:hAnsi="Times New Roman"/>
          <w:color w:val="000000"/>
          <w:sz w:val="24"/>
          <w:szCs w:val="24"/>
        </w:rPr>
        <w:t xml:space="preserve"> предметные результаты на базовом уровне должны отражать сформированность у обучающихся умений:</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 xml:space="preserve">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w:t>
      </w:r>
      <w:r w:rsidRPr="00975316">
        <w:rPr>
          <w:rFonts w:ascii="Times New Roman" w:hAnsi="Times New Roman"/>
          <w:color w:val="000000"/>
          <w:sz w:val="24"/>
          <w:szCs w:val="24"/>
        </w:rPr>
        <w:lastRenderedPageBreak/>
        <w:t>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определять направление вектора индукции магнитного поля проводника с током, силы Ампера и силы Лоренца;</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строить и описывать изображение, создаваемое плоским зеркалом, тонкой линзой;</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975316" w:rsidRPr="00975316" w:rsidRDefault="00975316" w:rsidP="00975316">
      <w:pPr>
        <w:spacing w:after="0" w:line="264" w:lineRule="auto"/>
        <w:ind w:firstLine="600"/>
        <w:rPr>
          <w:rFonts w:ascii="Times New Roman" w:hAnsi="Times New Roman"/>
          <w:sz w:val="24"/>
          <w:szCs w:val="24"/>
        </w:rPr>
      </w:pPr>
      <w:r w:rsidRPr="00975316">
        <w:rPr>
          <w:rFonts w:ascii="Times New Roman" w:hAnsi="Times New Roman"/>
          <w:color w:val="000000"/>
          <w:sz w:val="24"/>
          <w:szCs w:val="24"/>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975316" w:rsidRPr="00975316" w:rsidRDefault="00975316" w:rsidP="00975316">
      <w:pPr>
        <w:spacing w:after="0" w:line="264" w:lineRule="auto"/>
        <w:ind w:firstLine="600"/>
        <w:rPr>
          <w:sz w:val="24"/>
          <w:szCs w:val="24"/>
        </w:rPr>
      </w:pPr>
      <w:r w:rsidRPr="00975316">
        <w:rPr>
          <w:rFonts w:ascii="Times New Roman" w:hAnsi="Times New Roman"/>
          <w:color w:val="000000"/>
          <w:sz w:val="24"/>
          <w:szCs w:val="24"/>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w:t>
      </w:r>
      <w:r w:rsidRPr="002F2B9B">
        <w:rPr>
          <w:rFonts w:ascii="Times New Roman" w:hAnsi="Times New Roman"/>
          <w:color w:val="000000"/>
          <w:sz w:val="28"/>
        </w:rPr>
        <w:t xml:space="preserve"> </w:t>
      </w:r>
      <w:r w:rsidRPr="00975316">
        <w:rPr>
          <w:rFonts w:ascii="Times New Roman" w:hAnsi="Times New Roman"/>
          <w:color w:val="000000"/>
          <w:sz w:val="24"/>
          <w:szCs w:val="24"/>
        </w:rPr>
        <w:t>из участников группы в решение рассматриваемой проблемы.</w:t>
      </w:r>
    </w:p>
    <w:p w:rsidR="00975316" w:rsidRPr="002F2B9B" w:rsidRDefault="00975316" w:rsidP="00975316">
      <w:pPr>
        <w:sectPr w:rsidR="00975316" w:rsidRPr="002F2B9B">
          <w:pgSz w:w="11906" w:h="16383"/>
          <w:pgMar w:top="1100" w:right="1123" w:bottom="1100" w:left="1123" w:header="720" w:footer="720" w:gutter="0"/>
          <w:cols w:space="720"/>
        </w:sectPr>
      </w:pPr>
      <w:bookmarkStart w:id="52" w:name="block-68766828"/>
    </w:p>
    <w:bookmarkEnd w:id="52"/>
    <w:p w:rsidR="00975316" w:rsidRDefault="00975316" w:rsidP="00975316">
      <w:pPr>
        <w:spacing w:after="0"/>
        <w:ind w:left="120"/>
      </w:pPr>
      <w:r w:rsidRPr="002F2B9B">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975316" w:rsidRDefault="00975316" w:rsidP="00975316">
      <w:pPr>
        <w:spacing w:after="0"/>
        <w:ind w:left="120"/>
      </w:pPr>
      <w:r>
        <w:rPr>
          <w:rFonts w:ascii="Times New Roman" w:hAnsi="Times New Roman"/>
          <w:b/>
          <w:color w:val="000000"/>
          <w:sz w:val="28"/>
        </w:rPr>
        <w:t xml:space="preserve"> 10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5"/>
        <w:gridCol w:w="4498"/>
        <w:gridCol w:w="1602"/>
        <w:gridCol w:w="1843"/>
        <w:gridCol w:w="1912"/>
        <w:gridCol w:w="2802"/>
      </w:tblGrid>
      <w:tr w:rsidR="00975316" w:rsidTr="00975316">
        <w:trPr>
          <w:trHeight w:val="144"/>
          <w:tblCellSpacing w:w="0" w:type="dxa"/>
        </w:trPr>
        <w:tc>
          <w:tcPr>
            <w:tcW w:w="524" w:type="dxa"/>
            <w:vMerge w:val="restart"/>
            <w:tcMar>
              <w:top w:w="50" w:type="dxa"/>
              <w:left w:w="100" w:type="dxa"/>
            </w:tcMar>
            <w:vAlign w:val="center"/>
          </w:tcPr>
          <w:p w:rsidR="00975316" w:rsidRDefault="00975316" w:rsidP="00975316">
            <w:pPr>
              <w:spacing w:after="0"/>
              <w:ind w:left="135"/>
            </w:pPr>
            <w:r>
              <w:rPr>
                <w:rFonts w:ascii="Times New Roman" w:hAnsi="Times New Roman"/>
                <w:b/>
                <w:color w:val="000000"/>
                <w:sz w:val="24"/>
              </w:rPr>
              <w:t xml:space="preserve">№ п/п </w:t>
            </w:r>
          </w:p>
          <w:p w:rsidR="00975316" w:rsidRDefault="00975316" w:rsidP="00975316">
            <w:pPr>
              <w:spacing w:after="0"/>
              <w:ind w:left="135"/>
            </w:pPr>
          </w:p>
        </w:tc>
        <w:tc>
          <w:tcPr>
            <w:tcW w:w="2552" w:type="dxa"/>
            <w:vMerge w:val="restart"/>
            <w:tcMar>
              <w:top w:w="50" w:type="dxa"/>
              <w:left w:w="100" w:type="dxa"/>
            </w:tcMar>
            <w:vAlign w:val="center"/>
          </w:tcPr>
          <w:p w:rsidR="00975316" w:rsidRDefault="00975316" w:rsidP="00975316">
            <w:pPr>
              <w:spacing w:after="0"/>
              <w:ind w:left="135"/>
            </w:pPr>
            <w:r>
              <w:rPr>
                <w:rFonts w:ascii="Times New Roman" w:hAnsi="Times New Roman"/>
                <w:b/>
                <w:color w:val="000000"/>
                <w:sz w:val="24"/>
              </w:rPr>
              <w:t xml:space="preserve">Наименование разделов и тем программы </w:t>
            </w:r>
          </w:p>
          <w:p w:rsidR="00975316" w:rsidRDefault="00975316" w:rsidP="00975316">
            <w:pPr>
              <w:spacing w:after="0"/>
              <w:ind w:left="135"/>
            </w:pPr>
          </w:p>
        </w:tc>
        <w:tc>
          <w:tcPr>
            <w:tcW w:w="0" w:type="auto"/>
            <w:gridSpan w:val="3"/>
            <w:tcMar>
              <w:top w:w="50" w:type="dxa"/>
              <w:left w:w="100" w:type="dxa"/>
            </w:tcMar>
            <w:vAlign w:val="center"/>
          </w:tcPr>
          <w:p w:rsidR="00975316" w:rsidRDefault="00975316" w:rsidP="00975316">
            <w:pPr>
              <w:spacing w:after="0"/>
            </w:pPr>
            <w:r>
              <w:rPr>
                <w:rFonts w:ascii="Times New Roman" w:hAnsi="Times New Roman"/>
                <w:b/>
                <w:color w:val="000000"/>
                <w:sz w:val="24"/>
              </w:rPr>
              <w:t>Количество часов</w:t>
            </w:r>
          </w:p>
        </w:tc>
        <w:tc>
          <w:tcPr>
            <w:tcW w:w="2765" w:type="dxa"/>
            <w:vMerge w:val="restart"/>
            <w:tcMar>
              <w:top w:w="50" w:type="dxa"/>
              <w:left w:w="100" w:type="dxa"/>
            </w:tcMar>
            <w:vAlign w:val="center"/>
          </w:tcPr>
          <w:p w:rsidR="00975316" w:rsidRDefault="00975316" w:rsidP="00975316">
            <w:pPr>
              <w:spacing w:after="0"/>
              <w:ind w:left="135"/>
            </w:pPr>
            <w:r>
              <w:rPr>
                <w:rFonts w:ascii="Times New Roman" w:hAnsi="Times New Roman"/>
                <w:b/>
                <w:color w:val="000000"/>
                <w:sz w:val="24"/>
              </w:rPr>
              <w:t xml:space="preserve">Электронные (цифровые) образовательные ресурсы </w:t>
            </w:r>
          </w:p>
          <w:p w:rsidR="00975316" w:rsidRDefault="00975316" w:rsidP="00975316">
            <w:pPr>
              <w:spacing w:after="0"/>
              <w:ind w:left="135"/>
            </w:pPr>
          </w:p>
        </w:tc>
      </w:tr>
      <w:tr w:rsidR="00975316" w:rsidTr="00975316">
        <w:trPr>
          <w:trHeight w:val="144"/>
          <w:tblCellSpacing w:w="0" w:type="dxa"/>
        </w:trPr>
        <w:tc>
          <w:tcPr>
            <w:tcW w:w="0" w:type="auto"/>
            <w:vMerge/>
            <w:tcBorders>
              <w:top w:val="nil"/>
            </w:tcBorders>
            <w:tcMar>
              <w:top w:w="50" w:type="dxa"/>
              <w:left w:w="100" w:type="dxa"/>
            </w:tcMar>
          </w:tcPr>
          <w:p w:rsidR="00975316" w:rsidRDefault="00975316" w:rsidP="00975316"/>
        </w:tc>
        <w:tc>
          <w:tcPr>
            <w:tcW w:w="0" w:type="auto"/>
            <w:vMerge/>
            <w:tcBorders>
              <w:top w:val="nil"/>
            </w:tcBorders>
            <w:tcMar>
              <w:top w:w="50" w:type="dxa"/>
              <w:left w:w="100" w:type="dxa"/>
            </w:tcMar>
          </w:tcPr>
          <w:p w:rsidR="00975316" w:rsidRDefault="00975316" w:rsidP="00975316"/>
        </w:tc>
        <w:tc>
          <w:tcPr>
            <w:tcW w:w="1019" w:type="dxa"/>
            <w:tcMar>
              <w:top w:w="50" w:type="dxa"/>
              <w:left w:w="100" w:type="dxa"/>
            </w:tcMar>
            <w:vAlign w:val="center"/>
          </w:tcPr>
          <w:p w:rsidR="00975316" w:rsidRDefault="00975316" w:rsidP="00975316">
            <w:pPr>
              <w:spacing w:after="0"/>
              <w:ind w:left="135"/>
            </w:pPr>
            <w:r>
              <w:rPr>
                <w:rFonts w:ascii="Times New Roman" w:hAnsi="Times New Roman"/>
                <w:b/>
                <w:color w:val="000000"/>
                <w:sz w:val="24"/>
              </w:rPr>
              <w:t xml:space="preserve">Всего </w:t>
            </w:r>
          </w:p>
          <w:p w:rsidR="00975316" w:rsidRDefault="00975316" w:rsidP="00975316">
            <w:pPr>
              <w:spacing w:after="0"/>
              <w:ind w:left="135"/>
            </w:pPr>
          </w:p>
        </w:tc>
        <w:tc>
          <w:tcPr>
            <w:tcW w:w="1749" w:type="dxa"/>
            <w:tcMar>
              <w:top w:w="50" w:type="dxa"/>
              <w:left w:w="100" w:type="dxa"/>
            </w:tcMar>
            <w:vAlign w:val="center"/>
          </w:tcPr>
          <w:p w:rsidR="00975316" w:rsidRDefault="00975316" w:rsidP="00975316">
            <w:pPr>
              <w:spacing w:after="0"/>
              <w:ind w:left="135"/>
            </w:pPr>
            <w:r>
              <w:rPr>
                <w:rFonts w:ascii="Times New Roman" w:hAnsi="Times New Roman"/>
                <w:b/>
                <w:color w:val="000000"/>
                <w:sz w:val="24"/>
              </w:rPr>
              <w:t xml:space="preserve">Контрольные работы </w:t>
            </w:r>
          </w:p>
          <w:p w:rsidR="00975316" w:rsidRDefault="00975316" w:rsidP="00975316">
            <w:pPr>
              <w:spacing w:after="0"/>
              <w:ind w:left="135"/>
            </w:pPr>
          </w:p>
        </w:tc>
        <w:tc>
          <w:tcPr>
            <w:tcW w:w="1832" w:type="dxa"/>
            <w:tcMar>
              <w:top w:w="50" w:type="dxa"/>
              <w:left w:w="100" w:type="dxa"/>
            </w:tcMar>
            <w:vAlign w:val="center"/>
          </w:tcPr>
          <w:p w:rsidR="00975316" w:rsidRDefault="00975316" w:rsidP="00975316">
            <w:pPr>
              <w:spacing w:after="0"/>
              <w:ind w:left="135"/>
            </w:pPr>
            <w:r>
              <w:rPr>
                <w:rFonts w:ascii="Times New Roman" w:hAnsi="Times New Roman"/>
                <w:b/>
                <w:color w:val="000000"/>
                <w:sz w:val="24"/>
              </w:rPr>
              <w:t xml:space="preserve">Практические работы </w:t>
            </w:r>
          </w:p>
          <w:p w:rsidR="00975316" w:rsidRDefault="00975316" w:rsidP="00975316">
            <w:pPr>
              <w:spacing w:after="0"/>
              <w:ind w:left="135"/>
            </w:pPr>
          </w:p>
        </w:tc>
        <w:tc>
          <w:tcPr>
            <w:tcW w:w="0" w:type="auto"/>
            <w:vMerge/>
            <w:tcBorders>
              <w:top w:val="nil"/>
            </w:tcBorders>
            <w:tcMar>
              <w:top w:w="50" w:type="dxa"/>
              <w:left w:w="100" w:type="dxa"/>
            </w:tcMar>
          </w:tcPr>
          <w:p w:rsidR="00975316" w:rsidRDefault="00975316" w:rsidP="00975316"/>
        </w:tc>
      </w:tr>
      <w:tr w:rsidR="00975316" w:rsidRPr="002F2B9B" w:rsidTr="00975316">
        <w:trPr>
          <w:trHeight w:val="144"/>
          <w:tblCellSpacing w:w="0" w:type="dxa"/>
        </w:trPr>
        <w:tc>
          <w:tcPr>
            <w:tcW w:w="0" w:type="auto"/>
            <w:gridSpan w:val="6"/>
            <w:tcMar>
              <w:top w:w="50" w:type="dxa"/>
              <w:left w:w="100" w:type="dxa"/>
            </w:tcMar>
            <w:vAlign w:val="center"/>
          </w:tcPr>
          <w:p w:rsidR="00975316" w:rsidRPr="002F2B9B" w:rsidRDefault="00975316" w:rsidP="00975316">
            <w:pPr>
              <w:spacing w:after="0"/>
              <w:ind w:left="135"/>
            </w:pPr>
            <w:r w:rsidRPr="002F2B9B">
              <w:rPr>
                <w:rFonts w:ascii="Times New Roman" w:hAnsi="Times New Roman"/>
                <w:b/>
                <w:color w:val="000000"/>
                <w:sz w:val="24"/>
              </w:rPr>
              <w:t>Раздел 1.ФИЗИКА И МЕТОДЫ НАУЧНОГО ПОЗНАНИЯ</w:t>
            </w:r>
          </w:p>
        </w:tc>
      </w:tr>
      <w:tr w:rsidR="00975316" w:rsidRPr="002F2B9B" w:rsidTr="00975316">
        <w:trPr>
          <w:trHeight w:val="144"/>
          <w:tblCellSpacing w:w="0" w:type="dxa"/>
        </w:trPr>
        <w:tc>
          <w:tcPr>
            <w:tcW w:w="524" w:type="dxa"/>
            <w:tcMar>
              <w:top w:w="50" w:type="dxa"/>
              <w:left w:w="100" w:type="dxa"/>
            </w:tcMar>
            <w:vAlign w:val="center"/>
          </w:tcPr>
          <w:p w:rsidR="00975316" w:rsidRDefault="00975316" w:rsidP="00975316">
            <w:pPr>
              <w:spacing w:after="0"/>
            </w:pPr>
            <w:r>
              <w:rPr>
                <w:rFonts w:ascii="Times New Roman" w:hAnsi="Times New Roman"/>
                <w:color w:val="000000"/>
                <w:sz w:val="24"/>
              </w:rPr>
              <w:t>1.1</w:t>
            </w:r>
          </w:p>
        </w:tc>
        <w:tc>
          <w:tcPr>
            <w:tcW w:w="2552"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Физика и методы научного познания</w:t>
            </w:r>
          </w:p>
        </w:tc>
        <w:tc>
          <w:tcPr>
            <w:tcW w:w="1019"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t xml:space="preserve"> </w:t>
            </w:r>
            <w:r>
              <w:rPr>
                <w:rFonts w:ascii="Times New Roman" w:hAnsi="Times New Roman"/>
                <w:color w:val="000000"/>
                <w:sz w:val="24"/>
              </w:rPr>
              <w:t xml:space="preserve">2 </w:t>
            </w:r>
          </w:p>
        </w:tc>
        <w:tc>
          <w:tcPr>
            <w:tcW w:w="1749" w:type="dxa"/>
            <w:tcMar>
              <w:top w:w="50" w:type="dxa"/>
              <w:left w:w="100" w:type="dxa"/>
            </w:tcMar>
            <w:vAlign w:val="center"/>
          </w:tcPr>
          <w:p w:rsidR="00975316" w:rsidRDefault="00975316" w:rsidP="00975316">
            <w:pPr>
              <w:spacing w:after="0"/>
              <w:ind w:left="135"/>
              <w:jc w:val="center"/>
            </w:pPr>
          </w:p>
        </w:tc>
        <w:tc>
          <w:tcPr>
            <w:tcW w:w="1832" w:type="dxa"/>
            <w:tcMar>
              <w:top w:w="50" w:type="dxa"/>
              <w:left w:w="100" w:type="dxa"/>
            </w:tcMar>
            <w:vAlign w:val="center"/>
          </w:tcPr>
          <w:p w:rsidR="00975316" w:rsidRDefault="00975316" w:rsidP="00975316">
            <w:pPr>
              <w:spacing w:after="0"/>
              <w:ind w:left="135"/>
              <w:jc w:val="center"/>
            </w:pPr>
          </w:p>
        </w:tc>
        <w:tc>
          <w:tcPr>
            <w:tcW w:w="2765"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/7</w:t>
              </w:r>
              <w:r>
                <w:rPr>
                  <w:rFonts w:ascii="Times New Roman" w:hAnsi="Times New Roman"/>
                  <w:color w:val="0000FF"/>
                  <w:u w:val="single"/>
                </w:rPr>
                <w:t>f</w:t>
              </w:r>
              <w:r w:rsidRPr="002F2B9B">
                <w:rPr>
                  <w:rFonts w:ascii="Times New Roman" w:hAnsi="Times New Roman"/>
                  <w:color w:val="0000FF"/>
                  <w:u w:val="single"/>
                </w:rPr>
                <w:t>41</w:t>
              </w:r>
              <w:r>
                <w:rPr>
                  <w:rFonts w:ascii="Times New Roman" w:hAnsi="Times New Roman"/>
                  <w:color w:val="0000FF"/>
                  <w:u w:val="single"/>
                </w:rPr>
                <w:t>bf</w:t>
              </w:r>
              <w:r w:rsidRPr="002F2B9B">
                <w:rPr>
                  <w:rFonts w:ascii="Times New Roman" w:hAnsi="Times New Roman"/>
                  <w:color w:val="0000FF"/>
                  <w:u w:val="single"/>
                </w:rPr>
                <w:t>72</w:t>
              </w:r>
            </w:hyperlink>
          </w:p>
        </w:tc>
      </w:tr>
      <w:tr w:rsidR="00975316" w:rsidTr="00975316">
        <w:trPr>
          <w:trHeight w:val="144"/>
          <w:tblCellSpacing w:w="0" w:type="dxa"/>
        </w:trPr>
        <w:tc>
          <w:tcPr>
            <w:tcW w:w="0" w:type="auto"/>
            <w:gridSpan w:val="2"/>
            <w:tcMar>
              <w:top w:w="50" w:type="dxa"/>
              <w:left w:w="100" w:type="dxa"/>
            </w:tcMar>
            <w:vAlign w:val="center"/>
          </w:tcPr>
          <w:p w:rsidR="00975316" w:rsidRDefault="00975316" w:rsidP="00975316">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975316" w:rsidRDefault="00975316" w:rsidP="00975316"/>
        </w:tc>
      </w:tr>
      <w:tr w:rsidR="00975316" w:rsidTr="00975316">
        <w:trPr>
          <w:trHeight w:val="144"/>
          <w:tblCellSpacing w:w="0" w:type="dxa"/>
        </w:trPr>
        <w:tc>
          <w:tcPr>
            <w:tcW w:w="0" w:type="auto"/>
            <w:gridSpan w:val="6"/>
            <w:tcMar>
              <w:top w:w="50" w:type="dxa"/>
              <w:left w:w="100" w:type="dxa"/>
            </w:tcMar>
            <w:vAlign w:val="center"/>
          </w:tcPr>
          <w:p w:rsidR="00975316" w:rsidRDefault="00975316" w:rsidP="00975316">
            <w:pPr>
              <w:spacing w:after="0"/>
              <w:ind w:left="135"/>
            </w:pPr>
            <w:r>
              <w:rPr>
                <w:rFonts w:ascii="Times New Roman" w:hAnsi="Times New Roman"/>
                <w:b/>
                <w:color w:val="000000"/>
                <w:sz w:val="24"/>
              </w:rPr>
              <w:t>Раздел 2.МЕХАНИКА</w:t>
            </w:r>
          </w:p>
        </w:tc>
      </w:tr>
      <w:tr w:rsidR="00975316" w:rsidRPr="002F2B9B" w:rsidTr="00975316">
        <w:trPr>
          <w:trHeight w:val="144"/>
          <w:tblCellSpacing w:w="0" w:type="dxa"/>
        </w:trPr>
        <w:tc>
          <w:tcPr>
            <w:tcW w:w="524" w:type="dxa"/>
            <w:tcMar>
              <w:top w:w="50" w:type="dxa"/>
              <w:left w:w="100" w:type="dxa"/>
            </w:tcMar>
            <w:vAlign w:val="center"/>
          </w:tcPr>
          <w:p w:rsidR="00975316" w:rsidRDefault="00975316" w:rsidP="00975316">
            <w:pPr>
              <w:spacing w:after="0"/>
            </w:pPr>
            <w:r>
              <w:rPr>
                <w:rFonts w:ascii="Times New Roman" w:hAnsi="Times New Roman"/>
                <w:color w:val="000000"/>
                <w:sz w:val="24"/>
              </w:rPr>
              <w:t>2.1</w:t>
            </w:r>
          </w:p>
        </w:tc>
        <w:tc>
          <w:tcPr>
            <w:tcW w:w="2552" w:type="dxa"/>
            <w:tcMar>
              <w:top w:w="50" w:type="dxa"/>
              <w:left w:w="100" w:type="dxa"/>
            </w:tcMar>
            <w:vAlign w:val="center"/>
          </w:tcPr>
          <w:p w:rsidR="00975316" w:rsidRDefault="00975316" w:rsidP="00975316">
            <w:pPr>
              <w:spacing w:after="0"/>
              <w:ind w:left="135"/>
            </w:pPr>
            <w:r>
              <w:rPr>
                <w:rFonts w:ascii="Times New Roman" w:hAnsi="Times New Roman"/>
                <w:color w:val="000000"/>
                <w:sz w:val="24"/>
              </w:rPr>
              <w:t>Кинематика</w:t>
            </w:r>
          </w:p>
        </w:tc>
        <w:tc>
          <w:tcPr>
            <w:tcW w:w="1019"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975316" w:rsidRDefault="00975316" w:rsidP="00975316">
            <w:pPr>
              <w:spacing w:after="0"/>
              <w:ind w:left="135"/>
              <w:jc w:val="center"/>
            </w:pPr>
          </w:p>
        </w:tc>
        <w:tc>
          <w:tcPr>
            <w:tcW w:w="1832" w:type="dxa"/>
            <w:tcMar>
              <w:top w:w="50" w:type="dxa"/>
              <w:left w:w="100" w:type="dxa"/>
            </w:tcMar>
            <w:vAlign w:val="center"/>
          </w:tcPr>
          <w:p w:rsidR="00975316" w:rsidRDefault="00975316" w:rsidP="00975316">
            <w:pPr>
              <w:spacing w:after="0"/>
              <w:ind w:left="135"/>
              <w:jc w:val="center"/>
            </w:pPr>
          </w:p>
        </w:tc>
        <w:tc>
          <w:tcPr>
            <w:tcW w:w="2765"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/7</w:t>
              </w:r>
              <w:r>
                <w:rPr>
                  <w:rFonts w:ascii="Times New Roman" w:hAnsi="Times New Roman"/>
                  <w:color w:val="0000FF"/>
                  <w:u w:val="single"/>
                </w:rPr>
                <w:t>f</w:t>
              </w:r>
              <w:r w:rsidRPr="002F2B9B">
                <w:rPr>
                  <w:rFonts w:ascii="Times New Roman" w:hAnsi="Times New Roman"/>
                  <w:color w:val="0000FF"/>
                  <w:u w:val="single"/>
                </w:rPr>
                <w:t>41</w:t>
              </w:r>
              <w:r>
                <w:rPr>
                  <w:rFonts w:ascii="Times New Roman" w:hAnsi="Times New Roman"/>
                  <w:color w:val="0000FF"/>
                  <w:u w:val="single"/>
                </w:rPr>
                <w:t>bf</w:t>
              </w:r>
              <w:r w:rsidRPr="002F2B9B">
                <w:rPr>
                  <w:rFonts w:ascii="Times New Roman" w:hAnsi="Times New Roman"/>
                  <w:color w:val="0000FF"/>
                  <w:u w:val="single"/>
                </w:rPr>
                <w:t>72</w:t>
              </w:r>
            </w:hyperlink>
          </w:p>
        </w:tc>
      </w:tr>
      <w:tr w:rsidR="00975316" w:rsidRPr="002F2B9B" w:rsidTr="00975316">
        <w:trPr>
          <w:trHeight w:val="144"/>
          <w:tblCellSpacing w:w="0" w:type="dxa"/>
        </w:trPr>
        <w:tc>
          <w:tcPr>
            <w:tcW w:w="524" w:type="dxa"/>
            <w:tcMar>
              <w:top w:w="50" w:type="dxa"/>
              <w:left w:w="100" w:type="dxa"/>
            </w:tcMar>
            <w:vAlign w:val="center"/>
          </w:tcPr>
          <w:p w:rsidR="00975316" w:rsidRDefault="00975316" w:rsidP="00975316">
            <w:pPr>
              <w:spacing w:after="0"/>
            </w:pPr>
            <w:r>
              <w:rPr>
                <w:rFonts w:ascii="Times New Roman" w:hAnsi="Times New Roman"/>
                <w:color w:val="000000"/>
                <w:sz w:val="24"/>
              </w:rPr>
              <w:t>2.2</w:t>
            </w:r>
          </w:p>
        </w:tc>
        <w:tc>
          <w:tcPr>
            <w:tcW w:w="2552" w:type="dxa"/>
            <w:tcMar>
              <w:top w:w="50" w:type="dxa"/>
              <w:left w:w="100" w:type="dxa"/>
            </w:tcMar>
            <w:vAlign w:val="center"/>
          </w:tcPr>
          <w:p w:rsidR="00975316" w:rsidRDefault="00975316" w:rsidP="00975316">
            <w:pPr>
              <w:spacing w:after="0"/>
              <w:ind w:left="135"/>
            </w:pPr>
            <w:r>
              <w:rPr>
                <w:rFonts w:ascii="Times New Roman" w:hAnsi="Times New Roman"/>
                <w:color w:val="000000"/>
                <w:sz w:val="24"/>
              </w:rPr>
              <w:t>Динамика</w:t>
            </w:r>
          </w:p>
        </w:tc>
        <w:tc>
          <w:tcPr>
            <w:tcW w:w="1019"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7 </w:t>
            </w:r>
          </w:p>
        </w:tc>
        <w:tc>
          <w:tcPr>
            <w:tcW w:w="1749" w:type="dxa"/>
            <w:tcMar>
              <w:top w:w="50" w:type="dxa"/>
              <w:left w:w="100" w:type="dxa"/>
            </w:tcMar>
            <w:vAlign w:val="center"/>
          </w:tcPr>
          <w:p w:rsidR="00975316" w:rsidRDefault="00975316" w:rsidP="00975316">
            <w:pPr>
              <w:spacing w:after="0"/>
              <w:ind w:left="135"/>
              <w:jc w:val="center"/>
            </w:pPr>
          </w:p>
        </w:tc>
        <w:tc>
          <w:tcPr>
            <w:tcW w:w="1832" w:type="dxa"/>
            <w:tcMar>
              <w:top w:w="50" w:type="dxa"/>
              <w:left w:w="100" w:type="dxa"/>
            </w:tcMar>
            <w:vAlign w:val="center"/>
          </w:tcPr>
          <w:p w:rsidR="00975316" w:rsidRDefault="00975316" w:rsidP="00975316">
            <w:pPr>
              <w:spacing w:after="0"/>
              <w:ind w:left="135"/>
              <w:jc w:val="center"/>
            </w:pPr>
          </w:p>
        </w:tc>
        <w:tc>
          <w:tcPr>
            <w:tcW w:w="2765"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/7</w:t>
              </w:r>
              <w:r>
                <w:rPr>
                  <w:rFonts w:ascii="Times New Roman" w:hAnsi="Times New Roman"/>
                  <w:color w:val="0000FF"/>
                  <w:u w:val="single"/>
                </w:rPr>
                <w:t>f</w:t>
              </w:r>
              <w:r w:rsidRPr="002F2B9B">
                <w:rPr>
                  <w:rFonts w:ascii="Times New Roman" w:hAnsi="Times New Roman"/>
                  <w:color w:val="0000FF"/>
                  <w:u w:val="single"/>
                </w:rPr>
                <w:t>41</w:t>
              </w:r>
              <w:r>
                <w:rPr>
                  <w:rFonts w:ascii="Times New Roman" w:hAnsi="Times New Roman"/>
                  <w:color w:val="0000FF"/>
                  <w:u w:val="single"/>
                </w:rPr>
                <w:t>bf</w:t>
              </w:r>
              <w:r w:rsidRPr="002F2B9B">
                <w:rPr>
                  <w:rFonts w:ascii="Times New Roman" w:hAnsi="Times New Roman"/>
                  <w:color w:val="0000FF"/>
                  <w:u w:val="single"/>
                </w:rPr>
                <w:t>72</w:t>
              </w:r>
            </w:hyperlink>
          </w:p>
        </w:tc>
      </w:tr>
      <w:tr w:rsidR="00975316" w:rsidRPr="002F2B9B" w:rsidTr="00975316">
        <w:trPr>
          <w:trHeight w:val="144"/>
          <w:tblCellSpacing w:w="0" w:type="dxa"/>
        </w:trPr>
        <w:tc>
          <w:tcPr>
            <w:tcW w:w="524" w:type="dxa"/>
            <w:tcMar>
              <w:top w:w="50" w:type="dxa"/>
              <w:left w:w="100" w:type="dxa"/>
            </w:tcMar>
            <w:vAlign w:val="center"/>
          </w:tcPr>
          <w:p w:rsidR="00975316" w:rsidRDefault="00975316" w:rsidP="00975316">
            <w:pPr>
              <w:spacing w:after="0"/>
            </w:pPr>
            <w:r>
              <w:rPr>
                <w:rFonts w:ascii="Times New Roman" w:hAnsi="Times New Roman"/>
                <w:color w:val="000000"/>
                <w:sz w:val="24"/>
              </w:rPr>
              <w:t>2.3</w:t>
            </w:r>
          </w:p>
        </w:tc>
        <w:tc>
          <w:tcPr>
            <w:tcW w:w="2552" w:type="dxa"/>
            <w:tcMar>
              <w:top w:w="50" w:type="dxa"/>
              <w:left w:w="100" w:type="dxa"/>
            </w:tcMar>
            <w:vAlign w:val="center"/>
          </w:tcPr>
          <w:p w:rsidR="00975316" w:rsidRDefault="00975316" w:rsidP="00975316">
            <w:pPr>
              <w:spacing w:after="0"/>
              <w:ind w:left="135"/>
            </w:pPr>
            <w:r>
              <w:rPr>
                <w:rFonts w:ascii="Times New Roman" w:hAnsi="Times New Roman"/>
                <w:color w:val="000000"/>
                <w:sz w:val="24"/>
              </w:rPr>
              <w:t>Законы сохранения в механике</w:t>
            </w:r>
          </w:p>
        </w:tc>
        <w:tc>
          <w:tcPr>
            <w:tcW w:w="1019"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/7</w:t>
              </w:r>
              <w:r>
                <w:rPr>
                  <w:rFonts w:ascii="Times New Roman" w:hAnsi="Times New Roman"/>
                  <w:color w:val="0000FF"/>
                  <w:u w:val="single"/>
                </w:rPr>
                <w:t>f</w:t>
              </w:r>
              <w:r w:rsidRPr="002F2B9B">
                <w:rPr>
                  <w:rFonts w:ascii="Times New Roman" w:hAnsi="Times New Roman"/>
                  <w:color w:val="0000FF"/>
                  <w:u w:val="single"/>
                </w:rPr>
                <w:t>41</w:t>
              </w:r>
              <w:r>
                <w:rPr>
                  <w:rFonts w:ascii="Times New Roman" w:hAnsi="Times New Roman"/>
                  <w:color w:val="0000FF"/>
                  <w:u w:val="single"/>
                </w:rPr>
                <w:t>bf</w:t>
              </w:r>
              <w:r w:rsidRPr="002F2B9B">
                <w:rPr>
                  <w:rFonts w:ascii="Times New Roman" w:hAnsi="Times New Roman"/>
                  <w:color w:val="0000FF"/>
                  <w:u w:val="single"/>
                </w:rPr>
                <w:t>72</w:t>
              </w:r>
            </w:hyperlink>
          </w:p>
        </w:tc>
      </w:tr>
      <w:tr w:rsidR="00975316" w:rsidTr="00975316">
        <w:trPr>
          <w:trHeight w:val="144"/>
          <w:tblCellSpacing w:w="0" w:type="dxa"/>
        </w:trPr>
        <w:tc>
          <w:tcPr>
            <w:tcW w:w="0" w:type="auto"/>
            <w:gridSpan w:val="2"/>
            <w:tcMar>
              <w:top w:w="50" w:type="dxa"/>
              <w:left w:w="100" w:type="dxa"/>
            </w:tcMar>
            <w:vAlign w:val="center"/>
          </w:tcPr>
          <w:p w:rsidR="00975316" w:rsidRDefault="00975316" w:rsidP="00975316">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975316" w:rsidRDefault="00975316" w:rsidP="00975316"/>
        </w:tc>
      </w:tr>
      <w:tr w:rsidR="00975316" w:rsidRPr="002F2B9B" w:rsidTr="00975316">
        <w:trPr>
          <w:trHeight w:val="144"/>
          <w:tblCellSpacing w:w="0" w:type="dxa"/>
        </w:trPr>
        <w:tc>
          <w:tcPr>
            <w:tcW w:w="0" w:type="auto"/>
            <w:gridSpan w:val="6"/>
            <w:tcMar>
              <w:top w:w="50" w:type="dxa"/>
              <w:left w:w="100" w:type="dxa"/>
            </w:tcMar>
            <w:vAlign w:val="center"/>
          </w:tcPr>
          <w:p w:rsidR="00975316" w:rsidRPr="002F2B9B" w:rsidRDefault="00975316" w:rsidP="00975316">
            <w:pPr>
              <w:spacing w:after="0"/>
              <w:ind w:left="135"/>
            </w:pPr>
            <w:r w:rsidRPr="002F2B9B">
              <w:rPr>
                <w:rFonts w:ascii="Times New Roman" w:hAnsi="Times New Roman"/>
                <w:b/>
                <w:color w:val="000000"/>
                <w:sz w:val="24"/>
              </w:rPr>
              <w:t>Раздел 3.МОЛЕКУЛЯРНАЯ ФИЗИКА И ТЕРМОДИНАМИКА</w:t>
            </w:r>
          </w:p>
        </w:tc>
      </w:tr>
      <w:tr w:rsidR="00975316" w:rsidRPr="002F2B9B" w:rsidTr="00975316">
        <w:trPr>
          <w:trHeight w:val="144"/>
          <w:tblCellSpacing w:w="0" w:type="dxa"/>
        </w:trPr>
        <w:tc>
          <w:tcPr>
            <w:tcW w:w="524" w:type="dxa"/>
            <w:tcMar>
              <w:top w:w="50" w:type="dxa"/>
              <w:left w:w="100" w:type="dxa"/>
            </w:tcMar>
            <w:vAlign w:val="center"/>
          </w:tcPr>
          <w:p w:rsidR="00975316" w:rsidRDefault="00975316" w:rsidP="00975316">
            <w:pPr>
              <w:spacing w:after="0"/>
            </w:pPr>
            <w:r>
              <w:rPr>
                <w:rFonts w:ascii="Times New Roman" w:hAnsi="Times New Roman"/>
                <w:color w:val="000000"/>
                <w:sz w:val="24"/>
              </w:rPr>
              <w:t>3.1</w:t>
            </w:r>
          </w:p>
        </w:tc>
        <w:tc>
          <w:tcPr>
            <w:tcW w:w="2552" w:type="dxa"/>
            <w:tcMar>
              <w:top w:w="50" w:type="dxa"/>
              <w:left w:w="100" w:type="dxa"/>
            </w:tcMar>
            <w:vAlign w:val="center"/>
          </w:tcPr>
          <w:p w:rsidR="00975316" w:rsidRDefault="00975316" w:rsidP="00975316">
            <w:pPr>
              <w:spacing w:after="0"/>
              <w:ind w:left="135"/>
            </w:pPr>
            <w:r>
              <w:rPr>
                <w:rFonts w:ascii="Times New Roman" w:hAnsi="Times New Roman"/>
                <w:color w:val="000000"/>
                <w:sz w:val="24"/>
              </w:rPr>
              <w:t>Основы молекулярно-кинетической теории</w:t>
            </w:r>
          </w:p>
        </w:tc>
        <w:tc>
          <w:tcPr>
            <w:tcW w:w="1019"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rsidR="00975316" w:rsidRDefault="00975316" w:rsidP="00975316">
            <w:pPr>
              <w:spacing w:after="0"/>
              <w:ind w:left="135"/>
              <w:jc w:val="center"/>
            </w:pPr>
          </w:p>
        </w:tc>
        <w:tc>
          <w:tcPr>
            <w:tcW w:w="1832"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/7</w:t>
              </w:r>
              <w:r>
                <w:rPr>
                  <w:rFonts w:ascii="Times New Roman" w:hAnsi="Times New Roman"/>
                  <w:color w:val="0000FF"/>
                  <w:u w:val="single"/>
                </w:rPr>
                <w:t>f</w:t>
              </w:r>
              <w:r w:rsidRPr="002F2B9B">
                <w:rPr>
                  <w:rFonts w:ascii="Times New Roman" w:hAnsi="Times New Roman"/>
                  <w:color w:val="0000FF"/>
                  <w:u w:val="single"/>
                </w:rPr>
                <w:t>41</w:t>
              </w:r>
              <w:r>
                <w:rPr>
                  <w:rFonts w:ascii="Times New Roman" w:hAnsi="Times New Roman"/>
                  <w:color w:val="0000FF"/>
                  <w:u w:val="single"/>
                </w:rPr>
                <w:t>bf</w:t>
              </w:r>
              <w:r w:rsidRPr="002F2B9B">
                <w:rPr>
                  <w:rFonts w:ascii="Times New Roman" w:hAnsi="Times New Roman"/>
                  <w:color w:val="0000FF"/>
                  <w:u w:val="single"/>
                </w:rPr>
                <w:t>72</w:t>
              </w:r>
            </w:hyperlink>
          </w:p>
        </w:tc>
      </w:tr>
      <w:tr w:rsidR="00975316" w:rsidRPr="002F2B9B" w:rsidTr="00975316">
        <w:trPr>
          <w:trHeight w:val="144"/>
          <w:tblCellSpacing w:w="0" w:type="dxa"/>
        </w:trPr>
        <w:tc>
          <w:tcPr>
            <w:tcW w:w="524" w:type="dxa"/>
            <w:tcMar>
              <w:top w:w="50" w:type="dxa"/>
              <w:left w:w="100" w:type="dxa"/>
            </w:tcMar>
            <w:vAlign w:val="center"/>
          </w:tcPr>
          <w:p w:rsidR="00975316" w:rsidRDefault="00975316" w:rsidP="00975316">
            <w:pPr>
              <w:spacing w:after="0"/>
            </w:pPr>
            <w:r>
              <w:rPr>
                <w:rFonts w:ascii="Times New Roman" w:hAnsi="Times New Roman"/>
                <w:color w:val="000000"/>
                <w:sz w:val="24"/>
              </w:rPr>
              <w:t>3.2</w:t>
            </w:r>
          </w:p>
        </w:tc>
        <w:tc>
          <w:tcPr>
            <w:tcW w:w="2552" w:type="dxa"/>
            <w:tcMar>
              <w:top w:w="50" w:type="dxa"/>
              <w:left w:w="100" w:type="dxa"/>
            </w:tcMar>
            <w:vAlign w:val="center"/>
          </w:tcPr>
          <w:p w:rsidR="00975316" w:rsidRDefault="00975316" w:rsidP="00975316">
            <w:pPr>
              <w:spacing w:after="0"/>
              <w:ind w:left="135"/>
            </w:pPr>
            <w:r>
              <w:rPr>
                <w:rFonts w:ascii="Times New Roman" w:hAnsi="Times New Roman"/>
                <w:color w:val="000000"/>
                <w:sz w:val="24"/>
              </w:rPr>
              <w:t>Основы термодинамики</w:t>
            </w:r>
          </w:p>
        </w:tc>
        <w:tc>
          <w:tcPr>
            <w:tcW w:w="1019"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975316" w:rsidRDefault="00975316" w:rsidP="00975316">
            <w:pPr>
              <w:spacing w:after="0"/>
              <w:ind w:left="135"/>
              <w:jc w:val="center"/>
            </w:pPr>
          </w:p>
        </w:tc>
        <w:tc>
          <w:tcPr>
            <w:tcW w:w="2765"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/7</w:t>
              </w:r>
              <w:r>
                <w:rPr>
                  <w:rFonts w:ascii="Times New Roman" w:hAnsi="Times New Roman"/>
                  <w:color w:val="0000FF"/>
                  <w:u w:val="single"/>
                </w:rPr>
                <w:t>f</w:t>
              </w:r>
              <w:r w:rsidRPr="002F2B9B">
                <w:rPr>
                  <w:rFonts w:ascii="Times New Roman" w:hAnsi="Times New Roman"/>
                  <w:color w:val="0000FF"/>
                  <w:u w:val="single"/>
                </w:rPr>
                <w:t>41</w:t>
              </w:r>
              <w:r>
                <w:rPr>
                  <w:rFonts w:ascii="Times New Roman" w:hAnsi="Times New Roman"/>
                  <w:color w:val="0000FF"/>
                  <w:u w:val="single"/>
                </w:rPr>
                <w:t>bf</w:t>
              </w:r>
              <w:r w:rsidRPr="002F2B9B">
                <w:rPr>
                  <w:rFonts w:ascii="Times New Roman" w:hAnsi="Times New Roman"/>
                  <w:color w:val="0000FF"/>
                  <w:u w:val="single"/>
                </w:rPr>
                <w:t>72</w:t>
              </w:r>
            </w:hyperlink>
          </w:p>
        </w:tc>
      </w:tr>
      <w:tr w:rsidR="00975316" w:rsidRPr="002F2B9B" w:rsidTr="00975316">
        <w:trPr>
          <w:trHeight w:val="144"/>
          <w:tblCellSpacing w:w="0" w:type="dxa"/>
        </w:trPr>
        <w:tc>
          <w:tcPr>
            <w:tcW w:w="524" w:type="dxa"/>
            <w:tcMar>
              <w:top w:w="50" w:type="dxa"/>
              <w:left w:w="100" w:type="dxa"/>
            </w:tcMar>
            <w:vAlign w:val="center"/>
          </w:tcPr>
          <w:p w:rsidR="00975316" w:rsidRDefault="00975316" w:rsidP="00975316">
            <w:pPr>
              <w:spacing w:after="0"/>
            </w:pPr>
            <w:r>
              <w:rPr>
                <w:rFonts w:ascii="Times New Roman" w:hAnsi="Times New Roman"/>
                <w:color w:val="000000"/>
                <w:sz w:val="24"/>
              </w:rPr>
              <w:t>3.3</w:t>
            </w:r>
          </w:p>
        </w:tc>
        <w:tc>
          <w:tcPr>
            <w:tcW w:w="2552"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Агрегатные состояния вещества. Фазовые переходы</w:t>
            </w:r>
          </w:p>
        </w:tc>
        <w:tc>
          <w:tcPr>
            <w:tcW w:w="1019"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t xml:space="preserve"> </w:t>
            </w:r>
            <w:r>
              <w:rPr>
                <w:rFonts w:ascii="Times New Roman" w:hAnsi="Times New Roman"/>
                <w:color w:val="000000"/>
                <w:sz w:val="24"/>
              </w:rPr>
              <w:t xml:space="preserve">5 </w:t>
            </w:r>
          </w:p>
        </w:tc>
        <w:tc>
          <w:tcPr>
            <w:tcW w:w="1749" w:type="dxa"/>
            <w:tcMar>
              <w:top w:w="50" w:type="dxa"/>
              <w:left w:w="100" w:type="dxa"/>
            </w:tcMar>
            <w:vAlign w:val="center"/>
          </w:tcPr>
          <w:p w:rsidR="00975316" w:rsidRDefault="00975316" w:rsidP="00975316">
            <w:pPr>
              <w:spacing w:after="0"/>
              <w:ind w:left="135"/>
              <w:jc w:val="center"/>
            </w:pPr>
          </w:p>
        </w:tc>
        <w:tc>
          <w:tcPr>
            <w:tcW w:w="1832" w:type="dxa"/>
            <w:tcMar>
              <w:top w:w="50" w:type="dxa"/>
              <w:left w:w="100" w:type="dxa"/>
            </w:tcMar>
            <w:vAlign w:val="center"/>
          </w:tcPr>
          <w:p w:rsidR="00975316" w:rsidRDefault="00975316" w:rsidP="00975316">
            <w:pPr>
              <w:spacing w:after="0"/>
              <w:ind w:left="135"/>
              <w:jc w:val="center"/>
            </w:pPr>
          </w:p>
        </w:tc>
        <w:tc>
          <w:tcPr>
            <w:tcW w:w="2765"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/7</w:t>
              </w:r>
              <w:r>
                <w:rPr>
                  <w:rFonts w:ascii="Times New Roman" w:hAnsi="Times New Roman"/>
                  <w:color w:val="0000FF"/>
                  <w:u w:val="single"/>
                </w:rPr>
                <w:t>f</w:t>
              </w:r>
              <w:r w:rsidRPr="002F2B9B">
                <w:rPr>
                  <w:rFonts w:ascii="Times New Roman" w:hAnsi="Times New Roman"/>
                  <w:color w:val="0000FF"/>
                  <w:u w:val="single"/>
                </w:rPr>
                <w:t>41</w:t>
              </w:r>
              <w:r>
                <w:rPr>
                  <w:rFonts w:ascii="Times New Roman" w:hAnsi="Times New Roman"/>
                  <w:color w:val="0000FF"/>
                  <w:u w:val="single"/>
                </w:rPr>
                <w:t>bf</w:t>
              </w:r>
              <w:r w:rsidRPr="002F2B9B">
                <w:rPr>
                  <w:rFonts w:ascii="Times New Roman" w:hAnsi="Times New Roman"/>
                  <w:color w:val="0000FF"/>
                  <w:u w:val="single"/>
                </w:rPr>
                <w:t>72</w:t>
              </w:r>
            </w:hyperlink>
          </w:p>
        </w:tc>
      </w:tr>
      <w:tr w:rsidR="00975316" w:rsidTr="00975316">
        <w:trPr>
          <w:trHeight w:val="144"/>
          <w:tblCellSpacing w:w="0" w:type="dxa"/>
        </w:trPr>
        <w:tc>
          <w:tcPr>
            <w:tcW w:w="0" w:type="auto"/>
            <w:gridSpan w:val="2"/>
            <w:tcMar>
              <w:top w:w="50" w:type="dxa"/>
              <w:left w:w="100" w:type="dxa"/>
            </w:tcMar>
            <w:vAlign w:val="center"/>
          </w:tcPr>
          <w:p w:rsidR="00975316" w:rsidRDefault="00975316" w:rsidP="00975316">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975316" w:rsidRDefault="00975316" w:rsidP="00975316"/>
        </w:tc>
      </w:tr>
      <w:tr w:rsidR="00975316" w:rsidTr="00975316">
        <w:trPr>
          <w:trHeight w:val="144"/>
          <w:tblCellSpacing w:w="0" w:type="dxa"/>
        </w:trPr>
        <w:tc>
          <w:tcPr>
            <w:tcW w:w="0" w:type="auto"/>
            <w:gridSpan w:val="6"/>
            <w:tcMar>
              <w:top w:w="50" w:type="dxa"/>
              <w:left w:w="100" w:type="dxa"/>
            </w:tcMar>
            <w:vAlign w:val="center"/>
          </w:tcPr>
          <w:p w:rsidR="00975316" w:rsidRDefault="00975316" w:rsidP="00975316">
            <w:pPr>
              <w:spacing w:after="0"/>
              <w:ind w:left="135"/>
            </w:pPr>
            <w:r>
              <w:rPr>
                <w:rFonts w:ascii="Times New Roman" w:hAnsi="Times New Roman"/>
                <w:b/>
                <w:color w:val="000000"/>
                <w:sz w:val="24"/>
              </w:rPr>
              <w:t>Раздел 4.ЭЛЕКТРОДИНАМИКА</w:t>
            </w:r>
          </w:p>
        </w:tc>
      </w:tr>
      <w:tr w:rsidR="00975316" w:rsidRPr="002F2B9B" w:rsidTr="00975316">
        <w:trPr>
          <w:trHeight w:val="144"/>
          <w:tblCellSpacing w:w="0" w:type="dxa"/>
        </w:trPr>
        <w:tc>
          <w:tcPr>
            <w:tcW w:w="524" w:type="dxa"/>
            <w:tcMar>
              <w:top w:w="50" w:type="dxa"/>
              <w:left w:w="100" w:type="dxa"/>
            </w:tcMar>
            <w:vAlign w:val="center"/>
          </w:tcPr>
          <w:p w:rsidR="00975316" w:rsidRDefault="00975316" w:rsidP="00975316">
            <w:pPr>
              <w:spacing w:after="0"/>
            </w:pPr>
            <w:r>
              <w:rPr>
                <w:rFonts w:ascii="Times New Roman" w:hAnsi="Times New Roman"/>
                <w:color w:val="000000"/>
                <w:sz w:val="24"/>
              </w:rPr>
              <w:lastRenderedPageBreak/>
              <w:t>4.1</w:t>
            </w:r>
          </w:p>
        </w:tc>
        <w:tc>
          <w:tcPr>
            <w:tcW w:w="2552" w:type="dxa"/>
            <w:tcMar>
              <w:top w:w="50" w:type="dxa"/>
              <w:left w:w="100" w:type="dxa"/>
            </w:tcMar>
            <w:vAlign w:val="center"/>
          </w:tcPr>
          <w:p w:rsidR="00975316" w:rsidRDefault="00975316" w:rsidP="00975316">
            <w:pPr>
              <w:spacing w:after="0"/>
              <w:ind w:left="135"/>
            </w:pPr>
            <w:r>
              <w:rPr>
                <w:rFonts w:ascii="Times New Roman" w:hAnsi="Times New Roman"/>
                <w:color w:val="000000"/>
                <w:sz w:val="24"/>
              </w:rPr>
              <w:t>Электростатика</w:t>
            </w:r>
          </w:p>
        </w:tc>
        <w:tc>
          <w:tcPr>
            <w:tcW w:w="1019"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/7</w:t>
              </w:r>
              <w:r>
                <w:rPr>
                  <w:rFonts w:ascii="Times New Roman" w:hAnsi="Times New Roman"/>
                  <w:color w:val="0000FF"/>
                  <w:u w:val="single"/>
                </w:rPr>
                <w:t>f</w:t>
              </w:r>
              <w:r w:rsidRPr="002F2B9B">
                <w:rPr>
                  <w:rFonts w:ascii="Times New Roman" w:hAnsi="Times New Roman"/>
                  <w:color w:val="0000FF"/>
                  <w:u w:val="single"/>
                </w:rPr>
                <w:t>41</w:t>
              </w:r>
              <w:r>
                <w:rPr>
                  <w:rFonts w:ascii="Times New Roman" w:hAnsi="Times New Roman"/>
                  <w:color w:val="0000FF"/>
                  <w:u w:val="single"/>
                </w:rPr>
                <w:t>bf</w:t>
              </w:r>
              <w:r w:rsidRPr="002F2B9B">
                <w:rPr>
                  <w:rFonts w:ascii="Times New Roman" w:hAnsi="Times New Roman"/>
                  <w:color w:val="0000FF"/>
                  <w:u w:val="single"/>
                </w:rPr>
                <w:t>72</w:t>
              </w:r>
            </w:hyperlink>
          </w:p>
        </w:tc>
      </w:tr>
      <w:tr w:rsidR="00975316" w:rsidRPr="002F2B9B" w:rsidTr="00975316">
        <w:trPr>
          <w:trHeight w:val="144"/>
          <w:tblCellSpacing w:w="0" w:type="dxa"/>
        </w:trPr>
        <w:tc>
          <w:tcPr>
            <w:tcW w:w="524" w:type="dxa"/>
            <w:tcMar>
              <w:top w:w="50" w:type="dxa"/>
              <w:left w:w="100" w:type="dxa"/>
            </w:tcMar>
            <w:vAlign w:val="center"/>
          </w:tcPr>
          <w:p w:rsidR="00975316" w:rsidRDefault="00975316" w:rsidP="00975316">
            <w:pPr>
              <w:spacing w:after="0"/>
            </w:pPr>
            <w:r>
              <w:rPr>
                <w:rFonts w:ascii="Times New Roman" w:hAnsi="Times New Roman"/>
                <w:color w:val="000000"/>
                <w:sz w:val="24"/>
              </w:rPr>
              <w:t>4.2</w:t>
            </w:r>
          </w:p>
        </w:tc>
        <w:tc>
          <w:tcPr>
            <w:tcW w:w="2552"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Постоянный электрический ток. Токи в различных средах</w:t>
            </w:r>
          </w:p>
        </w:tc>
        <w:tc>
          <w:tcPr>
            <w:tcW w:w="1019"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t xml:space="preserve"> </w:t>
            </w:r>
            <w:r>
              <w:rPr>
                <w:rFonts w:ascii="Times New Roman" w:hAnsi="Times New Roman"/>
                <w:color w:val="000000"/>
                <w:sz w:val="24"/>
              </w:rPr>
              <w:t xml:space="preserve">12 </w:t>
            </w:r>
          </w:p>
        </w:tc>
        <w:tc>
          <w:tcPr>
            <w:tcW w:w="1749"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/7</w:t>
              </w:r>
              <w:r>
                <w:rPr>
                  <w:rFonts w:ascii="Times New Roman" w:hAnsi="Times New Roman"/>
                  <w:color w:val="0000FF"/>
                  <w:u w:val="single"/>
                </w:rPr>
                <w:t>f</w:t>
              </w:r>
              <w:r w:rsidRPr="002F2B9B">
                <w:rPr>
                  <w:rFonts w:ascii="Times New Roman" w:hAnsi="Times New Roman"/>
                  <w:color w:val="0000FF"/>
                  <w:u w:val="single"/>
                </w:rPr>
                <w:t>41</w:t>
              </w:r>
              <w:r>
                <w:rPr>
                  <w:rFonts w:ascii="Times New Roman" w:hAnsi="Times New Roman"/>
                  <w:color w:val="0000FF"/>
                  <w:u w:val="single"/>
                </w:rPr>
                <w:t>bf</w:t>
              </w:r>
              <w:r w:rsidRPr="002F2B9B">
                <w:rPr>
                  <w:rFonts w:ascii="Times New Roman" w:hAnsi="Times New Roman"/>
                  <w:color w:val="0000FF"/>
                  <w:u w:val="single"/>
                </w:rPr>
                <w:t>72</w:t>
              </w:r>
            </w:hyperlink>
          </w:p>
        </w:tc>
      </w:tr>
      <w:tr w:rsidR="00975316" w:rsidTr="00975316">
        <w:trPr>
          <w:trHeight w:val="144"/>
          <w:tblCellSpacing w:w="0" w:type="dxa"/>
        </w:trPr>
        <w:tc>
          <w:tcPr>
            <w:tcW w:w="0" w:type="auto"/>
            <w:gridSpan w:val="2"/>
            <w:tcMar>
              <w:top w:w="50" w:type="dxa"/>
              <w:left w:w="100" w:type="dxa"/>
            </w:tcMar>
            <w:vAlign w:val="center"/>
          </w:tcPr>
          <w:p w:rsidR="00975316" w:rsidRDefault="00975316" w:rsidP="00975316">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975316" w:rsidRDefault="00975316" w:rsidP="00975316"/>
        </w:tc>
      </w:tr>
      <w:tr w:rsidR="00975316" w:rsidTr="00975316">
        <w:trPr>
          <w:trHeight w:val="144"/>
          <w:tblCellSpacing w:w="0" w:type="dxa"/>
        </w:trPr>
        <w:tc>
          <w:tcPr>
            <w:tcW w:w="0" w:type="auto"/>
            <w:gridSpan w:val="2"/>
            <w:tcMar>
              <w:top w:w="50" w:type="dxa"/>
              <w:left w:w="100" w:type="dxa"/>
            </w:tcMar>
            <w:vAlign w:val="center"/>
          </w:tcPr>
          <w:p w:rsidR="00975316" w:rsidRDefault="00975316" w:rsidP="00975316">
            <w:pPr>
              <w:spacing w:after="0"/>
              <w:ind w:left="135"/>
            </w:pPr>
            <w:r>
              <w:rPr>
                <w:rFonts w:ascii="Times New Roman" w:hAnsi="Times New Roman"/>
                <w:color w:val="000000"/>
                <w:sz w:val="24"/>
              </w:rPr>
              <w:t>Резервное время</w:t>
            </w:r>
          </w:p>
        </w:tc>
        <w:tc>
          <w:tcPr>
            <w:tcW w:w="1602"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rsidR="00975316" w:rsidRDefault="00975316" w:rsidP="00975316">
            <w:pPr>
              <w:spacing w:after="0"/>
              <w:ind w:left="135"/>
              <w:jc w:val="center"/>
            </w:pPr>
          </w:p>
        </w:tc>
        <w:tc>
          <w:tcPr>
            <w:tcW w:w="1832" w:type="dxa"/>
            <w:tcMar>
              <w:top w:w="50" w:type="dxa"/>
              <w:left w:w="100" w:type="dxa"/>
            </w:tcMar>
            <w:vAlign w:val="center"/>
          </w:tcPr>
          <w:p w:rsidR="00975316" w:rsidRDefault="00975316" w:rsidP="00975316">
            <w:pPr>
              <w:spacing w:after="0"/>
              <w:ind w:left="135"/>
              <w:jc w:val="center"/>
            </w:pPr>
          </w:p>
        </w:tc>
        <w:tc>
          <w:tcPr>
            <w:tcW w:w="2765" w:type="dxa"/>
            <w:tcMar>
              <w:top w:w="50" w:type="dxa"/>
              <w:left w:w="100" w:type="dxa"/>
            </w:tcMar>
            <w:vAlign w:val="center"/>
          </w:tcPr>
          <w:p w:rsidR="00975316" w:rsidRDefault="00975316" w:rsidP="00975316">
            <w:pPr>
              <w:spacing w:after="0"/>
              <w:ind w:left="135"/>
            </w:pPr>
          </w:p>
        </w:tc>
      </w:tr>
      <w:tr w:rsidR="00975316" w:rsidTr="00975316">
        <w:trPr>
          <w:trHeight w:val="144"/>
          <w:tblCellSpacing w:w="0" w:type="dxa"/>
        </w:trPr>
        <w:tc>
          <w:tcPr>
            <w:tcW w:w="0" w:type="auto"/>
            <w:gridSpan w:val="2"/>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ОБЩЕЕ КОЛИЧЕСТВО ЧАСОВ ПО ПРОГРАММЕ</w:t>
            </w:r>
          </w:p>
        </w:tc>
        <w:tc>
          <w:tcPr>
            <w:tcW w:w="1602"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t xml:space="preserve"> </w:t>
            </w:r>
            <w:r>
              <w:rPr>
                <w:rFonts w:ascii="Times New Roman" w:hAnsi="Times New Roman"/>
                <w:color w:val="000000"/>
                <w:sz w:val="24"/>
              </w:rPr>
              <w:t xml:space="preserve">68 </w:t>
            </w:r>
          </w:p>
        </w:tc>
        <w:tc>
          <w:tcPr>
            <w:tcW w:w="1749"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4 </w:t>
            </w:r>
          </w:p>
        </w:tc>
        <w:tc>
          <w:tcPr>
            <w:tcW w:w="1832"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4 </w:t>
            </w:r>
          </w:p>
        </w:tc>
        <w:tc>
          <w:tcPr>
            <w:tcW w:w="2765" w:type="dxa"/>
            <w:tcMar>
              <w:top w:w="50" w:type="dxa"/>
              <w:left w:w="100" w:type="dxa"/>
            </w:tcMar>
            <w:vAlign w:val="center"/>
          </w:tcPr>
          <w:p w:rsidR="00975316" w:rsidRDefault="00975316" w:rsidP="00975316"/>
        </w:tc>
      </w:tr>
    </w:tbl>
    <w:p w:rsidR="00975316" w:rsidRDefault="00975316" w:rsidP="00975316">
      <w:pPr>
        <w:sectPr w:rsidR="00975316">
          <w:pgSz w:w="16383" w:h="11906" w:orient="landscape"/>
          <w:pgMar w:top="1134" w:right="850" w:bottom="1134" w:left="1701" w:header="720" w:footer="720" w:gutter="0"/>
          <w:cols w:space="720"/>
        </w:sectPr>
      </w:pPr>
    </w:p>
    <w:p w:rsidR="00975316" w:rsidRDefault="00975316" w:rsidP="00975316">
      <w:pPr>
        <w:spacing w:after="0"/>
        <w:ind w:left="120"/>
      </w:pPr>
      <w:r>
        <w:rPr>
          <w:rFonts w:ascii="Times New Roman" w:hAnsi="Times New Roman"/>
          <w:b/>
          <w:color w:val="000000"/>
          <w:sz w:val="28"/>
        </w:rPr>
        <w:lastRenderedPageBreak/>
        <w:t xml:space="preserve"> 11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9"/>
        <w:gridCol w:w="4644"/>
        <w:gridCol w:w="1535"/>
        <w:gridCol w:w="1843"/>
        <w:gridCol w:w="1912"/>
        <w:gridCol w:w="2814"/>
      </w:tblGrid>
      <w:tr w:rsidR="00975316" w:rsidTr="00975316">
        <w:trPr>
          <w:trHeight w:val="144"/>
          <w:tblCellSpacing w:w="0" w:type="dxa"/>
        </w:trPr>
        <w:tc>
          <w:tcPr>
            <w:tcW w:w="501" w:type="dxa"/>
            <w:vMerge w:val="restart"/>
            <w:tcMar>
              <w:top w:w="50" w:type="dxa"/>
              <w:left w:w="100" w:type="dxa"/>
            </w:tcMar>
            <w:vAlign w:val="center"/>
          </w:tcPr>
          <w:p w:rsidR="00975316" w:rsidRDefault="00975316" w:rsidP="00975316">
            <w:pPr>
              <w:spacing w:after="0"/>
              <w:ind w:left="135"/>
            </w:pPr>
            <w:r>
              <w:rPr>
                <w:rFonts w:ascii="Times New Roman" w:hAnsi="Times New Roman"/>
                <w:b/>
                <w:color w:val="000000"/>
                <w:sz w:val="24"/>
              </w:rPr>
              <w:t xml:space="preserve">№ п/п </w:t>
            </w:r>
          </w:p>
          <w:p w:rsidR="00975316" w:rsidRDefault="00975316" w:rsidP="00975316">
            <w:pPr>
              <w:spacing w:after="0"/>
              <w:ind w:left="135"/>
            </w:pPr>
          </w:p>
        </w:tc>
        <w:tc>
          <w:tcPr>
            <w:tcW w:w="2992" w:type="dxa"/>
            <w:vMerge w:val="restart"/>
            <w:tcMar>
              <w:top w:w="50" w:type="dxa"/>
              <w:left w:w="100" w:type="dxa"/>
            </w:tcMar>
            <w:vAlign w:val="center"/>
          </w:tcPr>
          <w:p w:rsidR="00975316" w:rsidRDefault="00975316" w:rsidP="00975316">
            <w:pPr>
              <w:spacing w:after="0"/>
              <w:ind w:left="135"/>
            </w:pPr>
            <w:r>
              <w:rPr>
                <w:rFonts w:ascii="Times New Roman" w:hAnsi="Times New Roman"/>
                <w:b/>
                <w:color w:val="000000"/>
                <w:sz w:val="24"/>
              </w:rPr>
              <w:t xml:space="preserve">Наименование разделов и тем программы </w:t>
            </w:r>
          </w:p>
          <w:p w:rsidR="00975316" w:rsidRDefault="00975316" w:rsidP="00975316">
            <w:pPr>
              <w:spacing w:after="0"/>
              <w:ind w:left="135"/>
            </w:pPr>
          </w:p>
        </w:tc>
        <w:tc>
          <w:tcPr>
            <w:tcW w:w="0" w:type="auto"/>
            <w:gridSpan w:val="3"/>
            <w:tcMar>
              <w:top w:w="50" w:type="dxa"/>
              <w:left w:w="100" w:type="dxa"/>
            </w:tcMar>
            <w:vAlign w:val="center"/>
          </w:tcPr>
          <w:p w:rsidR="00975316" w:rsidRDefault="00975316" w:rsidP="00975316">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975316" w:rsidRDefault="00975316" w:rsidP="00975316">
            <w:pPr>
              <w:spacing w:after="0"/>
              <w:ind w:left="135"/>
            </w:pPr>
            <w:r>
              <w:rPr>
                <w:rFonts w:ascii="Times New Roman" w:hAnsi="Times New Roman"/>
                <w:b/>
                <w:color w:val="000000"/>
                <w:sz w:val="24"/>
              </w:rPr>
              <w:t xml:space="preserve">Электронные (цифровые) образовательные ресурсы </w:t>
            </w:r>
          </w:p>
          <w:p w:rsidR="00975316" w:rsidRDefault="00975316" w:rsidP="00975316">
            <w:pPr>
              <w:spacing w:after="0"/>
              <w:ind w:left="135"/>
            </w:pPr>
          </w:p>
        </w:tc>
      </w:tr>
      <w:tr w:rsidR="00975316" w:rsidTr="00975316">
        <w:trPr>
          <w:trHeight w:val="144"/>
          <w:tblCellSpacing w:w="0" w:type="dxa"/>
        </w:trPr>
        <w:tc>
          <w:tcPr>
            <w:tcW w:w="0" w:type="auto"/>
            <w:vMerge/>
            <w:tcBorders>
              <w:top w:val="nil"/>
            </w:tcBorders>
            <w:tcMar>
              <w:top w:w="50" w:type="dxa"/>
              <w:left w:w="100" w:type="dxa"/>
            </w:tcMar>
          </w:tcPr>
          <w:p w:rsidR="00975316" w:rsidRDefault="00975316" w:rsidP="00975316"/>
        </w:tc>
        <w:tc>
          <w:tcPr>
            <w:tcW w:w="0" w:type="auto"/>
            <w:vMerge/>
            <w:tcBorders>
              <w:top w:val="nil"/>
            </w:tcBorders>
            <w:tcMar>
              <w:top w:w="50" w:type="dxa"/>
              <w:left w:w="100" w:type="dxa"/>
            </w:tcMar>
          </w:tcPr>
          <w:p w:rsidR="00975316" w:rsidRDefault="00975316" w:rsidP="00975316"/>
        </w:tc>
        <w:tc>
          <w:tcPr>
            <w:tcW w:w="977" w:type="dxa"/>
            <w:tcMar>
              <w:top w:w="50" w:type="dxa"/>
              <w:left w:w="100" w:type="dxa"/>
            </w:tcMar>
            <w:vAlign w:val="center"/>
          </w:tcPr>
          <w:p w:rsidR="00975316" w:rsidRDefault="00975316" w:rsidP="00975316">
            <w:pPr>
              <w:spacing w:after="0"/>
              <w:ind w:left="135"/>
            </w:pPr>
            <w:r>
              <w:rPr>
                <w:rFonts w:ascii="Times New Roman" w:hAnsi="Times New Roman"/>
                <w:b/>
                <w:color w:val="000000"/>
                <w:sz w:val="24"/>
              </w:rPr>
              <w:t xml:space="preserve">Всего </w:t>
            </w:r>
          </w:p>
          <w:p w:rsidR="00975316" w:rsidRDefault="00975316" w:rsidP="00975316">
            <w:pPr>
              <w:spacing w:after="0"/>
              <w:ind w:left="135"/>
            </w:pPr>
          </w:p>
        </w:tc>
        <w:tc>
          <w:tcPr>
            <w:tcW w:w="1699" w:type="dxa"/>
            <w:tcMar>
              <w:top w:w="50" w:type="dxa"/>
              <w:left w:w="100" w:type="dxa"/>
            </w:tcMar>
            <w:vAlign w:val="center"/>
          </w:tcPr>
          <w:p w:rsidR="00975316" w:rsidRDefault="00975316" w:rsidP="00975316">
            <w:pPr>
              <w:spacing w:after="0"/>
              <w:ind w:left="135"/>
            </w:pPr>
            <w:r>
              <w:rPr>
                <w:rFonts w:ascii="Times New Roman" w:hAnsi="Times New Roman"/>
                <w:b/>
                <w:color w:val="000000"/>
                <w:sz w:val="24"/>
              </w:rPr>
              <w:t xml:space="preserve">Контрольные работы </w:t>
            </w:r>
          </w:p>
          <w:p w:rsidR="00975316" w:rsidRDefault="00975316" w:rsidP="00975316">
            <w:pPr>
              <w:spacing w:after="0"/>
              <w:ind w:left="135"/>
            </w:pPr>
          </w:p>
        </w:tc>
        <w:tc>
          <w:tcPr>
            <w:tcW w:w="1787" w:type="dxa"/>
            <w:tcMar>
              <w:top w:w="50" w:type="dxa"/>
              <w:left w:w="100" w:type="dxa"/>
            </w:tcMar>
            <w:vAlign w:val="center"/>
          </w:tcPr>
          <w:p w:rsidR="00975316" w:rsidRDefault="00975316" w:rsidP="00975316">
            <w:pPr>
              <w:spacing w:after="0"/>
              <w:ind w:left="135"/>
            </w:pPr>
            <w:r>
              <w:rPr>
                <w:rFonts w:ascii="Times New Roman" w:hAnsi="Times New Roman"/>
                <w:b/>
                <w:color w:val="000000"/>
                <w:sz w:val="24"/>
              </w:rPr>
              <w:t xml:space="preserve">Практические работы </w:t>
            </w:r>
          </w:p>
          <w:p w:rsidR="00975316" w:rsidRDefault="00975316" w:rsidP="00975316">
            <w:pPr>
              <w:spacing w:after="0"/>
              <w:ind w:left="135"/>
            </w:pPr>
          </w:p>
        </w:tc>
        <w:tc>
          <w:tcPr>
            <w:tcW w:w="0" w:type="auto"/>
            <w:vMerge/>
            <w:tcBorders>
              <w:top w:val="nil"/>
            </w:tcBorders>
            <w:tcMar>
              <w:top w:w="50" w:type="dxa"/>
              <w:left w:w="100" w:type="dxa"/>
            </w:tcMar>
          </w:tcPr>
          <w:p w:rsidR="00975316" w:rsidRDefault="00975316" w:rsidP="00975316"/>
        </w:tc>
      </w:tr>
      <w:tr w:rsidR="00975316" w:rsidTr="00975316">
        <w:trPr>
          <w:trHeight w:val="144"/>
          <w:tblCellSpacing w:w="0" w:type="dxa"/>
        </w:trPr>
        <w:tc>
          <w:tcPr>
            <w:tcW w:w="0" w:type="auto"/>
            <w:gridSpan w:val="6"/>
            <w:tcMar>
              <w:top w:w="50" w:type="dxa"/>
              <w:left w:w="100" w:type="dxa"/>
            </w:tcMar>
            <w:vAlign w:val="center"/>
          </w:tcPr>
          <w:p w:rsidR="00975316" w:rsidRDefault="00975316" w:rsidP="00975316">
            <w:pPr>
              <w:spacing w:after="0"/>
              <w:ind w:left="135"/>
            </w:pPr>
            <w:r>
              <w:rPr>
                <w:rFonts w:ascii="Times New Roman" w:hAnsi="Times New Roman"/>
                <w:b/>
                <w:color w:val="000000"/>
                <w:sz w:val="24"/>
              </w:rPr>
              <w:t>Раздел 1.ЭЛЕКТРОДИНАМИКА</w:t>
            </w:r>
          </w:p>
        </w:tc>
      </w:tr>
      <w:tr w:rsidR="00975316" w:rsidRPr="002F2B9B" w:rsidTr="00975316">
        <w:trPr>
          <w:trHeight w:val="144"/>
          <w:tblCellSpacing w:w="0" w:type="dxa"/>
        </w:trPr>
        <w:tc>
          <w:tcPr>
            <w:tcW w:w="501" w:type="dxa"/>
            <w:tcMar>
              <w:top w:w="50" w:type="dxa"/>
              <w:left w:w="100" w:type="dxa"/>
            </w:tcMar>
            <w:vAlign w:val="center"/>
          </w:tcPr>
          <w:p w:rsidR="00975316" w:rsidRDefault="00975316" w:rsidP="00975316">
            <w:pPr>
              <w:spacing w:after="0"/>
            </w:pPr>
            <w:r>
              <w:rPr>
                <w:rFonts w:ascii="Times New Roman" w:hAnsi="Times New Roman"/>
                <w:color w:val="000000"/>
                <w:sz w:val="24"/>
              </w:rPr>
              <w:t>1.1</w:t>
            </w:r>
          </w:p>
        </w:tc>
        <w:tc>
          <w:tcPr>
            <w:tcW w:w="2992" w:type="dxa"/>
            <w:tcMar>
              <w:top w:w="50" w:type="dxa"/>
              <w:left w:w="100" w:type="dxa"/>
            </w:tcMar>
            <w:vAlign w:val="center"/>
          </w:tcPr>
          <w:p w:rsidR="00975316" w:rsidRDefault="00975316" w:rsidP="00975316">
            <w:pPr>
              <w:spacing w:after="0"/>
              <w:ind w:left="135"/>
            </w:pPr>
            <w:r>
              <w:rPr>
                <w:rFonts w:ascii="Times New Roman" w:hAnsi="Times New Roman"/>
                <w:color w:val="000000"/>
                <w:sz w:val="24"/>
              </w:rPr>
              <w:t>Магнитное поле. Электромагнитная индукция</w:t>
            </w:r>
          </w:p>
        </w:tc>
        <w:tc>
          <w:tcPr>
            <w:tcW w:w="977"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/7</w:t>
              </w:r>
              <w:r>
                <w:rPr>
                  <w:rFonts w:ascii="Times New Roman" w:hAnsi="Times New Roman"/>
                  <w:color w:val="0000FF"/>
                  <w:u w:val="single"/>
                </w:rPr>
                <w:t>f</w:t>
              </w:r>
              <w:r w:rsidRPr="002F2B9B">
                <w:rPr>
                  <w:rFonts w:ascii="Times New Roman" w:hAnsi="Times New Roman"/>
                  <w:color w:val="0000FF"/>
                  <w:u w:val="single"/>
                </w:rPr>
                <w:t>41</w:t>
              </w:r>
              <w:r>
                <w:rPr>
                  <w:rFonts w:ascii="Times New Roman" w:hAnsi="Times New Roman"/>
                  <w:color w:val="0000FF"/>
                  <w:u w:val="single"/>
                </w:rPr>
                <w:t>c</w:t>
              </w:r>
              <w:r w:rsidRPr="002F2B9B">
                <w:rPr>
                  <w:rFonts w:ascii="Times New Roman" w:hAnsi="Times New Roman"/>
                  <w:color w:val="0000FF"/>
                  <w:u w:val="single"/>
                </w:rPr>
                <w:t>97</w:t>
              </w:r>
              <w:r>
                <w:rPr>
                  <w:rFonts w:ascii="Times New Roman" w:hAnsi="Times New Roman"/>
                  <w:color w:val="0000FF"/>
                  <w:u w:val="single"/>
                </w:rPr>
                <w:t>c</w:t>
              </w:r>
            </w:hyperlink>
          </w:p>
        </w:tc>
      </w:tr>
      <w:tr w:rsidR="00975316" w:rsidTr="00975316">
        <w:trPr>
          <w:trHeight w:val="144"/>
          <w:tblCellSpacing w:w="0" w:type="dxa"/>
        </w:trPr>
        <w:tc>
          <w:tcPr>
            <w:tcW w:w="0" w:type="auto"/>
            <w:gridSpan w:val="2"/>
            <w:tcMar>
              <w:top w:w="50" w:type="dxa"/>
              <w:left w:w="100" w:type="dxa"/>
            </w:tcMar>
            <w:vAlign w:val="center"/>
          </w:tcPr>
          <w:p w:rsidR="00975316" w:rsidRDefault="00975316" w:rsidP="0097531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975316" w:rsidRDefault="00975316" w:rsidP="00975316"/>
        </w:tc>
      </w:tr>
      <w:tr w:rsidR="00975316" w:rsidTr="00975316">
        <w:trPr>
          <w:trHeight w:val="144"/>
          <w:tblCellSpacing w:w="0" w:type="dxa"/>
        </w:trPr>
        <w:tc>
          <w:tcPr>
            <w:tcW w:w="0" w:type="auto"/>
            <w:gridSpan w:val="6"/>
            <w:tcMar>
              <w:top w:w="50" w:type="dxa"/>
              <w:left w:w="100" w:type="dxa"/>
            </w:tcMar>
            <w:vAlign w:val="center"/>
          </w:tcPr>
          <w:p w:rsidR="00975316" w:rsidRDefault="00975316" w:rsidP="00975316">
            <w:pPr>
              <w:spacing w:after="0"/>
              <w:ind w:left="135"/>
            </w:pPr>
            <w:r>
              <w:rPr>
                <w:rFonts w:ascii="Times New Roman" w:hAnsi="Times New Roman"/>
                <w:b/>
                <w:color w:val="000000"/>
                <w:sz w:val="24"/>
              </w:rPr>
              <w:t>Раздел 2.КОЛЕБАНИЯ И ВОЛНЫ</w:t>
            </w:r>
          </w:p>
        </w:tc>
      </w:tr>
      <w:tr w:rsidR="00975316" w:rsidRPr="002F2B9B" w:rsidTr="00975316">
        <w:trPr>
          <w:trHeight w:val="144"/>
          <w:tblCellSpacing w:w="0" w:type="dxa"/>
        </w:trPr>
        <w:tc>
          <w:tcPr>
            <w:tcW w:w="501" w:type="dxa"/>
            <w:tcMar>
              <w:top w:w="50" w:type="dxa"/>
              <w:left w:w="100" w:type="dxa"/>
            </w:tcMar>
            <w:vAlign w:val="center"/>
          </w:tcPr>
          <w:p w:rsidR="00975316" w:rsidRDefault="00975316" w:rsidP="00975316">
            <w:pPr>
              <w:spacing w:after="0"/>
            </w:pPr>
            <w:r>
              <w:rPr>
                <w:rFonts w:ascii="Times New Roman" w:hAnsi="Times New Roman"/>
                <w:color w:val="000000"/>
                <w:sz w:val="24"/>
              </w:rPr>
              <w:t>2.1</w:t>
            </w:r>
          </w:p>
        </w:tc>
        <w:tc>
          <w:tcPr>
            <w:tcW w:w="2992" w:type="dxa"/>
            <w:tcMar>
              <w:top w:w="50" w:type="dxa"/>
              <w:left w:w="100" w:type="dxa"/>
            </w:tcMar>
            <w:vAlign w:val="center"/>
          </w:tcPr>
          <w:p w:rsidR="00975316" w:rsidRDefault="00975316" w:rsidP="00975316">
            <w:pPr>
              <w:spacing w:after="0"/>
              <w:ind w:left="135"/>
            </w:pPr>
            <w:r>
              <w:rPr>
                <w:rFonts w:ascii="Times New Roman" w:hAnsi="Times New Roman"/>
                <w:color w:val="000000"/>
                <w:sz w:val="24"/>
              </w:rPr>
              <w:t>Механические и электромагнитные колебания</w:t>
            </w:r>
          </w:p>
        </w:tc>
        <w:tc>
          <w:tcPr>
            <w:tcW w:w="977"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975316" w:rsidRDefault="00975316" w:rsidP="00975316">
            <w:pPr>
              <w:spacing w:after="0"/>
              <w:ind w:left="135"/>
              <w:jc w:val="center"/>
            </w:pPr>
          </w:p>
        </w:tc>
        <w:tc>
          <w:tcPr>
            <w:tcW w:w="1787"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/7</w:t>
              </w:r>
              <w:r>
                <w:rPr>
                  <w:rFonts w:ascii="Times New Roman" w:hAnsi="Times New Roman"/>
                  <w:color w:val="0000FF"/>
                  <w:u w:val="single"/>
                </w:rPr>
                <w:t>f</w:t>
              </w:r>
              <w:r w:rsidRPr="002F2B9B">
                <w:rPr>
                  <w:rFonts w:ascii="Times New Roman" w:hAnsi="Times New Roman"/>
                  <w:color w:val="0000FF"/>
                  <w:u w:val="single"/>
                </w:rPr>
                <w:t>41</w:t>
              </w:r>
              <w:r>
                <w:rPr>
                  <w:rFonts w:ascii="Times New Roman" w:hAnsi="Times New Roman"/>
                  <w:color w:val="0000FF"/>
                  <w:u w:val="single"/>
                </w:rPr>
                <w:t>c</w:t>
              </w:r>
              <w:r w:rsidRPr="002F2B9B">
                <w:rPr>
                  <w:rFonts w:ascii="Times New Roman" w:hAnsi="Times New Roman"/>
                  <w:color w:val="0000FF"/>
                  <w:u w:val="single"/>
                </w:rPr>
                <w:t>97</w:t>
              </w:r>
              <w:r>
                <w:rPr>
                  <w:rFonts w:ascii="Times New Roman" w:hAnsi="Times New Roman"/>
                  <w:color w:val="0000FF"/>
                  <w:u w:val="single"/>
                </w:rPr>
                <w:t>c</w:t>
              </w:r>
            </w:hyperlink>
          </w:p>
        </w:tc>
      </w:tr>
      <w:tr w:rsidR="00975316" w:rsidRPr="002F2B9B" w:rsidTr="00975316">
        <w:trPr>
          <w:trHeight w:val="144"/>
          <w:tblCellSpacing w:w="0" w:type="dxa"/>
        </w:trPr>
        <w:tc>
          <w:tcPr>
            <w:tcW w:w="501" w:type="dxa"/>
            <w:tcMar>
              <w:top w:w="50" w:type="dxa"/>
              <w:left w:w="100" w:type="dxa"/>
            </w:tcMar>
            <w:vAlign w:val="center"/>
          </w:tcPr>
          <w:p w:rsidR="00975316" w:rsidRDefault="00975316" w:rsidP="00975316">
            <w:pPr>
              <w:spacing w:after="0"/>
            </w:pPr>
            <w:r>
              <w:rPr>
                <w:rFonts w:ascii="Times New Roman" w:hAnsi="Times New Roman"/>
                <w:color w:val="000000"/>
                <w:sz w:val="24"/>
              </w:rPr>
              <w:t>2.2</w:t>
            </w:r>
          </w:p>
        </w:tc>
        <w:tc>
          <w:tcPr>
            <w:tcW w:w="2992" w:type="dxa"/>
            <w:tcMar>
              <w:top w:w="50" w:type="dxa"/>
              <w:left w:w="100" w:type="dxa"/>
            </w:tcMar>
            <w:vAlign w:val="center"/>
          </w:tcPr>
          <w:p w:rsidR="00975316" w:rsidRDefault="00975316" w:rsidP="00975316">
            <w:pPr>
              <w:spacing w:after="0"/>
              <w:ind w:left="135"/>
            </w:pPr>
            <w:r>
              <w:rPr>
                <w:rFonts w:ascii="Times New Roman" w:hAnsi="Times New Roman"/>
                <w:color w:val="000000"/>
                <w:sz w:val="24"/>
              </w:rPr>
              <w:t>Механические и электромагнитные волны</w:t>
            </w:r>
          </w:p>
        </w:tc>
        <w:tc>
          <w:tcPr>
            <w:tcW w:w="977"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75316" w:rsidRDefault="00975316" w:rsidP="00975316">
            <w:pPr>
              <w:spacing w:after="0"/>
              <w:ind w:left="135"/>
              <w:jc w:val="center"/>
            </w:pPr>
          </w:p>
        </w:tc>
        <w:tc>
          <w:tcPr>
            <w:tcW w:w="2646"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/7</w:t>
              </w:r>
              <w:r>
                <w:rPr>
                  <w:rFonts w:ascii="Times New Roman" w:hAnsi="Times New Roman"/>
                  <w:color w:val="0000FF"/>
                  <w:u w:val="single"/>
                </w:rPr>
                <w:t>f</w:t>
              </w:r>
              <w:r w:rsidRPr="002F2B9B">
                <w:rPr>
                  <w:rFonts w:ascii="Times New Roman" w:hAnsi="Times New Roman"/>
                  <w:color w:val="0000FF"/>
                  <w:u w:val="single"/>
                </w:rPr>
                <w:t>41</w:t>
              </w:r>
              <w:r>
                <w:rPr>
                  <w:rFonts w:ascii="Times New Roman" w:hAnsi="Times New Roman"/>
                  <w:color w:val="0000FF"/>
                  <w:u w:val="single"/>
                </w:rPr>
                <w:t>c</w:t>
              </w:r>
              <w:r w:rsidRPr="002F2B9B">
                <w:rPr>
                  <w:rFonts w:ascii="Times New Roman" w:hAnsi="Times New Roman"/>
                  <w:color w:val="0000FF"/>
                  <w:u w:val="single"/>
                </w:rPr>
                <w:t>97</w:t>
              </w:r>
              <w:r>
                <w:rPr>
                  <w:rFonts w:ascii="Times New Roman" w:hAnsi="Times New Roman"/>
                  <w:color w:val="0000FF"/>
                  <w:u w:val="single"/>
                </w:rPr>
                <w:t>c</w:t>
              </w:r>
            </w:hyperlink>
          </w:p>
        </w:tc>
      </w:tr>
      <w:tr w:rsidR="00975316" w:rsidRPr="002F2B9B" w:rsidTr="00975316">
        <w:trPr>
          <w:trHeight w:val="144"/>
          <w:tblCellSpacing w:w="0" w:type="dxa"/>
        </w:trPr>
        <w:tc>
          <w:tcPr>
            <w:tcW w:w="501" w:type="dxa"/>
            <w:tcMar>
              <w:top w:w="50" w:type="dxa"/>
              <w:left w:w="100" w:type="dxa"/>
            </w:tcMar>
            <w:vAlign w:val="center"/>
          </w:tcPr>
          <w:p w:rsidR="00975316" w:rsidRDefault="00975316" w:rsidP="00975316">
            <w:pPr>
              <w:spacing w:after="0"/>
            </w:pPr>
            <w:r>
              <w:rPr>
                <w:rFonts w:ascii="Times New Roman" w:hAnsi="Times New Roman"/>
                <w:color w:val="000000"/>
                <w:sz w:val="24"/>
              </w:rPr>
              <w:t>2.3</w:t>
            </w:r>
          </w:p>
        </w:tc>
        <w:tc>
          <w:tcPr>
            <w:tcW w:w="2992" w:type="dxa"/>
            <w:tcMar>
              <w:top w:w="50" w:type="dxa"/>
              <w:left w:w="100" w:type="dxa"/>
            </w:tcMar>
            <w:vAlign w:val="center"/>
          </w:tcPr>
          <w:p w:rsidR="00975316" w:rsidRDefault="00975316" w:rsidP="00975316">
            <w:pPr>
              <w:spacing w:after="0"/>
              <w:ind w:left="135"/>
            </w:pPr>
            <w:r>
              <w:rPr>
                <w:rFonts w:ascii="Times New Roman" w:hAnsi="Times New Roman"/>
                <w:color w:val="000000"/>
                <w:sz w:val="24"/>
              </w:rPr>
              <w:t>Оптика</w:t>
            </w:r>
          </w:p>
        </w:tc>
        <w:tc>
          <w:tcPr>
            <w:tcW w:w="977"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975316" w:rsidRDefault="00975316" w:rsidP="00975316">
            <w:pPr>
              <w:spacing w:after="0"/>
              <w:ind w:left="135"/>
              <w:jc w:val="center"/>
            </w:pPr>
          </w:p>
        </w:tc>
        <w:tc>
          <w:tcPr>
            <w:tcW w:w="1787"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/7</w:t>
              </w:r>
              <w:r>
                <w:rPr>
                  <w:rFonts w:ascii="Times New Roman" w:hAnsi="Times New Roman"/>
                  <w:color w:val="0000FF"/>
                  <w:u w:val="single"/>
                </w:rPr>
                <w:t>f</w:t>
              </w:r>
              <w:r w:rsidRPr="002F2B9B">
                <w:rPr>
                  <w:rFonts w:ascii="Times New Roman" w:hAnsi="Times New Roman"/>
                  <w:color w:val="0000FF"/>
                  <w:u w:val="single"/>
                </w:rPr>
                <w:t>41</w:t>
              </w:r>
              <w:r>
                <w:rPr>
                  <w:rFonts w:ascii="Times New Roman" w:hAnsi="Times New Roman"/>
                  <w:color w:val="0000FF"/>
                  <w:u w:val="single"/>
                </w:rPr>
                <w:t>c</w:t>
              </w:r>
              <w:r w:rsidRPr="002F2B9B">
                <w:rPr>
                  <w:rFonts w:ascii="Times New Roman" w:hAnsi="Times New Roman"/>
                  <w:color w:val="0000FF"/>
                  <w:u w:val="single"/>
                </w:rPr>
                <w:t>97</w:t>
              </w:r>
              <w:r>
                <w:rPr>
                  <w:rFonts w:ascii="Times New Roman" w:hAnsi="Times New Roman"/>
                  <w:color w:val="0000FF"/>
                  <w:u w:val="single"/>
                </w:rPr>
                <w:t>c</w:t>
              </w:r>
            </w:hyperlink>
          </w:p>
        </w:tc>
      </w:tr>
      <w:tr w:rsidR="00975316" w:rsidTr="00975316">
        <w:trPr>
          <w:trHeight w:val="144"/>
          <w:tblCellSpacing w:w="0" w:type="dxa"/>
        </w:trPr>
        <w:tc>
          <w:tcPr>
            <w:tcW w:w="0" w:type="auto"/>
            <w:gridSpan w:val="2"/>
            <w:tcMar>
              <w:top w:w="50" w:type="dxa"/>
              <w:left w:w="100" w:type="dxa"/>
            </w:tcMar>
            <w:vAlign w:val="center"/>
          </w:tcPr>
          <w:p w:rsidR="00975316" w:rsidRDefault="00975316" w:rsidP="0097531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975316" w:rsidRDefault="00975316" w:rsidP="00975316"/>
        </w:tc>
      </w:tr>
      <w:tr w:rsidR="00975316" w:rsidRPr="002F2B9B" w:rsidTr="00975316">
        <w:trPr>
          <w:trHeight w:val="144"/>
          <w:tblCellSpacing w:w="0" w:type="dxa"/>
        </w:trPr>
        <w:tc>
          <w:tcPr>
            <w:tcW w:w="0" w:type="auto"/>
            <w:gridSpan w:val="6"/>
            <w:tcMar>
              <w:top w:w="50" w:type="dxa"/>
              <w:left w:w="100" w:type="dxa"/>
            </w:tcMar>
            <w:vAlign w:val="center"/>
          </w:tcPr>
          <w:p w:rsidR="00975316" w:rsidRPr="002F2B9B" w:rsidRDefault="00975316" w:rsidP="00975316">
            <w:pPr>
              <w:spacing w:after="0"/>
              <w:ind w:left="135"/>
            </w:pPr>
            <w:r w:rsidRPr="002F2B9B">
              <w:rPr>
                <w:rFonts w:ascii="Times New Roman" w:hAnsi="Times New Roman"/>
                <w:b/>
                <w:color w:val="000000"/>
                <w:sz w:val="24"/>
              </w:rPr>
              <w:t>Раздел 3.ОСНОВЫ СПЕЦИАЛЬНОЙ ТЕОРИИ ОТНОСИТЕЛЬНОСТИ</w:t>
            </w:r>
          </w:p>
        </w:tc>
      </w:tr>
      <w:tr w:rsidR="00975316" w:rsidRPr="002F2B9B" w:rsidTr="00975316">
        <w:trPr>
          <w:trHeight w:val="144"/>
          <w:tblCellSpacing w:w="0" w:type="dxa"/>
        </w:trPr>
        <w:tc>
          <w:tcPr>
            <w:tcW w:w="501" w:type="dxa"/>
            <w:tcMar>
              <w:top w:w="50" w:type="dxa"/>
              <w:left w:w="100" w:type="dxa"/>
            </w:tcMar>
            <w:vAlign w:val="center"/>
          </w:tcPr>
          <w:p w:rsidR="00975316" w:rsidRDefault="00975316" w:rsidP="00975316">
            <w:pPr>
              <w:spacing w:after="0"/>
            </w:pPr>
            <w:r>
              <w:rPr>
                <w:rFonts w:ascii="Times New Roman" w:hAnsi="Times New Roman"/>
                <w:color w:val="000000"/>
                <w:sz w:val="24"/>
              </w:rPr>
              <w:t>3.1</w:t>
            </w:r>
          </w:p>
        </w:tc>
        <w:tc>
          <w:tcPr>
            <w:tcW w:w="2992" w:type="dxa"/>
            <w:tcMar>
              <w:top w:w="50" w:type="dxa"/>
              <w:left w:w="100" w:type="dxa"/>
            </w:tcMar>
            <w:vAlign w:val="center"/>
          </w:tcPr>
          <w:p w:rsidR="00975316" w:rsidRDefault="00975316" w:rsidP="00975316">
            <w:pPr>
              <w:spacing w:after="0"/>
              <w:ind w:left="135"/>
            </w:pPr>
            <w:r>
              <w:rPr>
                <w:rFonts w:ascii="Times New Roman" w:hAnsi="Times New Roman"/>
                <w:color w:val="000000"/>
                <w:sz w:val="24"/>
              </w:rPr>
              <w:t>Основы специальной теории относительности</w:t>
            </w:r>
          </w:p>
        </w:tc>
        <w:tc>
          <w:tcPr>
            <w:tcW w:w="977"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75316" w:rsidRDefault="00975316" w:rsidP="00975316">
            <w:pPr>
              <w:spacing w:after="0"/>
              <w:ind w:left="135"/>
              <w:jc w:val="center"/>
            </w:pPr>
          </w:p>
        </w:tc>
        <w:tc>
          <w:tcPr>
            <w:tcW w:w="2646"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/7</w:t>
              </w:r>
              <w:r>
                <w:rPr>
                  <w:rFonts w:ascii="Times New Roman" w:hAnsi="Times New Roman"/>
                  <w:color w:val="0000FF"/>
                  <w:u w:val="single"/>
                </w:rPr>
                <w:t>f</w:t>
              </w:r>
              <w:r w:rsidRPr="002F2B9B">
                <w:rPr>
                  <w:rFonts w:ascii="Times New Roman" w:hAnsi="Times New Roman"/>
                  <w:color w:val="0000FF"/>
                  <w:u w:val="single"/>
                </w:rPr>
                <w:t>41</w:t>
              </w:r>
              <w:r>
                <w:rPr>
                  <w:rFonts w:ascii="Times New Roman" w:hAnsi="Times New Roman"/>
                  <w:color w:val="0000FF"/>
                  <w:u w:val="single"/>
                </w:rPr>
                <w:t>c</w:t>
              </w:r>
              <w:r w:rsidRPr="002F2B9B">
                <w:rPr>
                  <w:rFonts w:ascii="Times New Roman" w:hAnsi="Times New Roman"/>
                  <w:color w:val="0000FF"/>
                  <w:u w:val="single"/>
                </w:rPr>
                <w:t>97</w:t>
              </w:r>
              <w:r>
                <w:rPr>
                  <w:rFonts w:ascii="Times New Roman" w:hAnsi="Times New Roman"/>
                  <w:color w:val="0000FF"/>
                  <w:u w:val="single"/>
                </w:rPr>
                <w:t>c</w:t>
              </w:r>
            </w:hyperlink>
          </w:p>
        </w:tc>
      </w:tr>
      <w:tr w:rsidR="00975316" w:rsidTr="00975316">
        <w:trPr>
          <w:trHeight w:val="144"/>
          <w:tblCellSpacing w:w="0" w:type="dxa"/>
        </w:trPr>
        <w:tc>
          <w:tcPr>
            <w:tcW w:w="0" w:type="auto"/>
            <w:gridSpan w:val="2"/>
            <w:tcMar>
              <w:top w:w="50" w:type="dxa"/>
              <w:left w:w="100" w:type="dxa"/>
            </w:tcMar>
            <w:vAlign w:val="center"/>
          </w:tcPr>
          <w:p w:rsidR="00975316" w:rsidRDefault="00975316" w:rsidP="0097531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975316" w:rsidRDefault="00975316" w:rsidP="00975316"/>
        </w:tc>
      </w:tr>
      <w:tr w:rsidR="00975316" w:rsidTr="00975316">
        <w:trPr>
          <w:trHeight w:val="144"/>
          <w:tblCellSpacing w:w="0" w:type="dxa"/>
        </w:trPr>
        <w:tc>
          <w:tcPr>
            <w:tcW w:w="0" w:type="auto"/>
            <w:gridSpan w:val="6"/>
            <w:tcMar>
              <w:top w:w="50" w:type="dxa"/>
              <w:left w:w="100" w:type="dxa"/>
            </w:tcMar>
            <w:vAlign w:val="center"/>
          </w:tcPr>
          <w:p w:rsidR="00975316" w:rsidRDefault="00975316" w:rsidP="00975316">
            <w:pPr>
              <w:spacing w:after="0"/>
              <w:ind w:left="135"/>
            </w:pPr>
            <w:r>
              <w:rPr>
                <w:rFonts w:ascii="Times New Roman" w:hAnsi="Times New Roman"/>
                <w:b/>
                <w:color w:val="000000"/>
                <w:sz w:val="24"/>
              </w:rPr>
              <w:t>Раздел 4.КВАНТОВАЯ ФИЗИКА</w:t>
            </w:r>
          </w:p>
        </w:tc>
      </w:tr>
      <w:tr w:rsidR="00975316" w:rsidRPr="002F2B9B" w:rsidTr="00975316">
        <w:trPr>
          <w:trHeight w:val="144"/>
          <w:tblCellSpacing w:w="0" w:type="dxa"/>
        </w:trPr>
        <w:tc>
          <w:tcPr>
            <w:tcW w:w="501" w:type="dxa"/>
            <w:tcMar>
              <w:top w:w="50" w:type="dxa"/>
              <w:left w:w="100" w:type="dxa"/>
            </w:tcMar>
            <w:vAlign w:val="center"/>
          </w:tcPr>
          <w:p w:rsidR="00975316" w:rsidRDefault="00975316" w:rsidP="00975316">
            <w:pPr>
              <w:spacing w:after="0"/>
            </w:pPr>
            <w:r>
              <w:rPr>
                <w:rFonts w:ascii="Times New Roman" w:hAnsi="Times New Roman"/>
                <w:color w:val="000000"/>
                <w:sz w:val="24"/>
              </w:rPr>
              <w:t>4.1</w:t>
            </w:r>
          </w:p>
        </w:tc>
        <w:tc>
          <w:tcPr>
            <w:tcW w:w="2992" w:type="dxa"/>
            <w:tcMar>
              <w:top w:w="50" w:type="dxa"/>
              <w:left w:w="100" w:type="dxa"/>
            </w:tcMar>
            <w:vAlign w:val="center"/>
          </w:tcPr>
          <w:p w:rsidR="00975316" w:rsidRDefault="00975316" w:rsidP="00975316">
            <w:pPr>
              <w:spacing w:after="0"/>
              <w:ind w:left="135"/>
            </w:pPr>
            <w:r>
              <w:rPr>
                <w:rFonts w:ascii="Times New Roman" w:hAnsi="Times New Roman"/>
                <w:color w:val="000000"/>
                <w:sz w:val="24"/>
              </w:rPr>
              <w:t>Элементы квантовой оптики</w:t>
            </w:r>
          </w:p>
        </w:tc>
        <w:tc>
          <w:tcPr>
            <w:tcW w:w="977"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975316" w:rsidRDefault="00975316" w:rsidP="00975316">
            <w:pPr>
              <w:spacing w:after="0"/>
              <w:ind w:left="135"/>
              <w:jc w:val="center"/>
            </w:pPr>
          </w:p>
        </w:tc>
        <w:tc>
          <w:tcPr>
            <w:tcW w:w="1787" w:type="dxa"/>
            <w:tcMar>
              <w:top w:w="50" w:type="dxa"/>
              <w:left w:w="100" w:type="dxa"/>
            </w:tcMar>
            <w:vAlign w:val="center"/>
          </w:tcPr>
          <w:p w:rsidR="00975316" w:rsidRDefault="00975316" w:rsidP="00975316">
            <w:pPr>
              <w:spacing w:after="0"/>
              <w:ind w:left="135"/>
              <w:jc w:val="center"/>
            </w:pPr>
          </w:p>
        </w:tc>
        <w:tc>
          <w:tcPr>
            <w:tcW w:w="2646"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/7</w:t>
              </w:r>
              <w:r>
                <w:rPr>
                  <w:rFonts w:ascii="Times New Roman" w:hAnsi="Times New Roman"/>
                  <w:color w:val="0000FF"/>
                  <w:u w:val="single"/>
                </w:rPr>
                <w:t>f</w:t>
              </w:r>
              <w:r w:rsidRPr="002F2B9B">
                <w:rPr>
                  <w:rFonts w:ascii="Times New Roman" w:hAnsi="Times New Roman"/>
                  <w:color w:val="0000FF"/>
                  <w:u w:val="single"/>
                </w:rPr>
                <w:t>41</w:t>
              </w:r>
              <w:r>
                <w:rPr>
                  <w:rFonts w:ascii="Times New Roman" w:hAnsi="Times New Roman"/>
                  <w:color w:val="0000FF"/>
                  <w:u w:val="single"/>
                </w:rPr>
                <w:t>c</w:t>
              </w:r>
              <w:r w:rsidRPr="002F2B9B">
                <w:rPr>
                  <w:rFonts w:ascii="Times New Roman" w:hAnsi="Times New Roman"/>
                  <w:color w:val="0000FF"/>
                  <w:u w:val="single"/>
                </w:rPr>
                <w:t>97</w:t>
              </w:r>
              <w:r>
                <w:rPr>
                  <w:rFonts w:ascii="Times New Roman" w:hAnsi="Times New Roman"/>
                  <w:color w:val="0000FF"/>
                  <w:u w:val="single"/>
                </w:rPr>
                <w:t>c</w:t>
              </w:r>
            </w:hyperlink>
          </w:p>
        </w:tc>
      </w:tr>
      <w:tr w:rsidR="00975316" w:rsidRPr="002F2B9B" w:rsidTr="00975316">
        <w:trPr>
          <w:trHeight w:val="144"/>
          <w:tblCellSpacing w:w="0" w:type="dxa"/>
        </w:trPr>
        <w:tc>
          <w:tcPr>
            <w:tcW w:w="501" w:type="dxa"/>
            <w:tcMar>
              <w:top w:w="50" w:type="dxa"/>
              <w:left w:w="100" w:type="dxa"/>
            </w:tcMar>
            <w:vAlign w:val="center"/>
          </w:tcPr>
          <w:p w:rsidR="00975316" w:rsidRDefault="00975316" w:rsidP="00975316">
            <w:pPr>
              <w:spacing w:after="0"/>
            </w:pPr>
            <w:r>
              <w:rPr>
                <w:rFonts w:ascii="Times New Roman" w:hAnsi="Times New Roman"/>
                <w:color w:val="000000"/>
                <w:sz w:val="24"/>
              </w:rPr>
              <w:t>4.2</w:t>
            </w:r>
          </w:p>
        </w:tc>
        <w:tc>
          <w:tcPr>
            <w:tcW w:w="2992" w:type="dxa"/>
            <w:tcMar>
              <w:top w:w="50" w:type="dxa"/>
              <w:left w:w="100" w:type="dxa"/>
            </w:tcMar>
            <w:vAlign w:val="center"/>
          </w:tcPr>
          <w:p w:rsidR="00975316" w:rsidRDefault="00975316" w:rsidP="00975316">
            <w:pPr>
              <w:spacing w:after="0"/>
              <w:ind w:left="135"/>
            </w:pPr>
            <w:r>
              <w:rPr>
                <w:rFonts w:ascii="Times New Roman" w:hAnsi="Times New Roman"/>
                <w:color w:val="000000"/>
                <w:sz w:val="24"/>
              </w:rPr>
              <w:t>Строение атома</w:t>
            </w:r>
          </w:p>
        </w:tc>
        <w:tc>
          <w:tcPr>
            <w:tcW w:w="977"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975316" w:rsidRDefault="00975316" w:rsidP="00975316">
            <w:pPr>
              <w:spacing w:after="0"/>
              <w:ind w:left="135"/>
              <w:jc w:val="center"/>
            </w:pPr>
          </w:p>
        </w:tc>
        <w:tc>
          <w:tcPr>
            <w:tcW w:w="1787" w:type="dxa"/>
            <w:tcMar>
              <w:top w:w="50" w:type="dxa"/>
              <w:left w:w="100" w:type="dxa"/>
            </w:tcMar>
            <w:vAlign w:val="center"/>
          </w:tcPr>
          <w:p w:rsidR="00975316" w:rsidRDefault="00975316" w:rsidP="00975316">
            <w:pPr>
              <w:spacing w:after="0"/>
              <w:ind w:left="135"/>
              <w:jc w:val="center"/>
            </w:pPr>
          </w:p>
        </w:tc>
        <w:tc>
          <w:tcPr>
            <w:tcW w:w="2646"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/7</w:t>
              </w:r>
              <w:r>
                <w:rPr>
                  <w:rFonts w:ascii="Times New Roman" w:hAnsi="Times New Roman"/>
                  <w:color w:val="0000FF"/>
                  <w:u w:val="single"/>
                </w:rPr>
                <w:t>f</w:t>
              </w:r>
              <w:r w:rsidRPr="002F2B9B">
                <w:rPr>
                  <w:rFonts w:ascii="Times New Roman" w:hAnsi="Times New Roman"/>
                  <w:color w:val="0000FF"/>
                  <w:u w:val="single"/>
                </w:rPr>
                <w:t>41</w:t>
              </w:r>
              <w:r>
                <w:rPr>
                  <w:rFonts w:ascii="Times New Roman" w:hAnsi="Times New Roman"/>
                  <w:color w:val="0000FF"/>
                  <w:u w:val="single"/>
                </w:rPr>
                <w:t>c</w:t>
              </w:r>
              <w:r w:rsidRPr="002F2B9B">
                <w:rPr>
                  <w:rFonts w:ascii="Times New Roman" w:hAnsi="Times New Roman"/>
                  <w:color w:val="0000FF"/>
                  <w:u w:val="single"/>
                </w:rPr>
                <w:t>97</w:t>
              </w:r>
              <w:r>
                <w:rPr>
                  <w:rFonts w:ascii="Times New Roman" w:hAnsi="Times New Roman"/>
                  <w:color w:val="0000FF"/>
                  <w:u w:val="single"/>
                </w:rPr>
                <w:t>c</w:t>
              </w:r>
            </w:hyperlink>
          </w:p>
        </w:tc>
      </w:tr>
      <w:tr w:rsidR="00975316" w:rsidRPr="002F2B9B" w:rsidTr="00975316">
        <w:trPr>
          <w:trHeight w:val="144"/>
          <w:tblCellSpacing w:w="0" w:type="dxa"/>
        </w:trPr>
        <w:tc>
          <w:tcPr>
            <w:tcW w:w="501" w:type="dxa"/>
            <w:tcMar>
              <w:top w:w="50" w:type="dxa"/>
              <w:left w:w="100" w:type="dxa"/>
            </w:tcMar>
            <w:vAlign w:val="center"/>
          </w:tcPr>
          <w:p w:rsidR="00975316" w:rsidRDefault="00975316" w:rsidP="00975316">
            <w:pPr>
              <w:spacing w:after="0"/>
            </w:pPr>
            <w:r>
              <w:rPr>
                <w:rFonts w:ascii="Times New Roman" w:hAnsi="Times New Roman"/>
                <w:color w:val="000000"/>
                <w:sz w:val="24"/>
              </w:rPr>
              <w:t>4.3</w:t>
            </w:r>
          </w:p>
        </w:tc>
        <w:tc>
          <w:tcPr>
            <w:tcW w:w="2992" w:type="dxa"/>
            <w:tcMar>
              <w:top w:w="50" w:type="dxa"/>
              <w:left w:w="100" w:type="dxa"/>
            </w:tcMar>
            <w:vAlign w:val="center"/>
          </w:tcPr>
          <w:p w:rsidR="00975316" w:rsidRDefault="00975316" w:rsidP="00975316">
            <w:pPr>
              <w:spacing w:after="0"/>
              <w:ind w:left="135"/>
            </w:pPr>
            <w:r>
              <w:rPr>
                <w:rFonts w:ascii="Times New Roman" w:hAnsi="Times New Roman"/>
                <w:color w:val="000000"/>
                <w:sz w:val="24"/>
              </w:rPr>
              <w:t>Атомное ядро</w:t>
            </w:r>
          </w:p>
        </w:tc>
        <w:tc>
          <w:tcPr>
            <w:tcW w:w="977"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975316" w:rsidRDefault="00975316" w:rsidP="00975316">
            <w:pPr>
              <w:spacing w:after="0"/>
              <w:ind w:left="135"/>
              <w:jc w:val="center"/>
            </w:pPr>
          </w:p>
        </w:tc>
        <w:tc>
          <w:tcPr>
            <w:tcW w:w="1787" w:type="dxa"/>
            <w:tcMar>
              <w:top w:w="50" w:type="dxa"/>
              <w:left w:w="100" w:type="dxa"/>
            </w:tcMar>
            <w:vAlign w:val="center"/>
          </w:tcPr>
          <w:p w:rsidR="00975316" w:rsidRDefault="00975316" w:rsidP="00975316">
            <w:pPr>
              <w:spacing w:after="0"/>
              <w:ind w:left="135"/>
              <w:jc w:val="center"/>
            </w:pPr>
          </w:p>
        </w:tc>
        <w:tc>
          <w:tcPr>
            <w:tcW w:w="2646"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/7</w:t>
              </w:r>
              <w:r>
                <w:rPr>
                  <w:rFonts w:ascii="Times New Roman" w:hAnsi="Times New Roman"/>
                  <w:color w:val="0000FF"/>
                  <w:u w:val="single"/>
                </w:rPr>
                <w:t>f</w:t>
              </w:r>
              <w:r w:rsidRPr="002F2B9B">
                <w:rPr>
                  <w:rFonts w:ascii="Times New Roman" w:hAnsi="Times New Roman"/>
                  <w:color w:val="0000FF"/>
                  <w:u w:val="single"/>
                </w:rPr>
                <w:t>41</w:t>
              </w:r>
              <w:r>
                <w:rPr>
                  <w:rFonts w:ascii="Times New Roman" w:hAnsi="Times New Roman"/>
                  <w:color w:val="0000FF"/>
                  <w:u w:val="single"/>
                </w:rPr>
                <w:t>c</w:t>
              </w:r>
              <w:r w:rsidRPr="002F2B9B">
                <w:rPr>
                  <w:rFonts w:ascii="Times New Roman" w:hAnsi="Times New Roman"/>
                  <w:color w:val="0000FF"/>
                  <w:u w:val="single"/>
                </w:rPr>
                <w:t>97</w:t>
              </w:r>
              <w:r>
                <w:rPr>
                  <w:rFonts w:ascii="Times New Roman" w:hAnsi="Times New Roman"/>
                  <w:color w:val="0000FF"/>
                  <w:u w:val="single"/>
                </w:rPr>
                <w:t>c</w:t>
              </w:r>
            </w:hyperlink>
          </w:p>
        </w:tc>
      </w:tr>
      <w:tr w:rsidR="00975316" w:rsidTr="00975316">
        <w:trPr>
          <w:trHeight w:val="144"/>
          <w:tblCellSpacing w:w="0" w:type="dxa"/>
        </w:trPr>
        <w:tc>
          <w:tcPr>
            <w:tcW w:w="0" w:type="auto"/>
            <w:gridSpan w:val="2"/>
            <w:tcMar>
              <w:top w:w="50" w:type="dxa"/>
              <w:left w:w="100" w:type="dxa"/>
            </w:tcMar>
            <w:vAlign w:val="center"/>
          </w:tcPr>
          <w:p w:rsidR="00975316" w:rsidRDefault="00975316" w:rsidP="00975316">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975316" w:rsidRDefault="00975316" w:rsidP="00975316"/>
        </w:tc>
      </w:tr>
      <w:tr w:rsidR="00975316" w:rsidRPr="002F2B9B" w:rsidTr="00975316">
        <w:trPr>
          <w:trHeight w:val="144"/>
          <w:tblCellSpacing w:w="0" w:type="dxa"/>
        </w:trPr>
        <w:tc>
          <w:tcPr>
            <w:tcW w:w="0" w:type="auto"/>
            <w:gridSpan w:val="6"/>
            <w:tcMar>
              <w:top w:w="50" w:type="dxa"/>
              <w:left w:w="100" w:type="dxa"/>
            </w:tcMar>
            <w:vAlign w:val="center"/>
          </w:tcPr>
          <w:p w:rsidR="00975316" w:rsidRPr="002F2B9B" w:rsidRDefault="00975316" w:rsidP="00975316">
            <w:pPr>
              <w:spacing w:after="0"/>
              <w:ind w:left="135"/>
            </w:pPr>
            <w:r w:rsidRPr="002F2B9B">
              <w:rPr>
                <w:rFonts w:ascii="Times New Roman" w:hAnsi="Times New Roman"/>
                <w:b/>
                <w:color w:val="000000"/>
                <w:sz w:val="24"/>
              </w:rPr>
              <w:t>Раздел 5.ЭЛЕМЕНТЫ АСТРОНОМИИ И АСТРОФИЗИКИ</w:t>
            </w:r>
          </w:p>
        </w:tc>
      </w:tr>
      <w:tr w:rsidR="00975316" w:rsidRPr="002F2B9B" w:rsidTr="00975316">
        <w:trPr>
          <w:trHeight w:val="144"/>
          <w:tblCellSpacing w:w="0" w:type="dxa"/>
        </w:trPr>
        <w:tc>
          <w:tcPr>
            <w:tcW w:w="501" w:type="dxa"/>
            <w:tcMar>
              <w:top w:w="50" w:type="dxa"/>
              <w:left w:w="100" w:type="dxa"/>
            </w:tcMar>
            <w:vAlign w:val="center"/>
          </w:tcPr>
          <w:p w:rsidR="00975316" w:rsidRDefault="00975316" w:rsidP="00975316">
            <w:pPr>
              <w:spacing w:after="0"/>
            </w:pPr>
            <w:r>
              <w:rPr>
                <w:rFonts w:ascii="Times New Roman" w:hAnsi="Times New Roman"/>
                <w:color w:val="000000"/>
                <w:sz w:val="24"/>
              </w:rPr>
              <w:t>5.1</w:t>
            </w:r>
          </w:p>
        </w:tc>
        <w:tc>
          <w:tcPr>
            <w:tcW w:w="2992" w:type="dxa"/>
            <w:tcMar>
              <w:top w:w="50" w:type="dxa"/>
              <w:left w:w="100" w:type="dxa"/>
            </w:tcMar>
            <w:vAlign w:val="center"/>
          </w:tcPr>
          <w:p w:rsidR="00975316" w:rsidRDefault="00975316" w:rsidP="00975316">
            <w:pPr>
              <w:spacing w:after="0"/>
              <w:ind w:left="135"/>
            </w:pPr>
            <w:r>
              <w:rPr>
                <w:rFonts w:ascii="Times New Roman" w:hAnsi="Times New Roman"/>
                <w:color w:val="000000"/>
                <w:sz w:val="24"/>
              </w:rPr>
              <w:t>Элементы астрономии и астрофизики</w:t>
            </w:r>
          </w:p>
        </w:tc>
        <w:tc>
          <w:tcPr>
            <w:tcW w:w="977"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75316" w:rsidRDefault="00975316" w:rsidP="00975316">
            <w:pPr>
              <w:spacing w:after="0"/>
              <w:ind w:left="135"/>
              <w:jc w:val="center"/>
            </w:pPr>
          </w:p>
        </w:tc>
        <w:tc>
          <w:tcPr>
            <w:tcW w:w="2646"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/7</w:t>
              </w:r>
              <w:r>
                <w:rPr>
                  <w:rFonts w:ascii="Times New Roman" w:hAnsi="Times New Roman"/>
                  <w:color w:val="0000FF"/>
                  <w:u w:val="single"/>
                </w:rPr>
                <w:t>f</w:t>
              </w:r>
              <w:r w:rsidRPr="002F2B9B">
                <w:rPr>
                  <w:rFonts w:ascii="Times New Roman" w:hAnsi="Times New Roman"/>
                  <w:color w:val="0000FF"/>
                  <w:u w:val="single"/>
                </w:rPr>
                <w:t>41</w:t>
              </w:r>
              <w:r>
                <w:rPr>
                  <w:rFonts w:ascii="Times New Roman" w:hAnsi="Times New Roman"/>
                  <w:color w:val="0000FF"/>
                  <w:u w:val="single"/>
                </w:rPr>
                <w:t>c</w:t>
              </w:r>
              <w:r w:rsidRPr="002F2B9B">
                <w:rPr>
                  <w:rFonts w:ascii="Times New Roman" w:hAnsi="Times New Roman"/>
                  <w:color w:val="0000FF"/>
                  <w:u w:val="single"/>
                </w:rPr>
                <w:t>97</w:t>
              </w:r>
              <w:r>
                <w:rPr>
                  <w:rFonts w:ascii="Times New Roman" w:hAnsi="Times New Roman"/>
                  <w:color w:val="0000FF"/>
                  <w:u w:val="single"/>
                </w:rPr>
                <w:t>c</w:t>
              </w:r>
            </w:hyperlink>
          </w:p>
        </w:tc>
      </w:tr>
      <w:tr w:rsidR="00975316" w:rsidTr="00975316">
        <w:trPr>
          <w:trHeight w:val="144"/>
          <w:tblCellSpacing w:w="0" w:type="dxa"/>
        </w:trPr>
        <w:tc>
          <w:tcPr>
            <w:tcW w:w="0" w:type="auto"/>
            <w:gridSpan w:val="2"/>
            <w:tcMar>
              <w:top w:w="50" w:type="dxa"/>
              <w:left w:w="100" w:type="dxa"/>
            </w:tcMar>
            <w:vAlign w:val="center"/>
          </w:tcPr>
          <w:p w:rsidR="00975316" w:rsidRDefault="00975316" w:rsidP="0097531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975316" w:rsidRDefault="00975316" w:rsidP="00975316"/>
        </w:tc>
      </w:tr>
      <w:tr w:rsidR="00975316" w:rsidTr="00975316">
        <w:trPr>
          <w:trHeight w:val="144"/>
          <w:tblCellSpacing w:w="0" w:type="dxa"/>
        </w:trPr>
        <w:tc>
          <w:tcPr>
            <w:tcW w:w="0" w:type="auto"/>
            <w:gridSpan w:val="6"/>
            <w:tcMar>
              <w:top w:w="50" w:type="dxa"/>
              <w:left w:w="100" w:type="dxa"/>
            </w:tcMar>
            <w:vAlign w:val="center"/>
          </w:tcPr>
          <w:p w:rsidR="00975316" w:rsidRDefault="00975316" w:rsidP="00975316">
            <w:pPr>
              <w:spacing w:after="0"/>
              <w:ind w:left="135"/>
            </w:pPr>
            <w:r>
              <w:rPr>
                <w:rFonts w:ascii="Times New Roman" w:hAnsi="Times New Roman"/>
                <w:b/>
                <w:color w:val="000000"/>
                <w:sz w:val="24"/>
              </w:rPr>
              <w:t>Раздел 6.ОБОБЩАЮЩЕЕ ПОВТОРЕНИЕ</w:t>
            </w:r>
          </w:p>
        </w:tc>
      </w:tr>
      <w:tr w:rsidR="00975316" w:rsidRPr="002F2B9B" w:rsidTr="00975316">
        <w:trPr>
          <w:trHeight w:val="144"/>
          <w:tblCellSpacing w:w="0" w:type="dxa"/>
        </w:trPr>
        <w:tc>
          <w:tcPr>
            <w:tcW w:w="501" w:type="dxa"/>
            <w:tcMar>
              <w:top w:w="50" w:type="dxa"/>
              <w:left w:w="100" w:type="dxa"/>
            </w:tcMar>
            <w:vAlign w:val="center"/>
          </w:tcPr>
          <w:p w:rsidR="00975316" w:rsidRDefault="00975316" w:rsidP="00975316">
            <w:pPr>
              <w:spacing w:after="0"/>
            </w:pPr>
            <w:r>
              <w:rPr>
                <w:rFonts w:ascii="Times New Roman" w:hAnsi="Times New Roman"/>
                <w:color w:val="000000"/>
                <w:sz w:val="24"/>
              </w:rPr>
              <w:t>6.1</w:t>
            </w:r>
          </w:p>
        </w:tc>
        <w:tc>
          <w:tcPr>
            <w:tcW w:w="2992" w:type="dxa"/>
            <w:tcMar>
              <w:top w:w="50" w:type="dxa"/>
              <w:left w:w="100" w:type="dxa"/>
            </w:tcMar>
            <w:vAlign w:val="center"/>
          </w:tcPr>
          <w:p w:rsidR="00975316" w:rsidRDefault="00975316" w:rsidP="00975316">
            <w:pPr>
              <w:spacing w:after="0"/>
              <w:ind w:left="135"/>
            </w:pPr>
            <w:r>
              <w:rPr>
                <w:rFonts w:ascii="Times New Roman" w:hAnsi="Times New Roman"/>
                <w:color w:val="000000"/>
                <w:sz w:val="24"/>
              </w:rPr>
              <w:t>Обобщающее повторение</w:t>
            </w:r>
          </w:p>
        </w:tc>
        <w:tc>
          <w:tcPr>
            <w:tcW w:w="977"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975316" w:rsidRDefault="00975316" w:rsidP="00975316">
            <w:pPr>
              <w:spacing w:after="0"/>
              <w:ind w:left="135"/>
              <w:jc w:val="center"/>
            </w:pPr>
          </w:p>
        </w:tc>
        <w:tc>
          <w:tcPr>
            <w:tcW w:w="1787" w:type="dxa"/>
            <w:tcMar>
              <w:top w:w="50" w:type="dxa"/>
              <w:left w:w="100" w:type="dxa"/>
            </w:tcMar>
            <w:vAlign w:val="center"/>
          </w:tcPr>
          <w:p w:rsidR="00975316" w:rsidRDefault="00975316" w:rsidP="00975316">
            <w:pPr>
              <w:spacing w:after="0"/>
              <w:ind w:left="135"/>
              <w:jc w:val="center"/>
            </w:pPr>
          </w:p>
        </w:tc>
        <w:tc>
          <w:tcPr>
            <w:tcW w:w="2646"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/7</w:t>
              </w:r>
              <w:r>
                <w:rPr>
                  <w:rFonts w:ascii="Times New Roman" w:hAnsi="Times New Roman"/>
                  <w:color w:val="0000FF"/>
                  <w:u w:val="single"/>
                </w:rPr>
                <w:t>f</w:t>
              </w:r>
              <w:r w:rsidRPr="002F2B9B">
                <w:rPr>
                  <w:rFonts w:ascii="Times New Roman" w:hAnsi="Times New Roman"/>
                  <w:color w:val="0000FF"/>
                  <w:u w:val="single"/>
                </w:rPr>
                <w:t>41</w:t>
              </w:r>
              <w:r>
                <w:rPr>
                  <w:rFonts w:ascii="Times New Roman" w:hAnsi="Times New Roman"/>
                  <w:color w:val="0000FF"/>
                  <w:u w:val="single"/>
                </w:rPr>
                <w:t>c</w:t>
              </w:r>
              <w:r w:rsidRPr="002F2B9B">
                <w:rPr>
                  <w:rFonts w:ascii="Times New Roman" w:hAnsi="Times New Roman"/>
                  <w:color w:val="0000FF"/>
                  <w:u w:val="single"/>
                </w:rPr>
                <w:t>97</w:t>
              </w:r>
              <w:r>
                <w:rPr>
                  <w:rFonts w:ascii="Times New Roman" w:hAnsi="Times New Roman"/>
                  <w:color w:val="0000FF"/>
                  <w:u w:val="single"/>
                </w:rPr>
                <w:t>c</w:t>
              </w:r>
            </w:hyperlink>
          </w:p>
        </w:tc>
      </w:tr>
      <w:tr w:rsidR="00975316" w:rsidTr="00975316">
        <w:trPr>
          <w:trHeight w:val="144"/>
          <w:tblCellSpacing w:w="0" w:type="dxa"/>
        </w:trPr>
        <w:tc>
          <w:tcPr>
            <w:tcW w:w="0" w:type="auto"/>
            <w:gridSpan w:val="2"/>
            <w:tcMar>
              <w:top w:w="50" w:type="dxa"/>
              <w:left w:w="100" w:type="dxa"/>
            </w:tcMar>
            <w:vAlign w:val="center"/>
          </w:tcPr>
          <w:p w:rsidR="00975316" w:rsidRDefault="00975316" w:rsidP="0097531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975316" w:rsidRDefault="00975316" w:rsidP="00975316"/>
        </w:tc>
      </w:tr>
      <w:tr w:rsidR="00975316" w:rsidTr="00975316">
        <w:trPr>
          <w:trHeight w:val="144"/>
          <w:tblCellSpacing w:w="0" w:type="dxa"/>
        </w:trPr>
        <w:tc>
          <w:tcPr>
            <w:tcW w:w="0" w:type="auto"/>
            <w:gridSpan w:val="2"/>
            <w:tcMar>
              <w:top w:w="50" w:type="dxa"/>
              <w:left w:w="100" w:type="dxa"/>
            </w:tcMar>
            <w:vAlign w:val="center"/>
          </w:tcPr>
          <w:p w:rsidR="00975316" w:rsidRDefault="00975316" w:rsidP="00975316">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975316" w:rsidRDefault="00975316" w:rsidP="00975316">
            <w:pPr>
              <w:spacing w:after="0"/>
              <w:ind w:left="135"/>
              <w:jc w:val="center"/>
            </w:pPr>
          </w:p>
        </w:tc>
        <w:tc>
          <w:tcPr>
            <w:tcW w:w="1787" w:type="dxa"/>
            <w:tcMar>
              <w:top w:w="50" w:type="dxa"/>
              <w:left w:w="100" w:type="dxa"/>
            </w:tcMar>
            <w:vAlign w:val="center"/>
          </w:tcPr>
          <w:p w:rsidR="00975316" w:rsidRDefault="00975316" w:rsidP="00975316">
            <w:pPr>
              <w:spacing w:after="0"/>
              <w:ind w:left="135"/>
              <w:jc w:val="center"/>
            </w:pPr>
          </w:p>
        </w:tc>
        <w:tc>
          <w:tcPr>
            <w:tcW w:w="2646" w:type="dxa"/>
            <w:tcMar>
              <w:top w:w="50" w:type="dxa"/>
              <w:left w:w="100" w:type="dxa"/>
            </w:tcMar>
            <w:vAlign w:val="center"/>
          </w:tcPr>
          <w:p w:rsidR="00975316" w:rsidRDefault="00975316" w:rsidP="00975316">
            <w:pPr>
              <w:spacing w:after="0"/>
              <w:ind w:left="135"/>
            </w:pPr>
          </w:p>
        </w:tc>
      </w:tr>
      <w:tr w:rsidR="00975316" w:rsidTr="00975316">
        <w:trPr>
          <w:trHeight w:val="144"/>
          <w:tblCellSpacing w:w="0" w:type="dxa"/>
        </w:trPr>
        <w:tc>
          <w:tcPr>
            <w:tcW w:w="0" w:type="auto"/>
            <w:gridSpan w:val="2"/>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975316" w:rsidRDefault="00975316" w:rsidP="00975316"/>
        </w:tc>
      </w:tr>
    </w:tbl>
    <w:p w:rsidR="00975316" w:rsidRDefault="00975316" w:rsidP="00975316">
      <w:pPr>
        <w:sectPr w:rsidR="00975316">
          <w:pgSz w:w="16383" w:h="11906" w:orient="landscape"/>
          <w:pgMar w:top="1134" w:right="850" w:bottom="1134" w:left="1701" w:header="720" w:footer="720" w:gutter="0"/>
          <w:cols w:space="720"/>
        </w:sectPr>
      </w:pPr>
    </w:p>
    <w:p w:rsidR="00975316" w:rsidRDefault="00975316" w:rsidP="00A64523">
      <w:pPr>
        <w:spacing w:after="0"/>
      </w:pPr>
      <w:r>
        <w:rPr>
          <w:rFonts w:ascii="Times New Roman" w:hAnsi="Times New Roman"/>
          <w:b/>
          <w:color w:val="000000"/>
          <w:sz w:val="28"/>
        </w:rPr>
        <w:lastRenderedPageBreak/>
        <w:t xml:space="preserve">ПОУРОЧНОЕ ПЛАНИРОВАНИЕ </w:t>
      </w:r>
    </w:p>
    <w:p w:rsidR="00975316" w:rsidRDefault="00975316" w:rsidP="00975316">
      <w:pPr>
        <w:spacing w:after="0"/>
        <w:ind w:left="120"/>
      </w:pPr>
      <w:r>
        <w:rPr>
          <w:rFonts w:ascii="Times New Roman" w:hAnsi="Times New Roman"/>
          <w:b/>
          <w:color w:val="000000"/>
          <w:sz w:val="28"/>
        </w:rPr>
        <w:t xml:space="preserve"> 10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7"/>
        <w:gridCol w:w="4138"/>
        <w:gridCol w:w="1143"/>
        <w:gridCol w:w="1843"/>
        <w:gridCol w:w="1912"/>
        <w:gridCol w:w="1349"/>
        <w:gridCol w:w="2790"/>
      </w:tblGrid>
      <w:tr w:rsidR="00975316" w:rsidTr="00975316">
        <w:trPr>
          <w:trHeight w:val="144"/>
          <w:tblCellSpacing w:w="0" w:type="dxa"/>
        </w:trPr>
        <w:tc>
          <w:tcPr>
            <w:tcW w:w="345" w:type="dxa"/>
            <w:vMerge w:val="restart"/>
            <w:tcMar>
              <w:top w:w="50" w:type="dxa"/>
              <w:left w:w="100" w:type="dxa"/>
            </w:tcMar>
            <w:vAlign w:val="center"/>
          </w:tcPr>
          <w:p w:rsidR="00975316" w:rsidRDefault="00975316" w:rsidP="00975316">
            <w:pPr>
              <w:spacing w:after="0"/>
              <w:ind w:left="135"/>
            </w:pPr>
            <w:r>
              <w:rPr>
                <w:rFonts w:ascii="Times New Roman" w:hAnsi="Times New Roman"/>
                <w:b/>
                <w:color w:val="000000"/>
                <w:sz w:val="24"/>
              </w:rPr>
              <w:t xml:space="preserve">№ п/п </w:t>
            </w:r>
          </w:p>
          <w:p w:rsidR="00975316" w:rsidRDefault="00975316" w:rsidP="00975316">
            <w:pPr>
              <w:spacing w:after="0"/>
              <w:ind w:left="135"/>
            </w:pPr>
          </w:p>
        </w:tc>
        <w:tc>
          <w:tcPr>
            <w:tcW w:w="3520" w:type="dxa"/>
            <w:vMerge w:val="restart"/>
            <w:tcMar>
              <w:top w:w="50" w:type="dxa"/>
              <w:left w:w="100" w:type="dxa"/>
            </w:tcMar>
            <w:vAlign w:val="center"/>
          </w:tcPr>
          <w:p w:rsidR="00975316" w:rsidRDefault="00975316" w:rsidP="00975316">
            <w:pPr>
              <w:spacing w:after="0"/>
              <w:ind w:left="135"/>
            </w:pPr>
            <w:r>
              <w:rPr>
                <w:rFonts w:ascii="Times New Roman" w:hAnsi="Times New Roman"/>
                <w:b/>
                <w:color w:val="000000"/>
                <w:sz w:val="24"/>
              </w:rPr>
              <w:t xml:space="preserve">Тема урока </w:t>
            </w:r>
          </w:p>
          <w:p w:rsidR="00975316" w:rsidRDefault="00975316" w:rsidP="00975316">
            <w:pPr>
              <w:spacing w:after="0"/>
              <w:ind w:left="135"/>
            </w:pPr>
          </w:p>
        </w:tc>
        <w:tc>
          <w:tcPr>
            <w:tcW w:w="0" w:type="auto"/>
            <w:gridSpan w:val="3"/>
            <w:tcMar>
              <w:top w:w="50" w:type="dxa"/>
              <w:left w:w="100" w:type="dxa"/>
            </w:tcMar>
            <w:vAlign w:val="center"/>
          </w:tcPr>
          <w:p w:rsidR="00975316" w:rsidRDefault="00975316" w:rsidP="00975316">
            <w:pPr>
              <w:spacing w:after="0"/>
            </w:pPr>
            <w:r>
              <w:rPr>
                <w:rFonts w:ascii="Times New Roman" w:hAnsi="Times New Roman"/>
                <w:b/>
                <w:color w:val="000000"/>
                <w:sz w:val="24"/>
              </w:rPr>
              <w:t>Количество часов</w:t>
            </w:r>
          </w:p>
        </w:tc>
        <w:tc>
          <w:tcPr>
            <w:tcW w:w="1207" w:type="dxa"/>
            <w:vMerge w:val="restart"/>
            <w:tcMar>
              <w:top w:w="50" w:type="dxa"/>
              <w:left w:w="100" w:type="dxa"/>
            </w:tcMar>
            <w:vAlign w:val="center"/>
          </w:tcPr>
          <w:p w:rsidR="00975316" w:rsidRDefault="00975316" w:rsidP="00975316">
            <w:pPr>
              <w:spacing w:after="0"/>
              <w:ind w:left="135"/>
            </w:pPr>
            <w:r>
              <w:rPr>
                <w:rFonts w:ascii="Times New Roman" w:hAnsi="Times New Roman"/>
                <w:b/>
                <w:color w:val="000000"/>
                <w:sz w:val="24"/>
              </w:rPr>
              <w:t xml:space="preserve">Дата изучения </w:t>
            </w:r>
          </w:p>
          <w:p w:rsidR="00975316" w:rsidRDefault="00975316" w:rsidP="00975316">
            <w:pPr>
              <w:spacing w:after="0"/>
              <w:ind w:left="135"/>
            </w:pPr>
          </w:p>
        </w:tc>
        <w:tc>
          <w:tcPr>
            <w:tcW w:w="1913" w:type="dxa"/>
            <w:vMerge w:val="restart"/>
            <w:tcMar>
              <w:top w:w="50" w:type="dxa"/>
              <w:left w:w="100" w:type="dxa"/>
            </w:tcMar>
            <w:vAlign w:val="center"/>
          </w:tcPr>
          <w:p w:rsidR="00975316" w:rsidRDefault="00975316" w:rsidP="00975316">
            <w:pPr>
              <w:spacing w:after="0"/>
              <w:ind w:left="135"/>
            </w:pPr>
            <w:r>
              <w:rPr>
                <w:rFonts w:ascii="Times New Roman" w:hAnsi="Times New Roman"/>
                <w:b/>
                <w:color w:val="000000"/>
                <w:sz w:val="24"/>
              </w:rPr>
              <w:t xml:space="preserve">Электронные цифровые образовательные ресурсы </w:t>
            </w:r>
          </w:p>
          <w:p w:rsidR="00975316" w:rsidRDefault="00975316" w:rsidP="00975316">
            <w:pPr>
              <w:spacing w:after="0"/>
              <w:ind w:left="135"/>
            </w:pPr>
          </w:p>
        </w:tc>
      </w:tr>
      <w:tr w:rsidR="00975316" w:rsidTr="00975316">
        <w:trPr>
          <w:trHeight w:val="144"/>
          <w:tblCellSpacing w:w="0" w:type="dxa"/>
        </w:trPr>
        <w:tc>
          <w:tcPr>
            <w:tcW w:w="0" w:type="auto"/>
            <w:vMerge/>
            <w:tcBorders>
              <w:top w:val="nil"/>
            </w:tcBorders>
            <w:tcMar>
              <w:top w:w="50" w:type="dxa"/>
              <w:left w:w="100" w:type="dxa"/>
            </w:tcMar>
          </w:tcPr>
          <w:p w:rsidR="00975316" w:rsidRDefault="00975316" w:rsidP="00975316"/>
        </w:tc>
        <w:tc>
          <w:tcPr>
            <w:tcW w:w="0" w:type="auto"/>
            <w:vMerge/>
            <w:tcBorders>
              <w:top w:val="nil"/>
            </w:tcBorders>
            <w:tcMar>
              <w:top w:w="50" w:type="dxa"/>
              <w:left w:w="100" w:type="dxa"/>
            </w:tcMar>
          </w:tcPr>
          <w:p w:rsidR="00975316" w:rsidRDefault="00975316" w:rsidP="00975316"/>
        </w:tc>
        <w:tc>
          <w:tcPr>
            <w:tcW w:w="775" w:type="dxa"/>
            <w:tcMar>
              <w:top w:w="50" w:type="dxa"/>
              <w:left w:w="100" w:type="dxa"/>
            </w:tcMar>
            <w:vAlign w:val="center"/>
          </w:tcPr>
          <w:p w:rsidR="00975316" w:rsidRDefault="00975316" w:rsidP="00975316">
            <w:pPr>
              <w:spacing w:after="0"/>
              <w:ind w:left="135"/>
            </w:pPr>
            <w:r>
              <w:rPr>
                <w:rFonts w:ascii="Times New Roman" w:hAnsi="Times New Roman"/>
                <w:b/>
                <w:color w:val="000000"/>
                <w:sz w:val="24"/>
              </w:rPr>
              <w:t xml:space="preserve">Всего </w:t>
            </w:r>
          </w:p>
          <w:p w:rsidR="00975316" w:rsidRDefault="00975316" w:rsidP="00975316">
            <w:pPr>
              <w:spacing w:after="0"/>
              <w:ind w:left="135"/>
            </w:pPr>
          </w:p>
        </w:tc>
        <w:tc>
          <w:tcPr>
            <w:tcW w:w="1465" w:type="dxa"/>
            <w:tcMar>
              <w:top w:w="50" w:type="dxa"/>
              <w:left w:w="100" w:type="dxa"/>
            </w:tcMar>
            <w:vAlign w:val="center"/>
          </w:tcPr>
          <w:p w:rsidR="00975316" w:rsidRDefault="00975316" w:rsidP="00975316">
            <w:pPr>
              <w:spacing w:after="0"/>
              <w:ind w:left="135"/>
            </w:pPr>
            <w:r>
              <w:rPr>
                <w:rFonts w:ascii="Times New Roman" w:hAnsi="Times New Roman"/>
                <w:b/>
                <w:color w:val="000000"/>
                <w:sz w:val="24"/>
              </w:rPr>
              <w:t xml:space="preserve">Контрольные работы </w:t>
            </w:r>
          </w:p>
          <w:p w:rsidR="00975316" w:rsidRDefault="00975316" w:rsidP="00975316">
            <w:pPr>
              <w:spacing w:after="0"/>
              <w:ind w:left="135"/>
            </w:pPr>
          </w:p>
        </w:tc>
        <w:tc>
          <w:tcPr>
            <w:tcW w:w="1568" w:type="dxa"/>
            <w:tcMar>
              <w:top w:w="50" w:type="dxa"/>
              <w:left w:w="100" w:type="dxa"/>
            </w:tcMar>
            <w:vAlign w:val="center"/>
          </w:tcPr>
          <w:p w:rsidR="00975316" w:rsidRDefault="00975316" w:rsidP="00975316">
            <w:pPr>
              <w:spacing w:after="0"/>
              <w:ind w:left="135"/>
            </w:pPr>
            <w:r>
              <w:rPr>
                <w:rFonts w:ascii="Times New Roman" w:hAnsi="Times New Roman"/>
                <w:b/>
                <w:color w:val="000000"/>
                <w:sz w:val="24"/>
              </w:rPr>
              <w:t xml:space="preserve">Практические работы </w:t>
            </w:r>
          </w:p>
          <w:p w:rsidR="00975316" w:rsidRDefault="00975316" w:rsidP="00975316">
            <w:pPr>
              <w:spacing w:after="0"/>
              <w:ind w:left="135"/>
            </w:pPr>
          </w:p>
        </w:tc>
        <w:tc>
          <w:tcPr>
            <w:tcW w:w="0" w:type="auto"/>
            <w:vMerge/>
            <w:tcBorders>
              <w:top w:val="nil"/>
            </w:tcBorders>
            <w:tcMar>
              <w:top w:w="50" w:type="dxa"/>
              <w:left w:w="100" w:type="dxa"/>
            </w:tcMar>
          </w:tcPr>
          <w:p w:rsidR="00975316" w:rsidRDefault="00975316" w:rsidP="00975316"/>
        </w:tc>
        <w:tc>
          <w:tcPr>
            <w:tcW w:w="0" w:type="auto"/>
            <w:vMerge/>
            <w:tcBorders>
              <w:top w:val="nil"/>
            </w:tcBorders>
            <w:tcMar>
              <w:top w:w="50" w:type="dxa"/>
              <w:left w:w="100" w:type="dxa"/>
            </w:tcMar>
          </w:tcPr>
          <w:p w:rsidR="00975316" w:rsidRDefault="00975316" w:rsidP="00975316"/>
        </w:tc>
      </w:tr>
      <w:tr w:rsidR="00975316" w:rsidRPr="002F2B9B" w:rsidTr="00975316">
        <w:trPr>
          <w:trHeight w:val="144"/>
          <w:tblCellSpacing w:w="0" w:type="dxa"/>
        </w:trPr>
        <w:tc>
          <w:tcPr>
            <w:tcW w:w="345" w:type="dxa"/>
            <w:tcMar>
              <w:top w:w="50" w:type="dxa"/>
              <w:left w:w="100" w:type="dxa"/>
            </w:tcMar>
            <w:vAlign w:val="center"/>
          </w:tcPr>
          <w:p w:rsidR="00975316" w:rsidRDefault="00975316" w:rsidP="00975316">
            <w:pPr>
              <w:spacing w:after="0"/>
            </w:pPr>
            <w:r>
              <w:rPr>
                <w:rFonts w:ascii="Times New Roman" w:hAnsi="Times New Roman"/>
                <w:color w:val="000000"/>
                <w:sz w:val="24"/>
              </w:rPr>
              <w:t>1</w:t>
            </w:r>
          </w:p>
        </w:tc>
        <w:tc>
          <w:tcPr>
            <w:tcW w:w="3520"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Физика — наука о природе. Научные методы познания окружающего мира</w:t>
            </w:r>
          </w:p>
        </w:tc>
        <w:tc>
          <w:tcPr>
            <w:tcW w:w="775"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75316" w:rsidRDefault="00975316" w:rsidP="00975316">
            <w:pPr>
              <w:spacing w:after="0"/>
              <w:ind w:left="135"/>
              <w:jc w:val="center"/>
            </w:pPr>
          </w:p>
        </w:tc>
        <w:tc>
          <w:tcPr>
            <w:tcW w:w="1568" w:type="dxa"/>
            <w:tcMar>
              <w:top w:w="50" w:type="dxa"/>
              <w:left w:w="100" w:type="dxa"/>
            </w:tcMar>
            <w:vAlign w:val="center"/>
          </w:tcPr>
          <w:p w:rsidR="00975316" w:rsidRDefault="00975316" w:rsidP="00975316">
            <w:pPr>
              <w:spacing w:after="0"/>
              <w:ind w:left="135"/>
              <w:jc w:val="center"/>
            </w:pPr>
          </w:p>
        </w:tc>
        <w:tc>
          <w:tcPr>
            <w:tcW w:w="1207" w:type="dxa"/>
            <w:tcMar>
              <w:top w:w="50" w:type="dxa"/>
              <w:left w:w="100" w:type="dxa"/>
            </w:tcMar>
            <w:vAlign w:val="center"/>
          </w:tcPr>
          <w:p w:rsidR="00975316" w:rsidRDefault="00975316" w:rsidP="00975316">
            <w:pPr>
              <w:spacing w:after="0"/>
              <w:ind w:left="135"/>
            </w:pPr>
          </w:p>
        </w:tc>
        <w:tc>
          <w:tcPr>
            <w:tcW w:w="1913"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w:t>
              </w:r>
              <w:r w:rsidRPr="002F2B9B">
                <w:rPr>
                  <w:rFonts w:ascii="Times New Roman" w:hAnsi="Times New Roman"/>
                  <w:color w:val="0000FF"/>
                  <w:u w:val="single"/>
                </w:rPr>
                <w:t>32</w:t>
              </w:r>
              <w:r>
                <w:rPr>
                  <w:rFonts w:ascii="Times New Roman" w:hAnsi="Times New Roman"/>
                  <w:color w:val="0000FF"/>
                  <w:u w:val="single"/>
                </w:rPr>
                <w:t>e</w:t>
              </w:r>
              <w:r w:rsidRPr="002F2B9B">
                <w:rPr>
                  <w:rFonts w:ascii="Times New Roman" w:hAnsi="Times New Roman"/>
                  <w:color w:val="0000FF"/>
                  <w:u w:val="single"/>
                </w:rPr>
                <w:t>2</w:t>
              </w:r>
            </w:hyperlink>
          </w:p>
        </w:tc>
      </w:tr>
      <w:tr w:rsidR="00975316" w:rsidRPr="002F2B9B" w:rsidTr="00975316">
        <w:trPr>
          <w:trHeight w:val="144"/>
          <w:tblCellSpacing w:w="0" w:type="dxa"/>
        </w:trPr>
        <w:tc>
          <w:tcPr>
            <w:tcW w:w="345" w:type="dxa"/>
            <w:tcMar>
              <w:top w:w="50" w:type="dxa"/>
              <w:left w:w="100" w:type="dxa"/>
            </w:tcMar>
            <w:vAlign w:val="center"/>
          </w:tcPr>
          <w:p w:rsidR="00975316" w:rsidRDefault="00975316" w:rsidP="00975316">
            <w:pPr>
              <w:spacing w:after="0"/>
            </w:pPr>
            <w:r>
              <w:rPr>
                <w:rFonts w:ascii="Times New Roman" w:hAnsi="Times New Roman"/>
                <w:color w:val="000000"/>
                <w:sz w:val="24"/>
              </w:rPr>
              <w:t>2</w:t>
            </w:r>
          </w:p>
        </w:tc>
        <w:tc>
          <w:tcPr>
            <w:tcW w:w="3520"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Роль и место физики в формировании современной научной картины мира, в практической деятельности людей</w:t>
            </w:r>
          </w:p>
        </w:tc>
        <w:tc>
          <w:tcPr>
            <w:tcW w:w="775"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75316" w:rsidRDefault="00975316" w:rsidP="00975316">
            <w:pPr>
              <w:spacing w:after="0"/>
              <w:ind w:left="135"/>
              <w:jc w:val="center"/>
            </w:pPr>
          </w:p>
        </w:tc>
        <w:tc>
          <w:tcPr>
            <w:tcW w:w="1568" w:type="dxa"/>
            <w:tcMar>
              <w:top w:w="50" w:type="dxa"/>
              <w:left w:w="100" w:type="dxa"/>
            </w:tcMar>
            <w:vAlign w:val="center"/>
          </w:tcPr>
          <w:p w:rsidR="00975316" w:rsidRDefault="00975316" w:rsidP="00975316">
            <w:pPr>
              <w:spacing w:after="0"/>
              <w:ind w:left="135"/>
              <w:jc w:val="center"/>
            </w:pPr>
          </w:p>
        </w:tc>
        <w:tc>
          <w:tcPr>
            <w:tcW w:w="1207" w:type="dxa"/>
            <w:tcMar>
              <w:top w:w="50" w:type="dxa"/>
              <w:left w:w="100" w:type="dxa"/>
            </w:tcMar>
            <w:vAlign w:val="center"/>
          </w:tcPr>
          <w:p w:rsidR="00975316" w:rsidRDefault="00975316" w:rsidP="00975316">
            <w:pPr>
              <w:spacing w:after="0"/>
              <w:ind w:left="135"/>
            </w:pPr>
          </w:p>
        </w:tc>
        <w:tc>
          <w:tcPr>
            <w:tcW w:w="1913"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w:t>
              </w:r>
              <w:r w:rsidRPr="002F2B9B">
                <w:rPr>
                  <w:rFonts w:ascii="Times New Roman" w:hAnsi="Times New Roman"/>
                  <w:color w:val="0000FF"/>
                  <w:u w:val="single"/>
                </w:rPr>
                <w:t>33</w:t>
              </w:r>
              <w:r>
                <w:rPr>
                  <w:rFonts w:ascii="Times New Roman" w:hAnsi="Times New Roman"/>
                  <w:color w:val="0000FF"/>
                  <w:u w:val="single"/>
                </w:rPr>
                <w:t>e</w:t>
              </w:r>
              <w:r w:rsidRPr="002F2B9B">
                <w:rPr>
                  <w:rFonts w:ascii="Times New Roman" w:hAnsi="Times New Roman"/>
                  <w:color w:val="0000FF"/>
                  <w:u w:val="single"/>
                </w:rPr>
                <w:t>6</w:t>
              </w:r>
            </w:hyperlink>
          </w:p>
        </w:tc>
      </w:tr>
      <w:tr w:rsidR="00975316" w:rsidRPr="002F2B9B" w:rsidTr="00975316">
        <w:trPr>
          <w:trHeight w:val="144"/>
          <w:tblCellSpacing w:w="0" w:type="dxa"/>
        </w:trPr>
        <w:tc>
          <w:tcPr>
            <w:tcW w:w="345" w:type="dxa"/>
            <w:tcMar>
              <w:top w:w="50" w:type="dxa"/>
              <w:left w:w="100" w:type="dxa"/>
            </w:tcMar>
            <w:vAlign w:val="center"/>
          </w:tcPr>
          <w:p w:rsidR="00975316" w:rsidRDefault="00975316" w:rsidP="00975316">
            <w:pPr>
              <w:spacing w:after="0"/>
            </w:pPr>
            <w:r>
              <w:rPr>
                <w:rFonts w:ascii="Times New Roman" w:hAnsi="Times New Roman"/>
                <w:color w:val="000000"/>
                <w:sz w:val="24"/>
              </w:rPr>
              <w:t>3</w:t>
            </w:r>
          </w:p>
        </w:tc>
        <w:tc>
          <w:tcPr>
            <w:tcW w:w="3520" w:type="dxa"/>
            <w:tcMar>
              <w:top w:w="50" w:type="dxa"/>
              <w:left w:w="100" w:type="dxa"/>
            </w:tcMar>
            <w:vAlign w:val="center"/>
          </w:tcPr>
          <w:p w:rsidR="00975316" w:rsidRDefault="00975316" w:rsidP="00975316">
            <w:pPr>
              <w:spacing w:after="0"/>
              <w:ind w:left="135"/>
            </w:pPr>
            <w:r w:rsidRPr="002F2B9B">
              <w:rPr>
                <w:rFonts w:ascii="Times New Roman" w:hAnsi="Times New Roman"/>
                <w:color w:val="000000"/>
                <w:sz w:val="24"/>
              </w:rPr>
              <w:t xml:space="preserve">Механическое движение. Относительность механического движения. </w:t>
            </w:r>
            <w:r>
              <w:rPr>
                <w:rFonts w:ascii="Times New Roman" w:hAnsi="Times New Roman"/>
                <w:color w:val="000000"/>
                <w:sz w:val="24"/>
              </w:rPr>
              <w:t>Перемещение, скорость, ускорение</w:t>
            </w:r>
          </w:p>
        </w:tc>
        <w:tc>
          <w:tcPr>
            <w:tcW w:w="775"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975316" w:rsidRDefault="00975316" w:rsidP="00975316">
            <w:pPr>
              <w:spacing w:after="0"/>
              <w:ind w:left="135"/>
              <w:jc w:val="center"/>
            </w:pPr>
          </w:p>
        </w:tc>
        <w:tc>
          <w:tcPr>
            <w:tcW w:w="1568" w:type="dxa"/>
            <w:tcMar>
              <w:top w:w="50" w:type="dxa"/>
              <w:left w:w="100" w:type="dxa"/>
            </w:tcMar>
            <w:vAlign w:val="center"/>
          </w:tcPr>
          <w:p w:rsidR="00975316" w:rsidRDefault="00975316" w:rsidP="00975316">
            <w:pPr>
              <w:spacing w:after="0"/>
              <w:ind w:left="135"/>
              <w:jc w:val="center"/>
            </w:pPr>
          </w:p>
        </w:tc>
        <w:tc>
          <w:tcPr>
            <w:tcW w:w="1207" w:type="dxa"/>
            <w:tcMar>
              <w:top w:w="50" w:type="dxa"/>
              <w:left w:w="100" w:type="dxa"/>
            </w:tcMar>
            <w:vAlign w:val="center"/>
          </w:tcPr>
          <w:p w:rsidR="00975316" w:rsidRDefault="00975316" w:rsidP="00975316">
            <w:pPr>
              <w:spacing w:after="0"/>
              <w:ind w:left="135"/>
            </w:pPr>
          </w:p>
        </w:tc>
        <w:tc>
          <w:tcPr>
            <w:tcW w:w="1913"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w:t>
              </w:r>
              <w:r w:rsidRPr="002F2B9B">
                <w:rPr>
                  <w:rFonts w:ascii="Times New Roman" w:hAnsi="Times New Roman"/>
                  <w:color w:val="0000FF"/>
                  <w:u w:val="single"/>
                </w:rPr>
                <w:t>3508</w:t>
              </w:r>
            </w:hyperlink>
          </w:p>
        </w:tc>
      </w:tr>
      <w:tr w:rsidR="00975316" w:rsidRPr="002F2B9B" w:rsidTr="00975316">
        <w:trPr>
          <w:trHeight w:val="144"/>
          <w:tblCellSpacing w:w="0" w:type="dxa"/>
        </w:trPr>
        <w:tc>
          <w:tcPr>
            <w:tcW w:w="345" w:type="dxa"/>
            <w:tcMar>
              <w:top w:w="50" w:type="dxa"/>
              <w:left w:w="100" w:type="dxa"/>
            </w:tcMar>
            <w:vAlign w:val="center"/>
          </w:tcPr>
          <w:p w:rsidR="00975316" w:rsidRDefault="00975316" w:rsidP="00975316">
            <w:pPr>
              <w:spacing w:after="0"/>
            </w:pPr>
            <w:r>
              <w:rPr>
                <w:rFonts w:ascii="Times New Roman" w:hAnsi="Times New Roman"/>
                <w:color w:val="000000"/>
                <w:sz w:val="24"/>
              </w:rPr>
              <w:t>4</w:t>
            </w:r>
          </w:p>
        </w:tc>
        <w:tc>
          <w:tcPr>
            <w:tcW w:w="3520" w:type="dxa"/>
            <w:tcMar>
              <w:top w:w="50" w:type="dxa"/>
              <w:left w:w="100" w:type="dxa"/>
            </w:tcMar>
            <w:vAlign w:val="center"/>
          </w:tcPr>
          <w:p w:rsidR="00975316" w:rsidRDefault="00975316" w:rsidP="00975316">
            <w:pPr>
              <w:spacing w:after="0"/>
              <w:ind w:left="135"/>
            </w:pPr>
            <w:r>
              <w:rPr>
                <w:rFonts w:ascii="Times New Roman" w:hAnsi="Times New Roman"/>
                <w:color w:val="000000"/>
                <w:sz w:val="24"/>
              </w:rPr>
              <w:t>Равномерное прямолинейное движение</w:t>
            </w:r>
          </w:p>
        </w:tc>
        <w:tc>
          <w:tcPr>
            <w:tcW w:w="775"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975316" w:rsidRDefault="00975316" w:rsidP="00975316">
            <w:pPr>
              <w:spacing w:after="0"/>
              <w:ind w:left="135"/>
              <w:jc w:val="center"/>
            </w:pPr>
          </w:p>
        </w:tc>
        <w:tc>
          <w:tcPr>
            <w:tcW w:w="1568" w:type="dxa"/>
            <w:tcMar>
              <w:top w:w="50" w:type="dxa"/>
              <w:left w:w="100" w:type="dxa"/>
            </w:tcMar>
            <w:vAlign w:val="center"/>
          </w:tcPr>
          <w:p w:rsidR="00975316" w:rsidRDefault="00975316" w:rsidP="00975316">
            <w:pPr>
              <w:spacing w:after="0"/>
              <w:ind w:left="135"/>
              <w:jc w:val="center"/>
            </w:pPr>
          </w:p>
        </w:tc>
        <w:tc>
          <w:tcPr>
            <w:tcW w:w="1207" w:type="dxa"/>
            <w:tcMar>
              <w:top w:w="50" w:type="dxa"/>
              <w:left w:w="100" w:type="dxa"/>
            </w:tcMar>
            <w:vAlign w:val="center"/>
          </w:tcPr>
          <w:p w:rsidR="00975316" w:rsidRDefault="00975316" w:rsidP="00975316">
            <w:pPr>
              <w:spacing w:after="0"/>
              <w:ind w:left="135"/>
            </w:pPr>
          </w:p>
        </w:tc>
        <w:tc>
          <w:tcPr>
            <w:tcW w:w="1913"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w:t>
              </w:r>
              <w:r w:rsidRPr="002F2B9B">
                <w:rPr>
                  <w:rFonts w:ascii="Times New Roman" w:hAnsi="Times New Roman"/>
                  <w:color w:val="0000FF"/>
                  <w:u w:val="single"/>
                </w:rPr>
                <w:t>3620</w:t>
              </w:r>
            </w:hyperlink>
          </w:p>
        </w:tc>
      </w:tr>
      <w:tr w:rsidR="00975316" w:rsidRPr="002F2B9B" w:rsidTr="00975316">
        <w:trPr>
          <w:trHeight w:val="144"/>
          <w:tblCellSpacing w:w="0" w:type="dxa"/>
        </w:trPr>
        <w:tc>
          <w:tcPr>
            <w:tcW w:w="345" w:type="dxa"/>
            <w:tcMar>
              <w:top w:w="50" w:type="dxa"/>
              <w:left w:w="100" w:type="dxa"/>
            </w:tcMar>
            <w:vAlign w:val="center"/>
          </w:tcPr>
          <w:p w:rsidR="00975316" w:rsidRDefault="00975316" w:rsidP="00975316">
            <w:pPr>
              <w:spacing w:after="0"/>
            </w:pPr>
            <w:r>
              <w:rPr>
                <w:rFonts w:ascii="Times New Roman" w:hAnsi="Times New Roman"/>
                <w:color w:val="000000"/>
                <w:sz w:val="24"/>
              </w:rPr>
              <w:t>5</w:t>
            </w:r>
          </w:p>
        </w:tc>
        <w:tc>
          <w:tcPr>
            <w:tcW w:w="3520" w:type="dxa"/>
            <w:tcMar>
              <w:top w:w="50" w:type="dxa"/>
              <w:left w:w="100" w:type="dxa"/>
            </w:tcMar>
            <w:vAlign w:val="center"/>
          </w:tcPr>
          <w:p w:rsidR="00975316" w:rsidRDefault="00975316" w:rsidP="00975316">
            <w:pPr>
              <w:spacing w:after="0"/>
              <w:ind w:left="135"/>
            </w:pPr>
            <w:r>
              <w:rPr>
                <w:rFonts w:ascii="Times New Roman" w:hAnsi="Times New Roman"/>
                <w:color w:val="000000"/>
                <w:sz w:val="24"/>
              </w:rPr>
              <w:t>Равноускоренное прямолинейное движение</w:t>
            </w:r>
          </w:p>
        </w:tc>
        <w:tc>
          <w:tcPr>
            <w:tcW w:w="775"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975316" w:rsidRDefault="00975316" w:rsidP="00975316">
            <w:pPr>
              <w:spacing w:after="0"/>
              <w:ind w:left="135"/>
              <w:jc w:val="center"/>
            </w:pPr>
          </w:p>
        </w:tc>
        <w:tc>
          <w:tcPr>
            <w:tcW w:w="1568" w:type="dxa"/>
            <w:tcMar>
              <w:top w:w="50" w:type="dxa"/>
              <w:left w:w="100" w:type="dxa"/>
            </w:tcMar>
            <w:vAlign w:val="center"/>
          </w:tcPr>
          <w:p w:rsidR="00975316" w:rsidRDefault="00975316" w:rsidP="00975316">
            <w:pPr>
              <w:spacing w:after="0"/>
              <w:ind w:left="135"/>
              <w:jc w:val="center"/>
            </w:pPr>
          </w:p>
        </w:tc>
        <w:tc>
          <w:tcPr>
            <w:tcW w:w="1207" w:type="dxa"/>
            <w:tcMar>
              <w:top w:w="50" w:type="dxa"/>
              <w:left w:w="100" w:type="dxa"/>
            </w:tcMar>
            <w:vAlign w:val="center"/>
          </w:tcPr>
          <w:p w:rsidR="00975316" w:rsidRDefault="00975316" w:rsidP="00975316">
            <w:pPr>
              <w:spacing w:after="0"/>
              <w:ind w:left="135"/>
            </w:pPr>
          </w:p>
        </w:tc>
        <w:tc>
          <w:tcPr>
            <w:tcW w:w="1913"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w:t>
              </w:r>
              <w:r w:rsidRPr="002F2B9B">
                <w:rPr>
                  <w:rFonts w:ascii="Times New Roman" w:hAnsi="Times New Roman"/>
                  <w:color w:val="0000FF"/>
                  <w:u w:val="single"/>
                </w:rPr>
                <w:t>372</w:t>
              </w:r>
              <w:r>
                <w:rPr>
                  <w:rFonts w:ascii="Times New Roman" w:hAnsi="Times New Roman"/>
                  <w:color w:val="0000FF"/>
                  <w:u w:val="single"/>
                </w:rPr>
                <w:t>e</w:t>
              </w:r>
            </w:hyperlink>
          </w:p>
        </w:tc>
      </w:tr>
      <w:tr w:rsidR="00975316" w:rsidRPr="002F2B9B" w:rsidTr="00975316">
        <w:trPr>
          <w:trHeight w:val="144"/>
          <w:tblCellSpacing w:w="0" w:type="dxa"/>
        </w:trPr>
        <w:tc>
          <w:tcPr>
            <w:tcW w:w="345" w:type="dxa"/>
            <w:tcMar>
              <w:top w:w="50" w:type="dxa"/>
              <w:left w:w="100" w:type="dxa"/>
            </w:tcMar>
            <w:vAlign w:val="center"/>
          </w:tcPr>
          <w:p w:rsidR="00975316" w:rsidRDefault="00975316" w:rsidP="00975316">
            <w:pPr>
              <w:spacing w:after="0"/>
            </w:pPr>
            <w:r>
              <w:rPr>
                <w:rFonts w:ascii="Times New Roman" w:hAnsi="Times New Roman"/>
                <w:color w:val="000000"/>
                <w:sz w:val="24"/>
              </w:rPr>
              <w:t>6</w:t>
            </w:r>
          </w:p>
        </w:tc>
        <w:tc>
          <w:tcPr>
            <w:tcW w:w="3520"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Свободное падение. Ускорение свободного падения</w:t>
            </w:r>
          </w:p>
        </w:tc>
        <w:tc>
          <w:tcPr>
            <w:tcW w:w="775"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75316" w:rsidRDefault="00975316" w:rsidP="00975316">
            <w:pPr>
              <w:spacing w:after="0"/>
              <w:ind w:left="135"/>
              <w:jc w:val="center"/>
            </w:pPr>
          </w:p>
        </w:tc>
        <w:tc>
          <w:tcPr>
            <w:tcW w:w="1568" w:type="dxa"/>
            <w:tcMar>
              <w:top w:w="50" w:type="dxa"/>
              <w:left w:w="100" w:type="dxa"/>
            </w:tcMar>
            <w:vAlign w:val="center"/>
          </w:tcPr>
          <w:p w:rsidR="00975316" w:rsidRDefault="00975316" w:rsidP="00975316">
            <w:pPr>
              <w:spacing w:after="0"/>
              <w:ind w:left="135"/>
              <w:jc w:val="center"/>
            </w:pPr>
          </w:p>
        </w:tc>
        <w:tc>
          <w:tcPr>
            <w:tcW w:w="1207" w:type="dxa"/>
            <w:tcMar>
              <w:top w:w="50" w:type="dxa"/>
              <w:left w:w="100" w:type="dxa"/>
            </w:tcMar>
            <w:vAlign w:val="center"/>
          </w:tcPr>
          <w:p w:rsidR="00975316" w:rsidRDefault="00975316" w:rsidP="00975316">
            <w:pPr>
              <w:spacing w:after="0"/>
              <w:ind w:left="135"/>
            </w:pPr>
          </w:p>
        </w:tc>
        <w:tc>
          <w:tcPr>
            <w:tcW w:w="1913"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w:t>
              </w:r>
              <w:r w:rsidRPr="002F2B9B">
                <w:rPr>
                  <w:rFonts w:ascii="Times New Roman" w:hAnsi="Times New Roman"/>
                  <w:color w:val="0000FF"/>
                  <w:u w:val="single"/>
                </w:rPr>
                <w:t>39</w:t>
              </w:r>
              <w:r>
                <w:rPr>
                  <w:rFonts w:ascii="Times New Roman" w:hAnsi="Times New Roman"/>
                  <w:color w:val="0000FF"/>
                  <w:u w:val="single"/>
                </w:rPr>
                <w:t>cc</w:t>
              </w:r>
            </w:hyperlink>
          </w:p>
        </w:tc>
      </w:tr>
      <w:tr w:rsidR="00975316" w:rsidRPr="002F2B9B" w:rsidTr="00975316">
        <w:trPr>
          <w:trHeight w:val="144"/>
          <w:tblCellSpacing w:w="0" w:type="dxa"/>
        </w:trPr>
        <w:tc>
          <w:tcPr>
            <w:tcW w:w="345" w:type="dxa"/>
            <w:tcMar>
              <w:top w:w="50" w:type="dxa"/>
              <w:left w:w="100" w:type="dxa"/>
            </w:tcMar>
            <w:vAlign w:val="center"/>
          </w:tcPr>
          <w:p w:rsidR="00975316" w:rsidRDefault="00975316" w:rsidP="00975316">
            <w:pPr>
              <w:spacing w:after="0"/>
            </w:pPr>
            <w:r>
              <w:rPr>
                <w:rFonts w:ascii="Times New Roman" w:hAnsi="Times New Roman"/>
                <w:color w:val="000000"/>
                <w:sz w:val="24"/>
              </w:rPr>
              <w:t>7</w:t>
            </w:r>
          </w:p>
        </w:tc>
        <w:tc>
          <w:tcPr>
            <w:tcW w:w="3520"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Криволинейное движение. Движение материальной точки по окружности</w:t>
            </w:r>
          </w:p>
        </w:tc>
        <w:tc>
          <w:tcPr>
            <w:tcW w:w="775"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75316" w:rsidRDefault="00975316" w:rsidP="00975316">
            <w:pPr>
              <w:spacing w:after="0"/>
              <w:ind w:left="135"/>
              <w:jc w:val="center"/>
            </w:pPr>
          </w:p>
        </w:tc>
        <w:tc>
          <w:tcPr>
            <w:tcW w:w="1568" w:type="dxa"/>
            <w:tcMar>
              <w:top w:w="50" w:type="dxa"/>
              <w:left w:w="100" w:type="dxa"/>
            </w:tcMar>
            <w:vAlign w:val="center"/>
          </w:tcPr>
          <w:p w:rsidR="00975316" w:rsidRDefault="00975316" w:rsidP="00975316">
            <w:pPr>
              <w:spacing w:after="0"/>
              <w:ind w:left="135"/>
              <w:jc w:val="center"/>
            </w:pPr>
          </w:p>
        </w:tc>
        <w:tc>
          <w:tcPr>
            <w:tcW w:w="1207" w:type="dxa"/>
            <w:tcMar>
              <w:top w:w="50" w:type="dxa"/>
              <w:left w:w="100" w:type="dxa"/>
            </w:tcMar>
            <w:vAlign w:val="center"/>
          </w:tcPr>
          <w:p w:rsidR="00975316" w:rsidRDefault="00975316" w:rsidP="00975316">
            <w:pPr>
              <w:spacing w:after="0"/>
              <w:ind w:left="135"/>
            </w:pPr>
          </w:p>
        </w:tc>
        <w:tc>
          <w:tcPr>
            <w:tcW w:w="1913"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w:t>
              </w:r>
              <w:r w:rsidRPr="002F2B9B">
                <w:rPr>
                  <w:rFonts w:ascii="Times New Roman" w:hAnsi="Times New Roman"/>
                  <w:color w:val="0000FF"/>
                  <w:u w:val="single"/>
                </w:rPr>
                <w:t>3</w:t>
              </w:r>
              <w:r>
                <w:rPr>
                  <w:rFonts w:ascii="Times New Roman" w:hAnsi="Times New Roman"/>
                  <w:color w:val="0000FF"/>
                  <w:u w:val="single"/>
                </w:rPr>
                <w:t>ada</w:t>
              </w:r>
            </w:hyperlink>
          </w:p>
        </w:tc>
      </w:tr>
      <w:tr w:rsidR="00975316" w:rsidRPr="002F2B9B" w:rsidTr="00975316">
        <w:trPr>
          <w:trHeight w:val="144"/>
          <w:tblCellSpacing w:w="0" w:type="dxa"/>
        </w:trPr>
        <w:tc>
          <w:tcPr>
            <w:tcW w:w="345" w:type="dxa"/>
            <w:tcMar>
              <w:top w:w="50" w:type="dxa"/>
              <w:left w:w="100" w:type="dxa"/>
            </w:tcMar>
            <w:vAlign w:val="center"/>
          </w:tcPr>
          <w:p w:rsidR="00975316" w:rsidRDefault="00975316" w:rsidP="00975316">
            <w:pPr>
              <w:spacing w:after="0"/>
            </w:pPr>
            <w:r>
              <w:rPr>
                <w:rFonts w:ascii="Times New Roman" w:hAnsi="Times New Roman"/>
                <w:color w:val="000000"/>
                <w:sz w:val="24"/>
              </w:rPr>
              <w:t>8</w:t>
            </w:r>
          </w:p>
        </w:tc>
        <w:tc>
          <w:tcPr>
            <w:tcW w:w="3520" w:type="dxa"/>
            <w:tcMar>
              <w:top w:w="50" w:type="dxa"/>
              <w:left w:w="100" w:type="dxa"/>
            </w:tcMar>
            <w:vAlign w:val="center"/>
          </w:tcPr>
          <w:p w:rsidR="00975316" w:rsidRDefault="00975316" w:rsidP="00975316">
            <w:pPr>
              <w:spacing w:after="0"/>
              <w:ind w:left="135"/>
            </w:pPr>
            <w:r w:rsidRPr="002F2B9B">
              <w:rPr>
                <w:rFonts w:ascii="Times New Roman" w:hAnsi="Times New Roman"/>
                <w:color w:val="000000"/>
                <w:sz w:val="24"/>
              </w:rPr>
              <w:t xml:space="preserve">Принцип относительности Галилея. Инерциальные системы отсчета. </w:t>
            </w:r>
            <w:r>
              <w:rPr>
                <w:rFonts w:ascii="Times New Roman" w:hAnsi="Times New Roman"/>
                <w:color w:val="000000"/>
                <w:sz w:val="24"/>
              </w:rPr>
              <w:t>Первый закон Ньютона</w:t>
            </w:r>
          </w:p>
        </w:tc>
        <w:tc>
          <w:tcPr>
            <w:tcW w:w="775"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975316" w:rsidRDefault="00975316" w:rsidP="00975316">
            <w:pPr>
              <w:spacing w:after="0"/>
              <w:ind w:left="135"/>
              <w:jc w:val="center"/>
            </w:pPr>
          </w:p>
        </w:tc>
        <w:tc>
          <w:tcPr>
            <w:tcW w:w="1568" w:type="dxa"/>
            <w:tcMar>
              <w:top w:w="50" w:type="dxa"/>
              <w:left w:w="100" w:type="dxa"/>
            </w:tcMar>
            <w:vAlign w:val="center"/>
          </w:tcPr>
          <w:p w:rsidR="00975316" w:rsidRDefault="00975316" w:rsidP="00975316">
            <w:pPr>
              <w:spacing w:after="0"/>
              <w:ind w:left="135"/>
              <w:jc w:val="center"/>
            </w:pPr>
          </w:p>
        </w:tc>
        <w:tc>
          <w:tcPr>
            <w:tcW w:w="1207" w:type="dxa"/>
            <w:tcMar>
              <w:top w:w="50" w:type="dxa"/>
              <w:left w:w="100" w:type="dxa"/>
            </w:tcMar>
            <w:vAlign w:val="center"/>
          </w:tcPr>
          <w:p w:rsidR="00975316" w:rsidRDefault="00975316" w:rsidP="00975316">
            <w:pPr>
              <w:spacing w:after="0"/>
              <w:ind w:left="135"/>
            </w:pPr>
          </w:p>
        </w:tc>
        <w:tc>
          <w:tcPr>
            <w:tcW w:w="1913"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w:t>
              </w:r>
              <w:r w:rsidRPr="002F2B9B">
                <w:rPr>
                  <w:rFonts w:ascii="Times New Roman" w:hAnsi="Times New Roman"/>
                  <w:color w:val="0000FF"/>
                  <w:u w:val="single"/>
                </w:rPr>
                <w:t>3</w:t>
              </w:r>
              <w:r>
                <w:rPr>
                  <w:rFonts w:ascii="Times New Roman" w:hAnsi="Times New Roman"/>
                  <w:color w:val="0000FF"/>
                  <w:u w:val="single"/>
                </w:rPr>
                <w:t>be</w:t>
              </w:r>
              <w:r w:rsidRPr="002F2B9B">
                <w:rPr>
                  <w:rFonts w:ascii="Times New Roman" w:hAnsi="Times New Roman"/>
                  <w:color w:val="0000FF"/>
                  <w:u w:val="single"/>
                </w:rPr>
                <w:t>8</w:t>
              </w:r>
            </w:hyperlink>
          </w:p>
        </w:tc>
      </w:tr>
      <w:tr w:rsidR="00975316" w:rsidRPr="002F2B9B" w:rsidTr="00975316">
        <w:trPr>
          <w:trHeight w:val="144"/>
          <w:tblCellSpacing w:w="0" w:type="dxa"/>
        </w:trPr>
        <w:tc>
          <w:tcPr>
            <w:tcW w:w="345" w:type="dxa"/>
            <w:tcMar>
              <w:top w:w="50" w:type="dxa"/>
              <w:left w:w="100" w:type="dxa"/>
            </w:tcMar>
            <w:vAlign w:val="center"/>
          </w:tcPr>
          <w:p w:rsidR="00975316" w:rsidRDefault="00975316" w:rsidP="00975316">
            <w:pPr>
              <w:spacing w:after="0"/>
            </w:pPr>
            <w:r>
              <w:rPr>
                <w:rFonts w:ascii="Times New Roman" w:hAnsi="Times New Roman"/>
                <w:color w:val="000000"/>
                <w:sz w:val="24"/>
              </w:rPr>
              <w:lastRenderedPageBreak/>
              <w:t>9</w:t>
            </w:r>
          </w:p>
        </w:tc>
        <w:tc>
          <w:tcPr>
            <w:tcW w:w="3520"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Масса тела. Сила. Принцип суперпозиции сил. Второй закон Ньютона для материальной точки</w:t>
            </w:r>
          </w:p>
        </w:tc>
        <w:tc>
          <w:tcPr>
            <w:tcW w:w="775"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75316" w:rsidRDefault="00975316" w:rsidP="00975316">
            <w:pPr>
              <w:spacing w:after="0"/>
              <w:ind w:left="135"/>
              <w:jc w:val="center"/>
            </w:pPr>
          </w:p>
        </w:tc>
        <w:tc>
          <w:tcPr>
            <w:tcW w:w="1568" w:type="dxa"/>
            <w:tcMar>
              <w:top w:w="50" w:type="dxa"/>
              <w:left w:w="100" w:type="dxa"/>
            </w:tcMar>
            <w:vAlign w:val="center"/>
          </w:tcPr>
          <w:p w:rsidR="00975316" w:rsidRDefault="00975316" w:rsidP="00975316">
            <w:pPr>
              <w:spacing w:after="0"/>
              <w:ind w:left="135"/>
              <w:jc w:val="center"/>
            </w:pPr>
          </w:p>
        </w:tc>
        <w:tc>
          <w:tcPr>
            <w:tcW w:w="1207" w:type="dxa"/>
            <w:tcMar>
              <w:top w:w="50" w:type="dxa"/>
              <w:left w:w="100" w:type="dxa"/>
            </w:tcMar>
            <w:vAlign w:val="center"/>
          </w:tcPr>
          <w:p w:rsidR="00975316" w:rsidRDefault="00975316" w:rsidP="00975316">
            <w:pPr>
              <w:spacing w:after="0"/>
              <w:ind w:left="135"/>
            </w:pPr>
          </w:p>
        </w:tc>
        <w:tc>
          <w:tcPr>
            <w:tcW w:w="1913"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w:t>
              </w:r>
              <w:r w:rsidRPr="002F2B9B">
                <w:rPr>
                  <w:rFonts w:ascii="Times New Roman" w:hAnsi="Times New Roman"/>
                  <w:color w:val="0000FF"/>
                  <w:u w:val="single"/>
                </w:rPr>
                <w:t>3</w:t>
              </w:r>
              <w:r>
                <w:rPr>
                  <w:rFonts w:ascii="Times New Roman" w:hAnsi="Times New Roman"/>
                  <w:color w:val="0000FF"/>
                  <w:u w:val="single"/>
                </w:rPr>
                <w:t>be</w:t>
              </w:r>
              <w:r w:rsidRPr="002F2B9B">
                <w:rPr>
                  <w:rFonts w:ascii="Times New Roman" w:hAnsi="Times New Roman"/>
                  <w:color w:val="0000FF"/>
                  <w:u w:val="single"/>
                </w:rPr>
                <w:t>8</w:t>
              </w:r>
            </w:hyperlink>
          </w:p>
        </w:tc>
      </w:tr>
      <w:tr w:rsidR="00975316" w:rsidRPr="002F2B9B" w:rsidTr="00975316">
        <w:trPr>
          <w:trHeight w:val="144"/>
          <w:tblCellSpacing w:w="0" w:type="dxa"/>
        </w:trPr>
        <w:tc>
          <w:tcPr>
            <w:tcW w:w="345" w:type="dxa"/>
            <w:tcMar>
              <w:top w:w="50" w:type="dxa"/>
              <w:left w:w="100" w:type="dxa"/>
            </w:tcMar>
            <w:vAlign w:val="center"/>
          </w:tcPr>
          <w:p w:rsidR="00975316" w:rsidRDefault="00975316" w:rsidP="00975316">
            <w:pPr>
              <w:spacing w:after="0"/>
            </w:pPr>
            <w:r>
              <w:rPr>
                <w:rFonts w:ascii="Times New Roman" w:hAnsi="Times New Roman"/>
                <w:color w:val="000000"/>
                <w:sz w:val="24"/>
              </w:rPr>
              <w:t>10</w:t>
            </w:r>
          </w:p>
        </w:tc>
        <w:tc>
          <w:tcPr>
            <w:tcW w:w="3520"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Третий закон Ньютона для материальных точек</w:t>
            </w:r>
          </w:p>
        </w:tc>
        <w:tc>
          <w:tcPr>
            <w:tcW w:w="775"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75316" w:rsidRDefault="00975316" w:rsidP="00975316">
            <w:pPr>
              <w:spacing w:after="0"/>
              <w:ind w:left="135"/>
              <w:jc w:val="center"/>
            </w:pPr>
          </w:p>
        </w:tc>
        <w:tc>
          <w:tcPr>
            <w:tcW w:w="1568" w:type="dxa"/>
            <w:tcMar>
              <w:top w:w="50" w:type="dxa"/>
              <w:left w:w="100" w:type="dxa"/>
            </w:tcMar>
            <w:vAlign w:val="center"/>
          </w:tcPr>
          <w:p w:rsidR="00975316" w:rsidRDefault="00975316" w:rsidP="00975316">
            <w:pPr>
              <w:spacing w:after="0"/>
              <w:ind w:left="135"/>
              <w:jc w:val="center"/>
            </w:pPr>
          </w:p>
        </w:tc>
        <w:tc>
          <w:tcPr>
            <w:tcW w:w="1207" w:type="dxa"/>
            <w:tcMar>
              <w:top w:w="50" w:type="dxa"/>
              <w:left w:w="100" w:type="dxa"/>
            </w:tcMar>
            <w:vAlign w:val="center"/>
          </w:tcPr>
          <w:p w:rsidR="00975316" w:rsidRDefault="00975316" w:rsidP="00975316">
            <w:pPr>
              <w:spacing w:after="0"/>
              <w:ind w:left="135"/>
            </w:pPr>
          </w:p>
        </w:tc>
        <w:tc>
          <w:tcPr>
            <w:tcW w:w="1913"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w:t>
              </w:r>
              <w:r w:rsidRPr="002F2B9B">
                <w:rPr>
                  <w:rFonts w:ascii="Times New Roman" w:hAnsi="Times New Roman"/>
                  <w:color w:val="0000FF"/>
                  <w:u w:val="single"/>
                </w:rPr>
                <w:t>3</w:t>
              </w:r>
              <w:r>
                <w:rPr>
                  <w:rFonts w:ascii="Times New Roman" w:hAnsi="Times New Roman"/>
                  <w:color w:val="0000FF"/>
                  <w:u w:val="single"/>
                </w:rPr>
                <w:t>be</w:t>
              </w:r>
              <w:r w:rsidRPr="002F2B9B">
                <w:rPr>
                  <w:rFonts w:ascii="Times New Roman" w:hAnsi="Times New Roman"/>
                  <w:color w:val="0000FF"/>
                  <w:u w:val="single"/>
                </w:rPr>
                <w:t>8</w:t>
              </w:r>
            </w:hyperlink>
          </w:p>
        </w:tc>
      </w:tr>
      <w:tr w:rsidR="00975316" w:rsidRPr="002F2B9B" w:rsidTr="00975316">
        <w:trPr>
          <w:trHeight w:val="144"/>
          <w:tblCellSpacing w:w="0" w:type="dxa"/>
        </w:trPr>
        <w:tc>
          <w:tcPr>
            <w:tcW w:w="345" w:type="dxa"/>
            <w:tcMar>
              <w:top w:w="50" w:type="dxa"/>
              <w:left w:w="100" w:type="dxa"/>
            </w:tcMar>
            <w:vAlign w:val="center"/>
          </w:tcPr>
          <w:p w:rsidR="00975316" w:rsidRDefault="00975316" w:rsidP="00975316">
            <w:pPr>
              <w:spacing w:after="0"/>
            </w:pPr>
            <w:r>
              <w:rPr>
                <w:rFonts w:ascii="Times New Roman" w:hAnsi="Times New Roman"/>
                <w:color w:val="000000"/>
                <w:sz w:val="24"/>
              </w:rPr>
              <w:t>11</w:t>
            </w:r>
          </w:p>
        </w:tc>
        <w:tc>
          <w:tcPr>
            <w:tcW w:w="3520" w:type="dxa"/>
            <w:tcMar>
              <w:top w:w="50" w:type="dxa"/>
              <w:left w:w="100" w:type="dxa"/>
            </w:tcMar>
            <w:vAlign w:val="center"/>
          </w:tcPr>
          <w:p w:rsidR="00975316" w:rsidRDefault="00975316" w:rsidP="00975316">
            <w:pPr>
              <w:spacing w:after="0"/>
              <w:ind w:left="135"/>
            </w:pPr>
            <w:r w:rsidRPr="002F2B9B">
              <w:rPr>
                <w:rFonts w:ascii="Times New Roman" w:hAnsi="Times New Roman"/>
                <w:color w:val="000000"/>
                <w:sz w:val="24"/>
              </w:rPr>
              <w:t xml:space="preserve">Закон всемирного тяготения. Сила тяжести. </w:t>
            </w:r>
            <w:r>
              <w:rPr>
                <w:rFonts w:ascii="Times New Roman" w:hAnsi="Times New Roman"/>
                <w:color w:val="000000"/>
                <w:sz w:val="24"/>
              </w:rPr>
              <w:t>Первая космическая скорость</w:t>
            </w:r>
          </w:p>
        </w:tc>
        <w:tc>
          <w:tcPr>
            <w:tcW w:w="775"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975316" w:rsidRDefault="00975316" w:rsidP="00975316">
            <w:pPr>
              <w:spacing w:after="0"/>
              <w:ind w:left="135"/>
              <w:jc w:val="center"/>
            </w:pPr>
          </w:p>
        </w:tc>
        <w:tc>
          <w:tcPr>
            <w:tcW w:w="1568" w:type="dxa"/>
            <w:tcMar>
              <w:top w:w="50" w:type="dxa"/>
              <w:left w:w="100" w:type="dxa"/>
            </w:tcMar>
            <w:vAlign w:val="center"/>
          </w:tcPr>
          <w:p w:rsidR="00975316" w:rsidRDefault="00975316" w:rsidP="00975316">
            <w:pPr>
              <w:spacing w:after="0"/>
              <w:ind w:left="135"/>
              <w:jc w:val="center"/>
            </w:pPr>
          </w:p>
        </w:tc>
        <w:tc>
          <w:tcPr>
            <w:tcW w:w="1207" w:type="dxa"/>
            <w:tcMar>
              <w:top w:w="50" w:type="dxa"/>
              <w:left w:w="100" w:type="dxa"/>
            </w:tcMar>
            <w:vAlign w:val="center"/>
          </w:tcPr>
          <w:p w:rsidR="00975316" w:rsidRDefault="00975316" w:rsidP="00975316">
            <w:pPr>
              <w:spacing w:after="0"/>
              <w:ind w:left="135"/>
            </w:pPr>
          </w:p>
        </w:tc>
        <w:tc>
          <w:tcPr>
            <w:tcW w:w="1913"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w:t>
              </w:r>
              <w:r w:rsidRPr="002F2B9B">
                <w:rPr>
                  <w:rFonts w:ascii="Times New Roman" w:hAnsi="Times New Roman"/>
                  <w:color w:val="0000FF"/>
                  <w:u w:val="single"/>
                </w:rPr>
                <w:t>3</w:t>
              </w:r>
              <w:r>
                <w:rPr>
                  <w:rFonts w:ascii="Times New Roman" w:hAnsi="Times New Roman"/>
                  <w:color w:val="0000FF"/>
                  <w:u w:val="single"/>
                </w:rPr>
                <w:t>d</w:t>
              </w:r>
              <w:r w:rsidRPr="002F2B9B">
                <w:rPr>
                  <w:rFonts w:ascii="Times New Roman" w:hAnsi="Times New Roman"/>
                  <w:color w:val="0000FF"/>
                  <w:u w:val="single"/>
                </w:rPr>
                <w:t>00</w:t>
              </w:r>
            </w:hyperlink>
          </w:p>
        </w:tc>
      </w:tr>
      <w:tr w:rsidR="00975316" w:rsidRPr="002F2B9B" w:rsidTr="00975316">
        <w:trPr>
          <w:trHeight w:val="144"/>
          <w:tblCellSpacing w:w="0" w:type="dxa"/>
        </w:trPr>
        <w:tc>
          <w:tcPr>
            <w:tcW w:w="345" w:type="dxa"/>
            <w:tcMar>
              <w:top w:w="50" w:type="dxa"/>
              <w:left w:w="100" w:type="dxa"/>
            </w:tcMar>
            <w:vAlign w:val="center"/>
          </w:tcPr>
          <w:p w:rsidR="00975316" w:rsidRDefault="00975316" w:rsidP="00975316">
            <w:pPr>
              <w:spacing w:after="0"/>
            </w:pPr>
            <w:r>
              <w:rPr>
                <w:rFonts w:ascii="Times New Roman" w:hAnsi="Times New Roman"/>
                <w:color w:val="000000"/>
                <w:sz w:val="24"/>
              </w:rPr>
              <w:t>12</w:t>
            </w:r>
          </w:p>
        </w:tc>
        <w:tc>
          <w:tcPr>
            <w:tcW w:w="3520"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Сила упругости. Закон Гука. Вес тела</w:t>
            </w:r>
          </w:p>
        </w:tc>
        <w:tc>
          <w:tcPr>
            <w:tcW w:w="775"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75316" w:rsidRDefault="00975316" w:rsidP="00975316">
            <w:pPr>
              <w:spacing w:after="0"/>
              <w:ind w:left="135"/>
              <w:jc w:val="center"/>
            </w:pPr>
          </w:p>
        </w:tc>
        <w:tc>
          <w:tcPr>
            <w:tcW w:w="1568" w:type="dxa"/>
            <w:tcMar>
              <w:top w:w="50" w:type="dxa"/>
              <w:left w:w="100" w:type="dxa"/>
            </w:tcMar>
            <w:vAlign w:val="center"/>
          </w:tcPr>
          <w:p w:rsidR="00975316" w:rsidRDefault="00975316" w:rsidP="00975316">
            <w:pPr>
              <w:spacing w:after="0"/>
              <w:ind w:left="135"/>
              <w:jc w:val="center"/>
            </w:pPr>
          </w:p>
        </w:tc>
        <w:tc>
          <w:tcPr>
            <w:tcW w:w="1207" w:type="dxa"/>
            <w:tcMar>
              <w:top w:w="50" w:type="dxa"/>
              <w:left w:w="100" w:type="dxa"/>
            </w:tcMar>
            <w:vAlign w:val="center"/>
          </w:tcPr>
          <w:p w:rsidR="00975316" w:rsidRDefault="00975316" w:rsidP="00975316">
            <w:pPr>
              <w:spacing w:after="0"/>
              <w:ind w:left="135"/>
            </w:pPr>
          </w:p>
        </w:tc>
        <w:tc>
          <w:tcPr>
            <w:tcW w:w="1913"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w:t>
              </w:r>
              <w:r w:rsidRPr="002F2B9B">
                <w:rPr>
                  <w:rFonts w:ascii="Times New Roman" w:hAnsi="Times New Roman"/>
                  <w:color w:val="0000FF"/>
                  <w:u w:val="single"/>
                </w:rPr>
                <w:t>3</w:t>
              </w:r>
              <w:r>
                <w:rPr>
                  <w:rFonts w:ascii="Times New Roman" w:hAnsi="Times New Roman"/>
                  <w:color w:val="0000FF"/>
                  <w:u w:val="single"/>
                </w:rPr>
                <w:t>e</w:t>
              </w:r>
              <w:r w:rsidRPr="002F2B9B">
                <w:rPr>
                  <w:rFonts w:ascii="Times New Roman" w:hAnsi="Times New Roman"/>
                  <w:color w:val="0000FF"/>
                  <w:u w:val="single"/>
                </w:rPr>
                <w:t>18</w:t>
              </w:r>
            </w:hyperlink>
          </w:p>
        </w:tc>
      </w:tr>
      <w:tr w:rsidR="00975316" w:rsidRPr="002F2B9B" w:rsidTr="00975316">
        <w:trPr>
          <w:trHeight w:val="144"/>
          <w:tblCellSpacing w:w="0" w:type="dxa"/>
        </w:trPr>
        <w:tc>
          <w:tcPr>
            <w:tcW w:w="345" w:type="dxa"/>
            <w:tcMar>
              <w:top w:w="50" w:type="dxa"/>
              <w:left w:w="100" w:type="dxa"/>
            </w:tcMar>
            <w:vAlign w:val="center"/>
          </w:tcPr>
          <w:p w:rsidR="00975316" w:rsidRDefault="00975316" w:rsidP="00975316">
            <w:pPr>
              <w:spacing w:after="0"/>
            </w:pPr>
            <w:r>
              <w:rPr>
                <w:rFonts w:ascii="Times New Roman" w:hAnsi="Times New Roman"/>
                <w:color w:val="000000"/>
                <w:sz w:val="24"/>
              </w:rPr>
              <w:t>13</w:t>
            </w:r>
          </w:p>
        </w:tc>
        <w:tc>
          <w:tcPr>
            <w:tcW w:w="3520"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Сила трения. Коэффициент трения. Сила сопротивления при движении тела в жидкости или газе</w:t>
            </w:r>
          </w:p>
        </w:tc>
        <w:tc>
          <w:tcPr>
            <w:tcW w:w="775"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75316" w:rsidRDefault="00975316" w:rsidP="00975316">
            <w:pPr>
              <w:spacing w:after="0"/>
              <w:ind w:left="135"/>
              <w:jc w:val="center"/>
            </w:pPr>
          </w:p>
        </w:tc>
        <w:tc>
          <w:tcPr>
            <w:tcW w:w="1568" w:type="dxa"/>
            <w:tcMar>
              <w:top w:w="50" w:type="dxa"/>
              <w:left w:w="100" w:type="dxa"/>
            </w:tcMar>
            <w:vAlign w:val="center"/>
          </w:tcPr>
          <w:p w:rsidR="00975316" w:rsidRDefault="00975316" w:rsidP="00975316">
            <w:pPr>
              <w:spacing w:after="0"/>
              <w:ind w:left="135"/>
              <w:jc w:val="center"/>
            </w:pPr>
          </w:p>
        </w:tc>
        <w:tc>
          <w:tcPr>
            <w:tcW w:w="1207" w:type="dxa"/>
            <w:tcMar>
              <w:top w:w="50" w:type="dxa"/>
              <w:left w:w="100" w:type="dxa"/>
            </w:tcMar>
            <w:vAlign w:val="center"/>
          </w:tcPr>
          <w:p w:rsidR="00975316" w:rsidRDefault="00975316" w:rsidP="00975316">
            <w:pPr>
              <w:spacing w:after="0"/>
              <w:ind w:left="135"/>
            </w:pPr>
          </w:p>
        </w:tc>
        <w:tc>
          <w:tcPr>
            <w:tcW w:w="1913"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w:t>
              </w:r>
              <w:r w:rsidRPr="002F2B9B">
                <w:rPr>
                  <w:rFonts w:ascii="Times New Roman" w:hAnsi="Times New Roman"/>
                  <w:color w:val="0000FF"/>
                  <w:u w:val="single"/>
                </w:rPr>
                <w:t>3</w:t>
              </w:r>
              <w:r>
                <w:rPr>
                  <w:rFonts w:ascii="Times New Roman" w:hAnsi="Times New Roman"/>
                  <w:color w:val="0000FF"/>
                  <w:u w:val="single"/>
                </w:rPr>
                <w:t>f</w:t>
              </w:r>
              <w:r w:rsidRPr="002F2B9B">
                <w:rPr>
                  <w:rFonts w:ascii="Times New Roman" w:hAnsi="Times New Roman"/>
                  <w:color w:val="0000FF"/>
                  <w:u w:val="single"/>
                </w:rPr>
                <w:t>76</w:t>
              </w:r>
            </w:hyperlink>
          </w:p>
        </w:tc>
      </w:tr>
      <w:tr w:rsidR="00975316" w:rsidRPr="002F2B9B" w:rsidTr="00975316">
        <w:trPr>
          <w:trHeight w:val="144"/>
          <w:tblCellSpacing w:w="0" w:type="dxa"/>
        </w:trPr>
        <w:tc>
          <w:tcPr>
            <w:tcW w:w="345" w:type="dxa"/>
            <w:tcMar>
              <w:top w:w="50" w:type="dxa"/>
              <w:left w:w="100" w:type="dxa"/>
            </w:tcMar>
            <w:vAlign w:val="center"/>
          </w:tcPr>
          <w:p w:rsidR="00975316" w:rsidRDefault="00975316" w:rsidP="00975316">
            <w:pPr>
              <w:spacing w:after="0"/>
            </w:pPr>
            <w:r>
              <w:rPr>
                <w:rFonts w:ascii="Times New Roman" w:hAnsi="Times New Roman"/>
                <w:color w:val="000000"/>
                <w:sz w:val="24"/>
              </w:rPr>
              <w:t>14</w:t>
            </w:r>
          </w:p>
        </w:tc>
        <w:tc>
          <w:tcPr>
            <w:tcW w:w="3520" w:type="dxa"/>
            <w:tcMar>
              <w:top w:w="50" w:type="dxa"/>
              <w:left w:w="100" w:type="dxa"/>
            </w:tcMar>
            <w:vAlign w:val="center"/>
          </w:tcPr>
          <w:p w:rsidR="00975316" w:rsidRDefault="00975316" w:rsidP="00975316">
            <w:pPr>
              <w:spacing w:after="0"/>
              <w:ind w:left="135"/>
            </w:pPr>
            <w:r w:rsidRPr="002F2B9B">
              <w:rPr>
                <w:rFonts w:ascii="Times New Roman" w:hAnsi="Times New Roman"/>
                <w:color w:val="000000"/>
                <w:sz w:val="24"/>
              </w:rPr>
              <w:t xml:space="preserve">Поступательное и вращательное движение абсолютно твёрдого тела. </w:t>
            </w:r>
            <w:r>
              <w:rPr>
                <w:rFonts w:ascii="Times New Roman" w:hAnsi="Times New Roman"/>
                <w:color w:val="000000"/>
                <w:sz w:val="24"/>
              </w:rPr>
              <w:t>Момент силы. Плечо силы. Условия равновесия твёрдого тела</w:t>
            </w:r>
          </w:p>
        </w:tc>
        <w:tc>
          <w:tcPr>
            <w:tcW w:w="775"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975316" w:rsidRDefault="00975316" w:rsidP="00975316">
            <w:pPr>
              <w:spacing w:after="0"/>
              <w:ind w:left="135"/>
              <w:jc w:val="center"/>
            </w:pPr>
          </w:p>
        </w:tc>
        <w:tc>
          <w:tcPr>
            <w:tcW w:w="1568" w:type="dxa"/>
            <w:tcMar>
              <w:top w:w="50" w:type="dxa"/>
              <w:left w:w="100" w:type="dxa"/>
            </w:tcMar>
            <w:vAlign w:val="center"/>
          </w:tcPr>
          <w:p w:rsidR="00975316" w:rsidRDefault="00975316" w:rsidP="00975316">
            <w:pPr>
              <w:spacing w:after="0"/>
              <w:ind w:left="135"/>
              <w:jc w:val="center"/>
            </w:pPr>
          </w:p>
        </w:tc>
        <w:tc>
          <w:tcPr>
            <w:tcW w:w="1207" w:type="dxa"/>
            <w:tcMar>
              <w:top w:w="50" w:type="dxa"/>
              <w:left w:w="100" w:type="dxa"/>
            </w:tcMar>
            <w:vAlign w:val="center"/>
          </w:tcPr>
          <w:p w:rsidR="00975316" w:rsidRDefault="00975316" w:rsidP="00975316">
            <w:pPr>
              <w:spacing w:after="0"/>
              <w:ind w:left="135"/>
            </w:pPr>
          </w:p>
        </w:tc>
        <w:tc>
          <w:tcPr>
            <w:tcW w:w="1913"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w:t>
              </w:r>
              <w:r w:rsidRPr="002F2B9B">
                <w:rPr>
                  <w:rFonts w:ascii="Times New Roman" w:hAnsi="Times New Roman"/>
                  <w:color w:val="0000FF"/>
                  <w:u w:val="single"/>
                </w:rPr>
                <w:t>41</w:t>
              </w:r>
              <w:r>
                <w:rPr>
                  <w:rFonts w:ascii="Times New Roman" w:hAnsi="Times New Roman"/>
                  <w:color w:val="0000FF"/>
                  <w:u w:val="single"/>
                </w:rPr>
                <w:t>a</w:t>
              </w:r>
              <w:r w:rsidRPr="002F2B9B">
                <w:rPr>
                  <w:rFonts w:ascii="Times New Roman" w:hAnsi="Times New Roman"/>
                  <w:color w:val="0000FF"/>
                  <w:u w:val="single"/>
                </w:rPr>
                <w:t>6</w:t>
              </w:r>
            </w:hyperlink>
          </w:p>
        </w:tc>
      </w:tr>
      <w:tr w:rsidR="00975316" w:rsidRPr="002F2B9B" w:rsidTr="00975316">
        <w:trPr>
          <w:trHeight w:val="144"/>
          <w:tblCellSpacing w:w="0" w:type="dxa"/>
        </w:trPr>
        <w:tc>
          <w:tcPr>
            <w:tcW w:w="345" w:type="dxa"/>
            <w:tcMar>
              <w:top w:w="50" w:type="dxa"/>
              <w:left w:w="100" w:type="dxa"/>
            </w:tcMar>
            <w:vAlign w:val="center"/>
          </w:tcPr>
          <w:p w:rsidR="00975316" w:rsidRDefault="00975316" w:rsidP="00975316">
            <w:pPr>
              <w:spacing w:after="0"/>
            </w:pPr>
            <w:r>
              <w:rPr>
                <w:rFonts w:ascii="Times New Roman" w:hAnsi="Times New Roman"/>
                <w:color w:val="000000"/>
                <w:sz w:val="24"/>
              </w:rPr>
              <w:t>15</w:t>
            </w:r>
          </w:p>
        </w:tc>
        <w:tc>
          <w:tcPr>
            <w:tcW w:w="3520" w:type="dxa"/>
            <w:tcMar>
              <w:top w:w="50" w:type="dxa"/>
              <w:left w:w="100" w:type="dxa"/>
            </w:tcMar>
            <w:vAlign w:val="center"/>
          </w:tcPr>
          <w:p w:rsidR="00975316" w:rsidRDefault="00975316" w:rsidP="00975316">
            <w:pPr>
              <w:spacing w:after="0"/>
              <w:ind w:left="135"/>
            </w:pPr>
            <w:r w:rsidRPr="002F2B9B">
              <w:rPr>
                <w:rFonts w:ascii="Times New Roman" w:hAnsi="Times New Roman"/>
                <w:color w:val="000000"/>
                <w:sz w:val="24"/>
              </w:rPr>
              <w:t xml:space="preserve">Импульс материальной точки, системы материальных точек. Импульс силы. Закон сохранения импульса. </w:t>
            </w:r>
            <w:r>
              <w:rPr>
                <w:rFonts w:ascii="Times New Roman" w:hAnsi="Times New Roman"/>
                <w:color w:val="000000"/>
                <w:sz w:val="24"/>
              </w:rPr>
              <w:t>Реактивное движение</w:t>
            </w:r>
          </w:p>
        </w:tc>
        <w:tc>
          <w:tcPr>
            <w:tcW w:w="775"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975316" w:rsidRDefault="00975316" w:rsidP="00975316">
            <w:pPr>
              <w:spacing w:after="0"/>
              <w:ind w:left="135"/>
              <w:jc w:val="center"/>
            </w:pPr>
          </w:p>
        </w:tc>
        <w:tc>
          <w:tcPr>
            <w:tcW w:w="1568" w:type="dxa"/>
            <w:tcMar>
              <w:top w:w="50" w:type="dxa"/>
              <w:left w:w="100" w:type="dxa"/>
            </w:tcMar>
            <w:vAlign w:val="center"/>
          </w:tcPr>
          <w:p w:rsidR="00975316" w:rsidRDefault="00975316" w:rsidP="00975316">
            <w:pPr>
              <w:spacing w:after="0"/>
              <w:ind w:left="135"/>
              <w:jc w:val="center"/>
            </w:pPr>
          </w:p>
        </w:tc>
        <w:tc>
          <w:tcPr>
            <w:tcW w:w="1207" w:type="dxa"/>
            <w:tcMar>
              <w:top w:w="50" w:type="dxa"/>
              <w:left w:w="100" w:type="dxa"/>
            </w:tcMar>
            <w:vAlign w:val="center"/>
          </w:tcPr>
          <w:p w:rsidR="00975316" w:rsidRDefault="00975316" w:rsidP="00975316">
            <w:pPr>
              <w:spacing w:after="0"/>
              <w:ind w:left="135"/>
            </w:pPr>
          </w:p>
        </w:tc>
        <w:tc>
          <w:tcPr>
            <w:tcW w:w="1913"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w:t>
              </w:r>
              <w:r w:rsidRPr="002F2B9B">
                <w:rPr>
                  <w:rFonts w:ascii="Times New Roman" w:hAnsi="Times New Roman"/>
                  <w:color w:val="0000FF"/>
                  <w:u w:val="single"/>
                </w:rPr>
                <w:t>43</w:t>
              </w:r>
              <w:r>
                <w:rPr>
                  <w:rFonts w:ascii="Times New Roman" w:hAnsi="Times New Roman"/>
                  <w:color w:val="0000FF"/>
                  <w:u w:val="single"/>
                </w:rPr>
                <w:t>d</w:t>
              </w:r>
              <w:r w:rsidRPr="002F2B9B">
                <w:rPr>
                  <w:rFonts w:ascii="Times New Roman" w:hAnsi="Times New Roman"/>
                  <w:color w:val="0000FF"/>
                  <w:u w:val="single"/>
                </w:rPr>
                <w:t>6</w:t>
              </w:r>
            </w:hyperlink>
          </w:p>
        </w:tc>
      </w:tr>
      <w:tr w:rsidR="00975316" w:rsidRPr="002F2B9B" w:rsidTr="00975316">
        <w:trPr>
          <w:trHeight w:val="144"/>
          <w:tblCellSpacing w:w="0" w:type="dxa"/>
        </w:trPr>
        <w:tc>
          <w:tcPr>
            <w:tcW w:w="345" w:type="dxa"/>
            <w:tcMar>
              <w:top w:w="50" w:type="dxa"/>
              <w:left w:w="100" w:type="dxa"/>
            </w:tcMar>
            <w:vAlign w:val="center"/>
          </w:tcPr>
          <w:p w:rsidR="00975316" w:rsidRDefault="00975316" w:rsidP="00975316">
            <w:pPr>
              <w:spacing w:after="0"/>
            </w:pPr>
            <w:r>
              <w:rPr>
                <w:rFonts w:ascii="Times New Roman" w:hAnsi="Times New Roman"/>
                <w:color w:val="000000"/>
                <w:sz w:val="24"/>
              </w:rPr>
              <w:t>16</w:t>
            </w:r>
          </w:p>
        </w:tc>
        <w:tc>
          <w:tcPr>
            <w:tcW w:w="3520" w:type="dxa"/>
            <w:tcMar>
              <w:top w:w="50" w:type="dxa"/>
              <w:left w:w="100" w:type="dxa"/>
            </w:tcMar>
            <w:vAlign w:val="center"/>
          </w:tcPr>
          <w:p w:rsidR="00975316" w:rsidRDefault="00975316" w:rsidP="00975316">
            <w:pPr>
              <w:spacing w:after="0"/>
              <w:ind w:left="135"/>
            </w:pPr>
            <w:r w:rsidRPr="002F2B9B">
              <w:rPr>
                <w:rFonts w:ascii="Times New Roman" w:hAnsi="Times New Roman"/>
                <w:color w:val="000000"/>
                <w:sz w:val="24"/>
              </w:rPr>
              <w:t xml:space="preserve">Работа и мощность силы. Кинетическая энергия материальной̆ точки. </w:t>
            </w:r>
            <w:r>
              <w:rPr>
                <w:rFonts w:ascii="Times New Roman" w:hAnsi="Times New Roman"/>
                <w:color w:val="000000"/>
                <w:sz w:val="24"/>
              </w:rPr>
              <w:t>Теорема об изменении кинетической̆ энергии</w:t>
            </w:r>
          </w:p>
        </w:tc>
        <w:tc>
          <w:tcPr>
            <w:tcW w:w="775"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975316" w:rsidRDefault="00975316" w:rsidP="00975316">
            <w:pPr>
              <w:spacing w:after="0"/>
              <w:ind w:left="135"/>
              <w:jc w:val="center"/>
            </w:pPr>
          </w:p>
        </w:tc>
        <w:tc>
          <w:tcPr>
            <w:tcW w:w="1568" w:type="dxa"/>
            <w:tcMar>
              <w:top w:w="50" w:type="dxa"/>
              <w:left w:w="100" w:type="dxa"/>
            </w:tcMar>
            <w:vAlign w:val="center"/>
          </w:tcPr>
          <w:p w:rsidR="00975316" w:rsidRDefault="00975316" w:rsidP="00975316">
            <w:pPr>
              <w:spacing w:after="0"/>
              <w:ind w:left="135"/>
              <w:jc w:val="center"/>
            </w:pPr>
          </w:p>
        </w:tc>
        <w:tc>
          <w:tcPr>
            <w:tcW w:w="1207" w:type="dxa"/>
            <w:tcMar>
              <w:top w:w="50" w:type="dxa"/>
              <w:left w:w="100" w:type="dxa"/>
            </w:tcMar>
            <w:vAlign w:val="center"/>
          </w:tcPr>
          <w:p w:rsidR="00975316" w:rsidRDefault="00975316" w:rsidP="00975316">
            <w:pPr>
              <w:spacing w:after="0"/>
              <w:ind w:left="135"/>
            </w:pPr>
          </w:p>
        </w:tc>
        <w:tc>
          <w:tcPr>
            <w:tcW w:w="1913"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w:t>
              </w:r>
              <w:r w:rsidRPr="002F2B9B">
                <w:rPr>
                  <w:rFonts w:ascii="Times New Roman" w:hAnsi="Times New Roman"/>
                  <w:color w:val="0000FF"/>
                  <w:u w:val="single"/>
                </w:rPr>
                <w:t>4502</w:t>
              </w:r>
            </w:hyperlink>
          </w:p>
        </w:tc>
      </w:tr>
      <w:tr w:rsidR="00975316" w:rsidRPr="002F2B9B" w:rsidTr="00975316">
        <w:trPr>
          <w:trHeight w:val="144"/>
          <w:tblCellSpacing w:w="0" w:type="dxa"/>
        </w:trPr>
        <w:tc>
          <w:tcPr>
            <w:tcW w:w="345" w:type="dxa"/>
            <w:tcMar>
              <w:top w:w="50" w:type="dxa"/>
              <w:left w:w="100" w:type="dxa"/>
            </w:tcMar>
            <w:vAlign w:val="center"/>
          </w:tcPr>
          <w:p w:rsidR="00975316" w:rsidRDefault="00975316" w:rsidP="00975316">
            <w:pPr>
              <w:spacing w:after="0"/>
            </w:pPr>
            <w:r>
              <w:rPr>
                <w:rFonts w:ascii="Times New Roman" w:hAnsi="Times New Roman"/>
                <w:color w:val="000000"/>
                <w:sz w:val="24"/>
              </w:rPr>
              <w:t>17</w:t>
            </w:r>
          </w:p>
        </w:tc>
        <w:tc>
          <w:tcPr>
            <w:tcW w:w="3520" w:type="dxa"/>
            <w:tcMar>
              <w:top w:w="50" w:type="dxa"/>
              <w:left w:w="100" w:type="dxa"/>
            </w:tcMar>
            <w:vAlign w:val="center"/>
          </w:tcPr>
          <w:p w:rsidR="00975316" w:rsidRDefault="00975316" w:rsidP="00975316">
            <w:pPr>
              <w:spacing w:after="0"/>
              <w:ind w:left="135"/>
            </w:pPr>
            <w:r w:rsidRPr="002F2B9B">
              <w:rPr>
                <w:rFonts w:ascii="Times New Roman" w:hAnsi="Times New Roman"/>
                <w:color w:val="000000"/>
                <w:sz w:val="24"/>
              </w:rPr>
              <w:t xml:space="preserve">Потенциальная энергия. Потенциальная энергия упруго деформированной пружины. </w:t>
            </w:r>
            <w:r>
              <w:rPr>
                <w:rFonts w:ascii="Times New Roman" w:hAnsi="Times New Roman"/>
                <w:color w:val="000000"/>
                <w:sz w:val="24"/>
              </w:rPr>
              <w:t>Потенциальная энергия тела вблизи поверхности Земли</w:t>
            </w:r>
          </w:p>
        </w:tc>
        <w:tc>
          <w:tcPr>
            <w:tcW w:w="775"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975316" w:rsidRDefault="00975316" w:rsidP="00975316">
            <w:pPr>
              <w:spacing w:after="0"/>
              <w:ind w:left="135"/>
              <w:jc w:val="center"/>
            </w:pPr>
          </w:p>
        </w:tc>
        <w:tc>
          <w:tcPr>
            <w:tcW w:w="1568" w:type="dxa"/>
            <w:tcMar>
              <w:top w:w="50" w:type="dxa"/>
              <w:left w:w="100" w:type="dxa"/>
            </w:tcMar>
            <w:vAlign w:val="center"/>
          </w:tcPr>
          <w:p w:rsidR="00975316" w:rsidRDefault="00975316" w:rsidP="00975316">
            <w:pPr>
              <w:spacing w:after="0"/>
              <w:ind w:left="135"/>
              <w:jc w:val="center"/>
            </w:pPr>
          </w:p>
        </w:tc>
        <w:tc>
          <w:tcPr>
            <w:tcW w:w="1207" w:type="dxa"/>
            <w:tcMar>
              <w:top w:w="50" w:type="dxa"/>
              <w:left w:w="100" w:type="dxa"/>
            </w:tcMar>
            <w:vAlign w:val="center"/>
          </w:tcPr>
          <w:p w:rsidR="00975316" w:rsidRDefault="00975316" w:rsidP="00975316">
            <w:pPr>
              <w:spacing w:after="0"/>
              <w:ind w:left="135"/>
            </w:pPr>
          </w:p>
        </w:tc>
        <w:tc>
          <w:tcPr>
            <w:tcW w:w="1913"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w:t>
              </w:r>
              <w:r w:rsidRPr="002F2B9B">
                <w:rPr>
                  <w:rFonts w:ascii="Times New Roman" w:hAnsi="Times New Roman"/>
                  <w:color w:val="0000FF"/>
                  <w:u w:val="single"/>
                </w:rPr>
                <w:t>461</w:t>
              </w:r>
              <w:r>
                <w:rPr>
                  <w:rFonts w:ascii="Times New Roman" w:hAnsi="Times New Roman"/>
                  <w:color w:val="0000FF"/>
                  <w:u w:val="single"/>
                </w:rPr>
                <w:t>a</w:t>
              </w:r>
            </w:hyperlink>
          </w:p>
        </w:tc>
      </w:tr>
      <w:tr w:rsidR="00975316" w:rsidRPr="002F2B9B" w:rsidTr="00975316">
        <w:trPr>
          <w:trHeight w:val="144"/>
          <w:tblCellSpacing w:w="0" w:type="dxa"/>
        </w:trPr>
        <w:tc>
          <w:tcPr>
            <w:tcW w:w="345" w:type="dxa"/>
            <w:tcMar>
              <w:top w:w="50" w:type="dxa"/>
              <w:left w:w="100" w:type="dxa"/>
            </w:tcMar>
            <w:vAlign w:val="center"/>
          </w:tcPr>
          <w:p w:rsidR="00975316" w:rsidRDefault="00975316" w:rsidP="00975316">
            <w:pPr>
              <w:spacing w:after="0"/>
            </w:pPr>
            <w:r>
              <w:rPr>
                <w:rFonts w:ascii="Times New Roman" w:hAnsi="Times New Roman"/>
                <w:color w:val="000000"/>
                <w:sz w:val="24"/>
              </w:rPr>
              <w:lastRenderedPageBreak/>
              <w:t>18</w:t>
            </w:r>
          </w:p>
        </w:tc>
        <w:tc>
          <w:tcPr>
            <w:tcW w:w="3520" w:type="dxa"/>
            <w:tcMar>
              <w:top w:w="50" w:type="dxa"/>
              <w:left w:w="100" w:type="dxa"/>
            </w:tcMar>
            <w:vAlign w:val="center"/>
          </w:tcPr>
          <w:p w:rsidR="00975316" w:rsidRDefault="00975316" w:rsidP="00975316">
            <w:pPr>
              <w:spacing w:after="0"/>
              <w:ind w:left="135"/>
            </w:pPr>
            <w:r w:rsidRPr="002F2B9B">
              <w:rPr>
                <w:rFonts w:ascii="Times New Roman" w:hAnsi="Times New Roman"/>
                <w:color w:val="000000"/>
                <w:sz w:val="24"/>
              </w:rPr>
              <w:t xml:space="preserve">Потенциальные и непотенциальные силы. Связь работы непотенциальных сил с изменением механической энергии системы тел. </w:t>
            </w:r>
            <w:r>
              <w:rPr>
                <w:rFonts w:ascii="Times New Roman" w:hAnsi="Times New Roman"/>
                <w:color w:val="000000"/>
                <w:sz w:val="24"/>
              </w:rPr>
              <w:t>Закон сохранения механической энергии</w:t>
            </w:r>
          </w:p>
        </w:tc>
        <w:tc>
          <w:tcPr>
            <w:tcW w:w="775"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975316" w:rsidRDefault="00975316" w:rsidP="00975316">
            <w:pPr>
              <w:spacing w:after="0"/>
              <w:ind w:left="135"/>
              <w:jc w:val="center"/>
            </w:pPr>
          </w:p>
        </w:tc>
        <w:tc>
          <w:tcPr>
            <w:tcW w:w="1568" w:type="dxa"/>
            <w:tcMar>
              <w:top w:w="50" w:type="dxa"/>
              <w:left w:w="100" w:type="dxa"/>
            </w:tcMar>
            <w:vAlign w:val="center"/>
          </w:tcPr>
          <w:p w:rsidR="00975316" w:rsidRDefault="00975316" w:rsidP="00975316">
            <w:pPr>
              <w:spacing w:after="0"/>
              <w:ind w:left="135"/>
              <w:jc w:val="center"/>
            </w:pPr>
          </w:p>
        </w:tc>
        <w:tc>
          <w:tcPr>
            <w:tcW w:w="1207" w:type="dxa"/>
            <w:tcMar>
              <w:top w:w="50" w:type="dxa"/>
              <w:left w:w="100" w:type="dxa"/>
            </w:tcMar>
            <w:vAlign w:val="center"/>
          </w:tcPr>
          <w:p w:rsidR="00975316" w:rsidRDefault="00975316" w:rsidP="00975316">
            <w:pPr>
              <w:spacing w:after="0"/>
              <w:ind w:left="135"/>
            </w:pPr>
          </w:p>
        </w:tc>
        <w:tc>
          <w:tcPr>
            <w:tcW w:w="1913"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w:t>
              </w:r>
              <w:r w:rsidRPr="002F2B9B">
                <w:rPr>
                  <w:rFonts w:ascii="Times New Roman" w:hAnsi="Times New Roman"/>
                  <w:color w:val="0000FF"/>
                  <w:u w:val="single"/>
                </w:rPr>
                <w:t>478</w:t>
              </w:r>
              <w:r>
                <w:rPr>
                  <w:rFonts w:ascii="Times New Roman" w:hAnsi="Times New Roman"/>
                  <w:color w:val="0000FF"/>
                  <w:u w:val="single"/>
                </w:rPr>
                <w:t>c</w:t>
              </w:r>
            </w:hyperlink>
          </w:p>
        </w:tc>
      </w:tr>
      <w:tr w:rsidR="00975316" w:rsidTr="00975316">
        <w:trPr>
          <w:trHeight w:val="144"/>
          <w:tblCellSpacing w:w="0" w:type="dxa"/>
        </w:trPr>
        <w:tc>
          <w:tcPr>
            <w:tcW w:w="345" w:type="dxa"/>
            <w:tcMar>
              <w:top w:w="50" w:type="dxa"/>
              <w:left w:w="100" w:type="dxa"/>
            </w:tcMar>
            <w:vAlign w:val="center"/>
          </w:tcPr>
          <w:p w:rsidR="00975316" w:rsidRDefault="00975316" w:rsidP="00975316">
            <w:pPr>
              <w:spacing w:after="0"/>
            </w:pPr>
            <w:r>
              <w:rPr>
                <w:rFonts w:ascii="Times New Roman" w:hAnsi="Times New Roman"/>
                <w:color w:val="000000"/>
                <w:sz w:val="24"/>
              </w:rPr>
              <w:t>19</w:t>
            </w:r>
          </w:p>
        </w:tc>
        <w:tc>
          <w:tcPr>
            <w:tcW w:w="3520"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Лабораторная работа «Исследование связи работы силы с изменением механической энергии тела на примере растяжения резинового жгута»</w:t>
            </w:r>
          </w:p>
        </w:tc>
        <w:tc>
          <w:tcPr>
            <w:tcW w:w="775"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75316" w:rsidRDefault="00975316" w:rsidP="00975316">
            <w:pPr>
              <w:spacing w:after="0"/>
              <w:ind w:left="135"/>
              <w:jc w:val="center"/>
            </w:pPr>
          </w:p>
        </w:tc>
        <w:tc>
          <w:tcPr>
            <w:tcW w:w="1568"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1207" w:type="dxa"/>
            <w:tcMar>
              <w:top w:w="50" w:type="dxa"/>
              <w:left w:w="100" w:type="dxa"/>
            </w:tcMar>
            <w:vAlign w:val="center"/>
          </w:tcPr>
          <w:p w:rsidR="00975316" w:rsidRDefault="00975316" w:rsidP="00975316">
            <w:pPr>
              <w:spacing w:after="0"/>
              <w:ind w:left="135"/>
            </w:pPr>
          </w:p>
        </w:tc>
        <w:tc>
          <w:tcPr>
            <w:tcW w:w="1913" w:type="dxa"/>
            <w:tcMar>
              <w:top w:w="50" w:type="dxa"/>
              <w:left w:w="100" w:type="dxa"/>
            </w:tcMar>
            <w:vAlign w:val="center"/>
          </w:tcPr>
          <w:p w:rsidR="00975316" w:rsidRDefault="00975316" w:rsidP="00975316">
            <w:pPr>
              <w:spacing w:after="0"/>
              <w:ind w:left="135"/>
            </w:pPr>
          </w:p>
        </w:tc>
      </w:tr>
      <w:tr w:rsidR="00975316" w:rsidRPr="002F2B9B" w:rsidTr="00975316">
        <w:trPr>
          <w:trHeight w:val="144"/>
          <w:tblCellSpacing w:w="0" w:type="dxa"/>
        </w:trPr>
        <w:tc>
          <w:tcPr>
            <w:tcW w:w="345" w:type="dxa"/>
            <w:tcMar>
              <w:top w:w="50" w:type="dxa"/>
              <w:left w:w="100" w:type="dxa"/>
            </w:tcMar>
            <w:vAlign w:val="center"/>
          </w:tcPr>
          <w:p w:rsidR="00975316" w:rsidRDefault="00975316" w:rsidP="00975316">
            <w:pPr>
              <w:spacing w:after="0"/>
            </w:pPr>
            <w:r>
              <w:rPr>
                <w:rFonts w:ascii="Times New Roman" w:hAnsi="Times New Roman"/>
                <w:color w:val="000000"/>
                <w:sz w:val="24"/>
              </w:rPr>
              <w:t>20</w:t>
            </w:r>
          </w:p>
        </w:tc>
        <w:tc>
          <w:tcPr>
            <w:tcW w:w="3520"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Контрольная работа по теме «Кинематика. Динамика. Законы сохранения в механике»</w:t>
            </w:r>
          </w:p>
        </w:tc>
        <w:tc>
          <w:tcPr>
            <w:tcW w:w="775"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975316" w:rsidRDefault="00975316" w:rsidP="00975316">
            <w:pPr>
              <w:spacing w:after="0"/>
              <w:ind w:left="135"/>
              <w:jc w:val="center"/>
            </w:pPr>
          </w:p>
        </w:tc>
        <w:tc>
          <w:tcPr>
            <w:tcW w:w="1207" w:type="dxa"/>
            <w:tcMar>
              <w:top w:w="50" w:type="dxa"/>
              <w:left w:w="100" w:type="dxa"/>
            </w:tcMar>
            <w:vAlign w:val="center"/>
          </w:tcPr>
          <w:p w:rsidR="00975316" w:rsidRDefault="00975316" w:rsidP="00975316">
            <w:pPr>
              <w:spacing w:after="0"/>
              <w:ind w:left="135"/>
            </w:pPr>
          </w:p>
        </w:tc>
        <w:tc>
          <w:tcPr>
            <w:tcW w:w="1913"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w:t>
              </w:r>
              <w:r w:rsidRPr="002F2B9B">
                <w:rPr>
                  <w:rFonts w:ascii="Times New Roman" w:hAnsi="Times New Roman"/>
                  <w:color w:val="0000FF"/>
                  <w:u w:val="single"/>
                </w:rPr>
                <w:t>4</w:t>
              </w:r>
              <w:r>
                <w:rPr>
                  <w:rFonts w:ascii="Times New Roman" w:hAnsi="Times New Roman"/>
                  <w:color w:val="0000FF"/>
                  <w:u w:val="single"/>
                </w:rPr>
                <w:t>b</w:t>
              </w:r>
              <w:r w:rsidRPr="002F2B9B">
                <w:rPr>
                  <w:rFonts w:ascii="Times New Roman" w:hAnsi="Times New Roman"/>
                  <w:color w:val="0000FF"/>
                  <w:u w:val="single"/>
                </w:rPr>
                <w:t>74</w:t>
              </w:r>
            </w:hyperlink>
          </w:p>
        </w:tc>
      </w:tr>
      <w:tr w:rsidR="00975316" w:rsidRPr="002F2B9B" w:rsidTr="00975316">
        <w:trPr>
          <w:trHeight w:val="144"/>
          <w:tblCellSpacing w:w="0" w:type="dxa"/>
        </w:trPr>
        <w:tc>
          <w:tcPr>
            <w:tcW w:w="345" w:type="dxa"/>
            <w:tcMar>
              <w:top w:w="50" w:type="dxa"/>
              <w:left w:w="100" w:type="dxa"/>
            </w:tcMar>
            <w:vAlign w:val="center"/>
          </w:tcPr>
          <w:p w:rsidR="00975316" w:rsidRDefault="00975316" w:rsidP="00975316">
            <w:pPr>
              <w:spacing w:after="0"/>
            </w:pPr>
            <w:r>
              <w:rPr>
                <w:rFonts w:ascii="Times New Roman" w:hAnsi="Times New Roman"/>
                <w:color w:val="000000"/>
                <w:sz w:val="24"/>
              </w:rPr>
              <w:t>21</w:t>
            </w:r>
          </w:p>
        </w:tc>
        <w:tc>
          <w:tcPr>
            <w:tcW w:w="3520" w:type="dxa"/>
            <w:tcMar>
              <w:top w:w="50" w:type="dxa"/>
              <w:left w:w="100" w:type="dxa"/>
            </w:tcMar>
            <w:vAlign w:val="center"/>
          </w:tcPr>
          <w:p w:rsidR="00975316" w:rsidRDefault="00975316" w:rsidP="00975316">
            <w:pPr>
              <w:spacing w:after="0"/>
              <w:ind w:left="135"/>
            </w:pPr>
            <w:r w:rsidRPr="002F2B9B">
              <w:rPr>
                <w:rFonts w:ascii="Times New Roman" w:hAnsi="Times New Roman"/>
                <w:color w:val="000000"/>
                <w:sz w:val="24"/>
              </w:rPr>
              <w:t xml:space="preserve">Основные положения молекулярно-кинетической теории. </w:t>
            </w:r>
            <w:r>
              <w:rPr>
                <w:rFonts w:ascii="Times New Roman" w:hAnsi="Times New Roman"/>
                <w:color w:val="000000"/>
                <w:sz w:val="24"/>
              </w:rPr>
              <w:t>Броуновское движение. Диффузия</w:t>
            </w:r>
          </w:p>
        </w:tc>
        <w:tc>
          <w:tcPr>
            <w:tcW w:w="775"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975316" w:rsidRDefault="00975316" w:rsidP="00975316">
            <w:pPr>
              <w:spacing w:after="0"/>
              <w:ind w:left="135"/>
              <w:jc w:val="center"/>
            </w:pPr>
          </w:p>
        </w:tc>
        <w:tc>
          <w:tcPr>
            <w:tcW w:w="1568" w:type="dxa"/>
            <w:tcMar>
              <w:top w:w="50" w:type="dxa"/>
              <w:left w:w="100" w:type="dxa"/>
            </w:tcMar>
            <w:vAlign w:val="center"/>
          </w:tcPr>
          <w:p w:rsidR="00975316" w:rsidRDefault="00975316" w:rsidP="00975316">
            <w:pPr>
              <w:spacing w:after="0"/>
              <w:ind w:left="135"/>
              <w:jc w:val="center"/>
            </w:pPr>
          </w:p>
        </w:tc>
        <w:tc>
          <w:tcPr>
            <w:tcW w:w="1207" w:type="dxa"/>
            <w:tcMar>
              <w:top w:w="50" w:type="dxa"/>
              <w:left w:w="100" w:type="dxa"/>
            </w:tcMar>
            <w:vAlign w:val="center"/>
          </w:tcPr>
          <w:p w:rsidR="00975316" w:rsidRDefault="00975316" w:rsidP="00975316">
            <w:pPr>
              <w:spacing w:after="0"/>
              <w:ind w:left="135"/>
            </w:pPr>
          </w:p>
        </w:tc>
        <w:tc>
          <w:tcPr>
            <w:tcW w:w="1913"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w:t>
              </w:r>
              <w:r w:rsidRPr="002F2B9B">
                <w:rPr>
                  <w:rFonts w:ascii="Times New Roman" w:hAnsi="Times New Roman"/>
                  <w:color w:val="0000FF"/>
                  <w:u w:val="single"/>
                </w:rPr>
                <w:t>4</w:t>
              </w:r>
              <w:r>
                <w:rPr>
                  <w:rFonts w:ascii="Times New Roman" w:hAnsi="Times New Roman"/>
                  <w:color w:val="0000FF"/>
                  <w:u w:val="single"/>
                </w:rPr>
                <w:t>dc</w:t>
              </w:r>
              <w:r w:rsidRPr="002F2B9B">
                <w:rPr>
                  <w:rFonts w:ascii="Times New Roman" w:hAnsi="Times New Roman"/>
                  <w:color w:val="0000FF"/>
                  <w:u w:val="single"/>
                </w:rPr>
                <w:t>2</w:t>
              </w:r>
            </w:hyperlink>
          </w:p>
        </w:tc>
      </w:tr>
      <w:tr w:rsidR="00975316" w:rsidTr="00975316">
        <w:trPr>
          <w:trHeight w:val="144"/>
          <w:tblCellSpacing w:w="0" w:type="dxa"/>
        </w:trPr>
        <w:tc>
          <w:tcPr>
            <w:tcW w:w="345" w:type="dxa"/>
            <w:tcMar>
              <w:top w:w="50" w:type="dxa"/>
              <w:left w:w="100" w:type="dxa"/>
            </w:tcMar>
            <w:vAlign w:val="center"/>
          </w:tcPr>
          <w:p w:rsidR="00975316" w:rsidRDefault="00975316" w:rsidP="00975316">
            <w:pPr>
              <w:spacing w:after="0"/>
            </w:pPr>
            <w:r>
              <w:rPr>
                <w:rFonts w:ascii="Times New Roman" w:hAnsi="Times New Roman"/>
                <w:color w:val="000000"/>
                <w:sz w:val="24"/>
              </w:rPr>
              <w:t>22</w:t>
            </w:r>
          </w:p>
        </w:tc>
        <w:tc>
          <w:tcPr>
            <w:tcW w:w="3520"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Характер движения и взаимодействия частиц вещества. Модели строения газов, жидкостей и твёрдых тел</w:t>
            </w:r>
          </w:p>
        </w:tc>
        <w:tc>
          <w:tcPr>
            <w:tcW w:w="775"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75316" w:rsidRDefault="00975316" w:rsidP="00975316">
            <w:pPr>
              <w:spacing w:after="0"/>
              <w:ind w:left="135"/>
              <w:jc w:val="center"/>
            </w:pPr>
          </w:p>
        </w:tc>
        <w:tc>
          <w:tcPr>
            <w:tcW w:w="1568" w:type="dxa"/>
            <w:tcMar>
              <w:top w:w="50" w:type="dxa"/>
              <w:left w:w="100" w:type="dxa"/>
            </w:tcMar>
            <w:vAlign w:val="center"/>
          </w:tcPr>
          <w:p w:rsidR="00975316" w:rsidRDefault="00975316" w:rsidP="00975316">
            <w:pPr>
              <w:spacing w:after="0"/>
              <w:ind w:left="135"/>
              <w:jc w:val="center"/>
            </w:pPr>
          </w:p>
        </w:tc>
        <w:tc>
          <w:tcPr>
            <w:tcW w:w="1207" w:type="dxa"/>
            <w:tcMar>
              <w:top w:w="50" w:type="dxa"/>
              <w:left w:w="100" w:type="dxa"/>
            </w:tcMar>
            <w:vAlign w:val="center"/>
          </w:tcPr>
          <w:p w:rsidR="00975316" w:rsidRDefault="00975316" w:rsidP="00975316">
            <w:pPr>
              <w:spacing w:after="0"/>
              <w:ind w:left="135"/>
            </w:pPr>
          </w:p>
        </w:tc>
        <w:tc>
          <w:tcPr>
            <w:tcW w:w="1913" w:type="dxa"/>
            <w:tcMar>
              <w:top w:w="50" w:type="dxa"/>
              <w:left w:w="100" w:type="dxa"/>
            </w:tcMar>
            <w:vAlign w:val="center"/>
          </w:tcPr>
          <w:p w:rsidR="00975316" w:rsidRDefault="00975316" w:rsidP="00975316">
            <w:pPr>
              <w:spacing w:after="0"/>
              <w:ind w:left="135"/>
            </w:pPr>
          </w:p>
        </w:tc>
      </w:tr>
      <w:tr w:rsidR="00975316" w:rsidTr="00975316">
        <w:trPr>
          <w:trHeight w:val="144"/>
          <w:tblCellSpacing w:w="0" w:type="dxa"/>
        </w:trPr>
        <w:tc>
          <w:tcPr>
            <w:tcW w:w="345" w:type="dxa"/>
            <w:tcMar>
              <w:top w:w="50" w:type="dxa"/>
              <w:left w:w="100" w:type="dxa"/>
            </w:tcMar>
            <w:vAlign w:val="center"/>
          </w:tcPr>
          <w:p w:rsidR="00975316" w:rsidRDefault="00975316" w:rsidP="00975316">
            <w:pPr>
              <w:spacing w:after="0"/>
            </w:pPr>
            <w:r>
              <w:rPr>
                <w:rFonts w:ascii="Times New Roman" w:hAnsi="Times New Roman"/>
                <w:color w:val="000000"/>
                <w:sz w:val="24"/>
              </w:rPr>
              <w:t>23</w:t>
            </w:r>
          </w:p>
        </w:tc>
        <w:tc>
          <w:tcPr>
            <w:tcW w:w="3520"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Масса молекул. Количество вещества. Постоянная Авогадро</w:t>
            </w:r>
          </w:p>
        </w:tc>
        <w:tc>
          <w:tcPr>
            <w:tcW w:w="775"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75316" w:rsidRDefault="00975316" w:rsidP="00975316">
            <w:pPr>
              <w:spacing w:after="0"/>
              <w:ind w:left="135"/>
              <w:jc w:val="center"/>
            </w:pPr>
          </w:p>
        </w:tc>
        <w:tc>
          <w:tcPr>
            <w:tcW w:w="1568" w:type="dxa"/>
            <w:tcMar>
              <w:top w:w="50" w:type="dxa"/>
              <w:left w:w="100" w:type="dxa"/>
            </w:tcMar>
            <w:vAlign w:val="center"/>
          </w:tcPr>
          <w:p w:rsidR="00975316" w:rsidRDefault="00975316" w:rsidP="00975316">
            <w:pPr>
              <w:spacing w:after="0"/>
              <w:ind w:left="135"/>
              <w:jc w:val="center"/>
            </w:pPr>
          </w:p>
        </w:tc>
        <w:tc>
          <w:tcPr>
            <w:tcW w:w="1207" w:type="dxa"/>
            <w:tcMar>
              <w:top w:w="50" w:type="dxa"/>
              <w:left w:w="100" w:type="dxa"/>
            </w:tcMar>
            <w:vAlign w:val="center"/>
          </w:tcPr>
          <w:p w:rsidR="00975316" w:rsidRDefault="00975316" w:rsidP="00975316">
            <w:pPr>
              <w:spacing w:after="0"/>
              <w:ind w:left="135"/>
            </w:pPr>
          </w:p>
        </w:tc>
        <w:tc>
          <w:tcPr>
            <w:tcW w:w="1913" w:type="dxa"/>
            <w:tcMar>
              <w:top w:w="50" w:type="dxa"/>
              <w:left w:w="100" w:type="dxa"/>
            </w:tcMar>
            <w:vAlign w:val="center"/>
          </w:tcPr>
          <w:p w:rsidR="00975316" w:rsidRDefault="00975316" w:rsidP="00975316">
            <w:pPr>
              <w:spacing w:after="0"/>
              <w:ind w:left="135"/>
            </w:pPr>
          </w:p>
        </w:tc>
      </w:tr>
      <w:tr w:rsidR="00975316" w:rsidTr="00975316">
        <w:trPr>
          <w:trHeight w:val="144"/>
          <w:tblCellSpacing w:w="0" w:type="dxa"/>
        </w:trPr>
        <w:tc>
          <w:tcPr>
            <w:tcW w:w="345" w:type="dxa"/>
            <w:tcMar>
              <w:top w:w="50" w:type="dxa"/>
              <w:left w:w="100" w:type="dxa"/>
            </w:tcMar>
            <w:vAlign w:val="center"/>
          </w:tcPr>
          <w:p w:rsidR="00975316" w:rsidRDefault="00975316" w:rsidP="00975316">
            <w:pPr>
              <w:spacing w:after="0"/>
            </w:pPr>
            <w:r>
              <w:rPr>
                <w:rFonts w:ascii="Times New Roman" w:hAnsi="Times New Roman"/>
                <w:color w:val="000000"/>
                <w:sz w:val="24"/>
              </w:rPr>
              <w:t>24</w:t>
            </w:r>
          </w:p>
        </w:tc>
        <w:tc>
          <w:tcPr>
            <w:tcW w:w="3520" w:type="dxa"/>
            <w:tcMar>
              <w:top w:w="50" w:type="dxa"/>
              <w:left w:w="100" w:type="dxa"/>
            </w:tcMar>
            <w:vAlign w:val="center"/>
          </w:tcPr>
          <w:p w:rsidR="00975316" w:rsidRDefault="00975316" w:rsidP="00975316">
            <w:pPr>
              <w:spacing w:after="0"/>
              <w:ind w:left="135"/>
            </w:pPr>
            <w:r w:rsidRPr="002F2B9B">
              <w:rPr>
                <w:rFonts w:ascii="Times New Roman" w:hAnsi="Times New Roman"/>
                <w:color w:val="000000"/>
                <w:sz w:val="24"/>
              </w:rPr>
              <w:t xml:space="preserve">Тепловое равновесие. Температура и её измерение. </w:t>
            </w:r>
            <w:r>
              <w:rPr>
                <w:rFonts w:ascii="Times New Roman" w:hAnsi="Times New Roman"/>
                <w:color w:val="000000"/>
                <w:sz w:val="24"/>
              </w:rPr>
              <w:t>Шкала температур Цельсия</w:t>
            </w:r>
          </w:p>
        </w:tc>
        <w:tc>
          <w:tcPr>
            <w:tcW w:w="775"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975316" w:rsidRDefault="00975316" w:rsidP="00975316">
            <w:pPr>
              <w:spacing w:after="0"/>
              <w:ind w:left="135"/>
              <w:jc w:val="center"/>
            </w:pPr>
          </w:p>
        </w:tc>
        <w:tc>
          <w:tcPr>
            <w:tcW w:w="1568" w:type="dxa"/>
            <w:tcMar>
              <w:top w:w="50" w:type="dxa"/>
              <w:left w:w="100" w:type="dxa"/>
            </w:tcMar>
            <w:vAlign w:val="center"/>
          </w:tcPr>
          <w:p w:rsidR="00975316" w:rsidRDefault="00975316" w:rsidP="00975316">
            <w:pPr>
              <w:spacing w:after="0"/>
              <w:ind w:left="135"/>
              <w:jc w:val="center"/>
            </w:pPr>
          </w:p>
        </w:tc>
        <w:tc>
          <w:tcPr>
            <w:tcW w:w="1207" w:type="dxa"/>
            <w:tcMar>
              <w:top w:w="50" w:type="dxa"/>
              <w:left w:w="100" w:type="dxa"/>
            </w:tcMar>
            <w:vAlign w:val="center"/>
          </w:tcPr>
          <w:p w:rsidR="00975316" w:rsidRDefault="00975316" w:rsidP="00975316">
            <w:pPr>
              <w:spacing w:after="0"/>
              <w:ind w:left="135"/>
            </w:pPr>
          </w:p>
        </w:tc>
        <w:tc>
          <w:tcPr>
            <w:tcW w:w="1913" w:type="dxa"/>
            <w:tcMar>
              <w:top w:w="50" w:type="dxa"/>
              <w:left w:w="100" w:type="dxa"/>
            </w:tcMar>
            <w:vAlign w:val="center"/>
          </w:tcPr>
          <w:p w:rsidR="00975316" w:rsidRDefault="00975316" w:rsidP="00975316">
            <w:pPr>
              <w:spacing w:after="0"/>
              <w:ind w:left="135"/>
            </w:pPr>
          </w:p>
        </w:tc>
      </w:tr>
      <w:tr w:rsidR="00975316" w:rsidRPr="002F2B9B" w:rsidTr="00975316">
        <w:trPr>
          <w:trHeight w:val="144"/>
          <w:tblCellSpacing w:w="0" w:type="dxa"/>
        </w:trPr>
        <w:tc>
          <w:tcPr>
            <w:tcW w:w="345" w:type="dxa"/>
            <w:tcMar>
              <w:top w:w="50" w:type="dxa"/>
              <w:left w:w="100" w:type="dxa"/>
            </w:tcMar>
            <w:vAlign w:val="center"/>
          </w:tcPr>
          <w:p w:rsidR="00975316" w:rsidRDefault="00975316" w:rsidP="00975316">
            <w:pPr>
              <w:spacing w:after="0"/>
            </w:pPr>
            <w:r>
              <w:rPr>
                <w:rFonts w:ascii="Times New Roman" w:hAnsi="Times New Roman"/>
                <w:color w:val="000000"/>
                <w:sz w:val="24"/>
              </w:rPr>
              <w:t>25</w:t>
            </w:r>
          </w:p>
        </w:tc>
        <w:tc>
          <w:tcPr>
            <w:tcW w:w="3520"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Идеальный газ в МКТ. Основное уравнение МКТ</w:t>
            </w:r>
          </w:p>
        </w:tc>
        <w:tc>
          <w:tcPr>
            <w:tcW w:w="775"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75316" w:rsidRDefault="00975316" w:rsidP="00975316">
            <w:pPr>
              <w:spacing w:after="0"/>
              <w:ind w:left="135"/>
              <w:jc w:val="center"/>
            </w:pPr>
          </w:p>
        </w:tc>
        <w:tc>
          <w:tcPr>
            <w:tcW w:w="1568" w:type="dxa"/>
            <w:tcMar>
              <w:top w:w="50" w:type="dxa"/>
              <w:left w:w="100" w:type="dxa"/>
            </w:tcMar>
            <w:vAlign w:val="center"/>
          </w:tcPr>
          <w:p w:rsidR="00975316" w:rsidRDefault="00975316" w:rsidP="00975316">
            <w:pPr>
              <w:spacing w:after="0"/>
              <w:ind w:left="135"/>
              <w:jc w:val="center"/>
            </w:pPr>
          </w:p>
        </w:tc>
        <w:tc>
          <w:tcPr>
            <w:tcW w:w="1207" w:type="dxa"/>
            <w:tcMar>
              <w:top w:w="50" w:type="dxa"/>
              <w:left w:w="100" w:type="dxa"/>
            </w:tcMar>
            <w:vAlign w:val="center"/>
          </w:tcPr>
          <w:p w:rsidR="00975316" w:rsidRDefault="00975316" w:rsidP="00975316">
            <w:pPr>
              <w:spacing w:after="0"/>
              <w:ind w:left="135"/>
            </w:pPr>
          </w:p>
        </w:tc>
        <w:tc>
          <w:tcPr>
            <w:tcW w:w="1913"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w:t>
              </w:r>
              <w:r w:rsidRPr="002F2B9B">
                <w:rPr>
                  <w:rFonts w:ascii="Times New Roman" w:hAnsi="Times New Roman"/>
                  <w:color w:val="0000FF"/>
                  <w:u w:val="single"/>
                </w:rPr>
                <w:t>4</w:t>
              </w:r>
              <w:r>
                <w:rPr>
                  <w:rFonts w:ascii="Times New Roman" w:hAnsi="Times New Roman"/>
                  <w:color w:val="0000FF"/>
                  <w:u w:val="single"/>
                </w:rPr>
                <w:t>fde</w:t>
              </w:r>
            </w:hyperlink>
          </w:p>
        </w:tc>
      </w:tr>
      <w:tr w:rsidR="00975316" w:rsidRPr="002F2B9B" w:rsidTr="00975316">
        <w:trPr>
          <w:trHeight w:val="144"/>
          <w:tblCellSpacing w:w="0" w:type="dxa"/>
        </w:trPr>
        <w:tc>
          <w:tcPr>
            <w:tcW w:w="345" w:type="dxa"/>
            <w:tcMar>
              <w:top w:w="50" w:type="dxa"/>
              <w:left w:w="100" w:type="dxa"/>
            </w:tcMar>
            <w:vAlign w:val="center"/>
          </w:tcPr>
          <w:p w:rsidR="00975316" w:rsidRDefault="00975316" w:rsidP="00975316">
            <w:pPr>
              <w:spacing w:after="0"/>
            </w:pPr>
            <w:r>
              <w:rPr>
                <w:rFonts w:ascii="Times New Roman" w:hAnsi="Times New Roman"/>
                <w:color w:val="000000"/>
                <w:sz w:val="24"/>
              </w:rPr>
              <w:t>26</w:t>
            </w:r>
          </w:p>
        </w:tc>
        <w:tc>
          <w:tcPr>
            <w:tcW w:w="3520" w:type="dxa"/>
            <w:tcMar>
              <w:top w:w="50" w:type="dxa"/>
              <w:left w:w="100" w:type="dxa"/>
            </w:tcMar>
            <w:vAlign w:val="center"/>
          </w:tcPr>
          <w:p w:rsidR="00975316" w:rsidRDefault="00975316" w:rsidP="00975316">
            <w:pPr>
              <w:spacing w:after="0"/>
              <w:ind w:left="135"/>
            </w:pPr>
            <w:r w:rsidRPr="002F2B9B">
              <w:rPr>
                <w:rFonts w:ascii="Times New Roman" w:hAnsi="Times New Roman"/>
                <w:color w:val="000000"/>
                <w:sz w:val="24"/>
              </w:rPr>
              <w:t xml:space="preserve">Абсолютная температура как мера средней кинетической энергии </w:t>
            </w:r>
            <w:r w:rsidRPr="002F2B9B">
              <w:rPr>
                <w:rFonts w:ascii="Times New Roman" w:hAnsi="Times New Roman"/>
                <w:color w:val="000000"/>
                <w:sz w:val="24"/>
              </w:rPr>
              <w:lastRenderedPageBreak/>
              <w:t xml:space="preserve">движения молекул. </w:t>
            </w:r>
            <w:r>
              <w:rPr>
                <w:rFonts w:ascii="Times New Roman" w:hAnsi="Times New Roman"/>
                <w:color w:val="000000"/>
                <w:sz w:val="24"/>
              </w:rPr>
              <w:t>Уравнение Менделеева-Клапейрона</w:t>
            </w:r>
          </w:p>
        </w:tc>
        <w:tc>
          <w:tcPr>
            <w:tcW w:w="775"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lastRenderedPageBreak/>
              <w:t xml:space="preserve"> 1 </w:t>
            </w:r>
          </w:p>
        </w:tc>
        <w:tc>
          <w:tcPr>
            <w:tcW w:w="1465" w:type="dxa"/>
            <w:tcMar>
              <w:top w:w="50" w:type="dxa"/>
              <w:left w:w="100" w:type="dxa"/>
            </w:tcMar>
            <w:vAlign w:val="center"/>
          </w:tcPr>
          <w:p w:rsidR="00975316" w:rsidRDefault="00975316" w:rsidP="00975316">
            <w:pPr>
              <w:spacing w:after="0"/>
              <w:ind w:left="135"/>
              <w:jc w:val="center"/>
            </w:pPr>
          </w:p>
        </w:tc>
        <w:tc>
          <w:tcPr>
            <w:tcW w:w="1568" w:type="dxa"/>
            <w:tcMar>
              <w:top w:w="50" w:type="dxa"/>
              <w:left w:w="100" w:type="dxa"/>
            </w:tcMar>
            <w:vAlign w:val="center"/>
          </w:tcPr>
          <w:p w:rsidR="00975316" w:rsidRDefault="00975316" w:rsidP="00975316">
            <w:pPr>
              <w:spacing w:after="0"/>
              <w:ind w:left="135"/>
              <w:jc w:val="center"/>
            </w:pPr>
          </w:p>
        </w:tc>
        <w:tc>
          <w:tcPr>
            <w:tcW w:w="1207" w:type="dxa"/>
            <w:tcMar>
              <w:top w:w="50" w:type="dxa"/>
              <w:left w:w="100" w:type="dxa"/>
            </w:tcMar>
            <w:vAlign w:val="center"/>
          </w:tcPr>
          <w:p w:rsidR="00975316" w:rsidRDefault="00975316" w:rsidP="00975316">
            <w:pPr>
              <w:spacing w:after="0"/>
              <w:ind w:left="135"/>
            </w:pPr>
          </w:p>
        </w:tc>
        <w:tc>
          <w:tcPr>
            <w:tcW w:w="1913"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w:t>
              </w:r>
              <w:r w:rsidRPr="002F2B9B">
                <w:rPr>
                  <w:rFonts w:ascii="Times New Roman" w:hAnsi="Times New Roman"/>
                  <w:color w:val="0000FF"/>
                  <w:u w:val="single"/>
                </w:rPr>
                <w:t>511</w:t>
              </w:r>
              <w:r>
                <w:rPr>
                  <w:rFonts w:ascii="Times New Roman" w:hAnsi="Times New Roman"/>
                  <w:color w:val="0000FF"/>
                  <w:u w:val="single"/>
                </w:rPr>
                <w:t>e</w:t>
              </w:r>
            </w:hyperlink>
          </w:p>
        </w:tc>
      </w:tr>
      <w:tr w:rsidR="00975316" w:rsidTr="00975316">
        <w:trPr>
          <w:trHeight w:val="144"/>
          <w:tblCellSpacing w:w="0" w:type="dxa"/>
        </w:trPr>
        <w:tc>
          <w:tcPr>
            <w:tcW w:w="345" w:type="dxa"/>
            <w:tcMar>
              <w:top w:w="50" w:type="dxa"/>
              <w:left w:w="100" w:type="dxa"/>
            </w:tcMar>
            <w:vAlign w:val="center"/>
          </w:tcPr>
          <w:p w:rsidR="00975316" w:rsidRDefault="00975316" w:rsidP="00975316">
            <w:pPr>
              <w:spacing w:after="0"/>
            </w:pPr>
            <w:r>
              <w:rPr>
                <w:rFonts w:ascii="Times New Roman" w:hAnsi="Times New Roman"/>
                <w:color w:val="000000"/>
                <w:sz w:val="24"/>
              </w:rPr>
              <w:lastRenderedPageBreak/>
              <w:t>27</w:t>
            </w:r>
          </w:p>
        </w:tc>
        <w:tc>
          <w:tcPr>
            <w:tcW w:w="3520" w:type="dxa"/>
            <w:tcMar>
              <w:top w:w="50" w:type="dxa"/>
              <w:left w:w="100" w:type="dxa"/>
            </w:tcMar>
            <w:vAlign w:val="center"/>
          </w:tcPr>
          <w:p w:rsidR="00975316" w:rsidRDefault="00975316" w:rsidP="00975316">
            <w:pPr>
              <w:spacing w:after="0"/>
              <w:ind w:left="135"/>
            </w:pPr>
            <w:r>
              <w:rPr>
                <w:rFonts w:ascii="Times New Roman" w:hAnsi="Times New Roman"/>
                <w:color w:val="000000"/>
                <w:sz w:val="24"/>
              </w:rPr>
              <w:t>Закон Дальтона. Газовые законы</w:t>
            </w:r>
          </w:p>
        </w:tc>
        <w:tc>
          <w:tcPr>
            <w:tcW w:w="775"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975316" w:rsidRDefault="00975316" w:rsidP="00975316">
            <w:pPr>
              <w:spacing w:after="0"/>
              <w:ind w:left="135"/>
              <w:jc w:val="center"/>
            </w:pPr>
          </w:p>
        </w:tc>
        <w:tc>
          <w:tcPr>
            <w:tcW w:w="1568" w:type="dxa"/>
            <w:tcMar>
              <w:top w:w="50" w:type="dxa"/>
              <w:left w:w="100" w:type="dxa"/>
            </w:tcMar>
            <w:vAlign w:val="center"/>
          </w:tcPr>
          <w:p w:rsidR="00975316" w:rsidRDefault="00975316" w:rsidP="00975316">
            <w:pPr>
              <w:spacing w:after="0"/>
              <w:ind w:left="135"/>
              <w:jc w:val="center"/>
            </w:pPr>
          </w:p>
        </w:tc>
        <w:tc>
          <w:tcPr>
            <w:tcW w:w="1207" w:type="dxa"/>
            <w:tcMar>
              <w:top w:w="50" w:type="dxa"/>
              <w:left w:w="100" w:type="dxa"/>
            </w:tcMar>
            <w:vAlign w:val="center"/>
          </w:tcPr>
          <w:p w:rsidR="00975316" w:rsidRDefault="00975316" w:rsidP="00975316">
            <w:pPr>
              <w:spacing w:after="0"/>
              <w:ind w:left="135"/>
            </w:pPr>
          </w:p>
        </w:tc>
        <w:tc>
          <w:tcPr>
            <w:tcW w:w="1913" w:type="dxa"/>
            <w:tcMar>
              <w:top w:w="50" w:type="dxa"/>
              <w:left w:w="100" w:type="dxa"/>
            </w:tcMar>
            <w:vAlign w:val="center"/>
          </w:tcPr>
          <w:p w:rsidR="00975316" w:rsidRDefault="00975316" w:rsidP="00975316">
            <w:pPr>
              <w:spacing w:after="0"/>
              <w:ind w:left="135"/>
            </w:pPr>
          </w:p>
        </w:tc>
      </w:tr>
      <w:tr w:rsidR="00975316" w:rsidTr="00975316">
        <w:trPr>
          <w:trHeight w:val="144"/>
          <w:tblCellSpacing w:w="0" w:type="dxa"/>
        </w:trPr>
        <w:tc>
          <w:tcPr>
            <w:tcW w:w="345" w:type="dxa"/>
            <w:tcMar>
              <w:top w:w="50" w:type="dxa"/>
              <w:left w:w="100" w:type="dxa"/>
            </w:tcMar>
            <w:vAlign w:val="center"/>
          </w:tcPr>
          <w:p w:rsidR="00975316" w:rsidRDefault="00975316" w:rsidP="00975316">
            <w:pPr>
              <w:spacing w:after="0"/>
            </w:pPr>
            <w:r>
              <w:rPr>
                <w:rFonts w:ascii="Times New Roman" w:hAnsi="Times New Roman"/>
                <w:color w:val="000000"/>
                <w:sz w:val="24"/>
              </w:rPr>
              <w:t>28</w:t>
            </w:r>
          </w:p>
        </w:tc>
        <w:tc>
          <w:tcPr>
            <w:tcW w:w="3520"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Лабораторная работа «Исследование зависимости между параметрами состояния разреженного газа»</w:t>
            </w:r>
          </w:p>
        </w:tc>
        <w:tc>
          <w:tcPr>
            <w:tcW w:w="775"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75316" w:rsidRDefault="00975316" w:rsidP="00975316">
            <w:pPr>
              <w:spacing w:after="0"/>
              <w:ind w:left="135"/>
              <w:jc w:val="center"/>
            </w:pPr>
          </w:p>
        </w:tc>
        <w:tc>
          <w:tcPr>
            <w:tcW w:w="1568"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1207" w:type="dxa"/>
            <w:tcMar>
              <w:top w:w="50" w:type="dxa"/>
              <w:left w:w="100" w:type="dxa"/>
            </w:tcMar>
            <w:vAlign w:val="center"/>
          </w:tcPr>
          <w:p w:rsidR="00975316" w:rsidRDefault="00975316" w:rsidP="00975316">
            <w:pPr>
              <w:spacing w:after="0"/>
              <w:ind w:left="135"/>
            </w:pPr>
          </w:p>
        </w:tc>
        <w:tc>
          <w:tcPr>
            <w:tcW w:w="1913" w:type="dxa"/>
            <w:tcMar>
              <w:top w:w="50" w:type="dxa"/>
              <w:left w:w="100" w:type="dxa"/>
            </w:tcMar>
            <w:vAlign w:val="center"/>
          </w:tcPr>
          <w:p w:rsidR="00975316" w:rsidRDefault="00975316" w:rsidP="00975316">
            <w:pPr>
              <w:spacing w:after="0"/>
              <w:ind w:left="135"/>
            </w:pPr>
          </w:p>
        </w:tc>
      </w:tr>
      <w:tr w:rsidR="00975316" w:rsidRPr="002F2B9B" w:rsidTr="00975316">
        <w:trPr>
          <w:trHeight w:val="144"/>
          <w:tblCellSpacing w:w="0" w:type="dxa"/>
        </w:trPr>
        <w:tc>
          <w:tcPr>
            <w:tcW w:w="345" w:type="dxa"/>
            <w:tcMar>
              <w:top w:w="50" w:type="dxa"/>
              <w:left w:w="100" w:type="dxa"/>
            </w:tcMar>
            <w:vAlign w:val="center"/>
          </w:tcPr>
          <w:p w:rsidR="00975316" w:rsidRDefault="00975316" w:rsidP="00975316">
            <w:pPr>
              <w:spacing w:after="0"/>
            </w:pPr>
            <w:r>
              <w:rPr>
                <w:rFonts w:ascii="Times New Roman" w:hAnsi="Times New Roman"/>
                <w:color w:val="000000"/>
                <w:sz w:val="24"/>
              </w:rPr>
              <w:t>29</w:t>
            </w:r>
          </w:p>
        </w:tc>
        <w:tc>
          <w:tcPr>
            <w:tcW w:w="3520"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Изопроцессы в идеальном газе и их графическое представление</w:t>
            </w:r>
          </w:p>
        </w:tc>
        <w:tc>
          <w:tcPr>
            <w:tcW w:w="775"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75316" w:rsidRDefault="00975316" w:rsidP="00975316">
            <w:pPr>
              <w:spacing w:after="0"/>
              <w:ind w:left="135"/>
              <w:jc w:val="center"/>
            </w:pPr>
          </w:p>
        </w:tc>
        <w:tc>
          <w:tcPr>
            <w:tcW w:w="1568" w:type="dxa"/>
            <w:tcMar>
              <w:top w:w="50" w:type="dxa"/>
              <w:left w:w="100" w:type="dxa"/>
            </w:tcMar>
            <w:vAlign w:val="center"/>
          </w:tcPr>
          <w:p w:rsidR="00975316" w:rsidRDefault="00975316" w:rsidP="00975316">
            <w:pPr>
              <w:spacing w:after="0"/>
              <w:ind w:left="135"/>
              <w:jc w:val="center"/>
            </w:pPr>
          </w:p>
        </w:tc>
        <w:tc>
          <w:tcPr>
            <w:tcW w:w="1207" w:type="dxa"/>
            <w:tcMar>
              <w:top w:w="50" w:type="dxa"/>
              <w:left w:w="100" w:type="dxa"/>
            </w:tcMar>
            <w:vAlign w:val="center"/>
          </w:tcPr>
          <w:p w:rsidR="00975316" w:rsidRDefault="00975316" w:rsidP="00975316">
            <w:pPr>
              <w:spacing w:after="0"/>
              <w:ind w:left="135"/>
            </w:pPr>
          </w:p>
        </w:tc>
        <w:tc>
          <w:tcPr>
            <w:tcW w:w="1913"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w:t>
              </w:r>
              <w:r w:rsidRPr="002F2B9B">
                <w:rPr>
                  <w:rFonts w:ascii="Times New Roman" w:hAnsi="Times New Roman"/>
                  <w:color w:val="0000FF"/>
                  <w:u w:val="single"/>
                </w:rPr>
                <w:t>570</w:t>
              </w:r>
              <w:r>
                <w:rPr>
                  <w:rFonts w:ascii="Times New Roman" w:hAnsi="Times New Roman"/>
                  <w:color w:val="0000FF"/>
                  <w:u w:val="single"/>
                </w:rPr>
                <w:t>e</w:t>
              </w:r>
            </w:hyperlink>
          </w:p>
        </w:tc>
      </w:tr>
      <w:tr w:rsidR="00975316" w:rsidRPr="002F2B9B" w:rsidTr="00975316">
        <w:trPr>
          <w:trHeight w:val="144"/>
          <w:tblCellSpacing w:w="0" w:type="dxa"/>
        </w:trPr>
        <w:tc>
          <w:tcPr>
            <w:tcW w:w="345" w:type="dxa"/>
            <w:tcMar>
              <w:top w:w="50" w:type="dxa"/>
              <w:left w:w="100" w:type="dxa"/>
            </w:tcMar>
            <w:vAlign w:val="center"/>
          </w:tcPr>
          <w:p w:rsidR="00975316" w:rsidRDefault="00975316" w:rsidP="00975316">
            <w:pPr>
              <w:spacing w:after="0"/>
            </w:pPr>
            <w:r>
              <w:rPr>
                <w:rFonts w:ascii="Times New Roman" w:hAnsi="Times New Roman"/>
                <w:color w:val="000000"/>
                <w:sz w:val="24"/>
              </w:rPr>
              <w:t>30</w:t>
            </w:r>
          </w:p>
        </w:tc>
        <w:tc>
          <w:tcPr>
            <w:tcW w:w="3520" w:type="dxa"/>
            <w:tcMar>
              <w:top w:w="50" w:type="dxa"/>
              <w:left w:w="100" w:type="dxa"/>
            </w:tcMar>
            <w:vAlign w:val="center"/>
          </w:tcPr>
          <w:p w:rsidR="00975316" w:rsidRDefault="00975316" w:rsidP="00975316">
            <w:pPr>
              <w:spacing w:after="0"/>
              <w:ind w:left="135"/>
            </w:pPr>
            <w:r w:rsidRPr="002F2B9B">
              <w:rPr>
                <w:rFonts w:ascii="Times New Roman" w:hAnsi="Times New Roman"/>
                <w:color w:val="000000"/>
                <w:sz w:val="24"/>
              </w:rPr>
              <w:t xml:space="preserve">Внутренняя энергия термодинамической системы и способы её изменения. </w:t>
            </w:r>
            <w:r>
              <w:rPr>
                <w:rFonts w:ascii="Times New Roman" w:hAnsi="Times New Roman"/>
                <w:color w:val="000000"/>
                <w:sz w:val="24"/>
              </w:rPr>
              <w:t>Количество теплоты и работа. Внутренняя энергия одноатомного идеального газа</w:t>
            </w:r>
          </w:p>
        </w:tc>
        <w:tc>
          <w:tcPr>
            <w:tcW w:w="775"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975316" w:rsidRDefault="00975316" w:rsidP="00975316">
            <w:pPr>
              <w:spacing w:after="0"/>
              <w:ind w:left="135"/>
              <w:jc w:val="center"/>
            </w:pPr>
          </w:p>
        </w:tc>
        <w:tc>
          <w:tcPr>
            <w:tcW w:w="1568" w:type="dxa"/>
            <w:tcMar>
              <w:top w:w="50" w:type="dxa"/>
              <w:left w:w="100" w:type="dxa"/>
            </w:tcMar>
            <w:vAlign w:val="center"/>
          </w:tcPr>
          <w:p w:rsidR="00975316" w:rsidRDefault="00975316" w:rsidP="00975316">
            <w:pPr>
              <w:spacing w:after="0"/>
              <w:ind w:left="135"/>
              <w:jc w:val="center"/>
            </w:pPr>
          </w:p>
        </w:tc>
        <w:tc>
          <w:tcPr>
            <w:tcW w:w="1207" w:type="dxa"/>
            <w:tcMar>
              <w:top w:w="50" w:type="dxa"/>
              <w:left w:w="100" w:type="dxa"/>
            </w:tcMar>
            <w:vAlign w:val="center"/>
          </w:tcPr>
          <w:p w:rsidR="00975316" w:rsidRDefault="00975316" w:rsidP="00975316">
            <w:pPr>
              <w:spacing w:after="0"/>
              <w:ind w:left="135"/>
            </w:pPr>
          </w:p>
        </w:tc>
        <w:tc>
          <w:tcPr>
            <w:tcW w:w="1913"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w:t>
              </w:r>
              <w:r w:rsidRPr="002F2B9B">
                <w:rPr>
                  <w:rFonts w:ascii="Times New Roman" w:hAnsi="Times New Roman"/>
                  <w:color w:val="0000FF"/>
                  <w:u w:val="single"/>
                </w:rPr>
                <w:t>5952</w:t>
              </w:r>
            </w:hyperlink>
          </w:p>
        </w:tc>
      </w:tr>
      <w:tr w:rsidR="00975316" w:rsidRPr="002F2B9B" w:rsidTr="00975316">
        <w:trPr>
          <w:trHeight w:val="144"/>
          <w:tblCellSpacing w:w="0" w:type="dxa"/>
        </w:trPr>
        <w:tc>
          <w:tcPr>
            <w:tcW w:w="345" w:type="dxa"/>
            <w:tcMar>
              <w:top w:w="50" w:type="dxa"/>
              <w:left w:w="100" w:type="dxa"/>
            </w:tcMar>
            <w:vAlign w:val="center"/>
          </w:tcPr>
          <w:p w:rsidR="00975316" w:rsidRDefault="00975316" w:rsidP="00975316">
            <w:pPr>
              <w:spacing w:after="0"/>
            </w:pPr>
            <w:r>
              <w:rPr>
                <w:rFonts w:ascii="Times New Roman" w:hAnsi="Times New Roman"/>
                <w:color w:val="000000"/>
                <w:sz w:val="24"/>
              </w:rPr>
              <w:t>31</w:t>
            </w:r>
          </w:p>
        </w:tc>
        <w:tc>
          <w:tcPr>
            <w:tcW w:w="3520" w:type="dxa"/>
            <w:tcMar>
              <w:top w:w="50" w:type="dxa"/>
              <w:left w:w="100" w:type="dxa"/>
            </w:tcMar>
            <w:vAlign w:val="center"/>
          </w:tcPr>
          <w:p w:rsidR="00975316" w:rsidRDefault="00975316" w:rsidP="00975316">
            <w:pPr>
              <w:spacing w:after="0"/>
              <w:ind w:left="135"/>
            </w:pPr>
            <w:r>
              <w:rPr>
                <w:rFonts w:ascii="Times New Roman" w:hAnsi="Times New Roman"/>
                <w:color w:val="000000"/>
                <w:sz w:val="24"/>
              </w:rPr>
              <w:t>Виды теплопередачи</w:t>
            </w:r>
          </w:p>
        </w:tc>
        <w:tc>
          <w:tcPr>
            <w:tcW w:w="775"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975316" w:rsidRDefault="00975316" w:rsidP="00975316">
            <w:pPr>
              <w:spacing w:after="0"/>
              <w:ind w:left="135"/>
              <w:jc w:val="center"/>
            </w:pPr>
          </w:p>
        </w:tc>
        <w:tc>
          <w:tcPr>
            <w:tcW w:w="1568" w:type="dxa"/>
            <w:tcMar>
              <w:top w:w="50" w:type="dxa"/>
              <w:left w:w="100" w:type="dxa"/>
            </w:tcMar>
            <w:vAlign w:val="center"/>
          </w:tcPr>
          <w:p w:rsidR="00975316" w:rsidRDefault="00975316" w:rsidP="00975316">
            <w:pPr>
              <w:spacing w:after="0"/>
              <w:ind w:left="135"/>
              <w:jc w:val="center"/>
            </w:pPr>
          </w:p>
        </w:tc>
        <w:tc>
          <w:tcPr>
            <w:tcW w:w="1207" w:type="dxa"/>
            <w:tcMar>
              <w:top w:w="50" w:type="dxa"/>
              <w:left w:w="100" w:type="dxa"/>
            </w:tcMar>
            <w:vAlign w:val="center"/>
          </w:tcPr>
          <w:p w:rsidR="00975316" w:rsidRDefault="00975316" w:rsidP="00975316">
            <w:pPr>
              <w:spacing w:after="0"/>
              <w:ind w:left="135"/>
            </w:pPr>
          </w:p>
        </w:tc>
        <w:tc>
          <w:tcPr>
            <w:tcW w:w="1913"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w:t>
              </w:r>
              <w:r w:rsidRPr="002F2B9B">
                <w:rPr>
                  <w:rFonts w:ascii="Times New Roman" w:hAnsi="Times New Roman"/>
                  <w:color w:val="0000FF"/>
                  <w:u w:val="single"/>
                </w:rPr>
                <w:t>5</w:t>
              </w:r>
              <w:r>
                <w:rPr>
                  <w:rFonts w:ascii="Times New Roman" w:hAnsi="Times New Roman"/>
                  <w:color w:val="0000FF"/>
                  <w:u w:val="single"/>
                </w:rPr>
                <w:t>c</w:t>
              </w:r>
              <w:r w:rsidRPr="002F2B9B">
                <w:rPr>
                  <w:rFonts w:ascii="Times New Roman" w:hAnsi="Times New Roman"/>
                  <w:color w:val="0000FF"/>
                  <w:u w:val="single"/>
                </w:rPr>
                <w:t>36</w:t>
              </w:r>
            </w:hyperlink>
          </w:p>
        </w:tc>
      </w:tr>
      <w:tr w:rsidR="00975316" w:rsidRPr="002F2B9B" w:rsidTr="00975316">
        <w:trPr>
          <w:trHeight w:val="144"/>
          <w:tblCellSpacing w:w="0" w:type="dxa"/>
        </w:trPr>
        <w:tc>
          <w:tcPr>
            <w:tcW w:w="345" w:type="dxa"/>
            <w:tcMar>
              <w:top w:w="50" w:type="dxa"/>
              <w:left w:w="100" w:type="dxa"/>
            </w:tcMar>
            <w:vAlign w:val="center"/>
          </w:tcPr>
          <w:p w:rsidR="00975316" w:rsidRDefault="00975316" w:rsidP="00975316">
            <w:pPr>
              <w:spacing w:after="0"/>
            </w:pPr>
            <w:r>
              <w:rPr>
                <w:rFonts w:ascii="Times New Roman" w:hAnsi="Times New Roman"/>
                <w:color w:val="000000"/>
                <w:sz w:val="24"/>
              </w:rPr>
              <w:t>32</w:t>
            </w:r>
          </w:p>
        </w:tc>
        <w:tc>
          <w:tcPr>
            <w:tcW w:w="3520" w:type="dxa"/>
            <w:tcMar>
              <w:top w:w="50" w:type="dxa"/>
              <w:left w:w="100" w:type="dxa"/>
            </w:tcMar>
            <w:vAlign w:val="center"/>
          </w:tcPr>
          <w:p w:rsidR="00975316" w:rsidRDefault="00975316" w:rsidP="00975316">
            <w:pPr>
              <w:spacing w:after="0"/>
              <w:ind w:left="135"/>
            </w:pPr>
            <w:r w:rsidRPr="002F2B9B">
              <w:rPr>
                <w:rFonts w:ascii="Times New Roman" w:hAnsi="Times New Roman"/>
                <w:color w:val="000000"/>
                <w:sz w:val="24"/>
              </w:rPr>
              <w:t xml:space="preserve">Удельная теплоёмкость вещества. Количество теплоты при теплопередаче. </w:t>
            </w:r>
            <w:r>
              <w:rPr>
                <w:rFonts w:ascii="Times New Roman" w:hAnsi="Times New Roman"/>
                <w:color w:val="000000"/>
                <w:sz w:val="24"/>
              </w:rPr>
              <w:t>Адиабатный процесс</w:t>
            </w:r>
          </w:p>
        </w:tc>
        <w:tc>
          <w:tcPr>
            <w:tcW w:w="775"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975316" w:rsidRDefault="00975316" w:rsidP="00975316">
            <w:pPr>
              <w:spacing w:after="0"/>
              <w:ind w:left="135"/>
              <w:jc w:val="center"/>
            </w:pPr>
          </w:p>
        </w:tc>
        <w:tc>
          <w:tcPr>
            <w:tcW w:w="1568" w:type="dxa"/>
            <w:tcMar>
              <w:top w:w="50" w:type="dxa"/>
              <w:left w:w="100" w:type="dxa"/>
            </w:tcMar>
            <w:vAlign w:val="center"/>
          </w:tcPr>
          <w:p w:rsidR="00975316" w:rsidRDefault="00975316" w:rsidP="00975316">
            <w:pPr>
              <w:spacing w:after="0"/>
              <w:ind w:left="135"/>
              <w:jc w:val="center"/>
            </w:pPr>
          </w:p>
        </w:tc>
        <w:tc>
          <w:tcPr>
            <w:tcW w:w="1207" w:type="dxa"/>
            <w:tcMar>
              <w:top w:w="50" w:type="dxa"/>
              <w:left w:w="100" w:type="dxa"/>
            </w:tcMar>
            <w:vAlign w:val="center"/>
          </w:tcPr>
          <w:p w:rsidR="00975316" w:rsidRDefault="00975316" w:rsidP="00975316">
            <w:pPr>
              <w:spacing w:after="0"/>
              <w:ind w:left="135"/>
            </w:pPr>
          </w:p>
        </w:tc>
        <w:tc>
          <w:tcPr>
            <w:tcW w:w="1913"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w:t>
              </w:r>
              <w:r w:rsidRPr="002F2B9B">
                <w:rPr>
                  <w:rFonts w:ascii="Times New Roman" w:hAnsi="Times New Roman"/>
                  <w:color w:val="0000FF"/>
                  <w:u w:val="single"/>
                </w:rPr>
                <w:t>5</w:t>
              </w:r>
              <w:r>
                <w:rPr>
                  <w:rFonts w:ascii="Times New Roman" w:hAnsi="Times New Roman"/>
                  <w:color w:val="0000FF"/>
                  <w:u w:val="single"/>
                </w:rPr>
                <w:t>c</w:t>
              </w:r>
              <w:r w:rsidRPr="002F2B9B">
                <w:rPr>
                  <w:rFonts w:ascii="Times New Roman" w:hAnsi="Times New Roman"/>
                  <w:color w:val="0000FF"/>
                  <w:u w:val="single"/>
                </w:rPr>
                <w:t>36</w:t>
              </w:r>
            </w:hyperlink>
          </w:p>
        </w:tc>
      </w:tr>
      <w:tr w:rsidR="00975316" w:rsidRPr="002F2B9B" w:rsidTr="00975316">
        <w:trPr>
          <w:trHeight w:val="144"/>
          <w:tblCellSpacing w:w="0" w:type="dxa"/>
        </w:trPr>
        <w:tc>
          <w:tcPr>
            <w:tcW w:w="345" w:type="dxa"/>
            <w:tcMar>
              <w:top w:w="50" w:type="dxa"/>
              <w:left w:w="100" w:type="dxa"/>
            </w:tcMar>
            <w:vAlign w:val="center"/>
          </w:tcPr>
          <w:p w:rsidR="00975316" w:rsidRDefault="00975316" w:rsidP="00975316">
            <w:pPr>
              <w:spacing w:after="0"/>
            </w:pPr>
            <w:r>
              <w:rPr>
                <w:rFonts w:ascii="Times New Roman" w:hAnsi="Times New Roman"/>
                <w:color w:val="000000"/>
                <w:sz w:val="24"/>
              </w:rPr>
              <w:t>33</w:t>
            </w:r>
          </w:p>
        </w:tc>
        <w:tc>
          <w:tcPr>
            <w:tcW w:w="3520"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Первый закон термодинамики и его применение к изопроцессам</w:t>
            </w:r>
          </w:p>
        </w:tc>
        <w:tc>
          <w:tcPr>
            <w:tcW w:w="775"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75316" w:rsidRDefault="00975316" w:rsidP="00975316">
            <w:pPr>
              <w:spacing w:after="0"/>
              <w:ind w:left="135"/>
              <w:jc w:val="center"/>
            </w:pPr>
          </w:p>
        </w:tc>
        <w:tc>
          <w:tcPr>
            <w:tcW w:w="1568" w:type="dxa"/>
            <w:tcMar>
              <w:top w:w="50" w:type="dxa"/>
              <w:left w:w="100" w:type="dxa"/>
            </w:tcMar>
            <w:vAlign w:val="center"/>
          </w:tcPr>
          <w:p w:rsidR="00975316" w:rsidRDefault="00975316" w:rsidP="00975316">
            <w:pPr>
              <w:spacing w:after="0"/>
              <w:ind w:left="135"/>
              <w:jc w:val="center"/>
            </w:pPr>
          </w:p>
        </w:tc>
        <w:tc>
          <w:tcPr>
            <w:tcW w:w="1207" w:type="dxa"/>
            <w:tcMar>
              <w:top w:w="50" w:type="dxa"/>
              <w:left w:w="100" w:type="dxa"/>
            </w:tcMar>
            <w:vAlign w:val="center"/>
          </w:tcPr>
          <w:p w:rsidR="00975316" w:rsidRDefault="00975316" w:rsidP="00975316">
            <w:pPr>
              <w:spacing w:after="0"/>
              <w:ind w:left="135"/>
            </w:pPr>
          </w:p>
        </w:tc>
        <w:tc>
          <w:tcPr>
            <w:tcW w:w="1913"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w:t>
              </w:r>
              <w:r w:rsidRPr="002F2B9B">
                <w:rPr>
                  <w:rFonts w:ascii="Times New Roman" w:hAnsi="Times New Roman"/>
                  <w:color w:val="0000FF"/>
                  <w:u w:val="single"/>
                </w:rPr>
                <w:t>5</w:t>
              </w:r>
              <w:r>
                <w:rPr>
                  <w:rFonts w:ascii="Times New Roman" w:hAnsi="Times New Roman"/>
                  <w:color w:val="0000FF"/>
                  <w:u w:val="single"/>
                </w:rPr>
                <w:t>efc</w:t>
              </w:r>
            </w:hyperlink>
          </w:p>
        </w:tc>
      </w:tr>
      <w:tr w:rsidR="00975316" w:rsidRPr="002F2B9B" w:rsidTr="00975316">
        <w:trPr>
          <w:trHeight w:val="144"/>
          <w:tblCellSpacing w:w="0" w:type="dxa"/>
        </w:trPr>
        <w:tc>
          <w:tcPr>
            <w:tcW w:w="345" w:type="dxa"/>
            <w:tcMar>
              <w:top w:w="50" w:type="dxa"/>
              <w:left w:w="100" w:type="dxa"/>
            </w:tcMar>
            <w:vAlign w:val="center"/>
          </w:tcPr>
          <w:p w:rsidR="00975316" w:rsidRDefault="00975316" w:rsidP="00975316">
            <w:pPr>
              <w:spacing w:after="0"/>
            </w:pPr>
            <w:r>
              <w:rPr>
                <w:rFonts w:ascii="Times New Roman" w:hAnsi="Times New Roman"/>
                <w:color w:val="000000"/>
                <w:sz w:val="24"/>
              </w:rPr>
              <w:t>34</w:t>
            </w:r>
          </w:p>
        </w:tc>
        <w:tc>
          <w:tcPr>
            <w:tcW w:w="3520"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Необратимость процессов в природе. Второй закон термодинамики</w:t>
            </w:r>
          </w:p>
        </w:tc>
        <w:tc>
          <w:tcPr>
            <w:tcW w:w="775"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75316" w:rsidRDefault="00975316" w:rsidP="00975316">
            <w:pPr>
              <w:spacing w:after="0"/>
              <w:ind w:left="135"/>
              <w:jc w:val="center"/>
            </w:pPr>
          </w:p>
        </w:tc>
        <w:tc>
          <w:tcPr>
            <w:tcW w:w="1568" w:type="dxa"/>
            <w:tcMar>
              <w:top w:w="50" w:type="dxa"/>
              <w:left w:w="100" w:type="dxa"/>
            </w:tcMar>
            <w:vAlign w:val="center"/>
          </w:tcPr>
          <w:p w:rsidR="00975316" w:rsidRDefault="00975316" w:rsidP="00975316">
            <w:pPr>
              <w:spacing w:after="0"/>
              <w:ind w:left="135"/>
              <w:jc w:val="center"/>
            </w:pPr>
          </w:p>
        </w:tc>
        <w:tc>
          <w:tcPr>
            <w:tcW w:w="1207" w:type="dxa"/>
            <w:tcMar>
              <w:top w:w="50" w:type="dxa"/>
              <w:left w:w="100" w:type="dxa"/>
            </w:tcMar>
            <w:vAlign w:val="center"/>
          </w:tcPr>
          <w:p w:rsidR="00975316" w:rsidRDefault="00975316" w:rsidP="00975316">
            <w:pPr>
              <w:spacing w:after="0"/>
              <w:ind w:left="135"/>
            </w:pPr>
          </w:p>
        </w:tc>
        <w:tc>
          <w:tcPr>
            <w:tcW w:w="1913"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w:t>
              </w:r>
              <w:r w:rsidRPr="002F2B9B">
                <w:rPr>
                  <w:rFonts w:ascii="Times New Roman" w:hAnsi="Times New Roman"/>
                  <w:color w:val="0000FF"/>
                  <w:u w:val="single"/>
                </w:rPr>
                <w:t>6230</w:t>
              </w:r>
            </w:hyperlink>
          </w:p>
        </w:tc>
      </w:tr>
      <w:tr w:rsidR="00975316" w:rsidRPr="002F2B9B" w:rsidTr="00975316">
        <w:trPr>
          <w:trHeight w:val="144"/>
          <w:tblCellSpacing w:w="0" w:type="dxa"/>
        </w:trPr>
        <w:tc>
          <w:tcPr>
            <w:tcW w:w="345" w:type="dxa"/>
            <w:tcMar>
              <w:top w:w="50" w:type="dxa"/>
              <w:left w:w="100" w:type="dxa"/>
            </w:tcMar>
            <w:vAlign w:val="center"/>
          </w:tcPr>
          <w:p w:rsidR="00975316" w:rsidRDefault="00975316" w:rsidP="00975316">
            <w:pPr>
              <w:spacing w:after="0"/>
            </w:pPr>
            <w:r>
              <w:rPr>
                <w:rFonts w:ascii="Times New Roman" w:hAnsi="Times New Roman"/>
                <w:color w:val="000000"/>
                <w:sz w:val="24"/>
              </w:rPr>
              <w:t>35</w:t>
            </w:r>
          </w:p>
        </w:tc>
        <w:tc>
          <w:tcPr>
            <w:tcW w:w="3520"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Принцип действия и КПД тепловой машины</w:t>
            </w:r>
          </w:p>
        </w:tc>
        <w:tc>
          <w:tcPr>
            <w:tcW w:w="775"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75316" w:rsidRDefault="00975316" w:rsidP="00975316">
            <w:pPr>
              <w:spacing w:after="0"/>
              <w:ind w:left="135"/>
              <w:jc w:val="center"/>
            </w:pPr>
          </w:p>
        </w:tc>
        <w:tc>
          <w:tcPr>
            <w:tcW w:w="1568" w:type="dxa"/>
            <w:tcMar>
              <w:top w:w="50" w:type="dxa"/>
              <w:left w:w="100" w:type="dxa"/>
            </w:tcMar>
            <w:vAlign w:val="center"/>
          </w:tcPr>
          <w:p w:rsidR="00975316" w:rsidRDefault="00975316" w:rsidP="00975316">
            <w:pPr>
              <w:spacing w:after="0"/>
              <w:ind w:left="135"/>
              <w:jc w:val="center"/>
            </w:pPr>
          </w:p>
        </w:tc>
        <w:tc>
          <w:tcPr>
            <w:tcW w:w="1207" w:type="dxa"/>
            <w:tcMar>
              <w:top w:w="50" w:type="dxa"/>
              <w:left w:w="100" w:type="dxa"/>
            </w:tcMar>
            <w:vAlign w:val="center"/>
          </w:tcPr>
          <w:p w:rsidR="00975316" w:rsidRDefault="00975316" w:rsidP="00975316">
            <w:pPr>
              <w:spacing w:after="0"/>
              <w:ind w:left="135"/>
            </w:pPr>
          </w:p>
        </w:tc>
        <w:tc>
          <w:tcPr>
            <w:tcW w:w="1913"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w:t>
              </w:r>
              <w:r w:rsidRPr="002F2B9B">
                <w:rPr>
                  <w:rFonts w:ascii="Times New Roman" w:hAnsi="Times New Roman"/>
                  <w:color w:val="0000FF"/>
                  <w:u w:val="single"/>
                </w:rPr>
                <w:t>600</w:t>
              </w:r>
              <w:r>
                <w:rPr>
                  <w:rFonts w:ascii="Times New Roman" w:hAnsi="Times New Roman"/>
                  <w:color w:val="0000FF"/>
                  <w:u w:val="single"/>
                </w:rPr>
                <w:t>a</w:t>
              </w:r>
            </w:hyperlink>
          </w:p>
        </w:tc>
      </w:tr>
      <w:tr w:rsidR="00975316" w:rsidTr="00975316">
        <w:trPr>
          <w:trHeight w:val="144"/>
          <w:tblCellSpacing w:w="0" w:type="dxa"/>
        </w:trPr>
        <w:tc>
          <w:tcPr>
            <w:tcW w:w="345" w:type="dxa"/>
            <w:tcMar>
              <w:top w:w="50" w:type="dxa"/>
              <w:left w:w="100" w:type="dxa"/>
            </w:tcMar>
            <w:vAlign w:val="center"/>
          </w:tcPr>
          <w:p w:rsidR="00975316" w:rsidRDefault="00975316" w:rsidP="00975316">
            <w:pPr>
              <w:spacing w:after="0"/>
            </w:pPr>
            <w:r>
              <w:rPr>
                <w:rFonts w:ascii="Times New Roman" w:hAnsi="Times New Roman"/>
                <w:color w:val="000000"/>
                <w:sz w:val="24"/>
              </w:rPr>
              <w:t>36</w:t>
            </w:r>
          </w:p>
        </w:tc>
        <w:tc>
          <w:tcPr>
            <w:tcW w:w="3520"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Цикл Карно и его КПД</w:t>
            </w:r>
          </w:p>
        </w:tc>
        <w:tc>
          <w:tcPr>
            <w:tcW w:w="775"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75316" w:rsidRDefault="00975316" w:rsidP="00975316">
            <w:pPr>
              <w:spacing w:after="0"/>
              <w:ind w:left="135"/>
              <w:jc w:val="center"/>
            </w:pPr>
          </w:p>
        </w:tc>
        <w:tc>
          <w:tcPr>
            <w:tcW w:w="1568" w:type="dxa"/>
            <w:tcMar>
              <w:top w:w="50" w:type="dxa"/>
              <w:left w:w="100" w:type="dxa"/>
            </w:tcMar>
            <w:vAlign w:val="center"/>
          </w:tcPr>
          <w:p w:rsidR="00975316" w:rsidRDefault="00975316" w:rsidP="00975316">
            <w:pPr>
              <w:spacing w:after="0"/>
              <w:ind w:left="135"/>
              <w:jc w:val="center"/>
            </w:pPr>
          </w:p>
        </w:tc>
        <w:tc>
          <w:tcPr>
            <w:tcW w:w="1207" w:type="dxa"/>
            <w:tcMar>
              <w:top w:w="50" w:type="dxa"/>
              <w:left w:w="100" w:type="dxa"/>
            </w:tcMar>
            <w:vAlign w:val="center"/>
          </w:tcPr>
          <w:p w:rsidR="00975316" w:rsidRDefault="00975316" w:rsidP="00975316">
            <w:pPr>
              <w:spacing w:after="0"/>
              <w:ind w:left="135"/>
            </w:pPr>
          </w:p>
        </w:tc>
        <w:tc>
          <w:tcPr>
            <w:tcW w:w="1913" w:type="dxa"/>
            <w:tcMar>
              <w:top w:w="50" w:type="dxa"/>
              <w:left w:w="100" w:type="dxa"/>
            </w:tcMar>
            <w:vAlign w:val="center"/>
          </w:tcPr>
          <w:p w:rsidR="00975316" w:rsidRDefault="00975316" w:rsidP="00975316">
            <w:pPr>
              <w:spacing w:after="0"/>
              <w:ind w:left="135"/>
            </w:pPr>
          </w:p>
        </w:tc>
      </w:tr>
      <w:tr w:rsidR="00975316" w:rsidTr="00975316">
        <w:trPr>
          <w:trHeight w:val="144"/>
          <w:tblCellSpacing w:w="0" w:type="dxa"/>
        </w:trPr>
        <w:tc>
          <w:tcPr>
            <w:tcW w:w="345" w:type="dxa"/>
            <w:tcMar>
              <w:top w:w="50" w:type="dxa"/>
              <w:left w:w="100" w:type="dxa"/>
            </w:tcMar>
            <w:vAlign w:val="center"/>
          </w:tcPr>
          <w:p w:rsidR="00975316" w:rsidRDefault="00975316" w:rsidP="00975316">
            <w:pPr>
              <w:spacing w:after="0"/>
            </w:pPr>
            <w:r>
              <w:rPr>
                <w:rFonts w:ascii="Times New Roman" w:hAnsi="Times New Roman"/>
                <w:color w:val="000000"/>
                <w:sz w:val="24"/>
              </w:rPr>
              <w:t>37</w:t>
            </w:r>
          </w:p>
        </w:tc>
        <w:tc>
          <w:tcPr>
            <w:tcW w:w="3520" w:type="dxa"/>
            <w:tcMar>
              <w:top w:w="50" w:type="dxa"/>
              <w:left w:w="100" w:type="dxa"/>
            </w:tcMar>
            <w:vAlign w:val="center"/>
          </w:tcPr>
          <w:p w:rsidR="00975316" w:rsidRDefault="00975316" w:rsidP="00975316">
            <w:pPr>
              <w:spacing w:after="0"/>
              <w:ind w:left="135"/>
            </w:pPr>
            <w:r>
              <w:rPr>
                <w:rFonts w:ascii="Times New Roman" w:hAnsi="Times New Roman"/>
                <w:color w:val="000000"/>
                <w:sz w:val="24"/>
              </w:rPr>
              <w:t>Экологические проблемы теплоэнергетики</w:t>
            </w:r>
          </w:p>
        </w:tc>
        <w:tc>
          <w:tcPr>
            <w:tcW w:w="775"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975316" w:rsidRDefault="00975316" w:rsidP="00975316">
            <w:pPr>
              <w:spacing w:after="0"/>
              <w:ind w:left="135"/>
              <w:jc w:val="center"/>
            </w:pPr>
          </w:p>
        </w:tc>
        <w:tc>
          <w:tcPr>
            <w:tcW w:w="1568" w:type="dxa"/>
            <w:tcMar>
              <w:top w:w="50" w:type="dxa"/>
              <w:left w:w="100" w:type="dxa"/>
            </w:tcMar>
            <w:vAlign w:val="center"/>
          </w:tcPr>
          <w:p w:rsidR="00975316" w:rsidRDefault="00975316" w:rsidP="00975316">
            <w:pPr>
              <w:spacing w:after="0"/>
              <w:ind w:left="135"/>
              <w:jc w:val="center"/>
            </w:pPr>
          </w:p>
        </w:tc>
        <w:tc>
          <w:tcPr>
            <w:tcW w:w="1207" w:type="dxa"/>
            <w:tcMar>
              <w:top w:w="50" w:type="dxa"/>
              <w:left w:w="100" w:type="dxa"/>
            </w:tcMar>
            <w:vAlign w:val="center"/>
          </w:tcPr>
          <w:p w:rsidR="00975316" w:rsidRDefault="00975316" w:rsidP="00975316">
            <w:pPr>
              <w:spacing w:after="0"/>
              <w:ind w:left="135"/>
            </w:pPr>
          </w:p>
        </w:tc>
        <w:tc>
          <w:tcPr>
            <w:tcW w:w="1913" w:type="dxa"/>
            <w:tcMar>
              <w:top w:w="50" w:type="dxa"/>
              <w:left w:w="100" w:type="dxa"/>
            </w:tcMar>
            <w:vAlign w:val="center"/>
          </w:tcPr>
          <w:p w:rsidR="00975316" w:rsidRDefault="00975316" w:rsidP="00975316">
            <w:pPr>
              <w:spacing w:after="0"/>
              <w:ind w:left="135"/>
            </w:pPr>
          </w:p>
        </w:tc>
      </w:tr>
      <w:tr w:rsidR="00975316" w:rsidRPr="002F2B9B" w:rsidTr="00975316">
        <w:trPr>
          <w:trHeight w:val="144"/>
          <w:tblCellSpacing w:w="0" w:type="dxa"/>
        </w:trPr>
        <w:tc>
          <w:tcPr>
            <w:tcW w:w="345" w:type="dxa"/>
            <w:tcMar>
              <w:top w:w="50" w:type="dxa"/>
              <w:left w:w="100" w:type="dxa"/>
            </w:tcMar>
            <w:vAlign w:val="center"/>
          </w:tcPr>
          <w:p w:rsidR="00975316" w:rsidRDefault="00975316" w:rsidP="00975316">
            <w:pPr>
              <w:spacing w:after="0"/>
            </w:pPr>
            <w:r>
              <w:rPr>
                <w:rFonts w:ascii="Times New Roman" w:hAnsi="Times New Roman"/>
                <w:color w:val="000000"/>
                <w:sz w:val="24"/>
              </w:rPr>
              <w:t>38</w:t>
            </w:r>
          </w:p>
        </w:tc>
        <w:tc>
          <w:tcPr>
            <w:tcW w:w="3520"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Обобщающий урок «Молекулярная </w:t>
            </w:r>
            <w:r w:rsidRPr="002F2B9B">
              <w:rPr>
                <w:rFonts w:ascii="Times New Roman" w:hAnsi="Times New Roman"/>
                <w:color w:val="000000"/>
                <w:sz w:val="24"/>
              </w:rPr>
              <w:lastRenderedPageBreak/>
              <w:t>физика. Основы термодинамики»</w:t>
            </w:r>
          </w:p>
        </w:tc>
        <w:tc>
          <w:tcPr>
            <w:tcW w:w="775"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5" w:type="dxa"/>
            <w:tcMar>
              <w:top w:w="50" w:type="dxa"/>
              <w:left w:w="100" w:type="dxa"/>
            </w:tcMar>
            <w:vAlign w:val="center"/>
          </w:tcPr>
          <w:p w:rsidR="00975316" w:rsidRDefault="00975316" w:rsidP="00975316">
            <w:pPr>
              <w:spacing w:after="0"/>
              <w:ind w:left="135"/>
              <w:jc w:val="center"/>
            </w:pPr>
          </w:p>
        </w:tc>
        <w:tc>
          <w:tcPr>
            <w:tcW w:w="1568" w:type="dxa"/>
            <w:tcMar>
              <w:top w:w="50" w:type="dxa"/>
              <w:left w:w="100" w:type="dxa"/>
            </w:tcMar>
            <w:vAlign w:val="center"/>
          </w:tcPr>
          <w:p w:rsidR="00975316" w:rsidRDefault="00975316" w:rsidP="00975316">
            <w:pPr>
              <w:spacing w:after="0"/>
              <w:ind w:left="135"/>
              <w:jc w:val="center"/>
            </w:pPr>
          </w:p>
        </w:tc>
        <w:tc>
          <w:tcPr>
            <w:tcW w:w="1207" w:type="dxa"/>
            <w:tcMar>
              <w:top w:w="50" w:type="dxa"/>
              <w:left w:w="100" w:type="dxa"/>
            </w:tcMar>
            <w:vAlign w:val="center"/>
          </w:tcPr>
          <w:p w:rsidR="00975316" w:rsidRDefault="00975316" w:rsidP="00975316">
            <w:pPr>
              <w:spacing w:after="0"/>
              <w:ind w:left="135"/>
            </w:pPr>
          </w:p>
        </w:tc>
        <w:tc>
          <w:tcPr>
            <w:tcW w:w="1913"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w:t>
              </w:r>
              <w:r w:rsidRPr="002F2B9B">
                <w:rPr>
                  <w:rFonts w:ascii="Times New Roman" w:hAnsi="Times New Roman"/>
                  <w:color w:val="0000FF"/>
                  <w:u w:val="single"/>
                </w:rPr>
                <w:t>6938</w:t>
              </w:r>
            </w:hyperlink>
          </w:p>
        </w:tc>
      </w:tr>
      <w:tr w:rsidR="00975316" w:rsidRPr="002F2B9B" w:rsidTr="00975316">
        <w:trPr>
          <w:trHeight w:val="144"/>
          <w:tblCellSpacing w:w="0" w:type="dxa"/>
        </w:trPr>
        <w:tc>
          <w:tcPr>
            <w:tcW w:w="345" w:type="dxa"/>
            <w:tcMar>
              <w:top w:w="50" w:type="dxa"/>
              <w:left w:w="100" w:type="dxa"/>
            </w:tcMar>
            <w:vAlign w:val="center"/>
          </w:tcPr>
          <w:p w:rsidR="00975316" w:rsidRDefault="00975316" w:rsidP="00975316">
            <w:pPr>
              <w:spacing w:after="0"/>
            </w:pPr>
            <w:r>
              <w:rPr>
                <w:rFonts w:ascii="Times New Roman" w:hAnsi="Times New Roman"/>
                <w:color w:val="000000"/>
                <w:sz w:val="24"/>
              </w:rPr>
              <w:lastRenderedPageBreak/>
              <w:t>39</w:t>
            </w:r>
          </w:p>
        </w:tc>
        <w:tc>
          <w:tcPr>
            <w:tcW w:w="3520" w:type="dxa"/>
            <w:tcMar>
              <w:top w:w="50" w:type="dxa"/>
              <w:left w:w="100" w:type="dxa"/>
            </w:tcMar>
            <w:vAlign w:val="center"/>
          </w:tcPr>
          <w:p w:rsidR="00975316" w:rsidRDefault="00975316" w:rsidP="00975316">
            <w:pPr>
              <w:spacing w:after="0"/>
              <w:ind w:left="135"/>
            </w:pPr>
            <w:r w:rsidRPr="002F2B9B">
              <w:rPr>
                <w:rFonts w:ascii="Times New Roman" w:hAnsi="Times New Roman"/>
                <w:color w:val="000000"/>
                <w:sz w:val="24"/>
              </w:rPr>
              <w:t xml:space="preserve">Контрольная работа по теме «Молекулярная физика. </w:t>
            </w:r>
            <w:r>
              <w:rPr>
                <w:rFonts w:ascii="Times New Roman" w:hAnsi="Times New Roman"/>
                <w:color w:val="000000"/>
                <w:sz w:val="24"/>
              </w:rPr>
              <w:t>Основы термодинамики»</w:t>
            </w:r>
          </w:p>
        </w:tc>
        <w:tc>
          <w:tcPr>
            <w:tcW w:w="775"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975316" w:rsidRDefault="00975316" w:rsidP="00975316">
            <w:pPr>
              <w:spacing w:after="0"/>
              <w:ind w:left="135"/>
              <w:jc w:val="center"/>
            </w:pPr>
          </w:p>
        </w:tc>
        <w:tc>
          <w:tcPr>
            <w:tcW w:w="1207" w:type="dxa"/>
            <w:tcMar>
              <w:top w:w="50" w:type="dxa"/>
              <w:left w:w="100" w:type="dxa"/>
            </w:tcMar>
            <w:vAlign w:val="center"/>
          </w:tcPr>
          <w:p w:rsidR="00975316" w:rsidRDefault="00975316" w:rsidP="00975316">
            <w:pPr>
              <w:spacing w:after="0"/>
              <w:ind w:left="135"/>
            </w:pPr>
          </w:p>
        </w:tc>
        <w:tc>
          <w:tcPr>
            <w:tcW w:w="1913"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w:t>
              </w:r>
              <w:r w:rsidRPr="002F2B9B">
                <w:rPr>
                  <w:rFonts w:ascii="Times New Roman" w:hAnsi="Times New Roman"/>
                  <w:color w:val="0000FF"/>
                  <w:u w:val="single"/>
                </w:rPr>
                <w:t>6</w:t>
              </w:r>
              <w:r>
                <w:rPr>
                  <w:rFonts w:ascii="Times New Roman" w:hAnsi="Times New Roman"/>
                  <w:color w:val="0000FF"/>
                  <w:u w:val="single"/>
                </w:rPr>
                <w:t>a</w:t>
              </w:r>
              <w:r w:rsidRPr="002F2B9B">
                <w:rPr>
                  <w:rFonts w:ascii="Times New Roman" w:hAnsi="Times New Roman"/>
                  <w:color w:val="0000FF"/>
                  <w:u w:val="single"/>
                </w:rPr>
                <w:t>50</w:t>
              </w:r>
            </w:hyperlink>
          </w:p>
        </w:tc>
      </w:tr>
      <w:tr w:rsidR="00975316" w:rsidRPr="002F2B9B" w:rsidTr="00975316">
        <w:trPr>
          <w:trHeight w:val="144"/>
          <w:tblCellSpacing w:w="0" w:type="dxa"/>
        </w:trPr>
        <w:tc>
          <w:tcPr>
            <w:tcW w:w="345" w:type="dxa"/>
            <w:tcMar>
              <w:top w:w="50" w:type="dxa"/>
              <w:left w:w="100" w:type="dxa"/>
            </w:tcMar>
            <w:vAlign w:val="center"/>
          </w:tcPr>
          <w:p w:rsidR="00975316" w:rsidRDefault="00975316" w:rsidP="00975316">
            <w:pPr>
              <w:spacing w:after="0"/>
            </w:pPr>
            <w:r>
              <w:rPr>
                <w:rFonts w:ascii="Times New Roman" w:hAnsi="Times New Roman"/>
                <w:color w:val="000000"/>
                <w:sz w:val="24"/>
              </w:rPr>
              <w:t>40</w:t>
            </w:r>
          </w:p>
        </w:tc>
        <w:tc>
          <w:tcPr>
            <w:tcW w:w="3520"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Парообразование и конденсация. Испарение и кипение</w:t>
            </w:r>
          </w:p>
        </w:tc>
        <w:tc>
          <w:tcPr>
            <w:tcW w:w="775"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75316" w:rsidRDefault="00975316" w:rsidP="00975316">
            <w:pPr>
              <w:spacing w:after="0"/>
              <w:ind w:left="135"/>
              <w:jc w:val="center"/>
            </w:pPr>
          </w:p>
        </w:tc>
        <w:tc>
          <w:tcPr>
            <w:tcW w:w="1568" w:type="dxa"/>
            <w:tcMar>
              <w:top w:w="50" w:type="dxa"/>
              <w:left w:w="100" w:type="dxa"/>
            </w:tcMar>
            <w:vAlign w:val="center"/>
          </w:tcPr>
          <w:p w:rsidR="00975316" w:rsidRDefault="00975316" w:rsidP="00975316">
            <w:pPr>
              <w:spacing w:after="0"/>
              <w:ind w:left="135"/>
              <w:jc w:val="center"/>
            </w:pPr>
          </w:p>
        </w:tc>
        <w:tc>
          <w:tcPr>
            <w:tcW w:w="1207" w:type="dxa"/>
            <w:tcMar>
              <w:top w:w="50" w:type="dxa"/>
              <w:left w:w="100" w:type="dxa"/>
            </w:tcMar>
            <w:vAlign w:val="center"/>
          </w:tcPr>
          <w:p w:rsidR="00975316" w:rsidRDefault="00975316" w:rsidP="00975316">
            <w:pPr>
              <w:spacing w:after="0"/>
              <w:ind w:left="135"/>
            </w:pPr>
          </w:p>
        </w:tc>
        <w:tc>
          <w:tcPr>
            <w:tcW w:w="1913"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w:t>
              </w:r>
              <w:r w:rsidRPr="002F2B9B">
                <w:rPr>
                  <w:rFonts w:ascii="Times New Roman" w:hAnsi="Times New Roman"/>
                  <w:color w:val="0000FF"/>
                  <w:u w:val="single"/>
                </w:rPr>
                <w:t>63</w:t>
              </w:r>
              <w:r>
                <w:rPr>
                  <w:rFonts w:ascii="Times New Roman" w:hAnsi="Times New Roman"/>
                  <w:color w:val="0000FF"/>
                  <w:u w:val="single"/>
                </w:rPr>
                <w:t>b</w:t>
              </w:r>
              <w:r w:rsidRPr="002F2B9B">
                <w:rPr>
                  <w:rFonts w:ascii="Times New Roman" w:hAnsi="Times New Roman"/>
                  <w:color w:val="0000FF"/>
                  <w:u w:val="single"/>
                </w:rPr>
                <w:t>6</w:t>
              </w:r>
            </w:hyperlink>
          </w:p>
        </w:tc>
      </w:tr>
      <w:tr w:rsidR="00975316" w:rsidRPr="002F2B9B" w:rsidTr="00975316">
        <w:trPr>
          <w:trHeight w:val="144"/>
          <w:tblCellSpacing w:w="0" w:type="dxa"/>
        </w:trPr>
        <w:tc>
          <w:tcPr>
            <w:tcW w:w="345" w:type="dxa"/>
            <w:tcMar>
              <w:top w:w="50" w:type="dxa"/>
              <w:left w:w="100" w:type="dxa"/>
            </w:tcMar>
            <w:vAlign w:val="center"/>
          </w:tcPr>
          <w:p w:rsidR="00975316" w:rsidRDefault="00975316" w:rsidP="00975316">
            <w:pPr>
              <w:spacing w:after="0"/>
            </w:pPr>
            <w:r>
              <w:rPr>
                <w:rFonts w:ascii="Times New Roman" w:hAnsi="Times New Roman"/>
                <w:color w:val="000000"/>
                <w:sz w:val="24"/>
              </w:rPr>
              <w:t>41</w:t>
            </w:r>
          </w:p>
        </w:tc>
        <w:tc>
          <w:tcPr>
            <w:tcW w:w="3520" w:type="dxa"/>
            <w:tcMar>
              <w:top w:w="50" w:type="dxa"/>
              <w:left w:w="100" w:type="dxa"/>
            </w:tcMar>
            <w:vAlign w:val="center"/>
          </w:tcPr>
          <w:p w:rsidR="00975316" w:rsidRDefault="00975316" w:rsidP="00975316">
            <w:pPr>
              <w:spacing w:after="0"/>
              <w:ind w:left="135"/>
            </w:pPr>
            <w:r w:rsidRPr="002F2B9B">
              <w:rPr>
                <w:rFonts w:ascii="Times New Roman" w:hAnsi="Times New Roman"/>
                <w:color w:val="000000"/>
                <w:sz w:val="24"/>
              </w:rPr>
              <w:t xml:space="preserve">Абсолютная и относительная влажность воздуха. </w:t>
            </w:r>
            <w:r>
              <w:rPr>
                <w:rFonts w:ascii="Times New Roman" w:hAnsi="Times New Roman"/>
                <w:color w:val="000000"/>
                <w:sz w:val="24"/>
              </w:rPr>
              <w:t>Насыщенный пар</w:t>
            </w:r>
          </w:p>
        </w:tc>
        <w:tc>
          <w:tcPr>
            <w:tcW w:w="775"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975316" w:rsidRDefault="00975316" w:rsidP="00975316">
            <w:pPr>
              <w:spacing w:after="0"/>
              <w:ind w:left="135"/>
              <w:jc w:val="center"/>
            </w:pPr>
          </w:p>
        </w:tc>
        <w:tc>
          <w:tcPr>
            <w:tcW w:w="1568" w:type="dxa"/>
            <w:tcMar>
              <w:top w:w="50" w:type="dxa"/>
              <w:left w:w="100" w:type="dxa"/>
            </w:tcMar>
            <w:vAlign w:val="center"/>
          </w:tcPr>
          <w:p w:rsidR="00975316" w:rsidRDefault="00975316" w:rsidP="00975316">
            <w:pPr>
              <w:spacing w:after="0"/>
              <w:ind w:left="135"/>
              <w:jc w:val="center"/>
            </w:pPr>
          </w:p>
        </w:tc>
        <w:tc>
          <w:tcPr>
            <w:tcW w:w="1207" w:type="dxa"/>
            <w:tcMar>
              <w:top w:w="50" w:type="dxa"/>
              <w:left w:w="100" w:type="dxa"/>
            </w:tcMar>
            <w:vAlign w:val="center"/>
          </w:tcPr>
          <w:p w:rsidR="00975316" w:rsidRDefault="00975316" w:rsidP="00975316">
            <w:pPr>
              <w:spacing w:after="0"/>
              <w:ind w:left="135"/>
            </w:pPr>
          </w:p>
        </w:tc>
        <w:tc>
          <w:tcPr>
            <w:tcW w:w="1913"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w:t>
              </w:r>
              <w:r w:rsidRPr="002F2B9B">
                <w:rPr>
                  <w:rFonts w:ascii="Times New Roman" w:hAnsi="Times New Roman"/>
                  <w:color w:val="0000FF"/>
                  <w:u w:val="single"/>
                </w:rPr>
                <w:t>64</w:t>
              </w:r>
              <w:r>
                <w:rPr>
                  <w:rFonts w:ascii="Times New Roman" w:hAnsi="Times New Roman"/>
                  <w:color w:val="0000FF"/>
                  <w:u w:val="single"/>
                </w:rPr>
                <w:t>d</w:t>
              </w:r>
              <w:r w:rsidRPr="002F2B9B">
                <w:rPr>
                  <w:rFonts w:ascii="Times New Roman" w:hAnsi="Times New Roman"/>
                  <w:color w:val="0000FF"/>
                  <w:u w:val="single"/>
                </w:rPr>
                <w:t>8</w:t>
              </w:r>
            </w:hyperlink>
          </w:p>
        </w:tc>
      </w:tr>
      <w:tr w:rsidR="00975316" w:rsidRPr="002F2B9B" w:rsidTr="00975316">
        <w:trPr>
          <w:trHeight w:val="144"/>
          <w:tblCellSpacing w:w="0" w:type="dxa"/>
        </w:trPr>
        <w:tc>
          <w:tcPr>
            <w:tcW w:w="345" w:type="dxa"/>
            <w:tcMar>
              <w:top w:w="50" w:type="dxa"/>
              <w:left w:w="100" w:type="dxa"/>
            </w:tcMar>
            <w:vAlign w:val="center"/>
          </w:tcPr>
          <w:p w:rsidR="00975316" w:rsidRDefault="00975316" w:rsidP="00975316">
            <w:pPr>
              <w:spacing w:after="0"/>
            </w:pPr>
            <w:r>
              <w:rPr>
                <w:rFonts w:ascii="Times New Roman" w:hAnsi="Times New Roman"/>
                <w:color w:val="000000"/>
                <w:sz w:val="24"/>
              </w:rPr>
              <w:t>42</w:t>
            </w:r>
          </w:p>
        </w:tc>
        <w:tc>
          <w:tcPr>
            <w:tcW w:w="3520" w:type="dxa"/>
            <w:tcMar>
              <w:top w:w="50" w:type="dxa"/>
              <w:left w:w="100" w:type="dxa"/>
            </w:tcMar>
            <w:vAlign w:val="center"/>
          </w:tcPr>
          <w:p w:rsidR="00975316" w:rsidRDefault="00975316" w:rsidP="00975316">
            <w:pPr>
              <w:spacing w:after="0"/>
              <w:ind w:left="135"/>
            </w:pPr>
            <w:r w:rsidRPr="002F2B9B">
              <w:rPr>
                <w:rFonts w:ascii="Times New Roman" w:hAnsi="Times New Roman"/>
                <w:color w:val="000000"/>
                <w:sz w:val="24"/>
              </w:rPr>
              <w:t xml:space="preserve">Твёрдое тело. Кристаллические и аморфные тела. Анизотропия свойств кристаллов. Жидкие кристаллы. </w:t>
            </w:r>
            <w:r>
              <w:rPr>
                <w:rFonts w:ascii="Times New Roman" w:hAnsi="Times New Roman"/>
                <w:color w:val="000000"/>
                <w:sz w:val="24"/>
              </w:rPr>
              <w:t>Современные материалы</w:t>
            </w:r>
          </w:p>
        </w:tc>
        <w:tc>
          <w:tcPr>
            <w:tcW w:w="775"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975316" w:rsidRDefault="00975316" w:rsidP="00975316">
            <w:pPr>
              <w:spacing w:after="0"/>
              <w:ind w:left="135"/>
              <w:jc w:val="center"/>
            </w:pPr>
          </w:p>
        </w:tc>
        <w:tc>
          <w:tcPr>
            <w:tcW w:w="1568" w:type="dxa"/>
            <w:tcMar>
              <w:top w:w="50" w:type="dxa"/>
              <w:left w:w="100" w:type="dxa"/>
            </w:tcMar>
            <w:vAlign w:val="center"/>
          </w:tcPr>
          <w:p w:rsidR="00975316" w:rsidRDefault="00975316" w:rsidP="00975316">
            <w:pPr>
              <w:spacing w:after="0"/>
              <w:ind w:left="135"/>
              <w:jc w:val="center"/>
            </w:pPr>
          </w:p>
        </w:tc>
        <w:tc>
          <w:tcPr>
            <w:tcW w:w="1207" w:type="dxa"/>
            <w:tcMar>
              <w:top w:w="50" w:type="dxa"/>
              <w:left w:w="100" w:type="dxa"/>
            </w:tcMar>
            <w:vAlign w:val="center"/>
          </w:tcPr>
          <w:p w:rsidR="00975316" w:rsidRDefault="00975316" w:rsidP="00975316">
            <w:pPr>
              <w:spacing w:after="0"/>
              <w:ind w:left="135"/>
            </w:pPr>
          </w:p>
        </w:tc>
        <w:tc>
          <w:tcPr>
            <w:tcW w:w="1913"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w:t>
              </w:r>
              <w:r w:rsidRPr="002F2B9B">
                <w:rPr>
                  <w:rFonts w:ascii="Times New Roman" w:hAnsi="Times New Roman"/>
                  <w:color w:val="0000FF"/>
                  <w:u w:val="single"/>
                </w:rPr>
                <w:t>65</w:t>
              </w:r>
              <w:r>
                <w:rPr>
                  <w:rFonts w:ascii="Times New Roman" w:hAnsi="Times New Roman"/>
                  <w:color w:val="0000FF"/>
                  <w:u w:val="single"/>
                </w:rPr>
                <w:t>f</w:t>
              </w:r>
              <w:r w:rsidRPr="002F2B9B">
                <w:rPr>
                  <w:rFonts w:ascii="Times New Roman" w:hAnsi="Times New Roman"/>
                  <w:color w:val="0000FF"/>
                  <w:u w:val="single"/>
                </w:rPr>
                <w:t>0</w:t>
              </w:r>
            </w:hyperlink>
          </w:p>
        </w:tc>
      </w:tr>
      <w:tr w:rsidR="00975316" w:rsidRPr="002F2B9B" w:rsidTr="00975316">
        <w:trPr>
          <w:trHeight w:val="144"/>
          <w:tblCellSpacing w:w="0" w:type="dxa"/>
        </w:trPr>
        <w:tc>
          <w:tcPr>
            <w:tcW w:w="345" w:type="dxa"/>
            <w:tcMar>
              <w:top w:w="50" w:type="dxa"/>
              <w:left w:w="100" w:type="dxa"/>
            </w:tcMar>
            <w:vAlign w:val="center"/>
          </w:tcPr>
          <w:p w:rsidR="00975316" w:rsidRDefault="00975316" w:rsidP="00975316">
            <w:pPr>
              <w:spacing w:after="0"/>
            </w:pPr>
            <w:r>
              <w:rPr>
                <w:rFonts w:ascii="Times New Roman" w:hAnsi="Times New Roman"/>
                <w:color w:val="000000"/>
                <w:sz w:val="24"/>
              </w:rPr>
              <w:t>43</w:t>
            </w:r>
          </w:p>
        </w:tc>
        <w:tc>
          <w:tcPr>
            <w:tcW w:w="3520" w:type="dxa"/>
            <w:tcMar>
              <w:top w:w="50" w:type="dxa"/>
              <w:left w:w="100" w:type="dxa"/>
            </w:tcMar>
            <w:vAlign w:val="center"/>
          </w:tcPr>
          <w:p w:rsidR="00975316" w:rsidRDefault="00975316" w:rsidP="00975316">
            <w:pPr>
              <w:spacing w:after="0"/>
              <w:ind w:left="135"/>
            </w:pPr>
            <w:r w:rsidRPr="002F2B9B">
              <w:rPr>
                <w:rFonts w:ascii="Times New Roman" w:hAnsi="Times New Roman"/>
                <w:color w:val="000000"/>
                <w:sz w:val="24"/>
              </w:rPr>
              <w:t xml:space="preserve">Плавление и кристаллизация. Удельная теплота плавления. </w:t>
            </w:r>
            <w:r>
              <w:rPr>
                <w:rFonts w:ascii="Times New Roman" w:hAnsi="Times New Roman"/>
                <w:color w:val="000000"/>
                <w:sz w:val="24"/>
              </w:rPr>
              <w:t>Сублимация</w:t>
            </w:r>
          </w:p>
        </w:tc>
        <w:tc>
          <w:tcPr>
            <w:tcW w:w="775"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975316" w:rsidRDefault="00975316" w:rsidP="00975316">
            <w:pPr>
              <w:spacing w:after="0"/>
              <w:ind w:left="135"/>
              <w:jc w:val="center"/>
            </w:pPr>
          </w:p>
        </w:tc>
        <w:tc>
          <w:tcPr>
            <w:tcW w:w="1568" w:type="dxa"/>
            <w:tcMar>
              <w:top w:w="50" w:type="dxa"/>
              <w:left w:w="100" w:type="dxa"/>
            </w:tcMar>
            <w:vAlign w:val="center"/>
          </w:tcPr>
          <w:p w:rsidR="00975316" w:rsidRDefault="00975316" w:rsidP="00975316">
            <w:pPr>
              <w:spacing w:after="0"/>
              <w:ind w:left="135"/>
              <w:jc w:val="center"/>
            </w:pPr>
          </w:p>
        </w:tc>
        <w:tc>
          <w:tcPr>
            <w:tcW w:w="1207" w:type="dxa"/>
            <w:tcMar>
              <w:top w:w="50" w:type="dxa"/>
              <w:left w:w="100" w:type="dxa"/>
            </w:tcMar>
            <w:vAlign w:val="center"/>
          </w:tcPr>
          <w:p w:rsidR="00975316" w:rsidRDefault="00975316" w:rsidP="00975316">
            <w:pPr>
              <w:spacing w:after="0"/>
              <w:ind w:left="135"/>
            </w:pPr>
          </w:p>
        </w:tc>
        <w:tc>
          <w:tcPr>
            <w:tcW w:w="1913"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w:t>
              </w:r>
              <w:r w:rsidRPr="002F2B9B">
                <w:rPr>
                  <w:rFonts w:ascii="Times New Roman" w:hAnsi="Times New Roman"/>
                  <w:color w:val="0000FF"/>
                  <w:u w:val="single"/>
                </w:rPr>
                <w:t>6708</w:t>
              </w:r>
            </w:hyperlink>
          </w:p>
        </w:tc>
      </w:tr>
      <w:tr w:rsidR="00975316" w:rsidRPr="002F2B9B" w:rsidTr="00975316">
        <w:trPr>
          <w:trHeight w:val="144"/>
          <w:tblCellSpacing w:w="0" w:type="dxa"/>
        </w:trPr>
        <w:tc>
          <w:tcPr>
            <w:tcW w:w="345" w:type="dxa"/>
            <w:tcMar>
              <w:top w:w="50" w:type="dxa"/>
              <w:left w:w="100" w:type="dxa"/>
            </w:tcMar>
            <w:vAlign w:val="center"/>
          </w:tcPr>
          <w:p w:rsidR="00975316" w:rsidRDefault="00975316" w:rsidP="00975316">
            <w:pPr>
              <w:spacing w:after="0"/>
            </w:pPr>
            <w:r>
              <w:rPr>
                <w:rFonts w:ascii="Times New Roman" w:hAnsi="Times New Roman"/>
                <w:color w:val="000000"/>
                <w:sz w:val="24"/>
              </w:rPr>
              <w:t>44</w:t>
            </w:r>
          </w:p>
        </w:tc>
        <w:tc>
          <w:tcPr>
            <w:tcW w:w="3520" w:type="dxa"/>
            <w:tcMar>
              <w:top w:w="50" w:type="dxa"/>
              <w:left w:w="100" w:type="dxa"/>
            </w:tcMar>
            <w:vAlign w:val="center"/>
          </w:tcPr>
          <w:p w:rsidR="00975316" w:rsidRDefault="00975316" w:rsidP="00975316">
            <w:pPr>
              <w:spacing w:after="0"/>
              <w:ind w:left="135"/>
            </w:pPr>
            <w:r>
              <w:rPr>
                <w:rFonts w:ascii="Times New Roman" w:hAnsi="Times New Roman"/>
                <w:color w:val="000000"/>
                <w:sz w:val="24"/>
              </w:rPr>
              <w:t>Уравнение теплового баланса</w:t>
            </w:r>
          </w:p>
        </w:tc>
        <w:tc>
          <w:tcPr>
            <w:tcW w:w="775"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975316" w:rsidRDefault="00975316" w:rsidP="00975316">
            <w:pPr>
              <w:spacing w:after="0"/>
              <w:ind w:left="135"/>
              <w:jc w:val="center"/>
            </w:pPr>
          </w:p>
        </w:tc>
        <w:tc>
          <w:tcPr>
            <w:tcW w:w="1568" w:type="dxa"/>
            <w:tcMar>
              <w:top w:w="50" w:type="dxa"/>
              <w:left w:w="100" w:type="dxa"/>
            </w:tcMar>
            <w:vAlign w:val="center"/>
          </w:tcPr>
          <w:p w:rsidR="00975316" w:rsidRDefault="00975316" w:rsidP="00975316">
            <w:pPr>
              <w:spacing w:after="0"/>
              <w:ind w:left="135"/>
              <w:jc w:val="center"/>
            </w:pPr>
          </w:p>
        </w:tc>
        <w:tc>
          <w:tcPr>
            <w:tcW w:w="1207" w:type="dxa"/>
            <w:tcMar>
              <w:top w:w="50" w:type="dxa"/>
              <w:left w:w="100" w:type="dxa"/>
            </w:tcMar>
            <w:vAlign w:val="center"/>
          </w:tcPr>
          <w:p w:rsidR="00975316" w:rsidRDefault="00975316" w:rsidP="00975316">
            <w:pPr>
              <w:spacing w:after="0"/>
              <w:ind w:left="135"/>
            </w:pPr>
          </w:p>
        </w:tc>
        <w:tc>
          <w:tcPr>
            <w:tcW w:w="1913"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w:t>
              </w:r>
              <w:r w:rsidRPr="002F2B9B">
                <w:rPr>
                  <w:rFonts w:ascii="Times New Roman" w:hAnsi="Times New Roman"/>
                  <w:color w:val="0000FF"/>
                  <w:u w:val="single"/>
                </w:rPr>
                <w:t>6820</w:t>
              </w:r>
            </w:hyperlink>
          </w:p>
        </w:tc>
      </w:tr>
      <w:tr w:rsidR="00975316" w:rsidRPr="002F2B9B" w:rsidTr="00975316">
        <w:trPr>
          <w:trHeight w:val="144"/>
          <w:tblCellSpacing w:w="0" w:type="dxa"/>
        </w:trPr>
        <w:tc>
          <w:tcPr>
            <w:tcW w:w="345" w:type="dxa"/>
            <w:tcMar>
              <w:top w:w="50" w:type="dxa"/>
              <w:left w:w="100" w:type="dxa"/>
            </w:tcMar>
            <w:vAlign w:val="center"/>
          </w:tcPr>
          <w:p w:rsidR="00975316" w:rsidRDefault="00975316" w:rsidP="00975316">
            <w:pPr>
              <w:spacing w:after="0"/>
            </w:pPr>
            <w:r>
              <w:rPr>
                <w:rFonts w:ascii="Times New Roman" w:hAnsi="Times New Roman"/>
                <w:color w:val="000000"/>
                <w:sz w:val="24"/>
              </w:rPr>
              <w:t>45</w:t>
            </w:r>
          </w:p>
        </w:tc>
        <w:tc>
          <w:tcPr>
            <w:tcW w:w="3520"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Электризация тел. Электрический заряд. Два вида электрических зарядов</w:t>
            </w:r>
          </w:p>
        </w:tc>
        <w:tc>
          <w:tcPr>
            <w:tcW w:w="775"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75316" w:rsidRDefault="00975316" w:rsidP="00975316">
            <w:pPr>
              <w:spacing w:after="0"/>
              <w:ind w:left="135"/>
              <w:jc w:val="center"/>
            </w:pPr>
          </w:p>
        </w:tc>
        <w:tc>
          <w:tcPr>
            <w:tcW w:w="1568" w:type="dxa"/>
            <w:tcMar>
              <w:top w:w="50" w:type="dxa"/>
              <w:left w:w="100" w:type="dxa"/>
            </w:tcMar>
            <w:vAlign w:val="center"/>
          </w:tcPr>
          <w:p w:rsidR="00975316" w:rsidRDefault="00975316" w:rsidP="00975316">
            <w:pPr>
              <w:spacing w:after="0"/>
              <w:ind w:left="135"/>
              <w:jc w:val="center"/>
            </w:pPr>
          </w:p>
        </w:tc>
        <w:tc>
          <w:tcPr>
            <w:tcW w:w="1207" w:type="dxa"/>
            <w:tcMar>
              <w:top w:w="50" w:type="dxa"/>
              <w:left w:w="100" w:type="dxa"/>
            </w:tcMar>
            <w:vAlign w:val="center"/>
          </w:tcPr>
          <w:p w:rsidR="00975316" w:rsidRDefault="00975316" w:rsidP="00975316">
            <w:pPr>
              <w:spacing w:after="0"/>
              <w:ind w:left="135"/>
            </w:pPr>
          </w:p>
        </w:tc>
        <w:tc>
          <w:tcPr>
            <w:tcW w:w="1913"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w:t>
              </w:r>
              <w:r w:rsidRPr="002F2B9B">
                <w:rPr>
                  <w:rFonts w:ascii="Times New Roman" w:hAnsi="Times New Roman"/>
                  <w:color w:val="0000FF"/>
                  <w:u w:val="single"/>
                </w:rPr>
                <w:t>6</w:t>
              </w:r>
              <w:r>
                <w:rPr>
                  <w:rFonts w:ascii="Times New Roman" w:hAnsi="Times New Roman"/>
                  <w:color w:val="0000FF"/>
                  <w:u w:val="single"/>
                </w:rPr>
                <w:t>bcc</w:t>
              </w:r>
            </w:hyperlink>
          </w:p>
        </w:tc>
      </w:tr>
      <w:tr w:rsidR="00975316" w:rsidRPr="002F2B9B" w:rsidTr="00975316">
        <w:trPr>
          <w:trHeight w:val="144"/>
          <w:tblCellSpacing w:w="0" w:type="dxa"/>
        </w:trPr>
        <w:tc>
          <w:tcPr>
            <w:tcW w:w="345" w:type="dxa"/>
            <w:tcMar>
              <w:top w:w="50" w:type="dxa"/>
              <w:left w:w="100" w:type="dxa"/>
            </w:tcMar>
            <w:vAlign w:val="center"/>
          </w:tcPr>
          <w:p w:rsidR="00975316" w:rsidRDefault="00975316" w:rsidP="00975316">
            <w:pPr>
              <w:spacing w:after="0"/>
            </w:pPr>
            <w:r>
              <w:rPr>
                <w:rFonts w:ascii="Times New Roman" w:hAnsi="Times New Roman"/>
                <w:color w:val="000000"/>
                <w:sz w:val="24"/>
              </w:rPr>
              <w:t>46</w:t>
            </w:r>
          </w:p>
        </w:tc>
        <w:tc>
          <w:tcPr>
            <w:tcW w:w="3520"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Проводники, диэлектрики и полупроводники. Закон сохранения электрического заряда</w:t>
            </w:r>
          </w:p>
        </w:tc>
        <w:tc>
          <w:tcPr>
            <w:tcW w:w="775"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75316" w:rsidRDefault="00975316" w:rsidP="00975316">
            <w:pPr>
              <w:spacing w:after="0"/>
              <w:ind w:left="135"/>
              <w:jc w:val="center"/>
            </w:pPr>
          </w:p>
        </w:tc>
        <w:tc>
          <w:tcPr>
            <w:tcW w:w="1568" w:type="dxa"/>
            <w:tcMar>
              <w:top w:w="50" w:type="dxa"/>
              <w:left w:w="100" w:type="dxa"/>
            </w:tcMar>
            <w:vAlign w:val="center"/>
          </w:tcPr>
          <w:p w:rsidR="00975316" w:rsidRDefault="00975316" w:rsidP="00975316">
            <w:pPr>
              <w:spacing w:after="0"/>
              <w:ind w:left="135"/>
              <w:jc w:val="center"/>
            </w:pPr>
          </w:p>
        </w:tc>
        <w:tc>
          <w:tcPr>
            <w:tcW w:w="1207" w:type="dxa"/>
            <w:tcMar>
              <w:top w:w="50" w:type="dxa"/>
              <w:left w:w="100" w:type="dxa"/>
            </w:tcMar>
            <w:vAlign w:val="center"/>
          </w:tcPr>
          <w:p w:rsidR="00975316" w:rsidRDefault="00975316" w:rsidP="00975316">
            <w:pPr>
              <w:spacing w:after="0"/>
              <w:ind w:left="135"/>
            </w:pPr>
          </w:p>
        </w:tc>
        <w:tc>
          <w:tcPr>
            <w:tcW w:w="1913"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w:t>
              </w:r>
              <w:r w:rsidRPr="002F2B9B">
                <w:rPr>
                  <w:rFonts w:ascii="Times New Roman" w:hAnsi="Times New Roman"/>
                  <w:color w:val="0000FF"/>
                  <w:u w:val="single"/>
                </w:rPr>
                <w:t>6</w:t>
              </w:r>
              <w:r>
                <w:rPr>
                  <w:rFonts w:ascii="Times New Roman" w:hAnsi="Times New Roman"/>
                  <w:color w:val="0000FF"/>
                  <w:u w:val="single"/>
                </w:rPr>
                <w:t>bcc</w:t>
              </w:r>
            </w:hyperlink>
          </w:p>
        </w:tc>
      </w:tr>
      <w:tr w:rsidR="00975316" w:rsidRPr="002F2B9B" w:rsidTr="00975316">
        <w:trPr>
          <w:trHeight w:val="144"/>
          <w:tblCellSpacing w:w="0" w:type="dxa"/>
        </w:trPr>
        <w:tc>
          <w:tcPr>
            <w:tcW w:w="345" w:type="dxa"/>
            <w:tcMar>
              <w:top w:w="50" w:type="dxa"/>
              <w:left w:w="100" w:type="dxa"/>
            </w:tcMar>
            <w:vAlign w:val="center"/>
          </w:tcPr>
          <w:p w:rsidR="00975316" w:rsidRDefault="00975316" w:rsidP="00975316">
            <w:pPr>
              <w:spacing w:after="0"/>
            </w:pPr>
            <w:r>
              <w:rPr>
                <w:rFonts w:ascii="Times New Roman" w:hAnsi="Times New Roman"/>
                <w:color w:val="000000"/>
                <w:sz w:val="24"/>
              </w:rPr>
              <w:t>47</w:t>
            </w:r>
          </w:p>
        </w:tc>
        <w:tc>
          <w:tcPr>
            <w:tcW w:w="3520" w:type="dxa"/>
            <w:tcMar>
              <w:top w:w="50" w:type="dxa"/>
              <w:left w:w="100" w:type="dxa"/>
            </w:tcMar>
            <w:vAlign w:val="center"/>
          </w:tcPr>
          <w:p w:rsidR="00975316" w:rsidRDefault="00975316" w:rsidP="00975316">
            <w:pPr>
              <w:spacing w:after="0"/>
              <w:ind w:left="135"/>
            </w:pPr>
            <w:r w:rsidRPr="002F2B9B">
              <w:rPr>
                <w:rFonts w:ascii="Times New Roman" w:hAnsi="Times New Roman"/>
                <w:color w:val="000000"/>
                <w:sz w:val="24"/>
              </w:rPr>
              <w:t xml:space="preserve">Взаимодействие зарядов. Закон Кулона. </w:t>
            </w:r>
            <w:r>
              <w:rPr>
                <w:rFonts w:ascii="Times New Roman" w:hAnsi="Times New Roman"/>
                <w:color w:val="000000"/>
                <w:sz w:val="24"/>
              </w:rPr>
              <w:t>Точечный электрический заряд</w:t>
            </w:r>
          </w:p>
        </w:tc>
        <w:tc>
          <w:tcPr>
            <w:tcW w:w="775"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975316" w:rsidRDefault="00975316" w:rsidP="00975316">
            <w:pPr>
              <w:spacing w:after="0"/>
              <w:ind w:left="135"/>
              <w:jc w:val="center"/>
            </w:pPr>
          </w:p>
        </w:tc>
        <w:tc>
          <w:tcPr>
            <w:tcW w:w="1568" w:type="dxa"/>
            <w:tcMar>
              <w:top w:w="50" w:type="dxa"/>
              <w:left w:w="100" w:type="dxa"/>
            </w:tcMar>
            <w:vAlign w:val="center"/>
          </w:tcPr>
          <w:p w:rsidR="00975316" w:rsidRDefault="00975316" w:rsidP="00975316">
            <w:pPr>
              <w:spacing w:after="0"/>
              <w:ind w:left="135"/>
              <w:jc w:val="center"/>
            </w:pPr>
          </w:p>
        </w:tc>
        <w:tc>
          <w:tcPr>
            <w:tcW w:w="1207" w:type="dxa"/>
            <w:tcMar>
              <w:top w:w="50" w:type="dxa"/>
              <w:left w:w="100" w:type="dxa"/>
            </w:tcMar>
            <w:vAlign w:val="center"/>
          </w:tcPr>
          <w:p w:rsidR="00975316" w:rsidRDefault="00975316" w:rsidP="00975316">
            <w:pPr>
              <w:spacing w:after="0"/>
              <w:ind w:left="135"/>
            </w:pPr>
          </w:p>
        </w:tc>
        <w:tc>
          <w:tcPr>
            <w:tcW w:w="1913"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w:t>
              </w:r>
              <w:r w:rsidRPr="002F2B9B">
                <w:rPr>
                  <w:rFonts w:ascii="Times New Roman" w:hAnsi="Times New Roman"/>
                  <w:color w:val="0000FF"/>
                  <w:u w:val="single"/>
                </w:rPr>
                <w:t>6</w:t>
              </w:r>
              <w:r>
                <w:rPr>
                  <w:rFonts w:ascii="Times New Roman" w:hAnsi="Times New Roman"/>
                  <w:color w:val="0000FF"/>
                  <w:u w:val="single"/>
                </w:rPr>
                <w:t>ce</w:t>
              </w:r>
              <w:r w:rsidRPr="002F2B9B">
                <w:rPr>
                  <w:rFonts w:ascii="Times New Roman" w:hAnsi="Times New Roman"/>
                  <w:color w:val="0000FF"/>
                  <w:u w:val="single"/>
                </w:rPr>
                <w:t>4</w:t>
              </w:r>
            </w:hyperlink>
          </w:p>
        </w:tc>
      </w:tr>
      <w:tr w:rsidR="00975316" w:rsidRPr="002F2B9B" w:rsidTr="00975316">
        <w:trPr>
          <w:trHeight w:val="144"/>
          <w:tblCellSpacing w:w="0" w:type="dxa"/>
        </w:trPr>
        <w:tc>
          <w:tcPr>
            <w:tcW w:w="345" w:type="dxa"/>
            <w:tcMar>
              <w:top w:w="50" w:type="dxa"/>
              <w:left w:w="100" w:type="dxa"/>
            </w:tcMar>
            <w:vAlign w:val="center"/>
          </w:tcPr>
          <w:p w:rsidR="00975316" w:rsidRDefault="00975316" w:rsidP="00975316">
            <w:pPr>
              <w:spacing w:after="0"/>
            </w:pPr>
            <w:r>
              <w:rPr>
                <w:rFonts w:ascii="Times New Roman" w:hAnsi="Times New Roman"/>
                <w:color w:val="000000"/>
                <w:sz w:val="24"/>
              </w:rPr>
              <w:t>48</w:t>
            </w:r>
          </w:p>
        </w:tc>
        <w:tc>
          <w:tcPr>
            <w:tcW w:w="3520" w:type="dxa"/>
            <w:tcMar>
              <w:top w:w="50" w:type="dxa"/>
              <w:left w:w="100" w:type="dxa"/>
            </w:tcMar>
            <w:vAlign w:val="center"/>
          </w:tcPr>
          <w:p w:rsidR="00975316" w:rsidRDefault="00975316" w:rsidP="00975316">
            <w:pPr>
              <w:spacing w:after="0"/>
              <w:ind w:left="135"/>
            </w:pPr>
            <w:r w:rsidRPr="002F2B9B">
              <w:rPr>
                <w:rFonts w:ascii="Times New Roman" w:hAnsi="Times New Roman"/>
                <w:color w:val="000000"/>
                <w:sz w:val="24"/>
              </w:rPr>
              <w:t xml:space="preserve">Напряжённость электрического поля. Принцип суперпозиции электрических полей. </w:t>
            </w:r>
            <w:r>
              <w:rPr>
                <w:rFonts w:ascii="Times New Roman" w:hAnsi="Times New Roman"/>
                <w:color w:val="000000"/>
                <w:sz w:val="24"/>
              </w:rPr>
              <w:t xml:space="preserve">Линии </w:t>
            </w:r>
            <w:r>
              <w:rPr>
                <w:rFonts w:ascii="Times New Roman" w:hAnsi="Times New Roman"/>
                <w:color w:val="000000"/>
                <w:sz w:val="24"/>
              </w:rPr>
              <w:lastRenderedPageBreak/>
              <w:t>напряжённости</w:t>
            </w:r>
          </w:p>
        </w:tc>
        <w:tc>
          <w:tcPr>
            <w:tcW w:w="775"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lastRenderedPageBreak/>
              <w:t xml:space="preserve"> 1 </w:t>
            </w:r>
          </w:p>
        </w:tc>
        <w:tc>
          <w:tcPr>
            <w:tcW w:w="1465" w:type="dxa"/>
            <w:tcMar>
              <w:top w:w="50" w:type="dxa"/>
              <w:left w:w="100" w:type="dxa"/>
            </w:tcMar>
            <w:vAlign w:val="center"/>
          </w:tcPr>
          <w:p w:rsidR="00975316" w:rsidRDefault="00975316" w:rsidP="00975316">
            <w:pPr>
              <w:spacing w:after="0"/>
              <w:ind w:left="135"/>
              <w:jc w:val="center"/>
            </w:pPr>
          </w:p>
        </w:tc>
        <w:tc>
          <w:tcPr>
            <w:tcW w:w="1568" w:type="dxa"/>
            <w:tcMar>
              <w:top w:w="50" w:type="dxa"/>
              <w:left w:w="100" w:type="dxa"/>
            </w:tcMar>
            <w:vAlign w:val="center"/>
          </w:tcPr>
          <w:p w:rsidR="00975316" w:rsidRDefault="00975316" w:rsidP="00975316">
            <w:pPr>
              <w:spacing w:after="0"/>
              <w:ind w:left="135"/>
              <w:jc w:val="center"/>
            </w:pPr>
          </w:p>
        </w:tc>
        <w:tc>
          <w:tcPr>
            <w:tcW w:w="1207" w:type="dxa"/>
            <w:tcMar>
              <w:top w:w="50" w:type="dxa"/>
              <w:left w:w="100" w:type="dxa"/>
            </w:tcMar>
            <w:vAlign w:val="center"/>
          </w:tcPr>
          <w:p w:rsidR="00975316" w:rsidRDefault="00975316" w:rsidP="00975316">
            <w:pPr>
              <w:spacing w:after="0"/>
              <w:ind w:left="135"/>
            </w:pPr>
          </w:p>
        </w:tc>
        <w:tc>
          <w:tcPr>
            <w:tcW w:w="1913"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w:t>
              </w:r>
              <w:r w:rsidRPr="002F2B9B">
                <w:rPr>
                  <w:rFonts w:ascii="Times New Roman" w:hAnsi="Times New Roman"/>
                  <w:color w:val="0000FF"/>
                  <w:u w:val="single"/>
                </w:rPr>
                <w:t>6</w:t>
              </w:r>
              <w:r>
                <w:rPr>
                  <w:rFonts w:ascii="Times New Roman" w:hAnsi="Times New Roman"/>
                  <w:color w:val="0000FF"/>
                  <w:u w:val="single"/>
                </w:rPr>
                <w:t>df</w:t>
              </w:r>
              <w:r w:rsidRPr="002F2B9B">
                <w:rPr>
                  <w:rFonts w:ascii="Times New Roman" w:hAnsi="Times New Roman"/>
                  <w:color w:val="0000FF"/>
                  <w:u w:val="single"/>
                </w:rPr>
                <w:t>2</w:t>
              </w:r>
            </w:hyperlink>
          </w:p>
        </w:tc>
      </w:tr>
      <w:tr w:rsidR="00975316" w:rsidRPr="002F2B9B" w:rsidTr="00975316">
        <w:trPr>
          <w:trHeight w:val="144"/>
          <w:tblCellSpacing w:w="0" w:type="dxa"/>
        </w:trPr>
        <w:tc>
          <w:tcPr>
            <w:tcW w:w="345" w:type="dxa"/>
            <w:tcMar>
              <w:top w:w="50" w:type="dxa"/>
              <w:left w:w="100" w:type="dxa"/>
            </w:tcMar>
            <w:vAlign w:val="center"/>
          </w:tcPr>
          <w:p w:rsidR="00975316" w:rsidRDefault="00975316" w:rsidP="00975316">
            <w:pPr>
              <w:spacing w:after="0"/>
            </w:pPr>
            <w:r>
              <w:rPr>
                <w:rFonts w:ascii="Times New Roman" w:hAnsi="Times New Roman"/>
                <w:color w:val="000000"/>
                <w:sz w:val="24"/>
              </w:rPr>
              <w:lastRenderedPageBreak/>
              <w:t>49</w:t>
            </w:r>
          </w:p>
        </w:tc>
        <w:tc>
          <w:tcPr>
            <w:tcW w:w="3520" w:type="dxa"/>
            <w:tcMar>
              <w:top w:w="50" w:type="dxa"/>
              <w:left w:w="100" w:type="dxa"/>
            </w:tcMar>
            <w:vAlign w:val="center"/>
          </w:tcPr>
          <w:p w:rsidR="00975316" w:rsidRDefault="00975316" w:rsidP="00975316">
            <w:pPr>
              <w:spacing w:after="0"/>
              <w:ind w:left="135"/>
            </w:pPr>
            <w:r w:rsidRPr="002F2B9B">
              <w:rPr>
                <w:rFonts w:ascii="Times New Roman" w:hAnsi="Times New Roman"/>
                <w:color w:val="000000"/>
                <w:sz w:val="24"/>
              </w:rPr>
              <w:t xml:space="preserve">Работа сил электростатического поля. Потенциал. </w:t>
            </w:r>
            <w:r>
              <w:rPr>
                <w:rFonts w:ascii="Times New Roman" w:hAnsi="Times New Roman"/>
                <w:color w:val="000000"/>
                <w:sz w:val="24"/>
              </w:rPr>
              <w:t>Разность потенциалов</w:t>
            </w:r>
          </w:p>
        </w:tc>
        <w:tc>
          <w:tcPr>
            <w:tcW w:w="775"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975316" w:rsidRDefault="00975316" w:rsidP="00975316">
            <w:pPr>
              <w:spacing w:after="0"/>
              <w:ind w:left="135"/>
              <w:jc w:val="center"/>
            </w:pPr>
          </w:p>
        </w:tc>
        <w:tc>
          <w:tcPr>
            <w:tcW w:w="1568" w:type="dxa"/>
            <w:tcMar>
              <w:top w:w="50" w:type="dxa"/>
              <w:left w:w="100" w:type="dxa"/>
            </w:tcMar>
            <w:vAlign w:val="center"/>
          </w:tcPr>
          <w:p w:rsidR="00975316" w:rsidRDefault="00975316" w:rsidP="00975316">
            <w:pPr>
              <w:spacing w:after="0"/>
              <w:ind w:left="135"/>
              <w:jc w:val="center"/>
            </w:pPr>
          </w:p>
        </w:tc>
        <w:tc>
          <w:tcPr>
            <w:tcW w:w="1207" w:type="dxa"/>
            <w:tcMar>
              <w:top w:w="50" w:type="dxa"/>
              <w:left w:w="100" w:type="dxa"/>
            </w:tcMar>
            <w:vAlign w:val="center"/>
          </w:tcPr>
          <w:p w:rsidR="00975316" w:rsidRDefault="00975316" w:rsidP="00975316">
            <w:pPr>
              <w:spacing w:after="0"/>
              <w:ind w:left="135"/>
            </w:pPr>
          </w:p>
        </w:tc>
        <w:tc>
          <w:tcPr>
            <w:tcW w:w="1913"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w:t>
              </w:r>
              <w:r w:rsidRPr="002F2B9B">
                <w:rPr>
                  <w:rFonts w:ascii="Times New Roman" w:hAnsi="Times New Roman"/>
                  <w:color w:val="0000FF"/>
                  <w:u w:val="single"/>
                </w:rPr>
                <w:t>6</w:t>
              </w:r>
              <w:r>
                <w:rPr>
                  <w:rFonts w:ascii="Times New Roman" w:hAnsi="Times New Roman"/>
                  <w:color w:val="0000FF"/>
                  <w:u w:val="single"/>
                </w:rPr>
                <w:t>f</w:t>
              </w:r>
              <w:r w:rsidRPr="002F2B9B">
                <w:rPr>
                  <w:rFonts w:ascii="Times New Roman" w:hAnsi="Times New Roman"/>
                  <w:color w:val="0000FF"/>
                  <w:u w:val="single"/>
                </w:rPr>
                <w:t>00</w:t>
              </w:r>
            </w:hyperlink>
          </w:p>
        </w:tc>
      </w:tr>
      <w:tr w:rsidR="00975316" w:rsidRPr="002F2B9B" w:rsidTr="00975316">
        <w:trPr>
          <w:trHeight w:val="144"/>
          <w:tblCellSpacing w:w="0" w:type="dxa"/>
        </w:trPr>
        <w:tc>
          <w:tcPr>
            <w:tcW w:w="345" w:type="dxa"/>
            <w:tcMar>
              <w:top w:w="50" w:type="dxa"/>
              <w:left w:w="100" w:type="dxa"/>
            </w:tcMar>
            <w:vAlign w:val="center"/>
          </w:tcPr>
          <w:p w:rsidR="00975316" w:rsidRDefault="00975316" w:rsidP="00975316">
            <w:pPr>
              <w:spacing w:after="0"/>
            </w:pPr>
            <w:r>
              <w:rPr>
                <w:rFonts w:ascii="Times New Roman" w:hAnsi="Times New Roman"/>
                <w:color w:val="000000"/>
                <w:sz w:val="24"/>
              </w:rPr>
              <w:t>50</w:t>
            </w:r>
          </w:p>
        </w:tc>
        <w:tc>
          <w:tcPr>
            <w:tcW w:w="3520" w:type="dxa"/>
            <w:tcMar>
              <w:top w:w="50" w:type="dxa"/>
              <w:left w:w="100" w:type="dxa"/>
            </w:tcMar>
            <w:vAlign w:val="center"/>
          </w:tcPr>
          <w:p w:rsidR="00975316" w:rsidRDefault="00975316" w:rsidP="00975316">
            <w:pPr>
              <w:spacing w:after="0"/>
              <w:ind w:left="135"/>
            </w:pPr>
            <w:r w:rsidRPr="002F2B9B">
              <w:rPr>
                <w:rFonts w:ascii="Times New Roman" w:hAnsi="Times New Roman"/>
                <w:color w:val="000000"/>
                <w:sz w:val="24"/>
              </w:rPr>
              <w:t xml:space="preserve">Проводники и диэлектрики в электростатическом поле. </w:t>
            </w:r>
            <w:r>
              <w:rPr>
                <w:rFonts w:ascii="Times New Roman" w:hAnsi="Times New Roman"/>
                <w:color w:val="000000"/>
                <w:sz w:val="24"/>
              </w:rPr>
              <w:t>Диэлектрическая проницаемость</w:t>
            </w:r>
          </w:p>
        </w:tc>
        <w:tc>
          <w:tcPr>
            <w:tcW w:w="775"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975316" w:rsidRDefault="00975316" w:rsidP="00975316">
            <w:pPr>
              <w:spacing w:after="0"/>
              <w:ind w:left="135"/>
              <w:jc w:val="center"/>
            </w:pPr>
          </w:p>
        </w:tc>
        <w:tc>
          <w:tcPr>
            <w:tcW w:w="1568" w:type="dxa"/>
            <w:tcMar>
              <w:top w:w="50" w:type="dxa"/>
              <w:left w:w="100" w:type="dxa"/>
            </w:tcMar>
            <w:vAlign w:val="center"/>
          </w:tcPr>
          <w:p w:rsidR="00975316" w:rsidRDefault="00975316" w:rsidP="00975316">
            <w:pPr>
              <w:spacing w:after="0"/>
              <w:ind w:left="135"/>
              <w:jc w:val="center"/>
            </w:pPr>
          </w:p>
        </w:tc>
        <w:tc>
          <w:tcPr>
            <w:tcW w:w="1207" w:type="dxa"/>
            <w:tcMar>
              <w:top w:w="50" w:type="dxa"/>
              <w:left w:w="100" w:type="dxa"/>
            </w:tcMar>
            <w:vAlign w:val="center"/>
          </w:tcPr>
          <w:p w:rsidR="00975316" w:rsidRDefault="00975316" w:rsidP="00975316">
            <w:pPr>
              <w:spacing w:after="0"/>
              <w:ind w:left="135"/>
            </w:pPr>
          </w:p>
        </w:tc>
        <w:tc>
          <w:tcPr>
            <w:tcW w:w="1913"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w:t>
              </w:r>
              <w:r w:rsidRPr="002F2B9B">
                <w:rPr>
                  <w:rFonts w:ascii="Times New Roman" w:hAnsi="Times New Roman"/>
                  <w:color w:val="0000FF"/>
                  <w:u w:val="single"/>
                </w:rPr>
                <w:t>7018</w:t>
              </w:r>
            </w:hyperlink>
          </w:p>
        </w:tc>
      </w:tr>
      <w:tr w:rsidR="00975316" w:rsidRPr="002F2B9B" w:rsidTr="00975316">
        <w:trPr>
          <w:trHeight w:val="144"/>
          <w:tblCellSpacing w:w="0" w:type="dxa"/>
        </w:trPr>
        <w:tc>
          <w:tcPr>
            <w:tcW w:w="345" w:type="dxa"/>
            <w:tcMar>
              <w:top w:w="50" w:type="dxa"/>
              <w:left w:w="100" w:type="dxa"/>
            </w:tcMar>
            <w:vAlign w:val="center"/>
          </w:tcPr>
          <w:p w:rsidR="00975316" w:rsidRDefault="00975316" w:rsidP="00975316">
            <w:pPr>
              <w:spacing w:after="0"/>
            </w:pPr>
            <w:r>
              <w:rPr>
                <w:rFonts w:ascii="Times New Roman" w:hAnsi="Times New Roman"/>
                <w:color w:val="000000"/>
                <w:sz w:val="24"/>
              </w:rPr>
              <w:t>51</w:t>
            </w:r>
          </w:p>
        </w:tc>
        <w:tc>
          <w:tcPr>
            <w:tcW w:w="3520" w:type="dxa"/>
            <w:tcMar>
              <w:top w:w="50" w:type="dxa"/>
              <w:left w:w="100" w:type="dxa"/>
            </w:tcMar>
            <w:vAlign w:val="center"/>
          </w:tcPr>
          <w:p w:rsidR="00975316" w:rsidRDefault="00975316" w:rsidP="00975316">
            <w:pPr>
              <w:spacing w:after="0"/>
              <w:ind w:left="135"/>
            </w:pPr>
            <w:r>
              <w:rPr>
                <w:rFonts w:ascii="Times New Roman" w:hAnsi="Times New Roman"/>
                <w:color w:val="000000"/>
                <w:sz w:val="24"/>
              </w:rPr>
              <w:t>Электроёмкость. Конденсатор</w:t>
            </w:r>
          </w:p>
        </w:tc>
        <w:tc>
          <w:tcPr>
            <w:tcW w:w="775"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975316" w:rsidRDefault="00975316" w:rsidP="00975316">
            <w:pPr>
              <w:spacing w:after="0"/>
              <w:ind w:left="135"/>
              <w:jc w:val="center"/>
            </w:pPr>
          </w:p>
        </w:tc>
        <w:tc>
          <w:tcPr>
            <w:tcW w:w="1568" w:type="dxa"/>
            <w:tcMar>
              <w:top w:w="50" w:type="dxa"/>
              <w:left w:w="100" w:type="dxa"/>
            </w:tcMar>
            <w:vAlign w:val="center"/>
          </w:tcPr>
          <w:p w:rsidR="00975316" w:rsidRDefault="00975316" w:rsidP="00975316">
            <w:pPr>
              <w:spacing w:after="0"/>
              <w:ind w:left="135"/>
              <w:jc w:val="center"/>
            </w:pPr>
          </w:p>
        </w:tc>
        <w:tc>
          <w:tcPr>
            <w:tcW w:w="1207" w:type="dxa"/>
            <w:tcMar>
              <w:top w:w="50" w:type="dxa"/>
              <w:left w:w="100" w:type="dxa"/>
            </w:tcMar>
            <w:vAlign w:val="center"/>
          </w:tcPr>
          <w:p w:rsidR="00975316" w:rsidRDefault="00975316" w:rsidP="00975316">
            <w:pPr>
              <w:spacing w:after="0"/>
              <w:ind w:left="135"/>
            </w:pPr>
          </w:p>
        </w:tc>
        <w:tc>
          <w:tcPr>
            <w:tcW w:w="1913"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w:t>
              </w:r>
              <w:r w:rsidRPr="002F2B9B">
                <w:rPr>
                  <w:rFonts w:ascii="Times New Roman" w:hAnsi="Times New Roman"/>
                  <w:color w:val="0000FF"/>
                  <w:u w:val="single"/>
                </w:rPr>
                <w:t>7126</w:t>
              </w:r>
            </w:hyperlink>
          </w:p>
        </w:tc>
      </w:tr>
      <w:tr w:rsidR="00975316" w:rsidRPr="002F2B9B" w:rsidTr="00975316">
        <w:trPr>
          <w:trHeight w:val="144"/>
          <w:tblCellSpacing w:w="0" w:type="dxa"/>
        </w:trPr>
        <w:tc>
          <w:tcPr>
            <w:tcW w:w="345" w:type="dxa"/>
            <w:tcMar>
              <w:top w:w="50" w:type="dxa"/>
              <w:left w:w="100" w:type="dxa"/>
            </w:tcMar>
            <w:vAlign w:val="center"/>
          </w:tcPr>
          <w:p w:rsidR="00975316" w:rsidRDefault="00975316" w:rsidP="00975316">
            <w:pPr>
              <w:spacing w:after="0"/>
            </w:pPr>
            <w:r>
              <w:rPr>
                <w:rFonts w:ascii="Times New Roman" w:hAnsi="Times New Roman"/>
                <w:color w:val="000000"/>
                <w:sz w:val="24"/>
              </w:rPr>
              <w:t>52</w:t>
            </w:r>
          </w:p>
        </w:tc>
        <w:tc>
          <w:tcPr>
            <w:tcW w:w="3520"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Электроёмкость плоского конденсатора. Энергия заряженного конденсатора</w:t>
            </w:r>
          </w:p>
        </w:tc>
        <w:tc>
          <w:tcPr>
            <w:tcW w:w="775"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75316" w:rsidRDefault="00975316" w:rsidP="00975316">
            <w:pPr>
              <w:spacing w:after="0"/>
              <w:ind w:left="135"/>
              <w:jc w:val="center"/>
            </w:pPr>
          </w:p>
        </w:tc>
        <w:tc>
          <w:tcPr>
            <w:tcW w:w="1568" w:type="dxa"/>
            <w:tcMar>
              <w:top w:w="50" w:type="dxa"/>
              <w:left w:w="100" w:type="dxa"/>
            </w:tcMar>
            <w:vAlign w:val="center"/>
          </w:tcPr>
          <w:p w:rsidR="00975316" w:rsidRDefault="00975316" w:rsidP="00975316">
            <w:pPr>
              <w:spacing w:after="0"/>
              <w:ind w:left="135"/>
              <w:jc w:val="center"/>
            </w:pPr>
          </w:p>
        </w:tc>
        <w:tc>
          <w:tcPr>
            <w:tcW w:w="1207" w:type="dxa"/>
            <w:tcMar>
              <w:top w:w="50" w:type="dxa"/>
              <w:left w:w="100" w:type="dxa"/>
            </w:tcMar>
            <w:vAlign w:val="center"/>
          </w:tcPr>
          <w:p w:rsidR="00975316" w:rsidRDefault="00975316" w:rsidP="00975316">
            <w:pPr>
              <w:spacing w:after="0"/>
              <w:ind w:left="135"/>
            </w:pPr>
          </w:p>
        </w:tc>
        <w:tc>
          <w:tcPr>
            <w:tcW w:w="1913"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w:t>
              </w:r>
              <w:r w:rsidRPr="002F2B9B">
                <w:rPr>
                  <w:rFonts w:ascii="Times New Roman" w:hAnsi="Times New Roman"/>
                  <w:color w:val="0000FF"/>
                  <w:u w:val="single"/>
                </w:rPr>
                <w:t>72</w:t>
              </w:r>
              <w:r>
                <w:rPr>
                  <w:rFonts w:ascii="Times New Roman" w:hAnsi="Times New Roman"/>
                  <w:color w:val="0000FF"/>
                  <w:u w:val="single"/>
                </w:rPr>
                <w:t>c</w:t>
              </w:r>
              <w:r w:rsidRPr="002F2B9B">
                <w:rPr>
                  <w:rFonts w:ascii="Times New Roman" w:hAnsi="Times New Roman"/>
                  <w:color w:val="0000FF"/>
                  <w:u w:val="single"/>
                </w:rPr>
                <w:t>0</w:t>
              </w:r>
            </w:hyperlink>
          </w:p>
        </w:tc>
      </w:tr>
      <w:tr w:rsidR="00975316" w:rsidTr="00975316">
        <w:trPr>
          <w:trHeight w:val="144"/>
          <w:tblCellSpacing w:w="0" w:type="dxa"/>
        </w:trPr>
        <w:tc>
          <w:tcPr>
            <w:tcW w:w="345" w:type="dxa"/>
            <w:tcMar>
              <w:top w:w="50" w:type="dxa"/>
              <w:left w:w="100" w:type="dxa"/>
            </w:tcMar>
            <w:vAlign w:val="center"/>
          </w:tcPr>
          <w:p w:rsidR="00975316" w:rsidRDefault="00975316" w:rsidP="00975316">
            <w:pPr>
              <w:spacing w:after="0"/>
            </w:pPr>
            <w:r>
              <w:rPr>
                <w:rFonts w:ascii="Times New Roman" w:hAnsi="Times New Roman"/>
                <w:color w:val="000000"/>
                <w:sz w:val="24"/>
              </w:rPr>
              <w:t>53</w:t>
            </w:r>
          </w:p>
        </w:tc>
        <w:tc>
          <w:tcPr>
            <w:tcW w:w="3520"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Лабораторная работа "Измерение электроёмкости конденсатора"</w:t>
            </w:r>
          </w:p>
        </w:tc>
        <w:tc>
          <w:tcPr>
            <w:tcW w:w="775"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75316" w:rsidRDefault="00975316" w:rsidP="00975316">
            <w:pPr>
              <w:spacing w:after="0"/>
              <w:ind w:left="135"/>
              <w:jc w:val="center"/>
            </w:pPr>
          </w:p>
        </w:tc>
        <w:tc>
          <w:tcPr>
            <w:tcW w:w="1568"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1207" w:type="dxa"/>
            <w:tcMar>
              <w:top w:w="50" w:type="dxa"/>
              <w:left w:w="100" w:type="dxa"/>
            </w:tcMar>
            <w:vAlign w:val="center"/>
          </w:tcPr>
          <w:p w:rsidR="00975316" w:rsidRDefault="00975316" w:rsidP="00975316">
            <w:pPr>
              <w:spacing w:after="0"/>
              <w:ind w:left="135"/>
            </w:pPr>
          </w:p>
        </w:tc>
        <w:tc>
          <w:tcPr>
            <w:tcW w:w="1913" w:type="dxa"/>
            <w:tcMar>
              <w:top w:w="50" w:type="dxa"/>
              <w:left w:w="100" w:type="dxa"/>
            </w:tcMar>
            <w:vAlign w:val="center"/>
          </w:tcPr>
          <w:p w:rsidR="00975316" w:rsidRDefault="00975316" w:rsidP="00975316">
            <w:pPr>
              <w:spacing w:after="0"/>
              <w:ind w:left="135"/>
            </w:pPr>
          </w:p>
        </w:tc>
      </w:tr>
      <w:tr w:rsidR="00975316" w:rsidTr="00975316">
        <w:trPr>
          <w:trHeight w:val="144"/>
          <w:tblCellSpacing w:w="0" w:type="dxa"/>
        </w:trPr>
        <w:tc>
          <w:tcPr>
            <w:tcW w:w="345" w:type="dxa"/>
            <w:tcMar>
              <w:top w:w="50" w:type="dxa"/>
              <w:left w:w="100" w:type="dxa"/>
            </w:tcMar>
            <w:vAlign w:val="center"/>
          </w:tcPr>
          <w:p w:rsidR="00975316" w:rsidRDefault="00975316" w:rsidP="00975316">
            <w:pPr>
              <w:spacing w:after="0"/>
            </w:pPr>
            <w:r>
              <w:rPr>
                <w:rFonts w:ascii="Times New Roman" w:hAnsi="Times New Roman"/>
                <w:color w:val="000000"/>
                <w:sz w:val="24"/>
              </w:rPr>
              <w:t>54</w:t>
            </w:r>
          </w:p>
        </w:tc>
        <w:tc>
          <w:tcPr>
            <w:tcW w:w="3520" w:type="dxa"/>
            <w:tcMar>
              <w:top w:w="50" w:type="dxa"/>
              <w:left w:w="100" w:type="dxa"/>
            </w:tcMar>
            <w:vAlign w:val="center"/>
          </w:tcPr>
          <w:p w:rsidR="00975316" w:rsidRDefault="00975316" w:rsidP="00975316">
            <w:pPr>
              <w:spacing w:after="0"/>
              <w:ind w:left="135"/>
            </w:pPr>
            <w:r w:rsidRPr="002F2B9B">
              <w:rPr>
                <w:rFonts w:ascii="Times New Roman" w:hAnsi="Times New Roman"/>
                <w:color w:val="000000"/>
                <w:sz w:val="24"/>
              </w:rPr>
              <w:t xml:space="preserve">Принцип действия и применение конденсаторов, копировального аппарата, струйного принтера. </w:t>
            </w:r>
            <w:r>
              <w:rPr>
                <w:rFonts w:ascii="Times New Roman" w:hAnsi="Times New Roman"/>
                <w:color w:val="000000"/>
                <w:sz w:val="24"/>
              </w:rPr>
              <w:t>Электростатическая защита. Заземление электроприборов</w:t>
            </w:r>
          </w:p>
        </w:tc>
        <w:tc>
          <w:tcPr>
            <w:tcW w:w="775"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975316" w:rsidRDefault="00975316" w:rsidP="00975316">
            <w:pPr>
              <w:spacing w:after="0"/>
              <w:ind w:left="135"/>
              <w:jc w:val="center"/>
            </w:pPr>
          </w:p>
        </w:tc>
        <w:tc>
          <w:tcPr>
            <w:tcW w:w="1568" w:type="dxa"/>
            <w:tcMar>
              <w:top w:w="50" w:type="dxa"/>
              <w:left w:w="100" w:type="dxa"/>
            </w:tcMar>
            <w:vAlign w:val="center"/>
          </w:tcPr>
          <w:p w:rsidR="00975316" w:rsidRDefault="00975316" w:rsidP="00975316">
            <w:pPr>
              <w:spacing w:after="0"/>
              <w:ind w:left="135"/>
              <w:jc w:val="center"/>
            </w:pPr>
          </w:p>
        </w:tc>
        <w:tc>
          <w:tcPr>
            <w:tcW w:w="1207" w:type="dxa"/>
            <w:tcMar>
              <w:top w:w="50" w:type="dxa"/>
              <w:left w:w="100" w:type="dxa"/>
            </w:tcMar>
            <w:vAlign w:val="center"/>
          </w:tcPr>
          <w:p w:rsidR="00975316" w:rsidRDefault="00975316" w:rsidP="00975316">
            <w:pPr>
              <w:spacing w:after="0"/>
              <w:ind w:left="135"/>
            </w:pPr>
          </w:p>
        </w:tc>
        <w:tc>
          <w:tcPr>
            <w:tcW w:w="1913" w:type="dxa"/>
            <w:tcMar>
              <w:top w:w="50" w:type="dxa"/>
              <w:left w:w="100" w:type="dxa"/>
            </w:tcMar>
            <w:vAlign w:val="center"/>
          </w:tcPr>
          <w:p w:rsidR="00975316" w:rsidRDefault="00975316" w:rsidP="00975316">
            <w:pPr>
              <w:spacing w:after="0"/>
              <w:ind w:left="135"/>
            </w:pPr>
          </w:p>
        </w:tc>
      </w:tr>
      <w:tr w:rsidR="00975316" w:rsidTr="00975316">
        <w:trPr>
          <w:trHeight w:val="144"/>
          <w:tblCellSpacing w:w="0" w:type="dxa"/>
        </w:trPr>
        <w:tc>
          <w:tcPr>
            <w:tcW w:w="345" w:type="dxa"/>
            <w:tcMar>
              <w:top w:w="50" w:type="dxa"/>
              <w:left w:w="100" w:type="dxa"/>
            </w:tcMar>
            <w:vAlign w:val="center"/>
          </w:tcPr>
          <w:p w:rsidR="00975316" w:rsidRDefault="00975316" w:rsidP="00975316">
            <w:pPr>
              <w:spacing w:after="0"/>
            </w:pPr>
            <w:r>
              <w:rPr>
                <w:rFonts w:ascii="Times New Roman" w:hAnsi="Times New Roman"/>
                <w:color w:val="000000"/>
                <w:sz w:val="24"/>
              </w:rPr>
              <w:t>55</w:t>
            </w:r>
          </w:p>
        </w:tc>
        <w:tc>
          <w:tcPr>
            <w:tcW w:w="3520" w:type="dxa"/>
            <w:tcMar>
              <w:top w:w="50" w:type="dxa"/>
              <w:left w:w="100" w:type="dxa"/>
            </w:tcMar>
            <w:vAlign w:val="center"/>
          </w:tcPr>
          <w:p w:rsidR="00975316" w:rsidRDefault="00975316" w:rsidP="00975316">
            <w:pPr>
              <w:spacing w:after="0"/>
              <w:ind w:left="135"/>
            </w:pPr>
            <w:r w:rsidRPr="002F2B9B">
              <w:rPr>
                <w:rFonts w:ascii="Times New Roman" w:hAnsi="Times New Roman"/>
                <w:color w:val="000000"/>
                <w:sz w:val="24"/>
              </w:rPr>
              <w:t xml:space="preserve">Электрический ток, условия его существования. Постоянный ток. Сила тока. Напряжение. </w:t>
            </w:r>
            <w:r>
              <w:rPr>
                <w:rFonts w:ascii="Times New Roman" w:hAnsi="Times New Roman"/>
                <w:color w:val="000000"/>
                <w:sz w:val="24"/>
              </w:rPr>
              <w:t>Сопротивление. Закон Ома для участка цепи</w:t>
            </w:r>
          </w:p>
        </w:tc>
        <w:tc>
          <w:tcPr>
            <w:tcW w:w="775"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975316" w:rsidRDefault="00975316" w:rsidP="00975316">
            <w:pPr>
              <w:spacing w:after="0"/>
              <w:ind w:left="135"/>
              <w:jc w:val="center"/>
            </w:pPr>
          </w:p>
        </w:tc>
        <w:tc>
          <w:tcPr>
            <w:tcW w:w="1568" w:type="dxa"/>
            <w:tcMar>
              <w:top w:w="50" w:type="dxa"/>
              <w:left w:w="100" w:type="dxa"/>
            </w:tcMar>
            <w:vAlign w:val="center"/>
          </w:tcPr>
          <w:p w:rsidR="00975316" w:rsidRDefault="00975316" w:rsidP="00975316">
            <w:pPr>
              <w:spacing w:after="0"/>
              <w:ind w:left="135"/>
              <w:jc w:val="center"/>
            </w:pPr>
          </w:p>
        </w:tc>
        <w:tc>
          <w:tcPr>
            <w:tcW w:w="1207" w:type="dxa"/>
            <w:tcMar>
              <w:top w:w="50" w:type="dxa"/>
              <w:left w:w="100" w:type="dxa"/>
            </w:tcMar>
            <w:vAlign w:val="center"/>
          </w:tcPr>
          <w:p w:rsidR="00975316" w:rsidRDefault="00975316" w:rsidP="00975316">
            <w:pPr>
              <w:spacing w:after="0"/>
              <w:ind w:left="135"/>
            </w:pPr>
          </w:p>
        </w:tc>
        <w:tc>
          <w:tcPr>
            <w:tcW w:w="1913" w:type="dxa"/>
            <w:tcMar>
              <w:top w:w="50" w:type="dxa"/>
              <w:left w:w="100" w:type="dxa"/>
            </w:tcMar>
            <w:vAlign w:val="center"/>
          </w:tcPr>
          <w:p w:rsidR="00975316" w:rsidRDefault="00975316" w:rsidP="00975316">
            <w:pPr>
              <w:spacing w:after="0"/>
              <w:ind w:left="135"/>
            </w:pPr>
          </w:p>
        </w:tc>
      </w:tr>
      <w:tr w:rsidR="00975316" w:rsidRPr="002F2B9B" w:rsidTr="00975316">
        <w:trPr>
          <w:trHeight w:val="144"/>
          <w:tblCellSpacing w:w="0" w:type="dxa"/>
        </w:trPr>
        <w:tc>
          <w:tcPr>
            <w:tcW w:w="345" w:type="dxa"/>
            <w:tcMar>
              <w:top w:w="50" w:type="dxa"/>
              <w:left w:w="100" w:type="dxa"/>
            </w:tcMar>
            <w:vAlign w:val="center"/>
          </w:tcPr>
          <w:p w:rsidR="00975316" w:rsidRDefault="00975316" w:rsidP="00975316">
            <w:pPr>
              <w:spacing w:after="0"/>
            </w:pPr>
            <w:r>
              <w:rPr>
                <w:rFonts w:ascii="Times New Roman" w:hAnsi="Times New Roman"/>
                <w:color w:val="000000"/>
                <w:sz w:val="24"/>
              </w:rPr>
              <w:t>56</w:t>
            </w:r>
          </w:p>
        </w:tc>
        <w:tc>
          <w:tcPr>
            <w:tcW w:w="3520" w:type="dxa"/>
            <w:tcMar>
              <w:top w:w="50" w:type="dxa"/>
              <w:left w:w="100" w:type="dxa"/>
            </w:tcMar>
            <w:vAlign w:val="center"/>
          </w:tcPr>
          <w:p w:rsidR="00975316" w:rsidRDefault="00975316" w:rsidP="00975316">
            <w:pPr>
              <w:spacing w:after="0"/>
              <w:ind w:left="135"/>
            </w:pPr>
            <w:r w:rsidRPr="002F2B9B">
              <w:rPr>
                <w:rFonts w:ascii="Times New Roman" w:hAnsi="Times New Roman"/>
                <w:color w:val="000000"/>
                <w:sz w:val="24"/>
              </w:rPr>
              <w:t xml:space="preserve">Последовательное, параллельное, смешанное соединение проводников. </w:t>
            </w:r>
            <w:r>
              <w:rPr>
                <w:rFonts w:ascii="Times New Roman" w:hAnsi="Times New Roman"/>
                <w:color w:val="000000"/>
                <w:sz w:val="24"/>
              </w:rPr>
              <w:t>Лабораторная работа «Изучение смешанного соединения резисторов»</w:t>
            </w:r>
          </w:p>
        </w:tc>
        <w:tc>
          <w:tcPr>
            <w:tcW w:w="775"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975316" w:rsidRDefault="00975316" w:rsidP="00975316">
            <w:pPr>
              <w:spacing w:after="0"/>
              <w:ind w:left="135"/>
              <w:jc w:val="center"/>
            </w:pPr>
          </w:p>
        </w:tc>
        <w:tc>
          <w:tcPr>
            <w:tcW w:w="1568"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975316" w:rsidRDefault="00975316" w:rsidP="00975316">
            <w:pPr>
              <w:spacing w:after="0"/>
              <w:ind w:left="135"/>
            </w:pPr>
          </w:p>
        </w:tc>
        <w:tc>
          <w:tcPr>
            <w:tcW w:w="1913"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w:t>
              </w:r>
              <w:r w:rsidRPr="002F2B9B">
                <w:rPr>
                  <w:rFonts w:ascii="Times New Roman" w:hAnsi="Times New Roman"/>
                  <w:color w:val="0000FF"/>
                  <w:u w:val="single"/>
                </w:rPr>
                <w:t>74</w:t>
              </w:r>
              <w:r>
                <w:rPr>
                  <w:rFonts w:ascii="Times New Roman" w:hAnsi="Times New Roman"/>
                  <w:color w:val="0000FF"/>
                  <w:u w:val="single"/>
                </w:rPr>
                <w:t>f</w:t>
              </w:r>
              <w:r w:rsidRPr="002F2B9B">
                <w:rPr>
                  <w:rFonts w:ascii="Times New Roman" w:hAnsi="Times New Roman"/>
                  <w:color w:val="0000FF"/>
                  <w:u w:val="single"/>
                </w:rPr>
                <w:t>0</w:t>
              </w:r>
            </w:hyperlink>
          </w:p>
        </w:tc>
      </w:tr>
      <w:tr w:rsidR="00975316" w:rsidRPr="002F2B9B" w:rsidTr="00975316">
        <w:trPr>
          <w:trHeight w:val="144"/>
          <w:tblCellSpacing w:w="0" w:type="dxa"/>
        </w:trPr>
        <w:tc>
          <w:tcPr>
            <w:tcW w:w="345" w:type="dxa"/>
            <w:tcMar>
              <w:top w:w="50" w:type="dxa"/>
              <w:left w:w="100" w:type="dxa"/>
            </w:tcMar>
            <w:vAlign w:val="center"/>
          </w:tcPr>
          <w:p w:rsidR="00975316" w:rsidRDefault="00975316" w:rsidP="00975316">
            <w:pPr>
              <w:spacing w:after="0"/>
            </w:pPr>
            <w:r>
              <w:rPr>
                <w:rFonts w:ascii="Times New Roman" w:hAnsi="Times New Roman"/>
                <w:color w:val="000000"/>
                <w:sz w:val="24"/>
              </w:rPr>
              <w:t>57</w:t>
            </w:r>
          </w:p>
        </w:tc>
        <w:tc>
          <w:tcPr>
            <w:tcW w:w="3520" w:type="dxa"/>
            <w:tcMar>
              <w:top w:w="50" w:type="dxa"/>
              <w:left w:w="100" w:type="dxa"/>
            </w:tcMar>
            <w:vAlign w:val="center"/>
          </w:tcPr>
          <w:p w:rsidR="00975316" w:rsidRDefault="00975316" w:rsidP="00975316">
            <w:pPr>
              <w:spacing w:after="0"/>
              <w:ind w:left="135"/>
            </w:pPr>
            <w:r w:rsidRPr="002F2B9B">
              <w:rPr>
                <w:rFonts w:ascii="Times New Roman" w:hAnsi="Times New Roman"/>
                <w:color w:val="000000"/>
                <w:sz w:val="24"/>
              </w:rPr>
              <w:t xml:space="preserve">Работа и мощность электрического </w:t>
            </w:r>
            <w:r w:rsidRPr="002F2B9B">
              <w:rPr>
                <w:rFonts w:ascii="Times New Roman" w:hAnsi="Times New Roman"/>
                <w:color w:val="000000"/>
                <w:sz w:val="24"/>
              </w:rPr>
              <w:lastRenderedPageBreak/>
              <w:t xml:space="preserve">тока. </w:t>
            </w:r>
            <w:r>
              <w:rPr>
                <w:rFonts w:ascii="Times New Roman" w:hAnsi="Times New Roman"/>
                <w:color w:val="000000"/>
                <w:sz w:val="24"/>
              </w:rPr>
              <w:t>Закон Джоуля-Ленца</w:t>
            </w:r>
          </w:p>
        </w:tc>
        <w:tc>
          <w:tcPr>
            <w:tcW w:w="775"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lastRenderedPageBreak/>
              <w:t xml:space="preserve"> 1 </w:t>
            </w:r>
          </w:p>
        </w:tc>
        <w:tc>
          <w:tcPr>
            <w:tcW w:w="1465" w:type="dxa"/>
            <w:tcMar>
              <w:top w:w="50" w:type="dxa"/>
              <w:left w:w="100" w:type="dxa"/>
            </w:tcMar>
            <w:vAlign w:val="center"/>
          </w:tcPr>
          <w:p w:rsidR="00975316" w:rsidRDefault="00975316" w:rsidP="00975316">
            <w:pPr>
              <w:spacing w:after="0"/>
              <w:ind w:left="135"/>
              <w:jc w:val="center"/>
            </w:pPr>
          </w:p>
        </w:tc>
        <w:tc>
          <w:tcPr>
            <w:tcW w:w="1568" w:type="dxa"/>
            <w:tcMar>
              <w:top w:w="50" w:type="dxa"/>
              <w:left w:w="100" w:type="dxa"/>
            </w:tcMar>
            <w:vAlign w:val="center"/>
          </w:tcPr>
          <w:p w:rsidR="00975316" w:rsidRDefault="00975316" w:rsidP="00975316">
            <w:pPr>
              <w:spacing w:after="0"/>
              <w:ind w:left="135"/>
              <w:jc w:val="center"/>
            </w:pPr>
          </w:p>
        </w:tc>
        <w:tc>
          <w:tcPr>
            <w:tcW w:w="1207" w:type="dxa"/>
            <w:tcMar>
              <w:top w:w="50" w:type="dxa"/>
              <w:left w:w="100" w:type="dxa"/>
            </w:tcMar>
            <w:vAlign w:val="center"/>
          </w:tcPr>
          <w:p w:rsidR="00975316" w:rsidRDefault="00975316" w:rsidP="00975316">
            <w:pPr>
              <w:spacing w:after="0"/>
              <w:ind w:left="135"/>
            </w:pPr>
          </w:p>
        </w:tc>
        <w:tc>
          <w:tcPr>
            <w:tcW w:w="1913"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w:t>
              </w:r>
              <w:r w:rsidRPr="002F2B9B">
                <w:rPr>
                  <w:rFonts w:ascii="Times New Roman" w:hAnsi="Times New Roman"/>
                  <w:color w:val="0000FF"/>
                  <w:u w:val="single"/>
                </w:rPr>
                <w:t>7838</w:t>
              </w:r>
            </w:hyperlink>
          </w:p>
        </w:tc>
      </w:tr>
      <w:tr w:rsidR="00975316" w:rsidRPr="002F2B9B" w:rsidTr="00975316">
        <w:trPr>
          <w:trHeight w:val="144"/>
          <w:tblCellSpacing w:w="0" w:type="dxa"/>
        </w:trPr>
        <w:tc>
          <w:tcPr>
            <w:tcW w:w="345" w:type="dxa"/>
            <w:tcMar>
              <w:top w:w="50" w:type="dxa"/>
              <w:left w:w="100" w:type="dxa"/>
            </w:tcMar>
            <w:vAlign w:val="center"/>
          </w:tcPr>
          <w:p w:rsidR="00975316" w:rsidRDefault="00975316" w:rsidP="00975316">
            <w:pPr>
              <w:spacing w:after="0"/>
            </w:pPr>
            <w:r>
              <w:rPr>
                <w:rFonts w:ascii="Times New Roman" w:hAnsi="Times New Roman"/>
                <w:color w:val="000000"/>
                <w:sz w:val="24"/>
              </w:rPr>
              <w:lastRenderedPageBreak/>
              <w:t>58</w:t>
            </w:r>
          </w:p>
        </w:tc>
        <w:tc>
          <w:tcPr>
            <w:tcW w:w="3520"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775"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75316" w:rsidRDefault="00975316" w:rsidP="00975316">
            <w:pPr>
              <w:spacing w:after="0"/>
              <w:ind w:left="135"/>
              <w:jc w:val="center"/>
            </w:pPr>
          </w:p>
        </w:tc>
        <w:tc>
          <w:tcPr>
            <w:tcW w:w="1568"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975316" w:rsidRDefault="00975316" w:rsidP="00975316">
            <w:pPr>
              <w:spacing w:after="0"/>
              <w:ind w:left="135"/>
            </w:pPr>
          </w:p>
        </w:tc>
        <w:tc>
          <w:tcPr>
            <w:tcW w:w="1913"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w:t>
              </w:r>
              <w:r w:rsidRPr="002F2B9B">
                <w:rPr>
                  <w:rFonts w:ascii="Times New Roman" w:hAnsi="Times New Roman"/>
                  <w:color w:val="0000FF"/>
                  <w:u w:val="single"/>
                </w:rPr>
                <w:t>7</w:t>
              </w:r>
              <w:r>
                <w:rPr>
                  <w:rFonts w:ascii="Times New Roman" w:hAnsi="Times New Roman"/>
                  <w:color w:val="0000FF"/>
                  <w:u w:val="single"/>
                </w:rPr>
                <w:t>ae</w:t>
              </w:r>
              <w:r w:rsidRPr="002F2B9B">
                <w:rPr>
                  <w:rFonts w:ascii="Times New Roman" w:hAnsi="Times New Roman"/>
                  <w:color w:val="0000FF"/>
                  <w:u w:val="single"/>
                </w:rPr>
                <w:t>0</w:t>
              </w:r>
            </w:hyperlink>
          </w:p>
        </w:tc>
      </w:tr>
      <w:tr w:rsidR="00975316" w:rsidRPr="002F2B9B" w:rsidTr="00975316">
        <w:trPr>
          <w:trHeight w:val="144"/>
          <w:tblCellSpacing w:w="0" w:type="dxa"/>
        </w:trPr>
        <w:tc>
          <w:tcPr>
            <w:tcW w:w="345" w:type="dxa"/>
            <w:tcMar>
              <w:top w:w="50" w:type="dxa"/>
              <w:left w:w="100" w:type="dxa"/>
            </w:tcMar>
            <w:vAlign w:val="center"/>
          </w:tcPr>
          <w:p w:rsidR="00975316" w:rsidRDefault="00975316" w:rsidP="00975316">
            <w:pPr>
              <w:spacing w:after="0"/>
            </w:pPr>
            <w:r>
              <w:rPr>
                <w:rFonts w:ascii="Times New Roman" w:hAnsi="Times New Roman"/>
                <w:color w:val="000000"/>
                <w:sz w:val="24"/>
              </w:rPr>
              <w:t>59</w:t>
            </w:r>
          </w:p>
        </w:tc>
        <w:tc>
          <w:tcPr>
            <w:tcW w:w="3520"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Резервный урок. Контрольная работа по теме "Электродинамика" / Всероссийская проверочная работа</w:t>
            </w:r>
          </w:p>
        </w:tc>
        <w:tc>
          <w:tcPr>
            <w:tcW w:w="775"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975316" w:rsidRDefault="00975316" w:rsidP="00975316">
            <w:pPr>
              <w:spacing w:after="0"/>
              <w:ind w:left="135"/>
              <w:jc w:val="center"/>
            </w:pPr>
          </w:p>
        </w:tc>
        <w:tc>
          <w:tcPr>
            <w:tcW w:w="1207" w:type="dxa"/>
            <w:tcMar>
              <w:top w:w="50" w:type="dxa"/>
              <w:left w:w="100" w:type="dxa"/>
            </w:tcMar>
            <w:vAlign w:val="center"/>
          </w:tcPr>
          <w:p w:rsidR="00975316" w:rsidRDefault="00975316" w:rsidP="00975316">
            <w:pPr>
              <w:spacing w:after="0"/>
              <w:ind w:left="135"/>
            </w:pPr>
          </w:p>
        </w:tc>
        <w:tc>
          <w:tcPr>
            <w:tcW w:w="1913"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w:t>
              </w:r>
              <w:r w:rsidRPr="002F2B9B">
                <w:rPr>
                  <w:rFonts w:ascii="Times New Roman" w:hAnsi="Times New Roman"/>
                  <w:color w:val="0000FF"/>
                  <w:u w:val="single"/>
                </w:rPr>
                <w:t>8</w:t>
              </w:r>
              <w:r>
                <w:rPr>
                  <w:rFonts w:ascii="Times New Roman" w:hAnsi="Times New Roman"/>
                  <w:color w:val="0000FF"/>
                  <w:u w:val="single"/>
                </w:rPr>
                <w:t>c</w:t>
              </w:r>
              <w:r w:rsidRPr="002F2B9B">
                <w:rPr>
                  <w:rFonts w:ascii="Times New Roman" w:hAnsi="Times New Roman"/>
                  <w:color w:val="0000FF"/>
                  <w:u w:val="single"/>
                </w:rPr>
                <w:t>56</w:t>
              </w:r>
            </w:hyperlink>
          </w:p>
        </w:tc>
      </w:tr>
      <w:tr w:rsidR="00975316" w:rsidRPr="002F2B9B" w:rsidTr="00975316">
        <w:trPr>
          <w:trHeight w:val="144"/>
          <w:tblCellSpacing w:w="0" w:type="dxa"/>
        </w:trPr>
        <w:tc>
          <w:tcPr>
            <w:tcW w:w="345" w:type="dxa"/>
            <w:tcMar>
              <w:top w:w="50" w:type="dxa"/>
              <w:left w:w="100" w:type="dxa"/>
            </w:tcMar>
            <w:vAlign w:val="center"/>
          </w:tcPr>
          <w:p w:rsidR="00975316" w:rsidRDefault="00975316" w:rsidP="00975316">
            <w:pPr>
              <w:spacing w:after="0"/>
            </w:pPr>
            <w:r>
              <w:rPr>
                <w:rFonts w:ascii="Times New Roman" w:hAnsi="Times New Roman"/>
                <w:color w:val="000000"/>
                <w:sz w:val="24"/>
              </w:rPr>
              <w:t>60</w:t>
            </w:r>
          </w:p>
        </w:tc>
        <w:tc>
          <w:tcPr>
            <w:tcW w:w="3520"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Обобщающий урок «Электродинамика» / Всероссийская проверочная работа</w:t>
            </w:r>
          </w:p>
        </w:tc>
        <w:tc>
          <w:tcPr>
            <w:tcW w:w="775"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975316" w:rsidRDefault="00975316" w:rsidP="00975316">
            <w:pPr>
              <w:spacing w:after="0"/>
              <w:ind w:left="135"/>
              <w:jc w:val="center"/>
            </w:pPr>
          </w:p>
        </w:tc>
        <w:tc>
          <w:tcPr>
            <w:tcW w:w="1207" w:type="dxa"/>
            <w:tcMar>
              <w:top w:w="50" w:type="dxa"/>
              <w:left w:w="100" w:type="dxa"/>
            </w:tcMar>
            <w:vAlign w:val="center"/>
          </w:tcPr>
          <w:p w:rsidR="00975316" w:rsidRDefault="00975316" w:rsidP="00975316">
            <w:pPr>
              <w:spacing w:after="0"/>
              <w:ind w:left="135"/>
            </w:pPr>
          </w:p>
        </w:tc>
        <w:tc>
          <w:tcPr>
            <w:tcW w:w="1913"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w:t>
              </w:r>
              <w:r w:rsidRPr="002F2B9B">
                <w:rPr>
                  <w:rFonts w:ascii="Times New Roman" w:hAnsi="Times New Roman"/>
                  <w:color w:val="0000FF"/>
                  <w:u w:val="single"/>
                </w:rPr>
                <w:t>88</w:t>
              </w:r>
              <w:r>
                <w:rPr>
                  <w:rFonts w:ascii="Times New Roman" w:hAnsi="Times New Roman"/>
                  <w:color w:val="0000FF"/>
                  <w:u w:val="single"/>
                </w:rPr>
                <w:t>be</w:t>
              </w:r>
            </w:hyperlink>
          </w:p>
        </w:tc>
      </w:tr>
      <w:tr w:rsidR="00975316" w:rsidTr="00975316">
        <w:trPr>
          <w:trHeight w:val="144"/>
          <w:tblCellSpacing w:w="0" w:type="dxa"/>
        </w:trPr>
        <w:tc>
          <w:tcPr>
            <w:tcW w:w="345" w:type="dxa"/>
            <w:tcMar>
              <w:top w:w="50" w:type="dxa"/>
              <w:left w:w="100" w:type="dxa"/>
            </w:tcMar>
            <w:vAlign w:val="center"/>
          </w:tcPr>
          <w:p w:rsidR="00975316" w:rsidRDefault="00975316" w:rsidP="00975316">
            <w:pPr>
              <w:spacing w:after="0"/>
            </w:pPr>
            <w:r>
              <w:rPr>
                <w:rFonts w:ascii="Times New Roman" w:hAnsi="Times New Roman"/>
                <w:color w:val="000000"/>
                <w:sz w:val="24"/>
              </w:rPr>
              <w:t>61</w:t>
            </w:r>
          </w:p>
        </w:tc>
        <w:tc>
          <w:tcPr>
            <w:tcW w:w="3520" w:type="dxa"/>
            <w:tcMar>
              <w:top w:w="50" w:type="dxa"/>
              <w:left w:w="100" w:type="dxa"/>
            </w:tcMar>
            <w:vAlign w:val="center"/>
          </w:tcPr>
          <w:p w:rsidR="00975316" w:rsidRDefault="00975316" w:rsidP="00975316">
            <w:pPr>
              <w:spacing w:after="0"/>
              <w:ind w:left="135"/>
            </w:pPr>
            <w:r w:rsidRPr="002F2B9B">
              <w:rPr>
                <w:rFonts w:ascii="Times New Roman" w:hAnsi="Times New Roman"/>
                <w:color w:val="000000"/>
                <w:sz w:val="24"/>
              </w:rPr>
              <w:t xml:space="preserve">Электронная проводимость твёрдых металлов. Зависимость сопротивления металлов от температуры. </w:t>
            </w:r>
            <w:r>
              <w:rPr>
                <w:rFonts w:ascii="Times New Roman" w:hAnsi="Times New Roman"/>
                <w:color w:val="000000"/>
                <w:sz w:val="24"/>
              </w:rPr>
              <w:t>Сверхпроводимость</w:t>
            </w:r>
          </w:p>
        </w:tc>
        <w:tc>
          <w:tcPr>
            <w:tcW w:w="775"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975316" w:rsidRDefault="00975316" w:rsidP="00975316">
            <w:pPr>
              <w:spacing w:after="0"/>
              <w:ind w:left="135"/>
              <w:jc w:val="center"/>
            </w:pPr>
          </w:p>
        </w:tc>
        <w:tc>
          <w:tcPr>
            <w:tcW w:w="1568" w:type="dxa"/>
            <w:tcMar>
              <w:top w:w="50" w:type="dxa"/>
              <w:left w:w="100" w:type="dxa"/>
            </w:tcMar>
            <w:vAlign w:val="center"/>
          </w:tcPr>
          <w:p w:rsidR="00975316" w:rsidRDefault="00975316" w:rsidP="00975316">
            <w:pPr>
              <w:spacing w:after="0"/>
              <w:ind w:left="135"/>
              <w:jc w:val="center"/>
            </w:pPr>
          </w:p>
        </w:tc>
        <w:tc>
          <w:tcPr>
            <w:tcW w:w="1207" w:type="dxa"/>
            <w:tcMar>
              <w:top w:w="50" w:type="dxa"/>
              <w:left w:w="100" w:type="dxa"/>
            </w:tcMar>
            <w:vAlign w:val="center"/>
          </w:tcPr>
          <w:p w:rsidR="00975316" w:rsidRDefault="00975316" w:rsidP="00975316">
            <w:pPr>
              <w:spacing w:after="0"/>
              <w:ind w:left="135"/>
            </w:pPr>
          </w:p>
        </w:tc>
        <w:tc>
          <w:tcPr>
            <w:tcW w:w="1913" w:type="dxa"/>
            <w:tcMar>
              <w:top w:w="50" w:type="dxa"/>
              <w:left w:w="100" w:type="dxa"/>
            </w:tcMar>
            <w:vAlign w:val="center"/>
          </w:tcPr>
          <w:p w:rsidR="00975316" w:rsidRDefault="00975316" w:rsidP="00975316">
            <w:pPr>
              <w:spacing w:after="0"/>
              <w:ind w:left="135"/>
            </w:pPr>
          </w:p>
        </w:tc>
      </w:tr>
      <w:tr w:rsidR="00975316" w:rsidTr="00975316">
        <w:trPr>
          <w:trHeight w:val="144"/>
          <w:tblCellSpacing w:w="0" w:type="dxa"/>
        </w:trPr>
        <w:tc>
          <w:tcPr>
            <w:tcW w:w="345" w:type="dxa"/>
            <w:tcMar>
              <w:top w:w="50" w:type="dxa"/>
              <w:left w:w="100" w:type="dxa"/>
            </w:tcMar>
            <w:vAlign w:val="center"/>
          </w:tcPr>
          <w:p w:rsidR="00975316" w:rsidRDefault="00975316" w:rsidP="00975316">
            <w:pPr>
              <w:spacing w:after="0"/>
            </w:pPr>
            <w:r>
              <w:rPr>
                <w:rFonts w:ascii="Times New Roman" w:hAnsi="Times New Roman"/>
                <w:color w:val="000000"/>
                <w:sz w:val="24"/>
              </w:rPr>
              <w:t>62</w:t>
            </w:r>
          </w:p>
        </w:tc>
        <w:tc>
          <w:tcPr>
            <w:tcW w:w="3520"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Электрический ток в вакууме. Свойства электронных пучков</w:t>
            </w:r>
          </w:p>
        </w:tc>
        <w:tc>
          <w:tcPr>
            <w:tcW w:w="775"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75316" w:rsidRDefault="00975316" w:rsidP="00975316">
            <w:pPr>
              <w:spacing w:after="0"/>
              <w:ind w:left="135"/>
              <w:jc w:val="center"/>
            </w:pPr>
          </w:p>
        </w:tc>
        <w:tc>
          <w:tcPr>
            <w:tcW w:w="1568" w:type="dxa"/>
            <w:tcMar>
              <w:top w:w="50" w:type="dxa"/>
              <w:left w:w="100" w:type="dxa"/>
            </w:tcMar>
            <w:vAlign w:val="center"/>
          </w:tcPr>
          <w:p w:rsidR="00975316" w:rsidRDefault="00975316" w:rsidP="00975316">
            <w:pPr>
              <w:spacing w:after="0"/>
              <w:ind w:left="135"/>
              <w:jc w:val="center"/>
            </w:pPr>
          </w:p>
        </w:tc>
        <w:tc>
          <w:tcPr>
            <w:tcW w:w="1207" w:type="dxa"/>
            <w:tcMar>
              <w:top w:w="50" w:type="dxa"/>
              <w:left w:w="100" w:type="dxa"/>
            </w:tcMar>
            <w:vAlign w:val="center"/>
          </w:tcPr>
          <w:p w:rsidR="00975316" w:rsidRDefault="00975316" w:rsidP="00975316">
            <w:pPr>
              <w:spacing w:after="0"/>
              <w:ind w:left="135"/>
            </w:pPr>
          </w:p>
        </w:tc>
        <w:tc>
          <w:tcPr>
            <w:tcW w:w="1913" w:type="dxa"/>
            <w:tcMar>
              <w:top w:w="50" w:type="dxa"/>
              <w:left w:w="100" w:type="dxa"/>
            </w:tcMar>
            <w:vAlign w:val="center"/>
          </w:tcPr>
          <w:p w:rsidR="00975316" w:rsidRDefault="00975316" w:rsidP="00975316">
            <w:pPr>
              <w:spacing w:after="0"/>
              <w:ind w:left="135"/>
            </w:pPr>
          </w:p>
        </w:tc>
      </w:tr>
      <w:tr w:rsidR="00975316" w:rsidRPr="002F2B9B" w:rsidTr="00975316">
        <w:trPr>
          <w:trHeight w:val="144"/>
          <w:tblCellSpacing w:w="0" w:type="dxa"/>
        </w:trPr>
        <w:tc>
          <w:tcPr>
            <w:tcW w:w="345" w:type="dxa"/>
            <w:tcMar>
              <w:top w:w="50" w:type="dxa"/>
              <w:left w:w="100" w:type="dxa"/>
            </w:tcMar>
            <w:vAlign w:val="center"/>
          </w:tcPr>
          <w:p w:rsidR="00975316" w:rsidRDefault="00975316" w:rsidP="00975316">
            <w:pPr>
              <w:spacing w:after="0"/>
            </w:pPr>
            <w:r>
              <w:rPr>
                <w:rFonts w:ascii="Times New Roman" w:hAnsi="Times New Roman"/>
                <w:color w:val="000000"/>
                <w:sz w:val="24"/>
              </w:rPr>
              <w:t>63</w:t>
            </w:r>
          </w:p>
        </w:tc>
        <w:tc>
          <w:tcPr>
            <w:tcW w:w="3520" w:type="dxa"/>
            <w:tcMar>
              <w:top w:w="50" w:type="dxa"/>
              <w:left w:w="100" w:type="dxa"/>
            </w:tcMar>
            <w:vAlign w:val="center"/>
          </w:tcPr>
          <w:p w:rsidR="00975316" w:rsidRDefault="00975316" w:rsidP="00975316">
            <w:pPr>
              <w:spacing w:after="0"/>
              <w:ind w:left="135"/>
            </w:pPr>
            <w:r w:rsidRPr="002F2B9B">
              <w:rPr>
                <w:rFonts w:ascii="Times New Roman" w:hAnsi="Times New Roman"/>
                <w:color w:val="000000"/>
                <w:sz w:val="24"/>
              </w:rPr>
              <w:t xml:space="preserve">Полупроводники, их собственная и примесная проводимость. Свойства </w:t>
            </w:r>
            <w:r>
              <w:rPr>
                <w:rFonts w:ascii="Times New Roman" w:hAnsi="Times New Roman"/>
                <w:color w:val="000000"/>
                <w:sz w:val="24"/>
              </w:rPr>
              <w:t>p</w:t>
            </w:r>
            <w:r w:rsidRPr="002F2B9B">
              <w:rPr>
                <w:rFonts w:ascii="Times New Roman" w:hAnsi="Times New Roman"/>
                <w:color w:val="000000"/>
                <w:sz w:val="24"/>
              </w:rPr>
              <w:t>—</w:t>
            </w:r>
            <w:r>
              <w:rPr>
                <w:rFonts w:ascii="Times New Roman" w:hAnsi="Times New Roman"/>
                <w:color w:val="000000"/>
                <w:sz w:val="24"/>
              </w:rPr>
              <w:t>n</w:t>
            </w:r>
            <w:r w:rsidRPr="002F2B9B">
              <w:rPr>
                <w:rFonts w:ascii="Times New Roman" w:hAnsi="Times New Roman"/>
                <w:color w:val="000000"/>
                <w:sz w:val="24"/>
              </w:rPr>
              <w:t xml:space="preserve">-перехода. </w:t>
            </w:r>
            <w:r>
              <w:rPr>
                <w:rFonts w:ascii="Times New Roman" w:hAnsi="Times New Roman"/>
                <w:color w:val="000000"/>
                <w:sz w:val="24"/>
              </w:rPr>
              <w:t>Полупроводниковые приборы</w:t>
            </w:r>
          </w:p>
        </w:tc>
        <w:tc>
          <w:tcPr>
            <w:tcW w:w="775"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975316" w:rsidRDefault="00975316" w:rsidP="00975316">
            <w:pPr>
              <w:spacing w:after="0"/>
              <w:ind w:left="135"/>
              <w:jc w:val="center"/>
            </w:pPr>
          </w:p>
        </w:tc>
        <w:tc>
          <w:tcPr>
            <w:tcW w:w="1568" w:type="dxa"/>
            <w:tcMar>
              <w:top w:w="50" w:type="dxa"/>
              <w:left w:w="100" w:type="dxa"/>
            </w:tcMar>
            <w:vAlign w:val="center"/>
          </w:tcPr>
          <w:p w:rsidR="00975316" w:rsidRDefault="00975316" w:rsidP="00975316">
            <w:pPr>
              <w:spacing w:after="0"/>
              <w:ind w:left="135"/>
              <w:jc w:val="center"/>
            </w:pPr>
          </w:p>
        </w:tc>
        <w:tc>
          <w:tcPr>
            <w:tcW w:w="1207" w:type="dxa"/>
            <w:tcMar>
              <w:top w:w="50" w:type="dxa"/>
              <w:left w:w="100" w:type="dxa"/>
            </w:tcMar>
            <w:vAlign w:val="center"/>
          </w:tcPr>
          <w:p w:rsidR="00975316" w:rsidRDefault="00975316" w:rsidP="00975316">
            <w:pPr>
              <w:spacing w:after="0"/>
              <w:ind w:left="135"/>
            </w:pPr>
          </w:p>
        </w:tc>
        <w:tc>
          <w:tcPr>
            <w:tcW w:w="1913"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w:t>
              </w:r>
              <w:r w:rsidRPr="002F2B9B">
                <w:rPr>
                  <w:rFonts w:ascii="Times New Roman" w:hAnsi="Times New Roman"/>
                  <w:color w:val="0000FF"/>
                  <w:u w:val="single"/>
                </w:rPr>
                <w:t>84</w:t>
              </w:r>
              <w:r>
                <w:rPr>
                  <w:rFonts w:ascii="Times New Roman" w:hAnsi="Times New Roman"/>
                  <w:color w:val="0000FF"/>
                  <w:u w:val="single"/>
                </w:rPr>
                <w:t>ae</w:t>
              </w:r>
            </w:hyperlink>
          </w:p>
        </w:tc>
      </w:tr>
      <w:tr w:rsidR="00975316" w:rsidRPr="002F2B9B" w:rsidTr="00975316">
        <w:trPr>
          <w:trHeight w:val="144"/>
          <w:tblCellSpacing w:w="0" w:type="dxa"/>
        </w:trPr>
        <w:tc>
          <w:tcPr>
            <w:tcW w:w="345" w:type="dxa"/>
            <w:tcMar>
              <w:top w:w="50" w:type="dxa"/>
              <w:left w:w="100" w:type="dxa"/>
            </w:tcMar>
            <w:vAlign w:val="center"/>
          </w:tcPr>
          <w:p w:rsidR="00975316" w:rsidRDefault="00975316" w:rsidP="00975316">
            <w:pPr>
              <w:spacing w:after="0"/>
            </w:pPr>
            <w:r>
              <w:rPr>
                <w:rFonts w:ascii="Times New Roman" w:hAnsi="Times New Roman"/>
                <w:color w:val="000000"/>
                <w:sz w:val="24"/>
              </w:rPr>
              <w:t>64</w:t>
            </w:r>
          </w:p>
        </w:tc>
        <w:tc>
          <w:tcPr>
            <w:tcW w:w="3520" w:type="dxa"/>
            <w:tcMar>
              <w:top w:w="50" w:type="dxa"/>
              <w:left w:w="100" w:type="dxa"/>
            </w:tcMar>
            <w:vAlign w:val="center"/>
          </w:tcPr>
          <w:p w:rsidR="00975316" w:rsidRDefault="00975316" w:rsidP="00975316">
            <w:pPr>
              <w:spacing w:after="0"/>
              <w:ind w:left="135"/>
            </w:pPr>
            <w:r w:rsidRPr="002F2B9B">
              <w:rPr>
                <w:rFonts w:ascii="Times New Roman" w:hAnsi="Times New Roman"/>
                <w:color w:val="000000"/>
                <w:sz w:val="24"/>
              </w:rPr>
              <w:t xml:space="preserve">Электрический ток в растворах и расплавах электролитов. </w:t>
            </w:r>
            <w:r>
              <w:rPr>
                <w:rFonts w:ascii="Times New Roman" w:hAnsi="Times New Roman"/>
                <w:color w:val="000000"/>
                <w:sz w:val="24"/>
              </w:rPr>
              <w:t>Электролитическая диссоциация. Электролиз</w:t>
            </w:r>
          </w:p>
        </w:tc>
        <w:tc>
          <w:tcPr>
            <w:tcW w:w="775"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975316" w:rsidRDefault="00975316" w:rsidP="00975316">
            <w:pPr>
              <w:spacing w:after="0"/>
              <w:ind w:left="135"/>
              <w:jc w:val="center"/>
            </w:pPr>
          </w:p>
        </w:tc>
        <w:tc>
          <w:tcPr>
            <w:tcW w:w="1568" w:type="dxa"/>
            <w:tcMar>
              <w:top w:w="50" w:type="dxa"/>
              <w:left w:w="100" w:type="dxa"/>
            </w:tcMar>
            <w:vAlign w:val="center"/>
          </w:tcPr>
          <w:p w:rsidR="00975316" w:rsidRDefault="00975316" w:rsidP="00975316">
            <w:pPr>
              <w:spacing w:after="0"/>
              <w:ind w:left="135"/>
              <w:jc w:val="center"/>
            </w:pPr>
          </w:p>
        </w:tc>
        <w:tc>
          <w:tcPr>
            <w:tcW w:w="1207" w:type="dxa"/>
            <w:tcMar>
              <w:top w:w="50" w:type="dxa"/>
              <w:left w:w="100" w:type="dxa"/>
            </w:tcMar>
            <w:vAlign w:val="center"/>
          </w:tcPr>
          <w:p w:rsidR="00975316" w:rsidRDefault="00975316" w:rsidP="00975316">
            <w:pPr>
              <w:spacing w:after="0"/>
              <w:ind w:left="135"/>
            </w:pPr>
          </w:p>
        </w:tc>
        <w:tc>
          <w:tcPr>
            <w:tcW w:w="1913"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w:t>
              </w:r>
              <w:r w:rsidRPr="002F2B9B">
                <w:rPr>
                  <w:rFonts w:ascii="Times New Roman" w:hAnsi="Times New Roman"/>
                  <w:color w:val="0000FF"/>
                  <w:u w:val="single"/>
                </w:rPr>
                <w:t>82</w:t>
              </w:r>
              <w:r>
                <w:rPr>
                  <w:rFonts w:ascii="Times New Roman" w:hAnsi="Times New Roman"/>
                  <w:color w:val="0000FF"/>
                  <w:u w:val="single"/>
                </w:rPr>
                <w:t>ba</w:t>
              </w:r>
            </w:hyperlink>
          </w:p>
        </w:tc>
      </w:tr>
      <w:tr w:rsidR="00975316" w:rsidRPr="002F2B9B" w:rsidTr="00975316">
        <w:trPr>
          <w:trHeight w:val="144"/>
          <w:tblCellSpacing w:w="0" w:type="dxa"/>
        </w:trPr>
        <w:tc>
          <w:tcPr>
            <w:tcW w:w="345" w:type="dxa"/>
            <w:tcMar>
              <w:top w:w="50" w:type="dxa"/>
              <w:left w:w="100" w:type="dxa"/>
            </w:tcMar>
            <w:vAlign w:val="center"/>
          </w:tcPr>
          <w:p w:rsidR="00975316" w:rsidRDefault="00975316" w:rsidP="00975316">
            <w:pPr>
              <w:spacing w:after="0"/>
            </w:pPr>
            <w:r>
              <w:rPr>
                <w:rFonts w:ascii="Times New Roman" w:hAnsi="Times New Roman"/>
                <w:color w:val="000000"/>
                <w:sz w:val="24"/>
              </w:rPr>
              <w:t>65</w:t>
            </w:r>
          </w:p>
        </w:tc>
        <w:tc>
          <w:tcPr>
            <w:tcW w:w="3520" w:type="dxa"/>
            <w:tcMar>
              <w:top w:w="50" w:type="dxa"/>
              <w:left w:w="100" w:type="dxa"/>
            </w:tcMar>
            <w:vAlign w:val="center"/>
          </w:tcPr>
          <w:p w:rsidR="00975316" w:rsidRDefault="00975316" w:rsidP="00975316">
            <w:pPr>
              <w:spacing w:after="0"/>
              <w:ind w:left="135"/>
            </w:pPr>
            <w:r w:rsidRPr="002F2B9B">
              <w:rPr>
                <w:rFonts w:ascii="Times New Roman" w:hAnsi="Times New Roman"/>
                <w:color w:val="000000"/>
                <w:sz w:val="24"/>
              </w:rPr>
              <w:t xml:space="preserve">Электрический ток в газах. Самостоятельный и несамостоятельный разряд. </w:t>
            </w:r>
            <w:r>
              <w:rPr>
                <w:rFonts w:ascii="Times New Roman" w:hAnsi="Times New Roman"/>
                <w:color w:val="000000"/>
                <w:sz w:val="24"/>
              </w:rPr>
              <w:t>Молния. Плазма</w:t>
            </w:r>
          </w:p>
        </w:tc>
        <w:tc>
          <w:tcPr>
            <w:tcW w:w="775"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975316" w:rsidRDefault="00975316" w:rsidP="00975316">
            <w:pPr>
              <w:spacing w:after="0"/>
              <w:ind w:left="135"/>
              <w:jc w:val="center"/>
            </w:pPr>
          </w:p>
        </w:tc>
        <w:tc>
          <w:tcPr>
            <w:tcW w:w="1568" w:type="dxa"/>
            <w:tcMar>
              <w:top w:w="50" w:type="dxa"/>
              <w:left w:w="100" w:type="dxa"/>
            </w:tcMar>
            <w:vAlign w:val="center"/>
          </w:tcPr>
          <w:p w:rsidR="00975316" w:rsidRDefault="00975316" w:rsidP="00975316">
            <w:pPr>
              <w:spacing w:after="0"/>
              <w:ind w:left="135"/>
              <w:jc w:val="center"/>
            </w:pPr>
          </w:p>
        </w:tc>
        <w:tc>
          <w:tcPr>
            <w:tcW w:w="1207" w:type="dxa"/>
            <w:tcMar>
              <w:top w:w="50" w:type="dxa"/>
              <w:left w:w="100" w:type="dxa"/>
            </w:tcMar>
            <w:vAlign w:val="center"/>
          </w:tcPr>
          <w:p w:rsidR="00975316" w:rsidRDefault="00975316" w:rsidP="00975316">
            <w:pPr>
              <w:spacing w:after="0"/>
              <w:ind w:left="135"/>
            </w:pPr>
          </w:p>
        </w:tc>
        <w:tc>
          <w:tcPr>
            <w:tcW w:w="1913"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w:t>
              </w:r>
              <w:r w:rsidRPr="002F2B9B">
                <w:rPr>
                  <w:rFonts w:ascii="Times New Roman" w:hAnsi="Times New Roman"/>
                  <w:color w:val="0000FF"/>
                  <w:u w:val="single"/>
                </w:rPr>
                <w:t>84</w:t>
              </w:r>
              <w:r>
                <w:rPr>
                  <w:rFonts w:ascii="Times New Roman" w:hAnsi="Times New Roman"/>
                  <w:color w:val="0000FF"/>
                  <w:u w:val="single"/>
                </w:rPr>
                <w:t>ae</w:t>
              </w:r>
            </w:hyperlink>
          </w:p>
        </w:tc>
      </w:tr>
      <w:tr w:rsidR="00975316" w:rsidRPr="002F2B9B" w:rsidTr="00975316">
        <w:trPr>
          <w:trHeight w:val="144"/>
          <w:tblCellSpacing w:w="0" w:type="dxa"/>
        </w:trPr>
        <w:tc>
          <w:tcPr>
            <w:tcW w:w="345" w:type="dxa"/>
            <w:tcMar>
              <w:top w:w="50" w:type="dxa"/>
              <w:left w:w="100" w:type="dxa"/>
            </w:tcMar>
            <w:vAlign w:val="center"/>
          </w:tcPr>
          <w:p w:rsidR="00975316" w:rsidRDefault="00975316" w:rsidP="00975316">
            <w:pPr>
              <w:spacing w:after="0"/>
            </w:pPr>
            <w:r>
              <w:rPr>
                <w:rFonts w:ascii="Times New Roman" w:hAnsi="Times New Roman"/>
                <w:color w:val="000000"/>
                <w:sz w:val="24"/>
              </w:rPr>
              <w:lastRenderedPageBreak/>
              <w:t>66</w:t>
            </w:r>
          </w:p>
        </w:tc>
        <w:tc>
          <w:tcPr>
            <w:tcW w:w="3520" w:type="dxa"/>
            <w:tcMar>
              <w:top w:w="50" w:type="dxa"/>
              <w:left w:w="100" w:type="dxa"/>
            </w:tcMar>
            <w:vAlign w:val="center"/>
          </w:tcPr>
          <w:p w:rsidR="00975316" w:rsidRDefault="00975316" w:rsidP="00975316">
            <w:pPr>
              <w:spacing w:after="0"/>
              <w:ind w:left="135"/>
            </w:pPr>
            <w:r w:rsidRPr="002F2B9B">
              <w:rPr>
                <w:rFonts w:ascii="Times New Roman" w:hAnsi="Times New Roman"/>
                <w:color w:val="000000"/>
                <w:sz w:val="24"/>
              </w:rPr>
              <w:t xml:space="preserve">Электрические приборы и устройства и их практическое применение. </w:t>
            </w:r>
            <w:r>
              <w:rPr>
                <w:rFonts w:ascii="Times New Roman" w:hAnsi="Times New Roman"/>
                <w:color w:val="000000"/>
                <w:sz w:val="24"/>
              </w:rPr>
              <w:t>Правила техники безопасности</w:t>
            </w:r>
          </w:p>
        </w:tc>
        <w:tc>
          <w:tcPr>
            <w:tcW w:w="775"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975316" w:rsidRDefault="00975316" w:rsidP="00975316">
            <w:pPr>
              <w:spacing w:after="0"/>
              <w:ind w:left="135"/>
              <w:jc w:val="center"/>
            </w:pPr>
          </w:p>
        </w:tc>
        <w:tc>
          <w:tcPr>
            <w:tcW w:w="1568" w:type="dxa"/>
            <w:tcMar>
              <w:top w:w="50" w:type="dxa"/>
              <w:left w:w="100" w:type="dxa"/>
            </w:tcMar>
            <w:vAlign w:val="center"/>
          </w:tcPr>
          <w:p w:rsidR="00975316" w:rsidRDefault="00975316" w:rsidP="00975316">
            <w:pPr>
              <w:spacing w:after="0"/>
              <w:ind w:left="135"/>
              <w:jc w:val="center"/>
            </w:pPr>
          </w:p>
        </w:tc>
        <w:tc>
          <w:tcPr>
            <w:tcW w:w="1207" w:type="dxa"/>
            <w:tcMar>
              <w:top w:w="50" w:type="dxa"/>
              <w:left w:w="100" w:type="dxa"/>
            </w:tcMar>
            <w:vAlign w:val="center"/>
          </w:tcPr>
          <w:p w:rsidR="00975316" w:rsidRDefault="00975316" w:rsidP="00975316">
            <w:pPr>
              <w:spacing w:after="0"/>
              <w:ind w:left="135"/>
            </w:pPr>
          </w:p>
        </w:tc>
        <w:tc>
          <w:tcPr>
            <w:tcW w:w="1913"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w:t>
              </w:r>
              <w:r w:rsidRPr="002F2B9B">
                <w:rPr>
                  <w:rFonts w:ascii="Times New Roman" w:hAnsi="Times New Roman"/>
                  <w:color w:val="0000FF"/>
                  <w:u w:val="single"/>
                </w:rPr>
                <w:t>86</w:t>
              </w:r>
              <w:r>
                <w:rPr>
                  <w:rFonts w:ascii="Times New Roman" w:hAnsi="Times New Roman"/>
                  <w:color w:val="0000FF"/>
                  <w:u w:val="single"/>
                </w:rPr>
                <w:t>fc</w:t>
              </w:r>
            </w:hyperlink>
          </w:p>
        </w:tc>
      </w:tr>
      <w:tr w:rsidR="00975316" w:rsidRPr="002F2B9B" w:rsidTr="00975316">
        <w:trPr>
          <w:trHeight w:val="144"/>
          <w:tblCellSpacing w:w="0" w:type="dxa"/>
        </w:trPr>
        <w:tc>
          <w:tcPr>
            <w:tcW w:w="345" w:type="dxa"/>
            <w:tcMar>
              <w:top w:w="50" w:type="dxa"/>
              <w:left w:w="100" w:type="dxa"/>
            </w:tcMar>
            <w:vAlign w:val="center"/>
          </w:tcPr>
          <w:p w:rsidR="00975316" w:rsidRDefault="00975316" w:rsidP="00975316">
            <w:pPr>
              <w:spacing w:after="0"/>
            </w:pPr>
            <w:r>
              <w:rPr>
                <w:rFonts w:ascii="Times New Roman" w:hAnsi="Times New Roman"/>
                <w:color w:val="000000"/>
                <w:sz w:val="24"/>
              </w:rPr>
              <w:t>67</w:t>
            </w:r>
          </w:p>
        </w:tc>
        <w:tc>
          <w:tcPr>
            <w:tcW w:w="3520"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Контрольная работа по теме «Электростатика. Постоянный электрический ток. Токи в различных средах»</w:t>
            </w:r>
          </w:p>
        </w:tc>
        <w:tc>
          <w:tcPr>
            <w:tcW w:w="775"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975316" w:rsidRDefault="00975316" w:rsidP="00975316">
            <w:pPr>
              <w:spacing w:after="0"/>
              <w:ind w:left="135"/>
              <w:jc w:val="center"/>
            </w:pPr>
          </w:p>
        </w:tc>
        <w:tc>
          <w:tcPr>
            <w:tcW w:w="1207" w:type="dxa"/>
            <w:tcMar>
              <w:top w:w="50" w:type="dxa"/>
              <w:left w:w="100" w:type="dxa"/>
            </w:tcMar>
            <w:vAlign w:val="center"/>
          </w:tcPr>
          <w:p w:rsidR="00975316" w:rsidRDefault="00975316" w:rsidP="00975316">
            <w:pPr>
              <w:spacing w:after="0"/>
              <w:ind w:left="135"/>
            </w:pPr>
          </w:p>
        </w:tc>
        <w:tc>
          <w:tcPr>
            <w:tcW w:w="1913"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w:t>
              </w:r>
              <w:r w:rsidRPr="002F2B9B">
                <w:rPr>
                  <w:rFonts w:ascii="Times New Roman" w:hAnsi="Times New Roman"/>
                  <w:color w:val="0000FF"/>
                  <w:u w:val="single"/>
                </w:rPr>
                <w:t>8</w:t>
              </w:r>
              <w:r>
                <w:rPr>
                  <w:rFonts w:ascii="Times New Roman" w:hAnsi="Times New Roman"/>
                  <w:color w:val="0000FF"/>
                  <w:u w:val="single"/>
                </w:rPr>
                <w:t>a</w:t>
              </w:r>
              <w:r w:rsidRPr="002F2B9B">
                <w:rPr>
                  <w:rFonts w:ascii="Times New Roman" w:hAnsi="Times New Roman"/>
                  <w:color w:val="0000FF"/>
                  <w:u w:val="single"/>
                </w:rPr>
                <w:t>8</w:t>
              </w:r>
              <w:r>
                <w:rPr>
                  <w:rFonts w:ascii="Times New Roman" w:hAnsi="Times New Roman"/>
                  <w:color w:val="0000FF"/>
                  <w:u w:val="single"/>
                </w:rPr>
                <w:t>a</w:t>
              </w:r>
            </w:hyperlink>
          </w:p>
        </w:tc>
      </w:tr>
      <w:tr w:rsidR="00975316" w:rsidRPr="002F2B9B" w:rsidTr="00975316">
        <w:trPr>
          <w:trHeight w:val="144"/>
          <w:tblCellSpacing w:w="0" w:type="dxa"/>
        </w:trPr>
        <w:tc>
          <w:tcPr>
            <w:tcW w:w="345" w:type="dxa"/>
            <w:tcMar>
              <w:top w:w="50" w:type="dxa"/>
              <w:left w:w="100" w:type="dxa"/>
            </w:tcMar>
            <w:vAlign w:val="center"/>
          </w:tcPr>
          <w:p w:rsidR="00975316" w:rsidRDefault="00975316" w:rsidP="00975316">
            <w:pPr>
              <w:spacing w:after="0"/>
            </w:pPr>
            <w:r>
              <w:rPr>
                <w:rFonts w:ascii="Times New Roman" w:hAnsi="Times New Roman"/>
                <w:color w:val="000000"/>
                <w:sz w:val="24"/>
              </w:rPr>
              <w:t>68</w:t>
            </w:r>
          </w:p>
        </w:tc>
        <w:tc>
          <w:tcPr>
            <w:tcW w:w="3520"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Резервный урок. Обобщающий урок по темам 10 класса</w:t>
            </w:r>
          </w:p>
        </w:tc>
        <w:tc>
          <w:tcPr>
            <w:tcW w:w="775"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975316" w:rsidRDefault="00975316" w:rsidP="00975316">
            <w:pPr>
              <w:spacing w:after="0"/>
              <w:ind w:left="135"/>
              <w:jc w:val="center"/>
            </w:pPr>
          </w:p>
        </w:tc>
        <w:tc>
          <w:tcPr>
            <w:tcW w:w="1568" w:type="dxa"/>
            <w:tcMar>
              <w:top w:w="50" w:type="dxa"/>
              <w:left w:w="100" w:type="dxa"/>
            </w:tcMar>
            <w:vAlign w:val="center"/>
          </w:tcPr>
          <w:p w:rsidR="00975316" w:rsidRDefault="00975316" w:rsidP="00975316">
            <w:pPr>
              <w:spacing w:after="0"/>
              <w:ind w:left="135"/>
              <w:jc w:val="center"/>
            </w:pPr>
          </w:p>
        </w:tc>
        <w:tc>
          <w:tcPr>
            <w:tcW w:w="1207" w:type="dxa"/>
            <w:tcMar>
              <w:top w:w="50" w:type="dxa"/>
              <w:left w:w="100" w:type="dxa"/>
            </w:tcMar>
            <w:vAlign w:val="center"/>
          </w:tcPr>
          <w:p w:rsidR="00975316" w:rsidRDefault="00975316" w:rsidP="00975316">
            <w:pPr>
              <w:spacing w:after="0"/>
              <w:ind w:left="135"/>
            </w:pPr>
          </w:p>
        </w:tc>
        <w:tc>
          <w:tcPr>
            <w:tcW w:w="1913"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w:t>
              </w:r>
              <w:r w:rsidRPr="002F2B9B">
                <w:rPr>
                  <w:rFonts w:ascii="Times New Roman" w:hAnsi="Times New Roman"/>
                  <w:color w:val="0000FF"/>
                  <w:u w:val="single"/>
                </w:rPr>
                <w:t>8</w:t>
              </w:r>
              <w:r>
                <w:rPr>
                  <w:rFonts w:ascii="Times New Roman" w:hAnsi="Times New Roman"/>
                  <w:color w:val="0000FF"/>
                  <w:u w:val="single"/>
                </w:rPr>
                <w:t>f</w:t>
              </w:r>
              <w:r w:rsidRPr="002F2B9B">
                <w:rPr>
                  <w:rFonts w:ascii="Times New Roman" w:hAnsi="Times New Roman"/>
                  <w:color w:val="0000FF"/>
                  <w:u w:val="single"/>
                </w:rPr>
                <w:t>6</w:t>
              </w:r>
              <w:r>
                <w:rPr>
                  <w:rFonts w:ascii="Times New Roman" w:hAnsi="Times New Roman"/>
                  <w:color w:val="0000FF"/>
                  <w:u w:val="single"/>
                </w:rPr>
                <w:t>c</w:t>
              </w:r>
            </w:hyperlink>
          </w:p>
        </w:tc>
      </w:tr>
      <w:tr w:rsidR="00975316" w:rsidTr="00975316">
        <w:trPr>
          <w:trHeight w:val="144"/>
          <w:tblCellSpacing w:w="0" w:type="dxa"/>
        </w:trPr>
        <w:tc>
          <w:tcPr>
            <w:tcW w:w="0" w:type="auto"/>
            <w:gridSpan w:val="2"/>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ОБЩЕЕ КОЛИЧЕСТВО ЧАСОВ ПО ПРОГРАММЕ</w:t>
            </w:r>
          </w:p>
        </w:tc>
        <w:tc>
          <w:tcPr>
            <w:tcW w:w="1218"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t xml:space="preserve"> </w:t>
            </w:r>
            <w:r>
              <w:rPr>
                <w:rFonts w:ascii="Times New Roman" w:hAnsi="Times New Roman"/>
                <w:color w:val="000000"/>
                <w:sz w:val="24"/>
              </w:rPr>
              <w:t xml:space="preserve">68 </w:t>
            </w:r>
          </w:p>
        </w:tc>
        <w:tc>
          <w:tcPr>
            <w:tcW w:w="1465"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5 </w:t>
            </w:r>
          </w:p>
        </w:tc>
        <w:tc>
          <w:tcPr>
            <w:tcW w:w="1568"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975316" w:rsidRDefault="00975316" w:rsidP="00975316"/>
        </w:tc>
      </w:tr>
    </w:tbl>
    <w:p w:rsidR="00975316" w:rsidRDefault="00975316" w:rsidP="00975316">
      <w:pPr>
        <w:sectPr w:rsidR="00975316">
          <w:pgSz w:w="16383" w:h="11906" w:orient="landscape"/>
          <w:pgMar w:top="1134" w:right="850" w:bottom="1134" w:left="1701" w:header="720" w:footer="720" w:gutter="0"/>
          <w:cols w:space="720"/>
        </w:sectPr>
      </w:pPr>
    </w:p>
    <w:p w:rsidR="00975316" w:rsidRDefault="00975316" w:rsidP="00975316">
      <w:pPr>
        <w:spacing w:after="0"/>
        <w:ind w:left="120"/>
      </w:pPr>
      <w:r>
        <w:rPr>
          <w:rFonts w:ascii="Times New Roman" w:hAnsi="Times New Roman"/>
          <w:b/>
          <w:color w:val="000000"/>
          <w:sz w:val="28"/>
        </w:rPr>
        <w:lastRenderedPageBreak/>
        <w:t xml:space="preserve"> 11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79"/>
        <w:gridCol w:w="4105"/>
        <w:gridCol w:w="1152"/>
        <w:gridCol w:w="1843"/>
        <w:gridCol w:w="1912"/>
        <w:gridCol w:w="1349"/>
        <w:gridCol w:w="2802"/>
      </w:tblGrid>
      <w:tr w:rsidR="00975316" w:rsidTr="00975316">
        <w:trPr>
          <w:trHeight w:val="144"/>
          <w:tblCellSpacing w:w="0" w:type="dxa"/>
        </w:trPr>
        <w:tc>
          <w:tcPr>
            <w:tcW w:w="351" w:type="dxa"/>
            <w:vMerge w:val="restart"/>
            <w:tcMar>
              <w:top w:w="50" w:type="dxa"/>
              <w:left w:w="100" w:type="dxa"/>
            </w:tcMar>
            <w:vAlign w:val="center"/>
          </w:tcPr>
          <w:p w:rsidR="00975316" w:rsidRDefault="00975316" w:rsidP="00975316">
            <w:pPr>
              <w:spacing w:after="0"/>
              <w:ind w:left="135"/>
            </w:pPr>
            <w:r>
              <w:rPr>
                <w:rFonts w:ascii="Times New Roman" w:hAnsi="Times New Roman"/>
                <w:b/>
                <w:color w:val="000000"/>
                <w:sz w:val="24"/>
              </w:rPr>
              <w:t xml:space="preserve">№ п/п </w:t>
            </w:r>
          </w:p>
          <w:p w:rsidR="00975316" w:rsidRDefault="00975316" w:rsidP="00975316">
            <w:pPr>
              <w:spacing w:after="0"/>
              <w:ind w:left="135"/>
            </w:pPr>
          </w:p>
        </w:tc>
        <w:tc>
          <w:tcPr>
            <w:tcW w:w="3432" w:type="dxa"/>
            <w:vMerge w:val="restart"/>
            <w:tcMar>
              <w:top w:w="50" w:type="dxa"/>
              <w:left w:w="100" w:type="dxa"/>
            </w:tcMar>
            <w:vAlign w:val="center"/>
          </w:tcPr>
          <w:p w:rsidR="00975316" w:rsidRDefault="00975316" w:rsidP="00975316">
            <w:pPr>
              <w:spacing w:after="0"/>
              <w:ind w:left="135"/>
            </w:pPr>
            <w:r>
              <w:rPr>
                <w:rFonts w:ascii="Times New Roman" w:hAnsi="Times New Roman"/>
                <w:b/>
                <w:color w:val="000000"/>
                <w:sz w:val="24"/>
              </w:rPr>
              <w:t xml:space="preserve">Тема урока </w:t>
            </w:r>
          </w:p>
          <w:p w:rsidR="00975316" w:rsidRDefault="00975316" w:rsidP="00975316">
            <w:pPr>
              <w:spacing w:after="0"/>
              <w:ind w:left="135"/>
            </w:pPr>
          </w:p>
        </w:tc>
        <w:tc>
          <w:tcPr>
            <w:tcW w:w="0" w:type="auto"/>
            <w:gridSpan w:val="3"/>
            <w:tcMar>
              <w:top w:w="50" w:type="dxa"/>
              <w:left w:w="100" w:type="dxa"/>
            </w:tcMar>
            <w:vAlign w:val="center"/>
          </w:tcPr>
          <w:p w:rsidR="00975316" w:rsidRDefault="00975316" w:rsidP="00975316">
            <w:pPr>
              <w:spacing w:after="0"/>
            </w:pPr>
            <w:r>
              <w:rPr>
                <w:rFonts w:ascii="Times New Roman" w:hAnsi="Times New Roman"/>
                <w:b/>
                <w:color w:val="000000"/>
                <w:sz w:val="24"/>
              </w:rPr>
              <w:t>Количество часов</w:t>
            </w:r>
          </w:p>
        </w:tc>
        <w:tc>
          <w:tcPr>
            <w:tcW w:w="1215" w:type="dxa"/>
            <w:vMerge w:val="restart"/>
            <w:tcMar>
              <w:top w:w="50" w:type="dxa"/>
              <w:left w:w="100" w:type="dxa"/>
            </w:tcMar>
            <w:vAlign w:val="center"/>
          </w:tcPr>
          <w:p w:rsidR="00975316" w:rsidRDefault="00975316" w:rsidP="00975316">
            <w:pPr>
              <w:spacing w:after="0"/>
              <w:ind w:left="135"/>
            </w:pPr>
            <w:r>
              <w:rPr>
                <w:rFonts w:ascii="Times New Roman" w:hAnsi="Times New Roman"/>
                <w:b/>
                <w:color w:val="000000"/>
                <w:sz w:val="24"/>
              </w:rPr>
              <w:t xml:space="preserve">Дата изучения </w:t>
            </w:r>
          </w:p>
          <w:p w:rsidR="00975316" w:rsidRDefault="00975316" w:rsidP="00975316">
            <w:pPr>
              <w:spacing w:after="0"/>
              <w:ind w:left="135"/>
            </w:pPr>
          </w:p>
        </w:tc>
        <w:tc>
          <w:tcPr>
            <w:tcW w:w="1924" w:type="dxa"/>
            <w:vMerge w:val="restart"/>
            <w:tcMar>
              <w:top w:w="50" w:type="dxa"/>
              <w:left w:w="100" w:type="dxa"/>
            </w:tcMar>
            <w:vAlign w:val="center"/>
          </w:tcPr>
          <w:p w:rsidR="00975316" w:rsidRDefault="00975316" w:rsidP="00975316">
            <w:pPr>
              <w:spacing w:after="0"/>
              <w:ind w:left="135"/>
            </w:pPr>
            <w:r>
              <w:rPr>
                <w:rFonts w:ascii="Times New Roman" w:hAnsi="Times New Roman"/>
                <w:b/>
                <w:color w:val="000000"/>
                <w:sz w:val="24"/>
              </w:rPr>
              <w:t xml:space="preserve">Электронные цифровые образовательные ресурсы </w:t>
            </w:r>
          </w:p>
          <w:p w:rsidR="00975316" w:rsidRDefault="00975316" w:rsidP="00975316">
            <w:pPr>
              <w:spacing w:after="0"/>
              <w:ind w:left="135"/>
            </w:pPr>
          </w:p>
        </w:tc>
      </w:tr>
      <w:tr w:rsidR="00975316" w:rsidTr="00975316">
        <w:trPr>
          <w:trHeight w:val="144"/>
          <w:tblCellSpacing w:w="0" w:type="dxa"/>
        </w:trPr>
        <w:tc>
          <w:tcPr>
            <w:tcW w:w="0" w:type="auto"/>
            <w:vMerge/>
            <w:tcBorders>
              <w:top w:val="nil"/>
            </w:tcBorders>
            <w:tcMar>
              <w:top w:w="50" w:type="dxa"/>
              <w:left w:w="100" w:type="dxa"/>
            </w:tcMar>
          </w:tcPr>
          <w:p w:rsidR="00975316" w:rsidRDefault="00975316" w:rsidP="00975316"/>
        </w:tc>
        <w:tc>
          <w:tcPr>
            <w:tcW w:w="0" w:type="auto"/>
            <w:vMerge/>
            <w:tcBorders>
              <w:top w:val="nil"/>
            </w:tcBorders>
            <w:tcMar>
              <w:top w:w="50" w:type="dxa"/>
              <w:left w:w="100" w:type="dxa"/>
            </w:tcMar>
          </w:tcPr>
          <w:p w:rsidR="00975316" w:rsidRDefault="00975316" w:rsidP="00975316"/>
        </w:tc>
        <w:tc>
          <w:tcPr>
            <w:tcW w:w="785" w:type="dxa"/>
            <w:tcMar>
              <w:top w:w="50" w:type="dxa"/>
              <w:left w:w="100" w:type="dxa"/>
            </w:tcMar>
            <w:vAlign w:val="center"/>
          </w:tcPr>
          <w:p w:rsidR="00975316" w:rsidRDefault="00975316" w:rsidP="00975316">
            <w:pPr>
              <w:spacing w:after="0"/>
              <w:ind w:left="135"/>
            </w:pPr>
            <w:r>
              <w:rPr>
                <w:rFonts w:ascii="Times New Roman" w:hAnsi="Times New Roman"/>
                <w:b/>
                <w:color w:val="000000"/>
                <w:sz w:val="24"/>
              </w:rPr>
              <w:t xml:space="preserve">Всего </w:t>
            </w:r>
          </w:p>
          <w:p w:rsidR="00975316" w:rsidRDefault="00975316" w:rsidP="00975316">
            <w:pPr>
              <w:spacing w:after="0"/>
              <w:ind w:left="135"/>
            </w:pPr>
          </w:p>
        </w:tc>
        <w:tc>
          <w:tcPr>
            <w:tcW w:w="1476" w:type="dxa"/>
            <w:tcMar>
              <w:top w:w="50" w:type="dxa"/>
              <w:left w:w="100" w:type="dxa"/>
            </w:tcMar>
            <w:vAlign w:val="center"/>
          </w:tcPr>
          <w:p w:rsidR="00975316" w:rsidRDefault="00975316" w:rsidP="00975316">
            <w:pPr>
              <w:spacing w:after="0"/>
              <w:ind w:left="135"/>
            </w:pPr>
            <w:r>
              <w:rPr>
                <w:rFonts w:ascii="Times New Roman" w:hAnsi="Times New Roman"/>
                <w:b/>
                <w:color w:val="000000"/>
                <w:sz w:val="24"/>
              </w:rPr>
              <w:t xml:space="preserve">Контрольные работы </w:t>
            </w:r>
          </w:p>
          <w:p w:rsidR="00975316" w:rsidRDefault="00975316" w:rsidP="00975316">
            <w:pPr>
              <w:spacing w:after="0"/>
              <w:ind w:left="135"/>
            </w:pPr>
          </w:p>
        </w:tc>
        <w:tc>
          <w:tcPr>
            <w:tcW w:w="1579" w:type="dxa"/>
            <w:tcMar>
              <w:top w:w="50" w:type="dxa"/>
              <w:left w:w="100" w:type="dxa"/>
            </w:tcMar>
            <w:vAlign w:val="center"/>
          </w:tcPr>
          <w:p w:rsidR="00975316" w:rsidRDefault="00975316" w:rsidP="00975316">
            <w:pPr>
              <w:spacing w:after="0"/>
              <w:ind w:left="135"/>
            </w:pPr>
            <w:r>
              <w:rPr>
                <w:rFonts w:ascii="Times New Roman" w:hAnsi="Times New Roman"/>
                <w:b/>
                <w:color w:val="000000"/>
                <w:sz w:val="24"/>
              </w:rPr>
              <w:t xml:space="preserve">Практические работы </w:t>
            </w:r>
          </w:p>
          <w:p w:rsidR="00975316" w:rsidRDefault="00975316" w:rsidP="00975316">
            <w:pPr>
              <w:spacing w:after="0"/>
              <w:ind w:left="135"/>
            </w:pPr>
          </w:p>
        </w:tc>
        <w:tc>
          <w:tcPr>
            <w:tcW w:w="0" w:type="auto"/>
            <w:vMerge/>
            <w:tcBorders>
              <w:top w:val="nil"/>
            </w:tcBorders>
            <w:tcMar>
              <w:top w:w="50" w:type="dxa"/>
              <w:left w:w="100" w:type="dxa"/>
            </w:tcMar>
          </w:tcPr>
          <w:p w:rsidR="00975316" w:rsidRDefault="00975316" w:rsidP="00975316"/>
        </w:tc>
        <w:tc>
          <w:tcPr>
            <w:tcW w:w="0" w:type="auto"/>
            <w:vMerge/>
            <w:tcBorders>
              <w:top w:val="nil"/>
            </w:tcBorders>
            <w:tcMar>
              <w:top w:w="50" w:type="dxa"/>
              <w:left w:w="100" w:type="dxa"/>
            </w:tcMar>
          </w:tcPr>
          <w:p w:rsidR="00975316" w:rsidRDefault="00975316" w:rsidP="00975316"/>
        </w:tc>
      </w:tr>
      <w:tr w:rsidR="00975316" w:rsidRPr="002F2B9B" w:rsidTr="00975316">
        <w:trPr>
          <w:trHeight w:val="144"/>
          <w:tblCellSpacing w:w="0" w:type="dxa"/>
        </w:trPr>
        <w:tc>
          <w:tcPr>
            <w:tcW w:w="351" w:type="dxa"/>
            <w:tcMar>
              <w:top w:w="50" w:type="dxa"/>
              <w:left w:w="100" w:type="dxa"/>
            </w:tcMar>
            <w:vAlign w:val="center"/>
          </w:tcPr>
          <w:p w:rsidR="00975316" w:rsidRDefault="00975316" w:rsidP="00975316">
            <w:pPr>
              <w:spacing w:after="0"/>
            </w:pPr>
            <w:r>
              <w:rPr>
                <w:rFonts w:ascii="Times New Roman" w:hAnsi="Times New Roman"/>
                <w:color w:val="000000"/>
                <w:sz w:val="24"/>
              </w:rPr>
              <w:t>1</w:t>
            </w:r>
          </w:p>
        </w:tc>
        <w:tc>
          <w:tcPr>
            <w:tcW w:w="3432" w:type="dxa"/>
            <w:tcMar>
              <w:top w:w="50" w:type="dxa"/>
              <w:left w:w="100" w:type="dxa"/>
            </w:tcMar>
            <w:vAlign w:val="center"/>
          </w:tcPr>
          <w:p w:rsidR="00975316" w:rsidRDefault="00975316" w:rsidP="00975316">
            <w:pPr>
              <w:spacing w:after="0"/>
              <w:ind w:left="135"/>
            </w:pPr>
            <w:r w:rsidRPr="002F2B9B">
              <w:rPr>
                <w:rFonts w:ascii="Times New Roman" w:hAnsi="Times New Roman"/>
                <w:color w:val="000000"/>
                <w:sz w:val="24"/>
              </w:rPr>
              <w:t xml:space="preserve">Постоянные магниты и их взаимодействие. Магнитное поле. Вектор магнитной индукции. </w:t>
            </w:r>
            <w:r>
              <w:rPr>
                <w:rFonts w:ascii="Times New Roman" w:hAnsi="Times New Roman"/>
                <w:color w:val="000000"/>
                <w:sz w:val="24"/>
              </w:rPr>
              <w:t>Линии магнитной индукции</w:t>
            </w:r>
          </w:p>
        </w:tc>
        <w:tc>
          <w:tcPr>
            <w:tcW w:w="785"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975316" w:rsidRDefault="00975316" w:rsidP="00975316">
            <w:pPr>
              <w:spacing w:after="0"/>
              <w:ind w:left="135"/>
              <w:jc w:val="center"/>
            </w:pPr>
          </w:p>
        </w:tc>
        <w:tc>
          <w:tcPr>
            <w:tcW w:w="1579" w:type="dxa"/>
            <w:tcMar>
              <w:top w:w="50" w:type="dxa"/>
              <w:left w:w="100" w:type="dxa"/>
            </w:tcMar>
            <w:vAlign w:val="center"/>
          </w:tcPr>
          <w:p w:rsidR="00975316" w:rsidRDefault="00975316" w:rsidP="00975316">
            <w:pPr>
              <w:spacing w:after="0"/>
              <w:ind w:left="135"/>
              <w:jc w:val="center"/>
            </w:pPr>
          </w:p>
        </w:tc>
        <w:tc>
          <w:tcPr>
            <w:tcW w:w="1215" w:type="dxa"/>
            <w:tcMar>
              <w:top w:w="50" w:type="dxa"/>
              <w:left w:w="100" w:type="dxa"/>
            </w:tcMar>
            <w:vAlign w:val="center"/>
          </w:tcPr>
          <w:p w:rsidR="00975316" w:rsidRDefault="00975316" w:rsidP="00975316">
            <w:pPr>
              <w:spacing w:after="0"/>
              <w:ind w:left="135"/>
            </w:pPr>
          </w:p>
        </w:tc>
        <w:tc>
          <w:tcPr>
            <w:tcW w:w="1924"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w:t>
              </w:r>
              <w:r w:rsidRPr="002F2B9B">
                <w:rPr>
                  <w:rFonts w:ascii="Times New Roman" w:hAnsi="Times New Roman"/>
                  <w:color w:val="0000FF"/>
                  <w:u w:val="single"/>
                </w:rPr>
                <w:t>9778</w:t>
              </w:r>
            </w:hyperlink>
          </w:p>
        </w:tc>
      </w:tr>
      <w:tr w:rsidR="00975316" w:rsidRPr="002F2B9B" w:rsidTr="00975316">
        <w:trPr>
          <w:trHeight w:val="144"/>
          <w:tblCellSpacing w:w="0" w:type="dxa"/>
        </w:trPr>
        <w:tc>
          <w:tcPr>
            <w:tcW w:w="351" w:type="dxa"/>
            <w:tcMar>
              <w:top w:w="50" w:type="dxa"/>
              <w:left w:w="100" w:type="dxa"/>
            </w:tcMar>
            <w:vAlign w:val="center"/>
          </w:tcPr>
          <w:p w:rsidR="00975316" w:rsidRDefault="00975316" w:rsidP="00975316">
            <w:pPr>
              <w:spacing w:after="0"/>
            </w:pPr>
            <w:r>
              <w:rPr>
                <w:rFonts w:ascii="Times New Roman" w:hAnsi="Times New Roman"/>
                <w:color w:val="000000"/>
                <w:sz w:val="24"/>
              </w:rPr>
              <w:t>2</w:t>
            </w:r>
          </w:p>
        </w:tc>
        <w:tc>
          <w:tcPr>
            <w:tcW w:w="3432"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Магнитное поле проводника с током. Опыт Эрстеда. Взаимодействие проводников с током</w:t>
            </w:r>
          </w:p>
        </w:tc>
        <w:tc>
          <w:tcPr>
            <w:tcW w:w="785"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975316" w:rsidRDefault="00975316" w:rsidP="00975316">
            <w:pPr>
              <w:spacing w:after="0"/>
              <w:ind w:left="135"/>
              <w:jc w:val="center"/>
            </w:pPr>
          </w:p>
        </w:tc>
        <w:tc>
          <w:tcPr>
            <w:tcW w:w="1579" w:type="dxa"/>
            <w:tcMar>
              <w:top w:w="50" w:type="dxa"/>
              <w:left w:w="100" w:type="dxa"/>
            </w:tcMar>
            <w:vAlign w:val="center"/>
          </w:tcPr>
          <w:p w:rsidR="00975316" w:rsidRDefault="00975316" w:rsidP="00975316">
            <w:pPr>
              <w:spacing w:after="0"/>
              <w:ind w:left="135"/>
              <w:jc w:val="center"/>
            </w:pPr>
          </w:p>
        </w:tc>
        <w:tc>
          <w:tcPr>
            <w:tcW w:w="1215" w:type="dxa"/>
            <w:tcMar>
              <w:top w:w="50" w:type="dxa"/>
              <w:left w:w="100" w:type="dxa"/>
            </w:tcMar>
            <w:vAlign w:val="center"/>
          </w:tcPr>
          <w:p w:rsidR="00975316" w:rsidRDefault="00975316" w:rsidP="00975316">
            <w:pPr>
              <w:spacing w:after="0"/>
              <w:ind w:left="135"/>
            </w:pPr>
          </w:p>
        </w:tc>
        <w:tc>
          <w:tcPr>
            <w:tcW w:w="1924"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w:t>
              </w:r>
              <w:r w:rsidRPr="002F2B9B">
                <w:rPr>
                  <w:rFonts w:ascii="Times New Roman" w:hAnsi="Times New Roman"/>
                  <w:color w:val="0000FF"/>
                  <w:u w:val="single"/>
                </w:rPr>
                <w:t>98</w:t>
              </w:r>
              <w:r>
                <w:rPr>
                  <w:rFonts w:ascii="Times New Roman" w:hAnsi="Times New Roman"/>
                  <w:color w:val="0000FF"/>
                  <w:u w:val="single"/>
                </w:rPr>
                <w:t>fe</w:t>
              </w:r>
            </w:hyperlink>
          </w:p>
        </w:tc>
      </w:tr>
      <w:tr w:rsidR="00975316" w:rsidRPr="002F2B9B" w:rsidTr="00975316">
        <w:trPr>
          <w:trHeight w:val="144"/>
          <w:tblCellSpacing w:w="0" w:type="dxa"/>
        </w:trPr>
        <w:tc>
          <w:tcPr>
            <w:tcW w:w="351" w:type="dxa"/>
            <w:tcMar>
              <w:top w:w="50" w:type="dxa"/>
              <w:left w:w="100" w:type="dxa"/>
            </w:tcMar>
            <w:vAlign w:val="center"/>
          </w:tcPr>
          <w:p w:rsidR="00975316" w:rsidRDefault="00975316" w:rsidP="00975316">
            <w:pPr>
              <w:spacing w:after="0"/>
            </w:pPr>
            <w:r>
              <w:rPr>
                <w:rFonts w:ascii="Times New Roman" w:hAnsi="Times New Roman"/>
                <w:color w:val="000000"/>
                <w:sz w:val="24"/>
              </w:rPr>
              <w:t>3</w:t>
            </w:r>
          </w:p>
        </w:tc>
        <w:tc>
          <w:tcPr>
            <w:tcW w:w="3432"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Лабораторная работа «Изучение магнитного поля катушки с током»</w:t>
            </w:r>
          </w:p>
        </w:tc>
        <w:tc>
          <w:tcPr>
            <w:tcW w:w="785"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975316" w:rsidRDefault="00975316" w:rsidP="00975316">
            <w:pPr>
              <w:spacing w:after="0"/>
              <w:ind w:left="135"/>
              <w:jc w:val="center"/>
            </w:pPr>
          </w:p>
        </w:tc>
        <w:tc>
          <w:tcPr>
            <w:tcW w:w="1579"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rsidR="00975316" w:rsidRDefault="00975316" w:rsidP="00975316">
            <w:pPr>
              <w:spacing w:after="0"/>
              <w:ind w:left="135"/>
            </w:pPr>
          </w:p>
        </w:tc>
        <w:tc>
          <w:tcPr>
            <w:tcW w:w="1924"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w:t>
              </w:r>
              <w:r w:rsidRPr="002F2B9B">
                <w:rPr>
                  <w:rFonts w:ascii="Times New Roman" w:hAnsi="Times New Roman"/>
                  <w:color w:val="0000FF"/>
                  <w:u w:val="single"/>
                </w:rPr>
                <w:t>98</w:t>
              </w:r>
              <w:r>
                <w:rPr>
                  <w:rFonts w:ascii="Times New Roman" w:hAnsi="Times New Roman"/>
                  <w:color w:val="0000FF"/>
                  <w:u w:val="single"/>
                </w:rPr>
                <w:t>fe</w:t>
              </w:r>
            </w:hyperlink>
          </w:p>
        </w:tc>
      </w:tr>
      <w:tr w:rsidR="00975316" w:rsidRPr="002F2B9B" w:rsidTr="00975316">
        <w:trPr>
          <w:trHeight w:val="144"/>
          <w:tblCellSpacing w:w="0" w:type="dxa"/>
        </w:trPr>
        <w:tc>
          <w:tcPr>
            <w:tcW w:w="351" w:type="dxa"/>
            <w:tcMar>
              <w:top w:w="50" w:type="dxa"/>
              <w:left w:w="100" w:type="dxa"/>
            </w:tcMar>
            <w:vAlign w:val="center"/>
          </w:tcPr>
          <w:p w:rsidR="00975316" w:rsidRDefault="00975316" w:rsidP="00975316">
            <w:pPr>
              <w:spacing w:after="0"/>
            </w:pPr>
            <w:r>
              <w:rPr>
                <w:rFonts w:ascii="Times New Roman" w:hAnsi="Times New Roman"/>
                <w:color w:val="000000"/>
                <w:sz w:val="24"/>
              </w:rPr>
              <w:t>4</w:t>
            </w:r>
          </w:p>
        </w:tc>
        <w:tc>
          <w:tcPr>
            <w:tcW w:w="3432"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785"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975316" w:rsidRDefault="00975316" w:rsidP="00975316">
            <w:pPr>
              <w:spacing w:after="0"/>
              <w:ind w:left="135"/>
              <w:jc w:val="center"/>
            </w:pPr>
          </w:p>
        </w:tc>
        <w:tc>
          <w:tcPr>
            <w:tcW w:w="1579"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rsidR="00975316" w:rsidRDefault="00975316" w:rsidP="00975316">
            <w:pPr>
              <w:spacing w:after="0"/>
              <w:ind w:left="135"/>
            </w:pPr>
          </w:p>
        </w:tc>
        <w:tc>
          <w:tcPr>
            <w:tcW w:w="1924"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w:t>
              </w:r>
              <w:r w:rsidRPr="002F2B9B">
                <w:rPr>
                  <w:rFonts w:ascii="Times New Roman" w:hAnsi="Times New Roman"/>
                  <w:color w:val="0000FF"/>
                  <w:u w:val="single"/>
                </w:rPr>
                <w:t>9</w:t>
              </w:r>
              <w:r>
                <w:rPr>
                  <w:rFonts w:ascii="Times New Roman" w:hAnsi="Times New Roman"/>
                  <w:color w:val="0000FF"/>
                  <w:u w:val="single"/>
                </w:rPr>
                <w:t>ac</w:t>
              </w:r>
              <w:r w:rsidRPr="002F2B9B">
                <w:rPr>
                  <w:rFonts w:ascii="Times New Roman" w:hAnsi="Times New Roman"/>
                  <w:color w:val="0000FF"/>
                  <w:u w:val="single"/>
                </w:rPr>
                <w:t>0</w:t>
              </w:r>
            </w:hyperlink>
          </w:p>
        </w:tc>
      </w:tr>
      <w:tr w:rsidR="00975316" w:rsidRPr="002F2B9B" w:rsidTr="00975316">
        <w:trPr>
          <w:trHeight w:val="144"/>
          <w:tblCellSpacing w:w="0" w:type="dxa"/>
        </w:trPr>
        <w:tc>
          <w:tcPr>
            <w:tcW w:w="351" w:type="dxa"/>
            <w:tcMar>
              <w:top w:w="50" w:type="dxa"/>
              <w:left w:w="100" w:type="dxa"/>
            </w:tcMar>
            <w:vAlign w:val="center"/>
          </w:tcPr>
          <w:p w:rsidR="00975316" w:rsidRDefault="00975316" w:rsidP="00975316">
            <w:pPr>
              <w:spacing w:after="0"/>
            </w:pPr>
            <w:r>
              <w:rPr>
                <w:rFonts w:ascii="Times New Roman" w:hAnsi="Times New Roman"/>
                <w:color w:val="000000"/>
                <w:sz w:val="24"/>
              </w:rPr>
              <w:t>5</w:t>
            </w:r>
          </w:p>
        </w:tc>
        <w:tc>
          <w:tcPr>
            <w:tcW w:w="3432"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Действие магнитного поля на движущуюся заряженную частицу. Сила Лоренца. Работа силы Лоренца</w:t>
            </w:r>
          </w:p>
        </w:tc>
        <w:tc>
          <w:tcPr>
            <w:tcW w:w="785"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975316" w:rsidRDefault="00975316" w:rsidP="00975316">
            <w:pPr>
              <w:spacing w:after="0"/>
              <w:ind w:left="135"/>
              <w:jc w:val="center"/>
            </w:pPr>
          </w:p>
        </w:tc>
        <w:tc>
          <w:tcPr>
            <w:tcW w:w="1579" w:type="dxa"/>
            <w:tcMar>
              <w:top w:w="50" w:type="dxa"/>
              <w:left w:w="100" w:type="dxa"/>
            </w:tcMar>
            <w:vAlign w:val="center"/>
          </w:tcPr>
          <w:p w:rsidR="00975316" w:rsidRDefault="00975316" w:rsidP="00975316">
            <w:pPr>
              <w:spacing w:after="0"/>
              <w:ind w:left="135"/>
              <w:jc w:val="center"/>
            </w:pPr>
          </w:p>
        </w:tc>
        <w:tc>
          <w:tcPr>
            <w:tcW w:w="1215" w:type="dxa"/>
            <w:tcMar>
              <w:top w:w="50" w:type="dxa"/>
              <w:left w:w="100" w:type="dxa"/>
            </w:tcMar>
            <w:vAlign w:val="center"/>
          </w:tcPr>
          <w:p w:rsidR="00975316" w:rsidRDefault="00975316" w:rsidP="00975316">
            <w:pPr>
              <w:spacing w:after="0"/>
              <w:ind w:left="135"/>
            </w:pPr>
          </w:p>
        </w:tc>
        <w:tc>
          <w:tcPr>
            <w:tcW w:w="1924"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w:t>
              </w:r>
              <w:r w:rsidRPr="002F2B9B">
                <w:rPr>
                  <w:rFonts w:ascii="Times New Roman" w:hAnsi="Times New Roman"/>
                  <w:color w:val="0000FF"/>
                  <w:u w:val="single"/>
                </w:rPr>
                <w:t>9</w:t>
              </w:r>
              <w:r>
                <w:rPr>
                  <w:rFonts w:ascii="Times New Roman" w:hAnsi="Times New Roman"/>
                  <w:color w:val="0000FF"/>
                  <w:u w:val="single"/>
                </w:rPr>
                <w:t>df</w:t>
              </w:r>
              <w:r w:rsidRPr="002F2B9B">
                <w:rPr>
                  <w:rFonts w:ascii="Times New Roman" w:hAnsi="Times New Roman"/>
                  <w:color w:val="0000FF"/>
                  <w:u w:val="single"/>
                </w:rPr>
                <w:t>4</w:t>
              </w:r>
            </w:hyperlink>
          </w:p>
        </w:tc>
      </w:tr>
      <w:tr w:rsidR="00975316" w:rsidTr="00975316">
        <w:trPr>
          <w:trHeight w:val="144"/>
          <w:tblCellSpacing w:w="0" w:type="dxa"/>
        </w:trPr>
        <w:tc>
          <w:tcPr>
            <w:tcW w:w="351" w:type="dxa"/>
            <w:tcMar>
              <w:top w:w="50" w:type="dxa"/>
              <w:left w:w="100" w:type="dxa"/>
            </w:tcMar>
            <w:vAlign w:val="center"/>
          </w:tcPr>
          <w:p w:rsidR="00975316" w:rsidRDefault="00975316" w:rsidP="00975316">
            <w:pPr>
              <w:spacing w:after="0"/>
            </w:pPr>
            <w:r>
              <w:rPr>
                <w:rFonts w:ascii="Times New Roman" w:hAnsi="Times New Roman"/>
                <w:color w:val="000000"/>
                <w:sz w:val="24"/>
              </w:rPr>
              <w:t>6</w:t>
            </w:r>
          </w:p>
        </w:tc>
        <w:tc>
          <w:tcPr>
            <w:tcW w:w="3432"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Электромагнитная индукция. Поток вектора магнитной индукции. ЭДС индукции. Закон электромагнитной индукции Фарадея</w:t>
            </w:r>
          </w:p>
        </w:tc>
        <w:tc>
          <w:tcPr>
            <w:tcW w:w="785"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975316" w:rsidRDefault="00975316" w:rsidP="00975316">
            <w:pPr>
              <w:spacing w:after="0"/>
              <w:ind w:left="135"/>
              <w:jc w:val="center"/>
            </w:pPr>
          </w:p>
        </w:tc>
        <w:tc>
          <w:tcPr>
            <w:tcW w:w="1579" w:type="dxa"/>
            <w:tcMar>
              <w:top w:w="50" w:type="dxa"/>
              <w:left w:w="100" w:type="dxa"/>
            </w:tcMar>
            <w:vAlign w:val="center"/>
          </w:tcPr>
          <w:p w:rsidR="00975316" w:rsidRDefault="00975316" w:rsidP="00975316">
            <w:pPr>
              <w:spacing w:after="0"/>
              <w:ind w:left="135"/>
              <w:jc w:val="center"/>
            </w:pPr>
          </w:p>
        </w:tc>
        <w:tc>
          <w:tcPr>
            <w:tcW w:w="1215" w:type="dxa"/>
            <w:tcMar>
              <w:top w:w="50" w:type="dxa"/>
              <w:left w:w="100" w:type="dxa"/>
            </w:tcMar>
            <w:vAlign w:val="center"/>
          </w:tcPr>
          <w:p w:rsidR="00975316" w:rsidRDefault="00975316" w:rsidP="00975316">
            <w:pPr>
              <w:spacing w:after="0"/>
              <w:ind w:left="135"/>
            </w:pPr>
          </w:p>
        </w:tc>
        <w:tc>
          <w:tcPr>
            <w:tcW w:w="1924" w:type="dxa"/>
            <w:tcMar>
              <w:top w:w="50" w:type="dxa"/>
              <w:left w:w="100" w:type="dxa"/>
            </w:tcMar>
            <w:vAlign w:val="center"/>
          </w:tcPr>
          <w:p w:rsidR="00975316" w:rsidRDefault="00975316" w:rsidP="00975316">
            <w:pPr>
              <w:spacing w:after="0"/>
              <w:ind w:left="135"/>
            </w:pPr>
          </w:p>
        </w:tc>
      </w:tr>
      <w:tr w:rsidR="00975316" w:rsidRPr="002F2B9B" w:rsidTr="00975316">
        <w:trPr>
          <w:trHeight w:val="144"/>
          <w:tblCellSpacing w:w="0" w:type="dxa"/>
        </w:trPr>
        <w:tc>
          <w:tcPr>
            <w:tcW w:w="351" w:type="dxa"/>
            <w:tcMar>
              <w:top w:w="50" w:type="dxa"/>
              <w:left w:w="100" w:type="dxa"/>
            </w:tcMar>
            <w:vAlign w:val="center"/>
          </w:tcPr>
          <w:p w:rsidR="00975316" w:rsidRDefault="00975316" w:rsidP="00975316">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Лабораторная работа «Исследование явления электромагнитной индукции»</w:t>
            </w:r>
          </w:p>
        </w:tc>
        <w:tc>
          <w:tcPr>
            <w:tcW w:w="785"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975316" w:rsidRDefault="00975316" w:rsidP="00975316">
            <w:pPr>
              <w:spacing w:after="0"/>
              <w:ind w:left="135"/>
              <w:jc w:val="center"/>
            </w:pPr>
          </w:p>
        </w:tc>
        <w:tc>
          <w:tcPr>
            <w:tcW w:w="1579"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rsidR="00975316" w:rsidRDefault="00975316" w:rsidP="00975316">
            <w:pPr>
              <w:spacing w:after="0"/>
              <w:ind w:left="135"/>
            </w:pPr>
          </w:p>
        </w:tc>
        <w:tc>
          <w:tcPr>
            <w:tcW w:w="1924"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ca</w:t>
              </w:r>
              <w:r w:rsidRPr="002F2B9B">
                <w:rPr>
                  <w:rFonts w:ascii="Times New Roman" w:hAnsi="Times New Roman"/>
                  <w:color w:val="0000FF"/>
                  <w:u w:val="single"/>
                </w:rPr>
                <w:t>150</w:t>
              </w:r>
            </w:hyperlink>
          </w:p>
        </w:tc>
      </w:tr>
      <w:tr w:rsidR="00975316" w:rsidRPr="002F2B9B" w:rsidTr="00975316">
        <w:trPr>
          <w:trHeight w:val="144"/>
          <w:tblCellSpacing w:w="0" w:type="dxa"/>
        </w:trPr>
        <w:tc>
          <w:tcPr>
            <w:tcW w:w="351" w:type="dxa"/>
            <w:tcMar>
              <w:top w:w="50" w:type="dxa"/>
              <w:left w:w="100" w:type="dxa"/>
            </w:tcMar>
            <w:vAlign w:val="center"/>
          </w:tcPr>
          <w:p w:rsidR="00975316" w:rsidRDefault="00975316" w:rsidP="00975316">
            <w:pPr>
              <w:spacing w:after="0"/>
            </w:pPr>
            <w:r>
              <w:rPr>
                <w:rFonts w:ascii="Times New Roman" w:hAnsi="Times New Roman"/>
                <w:color w:val="000000"/>
                <w:sz w:val="24"/>
              </w:rPr>
              <w:t>8</w:t>
            </w:r>
          </w:p>
        </w:tc>
        <w:tc>
          <w:tcPr>
            <w:tcW w:w="3432" w:type="dxa"/>
            <w:tcMar>
              <w:top w:w="50" w:type="dxa"/>
              <w:left w:w="100" w:type="dxa"/>
            </w:tcMar>
            <w:vAlign w:val="center"/>
          </w:tcPr>
          <w:p w:rsidR="00975316" w:rsidRDefault="00975316" w:rsidP="00975316">
            <w:pPr>
              <w:spacing w:after="0"/>
              <w:ind w:left="135"/>
            </w:pPr>
            <w:r w:rsidRPr="002F2B9B">
              <w:rPr>
                <w:rFonts w:ascii="Times New Roman" w:hAnsi="Times New Roman"/>
                <w:color w:val="000000"/>
                <w:sz w:val="24"/>
              </w:rPr>
              <w:t xml:space="preserve">Индуктивность. Явление самоиндукции. ЭДС самоиндукции. Энергия магнитного поля катушки с током. </w:t>
            </w:r>
            <w:r>
              <w:rPr>
                <w:rFonts w:ascii="Times New Roman" w:hAnsi="Times New Roman"/>
                <w:color w:val="000000"/>
                <w:sz w:val="24"/>
              </w:rPr>
              <w:t>Электромагнитное поле</w:t>
            </w:r>
          </w:p>
        </w:tc>
        <w:tc>
          <w:tcPr>
            <w:tcW w:w="785"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975316" w:rsidRDefault="00975316" w:rsidP="00975316">
            <w:pPr>
              <w:spacing w:after="0"/>
              <w:ind w:left="135"/>
              <w:jc w:val="center"/>
            </w:pPr>
          </w:p>
        </w:tc>
        <w:tc>
          <w:tcPr>
            <w:tcW w:w="1579" w:type="dxa"/>
            <w:tcMar>
              <w:top w:w="50" w:type="dxa"/>
              <w:left w:w="100" w:type="dxa"/>
            </w:tcMar>
            <w:vAlign w:val="center"/>
          </w:tcPr>
          <w:p w:rsidR="00975316" w:rsidRDefault="00975316" w:rsidP="00975316">
            <w:pPr>
              <w:spacing w:after="0"/>
              <w:ind w:left="135"/>
              <w:jc w:val="center"/>
            </w:pPr>
          </w:p>
        </w:tc>
        <w:tc>
          <w:tcPr>
            <w:tcW w:w="1215" w:type="dxa"/>
            <w:tcMar>
              <w:top w:w="50" w:type="dxa"/>
              <w:left w:w="100" w:type="dxa"/>
            </w:tcMar>
            <w:vAlign w:val="center"/>
          </w:tcPr>
          <w:p w:rsidR="00975316" w:rsidRDefault="00975316" w:rsidP="00975316">
            <w:pPr>
              <w:spacing w:after="0"/>
              <w:ind w:left="135"/>
            </w:pPr>
          </w:p>
        </w:tc>
        <w:tc>
          <w:tcPr>
            <w:tcW w:w="1924"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129">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ca</w:t>
              </w:r>
              <w:r w:rsidRPr="002F2B9B">
                <w:rPr>
                  <w:rFonts w:ascii="Times New Roman" w:hAnsi="Times New Roman"/>
                  <w:color w:val="0000FF"/>
                  <w:u w:val="single"/>
                </w:rPr>
                <w:t>600</w:t>
              </w:r>
            </w:hyperlink>
          </w:p>
        </w:tc>
      </w:tr>
      <w:tr w:rsidR="00975316" w:rsidTr="00975316">
        <w:trPr>
          <w:trHeight w:val="144"/>
          <w:tblCellSpacing w:w="0" w:type="dxa"/>
        </w:trPr>
        <w:tc>
          <w:tcPr>
            <w:tcW w:w="351" w:type="dxa"/>
            <w:tcMar>
              <w:top w:w="50" w:type="dxa"/>
              <w:left w:w="100" w:type="dxa"/>
            </w:tcMar>
            <w:vAlign w:val="center"/>
          </w:tcPr>
          <w:p w:rsidR="00975316" w:rsidRDefault="00975316" w:rsidP="00975316">
            <w:pPr>
              <w:spacing w:after="0"/>
            </w:pPr>
            <w:r>
              <w:rPr>
                <w:rFonts w:ascii="Times New Roman" w:hAnsi="Times New Roman"/>
                <w:color w:val="000000"/>
                <w:sz w:val="24"/>
              </w:rPr>
              <w:t>9</w:t>
            </w:r>
          </w:p>
        </w:tc>
        <w:tc>
          <w:tcPr>
            <w:tcW w:w="3432"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785"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975316" w:rsidRDefault="00975316" w:rsidP="00975316">
            <w:pPr>
              <w:spacing w:after="0"/>
              <w:ind w:left="135"/>
              <w:jc w:val="center"/>
            </w:pPr>
          </w:p>
        </w:tc>
        <w:tc>
          <w:tcPr>
            <w:tcW w:w="1579" w:type="dxa"/>
            <w:tcMar>
              <w:top w:w="50" w:type="dxa"/>
              <w:left w:w="100" w:type="dxa"/>
            </w:tcMar>
            <w:vAlign w:val="center"/>
          </w:tcPr>
          <w:p w:rsidR="00975316" w:rsidRDefault="00975316" w:rsidP="00975316">
            <w:pPr>
              <w:spacing w:after="0"/>
              <w:ind w:left="135"/>
              <w:jc w:val="center"/>
            </w:pPr>
          </w:p>
        </w:tc>
        <w:tc>
          <w:tcPr>
            <w:tcW w:w="1215" w:type="dxa"/>
            <w:tcMar>
              <w:top w:w="50" w:type="dxa"/>
              <w:left w:w="100" w:type="dxa"/>
            </w:tcMar>
            <w:vAlign w:val="center"/>
          </w:tcPr>
          <w:p w:rsidR="00975316" w:rsidRDefault="00975316" w:rsidP="00975316">
            <w:pPr>
              <w:spacing w:after="0"/>
              <w:ind w:left="135"/>
            </w:pPr>
          </w:p>
        </w:tc>
        <w:tc>
          <w:tcPr>
            <w:tcW w:w="1924" w:type="dxa"/>
            <w:tcMar>
              <w:top w:w="50" w:type="dxa"/>
              <w:left w:w="100" w:type="dxa"/>
            </w:tcMar>
            <w:vAlign w:val="center"/>
          </w:tcPr>
          <w:p w:rsidR="00975316" w:rsidRDefault="00975316" w:rsidP="00975316">
            <w:pPr>
              <w:spacing w:after="0"/>
              <w:ind w:left="135"/>
            </w:pPr>
          </w:p>
        </w:tc>
      </w:tr>
      <w:tr w:rsidR="00975316" w:rsidRPr="002F2B9B" w:rsidTr="00975316">
        <w:trPr>
          <w:trHeight w:val="144"/>
          <w:tblCellSpacing w:w="0" w:type="dxa"/>
        </w:trPr>
        <w:tc>
          <w:tcPr>
            <w:tcW w:w="351" w:type="dxa"/>
            <w:tcMar>
              <w:top w:w="50" w:type="dxa"/>
              <w:left w:w="100" w:type="dxa"/>
            </w:tcMar>
            <w:vAlign w:val="center"/>
          </w:tcPr>
          <w:p w:rsidR="00975316" w:rsidRDefault="00975316" w:rsidP="00975316">
            <w:pPr>
              <w:spacing w:after="0"/>
            </w:pPr>
            <w:r>
              <w:rPr>
                <w:rFonts w:ascii="Times New Roman" w:hAnsi="Times New Roman"/>
                <w:color w:val="000000"/>
                <w:sz w:val="24"/>
              </w:rPr>
              <w:t>10</w:t>
            </w:r>
          </w:p>
        </w:tc>
        <w:tc>
          <w:tcPr>
            <w:tcW w:w="3432"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Обобщающий урок «Магнитное поле. Электромагнитная индукция»</w:t>
            </w:r>
          </w:p>
        </w:tc>
        <w:tc>
          <w:tcPr>
            <w:tcW w:w="785"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975316" w:rsidRDefault="00975316" w:rsidP="00975316">
            <w:pPr>
              <w:spacing w:after="0"/>
              <w:ind w:left="135"/>
              <w:jc w:val="center"/>
            </w:pPr>
          </w:p>
        </w:tc>
        <w:tc>
          <w:tcPr>
            <w:tcW w:w="1579" w:type="dxa"/>
            <w:tcMar>
              <w:top w:w="50" w:type="dxa"/>
              <w:left w:w="100" w:type="dxa"/>
            </w:tcMar>
            <w:vAlign w:val="center"/>
          </w:tcPr>
          <w:p w:rsidR="00975316" w:rsidRDefault="00975316" w:rsidP="00975316">
            <w:pPr>
              <w:spacing w:after="0"/>
              <w:ind w:left="135"/>
              <w:jc w:val="center"/>
            </w:pPr>
          </w:p>
        </w:tc>
        <w:tc>
          <w:tcPr>
            <w:tcW w:w="1215" w:type="dxa"/>
            <w:tcMar>
              <w:top w:w="50" w:type="dxa"/>
              <w:left w:w="100" w:type="dxa"/>
            </w:tcMar>
            <w:vAlign w:val="center"/>
          </w:tcPr>
          <w:p w:rsidR="00975316" w:rsidRDefault="00975316" w:rsidP="00975316">
            <w:pPr>
              <w:spacing w:after="0"/>
              <w:ind w:left="135"/>
            </w:pPr>
          </w:p>
        </w:tc>
        <w:tc>
          <w:tcPr>
            <w:tcW w:w="1924"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130">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cab</w:t>
              </w:r>
              <w:r w:rsidRPr="002F2B9B">
                <w:rPr>
                  <w:rFonts w:ascii="Times New Roman" w:hAnsi="Times New Roman"/>
                  <w:color w:val="0000FF"/>
                  <w:u w:val="single"/>
                </w:rPr>
                <w:t>82</w:t>
              </w:r>
            </w:hyperlink>
          </w:p>
        </w:tc>
      </w:tr>
      <w:tr w:rsidR="00975316" w:rsidRPr="002F2B9B" w:rsidTr="00975316">
        <w:trPr>
          <w:trHeight w:val="144"/>
          <w:tblCellSpacing w:w="0" w:type="dxa"/>
        </w:trPr>
        <w:tc>
          <w:tcPr>
            <w:tcW w:w="351" w:type="dxa"/>
            <w:tcMar>
              <w:top w:w="50" w:type="dxa"/>
              <w:left w:w="100" w:type="dxa"/>
            </w:tcMar>
            <w:vAlign w:val="center"/>
          </w:tcPr>
          <w:p w:rsidR="00975316" w:rsidRDefault="00975316" w:rsidP="00975316">
            <w:pPr>
              <w:spacing w:after="0"/>
            </w:pPr>
            <w:r>
              <w:rPr>
                <w:rFonts w:ascii="Times New Roman" w:hAnsi="Times New Roman"/>
                <w:color w:val="000000"/>
                <w:sz w:val="24"/>
              </w:rPr>
              <w:t>11</w:t>
            </w:r>
          </w:p>
        </w:tc>
        <w:tc>
          <w:tcPr>
            <w:tcW w:w="3432" w:type="dxa"/>
            <w:tcMar>
              <w:top w:w="50" w:type="dxa"/>
              <w:left w:w="100" w:type="dxa"/>
            </w:tcMar>
            <w:vAlign w:val="center"/>
          </w:tcPr>
          <w:p w:rsidR="00975316" w:rsidRDefault="00975316" w:rsidP="00975316">
            <w:pPr>
              <w:spacing w:after="0"/>
              <w:ind w:left="135"/>
            </w:pPr>
            <w:r w:rsidRPr="002F2B9B">
              <w:rPr>
                <w:rFonts w:ascii="Times New Roman" w:hAnsi="Times New Roman"/>
                <w:color w:val="000000"/>
                <w:sz w:val="24"/>
              </w:rPr>
              <w:t xml:space="preserve">Контрольная работа по теме «Магнитное поле. </w:t>
            </w:r>
            <w:r>
              <w:rPr>
                <w:rFonts w:ascii="Times New Roman" w:hAnsi="Times New Roman"/>
                <w:color w:val="000000"/>
                <w:sz w:val="24"/>
              </w:rPr>
              <w:t>Электромагнитная индукция»</w:t>
            </w:r>
          </w:p>
        </w:tc>
        <w:tc>
          <w:tcPr>
            <w:tcW w:w="785"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975316" w:rsidRDefault="00975316" w:rsidP="00975316">
            <w:pPr>
              <w:spacing w:after="0"/>
              <w:ind w:left="135"/>
              <w:jc w:val="center"/>
            </w:pPr>
          </w:p>
        </w:tc>
        <w:tc>
          <w:tcPr>
            <w:tcW w:w="1215" w:type="dxa"/>
            <w:tcMar>
              <w:top w:w="50" w:type="dxa"/>
              <w:left w:w="100" w:type="dxa"/>
            </w:tcMar>
            <w:vAlign w:val="center"/>
          </w:tcPr>
          <w:p w:rsidR="00975316" w:rsidRDefault="00975316" w:rsidP="00975316">
            <w:pPr>
              <w:spacing w:after="0"/>
              <w:ind w:left="135"/>
            </w:pPr>
          </w:p>
        </w:tc>
        <w:tc>
          <w:tcPr>
            <w:tcW w:w="1924"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131">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cad</w:t>
              </w:r>
              <w:r w:rsidRPr="002F2B9B">
                <w:rPr>
                  <w:rFonts w:ascii="Times New Roman" w:hAnsi="Times New Roman"/>
                  <w:color w:val="0000FF"/>
                  <w:u w:val="single"/>
                </w:rPr>
                <w:t>58</w:t>
              </w:r>
            </w:hyperlink>
          </w:p>
        </w:tc>
      </w:tr>
      <w:tr w:rsidR="00975316" w:rsidRPr="002F2B9B" w:rsidTr="00975316">
        <w:trPr>
          <w:trHeight w:val="144"/>
          <w:tblCellSpacing w:w="0" w:type="dxa"/>
        </w:trPr>
        <w:tc>
          <w:tcPr>
            <w:tcW w:w="351" w:type="dxa"/>
            <w:tcMar>
              <w:top w:w="50" w:type="dxa"/>
              <w:left w:w="100" w:type="dxa"/>
            </w:tcMar>
            <w:vAlign w:val="center"/>
          </w:tcPr>
          <w:p w:rsidR="00975316" w:rsidRDefault="00975316" w:rsidP="00975316">
            <w:pPr>
              <w:spacing w:after="0"/>
            </w:pPr>
            <w:r>
              <w:rPr>
                <w:rFonts w:ascii="Times New Roman" w:hAnsi="Times New Roman"/>
                <w:color w:val="000000"/>
                <w:sz w:val="24"/>
              </w:rPr>
              <w:t>12</w:t>
            </w:r>
          </w:p>
        </w:tc>
        <w:tc>
          <w:tcPr>
            <w:tcW w:w="3432"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Свободные механические колебания. Гармонические колебания. Уравнение гармонических колебаний. Превращение энергии</w:t>
            </w:r>
          </w:p>
        </w:tc>
        <w:tc>
          <w:tcPr>
            <w:tcW w:w="785"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975316" w:rsidRDefault="00975316" w:rsidP="00975316">
            <w:pPr>
              <w:spacing w:after="0"/>
              <w:ind w:left="135"/>
              <w:jc w:val="center"/>
            </w:pPr>
          </w:p>
        </w:tc>
        <w:tc>
          <w:tcPr>
            <w:tcW w:w="1579" w:type="dxa"/>
            <w:tcMar>
              <w:top w:w="50" w:type="dxa"/>
              <w:left w:w="100" w:type="dxa"/>
            </w:tcMar>
            <w:vAlign w:val="center"/>
          </w:tcPr>
          <w:p w:rsidR="00975316" w:rsidRDefault="00975316" w:rsidP="00975316">
            <w:pPr>
              <w:spacing w:after="0"/>
              <w:ind w:left="135"/>
              <w:jc w:val="center"/>
            </w:pPr>
          </w:p>
        </w:tc>
        <w:tc>
          <w:tcPr>
            <w:tcW w:w="1215" w:type="dxa"/>
            <w:tcMar>
              <w:top w:w="50" w:type="dxa"/>
              <w:left w:w="100" w:type="dxa"/>
            </w:tcMar>
            <w:vAlign w:val="center"/>
          </w:tcPr>
          <w:p w:rsidR="00975316" w:rsidRDefault="00975316" w:rsidP="00975316">
            <w:pPr>
              <w:spacing w:after="0"/>
              <w:ind w:left="135"/>
            </w:pPr>
          </w:p>
        </w:tc>
        <w:tc>
          <w:tcPr>
            <w:tcW w:w="1924"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132">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caf</w:t>
              </w:r>
              <w:r w:rsidRPr="002F2B9B">
                <w:rPr>
                  <w:rFonts w:ascii="Times New Roman" w:hAnsi="Times New Roman"/>
                  <w:color w:val="0000FF"/>
                  <w:u w:val="single"/>
                </w:rPr>
                <w:t>06</w:t>
              </w:r>
            </w:hyperlink>
          </w:p>
        </w:tc>
      </w:tr>
      <w:tr w:rsidR="00975316" w:rsidTr="00975316">
        <w:trPr>
          <w:trHeight w:val="144"/>
          <w:tblCellSpacing w:w="0" w:type="dxa"/>
        </w:trPr>
        <w:tc>
          <w:tcPr>
            <w:tcW w:w="351" w:type="dxa"/>
            <w:tcMar>
              <w:top w:w="50" w:type="dxa"/>
              <w:left w:w="100" w:type="dxa"/>
            </w:tcMar>
            <w:vAlign w:val="center"/>
          </w:tcPr>
          <w:p w:rsidR="00975316" w:rsidRDefault="00975316" w:rsidP="00975316">
            <w:pPr>
              <w:spacing w:after="0"/>
            </w:pPr>
            <w:r>
              <w:rPr>
                <w:rFonts w:ascii="Times New Roman" w:hAnsi="Times New Roman"/>
                <w:color w:val="000000"/>
                <w:sz w:val="24"/>
              </w:rPr>
              <w:t>13</w:t>
            </w:r>
          </w:p>
        </w:tc>
        <w:tc>
          <w:tcPr>
            <w:tcW w:w="3432"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Лабораторная работа «Исследование зависимости периода малых колебаний груза на нити от длины нити и массы груза»</w:t>
            </w:r>
          </w:p>
        </w:tc>
        <w:tc>
          <w:tcPr>
            <w:tcW w:w="785"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975316" w:rsidRDefault="00975316" w:rsidP="00975316">
            <w:pPr>
              <w:spacing w:after="0"/>
              <w:ind w:left="135"/>
              <w:jc w:val="center"/>
            </w:pPr>
          </w:p>
        </w:tc>
        <w:tc>
          <w:tcPr>
            <w:tcW w:w="1579"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rsidR="00975316" w:rsidRDefault="00975316" w:rsidP="00975316">
            <w:pPr>
              <w:spacing w:after="0"/>
              <w:ind w:left="135"/>
            </w:pPr>
          </w:p>
        </w:tc>
        <w:tc>
          <w:tcPr>
            <w:tcW w:w="1924" w:type="dxa"/>
            <w:tcMar>
              <w:top w:w="50" w:type="dxa"/>
              <w:left w:w="100" w:type="dxa"/>
            </w:tcMar>
            <w:vAlign w:val="center"/>
          </w:tcPr>
          <w:p w:rsidR="00975316" w:rsidRDefault="00975316" w:rsidP="00975316">
            <w:pPr>
              <w:spacing w:after="0"/>
              <w:ind w:left="135"/>
            </w:pPr>
          </w:p>
        </w:tc>
      </w:tr>
      <w:tr w:rsidR="00975316" w:rsidRPr="002F2B9B" w:rsidTr="00975316">
        <w:trPr>
          <w:trHeight w:val="144"/>
          <w:tblCellSpacing w:w="0" w:type="dxa"/>
        </w:trPr>
        <w:tc>
          <w:tcPr>
            <w:tcW w:w="351" w:type="dxa"/>
            <w:tcMar>
              <w:top w:w="50" w:type="dxa"/>
              <w:left w:w="100" w:type="dxa"/>
            </w:tcMar>
            <w:vAlign w:val="center"/>
          </w:tcPr>
          <w:p w:rsidR="00975316" w:rsidRDefault="00975316" w:rsidP="00975316">
            <w:pPr>
              <w:spacing w:after="0"/>
            </w:pPr>
            <w:r>
              <w:rPr>
                <w:rFonts w:ascii="Times New Roman" w:hAnsi="Times New Roman"/>
                <w:color w:val="000000"/>
                <w:sz w:val="24"/>
              </w:rPr>
              <w:t>14</w:t>
            </w:r>
          </w:p>
        </w:tc>
        <w:tc>
          <w:tcPr>
            <w:tcW w:w="3432" w:type="dxa"/>
            <w:tcMar>
              <w:top w:w="50" w:type="dxa"/>
              <w:left w:w="100" w:type="dxa"/>
            </w:tcMar>
            <w:vAlign w:val="center"/>
          </w:tcPr>
          <w:p w:rsidR="00975316" w:rsidRDefault="00975316" w:rsidP="00975316">
            <w:pPr>
              <w:spacing w:after="0"/>
              <w:ind w:left="135"/>
            </w:pPr>
            <w:r w:rsidRPr="002F2B9B">
              <w:rPr>
                <w:rFonts w:ascii="Times New Roman" w:hAnsi="Times New Roman"/>
                <w:color w:val="000000"/>
                <w:sz w:val="24"/>
              </w:rPr>
              <w:t xml:space="preserve">Колебательный контур. Свободные электромагнитные колебания в идеальном колебательном контуре. </w:t>
            </w:r>
            <w:r>
              <w:rPr>
                <w:rFonts w:ascii="Times New Roman" w:hAnsi="Times New Roman"/>
                <w:color w:val="000000"/>
                <w:sz w:val="24"/>
              </w:rPr>
              <w:t xml:space="preserve">Аналогия между механическими и </w:t>
            </w:r>
            <w:r>
              <w:rPr>
                <w:rFonts w:ascii="Times New Roman" w:hAnsi="Times New Roman"/>
                <w:color w:val="000000"/>
                <w:sz w:val="24"/>
              </w:rPr>
              <w:lastRenderedPageBreak/>
              <w:t>электромагнитными колебаниями</w:t>
            </w:r>
          </w:p>
        </w:tc>
        <w:tc>
          <w:tcPr>
            <w:tcW w:w="785"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lastRenderedPageBreak/>
              <w:t xml:space="preserve"> 1 </w:t>
            </w:r>
          </w:p>
        </w:tc>
        <w:tc>
          <w:tcPr>
            <w:tcW w:w="1476" w:type="dxa"/>
            <w:tcMar>
              <w:top w:w="50" w:type="dxa"/>
              <w:left w:w="100" w:type="dxa"/>
            </w:tcMar>
            <w:vAlign w:val="center"/>
          </w:tcPr>
          <w:p w:rsidR="00975316" w:rsidRDefault="00975316" w:rsidP="00975316">
            <w:pPr>
              <w:spacing w:after="0"/>
              <w:ind w:left="135"/>
              <w:jc w:val="center"/>
            </w:pPr>
          </w:p>
        </w:tc>
        <w:tc>
          <w:tcPr>
            <w:tcW w:w="1579" w:type="dxa"/>
            <w:tcMar>
              <w:top w:w="50" w:type="dxa"/>
              <w:left w:w="100" w:type="dxa"/>
            </w:tcMar>
            <w:vAlign w:val="center"/>
          </w:tcPr>
          <w:p w:rsidR="00975316" w:rsidRDefault="00975316" w:rsidP="00975316">
            <w:pPr>
              <w:spacing w:after="0"/>
              <w:ind w:left="135"/>
              <w:jc w:val="center"/>
            </w:pPr>
          </w:p>
        </w:tc>
        <w:tc>
          <w:tcPr>
            <w:tcW w:w="1215" w:type="dxa"/>
            <w:tcMar>
              <w:top w:w="50" w:type="dxa"/>
              <w:left w:w="100" w:type="dxa"/>
            </w:tcMar>
            <w:vAlign w:val="center"/>
          </w:tcPr>
          <w:p w:rsidR="00975316" w:rsidRDefault="00975316" w:rsidP="00975316">
            <w:pPr>
              <w:spacing w:after="0"/>
              <w:ind w:left="135"/>
            </w:pPr>
          </w:p>
        </w:tc>
        <w:tc>
          <w:tcPr>
            <w:tcW w:w="1924"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133">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cb</w:t>
              </w:r>
              <w:r w:rsidRPr="002F2B9B">
                <w:rPr>
                  <w:rFonts w:ascii="Times New Roman" w:hAnsi="Times New Roman"/>
                  <w:color w:val="0000FF"/>
                  <w:u w:val="single"/>
                </w:rPr>
                <w:t>820</w:t>
              </w:r>
            </w:hyperlink>
          </w:p>
        </w:tc>
      </w:tr>
      <w:tr w:rsidR="00975316" w:rsidRPr="002F2B9B" w:rsidTr="00975316">
        <w:trPr>
          <w:trHeight w:val="144"/>
          <w:tblCellSpacing w:w="0" w:type="dxa"/>
        </w:trPr>
        <w:tc>
          <w:tcPr>
            <w:tcW w:w="351" w:type="dxa"/>
            <w:tcMar>
              <w:top w:w="50" w:type="dxa"/>
              <w:left w:w="100" w:type="dxa"/>
            </w:tcMar>
            <w:vAlign w:val="center"/>
          </w:tcPr>
          <w:p w:rsidR="00975316" w:rsidRDefault="00975316" w:rsidP="00975316">
            <w:pPr>
              <w:spacing w:after="0"/>
            </w:pPr>
            <w:r>
              <w:rPr>
                <w:rFonts w:ascii="Times New Roman" w:hAnsi="Times New Roman"/>
                <w:color w:val="000000"/>
                <w:sz w:val="24"/>
              </w:rPr>
              <w:lastRenderedPageBreak/>
              <w:t>15</w:t>
            </w:r>
          </w:p>
        </w:tc>
        <w:tc>
          <w:tcPr>
            <w:tcW w:w="3432"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Формула Томсона. Закон сохранения энергии в идеальном колебательном контуре</w:t>
            </w:r>
          </w:p>
        </w:tc>
        <w:tc>
          <w:tcPr>
            <w:tcW w:w="785"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975316" w:rsidRDefault="00975316" w:rsidP="00975316">
            <w:pPr>
              <w:spacing w:after="0"/>
              <w:ind w:left="135"/>
              <w:jc w:val="center"/>
            </w:pPr>
          </w:p>
        </w:tc>
        <w:tc>
          <w:tcPr>
            <w:tcW w:w="1579" w:type="dxa"/>
            <w:tcMar>
              <w:top w:w="50" w:type="dxa"/>
              <w:left w:w="100" w:type="dxa"/>
            </w:tcMar>
            <w:vAlign w:val="center"/>
          </w:tcPr>
          <w:p w:rsidR="00975316" w:rsidRDefault="00975316" w:rsidP="00975316">
            <w:pPr>
              <w:spacing w:after="0"/>
              <w:ind w:left="135"/>
              <w:jc w:val="center"/>
            </w:pPr>
          </w:p>
        </w:tc>
        <w:tc>
          <w:tcPr>
            <w:tcW w:w="1215" w:type="dxa"/>
            <w:tcMar>
              <w:top w:w="50" w:type="dxa"/>
              <w:left w:w="100" w:type="dxa"/>
            </w:tcMar>
            <w:vAlign w:val="center"/>
          </w:tcPr>
          <w:p w:rsidR="00975316" w:rsidRDefault="00975316" w:rsidP="00975316">
            <w:pPr>
              <w:spacing w:after="0"/>
              <w:ind w:left="135"/>
            </w:pPr>
          </w:p>
        </w:tc>
        <w:tc>
          <w:tcPr>
            <w:tcW w:w="1924"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134">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cb</w:t>
              </w:r>
              <w:r w:rsidRPr="002F2B9B">
                <w:rPr>
                  <w:rFonts w:ascii="Times New Roman" w:hAnsi="Times New Roman"/>
                  <w:color w:val="0000FF"/>
                  <w:u w:val="single"/>
                </w:rPr>
                <w:t>9</w:t>
              </w:r>
              <w:r>
                <w:rPr>
                  <w:rFonts w:ascii="Times New Roman" w:hAnsi="Times New Roman"/>
                  <w:color w:val="0000FF"/>
                  <w:u w:val="single"/>
                </w:rPr>
                <w:t>c</w:t>
              </w:r>
              <w:r w:rsidRPr="002F2B9B">
                <w:rPr>
                  <w:rFonts w:ascii="Times New Roman" w:hAnsi="Times New Roman"/>
                  <w:color w:val="0000FF"/>
                  <w:u w:val="single"/>
                </w:rPr>
                <w:t>4</w:t>
              </w:r>
            </w:hyperlink>
          </w:p>
        </w:tc>
      </w:tr>
      <w:tr w:rsidR="00975316" w:rsidRPr="002F2B9B" w:rsidTr="00975316">
        <w:trPr>
          <w:trHeight w:val="144"/>
          <w:tblCellSpacing w:w="0" w:type="dxa"/>
        </w:trPr>
        <w:tc>
          <w:tcPr>
            <w:tcW w:w="351" w:type="dxa"/>
            <w:tcMar>
              <w:top w:w="50" w:type="dxa"/>
              <w:left w:w="100" w:type="dxa"/>
            </w:tcMar>
            <w:vAlign w:val="center"/>
          </w:tcPr>
          <w:p w:rsidR="00975316" w:rsidRDefault="00975316" w:rsidP="00975316">
            <w:pPr>
              <w:spacing w:after="0"/>
            </w:pPr>
            <w:r>
              <w:rPr>
                <w:rFonts w:ascii="Times New Roman" w:hAnsi="Times New Roman"/>
                <w:color w:val="000000"/>
                <w:sz w:val="24"/>
              </w:rPr>
              <w:t>16</w:t>
            </w:r>
          </w:p>
        </w:tc>
        <w:tc>
          <w:tcPr>
            <w:tcW w:w="3432" w:type="dxa"/>
            <w:tcMar>
              <w:top w:w="50" w:type="dxa"/>
              <w:left w:w="100" w:type="dxa"/>
            </w:tcMar>
            <w:vAlign w:val="center"/>
          </w:tcPr>
          <w:p w:rsidR="00975316" w:rsidRDefault="00975316" w:rsidP="00975316">
            <w:pPr>
              <w:spacing w:after="0"/>
              <w:ind w:left="135"/>
            </w:pPr>
            <w:r w:rsidRPr="002F2B9B">
              <w:rPr>
                <w:rFonts w:ascii="Times New Roman" w:hAnsi="Times New Roman"/>
                <w:color w:val="000000"/>
                <w:sz w:val="24"/>
              </w:rPr>
              <w:t xml:space="preserve">Представление о затухающих колебаниях. Вынужденные механические колебания. </w:t>
            </w:r>
            <w:r>
              <w:rPr>
                <w:rFonts w:ascii="Times New Roman" w:hAnsi="Times New Roman"/>
                <w:color w:val="000000"/>
                <w:sz w:val="24"/>
              </w:rPr>
              <w:t>Резонанс. Вынужденные электромагнитные колебания</w:t>
            </w:r>
          </w:p>
        </w:tc>
        <w:tc>
          <w:tcPr>
            <w:tcW w:w="785"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975316" w:rsidRDefault="00975316" w:rsidP="00975316">
            <w:pPr>
              <w:spacing w:after="0"/>
              <w:ind w:left="135"/>
              <w:jc w:val="center"/>
            </w:pPr>
          </w:p>
        </w:tc>
        <w:tc>
          <w:tcPr>
            <w:tcW w:w="1579" w:type="dxa"/>
            <w:tcMar>
              <w:top w:w="50" w:type="dxa"/>
              <w:left w:w="100" w:type="dxa"/>
            </w:tcMar>
            <w:vAlign w:val="center"/>
          </w:tcPr>
          <w:p w:rsidR="00975316" w:rsidRDefault="00975316" w:rsidP="00975316">
            <w:pPr>
              <w:spacing w:after="0"/>
              <w:ind w:left="135"/>
              <w:jc w:val="center"/>
            </w:pPr>
          </w:p>
        </w:tc>
        <w:tc>
          <w:tcPr>
            <w:tcW w:w="1215" w:type="dxa"/>
            <w:tcMar>
              <w:top w:w="50" w:type="dxa"/>
              <w:left w:w="100" w:type="dxa"/>
            </w:tcMar>
            <w:vAlign w:val="center"/>
          </w:tcPr>
          <w:p w:rsidR="00975316" w:rsidRDefault="00975316" w:rsidP="00975316">
            <w:pPr>
              <w:spacing w:after="0"/>
              <w:ind w:left="135"/>
            </w:pPr>
          </w:p>
        </w:tc>
        <w:tc>
          <w:tcPr>
            <w:tcW w:w="1924"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135">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cbb</w:t>
              </w:r>
              <w:r w:rsidRPr="002F2B9B">
                <w:rPr>
                  <w:rFonts w:ascii="Times New Roman" w:hAnsi="Times New Roman"/>
                  <w:color w:val="0000FF"/>
                  <w:u w:val="single"/>
                </w:rPr>
                <w:t>86</w:t>
              </w:r>
            </w:hyperlink>
          </w:p>
        </w:tc>
      </w:tr>
      <w:tr w:rsidR="00975316" w:rsidRPr="002F2B9B" w:rsidTr="00975316">
        <w:trPr>
          <w:trHeight w:val="144"/>
          <w:tblCellSpacing w:w="0" w:type="dxa"/>
        </w:trPr>
        <w:tc>
          <w:tcPr>
            <w:tcW w:w="351" w:type="dxa"/>
            <w:tcMar>
              <w:top w:w="50" w:type="dxa"/>
              <w:left w:w="100" w:type="dxa"/>
            </w:tcMar>
            <w:vAlign w:val="center"/>
          </w:tcPr>
          <w:p w:rsidR="00975316" w:rsidRDefault="00975316" w:rsidP="00975316">
            <w:pPr>
              <w:spacing w:after="0"/>
            </w:pPr>
            <w:r>
              <w:rPr>
                <w:rFonts w:ascii="Times New Roman" w:hAnsi="Times New Roman"/>
                <w:color w:val="000000"/>
                <w:sz w:val="24"/>
              </w:rPr>
              <w:t>17</w:t>
            </w:r>
          </w:p>
        </w:tc>
        <w:tc>
          <w:tcPr>
            <w:tcW w:w="3432"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Переменный ток. Синусоидальный переменный ток. Мощность переменного тока. Амплитудное и действующее значение силы тока и напряжения</w:t>
            </w:r>
          </w:p>
        </w:tc>
        <w:tc>
          <w:tcPr>
            <w:tcW w:w="785"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975316" w:rsidRDefault="00975316" w:rsidP="00975316">
            <w:pPr>
              <w:spacing w:after="0"/>
              <w:ind w:left="135"/>
              <w:jc w:val="center"/>
            </w:pPr>
          </w:p>
        </w:tc>
        <w:tc>
          <w:tcPr>
            <w:tcW w:w="1579" w:type="dxa"/>
            <w:tcMar>
              <w:top w:w="50" w:type="dxa"/>
              <w:left w:w="100" w:type="dxa"/>
            </w:tcMar>
            <w:vAlign w:val="center"/>
          </w:tcPr>
          <w:p w:rsidR="00975316" w:rsidRDefault="00975316" w:rsidP="00975316">
            <w:pPr>
              <w:spacing w:after="0"/>
              <w:ind w:left="135"/>
              <w:jc w:val="center"/>
            </w:pPr>
          </w:p>
        </w:tc>
        <w:tc>
          <w:tcPr>
            <w:tcW w:w="1215" w:type="dxa"/>
            <w:tcMar>
              <w:top w:w="50" w:type="dxa"/>
              <w:left w:w="100" w:type="dxa"/>
            </w:tcMar>
            <w:vAlign w:val="center"/>
          </w:tcPr>
          <w:p w:rsidR="00975316" w:rsidRDefault="00975316" w:rsidP="00975316">
            <w:pPr>
              <w:spacing w:after="0"/>
              <w:ind w:left="135"/>
            </w:pPr>
          </w:p>
        </w:tc>
        <w:tc>
          <w:tcPr>
            <w:tcW w:w="1924"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136">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cbd</w:t>
              </w:r>
              <w:r w:rsidRPr="002F2B9B">
                <w:rPr>
                  <w:rFonts w:ascii="Times New Roman" w:hAnsi="Times New Roman"/>
                  <w:color w:val="0000FF"/>
                  <w:u w:val="single"/>
                </w:rPr>
                <w:t>34</w:t>
              </w:r>
            </w:hyperlink>
          </w:p>
        </w:tc>
      </w:tr>
      <w:tr w:rsidR="00975316" w:rsidTr="00975316">
        <w:trPr>
          <w:trHeight w:val="144"/>
          <w:tblCellSpacing w:w="0" w:type="dxa"/>
        </w:trPr>
        <w:tc>
          <w:tcPr>
            <w:tcW w:w="351" w:type="dxa"/>
            <w:tcMar>
              <w:top w:w="50" w:type="dxa"/>
              <w:left w:w="100" w:type="dxa"/>
            </w:tcMar>
            <w:vAlign w:val="center"/>
          </w:tcPr>
          <w:p w:rsidR="00975316" w:rsidRDefault="00975316" w:rsidP="00975316">
            <w:pPr>
              <w:spacing w:after="0"/>
            </w:pPr>
            <w:r>
              <w:rPr>
                <w:rFonts w:ascii="Times New Roman" w:hAnsi="Times New Roman"/>
                <w:color w:val="000000"/>
                <w:sz w:val="24"/>
              </w:rPr>
              <w:t>18</w:t>
            </w:r>
          </w:p>
        </w:tc>
        <w:tc>
          <w:tcPr>
            <w:tcW w:w="3432"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Трансформатор. Производство, передача и потребление электрической энергии</w:t>
            </w:r>
          </w:p>
        </w:tc>
        <w:tc>
          <w:tcPr>
            <w:tcW w:w="785"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975316" w:rsidRDefault="00975316" w:rsidP="00975316">
            <w:pPr>
              <w:spacing w:after="0"/>
              <w:ind w:left="135"/>
              <w:jc w:val="center"/>
            </w:pPr>
          </w:p>
        </w:tc>
        <w:tc>
          <w:tcPr>
            <w:tcW w:w="1579" w:type="dxa"/>
            <w:tcMar>
              <w:top w:w="50" w:type="dxa"/>
              <w:left w:w="100" w:type="dxa"/>
            </w:tcMar>
            <w:vAlign w:val="center"/>
          </w:tcPr>
          <w:p w:rsidR="00975316" w:rsidRDefault="00975316" w:rsidP="00975316">
            <w:pPr>
              <w:spacing w:after="0"/>
              <w:ind w:left="135"/>
              <w:jc w:val="center"/>
            </w:pPr>
          </w:p>
        </w:tc>
        <w:tc>
          <w:tcPr>
            <w:tcW w:w="1215" w:type="dxa"/>
            <w:tcMar>
              <w:top w:w="50" w:type="dxa"/>
              <w:left w:w="100" w:type="dxa"/>
            </w:tcMar>
            <w:vAlign w:val="center"/>
          </w:tcPr>
          <w:p w:rsidR="00975316" w:rsidRDefault="00975316" w:rsidP="00975316">
            <w:pPr>
              <w:spacing w:after="0"/>
              <w:ind w:left="135"/>
            </w:pPr>
          </w:p>
        </w:tc>
        <w:tc>
          <w:tcPr>
            <w:tcW w:w="1924" w:type="dxa"/>
            <w:tcMar>
              <w:top w:w="50" w:type="dxa"/>
              <w:left w:w="100" w:type="dxa"/>
            </w:tcMar>
            <w:vAlign w:val="center"/>
          </w:tcPr>
          <w:p w:rsidR="00975316" w:rsidRDefault="00975316" w:rsidP="00975316">
            <w:pPr>
              <w:spacing w:after="0"/>
              <w:ind w:left="135"/>
            </w:pPr>
          </w:p>
        </w:tc>
      </w:tr>
      <w:tr w:rsidR="00975316" w:rsidRPr="002F2B9B" w:rsidTr="00975316">
        <w:trPr>
          <w:trHeight w:val="144"/>
          <w:tblCellSpacing w:w="0" w:type="dxa"/>
        </w:trPr>
        <w:tc>
          <w:tcPr>
            <w:tcW w:w="351" w:type="dxa"/>
            <w:tcMar>
              <w:top w:w="50" w:type="dxa"/>
              <w:left w:w="100" w:type="dxa"/>
            </w:tcMar>
            <w:vAlign w:val="center"/>
          </w:tcPr>
          <w:p w:rsidR="00975316" w:rsidRDefault="00975316" w:rsidP="00975316">
            <w:pPr>
              <w:spacing w:after="0"/>
            </w:pPr>
            <w:r>
              <w:rPr>
                <w:rFonts w:ascii="Times New Roman" w:hAnsi="Times New Roman"/>
                <w:color w:val="000000"/>
                <w:sz w:val="24"/>
              </w:rPr>
              <w:t>19</w:t>
            </w:r>
          </w:p>
        </w:tc>
        <w:tc>
          <w:tcPr>
            <w:tcW w:w="3432"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Устройство и практическое применение электрического звонка, генератора переменного тока, линий электропередач</w:t>
            </w:r>
          </w:p>
        </w:tc>
        <w:tc>
          <w:tcPr>
            <w:tcW w:w="785"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975316" w:rsidRDefault="00975316" w:rsidP="00975316">
            <w:pPr>
              <w:spacing w:after="0"/>
              <w:ind w:left="135"/>
              <w:jc w:val="center"/>
            </w:pPr>
          </w:p>
        </w:tc>
        <w:tc>
          <w:tcPr>
            <w:tcW w:w="1579" w:type="dxa"/>
            <w:tcMar>
              <w:top w:w="50" w:type="dxa"/>
              <w:left w:w="100" w:type="dxa"/>
            </w:tcMar>
            <w:vAlign w:val="center"/>
          </w:tcPr>
          <w:p w:rsidR="00975316" w:rsidRDefault="00975316" w:rsidP="00975316">
            <w:pPr>
              <w:spacing w:after="0"/>
              <w:ind w:left="135"/>
              <w:jc w:val="center"/>
            </w:pPr>
          </w:p>
        </w:tc>
        <w:tc>
          <w:tcPr>
            <w:tcW w:w="1215" w:type="dxa"/>
            <w:tcMar>
              <w:top w:w="50" w:type="dxa"/>
              <w:left w:w="100" w:type="dxa"/>
            </w:tcMar>
            <w:vAlign w:val="center"/>
          </w:tcPr>
          <w:p w:rsidR="00975316" w:rsidRDefault="00975316" w:rsidP="00975316">
            <w:pPr>
              <w:spacing w:after="0"/>
              <w:ind w:left="135"/>
            </w:pPr>
          </w:p>
        </w:tc>
        <w:tc>
          <w:tcPr>
            <w:tcW w:w="1924"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137">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cc</w:t>
              </w:r>
              <w:r w:rsidRPr="002F2B9B">
                <w:rPr>
                  <w:rFonts w:ascii="Times New Roman" w:hAnsi="Times New Roman"/>
                  <w:color w:val="0000FF"/>
                  <w:u w:val="single"/>
                </w:rPr>
                <w:t>324</w:t>
              </w:r>
            </w:hyperlink>
          </w:p>
        </w:tc>
      </w:tr>
      <w:tr w:rsidR="00975316" w:rsidTr="00975316">
        <w:trPr>
          <w:trHeight w:val="144"/>
          <w:tblCellSpacing w:w="0" w:type="dxa"/>
        </w:trPr>
        <w:tc>
          <w:tcPr>
            <w:tcW w:w="351" w:type="dxa"/>
            <w:tcMar>
              <w:top w:w="50" w:type="dxa"/>
              <w:left w:w="100" w:type="dxa"/>
            </w:tcMar>
            <w:vAlign w:val="center"/>
          </w:tcPr>
          <w:p w:rsidR="00975316" w:rsidRDefault="00975316" w:rsidP="00975316">
            <w:pPr>
              <w:spacing w:after="0"/>
            </w:pPr>
            <w:r>
              <w:rPr>
                <w:rFonts w:ascii="Times New Roman" w:hAnsi="Times New Roman"/>
                <w:color w:val="000000"/>
                <w:sz w:val="24"/>
              </w:rPr>
              <w:t>20</w:t>
            </w:r>
          </w:p>
        </w:tc>
        <w:tc>
          <w:tcPr>
            <w:tcW w:w="3432"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Экологические риски при производстве электроэнергии. Культура использования электроэнергии в повседневной жизни</w:t>
            </w:r>
          </w:p>
        </w:tc>
        <w:tc>
          <w:tcPr>
            <w:tcW w:w="785"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975316" w:rsidRDefault="00975316" w:rsidP="00975316">
            <w:pPr>
              <w:spacing w:after="0"/>
              <w:ind w:left="135"/>
              <w:jc w:val="center"/>
            </w:pPr>
          </w:p>
        </w:tc>
        <w:tc>
          <w:tcPr>
            <w:tcW w:w="1579" w:type="dxa"/>
            <w:tcMar>
              <w:top w:w="50" w:type="dxa"/>
              <w:left w:w="100" w:type="dxa"/>
            </w:tcMar>
            <w:vAlign w:val="center"/>
          </w:tcPr>
          <w:p w:rsidR="00975316" w:rsidRDefault="00975316" w:rsidP="00975316">
            <w:pPr>
              <w:spacing w:after="0"/>
              <w:ind w:left="135"/>
              <w:jc w:val="center"/>
            </w:pPr>
          </w:p>
        </w:tc>
        <w:tc>
          <w:tcPr>
            <w:tcW w:w="1215" w:type="dxa"/>
            <w:tcMar>
              <w:top w:w="50" w:type="dxa"/>
              <w:left w:w="100" w:type="dxa"/>
            </w:tcMar>
            <w:vAlign w:val="center"/>
          </w:tcPr>
          <w:p w:rsidR="00975316" w:rsidRDefault="00975316" w:rsidP="00975316">
            <w:pPr>
              <w:spacing w:after="0"/>
              <w:ind w:left="135"/>
            </w:pPr>
          </w:p>
        </w:tc>
        <w:tc>
          <w:tcPr>
            <w:tcW w:w="1924" w:type="dxa"/>
            <w:tcMar>
              <w:top w:w="50" w:type="dxa"/>
              <w:left w:w="100" w:type="dxa"/>
            </w:tcMar>
            <w:vAlign w:val="center"/>
          </w:tcPr>
          <w:p w:rsidR="00975316" w:rsidRDefault="00975316" w:rsidP="00975316">
            <w:pPr>
              <w:spacing w:after="0"/>
              <w:ind w:left="135"/>
            </w:pPr>
          </w:p>
        </w:tc>
      </w:tr>
      <w:tr w:rsidR="00975316" w:rsidRPr="002F2B9B" w:rsidTr="00975316">
        <w:trPr>
          <w:trHeight w:val="144"/>
          <w:tblCellSpacing w:w="0" w:type="dxa"/>
        </w:trPr>
        <w:tc>
          <w:tcPr>
            <w:tcW w:w="351" w:type="dxa"/>
            <w:tcMar>
              <w:top w:w="50" w:type="dxa"/>
              <w:left w:w="100" w:type="dxa"/>
            </w:tcMar>
            <w:vAlign w:val="center"/>
          </w:tcPr>
          <w:p w:rsidR="00975316" w:rsidRDefault="00975316" w:rsidP="00975316">
            <w:pPr>
              <w:spacing w:after="0"/>
            </w:pPr>
            <w:r>
              <w:rPr>
                <w:rFonts w:ascii="Times New Roman" w:hAnsi="Times New Roman"/>
                <w:color w:val="000000"/>
                <w:sz w:val="24"/>
              </w:rPr>
              <w:t>21</w:t>
            </w:r>
          </w:p>
        </w:tc>
        <w:tc>
          <w:tcPr>
            <w:tcW w:w="3432" w:type="dxa"/>
            <w:tcMar>
              <w:top w:w="50" w:type="dxa"/>
              <w:left w:w="100" w:type="dxa"/>
            </w:tcMar>
            <w:vAlign w:val="center"/>
          </w:tcPr>
          <w:p w:rsidR="00975316" w:rsidRDefault="00975316" w:rsidP="00975316">
            <w:pPr>
              <w:spacing w:after="0"/>
              <w:ind w:left="135"/>
            </w:pPr>
            <w:r w:rsidRPr="002F2B9B">
              <w:rPr>
                <w:rFonts w:ascii="Times New Roman" w:hAnsi="Times New Roman"/>
                <w:color w:val="000000"/>
                <w:sz w:val="24"/>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c>
          <w:tcPr>
            <w:tcW w:w="785"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975316" w:rsidRDefault="00975316" w:rsidP="00975316">
            <w:pPr>
              <w:spacing w:after="0"/>
              <w:ind w:left="135"/>
              <w:jc w:val="center"/>
            </w:pPr>
          </w:p>
        </w:tc>
        <w:tc>
          <w:tcPr>
            <w:tcW w:w="1579" w:type="dxa"/>
            <w:tcMar>
              <w:top w:w="50" w:type="dxa"/>
              <w:left w:w="100" w:type="dxa"/>
            </w:tcMar>
            <w:vAlign w:val="center"/>
          </w:tcPr>
          <w:p w:rsidR="00975316" w:rsidRDefault="00975316" w:rsidP="00975316">
            <w:pPr>
              <w:spacing w:after="0"/>
              <w:ind w:left="135"/>
              <w:jc w:val="center"/>
            </w:pPr>
          </w:p>
        </w:tc>
        <w:tc>
          <w:tcPr>
            <w:tcW w:w="1215" w:type="dxa"/>
            <w:tcMar>
              <w:top w:w="50" w:type="dxa"/>
              <w:left w:w="100" w:type="dxa"/>
            </w:tcMar>
            <w:vAlign w:val="center"/>
          </w:tcPr>
          <w:p w:rsidR="00975316" w:rsidRDefault="00975316" w:rsidP="00975316">
            <w:pPr>
              <w:spacing w:after="0"/>
              <w:ind w:left="135"/>
            </w:pPr>
          </w:p>
        </w:tc>
        <w:tc>
          <w:tcPr>
            <w:tcW w:w="1924"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138">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cca</w:t>
              </w:r>
              <w:r w:rsidRPr="002F2B9B">
                <w:rPr>
                  <w:rFonts w:ascii="Times New Roman" w:hAnsi="Times New Roman"/>
                  <w:color w:val="0000FF"/>
                  <w:u w:val="single"/>
                </w:rPr>
                <w:t>54</w:t>
              </w:r>
            </w:hyperlink>
          </w:p>
        </w:tc>
      </w:tr>
      <w:tr w:rsidR="00975316" w:rsidRPr="002F2B9B" w:rsidTr="00975316">
        <w:trPr>
          <w:trHeight w:val="144"/>
          <w:tblCellSpacing w:w="0" w:type="dxa"/>
        </w:trPr>
        <w:tc>
          <w:tcPr>
            <w:tcW w:w="351" w:type="dxa"/>
            <w:tcMar>
              <w:top w:w="50" w:type="dxa"/>
              <w:left w:w="100" w:type="dxa"/>
            </w:tcMar>
            <w:vAlign w:val="center"/>
          </w:tcPr>
          <w:p w:rsidR="00975316" w:rsidRDefault="00975316" w:rsidP="00975316">
            <w:pPr>
              <w:spacing w:after="0"/>
            </w:pPr>
            <w:r>
              <w:rPr>
                <w:rFonts w:ascii="Times New Roman" w:hAnsi="Times New Roman"/>
                <w:color w:val="000000"/>
                <w:sz w:val="24"/>
              </w:rPr>
              <w:lastRenderedPageBreak/>
              <w:t>22</w:t>
            </w:r>
          </w:p>
        </w:tc>
        <w:tc>
          <w:tcPr>
            <w:tcW w:w="3432" w:type="dxa"/>
            <w:tcMar>
              <w:top w:w="50" w:type="dxa"/>
              <w:left w:w="100" w:type="dxa"/>
            </w:tcMar>
            <w:vAlign w:val="center"/>
          </w:tcPr>
          <w:p w:rsidR="00975316" w:rsidRDefault="00975316" w:rsidP="00975316">
            <w:pPr>
              <w:spacing w:after="0"/>
              <w:ind w:left="135"/>
            </w:pPr>
            <w:r w:rsidRPr="002F2B9B">
              <w:rPr>
                <w:rFonts w:ascii="Times New Roman" w:hAnsi="Times New Roman"/>
                <w:color w:val="000000"/>
                <w:sz w:val="24"/>
              </w:rPr>
              <w:t xml:space="preserve">Звук. Скорость звука. Громкость звука. </w:t>
            </w:r>
            <w:r>
              <w:rPr>
                <w:rFonts w:ascii="Times New Roman" w:hAnsi="Times New Roman"/>
                <w:color w:val="000000"/>
                <w:sz w:val="24"/>
              </w:rPr>
              <w:t>Высота тона. Тембр звука</w:t>
            </w:r>
          </w:p>
        </w:tc>
        <w:tc>
          <w:tcPr>
            <w:tcW w:w="785"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975316" w:rsidRDefault="00975316" w:rsidP="00975316">
            <w:pPr>
              <w:spacing w:after="0"/>
              <w:ind w:left="135"/>
              <w:jc w:val="center"/>
            </w:pPr>
          </w:p>
        </w:tc>
        <w:tc>
          <w:tcPr>
            <w:tcW w:w="1579" w:type="dxa"/>
            <w:tcMar>
              <w:top w:w="50" w:type="dxa"/>
              <w:left w:w="100" w:type="dxa"/>
            </w:tcMar>
            <w:vAlign w:val="center"/>
          </w:tcPr>
          <w:p w:rsidR="00975316" w:rsidRDefault="00975316" w:rsidP="00975316">
            <w:pPr>
              <w:spacing w:after="0"/>
              <w:ind w:left="135"/>
              <w:jc w:val="center"/>
            </w:pPr>
          </w:p>
        </w:tc>
        <w:tc>
          <w:tcPr>
            <w:tcW w:w="1215" w:type="dxa"/>
            <w:tcMar>
              <w:top w:w="50" w:type="dxa"/>
              <w:left w:w="100" w:type="dxa"/>
            </w:tcMar>
            <w:vAlign w:val="center"/>
          </w:tcPr>
          <w:p w:rsidR="00975316" w:rsidRDefault="00975316" w:rsidP="00975316">
            <w:pPr>
              <w:spacing w:after="0"/>
              <w:ind w:left="135"/>
            </w:pPr>
          </w:p>
        </w:tc>
        <w:tc>
          <w:tcPr>
            <w:tcW w:w="1924"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139">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ccc</w:t>
              </w:r>
              <w:r w:rsidRPr="002F2B9B">
                <w:rPr>
                  <w:rFonts w:ascii="Times New Roman" w:hAnsi="Times New Roman"/>
                  <w:color w:val="0000FF"/>
                  <w:u w:val="single"/>
                </w:rPr>
                <w:t>0</w:t>
              </w:r>
              <w:r>
                <w:rPr>
                  <w:rFonts w:ascii="Times New Roman" w:hAnsi="Times New Roman"/>
                  <w:color w:val="0000FF"/>
                  <w:u w:val="single"/>
                </w:rPr>
                <w:t>c</w:t>
              </w:r>
            </w:hyperlink>
          </w:p>
        </w:tc>
      </w:tr>
      <w:tr w:rsidR="00975316" w:rsidRPr="002F2B9B" w:rsidTr="00975316">
        <w:trPr>
          <w:trHeight w:val="144"/>
          <w:tblCellSpacing w:w="0" w:type="dxa"/>
        </w:trPr>
        <w:tc>
          <w:tcPr>
            <w:tcW w:w="351" w:type="dxa"/>
            <w:tcMar>
              <w:top w:w="50" w:type="dxa"/>
              <w:left w:w="100" w:type="dxa"/>
            </w:tcMar>
            <w:vAlign w:val="center"/>
          </w:tcPr>
          <w:p w:rsidR="00975316" w:rsidRDefault="00975316" w:rsidP="00975316">
            <w:pPr>
              <w:spacing w:after="0"/>
            </w:pPr>
            <w:r>
              <w:rPr>
                <w:rFonts w:ascii="Times New Roman" w:hAnsi="Times New Roman"/>
                <w:color w:val="000000"/>
                <w:sz w:val="24"/>
              </w:rPr>
              <w:t>23</w:t>
            </w:r>
          </w:p>
        </w:tc>
        <w:tc>
          <w:tcPr>
            <w:tcW w:w="3432" w:type="dxa"/>
            <w:tcMar>
              <w:top w:w="50" w:type="dxa"/>
              <w:left w:w="100" w:type="dxa"/>
            </w:tcMar>
            <w:vAlign w:val="center"/>
          </w:tcPr>
          <w:p w:rsidR="00975316" w:rsidRDefault="00975316" w:rsidP="00975316">
            <w:pPr>
              <w:spacing w:after="0"/>
              <w:ind w:left="135"/>
            </w:pPr>
            <w:r w:rsidRPr="002F2B9B">
              <w:rPr>
                <w:rFonts w:ascii="Times New Roman" w:hAnsi="Times New Roman"/>
                <w:color w:val="000000"/>
                <w:sz w:val="24"/>
              </w:rPr>
              <w:t xml:space="preserve">Электромагнитные волны, их свойства и скорость. </w:t>
            </w:r>
            <w:r>
              <w:rPr>
                <w:rFonts w:ascii="Times New Roman" w:hAnsi="Times New Roman"/>
                <w:color w:val="000000"/>
                <w:sz w:val="24"/>
              </w:rPr>
              <w:t>Шкала электромагнитных волн</w:t>
            </w:r>
          </w:p>
        </w:tc>
        <w:tc>
          <w:tcPr>
            <w:tcW w:w="785"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975316" w:rsidRDefault="00975316" w:rsidP="00975316">
            <w:pPr>
              <w:spacing w:after="0"/>
              <w:ind w:left="135"/>
              <w:jc w:val="center"/>
            </w:pPr>
          </w:p>
        </w:tc>
        <w:tc>
          <w:tcPr>
            <w:tcW w:w="1579" w:type="dxa"/>
            <w:tcMar>
              <w:top w:w="50" w:type="dxa"/>
              <w:left w:w="100" w:type="dxa"/>
            </w:tcMar>
            <w:vAlign w:val="center"/>
          </w:tcPr>
          <w:p w:rsidR="00975316" w:rsidRDefault="00975316" w:rsidP="00975316">
            <w:pPr>
              <w:spacing w:after="0"/>
              <w:ind w:left="135"/>
              <w:jc w:val="center"/>
            </w:pPr>
          </w:p>
        </w:tc>
        <w:tc>
          <w:tcPr>
            <w:tcW w:w="1215" w:type="dxa"/>
            <w:tcMar>
              <w:top w:w="50" w:type="dxa"/>
              <w:left w:w="100" w:type="dxa"/>
            </w:tcMar>
            <w:vAlign w:val="center"/>
          </w:tcPr>
          <w:p w:rsidR="00975316" w:rsidRDefault="00975316" w:rsidP="00975316">
            <w:pPr>
              <w:spacing w:after="0"/>
              <w:ind w:left="135"/>
            </w:pPr>
          </w:p>
        </w:tc>
        <w:tc>
          <w:tcPr>
            <w:tcW w:w="1924"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140">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ccfe</w:t>
              </w:r>
              <w:r w:rsidRPr="002F2B9B">
                <w:rPr>
                  <w:rFonts w:ascii="Times New Roman" w:hAnsi="Times New Roman"/>
                  <w:color w:val="0000FF"/>
                  <w:u w:val="single"/>
                </w:rPr>
                <w:t>0</w:t>
              </w:r>
            </w:hyperlink>
          </w:p>
        </w:tc>
      </w:tr>
      <w:tr w:rsidR="00975316" w:rsidTr="00975316">
        <w:trPr>
          <w:trHeight w:val="144"/>
          <w:tblCellSpacing w:w="0" w:type="dxa"/>
        </w:trPr>
        <w:tc>
          <w:tcPr>
            <w:tcW w:w="351" w:type="dxa"/>
            <w:tcMar>
              <w:top w:w="50" w:type="dxa"/>
              <w:left w:w="100" w:type="dxa"/>
            </w:tcMar>
            <w:vAlign w:val="center"/>
          </w:tcPr>
          <w:p w:rsidR="00975316" w:rsidRDefault="00975316" w:rsidP="00975316">
            <w:pPr>
              <w:spacing w:after="0"/>
            </w:pPr>
            <w:r>
              <w:rPr>
                <w:rFonts w:ascii="Times New Roman" w:hAnsi="Times New Roman"/>
                <w:color w:val="000000"/>
                <w:sz w:val="24"/>
              </w:rPr>
              <w:t>24</w:t>
            </w:r>
          </w:p>
        </w:tc>
        <w:tc>
          <w:tcPr>
            <w:tcW w:w="3432" w:type="dxa"/>
            <w:tcMar>
              <w:top w:w="50" w:type="dxa"/>
              <w:left w:w="100" w:type="dxa"/>
            </w:tcMar>
            <w:vAlign w:val="center"/>
          </w:tcPr>
          <w:p w:rsidR="00975316" w:rsidRDefault="00975316" w:rsidP="00975316">
            <w:pPr>
              <w:spacing w:after="0"/>
              <w:ind w:left="135"/>
            </w:pPr>
            <w:r w:rsidRPr="002F2B9B">
              <w:rPr>
                <w:rFonts w:ascii="Times New Roman" w:hAnsi="Times New Roman"/>
                <w:color w:val="000000"/>
                <w:sz w:val="24"/>
              </w:rPr>
              <w:t xml:space="preserve">Принципы радиосвязи и телевидения. Развитие средств связи. </w:t>
            </w:r>
            <w:r>
              <w:rPr>
                <w:rFonts w:ascii="Times New Roman" w:hAnsi="Times New Roman"/>
                <w:color w:val="000000"/>
                <w:sz w:val="24"/>
              </w:rPr>
              <w:t>Радиолокация</w:t>
            </w:r>
          </w:p>
        </w:tc>
        <w:tc>
          <w:tcPr>
            <w:tcW w:w="785"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975316" w:rsidRDefault="00975316" w:rsidP="00975316">
            <w:pPr>
              <w:spacing w:after="0"/>
              <w:ind w:left="135"/>
              <w:jc w:val="center"/>
            </w:pPr>
          </w:p>
        </w:tc>
        <w:tc>
          <w:tcPr>
            <w:tcW w:w="1579" w:type="dxa"/>
            <w:tcMar>
              <w:top w:w="50" w:type="dxa"/>
              <w:left w:w="100" w:type="dxa"/>
            </w:tcMar>
            <w:vAlign w:val="center"/>
          </w:tcPr>
          <w:p w:rsidR="00975316" w:rsidRDefault="00975316" w:rsidP="00975316">
            <w:pPr>
              <w:spacing w:after="0"/>
              <w:ind w:left="135"/>
              <w:jc w:val="center"/>
            </w:pPr>
          </w:p>
        </w:tc>
        <w:tc>
          <w:tcPr>
            <w:tcW w:w="1215" w:type="dxa"/>
            <w:tcMar>
              <w:top w:w="50" w:type="dxa"/>
              <w:left w:w="100" w:type="dxa"/>
            </w:tcMar>
            <w:vAlign w:val="center"/>
          </w:tcPr>
          <w:p w:rsidR="00975316" w:rsidRDefault="00975316" w:rsidP="00975316">
            <w:pPr>
              <w:spacing w:after="0"/>
              <w:ind w:left="135"/>
            </w:pPr>
          </w:p>
        </w:tc>
        <w:tc>
          <w:tcPr>
            <w:tcW w:w="1924" w:type="dxa"/>
            <w:tcMar>
              <w:top w:w="50" w:type="dxa"/>
              <w:left w:w="100" w:type="dxa"/>
            </w:tcMar>
            <w:vAlign w:val="center"/>
          </w:tcPr>
          <w:p w:rsidR="00975316" w:rsidRDefault="00975316" w:rsidP="00975316">
            <w:pPr>
              <w:spacing w:after="0"/>
              <w:ind w:left="135"/>
            </w:pPr>
          </w:p>
        </w:tc>
      </w:tr>
      <w:tr w:rsidR="00975316" w:rsidRPr="002F2B9B" w:rsidTr="00975316">
        <w:trPr>
          <w:trHeight w:val="144"/>
          <w:tblCellSpacing w:w="0" w:type="dxa"/>
        </w:trPr>
        <w:tc>
          <w:tcPr>
            <w:tcW w:w="351" w:type="dxa"/>
            <w:tcMar>
              <w:top w:w="50" w:type="dxa"/>
              <w:left w:w="100" w:type="dxa"/>
            </w:tcMar>
            <w:vAlign w:val="center"/>
          </w:tcPr>
          <w:p w:rsidR="00975316" w:rsidRDefault="00975316" w:rsidP="00975316">
            <w:pPr>
              <w:spacing w:after="0"/>
            </w:pPr>
            <w:r>
              <w:rPr>
                <w:rFonts w:ascii="Times New Roman" w:hAnsi="Times New Roman"/>
                <w:color w:val="000000"/>
                <w:sz w:val="24"/>
              </w:rPr>
              <w:t>25</w:t>
            </w:r>
          </w:p>
        </w:tc>
        <w:tc>
          <w:tcPr>
            <w:tcW w:w="3432"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Контрольная работа «Колебания и волны»</w:t>
            </w:r>
          </w:p>
        </w:tc>
        <w:tc>
          <w:tcPr>
            <w:tcW w:w="785"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975316" w:rsidRDefault="00975316" w:rsidP="00975316">
            <w:pPr>
              <w:spacing w:after="0"/>
              <w:ind w:left="135"/>
              <w:jc w:val="center"/>
            </w:pPr>
          </w:p>
        </w:tc>
        <w:tc>
          <w:tcPr>
            <w:tcW w:w="1215" w:type="dxa"/>
            <w:tcMar>
              <w:top w:w="50" w:type="dxa"/>
              <w:left w:w="100" w:type="dxa"/>
            </w:tcMar>
            <w:vAlign w:val="center"/>
          </w:tcPr>
          <w:p w:rsidR="00975316" w:rsidRDefault="00975316" w:rsidP="00975316">
            <w:pPr>
              <w:spacing w:after="0"/>
              <w:ind w:left="135"/>
            </w:pPr>
          </w:p>
        </w:tc>
        <w:tc>
          <w:tcPr>
            <w:tcW w:w="1924"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141">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cc</w:t>
              </w:r>
              <w:r w:rsidRPr="002F2B9B">
                <w:rPr>
                  <w:rFonts w:ascii="Times New Roman" w:hAnsi="Times New Roman"/>
                  <w:color w:val="0000FF"/>
                  <w:u w:val="single"/>
                </w:rPr>
                <w:t>6</w:t>
              </w:r>
              <w:r>
                <w:rPr>
                  <w:rFonts w:ascii="Times New Roman" w:hAnsi="Times New Roman"/>
                  <w:color w:val="0000FF"/>
                  <w:u w:val="single"/>
                </w:rPr>
                <w:t>f</w:t>
              </w:r>
              <w:r w:rsidRPr="002F2B9B">
                <w:rPr>
                  <w:rFonts w:ascii="Times New Roman" w:hAnsi="Times New Roman"/>
                  <w:color w:val="0000FF"/>
                  <w:u w:val="single"/>
                </w:rPr>
                <w:t>8</w:t>
              </w:r>
            </w:hyperlink>
          </w:p>
        </w:tc>
      </w:tr>
      <w:tr w:rsidR="00975316" w:rsidRPr="002F2B9B" w:rsidTr="00975316">
        <w:trPr>
          <w:trHeight w:val="144"/>
          <w:tblCellSpacing w:w="0" w:type="dxa"/>
        </w:trPr>
        <w:tc>
          <w:tcPr>
            <w:tcW w:w="351" w:type="dxa"/>
            <w:tcMar>
              <w:top w:w="50" w:type="dxa"/>
              <w:left w:w="100" w:type="dxa"/>
            </w:tcMar>
            <w:vAlign w:val="center"/>
          </w:tcPr>
          <w:p w:rsidR="00975316" w:rsidRDefault="00975316" w:rsidP="00975316">
            <w:pPr>
              <w:spacing w:after="0"/>
            </w:pPr>
            <w:r>
              <w:rPr>
                <w:rFonts w:ascii="Times New Roman" w:hAnsi="Times New Roman"/>
                <w:color w:val="000000"/>
                <w:sz w:val="24"/>
              </w:rPr>
              <w:t>26</w:t>
            </w:r>
          </w:p>
        </w:tc>
        <w:tc>
          <w:tcPr>
            <w:tcW w:w="3432"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Прямолинейное распространение света в однородной среде. Точечный источник света. Луч света</w:t>
            </w:r>
          </w:p>
        </w:tc>
        <w:tc>
          <w:tcPr>
            <w:tcW w:w="785"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975316" w:rsidRDefault="00975316" w:rsidP="00975316">
            <w:pPr>
              <w:spacing w:after="0"/>
              <w:ind w:left="135"/>
              <w:jc w:val="center"/>
            </w:pPr>
          </w:p>
        </w:tc>
        <w:tc>
          <w:tcPr>
            <w:tcW w:w="1579" w:type="dxa"/>
            <w:tcMar>
              <w:top w:w="50" w:type="dxa"/>
              <w:left w:w="100" w:type="dxa"/>
            </w:tcMar>
            <w:vAlign w:val="center"/>
          </w:tcPr>
          <w:p w:rsidR="00975316" w:rsidRDefault="00975316" w:rsidP="00975316">
            <w:pPr>
              <w:spacing w:after="0"/>
              <w:ind w:left="135"/>
              <w:jc w:val="center"/>
            </w:pPr>
          </w:p>
        </w:tc>
        <w:tc>
          <w:tcPr>
            <w:tcW w:w="1215" w:type="dxa"/>
            <w:tcMar>
              <w:top w:w="50" w:type="dxa"/>
              <w:left w:w="100" w:type="dxa"/>
            </w:tcMar>
            <w:vAlign w:val="center"/>
          </w:tcPr>
          <w:p w:rsidR="00975316" w:rsidRDefault="00975316" w:rsidP="00975316">
            <w:pPr>
              <w:spacing w:after="0"/>
              <w:ind w:left="135"/>
            </w:pPr>
          </w:p>
        </w:tc>
        <w:tc>
          <w:tcPr>
            <w:tcW w:w="1924"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142">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cd</w:t>
              </w:r>
              <w:r w:rsidRPr="002F2B9B">
                <w:rPr>
                  <w:rFonts w:ascii="Times New Roman" w:hAnsi="Times New Roman"/>
                  <w:color w:val="0000FF"/>
                  <w:u w:val="single"/>
                </w:rPr>
                <w:t>350</w:t>
              </w:r>
            </w:hyperlink>
          </w:p>
        </w:tc>
      </w:tr>
      <w:tr w:rsidR="00975316" w:rsidRPr="002F2B9B" w:rsidTr="00975316">
        <w:trPr>
          <w:trHeight w:val="144"/>
          <w:tblCellSpacing w:w="0" w:type="dxa"/>
        </w:trPr>
        <w:tc>
          <w:tcPr>
            <w:tcW w:w="351" w:type="dxa"/>
            <w:tcMar>
              <w:top w:w="50" w:type="dxa"/>
              <w:left w:w="100" w:type="dxa"/>
            </w:tcMar>
            <w:vAlign w:val="center"/>
          </w:tcPr>
          <w:p w:rsidR="00975316" w:rsidRDefault="00975316" w:rsidP="00975316">
            <w:pPr>
              <w:spacing w:after="0"/>
            </w:pPr>
            <w:r>
              <w:rPr>
                <w:rFonts w:ascii="Times New Roman" w:hAnsi="Times New Roman"/>
                <w:color w:val="000000"/>
                <w:sz w:val="24"/>
              </w:rPr>
              <w:t>27</w:t>
            </w:r>
          </w:p>
        </w:tc>
        <w:tc>
          <w:tcPr>
            <w:tcW w:w="3432"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Отражение света. Законы отражения света. Построение изображений в плоском зеркале</w:t>
            </w:r>
          </w:p>
        </w:tc>
        <w:tc>
          <w:tcPr>
            <w:tcW w:w="785"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975316" w:rsidRDefault="00975316" w:rsidP="00975316">
            <w:pPr>
              <w:spacing w:after="0"/>
              <w:ind w:left="135"/>
              <w:jc w:val="center"/>
            </w:pPr>
          </w:p>
        </w:tc>
        <w:tc>
          <w:tcPr>
            <w:tcW w:w="1579" w:type="dxa"/>
            <w:tcMar>
              <w:top w:w="50" w:type="dxa"/>
              <w:left w:w="100" w:type="dxa"/>
            </w:tcMar>
            <w:vAlign w:val="center"/>
          </w:tcPr>
          <w:p w:rsidR="00975316" w:rsidRDefault="00975316" w:rsidP="00975316">
            <w:pPr>
              <w:spacing w:after="0"/>
              <w:ind w:left="135"/>
              <w:jc w:val="center"/>
            </w:pPr>
          </w:p>
        </w:tc>
        <w:tc>
          <w:tcPr>
            <w:tcW w:w="1215" w:type="dxa"/>
            <w:tcMar>
              <w:top w:w="50" w:type="dxa"/>
              <w:left w:w="100" w:type="dxa"/>
            </w:tcMar>
            <w:vAlign w:val="center"/>
          </w:tcPr>
          <w:p w:rsidR="00975316" w:rsidRDefault="00975316" w:rsidP="00975316">
            <w:pPr>
              <w:spacing w:after="0"/>
              <w:ind w:left="135"/>
            </w:pPr>
          </w:p>
        </w:tc>
        <w:tc>
          <w:tcPr>
            <w:tcW w:w="1924"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cd</w:t>
              </w:r>
              <w:r w:rsidRPr="002F2B9B">
                <w:rPr>
                  <w:rFonts w:ascii="Times New Roman" w:hAnsi="Times New Roman"/>
                  <w:color w:val="0000FF"/>
                  <w:u w:val="single"/>
                </w:rPr>
                <w:t>4</w:t>
              </w:r>
              <w:r>
                <w:rPr>
                  <w:rFonts w:ascii="Times New Roman" w:hAnsi="Times New Roman"/>
                  <w:color w:val="0000FF"/>
                  <w:u w:val="single"/>
                </w:rPr>
                <w:t>e</w:t>
              </w:r>
              <w:r w:rsidRPr="002F2B9B">
                <w:rPr>
                  <w:rFonts w:ascii="Times New Roman" w:hAnsi="Times New Roman"/>
                  <w:color w:val="0000FF"/>
                  <w:u w:val="single"/>
                </w:rPr>
                <w:t>0</w:t>
              </w:r>
            </w:hyperlink>
          </w:p>
        </w:tc>
      </w:tr>
      <w:tr w:rsidR="00975316" w:rsidRPr="002F2B9B" w:rsidTr="00975316">
        <w:trPr>
          <w:trHeight w:val="144"/>
          <w:tblCellSpacing w:w="0" w:type="dxa"/>
        </w:trPr>
        <w:tc>
          <w:tcPr>
            <w:tcW w:w="351" w:type="dxa"/>
            <w:tcMar>
              <w:top w:w="50" w:type="dxa"/>
              <w:left w:w="100" w:type="dxa"/>
            </w:tcMar>
            <w:vAlign w:val="center"/>
          </w:tcPr>
          <w:p w:rsidR="00975316" w:rsidRDefault="00975316" w:rsidP="00975316">
            <w:pPr>
              <w:spacing w:after="0"/>
            </w:pPr>
            <w:r>
              <w:rPr>
                <w:rFonts w:ascii="Times New Roman" w:hAnsi="Times New Roman"/>
                <w:color w:val="000000"/>
                <w:sz w:val="24"/>
              </w:rPr>
              <w:t>28</w:t>
            </w:r>
          </w:p>
        </w:tc>
        <w:tc>
          <w:tcPr>
            <w:tcW w:w="3432"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Преломление света. Полное внутреннее отражение. Предельный угол полного внутреннего отражения</w:t>
            </w:r>
          </w:p>
        </w:tc>
        <w:tc>
          <w:tcPr>
            <w:tcW w:w="785"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975316" w:rsidRDefault="00975316" w:rsidP="00975316">
            <w:pPr>
              <w:spacing w:after="0"/>
              <w:ind w:left="135"/>
              <w:jc w:val="center"/>
            </w:pPr>
          </w:p>
        </w:tc>
        <w:tc>
          <w:tcPr>
            <w:tcW w:w="1579" w:type="dxa"/>
            <w:tcMar>
              <w:top w:w="50" w:type="dxa"/>
              <w:left w:w="100" w:type="dxa"/>
            </w:tcMar>
            <w:vAlign w:val="center"/>
          </w:tcPr>
          <w:p w:rsidR="00975316" w:rsidRDefault="00975316" w:rsidP="00975316">
            <w:pPr>
              <w:spacing w:after="0"/>
              <w:ind w:left="135"/>
              <w:jc w:val="center"/>
            </w:pPr>
          </w:p>
        </w:tc>
        <w:tc>
          <w:tcPr>
            <w:tcW w:w="1215" w:type="dxa"/>
            <w:tcMar>
              <w:top w:w="50" w:type="dxa"/>
              <w:left w:w="100" w:type="dxa"/>
            </w:tcMar>
            <w:vAlign w:val="center"/>
          </w:tcPr>
          <w:p w:rsidR="00975316" w:rsidRDefault="00975316" w:rsidP="00975316">
            <w:pPr>
              <w:spacing w:after="0"/>
              <w:ind w:left="135"/>
            </w:pPr>
          </w:p>
        </w:tc>
        <w:tc>
          <w:tcPr>
            <w:tcW w:w="1924"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cd</w:t>
              </w:r>
              <w:r w:rsidRPr="002F2B9B">
                <w:rPr>
                  <w:rFonts w:ascii="Times New Roman" w:hAnsi="Times New Roman"/>
                  <w:color w:val="0000FF"/>
                  <w:u w:val="single"/>
                </w:rPr>
                <w:t>7</w:t>
              </w:r>
              <w:r>
                <w:rPr>
                  <w:rFonts w:ascii="Times New Roman" w:hAnsi="Times New Roman"/>
                  <w:color w:val="0000FF"/>
                  <w:u w:val="single"/>
                </w:rPr>
                <w:t>f</w:t>
              </w:r>
              <w:r w:rsidRPr="002F2B9B">
                <w:rPr>
                  <w:rFonts w:ascii="Times New Roman" w:hAnsi="Times New Roman"/>
                  <w:color w:val="0000FF"/>
                  <w:u w:val="single"/>
                </w:rPr>
                <w:t>6</w:t>
              </w:r>
            </w:hyperlink>
          </w:p>
        </w:tc>
      </w:tr>
      <w:tr w:rsidR="00975316" w:rsidRPr="002F2B9B" w:rsidTr="00975316">
        <w:trPr>
          <w:trHeight w:val="144"/>
          <w:tblCellSpacing w:w="0" w:type="dxa"/>
        </w:trPr>
        <w:tc>
          <w:tcPr>
            <w:tcW w:w="351" w:type="dxa"/>
            <w:tcMar>
              <w:top w:w="50" w:type="dxa"/>
              <w:left w:w="100" w:type="dxa"/>
            </w:tcMar>
            <w:vAlign w:val="center"/>
          </w:tcPr>
          <w:p w:rsidR="00975316" w:rsidRDefault="00975316" w:rsidP="00975316">
            <w:pPr>
              <w:spacing w:after="0"/>
            </w:pPr>
            <w:r>
              <w:rPr>
                <w:rFonts w:ascii="Times New Roman" w:hAnsi="Times New Roman"/>
                <w:color w:val="000000"/>
                <w:sz w:val="24"/>
              </w:rPr>
              <w:t>29</w:t>
            </w:r>
          </w:p>
        </w:tc>
        <w:tc>
          <w:tcPr>
            <w:tcW w:w="3432"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Лабораторная работа «Измерение показателя преломления стекла»</w:t>
            </w:r>
          </w:p>
        </w:tc>
        <w:tc>
          <w:tcPr>
            <w:tcW w:w="785"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975316" w:rsidRDefault="00975316" w:rsidP="00975316">
            <w:pPr>
              <w:spacing w:after="0"/>
              <w:ind w:left="135"/>
              <w:jc w:val="center"/>
            </w:pPr>
          </w:p>
        </w:tc>
        <w:tc>
          <w:tcPr>
            <w:tcW w:w="1579"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rsidR="00975316" w:rsidRDefault="00975316" w:rsidP="00975316">
            <w:pPr>
              <w:spacing w:after="0"/>
              <w:ind w:left="135"/>
            </w:pPr>
          </w:p>
        </w:tc>
        <w:tc>
          <w:tcPr>
            <w:tcW w:w="1924"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cd</w:t>
              </w:r>
              <w:r w:rsidRPr="002F2B9B">
                <w:rPr>
                  <w:rFonts w:ascii="Times New Roman" w:hAnsi="Times New Roman"/>
                  <w:color w:val="0000FF"/>
                  <w:u w:val="single"/>
                </w:rPr>
                <w:t>67</w:t>
              </w:r>
              <w:r>
                <w:rPr>
                  <w:rFonts w:ascii="Times New Roman" w:hAnsi="Times New Roman"/>
                  <w:color w:val="0000FF"/>
                  <w:u w:val="single"/>
                </w:rPr>
                <w:t>a</w:t>
              </w:r>
            </w:hyperlink>
          </w:p>
        </w:tc>
      </w:tr>
      <w:tr w:rsidR="00975316" w:rsidRPr="002F2B9B" w:rsidTr="00975316">
        <w:trPr>
          <w:trHeight w:val="144"/>
          <w:tblCellSpacing w:w="0" w:type="dxa"/>
        </w:trPr>
        <w:tc>
          <w:tcPr>
            <w:tcW w:w="351" w:type="dxa"/>
            <w:tcMar>
              <w:top w:w="50" w:type="dxa"/>
              <w:left w:w="100" w:type="dxa"/>
            </w:tcMar>
            <w:vAlign w:val="center"/>
          </w:tcPr>
          <w:p w:rsidR="00975316" w:rsidRDefault="00975316" w:rsidP="00975316">
            <w:pPr>
              <w:spacing w:after="0"/>
            </w:pPr>
            <w:r>
              <w:rPr>
                <w:rFonts w:ascii="Times New Roman" w:hAnsi="Times New Roman"/>
                <w:color w:val="000000"/>
                <w:sz w:val="24"/>
              </w:rPr>
              <w:t>30</w:t>
            </w:r>
          </w:p>
        </w:tc>
        <w:tc>
          <w:tcPr>
            <w:tcW w:w="3432"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Линзы. Построение изображений в линзе. Формула тонкой линзы. Увеличение линзы</w:t>
            </w:r>
          </w:p>
        </w:tc>
        <w:tc>
          <w:tcPr>
            <w:tcW w:w="785"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975316" w:rsidRDefault="00975316" w:rsidP="00975316">
            <w:pPr>
              <w:spacing w:after="0"/>
              <w:ind w:left="135"/>
              <w:jc w:val="center"/>
            </w:pPr>
          </w:p>
        </w:tc>
        <w:tc>
          <w:tcPr>
            <w:tcW w:w="1579" w:type="dxa"/>
            <w:tcMar>
              <w:top w:w="50" w:type="dxa"/>
              <w:left w:w="100" w:type="dxa"/>
            </w:tcMar>
            <w:vAlign w:val="center"/>
          </w:tcPr>
          <w:p w:rsidR="00975316" w:rsidRDefault="00975316" w:rsidP="00975316">
            <w:pPr>
              <w:spacing w:after="0"/>
              <w:ind w:left="135"/>
              <w:jc w:val="center"/>
            </w:pPr>
          </w:p>
        </w:tc>
        <w:tc>
          <w:tcPr>
            <w:tcW w:w="1215" w:type="dxa"/>
            <w:tcMar>
              <w:top w:w="50" w:type="dxa"/>
              <w:left w:w="100" w:type="dxa"/>
            </w:tcMar>
            <w:vAlign w:val="center"/>
          </w:tcPr>
          <w:p w:rsidR="00975316" w:rsidRDefault="00975316" w:rsidP="00975316">
            <w:pPr>
              <w:spacing w:after="0"/>
              <w:ind w:left="135"/>
            </w:pPr>
          </w:p>
        </w:tc>
        <w:tc>
          <w:tcPr>
            <w:tcW w:w="1924"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cdd</w:t>
              </w:r>
              <w:r w:rsidRPr="002F2B9B">
                <w:rPr>
                  <w:rFonts w:ascii="Times New Roman" w:hAnsi="Times New Roman"/>
                  <w:color w:val="0000FF"/>
                  <w:u w:val="single"/>
                </w:rPr>
                <w:t>1</w:t>
              </w:r>
              <w:r>
                <w:rPr>
                  <w:rFonts w:ascii="Times New Roman" w:hAnsi="Times New Roman"/>
                  <w:color w:val="0000FF"/>
                  <w:u w:val="single"/>
                </w:rPr>
                <w:t>e</w:t>
              </w:r>
            </w:hyperlink>
          </w:p>
        </w:tc>
      </w:tr>
      <w:tr w:rsidR="00975316" w:rsidTr="00975316">
        <w:trPr>
          <w:trHeight w:val="144"/>
          <w:tblCellSpacing w:w="0" w:type="dxa"/>
        </w:trPr>
        <w:tc>
          <w:tcPr>
            <w:tcW w:w="351" w:type="dxa"/>
            <w:tcMar>
              <w:top w:w="50" w:type="dxa"/>
              <w:left w:w="100" w:type="dxa"/>
            </w:tcMar>
            <w:vAlign w:val="center"/>
          </w:tcPr>
          <w:p w:rsidR="00975316" w:rsidRDefault="00975316" w:rsidP="00975316">
            <w:pPr>
              <w:spacing w:after="0"/>
            </w:pPr>
            <w:r>
              <w:rPr>
                <w:rFonts w:ascii="Times New Roman" w:hAnsi="Times New Roman"/>
                <w:color w:val="000000"/>
                <w:sz w:val="24"/>
              </w:rPr>
              <w:t>31</w:t>
            </w:r>
          </w:p>
        </w:tc>
        <w:tc>
          <w:tcPr>
            <w:tcW w:w="3432"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Лабораторная работа «Исследование свойств изображений в линзах»</w:t>
            </w:r>
          </w:p>
        </w:tc>
        <w:tc>
          <w:tcPr>
            <w:tcW w:w="785"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975316" w:rsidRDefault="00975316" w:rsidP="00975316">
            <w:pPr>
              <w:spacing w:after="0"/>
              <w:ind w:left="135"/>
              <w:jc w:val="center"/>
            </w:pPr>
          </w:p>
        </w:tc>
        <w:tc>
          <w:tcPr>
            <w:tcW w:w="1579"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rsidR="00975316" w:rsidRDefault="00975316" w:rsidP="00975316">
            <w:pPr>
              <w:spacing w:after="0"/>
              <w:ind w:left="135"/>
            </w:pPr>
          </w:p>
        </w:tc>
        <w:tc>
          <w:tcPr>
            <w:tcW w:w="1924" w:type="dxa"/>
            <w:tcMar>
              <w:top w:w="50" w:type="dxa"/>
              <w:left w:w="100" w:type="dxa"/>
            </w:tcMar>
            <w:vAlign w:val="center"/>
          </w:tcPr>
          <w:p w:rsidR="00975316" w:rsidRDefault="00975316" w:rsidP="00975316">
            <w:pPr>
              <w:spacing w:after="0"/>
              <w:ind w:left="135"/>
            </w:pPr>
          </w:p>
        </w:tc>
      </w:tr>
      <w:tr w:rsidR="00975316" w:rsidTr="00975316">
        <w:trPr>
          <w:trHeight w:val="144"/>
          <w:tblCellSpacing w:w="0" w:type="dxa"/>
        </w:trPr>
        <w:tc>
          <w:tcPr>
            <w:tcW w:w="351" w:type="dxa"/>
            <w:tcMar>
              <w:top w:w="50" w:type="dxa"/>
              <w:left w:w="100" w:type="dxa"/>
            </w:tcMar>
            <w:vAlign w:val="center"/>
          </w:tcPr>
          <w:p w:rsidR="00975316" w:rsidRDefault="00975316" w:rsidP="00975316">
            <w:pPr>
              <w:spacing w:after="0"/>
            </w:pPr>
            <w:r>
              <w:rPr>
                <w:rFonts w:ascii="Times New Roman" w:hAnsi="Times New Roman"/>
                <w:color w:val="000000"/>
                <w:sz w:val="24"/>
              </w:rPr>
              <w:t>32</w:t>
            </w:r>
          </w:p>
        </w:tc>
        <w:tc>
          <w:tcPr>
            <w:tcW w:w="3432"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Дисперсия света. Сложный состав </w:t>
            </w:r>
            <w:r w:rsidRPr="002F2B9B">
              <w:rPr>
                <w:rFonts w:ascii="Times New Roman" w:hAnsi="Times New Roman"/>
                <w:color w:val="000000"/>
                <w:sz w:val="24"/>
              </w:rPr>
              <w:lastRenderedPageBreak/>
              <w:t>белого света. Цвет. Лабораторная работа «Наблюдение дисперсии света»</w:t>
            </w:r>
          </w:p>
        </w:tc>
        <w:tc>
          <w:tcPr>
            <w:tcW w:w="785"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6" w:type="dxa"/>
            <w:tcMar>
              <w:top w:w="50" w:type="dxa"/>
              <w:left w:w="100" w:type="dxa"/>
            </w:tcMar>
            <w:vAlign w:val="center"/>
          </w:tcPr>
          <w:p w:rsidR="00975316" w:rsidRDefault="00975316" w:rsidP="00975316">
            <w:pPr>
              <w:spacing w:after="0"/>
              <w:ind w:left="135"/>
              <w:jc w:val="center"/>
            </w:pPr>
          </w:p>
        </w:tc>
        <w:tc>
          <w:tcPr>
            <w:tcW w:w="1579"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rsidR="00975316" w:rsidRDefault="00975316" w:rsidP="00975316">
            <w:pPr>
              <w:spacing w:after="0"/>
              <w:ind w:left="135"/>
            </w:pPr>
          </w:p>
        </w:tc>
        <w:tc>
          <w:tcPr>
            <w:tcW w:w="1924" w:type="dxa"/>
            <w:tcMar>
              <w:top w:w="50" w:type="dxa"/>
              <w:left w:w="100" w:type="dxa"/>
            </w:tcMar>
            <w:vAlign w:val="center"/>
          </w:tcPr>
          <w:p w:rsidR="00975316" w:rsidRDefault="00975316" w:rsidP="00975316">
            <w:pPr>
              <w:spacing w:after="0"/>
              <w:ind w:left="135"/>
            </w:pPr>
          </w:p>
        </w:tc>
      </w:tr>
      <w:tr w:rsidR="00975316" w:rsidRPr="002F2B9B" w:rsidTr="00975316">
        <w:trPr>
          <w:trHeight w:val="144"/>
          <w:tblCellSpacing w:w="0" w:type="dxa"/>
        </w:trPr>
        <w:tc>
          <w:tcPr>
            <w:tcW w:w="351" w:type="dxa"/>
            <w:tcMar>
              <w:top w:w="50" w:type="dxa"/>
              <w:left w:w="100" w:type="dxa"/>
            </w:tcMar>
            <w:vAlign w:val="center"/>
          </w:tcPr>
          <w:p w:rsidR="00975316" w:rsidRDefault="00975316" w:rsidP="00975316">
            <w:pPr>
              <w:spacing w:after="0"/>
            </w:pPr>
            <w:r>
              <w:rPr>
                <w:rFonts w:ascii="Times New Roman" w:hAnsi="Times New Roman"/>
                <w:color w:val="000000"/>
                <w:sz w:val="24"/>
              </w:rPr>
              <w:lastRenderedPageBreak/>
              <w:t>33</w:t>
            </w:r>
          </w:p>
        </w:tc>
        <w:tc>
          <w:tcPr>
            <w:tcW w:w="3432"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Интерференция света. Дифракция света. Дифракционная решётка</w:t>
            </w:r>
          </w:p>
        </w:tc>
        <w:tc>
          <w:tcPr>
            <w:tcW w:w="785"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975316" w:rsidRDefault="00975316" w:rsidP="00975316">
            <w:pPr>
              <w:spacing w:after="0"/>
              <w:ind w:left="135"/>
              <w:jc w:val="center"/>
            </w:pPr>
          </w:p>
        </w:tc>
        <w:tc>
          <w:tcPr>
            <w:tcW w:w="1579" w:type="dxa"/>
            <w:tcMar>
              <w:top w:w="50" w:type="dxa"/>
              <w:left w:w="100" w:type="dxa"/>
            </w:tcMar>
            <w:vAlign w:val="center"/>
          </w:tcPr>
          <w:p w:rsidR="00975316" w:rsidRDefault="00975316" w:rsidP="00975316">
            <w:pPr>
              <w:spacing w:after="0"/>
              <w:ind w:left="135"/>
              <w:jc w:val="center"/>
            </w:pPr>
          </w:p>
        </w:tc>
        <w:tc>
          <w:tcPr>
            <w:tcW w:w="1215" w:type="dxa"/>
            <w:tcMar>
              <w:top w:w="50" w:type="dxa"/>
              <w:left w:w="100" w:type="dxa"/>
            </w:tcMar>
            <w:vAlign w:val="center"/>
          </w:tcPr>
          <w:p w:rsidR="00975316" w:rsidRDefault="00975316" w:rsidP="00975316">
            <w:pPr>
              <w:spacing w:after="0"/>
              <w:ind w:left="135"/>
            </w:pPr>
          </w:p>
        </w:tc>
        <w:tc>
          <w:tcPr>
            <w:tcW w:w="1924"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ced</w:t>
              </w:r>
              <w:r w:rsidRPr="002F2B9B">
                <w:rPr>
                  <w:rFonts w:ascii="Times New Roman" w:hAnsi="Times New Roman"/>
                  <w:color w:val="0000FF"/>
                  <w:u w:val="single"/>
                </w:rPr>
                <w:t>22</w:t>
              </w:r>
            </w:hyperlink>
          </w:p>
        </w:tc>
      </w:tr>
      <w:tr w:rsidR="00975316" w:rsidRPr="002F2B9B" w:rsidTr="00975316">
        <w:trPr>
          <w:trHeight w:val="144"/>
          <w:tblCellSpacing w:w="0" w:type="dxa"/>
        </w:trPr>
        <w:tc>
          <w:tcPr>
            <w:tcW w:w="351" w:type="dxa"/>
            <w:tcMar>
              <w:top w:w="50" w:type="dxa"/>
              <w:left w:w="100" w:type="dxa"/>
            </w:tcMar>
            <w:vAlign w:val="center"/>
          </w:tcPr>
          <w:p w:rsidR="00975316" w:rsidRDefault="00975316" w:rsidP="00975316">
            <w:pPr>
              <w:spacing w:after="0"/>
            </w:pPr>
            <w:r>
              <w:rPr>
                <w:rFonts w:ascii="Times New Roman" w:hAnsi="Times New Roman"/>
                <w:color w:val="000000"/>
                <w:sz w:val="24"/>
              </w:rPr>
              <w:t>34</w:t>
            </w:r>
          </w:p>
        </w:tc>
        <w:tc>
          <w:tcPr>
            <w:tcW w:w="3432"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Поперечность световых волн. Поляризация света</w:t>
            </w:r>
          </w:p>
        </w:tc>
        <w:tc>
          <w:tcPr>
            <w:tcW w:w="785"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975316" w:rsidRDefault="00975316" w:rsidP="00975316">
            <w:pPr>
              <w:spacing w:after="0"/>
              <w:ind w:left="135"/>
              <w:jc w:val="center"/>
            </w:pPr>
          </w:p>
        </w:tc>
        <w:tc>
          <w:tcPr>
            <w:tcW w:w="1579" w:type="dxa"/>
            <w:tcMar>
              <w:top w:w="50" w:type="dxa"/>
              <w:left w:w="100" w:type="dxa"/>
            </w:tcMar>
            <w:vAlign w:val="center"/>
          </w:tcPr>
          <w:p w:rsidR="00975316" w:rsidRDefault="00975316" w:rsidP="00975316">
            <w:pPr>
              <w:spacing w:after="0"/>
              <w:ind w:left="135"/>
              <w:jc w:val="center"/>
            </w:pPr>
          </w:p>
        </w:tc>
        <w:tc>
          <w:tcPr>
            <w:tcW w:w="1215" w:type="dxa"/>
            <w:tcMar>
              <w:top w:w="50" w:type="dxa"/>
              <w:left w:w="100" w:type="dxa"/>
            </w:tcMar>
            <w:vAlign w:val="center"/>
          </w:tcPr>
          <w:p w:rsidR="00975316" w:rsidRDefault="00975316" w:rsidP="00975316">
            <w:pPr>
              <w:spacing w:after="0"/>
              <w:ind w:left="135"/>
            </w:pPr>
          </w:p>
        </w:tc>
        <w:tc>
          <w:tcPr>
            <w:tcW w:w="1924"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cf</w:t>
              </w:r>
              <w:r w:rsidRPr="002F2B9B">
                <w:rPr>
                  <w:rFonts w:ascii="Times New Roman" w:hAnsi="Times New Roman"/>
                  <w:color w:val="0000FF"/>
                  <w:u w:val="single"/>
                </w:rPr>
                <w:t>02</w:t>
              </w:r>
              <w:r>
                <w:rPr>
                  <w:rFonts w:ascii="Times New Roman" w:hAnsi="Times New Roman"/>
                  <w:color w:val="0000FF"/>
                  <w:u w:val="single"/>
                </w:rPr>
                <w:t>e</w:t>
              </w:r>
            </w:hyperlink>
          </w:p>
        </w:tc>
      </w:tr>
      <w:tr w:rsidR="00975316" w:rsidTr="00975316">
        <w:trPr>
          <w:trHeight w:val="144"/>
          <w:tblCellSpacing w:w="0" w:type="dxa"/>
        </w:trPr>
        <w:tc>
          <w:tcPr>
            <w:tcW w:w="351" w:type="dxa"/>
            <w:tcMar>
              <w:top w:w="50" w:type="dxa"/>
              <w:left w:w="100" w:type="dxa"/>
            </w:tcMar>
            <w:vAlign w:val="center"/>
          </w:tcPr>
          <w:p w:rsidR="00975316" w:rsidRDefault="00975316" w:rsidP="00975316">
            <w:pPr>
              <w:spacing w:after="0"/>
            </w:pPr>
            <w:r>
              <w:rPr>
                <w:rFonts w:ascii="Times New Roman" w:hAnsi="Times New Roman"/>
                <w:color w:val="000000"/>
                <w:sz w:val="24"/>
              </w:rPr>
              <w:t>35</w:t>
            </w:r>
          </w:p>
        </w:tc>
        <w:tc>
          <w:tcPr>
            <w:tcW w:w="3432"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Оптические приборы и устройства и условия их безопасного применения</w:t>
            </w:r>
          </w:p>
        </w:tc>
        <w:tc>
          <w:tcPr>
            <w:tcW w:w="785"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975316" w:rsidRDefault="00975316" w:rsidP="00975316">
            <w:pPr>
              <w:spacing w:after="0"/>
              <w:ind w:left="135"/>
              <w:jc w:val="center"/>
            </w:pPr>
          </w:p>
        </w:tc>
        <w:tc>
          <w:tcPr>
            <w:tcW w:w="1579" w:type="dxa"/>
            <w:tcMar>
              <w:top w:w="50" w:type="dxa"/>
              <w:left w:w="100" w:type="dxa"/>
            </w:tcMar>
            <w:vAlign w:val="center"/>
          </w:tcPr>
          <w:p w:rsidR="00975316" w:rsidRDefault="00975316" w:rsidP="00975316">
            <w:pPr>
              <w:spacing w:after="0"/>
              <w:ind w:left="135"/>
              <w:jc w:val="center"/>
            </w:pPr>
          </w:p>
        </w:tc>
        <w:tc>
          <w:tcPr>
            <w:tcW w:w="1215" w:type="dxa"/>
            <w:tcMar>
              <w:top w:w="50" w:type="dxa"/>
              <w:left w:w="100" w:type="dxa"/>
            </w:tcMar>
            <w:vAlign w:val="center"/>
          </w:tcPr>
          <w:p w:rsidR="00975316" w:rsidRDefault="00975316" w:rsidP="00975316">
            <w:pPr>
              <w:spacing w:after="0"/>
              <w:ind w:left="135"/>
            </w:pPr>
          </w:p>
        </w:tc>
        <w:tc>
          <w:tcPr>
            <w:tcW w:w="1924" w:type="dxa"/>
            <w:tcMar>
              <w:top w:w="50" w:type="dxa"/>
              <w:left w:w="100" w:type="dxa"/>
            </w:tcMar>
            <w:vAlign w:val="center"/>
          </w:tcPr>
          <w:p w:rsidR="00975316" w:rsidRDefault="00975316" w:rsidP="00975316">
            <w:pPr>
              <w:spacing w:after="0"/>
              <w:ind w:left="135"/>
            </w:pPr>
          </w:p>
        </w:tc>
      </w:tr>
      <w:tr w:rsidR="00975316" w:rsidRPr="002F2B9B" w:rsidTr="00975316">
        <w:trPr>
          <w:trHeight w:val="144"/>
          <w:tblCellSpacing w:w="0" w:type="dxa"/>
        </w:trPr>
        <w:tc>
          <w:tcPr>
            <w:tcW w:w="351" w:type="dxa"/>
            <w:tcMar>
              <w:top w:w="50" w:type="dxa"/>
              <w:left w:w="100" w:type="dxa"/>
            </w:tcMar>
            <w:vAlign w:val="center"/>
          </w:tcPr>
          <w:p w:rsidR="00975316" w:rsidRDefault="00975316" w:rsidP="00975316">
            <w:pPr>
              <w:spacing w:after="0"/>
            </w:pPr>
            <w:r>
              <w:rPr>
                <w:rFonts w:ascii="Times New Roman" w:hAnsi="Times New Roman"/>
                <w:color w:val="000000"/>
                <w:sz w:val="24"/>
              </w:rPr>
              <w:t>36</w:t>
            </w:r>
          </w:p>
        </w:tc>
        <w:tc>
          <w:tcPr>
            <w:tcW w:w="3432"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Границы применимости классической механики. Постулаты специальной теории относительности</w:t>
            </w:r>
          </w:p>
        </w:tc>
        <w:tc>
          <w:tcPr>
            <w:tcW w:w="785"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975316" w:rsidRDefault="00975316" w:rsidP="00975316">
            <w:pPr>
              <w:spacing w:after="0"/>
              <w:ind w:left="135"/>
              <w:jc w:val="center"/>
            </w:pPr>
          </w:p>
        </w:tc>
        <w:tc>
          <w:tcPr>
            <w:tcW w:w="1579" w:type="dxa"/>
            <w:tcMar>
              <w:top w:w="50" w:type="dxa"/>
              <w:left w:w="100" w:type="dxa"/>
            </w:tcMar>
            <w:vAlign w:val="center"/>
          </w:tcPr>
          <w:p w:rsidR="00975316" w:rsidRDefault="00975316" w:rsidP="00975316">
            <w:pPr>
              <w:spacing w:after="0"/>
              <w:ind w:left="135"/>
              <w:jc w:val="center"/>
            </w:pPr>
          </w:p>
        </w:tc>
        <w:tc>
          <w:tcPr>
            <w:tcW w:w="1215" w:type="dxa"/>
            <w:tcMar>
              <w:top w:w="50" w:type="dxa"/>
              <w:left w:w="100" w:type="dxa"/>
            </w:tcMar>
            <w:vAlign w:val="center"/>
          </w:tcPr>
          <w:p w:rsidR="00975316" w:rsidRDefault="00975316" w:rsidP="00975316">
            <w:pPr>
              <w:spacing w:after="0"/>
              <w:ind w:left="135"/>
            </w:pPr>
          </w:p>
        </w:tc>
        <w:tc>
          <w:tcPr>
            <w:tcW w:w="1924"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cf</w:t>
              </w:r>
              <w:r w:rsidRPr="002F2B9B">
                <w:rPr>
                  <w:rFonts w:ascii="Times New Roman" w:hAnsi="Times New Roman"/>
                  <w:color w:val="0000FF"/>
                  <w:u w:val="single"/>
                </w:rPr>
                <w:t>862</w:t>
              </w:r>
            </w:hyperlink>
          </w:p>
        </w:tc>
      </w:tr>
      <w:tr w:rsidR="00975316" w:rsidRPr="002F2B9B" w:rsidTr="00975316">
        <w:trPr>
          <w:trHeight w:val="144"/>
          <w:tblCellSpacing w:w="0" w:type="dxa"/>
        </w:trPr>
        <w:tc>
          <w:tcPr>
            <w:tcW w:w="351" w:type="dxa"/>
            <w:tcMar>
              <w:top w:w="50" w:type="dxa"/>
              <w:left w:w="100" w:type="dxa"/>
            </w:tcMar>
            <w:vAlign w:val="center"/>
          </w:tcPr>
          <w:p w:rsidR="00975316" w:rsidRDefault="00975316" w:rsidP="00975316">
            <w:pPr>
              <w:spacing w:after="0"/>
            </w:pPr>
            <w:r>
              <w:rPr>
                <w:rFonts w:ascii="Times New Roman" w:hAnsi="Times New Roman"/>
                <w:color w:val="000000"/>
                <w:sz w:val="24"/>
              </w:rPr>
              <w:t>37</w:t>
            </w:r>
          </w:p>
        </w:tc>
        <w:tc>
          <w:tcPr>
            <w:tcW w:w="3432"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Относительность одновременности. Замедление времени и сокращение длины</w:t>
            </w:r>
          </w:p>
        </w:tc>
        <w:tc>
          <w:tcPr>
            <w:tcW w:w="785"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975316" w:rsidRDefault="00975316" w:rsidP="00975316">
            <w:pPr>
              <w:spacing w:after="0"/>
              <w:ind w:left="135"/>
              <w:jc w:val="center"/>
            </w:pPr>
          </w:p>
        </w:tc>
        <w:tc>
          <w:tcPr>
            <w:tcW w:w="1579" w:type="dxa"/>
            <w:tcMar>
              <w:top w:w="50" w:type="dxa"/>
              <w:left w:w="100" w:type="dxa"/>
            </w:tcMar>
            <w:vAlign w:val="center"/>
          </w:tcPr>
          <w:p w:rsidR="00975316" w:rsidRDefault="00975316" w:rsidP="00975316">
            <w:pPr>
              <w:spacing w:after="0"/>
              <w:ind w:left="135"/>
              <w:jc w:val="center"/>
            </w:pPr>
          </w:p>
        </w:tc>
        <w:tc>
          <w:tcPr>
            <w:tcW w:w="1215" w:type="dxa"/>
            <w:tcMar>
              <w:top w:w="50" w:type="dxa"/>
              <w:left w:w="100" w:type="dxa"/>
            </w:tcMar>
            <w:vAlign w:val="center"/>
          </w:tcPr>
          <w:p w:rsidR="00975316" w:rsidRDefault="00975316" w:rsidP="00975316">
            <w:pPr>
              <w:spacing w:after="0"/>
              <w:ind w:left="135"/>
            </w:pPr>
          </w:p>
        </w:tc>
        <w:tc>
          <w:tcPr>
            <w:tcW w:w="1924"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cfa</w:t>
              </w:r>
              <w:r w:rsidRPr="002F2B9B">
                <w:rPr>
                  <w:rFonts w:ascii="Times New Roman" w:hAnsi="Times New Roman"/>
                  <w:color w:val="0000FF"/>
                  <w:u w:val="single"/>
                </w:rPr>
                <w:t>42</w:t>
              </w:r>
            </w:hyperlink>
          </w:p>
        </w:tc>
      </w:tr>
      <w:tr w:rsidR="00975316" w:rsidRPr="002F2B9B" w:rsidTr="00975316">
        <w:trPr>
          <w:trHeight w:val="144"/>
          <w:tblCellSpacing w:w="0" w:type="dxa"/>
        </w:trPr>
        <w:tc>
          <w:tcPr>
            <w:tcW w:w="351" w:type="dxa"/>
            <w:tcMar>
              <w:top w:w="50" w:type="dxa"/>
              <w:left w:w="100" w:type="dxa"/>
            </w:tcMar>
            <w:vAlign w:val="center"/>
          </w:tcPr>
          <w:p w:rsidR="00975316" w:rsidRDefault="00975316" w:rsidP="00975316">
            <w:pPr>
              <w:spacing w:after="0"/>
            </w:pPr>
            <w:r>
              <w:rPr>
                <w:rFonts w:ascii="Times New Roman" w:hAnsi="Times New Roman"/>
                <w:color w:val="000000"/>
                <w:sz w:val="24"/>
              </w:rPr>
              <w:t>38</w:t>
            </w:r>
          </w:p>
        </w:tc>
        <w:tc>
          <w:tcPr>
            <w:tcW w:w="3432" w:type="dxa"/>
            <w:tcMar>
              <w:top w:w="50" w:type="dxa"/>
              <w:left w:w="100" w:type="dxa"/>
            </w:tcMar>
            <w:vAlign w:val="center"/>
          </w:tcPr>
          <w:p w:rsidR="00975316" w:rsidRDefault="00975316" w:rsidP="00975316">
            <w:pPr>
              <w:spacing w:after="0"/>
              <w:ind w:left="135"/>
            </w:pPr>
            <w:r w:rsidRPr="002F2B9B">
              <w:rPr>
                <w:rFonts w:ascii="Times New Roman" w:hAnsi="Times New Roman"/>
                <w:color w:val="000000"/>
                <w:sz w:val="24"/>
              </w:rPr>
              <w:t xml:space="preserve">Энергия и импульс релятивистской частицы. Связь массы с энергией и импульсом. </w:t>
            </w:r>
            <w:r>
              <w:rPr>
                <w:rFonts w:ascii="Times New Roman" w:hAnsi="Times New Roman"/>
                <w:color w:val="000000"/>
                <w:sz w:val="24"/>
              </w:rPr>
              <w:t>Энергия покоя</w:t>
            </w:r>
          </w:p>
        </w:tc>
        <w:tc>
          <w:tcPr>
            <w:tcW w:w="785"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975316" w:rsidRDefault="00975316" w:rsidP="00975316">
            <w:pPr>
              <w:spacing w:after="0"/>
              <w:ind w:left="135"/>
              <w:jc w:val="center"/>
            </w:pPr>
          </w:p>
        </w:tc>
        <w:tc>
          <w:tcPr>
            <w:tcW w:w="1579" w:type="dxa"/>
            <w:tcMar>
              <w:top w:w="50" w:type="dxa"/>
              <w:left w:w="100" w:type="dxa"/>
            </w:tcMar>
            <w:vAlign w:val="center"/>
          </w:tcPr>
          <w:p w:rsidR="00975316" w:rsidRDefault="00975316" w:rsidP="00975316">
            <w:pPr>
              <w:spacing w:after="0"/>
              <w:ind w:left="135"/>
              <w:jc w:val="center"/>
            </w:pPr>
          </w:p>
        </w:tc>
        <w:tc>
          <w:tcPr>
            <w:tcW w:w="1215" w:type="dxa"/>
            <w:tcMar>
              <w:top w:w="50" w:type="dxa"/>
              <w:left w:w="100" w:type="dxa"/>
            </w:tcMar>
            <w:vAlign w:val="center"/>
          </w:tcPr>
          <w:p w:rsidR="00975316" w:rsidRDefault="00975316" w:rsidP="00975316">
            <w:pPr>
              <w:spacing w:after="0"/>
              <w:ind w:left="135"/>
            </w:pPr>
          </w:p>
        </w:tc>
        <w:tc>
          <w:tcPr>
            <w:tcW w:w="1924"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cfc</w:t>
              </w:r>
              <w:r w:rsidRPr="002F2B9B">
                <w:rPr>
                  <w:rFonts w:ascii="Times New Roman" w:hAnsi="Times New Roman"/>
                  <w:color w:val="0000FF"/>
                  <w:u w:val="single"/>
                </w:rPr>
                <w:t>68</w:t>
              </w:r>
            </w:hyperlink>
          </w:p>
        </w:tc>
      </w:tr>
      <w:tr w:rsidR="00975316" w:rsidRPr="002F2B9B" w:rsidTr="00975316">
        <w:trPr>
          <w:trHeight w:val="144"/>
          <w:tblCellSpacing w:w="0" w:type="dxa"/>
        </w:trPr>
        <w:tc>
          <w:tcPr>
            <w:tcW w:w="351" w:type="dxa"/>
            <w:tcMar>
              <w:top w:w="50" w:type="dxa"/>
              <w:left w:w="100" w:type="dxa"/>
            </w:tcMar>
            <w:vAlign w:val="center"/>
          </w:tcPr>
          <w:p w:rsidR="00975316" w:rsidRDefault="00975316" w:rsidP="00975316">
            <w:pPr>
              <w:spacing w:after="0"/>
            </w:pPr>
            <w:r>
              <w:rPr>
                <w:rFonts w:ascii="Times New Roman" w:hAnsi="Times New Roman"/>
                <w:color w:val="000000"/>
                <w:sz w:val="24"/>
              </w:rPr>
              <w:t>39</w:t>
            </w:r>
          </w:p>
        </w:tc>
        <w:tc>
          <w:tcPr>
            <w:tcW w:w="3432"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Контрольная работа «Оптика. Основы специальной теории относительности»</w:t>
            </w:r>
          </w:p>
        </w:tc>
        <w:tc>
          <w:tcPr>
            <w:tcW w:w="785"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975316" w:rsidRDefault="00975316" w:rsidP="00975316">
            <w:pPr>
              <w:spacing w:after="0"/>
              <w:ind w:left="135"/>
              <w:jc w:val="center"/>
            </w:pPr>
          </w:p>
        </w:tc>
        <w:tc>
          <w:tcPr>
            <w:tcW w:w="1215" w:type="dxa"/>
            <w:tcMar>
              <w:top w:w="50" w:type="dxa"/>
              <w:left w:w="100" w:type="dxa"/>
            </w:tcMar>
            <w:vAlign w:val="center"/>
          </w:tcPr>
          <w:p w:rsidR="00975316" w:rsidRDefault="00975316" w:rsidP="00975316">
            <w:pPr>
              <w:spacing w:after="0"/>
              <w:ind w:left="135"/>
            </w:pPr>
          </w:p>
        </w:tc>
        <w:tc>
          <w:tcPr>
            <w:tcW w:w="1924"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cf</w:t>
              </w:r>
              <w:r w:rsidRPr="002F2B9B">
                <w:rPr>
                  <w:rFonts w:ascii="Times New Roman" w:hAnsi="Times New Roman"/>
                  <w:color w:val="0000FF"/>
                  <w:u w:val="single"/>
                </w:rPr>
                <w:t>6</w:t>
              </w:r>
              <w:r>
                <w:rPr>
                  <w:rFonts w:ascii="Times New Roman" w:hAnsi="Times New Roman"/>
                  <w:color w:val="0000FF"/>
                  <w:u w:val="single"/>
                </w:rPr>
                <w:t>f</w:t>
              </w:r>
              <w:r w:rsidRPr="002F2B9B">
                <w:rPr>
                  <w:rFonts w:ascii="Times New Roman" w:hAnsi="Times New Roman"/>
                  <w:color w:val="0000FF"/>
                  <w:u w:val="single"/>
                </w:rPr>
                <w:t>0</w:t>
              </w:r>
            </w:hyperlink>
          </w:p>
        </w:tc>
      </w:tr>
      <w:tr w:rsidR="00975316" w:rsidRPr="002F2B9B" w:rsidTr="00975316">
        <w:trPr>
          <w:trHeight w:val="144"/>
          <w:tblCellSpacing w:w="0" w:type="dxa"/>
        </w:trPr>
        <w:tc>
          <w:tcPr>
            <w:tcW w:w="351" w:type="dxa"/>
            <w:tcMar>
              <w:top w:w="50" w:type="dxa"/>
              <w:left w:w="100" w:type="dxa"/>
            </w:tcMar>
            <w:vAlign w:val="center"/>
          </w:tcPr>
          <w:p w:rsidR="00975316" w:rsidRDefault="00975316" w:rsidP="00975316">
            <w:pPr>
              <w:spacing w:after="0"/>
            </w:pPr>
            <w:r>
              <w:rPr>
                <w:rFonts w:ascii="Times New Roman" w:hAnsi="Times New Roman"/>
                <w:color w:val="000000"/>
                <w:sz w:val="24"/>
              </w:rPr>
              <w:t>40</w:t>
            </w:r>
          </w:p>
        </w:tc>
        <w:tc>
          <w:tcPr>
            <w:tcW w:w="3432"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Фотоны. Формула Планка. Энергия и импульс фотона</w:t>
            </w:r>
          </w:p>
        </w:tc>
        <w:tc>
          <w:tcPr>
            <w:tcW w:w="785"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975316" w:rsidRDefault="00975316" w:rsidP="00975316">
            <w:pPr>
              <w:spacing w:after="0"/>
              <w:ind w:left="135"/>
              <w:jc w:val="center"/>
            </w:pPr>
          </w:p>
        </w:tc>
        <w:tc>
          <w:tcPr>
            <w:tcW w:w="1579" w:type="dxa"/>
            <w:tcMar>
              <w:top w:w="50" w:type="dxa"/>
              <w:left w:w="100" w:type="dxa"/>
            </w:tcMar>
            <w:vAlign w:val="center"/>
          </w:tcPr>
          <w:p w:rsidR="00975316" w:rsidRDefault="00975316" w:rsidP="00975316">
            <w:pPr>
              <w:spacing w:after="0"/>
              <w:ind w:left="135"/>
              <w:jc w:val="center"/>
            </w:pPr>
          </w:p>
        </w:tc>
        <w:tc>
          <w:tcPr>
            <w:tcW w:w="1215" w:type="dxa"/>
            <w:tcMar>
              <w:top w:w="50" w:type="dxa"/>
              <w:left w:w="100" w:type="dxa"/>
            </w:tcMar>
            <w:vAlign w:val="center"/>
          </w:tcPr>
          <w:p w:rsidR="00975316" w:rsidRDefault="00975316" w:rsidP="00975316">
            <w:pPr>
              <w:spacing w:after="0"/>
              <w:ind w:left="135"/>
            </w:pPr>
          </w:p>
        </w:tc>
        <w:tc>
          <w:tcPr>
            <w:tcW w:w="1924"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cfe</w:t>
              </w:r>
              <w:r w:rsidRPr="002F2B9B">
                <w:rPr>
                  <w:rFonts w:ascii="Times New Roman" w:hAnsi="Times New Roman"/>
                  <w:color w:val="0000FF"/>
                  <w:u w:val="single"/>
                </w:rPr>
                <w:t>16</w:t>
              </w:r>
            </w:hyperlink>
          </w:p>
        </w:tc>
      </w:tr>
      <w:tr w:rsidR="00975316" w:rsidRPr="002F2B9B" w:rsidTr="00975316">
        <w:trPr>
          <w:trHeight w:val="144"/>
          <w:tblCellSpacing w:w="0" w:type="dxa"/>
        </w:trPr>
        <w:tc>
          <w:tcPr>
            <w:tcW w:w="351" w:type="dxa"/>
            <w:tcMar>
              <w:top w:w="50" w:type="dxa"/>
              <w:left w:w="100" w:type="dxa"/>
            </w:tcMar>
            <w:vAlign w:val="center"/>
          </w:tcPr>
          <w:p w:rsidR="00975316" w:rsidRDefault="00975316" w:rsidP="00975316">
            <w:pPr>
              <w:spacing w:after="0"/>
            </w:pPr>
            <w:r>
              <w:rPr>
                <w:rFonts w:ascii="Times New Roman" w:hAnsi="Times New Roman"/>
                <w:color w:val="000000"/>
                <w:sz w:val="24"/>
              </w:rPr>
              <w:t>41</w:t>
            </w:r>
          </w:p>
        </w:tc>
        <w:tc>
          <w:tcPr>
            <w:tcW w:w="3432"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Открытие и исследование фотоэффекта. Опыты А. Г. Столетова</w:t>
            </w:r>
          </w:p>
        </w:tc>
        <w:tc>
          <w:tcPr>
            <w:tcW w:w="785"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975316" w:rsidRDefault="00975316" w:rsidP="00975316">
            <w:pPr>
              <w:spacing w:after="0"/>
              <w:ind w:left="135"/>
              <w:jc w:val="center"/>
            </w:pPr>
          </w:p>
        </w:tc>
        <w:tc>
          <w:tcPr>
            <w:tcW w:w="1579" w:type="dxa"/>
            <w:tcMar>
              <w:top w:w="50" w:type="dxa"/>
              <w:left w:w="100" w:type="dxa"/>
            </w:tcMar>
            <w:vAlign w:val="center"/>
          </w:tcPr>
          <w:p w:rsidR="00975316" w:rsidRDefault="00975316" w:rsidP="00975316">
            <w:pPr>
              <w:spacing w:after="0"/>
              <w:ind w:left="135"/>
              <w:jc w:val="center"/>
            </w:pPr>
          </w:p>
        </w:tc>
        <w:tc>
          <w:tcPr>
            <w:tcW w:w="1215" w:type="dxa"/>
            <w:tcMar>
              <w:top w:w="50" w:type="dxa"/>
              <w:left w:w="100" w:type="dxa"/>
            </w:tcMar>
            <w:vAlign w:val="center"/>
          </w:tcPr>
          <w:p w:rsidR="00975316" w:rsidRDefault="00975316" w:rsidP="00975316">
            <w:pPr>
              <w:spacing w:after="0"/>
              <w:ind w:left="135"/>
            </w:pPr>
          </w:p>
        </w:tc>
        <w:tc>
          <w:tcPr>
            <w:tcW w:w="1924"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cffc</w:t>
              </w:r>
              <w:r w:rsidRPr="002F2B9B">
                <w:rPr>
                  <w:rFonts w:ascii="Times New Roman" w:hAnsi="Times New Roman"/>
                  <w:color w:val="0000FF"/>
                  <w:u w:val="single"/>
                </w:rPr>
                <w:t>4</w:t>
              </w:r>
            </w:hyperlink>
          </w:p>
        </w:tc>
      </w:tr>
      <w:tr w:rsidR="00975316" w:rsidRPr="002F2B9B" w:rsidTr="00975316">
        <w:trPr>
          <w:trHeight w:val="144"/>
          <w:tblCellSpacing w:w="0" w:type="dxa"/>
        </w:trPr>
        <w:tc>
          <w:tcPr>
            <w:tcW w:w="351" w:type="dxa"/>
            <w:tcMar>
              <w:top w:w="50" w:type="dxa"/>
              <w:left w:w="100" w:type="dxa"/>
            </w:tcMar>
            <w:vAlign w:val="center"/>
          </w:tcPr>
          <w:p w:rsidR="00975316" w:rsidRDefault="00975316" w:rsidP="00975316">
            <w:pPr>
              <w:spacing w:after="0"/>
            </w:pPr>
            <w:r>
              <w:rPr>
                <w:rFonts w:ascii="Times New Roman" w:hAnsi="Times New Roman"/>
                <w:color w:val="000000"/>
                <w:sz w:val="24"/>
              </w:rPr>
              <w:t>42</w:t>
            </w:r>
          </w:p>
        </w:tc>
        <w:tc>
          <w:tcPr>
            <w:tcW w:w="3432" w:type="dxa"/>
            <w:tcMar>
              <w:top w:w="50" w:type="dxa"/>
              <w:left w:w="100" w:type="dxa"/>
            </w:tcMar>
            <w:vAlign w:val="center"/>
          </w:tcPr>
          <w:p w:rsidR="00975316" w:rsidRDefault="00975316" w:rsidP="00975316">
            <w:pPr>
              <w:spacing w:after="0"/>
              <w:ind w:left="135"/>
            </w:pPr>
            <w:r w:rsidRPr="002F2B9B">
              <w:rPr>
                <w:rFonts w:ascii="Times New Roman" w:hAnsi="Times New Roman"/>
                <w:color w:val="000000"/>
                <w:sz w:val="24"/>
              </w:rPr>
              <w:t xml:space="preserve">Законы фотоэффекта. Уравнение Эйнштейна для фотоэффекта. </w:t>
            </w:r>
            <w:r>
              <w:rPr>
                <w:rFonts w:ascii="Times New Roman" w:hAnsi="Times New Roman"/>
                <w:color w:val="000000"/>
                <w:sz w:val="24"/>
              </w:rPr>
              <w:t>«Красная граница» фотоэффекта</w:t>
            </w:r>
          </w:p>
        </w:tc>
        <w:tc>
          <w:tcPr>
            <w:tcW w:w="785"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975316" w:rsidRDefault="00975316" w:rsidP="00975316">
            <w:pPr>
              <w:spacing w:after="0"/>
              <w:ind w:left="135"/>
              <w:jc w:val="center"/>
            </w:pPr>
          </w:p>
        </w:tc>
        <w:tc>
          <w:tcPr>
            <w:tcW w:w="1579" w:type="dxa"/>
            <w:tcMar>
              <w:top w:w="50" w:type="dxa"/>
              <w:left w:w="100" w:type="dxa"/>
            </w:tcMar>
            <w:vAlign w:val="center"/>
          </w:tcPr>
          <w:p w:rsidR="00975316" w:rsidRDefault="00975316" w:rsidP="00975316">
            <w:pPr>
              <w:spacing w:after="0"/>
              <w:ind w:left="135"/>
              <w:jc w:val="center"/>
            </w:pPr>
          </w:p>
        </w:tc>
        <w:tc>
          <w:tcPr>
            <w:tcW w:w="1215" w:type="dxa"/>
            <w:tcMar>
              <w:top w:w="50" w:type="dxa"/>
              <w:left w:w="100" w:type="dxa"/>
            </w:tcMar>
            <w:vAlign w:val="center"/>
          </w:tcPr>
          <w:p w:rsidR="00975316" w:rsidRDefault="00975316" w:rsidP="00975316">
            <w:pPr>
              <w:spacing w:after="0"/>
              <w:ind w:left="135"/>
            </w:pPr>
          </w:p>
        </w:tc>
        <w:tc>
          <w:tcPr>
            <w:tcW w:w="1924"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d</w:t>
              </w:r>
              <w:r w:rsidRPr="002F2B9B">
                <w:rPr>
                  <w:rFonts w:ascii="Times New Roman" w:hAnsi="Times New Roman"/>
                  <w:color w:val="0000FF"/>
                  <w:u w:val="single"/>
                </w:rPr>
                <w:t>015</w:t>
              </w:r>
              <w:r>
                <w:rPr>
                  <w:rFonts w:ascii="Times New Roman" w:hAnsi="Times New Roman"/>
                  <w:color w:val="0000FF"/>
                  <w:u w:val="single"/>
                </w:rPr>
                <w:t>e</w:t>
              </w:r>
            </w:hyperlink>
          </w:p>
        </w:tc>
      </w:tr>
      <w:tr w:rsidR="00975316" w:rsidRPr="002F2B9B" w:rsidTr="00975316">
        <w:trPr>
          <w:trHeight w:val="144"/>
          <w:tblCellSpacing w:w="0" w:type="dxa"/>
        </w:trPr>
        <w:tc>
          <w:tcPr>
            <w:tcW w:w="351" w:type="dxa"/>
            <w:tcMar>
              <w:top w:w="50" w:type="dxa"/>
              <w:left w:w="100" w:type="dxa"/>
            </w:tcMar>
            <w:vAlign w:val="center"/>
          </w:tcPr>
          <w:p w:rsidR="00975316" w:rsidRDefault="00975316" w:rsidP="00975316">
            <w:pPr>
              <w:spacing w:after="0"/>
            </w:pPr>
            <w:r>
              <w:rPr>
                <w:rFonts w:ascii="Times New Roman" w:hAnsi="Times New Roman"/>
                <w:color w:val="000000"/>
                <w:sz w:val="24"/>
              </w:rPr>
              <w:lastRenderedPageBreak/>
              <w:t>43</w:t>
            </w:r>
          </w:p>
        </w:tc>
        <w:tc>
          <w:tcPr>
            <w:tcW w:w="3432" w:type="dxa"/>
            <w:tcMar>
              <w:top w:w="50" w:type="dxa"/>
              <w:left w:w="100" w:type="dxa"/>
            </w:tcMar>
            <w:vAlign w:val="center"/>
          </w:tcPr>
          <w:p w:rsidR="00975316" w:rsidRDefault="00975316" w:rsidP="00975316">
            <w:pPr>
              <w:spacing w:after="0"/>
              <w:ind w:left="135"/>
            </w:pPr>
            <w:r w:rsidRPr="002F2B9B">
              <w:rPr>
                <w:rFonts w:ascii="Times New Roman" w:hAnsi="Times New Roman"/>
                <w:color w:val="000000"/>
                <w:sz w:val="24"/>
              </w:rPr>
              <w:t xml:space="preserve">Давление света. Опыты П. Н. Лебедева. </w:t>
            </w:r>
            <w:r>
              <w:rPr>
                <w:rFonts w:ascii="Times New Roman" w:hAnsi="Times New Roman"/>
                <w:color w:val="000000"/>
                <w:sz w:val="24"/>
              </w:rPr>
              <w:t>Химическое действие света</w:t>
            </w:r>
          </w:p>
        </w:tc>
        <w:tc>
          <w:tcPr>
            <w:tcW w:w="785"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975316" w:rsidRDefault="00975316" w:rsidP="00975316">
            <w:pPr>
              <w:spacing w:after="0"/>
              <w:ind w:left="135"/>
              <w:jc w:val="center"/>
            </w:pPr>
          </w:p>
        </w:tc>
        <w:tc>
          <w:tcPr>
            <w:tcW w:w="1579" w:type="dxa"/>
            <w:tcMar>
              <w:top w:w="50" w:type="dxa"/>
              <w:left w:w="100" w:type="dxa"/>
            </w:tcMar>
            <w:vAlign w:val="center"/>
          </w:tcPr>
          <w:p w:rsidR="00975316" w:rsidRDefault="00975316" w:rsidP="00975316">
            <w:pPr>
              <w:spacing w:after="0"/>
              <w:ind w:left="135"/>
              <w:jc w:val="center"/>
            </w:pPr>
          </w:p>
        </w:tc>
        <w:tc>
          <w:tcPr>
            <w:tcW w:w="1215" w:type="dxa"/>
            <w:tcMar>
              <w:top w:w="50" w:type="dxa"/>
              <w:left w:w="100" w:type="dxa"/>
            </w:tcMar>
            <w:vAlign w:val="center"/>
          </w:tcPr>
          <w:p w:rsidR="00975316" w:rsidRDefault="00975316" w:rsidP="00975316">
            <w:pPr>
              <w:spacing w:after="0"/>
              <w:ind w:left="135"/>
            </w:pPr>
          </w:p>
        </w:tc>
        <w:tc>
          <w:tcPr>
            <w:tcW w:w="1924"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d</w:t>
              </w:r>
              <w:r w:rsidRPr="002F2B9B">
                <w:rPr>
                  <w:rFonts w:ascii="Times New Roman" w:hAnsi="Times New Roman"/>
                  <w:color w:val="0000FF"/>
                  <w:u w:val="single"/>
                </w:rPr>
                <w:t>04</w:t>
              </w:r>
              <w:r>
                <w:rPr>
                  <w:rFonts w:ascii="Times New Roman" w:hAnsi="Times New Roman"/>
                  <w:color w:val="0000FF"/>
                  <w:u w:val="single"/>
                </w:rPr>
                <w:t>a</w:t>
              </w:r>
              <w:r w:rsidRPr="002F2B9B">
                <w:rPr>
                  <w:rFonts w:ascii="Times New Roman" w:hAnsi="Times New Roman"/>
                  <w:color w:val="0000FF"/>
                  <w:u w:val="single"/>
                </w:rPr>
                <w:t>6</w:t>
              </w:r>
            </w:hyperlink>
          </w:p>
        </w:tc>
      </w:tr>
      <w:tr w:rsidR="00975316" w:rsidTr="00975316">
        <w:trPr>
          <w:trHeight w:val="144"/>
          <w:tblCellSpacing w:w="0" w:type="dxa"/>
        </w:trPr>
        <w:tc>
          <w:tcPr>
            <w:tcW w:w="351" w:type="dxa"/>
            <w:tcMar>
              <w:top w:w="50" w:type="dxa"/>
              <w:left w:w="100" w:type="dxa"/>
            </w:tcMar>
            <w:vAlign w:val="center"/>
          </w:tcPr>
          <w:p w:rsidR="00975316" w:rsidRDefault="00975316" w:rsidP="00975316">
            <w:pPr>
              <w:spacing w:after="0"/>
            </w:pPr>
            <w:r>
              <w:rPr>
                <w:rFonts w:ascii="Times New Roman" w:hAnsi="Times New Roman"/>
                <w:color w:val="000000"/>
                <w:sz w:val="24"/>
              </w:rPr>
              <w:t>44</w:t>
            </w:r>
          </w:p>
        </w:tc>
        <w:tc>
          <w:tcPr>
            <w:tcW w:w="3432"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Технические устройства и практическое применение: фотоэлемент, фотодатчик, солнечная батарея, светодиод</w:t>
            </w:r>
          </w:p>
        </w:tc>
        <w:tc>
          <w:tcPr>
            <w:tcW w:w="785"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975316" w:rsidRDefault="00975316" w:rsidP="00975316">
            <w:pPr>
              <w:spacing w:after="0"/>
              <w:ind w:left="135"/>
              <w:jc w:val="center"/>
            </w:pPr>
          </w:p>
        </w:tc>
        <w:tc>
          <w:tcPr>
            <w:tcW w:w="1579" w:type="dxa"/>
            <w:tcMar>
              <w:top w:w="50" w:type="dxa"/>
              <w:left w:w="100" w:type="dxa"/>
            </w:tcMar>
            <w:vAlign w:val="center"/>
          </w:tcPr>
          <w:p w:rsidR="00975316" w:rsidRDefault="00975316" w:rsidP="00975316">
            <w:pPr>
              <w:spacing w:after="0"/>
              <w:ind w:left="135"/>
              <w:jc w:val="center"/>
            </w:pPr>
          </w:p>
        </w:tc>
        <w:tc>
          <w:tcPr>
            <w:tcW w:w="1215" w:type="dxa"/>
            <w:tcMar>
              <w:top w:w="50" w:type="dxa"/>
              <w:left w:w="100" w:type="dxa"/>
            </w:tcMar>
            <w:vAlign w:val="center"/>
          </w:tcPr>
          <w:p w:rsidR="00975316" w:rsidRDefault="00975316" w:rsidP="00975316">
            <w:pPr>
              <w:spacing w:after="0"/>
              <w:ind w:left="135"/>
            </w:pPr>
          </w:p>
        </w:tc>
        <w:tc>
          <w:tcPr>
            <w:tcW w:w="1924" w:type="dxa"/>
            <w:tcMar>
              <w:top w:w="50" w:type="dxa"/>
              <w:left w:w="100" w:type="dxa"/>
            </w:tcMar>
            <w:vAlign w:val="center"/>
          </w:tcPr>
          <w:p w:rsidR="00975316" w:rsidRDefault="00975316" w:rsidP="00975316">
            <w:pPr>
              <w:spacing w:after="0"/>
              <w:ind w:left="135"/>
            </w:pPr>
          </w:p>
        </w:tc>
      </w:tr>
      <w:tr w:rsidR="00975316" w:rsidRPr="002F2B9B" w:rsidTr="00975316">
        <w:trPr>
          <w:trHeight w:val="144"/>
          <w:tblCellSpacing w:w="0" w:type="dxa"/>
        </w:trPr>
        <w:tc>
          <w:tcPr>
            <w:tcW w:w="351" w:type="dxa"/>
            <w:tcMar>
              <w:top w:w="50" w:type="dxa"/>
              <w:left w:w="100" w:type="dxa"/>
            </w:tcMar>
            <w:vAlign w:val="center"/>
          </w:tcPr>
          <w:p w:rsidR="00975316" w:rsidRDefault="00975316" w:rsidP="00975316">
            <w:pPr>
              <w:spacing w:after="0"/>
            </w:pPr>
            <w:r>
              <w:rPr>
                <w:rFonts w:ascii="Times New Roman" w:hAnsi="Times New Roman"/>
                <w:color w:val="000000"/>
                <w:sz w:val="24"/>
              </w:rPr>
              <w:t>45</w:t>
            </w:r>
          </w:p>
        </w:tc>
        <w:tc>
          <w:tcPr>
            <w:tcW w:w="3432"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Решение задач по теме «Элементы квантовой оптики»</w:t>
            </w:r>
          </w:p>
        </w:tc>
        <w:tc>
          <w:tcPr>
            <w:tcW w:w="785"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975316" w:rsidRDefault="00975316" w:rsidP="00975316">
            <w:pPr>
              <w:spacing w:after="0"/>
              <w:ind w:left="135"/>
              <w:jc w:val="center"/>
            </w:pPr>
          </w:p>
        </w:tc>
        <w:tc>
          <w:tcPr>
            <w:tcW w:w="1579" w:type="dxa"/>
            <w:tcMar>
              <w:top w:w="50" w:type="dxa"/>
              <w:left w:w="100" w:type="dxa"/>
            </w:tcMar>
            <w:vAlign w:val="center"/>
          </w:tcPr>
          <w:p w:rsidR="00975316" w:rsidRDefault="00975316" w:rsidP="00975316">
            <w:pPr>
              <w:spacing w:after="0"/>
              <w:ind w:left="135"/>
              <w:jc w:val="center"/>
            </w:pPr>
          </w:p>
        </w:tc>
        <w:tc>
          <w:tcPr>
            <w:tcW w:w="1215" w:type="dxa"/>
            <w:tcMar>
              <w:top w:w="50" w:type="dxa"/>
              <w:left w:w="100" w:type="dxa"/>
            </w:tcMar>
            <w:vAlign w:val="center"/>
          </w:tcPr>
          <w:p w:rsidR="00975316" w:rsidRDefault="00975316" w:rsidP="00975316">
            <w:pPr>
              <w:spacing w:after="0"/>
              <w:ind w:left="135"/>
            </w:pPr>
          </w:p>
        </w:tc>
        <w:tc>
          <w:tcPr>
            <w:tcW w:w="1924"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157">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d</w:t>
              </w:r>
              <w:r w:rsidRPr="002F2B9B">
                <w:rPr>
                  <w:rFonts w:ascii="Times New Roman" w:hAnsi="Times New Roman"/>
                  <w:color w:val="0000FF"/>
                  <w:u w:val="single"/>
                </w:rPr>
                <w:t>0302</w:t>
              </w:r>
            </w:hyperlink>
          </w:p>
        </w:tc>
      </w:tr>
      <w:tr w:rsidR="00975316" w:rsidRPr="002F2B9B" w:rsidTr="00975316">
        <w:trPr>
          <w:trHeight w:val="144"/>
          <w:tblCellSpacing w:w="0" w:type="dxa"/>
        </w:trPr>
        <w:tc>
          <w:tcPr>
            <w:tcW w:w="351" w:type="dxa"/>
            <w:tcMar>
              <w:top w:w="50" w:type="dxa"/>
              <w:left w:w="100" w:type="dxa"/>
            </w:tcMar>
            <w:vAlign w:val="center"/>
          </w:tcPr>
          <w:p w:rsidR="00975316" w:rsidRDefault="00975316" w:rsidP="00975316">
            <w:pPr>
              <w:spacing w:after="0"/>
            </w:pPr>
            <w:r>
              <w:rPr>
                <w:rFonts w:ascii="Times New Roman" w:hAnsi="Times New Roman"/>
                <w:color w:val="000000"/>
                <w:sz w:val="24"/>
              </w:rPr>
              <w:t>46</w:t>
            </w:r>
          </w:p>
        </w:tc>
        <w:tc>
          <w:tcPr>
            <w:tcW w:w="3432" w:type="dxa"/>
            <w:tcMar>
              <w:top w:w="50" w:type="dxa"/>
              <w:left w:w="100" w:type="dxa"/>
            </w:tcMar>
            <w:vAlign w:val="center"/>
          </w:tcPr>
          <w:p w:rsidR="00975316" w:rsidRDefault="00975316" w:rsidP="00975316">
            <w:pPr>
              <w:spacing w:after="0"/>
              <w:ind w:left="135"/>
            </w:pPr>
            <w:r w:rsidRPr="002F2B9B">
              <w:rPr>
                <w:rFonts w:ascii="Times New Roman" w:hAnsi="Times New Roman"/>
                <w:color w:val="000000"/>
                <w:sz w:val="24"/>
              </w:rPr>
              <w:t xml:space="preserve">Модель атома Томсона. Опыты Резерфорда по рассеянию </w:t>
            </w:r>
            <w:r>
              <w:rPr>
                <w:rFonts w:ascii="Times New Roman" w:hAnsi="Times New Roman"/>
                <w:color w:val="000000"/>
                <w:sz w:val="24"/>
              </w:rPr>
              <w:t>α</w:t>
            </w:r>
            <w:r w:rsidRPr="002F2B9B">
              <w:rPr>
                <w:rFonts w:ascii="Times New Roman" w:hAnsi="Times New Roman"/>
                <w:color w:val="000000"/>
                <w:sz w:val="24"/>
              </w:rPr>
              <w:t xml:space="preserve">-частиц. </w:t>
            </w:r>
            <w:r>
              <w:rPr>
                <w:rFonts w:ascii="Times New Roman" w:hAnsi="Times New Roman"/>
                <w:color w:val="000000"/>
                <w:sz w:val="24"/>
              </w:rPr>
              <w:t>Планетарная модель атома</w:t>
            </w:r>
          </w:p>
        </w:tc>
        <w:tc>
          <w:tcPr>
            <w:tcW w:w="785"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975316" w:rsidRDefault="00975316" w:rsidP="00975316">
            <w:pPr>
              <w:spacing w:after="0"/>
              <w:ind w:left="135"/>
              <w:jc w:val="center"/>
            </w:pPr>
          </w:p>
        </w:tc>
        <w:tc>
          <w:tcPr>
            <w:tcW w:w="1579" w:type="dxa"/>
            <w:tcMar>
              <w:top w:w="50" w:type="dxa"/>
              <w:left w:w="100" w:type="dxa"/>
            </w:tcMar>
            <w:vAlign w:val="center"/>
          </w:tcPr>
          <w:p w:rsidR="00975316" w:rsidRDefault="00975316" w:rsidP="00975316">
            <w:pPr>
              <w:spacing w:after="0"/>
              <w:ind w:left="135"/>
              <w:jc w:val="center"/>
            </w:pPr>
          </w:p>
        </w:tc>
        <w:tc>
          <w:tcPr>
            <w:tcW w:w="1215" w:type="dxa"/>
            <w:tcMar>
              <w:top w:w="50" w:type="dxa"/>
              <w:left w:w="100" w:type="dxa"/>
            </w:tcMar>
            <w:vAlign w:val="center"/>
          </w:tcPr>
          <w:p w:rsidR="00975316" w:rsidRDefault="00975316" w:rsidP="00975316">
            <w:pPr>
              <w:spacing w:after="0"/>
              <w:ind w:left="135"/>
            </w:pPr>
          </w:p>
        </w:tc>
        <w:tc>
          <w:tcPr>
            <w:tcW w:w="1924"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158">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d</w:t>
              </w:r>
              <w:r w:rsidRPr="002F2B9B">
                <w:rPr>
                  <w:rFonts w:ascii="Times New Roman" w:hAnsi="Times New Roman"/>
                  <w:color w:val="0000FF"/>
                  <w:u w:val="single"/>
                </w:rPr>
                <w:t>091</w:t>
              </w:r>
              <w:r>
                <w:rPr>
                  <w:rFonts w:ascii="Times New Roman" w:hAnsi="Times New Roman"/>
                  <w:color w:val="0000FF"/>
                  <w:u w:val="single"/>
                </w:rPr>
                <w:t>a</w:t>
              </w:r>
            </w:hyperlink>
          </w:p>
        </w:tc>
      </w:tr>
      <w:tr w:rsidR="00975316" w:rsidRPr="002F2B9B" w:rsidTr="00975316">
        <w:trPr>
          <w:trHeight w:val="144"/>
          <w:tblCellSpacing w:w="0" w:type="dxa"/>
        </w:trPr>
        <w:tc>
          <w:tcPr>
            <w:tcW w:w="351" w:type="dxa"/>
            <w:tcMar>
              <w:top w:w="50" w:type="dxa"/>
              <w:left w:w="100" w:type="dxa"/>
            </w:tcMar>
            <w:vAlign w:val="center"/>
          </w:tcPr>
          <w:p w:rsidR="00975316" w:rsidRDefault="00975316" w:rsidP="00975316">
            <w:pPr>
              <w:spacing w:after="0"/>
            </w:pPr>
            <w:r>
              <w:rPr>
                <w:rFonts w:ascii="Times New Roman" w:hAnsi="Times New Roman"/>
                <w:color w:val="000000"/>
                <w:sz w:val="24"/>
              </w:rPr>
              <w:t>47</w:t>
            </w:r>
          </w:p>
        </w:tc>
        <w:tc>
          <w:tcPr>
            <w:tcW w:w="3432" w:type="dxa"/>
            <w:tcMar>
              <w:top w:w="50" w:type="dxa"/>
              <w:left w:w="100" w:type="dxa"/>
            </w:tcMar>
            <w:vAlign w:val="center"/>
          </w:tcPr>
          <w:p w:rsidR="00975316" w:rsidRDefault="00975316" w:rsidP="00975316">
            <w:pPr>
              <w:spacing w:after="0"/>
              <w:ind w:left="135"/>
            </w:pPr>
            <w:r>
              <w:rPr>
                <w:rFonts w:ascii="Times New Roman" w:hAnsi="Times New Roman"/>
                <w:color w:val="000000"/>
                <w:sz w:val="24"/>
              </w:rPr>
              <w:t>Постулаты Бора</w:t>
            </w:r>
          </w:p>
        </w:tc>
        <w:tc>
          <w:tcPr>
            <w:tcW w:w="785"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975316" w:rsidRDefault="00975316" w:rsidP="00975316">
            <w:pPr>
              <w:spacing w:after="0"/>
              <w:ind w:left="135"/>
              <w:jc w:val="center"/>
            </w:pPr>
          </w:p>
        </w:tc>
        <w:tc>
          <w:tcPr>
            <w:tcW w:w="1579" w:type="dxa"/>
            <w:tcMar>
              <w:top w:w="50" w:type="dxa"/>
              <w:left w:w="100" w:type="dxa"/>
            </w:tcMar>
            <w:vAlign w:val="center"/>
          </w:tcPr>
          <w:p w:rsidR="00975316" w:rsidRDefault="00975316" w:rsidP="00975316">
            <w:pPr>
              <w:spacing w:after="0"/>
              <w:ind w:left="135"/>
              <w:jc w:val="center"/>
            </w:pPr>
          </w:p>
        </w:tc>
        <w:tc>
          <w:tcPr>
            <w:tcW w:w="1215" w:type="dxa"/>
            <w:tcMar>
              <w:top w:w="50" w:type="dxa"/>
              <w:left w:w="100" w:type="dxa"/>
            </w:tcMar>
            <w:vAlign w:val="center"/>
          </w:tcPr>
          <w:p w:rsidR="00975316" w:rsidRDefault="00975316" w:rsidP="00975316">
            <w:pPr>
              <w:spacing w:after="0"/>
              <w:ind w:left="135"/>
            </w:pPr>
          </w:p>
        </w:tc>
        <w:tc>
          <w:tcPr>
            <w:tcW w:w="1924"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159">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d</w:t>
              </w:r>
              <w:r w:rsidRPr="002F2B9B">
                <w:rPr>
                  <w:rFonts w:ascii="Times New Roman" w:hAnsi="Times New Roman"/>
                  <w:color w:val="0000FF"/>
                  <w:u w:val="single"/>
                </w:rPr>
                <w:t>0</w:t>
              </w:r>
              <w:r>
                <w:rPr>
                  <w:rFonts w:ascii="Times New Roman" w:hAnsi="Times New Roman"/>
                  <w:color w:val="0000FF"/>
                  <w:u w:val="single"/>
                </w:rPr>
                <w:t>afa</w:t>
              </w:r>
            </w:hyperlink>
          </w:p>
        </w:tc>
      </w:tr>
      <w:tr w:rsidR="00975316" w:rsidRPr="002F2B9B" w:rsidTr="00975316">
        <w:trPr>
          <w:trHeight w:val="144"/>
          <w:tblCellSpacing w:w="0" w:type="dxa"/>
        </w:trPr>
        <w:tc>
          <w:tcPr>
            <w:tcW w:w="351" w:type="dxa"/>
            <w:tcMar>
              <w:top w:w="50" w:type="dxa"/>
              <w:left w:w="100" w:type="dxa"/>
            </w:tcMar>
            <w:vAlign w:val="center"/>
          </w:tcPr>
          <w:p w:rsidR="00975316" w:rsidRDefault="00975316" w:rsidP="00975316">
            <w:pPr>
              <w:spacing w:after="0"/>
            </w:pPr>
            <w:r>
              <w:rPr>
                <w:rFonts w:ascii="Times New Roman" w:hAnsi="Times New Roman"/>
                <w:color w:val="000000"/>
                <w:sz w:val="24"/>
              </w:rPr>
              <w:t>48</w:t>
            </w:r>
          </w:p>
        </w:tc>
        <w:tc>
          <w:tcPr>
            <w:tcW w:w="3432" w:type="dxa"/>
            <w:tcMar>
              <w:top w:w="50" w:type="dxa"/>
              <w:left w:w="100" w:type="dxa"/>
            </w:tcMar>
            <w:vAlign w:val="center"/>
          </w:tcPr>
          <w:p w:rsidR="00975316" w:rsidRDefault="00975316" w:rsidP="00975316">
            <w:pPr>
              <w:spacing w:after="0"/>
              <w:ind w:left="135"/>
            </w:pPr>
            <w:r w:rsidRPr="002F2B9B">
              <w:rPr>
                <w:rFonts w:ascii="Times New Roman" w:hAnsi="Times New Roman"/>
                <w:color w:val="000000"/>
                <w:sz w:val="24"/>
              </w:rPr>
              <w:t xml:space="preserve">Излучение и поглощение фотонов при переходе атома с одного уровня энергии на другой. </w:t>
            </w:r>
            <w:r>
              <w:rPr>
                <w:rFonts w:ascii="Times New Roman" w:hAnsi="Times New Roman"/>
                <w:color w:val="000000"/>
                <w:sz w:val="24"/>
              </w:rPr>
              <w:t>Виды спектров</w:t>
            </w:r>
          </w:p>
        </w:tc>
        <w:tc>
          <w:tcPr>
            <w:tcW w:w="785"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975316" w:rsidRDefault="00975316" w:rsidP="00975316">
            <w:pPr>
              <w:spacing w:after="0"/>
              <w:ind w:left="135"/>
              <w:jc w:val="center"/>
            </w:pPr>
          </w:p>
        </w:tc>
        <w:tc>
          <w:tcPr>
            <w:tcW w:w="1579" w:type="dxa"/>
            <w:tcMar>
              <w:top w:w="50" w:type="dxa"/>
              <w:left w:w="100" w:type="dxa"/>
            </w:tcMar>
            <w:vAlign w:val="center"/>
          </w:tcPr>
          <w:p w:rsidR="00975316" w:rsidRDefault="00975316" w:rsidP="00975316">
            <w:pPr>
              <w:spacing w:after="0"/>
              <w:ind w:left="135"/>
              <w:jc w:val="center"/>
            </w:pPr>
          </w:p>
        </w:tc>
        <w:tc>
          <w:tcPr>
            <w:tcW w:w="1215" w:type="dxa"/>
            <w:tcMar>
              <w:top w:w="50" w:type="dxa"/>
              <w:left w:w="100" w:type="dxa"/>
            </w:tcMar>
            <w:vAlign w:val="center"/>
          </w:tcPr>
          <w:p w:rsidR="00975316" w:rsidRDefault="00975316" w:rsidP="00975316">
            <w:pPr>
              <w:spacing w:after="0"/>
              <w:ind w:left="135"/>
            </w:pPr>
          </w:p>
        </w:tc>
        <w:tc>
          <w:tcPr>
            <w:tcW w:w="1924"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160">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d</w:t>
              </w:r>
              <w:r w:rsidRPr="002F2B9B">
                <w:rPr>
                  <w:rFonts w:ascii="Times New Roman" w:hAnsi="Times New Roman"/>
                  <w:color w:val="0000FF"/>
                  <w:u w:val="single"/>
                </w:rPr>
                <w:t>0</w:t>
              </w:r>
              <w:r>
                <w:rPr>
                  <w:rFonts w:ascii="Times New Roman" w:hAnsi="Times New Roman"/>
                  <w:color w:val="0000FF"/>
                  <w:u w:val="single"/>
                </w:rPr>
                <w:t>afa</w:t>
              </w:r>
            </w:hyperlink>
          </w:p>
        </w:tc>
      </w:tr>
      <w:tr w:rsidR="00975316" w:rsidRPr="002F2B9B" w:rsidTr="00975316">
        <w:trPr>
          <w:trHeight w:val="144"/>
          <w:tblCellSpacing w:w="0" w:type="dxa"/>
        </w:trPr>
        <w:tc>
          <w:tcPr>
            <w:tcW w:w="351" w:type="dxa"/>
            <w:tcMar>
              <w:top w:w="50" w:type="dxa"/>
              <w:left w:w="100" w:type="dxa"/>
            </w:tcMar>
            <w:vAlign w:val="center"/>
          </w:tcPr>
          <w:p w:rsidR="00975316" w:rsidRDefault="00975316" w:rsidP="00975316">
            <w:pPr>
              <w:spacing w:after="0"/>
            </w:pPr>
            <w:r>
              <w:rPr>
                <w:rFonts w:ascii="Times New Roman" w:hAnsi="Times New Roman"/>
                <w:color w:val="000000"/>
                <w:sz w:val="24"/>
              </w:rPr>
              <w:t>49</w:t>
            </w:r>
          </w:p>
        </w:tc>
        <w:tc>
          <w:tcPr>
            <w:tcW w:w="3432"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Волновые свойства частиц. Волны де Бройля. Корпускулярно-волновой дуализм. Спонтанное и вынужденное излучение</w:t>
            </w:r>
          </w:p>
        </w:tc>
        <w:tc>
          <w:tcPr>
            <w:tcW w:w="785"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975316" w:rsidRDefault="00975316" w:rsidP="00975316">
            <w:pPr>
              <w:spacing w:after="0"/>
              <w:ind w:left="135"/>
              <w:jc w:val="center"/>
            </w:pPr>
          </w:p>
        </w:tc>
        <w:tc>
          <w:tcPr>
            <w:tcW w:w="1579" w:type="dxa"/>
            <w:tcMar>
              <w:top w:w="50" w:type="dxa"/>
              <w:left w:w="100" w:type="dxa"/>
            </w:tcMar>
            <w:vAlign w:val="center"/>
          </w:tcPr>
          <w:p w:rsidR="00975316" w:rsidRDefault="00975316" w:rsidP="00975316">
            <w:pPr>
              <w:spacing w:after="0"/>
              <w:ind w:left="135"/>
              <w:jc w:val="center"/>
            </w:pPr>
          </w:p>
        </w:tc>
        <w:tc>
          <w:tcPr>
            <w:tcW w:w="1215" w:type="dxa"/>
            <w:tcMar>
              <w:top w:w="50" w:type="dxa"/>
              <w:left w:w="100" w:type="dxa"/>
            </w:tcMar>
            <w:vAlign w:val="center"/>
          </w:tcPr>
          <w:p w:rsidR="00975316" w:rsidRDefault="00975316" w:rsidP="00975316">
            <w:pPr>
              <w:spacing w:after="0"/>
              <w:ind w:left="135"/>
            </w:pPr>
          </w:p>
        </w:tc>
        <w:tc>
          <w:tcPr>
            <w:tcW w:w="1924"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161">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d</w:t>
              </w:r>
              <w:r w:rsidRPr="002F2B9B">
                <w:rPr>
                  <w:rFonts w:ascii="Times New Roman" w:hAnsi="Times New Roman"/>
                  <w:color w:val="0000FF"/>
                  <w:u w:val="single"/>
                </w:rPr>
                <w:t>0</w:t>
              </w:r>
              <w:r>
                <w:rPr>
                  <w:rFonts w:ascii="Times New Roman" w:hAnsi="Times New Roman"/>
                  <w:color w:val="0000FF"/>
                  <w:u w:val="single"/>
                </w:rPr>
                <w:t>ca</w:t>
              </w:r>
              <w:r w:rsidRPr="002F2B9B">
                <w:rPr>
                  <w:rFonts w:ascii="Times New Roman" w:hAnsi="Times New Roman"/>
                  <w:color w:val="0000FF"/>
                  <w:u w:val="single"/>
                </w:rPr>
                <w:t>8</w:t>
              </w:r>
            </w:hyperlink>
          </w:p>
        </w:tc>
      </w:tr>
      <w:tr w:rsidR="00975316" w:rsidRPr="002F2B9B" w:rsidTr="00975316">
        <w:trPr>
          <w:trHeight w:val="144"/>
          <w:tblCellSpacing w:w="0" w:type="dxa"/>
        </w:trPr>
        <w:tc>
          <w:tcPr>
            <w:tcW w:w="351" w:type="dxa"/>
            <w:tcMar>
              <w:top w:w="50" w:type="dxa"/>
              <w:left w:w="100" w:type="dxa"/>
            </w:tcMar>
            <w:vAlign w:val="center"/>
          </w:tcPr>
          <w:p w:rsidR="00975316" w:rsidRDefault="00975316" w:rsidP="00975316">
            <w:pPr>
              <w:spacing w:after="0"/>
            </w:pPr>
            <w:r>
              <w:rPr>
                <w:rFonts w:ascii="Times New Roman" w:hAnsi="Times New Roman"/>
                <w:color w:val="000000"/>
                <w:sz w:val="24"/>
              </w:rPr>
              <w:t>50</w:t>
            </w:r>
          </w:p>
        </w:tc>
        <w:tc>
          <w:tcPr>
            <w:tcW w:w="3432"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Открытие радиоактивности. Опыты Резерфорда по определению состава радиоактивного излучения</w:t>
            </w:r>
          </w:p>
        </w:tc>
        <w:tc>
          <w:tcPr>
            <w:tcW w:w="785"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975316" w:rsidRDefault="00975316" w:rsidP="00975316">
            <w:pPr>
              <w:spacing w:after="0"/>
              <w:ind w:left="135"/>
              <w:jc w:val="center"/>
            </w:pPr>
          </w:p>
        </w:tc>
        <w:tc>
          <w:tcPr>
            <w:tcW w:w="1579" w:type="dxa"/>
            <w:tcMar>
              <w:top w:w="50" w:type="dxa"/>
              <w:left w:w="100" w:type="dxa"/>
            </w:tcMar>
            <w:vAlign w:val="center"/>
          </w:tcPr>
          <w:p w:rsidR="00975316" w:rsidRDefault="00975316" w:rsidP="00975316">
            <w:pPr>
              <w:spacing w:after="0"/>
              <w:ind w:left="135"/>
              <w:jc w:val="center"/>
            </w:pPr>
          </w:p>
        </w:tc>
        <w:tc>
          <w:tcPr>
            <w:tcW w:w="1215" w:type="dxa"/>
            <w:tcMar>
              <w:top w:w="50" w:type="dxa"/>
              <w:left w:w="100" w:type="dxa"/>
            </w:tcMar>
            <w:vAlign w:val="center"/>
          </w:tcPr>
          <w:p w:rsidR="00975316" w:rsidRDefault="00975316" w:rsidP="00975316">
            <w:pPr>
              <w:spacing w:after="0"/>
              <w:ind w:left="135"/>
            </w:pPr>
          </w:p>
        </w:tc>
        <w:tc>
          <w:tcPr>
            <w:tcW w:w="1924"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162">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d</w:t>
              </w:r>
              <w:r w:rsidRPr="002F2B9B">
                <w:rPr>
                  <w:rFonts w:ascii="Times New Roman" w:hAnsi="Times New Roman"/>
                  <w:color w:val="0000FF"/>
                  <w:u w:val="single"/>
                </w:rPr>
                <w:t>0</w:t>
              </w:r>
              <w:r>
                <w:rPr>
                  <w:rFonts w:ascii="Times New Roman" w:hAnsi="Times New Roman"/>
                  <w:color w:val="0000FF"/>
                  <w:u w:val="single"/>
                </w:rPr>
                <w:t>fd</w:t>
              </w:r>
              <w:r w:rsidRPr="002F2B9B">
                <w:rPr>
                  <w:rFonts w:ascii="Times New Roman" w:hAnsi="Times New Roman"/>
                  <w:color w:val="0000FF"/>
                  <w:u w:val="single"/>
                </w:rPr>
                <w:t>2</w:t>
              </w:r>
            </w:hyperlink>
          </w:p>
        </w:tc>
      </w:tr>
      <w:tr w:rsidR="00975316" w:rsidTr="00975316">
        <w:trPr>
          <w:trHeight w:val="144"/>
          <w:tblCellSpacing w:w="0" w:type="dxa"/>
        </w:trPr>
        <w:tc>
          <w:tcPr>
            <w:tcW w:w="351" w:type="dxa"/>
            <w:tcMar>
              <w:top w:w="50" w:type="dxa"/>
              <w:left w:w="100" w:type="dxa"/>
            </w:tcMar>
            <w:vAlign w:val="center"/>
          </w:tcPr>
          <w:p w:rsidR="00975316" w:rsidRDefault="00975316" w:rsidP="00975316">
            <w:pPr>
              <w:spacing w:after="0"/>
            </w:pPr>
            <w:r>
              <w:rPr>
                <w:rFonts w:ascii="Times New Roman" w:hAnsi="Times New Roman"/>
                <w:color w:val="000000"/>
                <w:sz w:val="24"/>
              </w:rPr>
              <w:t>51</w:t>
            </w:r>
          </w:p>
        </w:tc>
        <w:tc>
          <w:tcPr>
            <w:tcW w:w="3432"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Свойства альфа-, бета-, гамма-излучения. Влияние радиоактивности на живые организмы</w:t>
            </w:r>
          </w:p>
        </w:tc>
        <w:tc>
          <w:tcPr>
            <w:tcW w:w="785"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975316" w:rsidRDefault="00975316" w:rsidP="00975316">
            <w:pPr>
              <w:spacing w:after="0"/>
              <w:ind w:left="135"/>
              <w:jc w:val="center"/>
            </w:pPr>
          </w:p>
        </w:tc>
        <w:tc>
          <w:tcPr>
            <w:tcW w:w="1579" w:type="dxa"/>
            <w:tcMar>
              <w:top w:w="50" w:type="dxa"/>
              <w:left w:w="100" w:type="dxa"/>
            </w:tcMar>
            <w:vAlign w:val="center"/>
          </w:tcPr>
          <w:p w:rsidR="00975316" w:rsidRDefault="00975316" w:rsidP="00975316">
            <w:pPr>
              <w:spacing w:after="0"/>
              <w:ind w:left="135"/>
              <w:jc w:val="center"/>
            </w:pPr>
          </w:p>
        </w:tc>
        <w:tc>
          <w:tcPr>
            <w:tcW w:w="1215" w:type="dxa"/>
            <w:tcMar>
              <w:top w:w="50" w:type="dxa"/>
              <w:left w:w="100" w:type="dxa"/>
            </w:tcMar>
            <w:vAlign w:val="center"/>
          </w:tcPr>
          <w:p w:rsidR="00975316" w:rsidRDefault="00975316" w:rsidP="00975316">
            <w:pPr>
              <w:spacing w:after="0"/>
              <w:ind w:left="135"/>
            </w:pPr>
          </w:p>
        </w:tc>
        <w:tc>
          <w:tcPr>
            <w:tcW w:w="1924" w:type="dxa"/>
            <w:tcMar>
              <w:top w:w="50" w:type="dxa"/>
              <w:left w:w="100" w:type="dxa"/>
            </w:tcMar>
            <w:vAlign w:val="center"/>
          </w:tcPr>
          <w:p w:rsidR="00975316" w:rsidRDefault="00975316" w:rsidP="00975316">
            <w:pPr>
              <w:spacing w:after="0"/>
              <w:ind w:left="135"/>
            </w:pPr>
          </w:p>
        </w:tc>
      </w:tr>
      <w:tr w:rsidR="00975316" w:rsidRPr="002F2B9B" w:rsidTr="00975316">
        <w:trPr>
          <w:trHeight w:val="144"/>
          <w:tblCellSpacing w:w="0" w:type="dxa"/>
        </w:trPr>
        <w:tc>
          <w:tcPr>
            <w:tcW w:w="351" w:type="dxa"/>
            <w:tcMar>
              <w:top w:w="50" w:type="dxa"/>
              <w:left w:w="100" w:type="dxa"/>
            </w:tcMar>
            <w:vAlign w:val="center"/>
          </w:tcPr>
          <w:p w:rsidR="00975316" w:rsidRDefault="00975316" w:rsidP="00975316">
            <w:pPr>
              <w:spacing w:after="0"/>
            </w:pPr>
            <w:r>
              <w:rPr>
                <w:rFonts w:ascii="Times New Roman" w:hAnsi="Times New Roman"/>
                <w:color w:val="000000"/>
                <w:sz w:val="24"/>
              </w:rPr>
              <w:t>52</w:t>
            </w:r>
          </w:p>
        </w:tc>
        <w:tc>
          <w:tcPr>
            <w:tcW w:w="3432" w:type="dxa"/>
            <w:tcMar>
              <w:top w:w="50" w:type="dxa"/>
              <w:left w:w="100" w:type="dxa"/>
            </w:tcMar>
            <w:vAlign w:val="center"/>
          </w:tcPr>
          <w:p w:rsidR="00975316" w:rsidRDefault="00975316" w:rsidP="00975316">
            <w:pPr>
              <w:spacing w:after="0"/>
              <w:ind w:left="135"/>
            </w:pPr>
            <w:r w:rsidRPr="002F2B9B">
              <w:rPr>
                <w:rFonts w:ascii="Times New Roman" w:hAnsi="Times New Roman"/>
                <w:color w:val="000000"/>
                <w:sz w:val="24"/>
              </w:rPr>
              <w:t xml:space="preserve">Открытие протона и нейтрона. Изотопы. Альфа-распад. </w:t>
            </w:r>
            <w:r w:rsidRPr="002F2B9B">
              <w:rPr>
                <w:rFonts w:ascii="Times New Roman" w:hAnsi="Times New Roman"/>
                <w:color w:val="000000"/>
                <w:sz w:val="24"/>
              </w:rPr>
              <w:lastRenderedPageBreak/>
              <w:t xml:space="preserve">Электронный и позитронный бета-распад. </w:t>
            </w:r>
            <w:r>
              <w:rPr>
                <w:rFonts w:ascii="Times New Roman" w:hAnsi="Times New Roman"/>
                <w:color w:val="000000"/>
                <w:sz w:val="24"/>
              </w:rPr>
              <w:t>Гамма-излучение</w:t>
            </w:r>
          </w:p>
        </w:tc>
        <w:tc>
          <w:tcPr>
            <w:tcW w:w="785"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lastRenderedPageBreak/>
              <w:t xml:space="preserve"> 1 </w:t>
            </w:r>
          </w:p>
        </w:tc>
        <w:tc>
          <w:tcPr>
            <w:tcW w:w="1476" w:type="dxa"/>
            <w:tcMar>
              <w:top w:w="50" w:type="dxa"/>
              <w:left w:w="100" w:type="dxa"/>
            </w:tcMar>
            <w:vAlign w:val="center"/>
          </w:tcPr>
          <w:p w:rsidR="00975316" w:rsidRDefault="00975316" w:rsidP="00975316">
            <w:pPr>
              <w:spacing w:after="0"/>
              <w:ind w:left="135"/>
              <w:jc w:val="center"/>
            </w:pPr>
          </w:p>
        </w:tc>
        <w:tc>
          <w:tcPr>
            <w:tcW w:w="1579" w:type="dxa"/>
            <w:tcMar>
              <w:top w:w="50" w:type="dxa"/>
              <w:left w:w="100" w:type="dxa"/>
            </w:tcMar>
            <w:vAlign w:val="center"/>
          </w:tcPr>
          <w:p w:rsidR="00975316" w:rsidRDefault="00975316" w:rsidP="00975316">
            <w:pPr>
              <w:spacing w:after="0"/>
              <w:ind w:left="135"/>
              <w:jc w:val="center"/>
            </w:pPr>
          </w:p>
        </w:tc>
        <w:tc>
          <w:tcPr>
            <w:tcW w:w="1215" w:type="dxa"/>
            <w:tcMar>
              <w:top w:w="50" w:type="dxa"/>
              <w:left w:w="100" w:type="dxa"/>
            </w:tcMar>
            <w:vAlign w:val="center"/>
          </w:tcPr>
          <w:p w:rsidR="00975316" w:rsidRDefault="00975316" w:rsidP="00975316">
            <w:pPr>
              <w:spacing w:after="0"/>
              <w:ind w:left="135"/>
            </w:pPr>
          </w:p>
        </w:tc>
        <w:tc>
          <w:tcPr>
            <w:tcW w:w="1924"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163">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d</w:t>
              </w:r>
              <w:r w:rsidRPr="002F2B9B">
                <w:rPr>
                  <w:rFonts w:ascii="Times New Roman" w:hAnsi="Times New Roman"/>
                  <w:color w:val="0000FF"/>
                  <w:u w:val="single"/>
                </w:rPr>
                <w:t>1162</w:t>
              </w:r>
            </w:hyperlink>
          </w:p>
        </w:tc>
      </w:tr>
      <w:tr w:rsidR="00975316" w:rsidRPr="002F2B9B" w:rsidTr="00975316">
        <w:trPr>
          <w:trHeight w:val="144"/>
          <w:tblCellSpacing w:w="0" w:type="dxa"/>
        </w:trPr>
        <w:tc>
          <w:tcPr>
            <w:tcW w:w="351" w:type="dxa"/>
            <w:tcMar>
              <w:top w:w="50" w:type="dxa"/>
              <w:left w:w="100" w:type="dxa"/>
            </w:tcMar>
            <w:vAlign w:val="center"/>
          </w:tcPr>
          <w:p w:rsidR="00975316" w:rsidRDefault="00975316" w:rsidP="00975316">
            <w:pPr>
              <w:spacing w:after="0"/>
            </w:pPr>
            <w:r>
              <w:rPr>
                <w:rFonts w:ascii="Times New Roman" w:hAnsi="Times New Roman"/>
                <w:color w:val="000000"/>
                <w:sz w:val="24"/>
              </w:rPr>
              <w:lastRenderedPageBreak/>
              <w:t>53</w:t>
            </w:r>
          </w:p>
        </w:tc>
        <w:tc>
          <w:tcPr>
            <w:tcW w:w="3432"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Энергия связи нуклонов в ядре. Ядерные реакции. Ядерный реактор. Проблемы, перспективы, экологические аспекты ядерной энергетики</w:t>
            </w:r>
          </w:p>
        </w:tc>
        <w:tc>
          <w:tcPr>
            <w:tcW w:w="785"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975316" w:rsidRDefault="00975316" w:rsidP="00975316">
            <w:pPr>
              <w:spacing w:after="0"/>
              <w:ind w:left="135"/>
              <w:jc w:val="center"/>
            </w:pPr>
          </w:p>
        </w:tc>
        <w:tc>
          <w:tcPr>
            <w:tcW w:w="1579" w:type="dxa"/>
            <w:tcMar>
              <w:top w:w="50" w:type="dxa"/>
              <w:left w:w="100" w:type="dxa"/>
            </w:tcMar>
            <w:vAlign w:val="center"/>
          </w:tcPr>
          <w:p w:rsidR="00975316" w:rsidRDefault="00975316" w:rsidP="00975316">
            <w:pPr>
              <w:spacing w:after="0"/>
              <w:ind w:left="135"/>
              <w:jc w:val="center"/>
            </w:pPr>
          </w:p>
        </w:tc>
        <w:tc>
          <w:tcPr>
            <w:tcW w:w="1215" w:type="dxa"/>
            <w:tcMar>
              <w:top w:w="50" w:type="dxa"/>
              <w:left w:w="100" w:type="dxa"/>
            </w:tcMar>
            <w:vAlign w:val="center"/>
          </w:tcPr>
          <w:p w:rsidR="00975316" w:rsidRDefault="00975316" w:rsidP="00975316">
            <w:pPr>
              <w:spacing w:after="0"/>
              <w:ind w:left="135"/>
            </w:pPr>
          </w:p>
        </w:tc>
        <w:tc>
          <w:tcPr>
            <w:tcW w:w="1924"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164">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d</w:t>
              </w:r>
              <w:r w:rsidRPr="002F2B9B">
                <w:rPr>
                  <w:rFonts w:ascii="Times New Roman" w:hAnsi="Times New Roman"/>
                  <w:color w:val="0000FF"/>
                  <w:u w:val="single"/>
                </w:rPr>
                <w:t>1356</w:t>
              </w:r>
            </w:hyperlink>
          </w:p>
        </w:tc>
      </w:tr>
      <w:tr w:rsidR="00975316" w:rsidRPr="002F2B9B" w:rsidTr="00975316">
        <w:trPr>
          <w:trHeight w:val="144"/>
          <w:tblCellSpacing w:w="0" w:type="dxa"/>
        </w:trPr>
        <w:tc>
          <w:tcPr>
            <w:tcW w:w="351" w:type="dxa"/>
            <w:tcMar>
              <w:top w:w="50" w:type="dxa"/>
              <w:left w:w="100" w:type="dxa"/>
            </w:tcMar>
            <w:vAlign w:val="center"/>
          </w:tcPr>
          <w:p w:rsidR="00975316" w:rsidRDefault="00975316" w:rsidP="00975316">
            <w:pPr>
              <w:spacing w:after="0"/>
            </w:pPr>
            <w:r>
              <w:rPr>
                <w:rFonts w:ascii="Times New Roman" w:hAnsi="Times New Roman"/>
                <w:color w:val="000000"/>
                <w:sz w:val="24"/>
              </w:rPr>
              <w:t>54</w:t>
            </w:r>
          </w:p>
        </w:tc>
        <w:tc>
          <w:tcPr>
            <w:tcW w:w="3432" w:type="dxa"/>
            <w:tcMar>
              <w:top w:w="50" w:type="dxa"/>
              <w:left w:w="100" w:type="dxa"/>
            </w:tcMar>
            <w:vAlign w:val="center"/>
          </w:tcPr>
          <w:p w:rsidR="00975316" w:rsidRDefault="00975316" w:rsidP="00975316">
            <w:pPr>
              <w:spacing w:after="0"/>
              <w:ind w:left="135"/>
            </w:pPr>
            <w:r w:rsidRPr="002F2B9B">
              <w:rPr>
                <w:rFonts w:ascii="Times New Roman" w:hAnsi="Times New Roman"/>
                <w:color w:val="000000"/>
                <w:sz w:val="24"/>
              </w:rPr>
              <w:t xml:space="preserve">Элементарные частицы. Открытие позитрона. Методы наблюдения и регистрации элементарных частиц. </w:t>
            </w:r>
            <w:r>
              <w:rPr>
                <w:rFonts w:ascii="Times New Roman" w:hAnsi="Times New Roman"/>
                <w:color w:val="000000"/>
                <w:sz w:val="24"/>
              </w:rPr>
              <w:t>Круглый стол «Фундаментальные взаимодействия. Единство физической картины мира»</w:t>
            </w:r>
          </w:p>
        </w:tc>
        <w:tc>
          <w:tcPr>
            <w:tcW w:w="785"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975316" w:rsidRDefault="00975316" w:rsidP="00975316">
            <w:pPr>
              <w:spacing w:after="0"/>
              <w:ind w:left="135"/>
              <w:jc w:val="center"/>
            </w:pPr>
          </w:p>
        </w:tc>
        <w:tc>
          <w:tcPr>
            <w:tcW w:w="1579" w:type="dxa"/>
            <w:tcMar>
              <w:top w:w="50" w:type="dxa"/>
              <w:left w:w="100" w:type="dxa"/>
            </w:tcMar>
            <w:vAlign w:val="center"/>
          </w:tcPr>
          <w:p w:rsidR="00975316" w:rsidRDefault="00975316" w:rsidP="00975316">
            <w:pPr>
              <w:spacing w:after="0"/>
              <w:ind w:left="135"/>
              <w:jc w:val="center"/>
            </w:pPr>
          </w:p>
        </w:tc>
        <w:tc>
          <w:tcPr>
            <w:tcW w:w="1215" w:type="dxa"/>
            <w:tcMar>
              <w:top w:w="50" w:type="dxa"/>
              <w:left w:w="100" w:type="dxa"/>
            </w:tcMar>
            <w:vAlign w:val="center"/>
          </w:tcPr>
          <w:p w:rsidR="00975316" w:rsidRDefault="00975316" w:rsidP="00975316">
            <w:pPr>
              <w:spacing w:after="0"/>
              <w:ind w:left="135"/>
            </w:pPr>
          </w:p>
        </w:tc>
        <w:tc>
          <w:tcPr>
            <w:tcW w:w="1924"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165">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d</w:t>
              </w:r>
              <w:r w:rsidRPr="002F2B9B">
                <w:rPr>
                  <w:rFonts w:ascii="Times New Roman" w:hAnsi="Times New Roman"/>
                  <w:color w:val="0000FF"/>
                  <w:u w:val="single"/>
                </w:rPr>
                <w:t>0</w:t>
              </w:r>
              <w:r>
                <w:rPr>
                  <w:rFonts w:ascii="Times New Roman" w:hAnsi="Times New Roman"/>
                  <w:color w:val="0000FF"/>
                  <w:u w:val="single"/>
                </w:rPr>
                <w:t>e</w:t>
              </w:r>
              <w:r w:rsidRPr="002F2B9B">
                <w:rPr>
                  <w:rFonts w:ascii="Times New Roman" w:hAnsi="Times New Roman"/>
                  <w:color w:val="0000FF"/>
                  <w:u w:val="single"/>
                </w:rPr>
                <w:t>38</w:t>
              </w:r>
            </w:hyperlink>
          </w:p>
        </w:tc>
      </w:tr>
      <w:tr w:rsidR="00975316" w:rsidTr="00975316">
        <w:trPr>
          <w:trHeight w:val="144"/>
          <w:tblCellSpacing w:w="0" w:type="dxa"/>
        </w:trPr>
        <w:tc>
          <w:tcPr>
            <w:tcW w:w="351" w:type="dxa"/>
            <w:tcMar>
              <w:top w:w="50" w:type="dxa"/>
              <w:left w:w="100" w:type="dxa"/>
            </w:tcMar>
            <w:vAlign w:val="center"/>
          </w:tcPr>
          <w:p w:rsidR="00975316" w:rsidRDefault="00975316" w:rsidP="00975316">
            <w:pPr>
              <w:spacing w:after="0"/>
            </w:pPr>
            <w:r>
              <w:rPr>
                <w:rFonts w:ascii="Times New Roman" w:hAnsi="Times New Roman"/>
                <w:color w:val="000000"/>
                <w:sz w:val="24"/>
              </w:rPr>
              <w:t>55</w:t>
            </w:r>
          </w:p>
        </w:tc>
        <w:tc>
          <w:tcPr>
            <w:tcW w:w="3432" w:type="dxa"/>
            <w:tcMar>
              <w:top w:w="50" w:type="dxa"/>
              <w:left w:w="100" w:type="dxa"/>
            </w:tcMar>
            <w:vAlign w:val="center"/>
          </w:tcPr>
          <w:p w:rsidR="00975316" w:rsidRDefault="00975316" w:rsidP="00975316">
            <w:pPr>
              <w:spacing w:after="0"/>
              <w:ind w:left="135"/>
            </w:pPr>
            <w:r w:rsidRPr="002F2B9B">
              <w:rPr>
                <w:rFonts w:ascii="Times New Roman" w:hAnsi="Times New Roman"/>
                <w:color w:val="000000"/>
                <w:sz w:val="24"/>
              </w:rPr>
              <w:t xml:space="preserve">Этапы развития астрономии. Прикладное и мировоззренческое значение астрономии. Вид звёздного неба. Созвездия, яркие звёзды, планеты, их видимое движение. </w:t>
            </w:r>
            <w:r>
              <w:rPr>
                <w:rFonts w:ascii="Times New Roman" w:hAnsi="Times New Roman"/>
                <w:color w:val="000000"/>
                <w:sz w:val="24"/>
              </w:rPr>
              <w:t>Солнечная система</w:t>
            </w:r>
          </w:p>
        </w:tc>
        <w:tc>
          <w:tcPr>
            <w:tcW w:w="785"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975316" w:rsidRDefault="00975316" w:rsidP="00975316">
            <w:pPr>
              <w:spacing w:after="0"/>
              <w:ind w:left="135"/>
              <w:jc w:val="center"/>
            </w:pPr>
          </w:p>
        </w:tc>
        <w:tc>
          <w:tcPr>
            <w:tcW w:w="1579" w:type="dxa"/>
            <w:tcMar>
              <w:top w:w="50" w:type="dxa"/>
              <w:left w:w="100" w:type="dxa"/>
            </w:tcMar>
            <w:vAlign w:val="center"/>
          </w:tcPr>
          <w:p w:rsidR="00975316" w:rsidRDefault="00975316" w:rsidP="00975316">
            <w:pPr>
              <w:spacing w:after="0"/>
              <w:ind w:left="135"/>
              <w:jc w:val="center"/>
            </w:pPr>
          </w:p>
        </w:tc>
        <w:tc>
          <w:tcPr>
            <w:tcW w:w="1215" w:type="dxa"/>
            <w:tcMar>
              <w:top w:w="50" w:type="dxa"/>
              <w:left w:w="100" w:type="dxa"/>
            </w:tcMar>
            <w:vAlign w:val="center"/>
          </w:tcPr>
          <w:p w:rsidR="00975316" w:rsidRDefault="00975316" w:rsidP="00975316">
            <w:pPr>
              <w:spacing w:after="0"/>
              <w:ind w:left="135"/>
            </w:pPr>
          </w:p>
        </w:tc>
        <w:tc>
          <w:tcPr>
            <w:tcW w:w="1924" w:type="dxa"/>
            <w:tcMar>
              <w:top w:w="50" w:type="dxa"/>
              <w:left w:w="100" w:type="dxa"/>
            </w:tcMar>
            <w:vAlign w:val="center"/>
          </w:tcPr>
          <w:p w:rsidR="00975316" w:rsidRDefault="00975316" w:rsidP="00975316">
            <w:pPr>
              <w:spacing w:after="0"/>
              <w:ind w:left="135"/>
            </w:pPr>
          </w:p>
        </w:tc>
      </w:tr>
      <w:tr w:rsidR="00975316" w:rsidTr="00975316">
        <w:trPr>
          <w:trHeight w:val="144"/>
          <w:tblCellSpacing w:w="0" w:type="dxa"/>
        </w:trPr>
        <w:tc>
          <w:tcPr>
            <w:tcW w:w="351" w:type="dxa"/>
            <w:tcMar>
              <w:top w:w="50" w:type="dxa"/>
              <w:left w:w="100" w:type="dxa"/>
            </w:tcMar>
            <w:vAlign w:val="center"/>
          </w:tcPr>
          <w:p w:rsidR="00975316" w:rsidRDefault="00975316" w:rsidP="00975316">
            <w:pPr>
              <w:spacing w:after="0"/>
            </w:pPr>
            <w:r>
              <w:rPr>
                <w:rFonts w:ascii="Times New Roman" w:hAnsi="Times New Roman"/>
                <w:color w:val="000000"/>
                <w:sz w:val="24"/>
              </w:rPr>
              <w:t>56</w:t>
            </w:r>
          </w:p>
        </w:tc>
        <w:tc>
          <w:tcPr>
            <w:tcW w:w="3432"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Солнце. Солнечная активность. Источник энергии Солнца и звёзд</w:t>
            </w:r>
          </w:p>
        </w:tc>
        <w:tc>
          <w:tcPr>
            <w:tcW w:w="785"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975316" w:rsidRDefault="00975316" w:rsidP="00975316">
            <w:pPr>
              <w:spacing w:after="0"/>
              <w:ind w:left="135"/>
              <w:jc w:val="center"/>
            </w:pPr>
          </w:p>
        </w:tc>
        <w:tc>
          <w:tcPr>
            <w:tcW w:w="1579" w:type="dxa"/>
            <w:tcMar>
              <w:top w:w="50" w:type="dxa"/>
              <w:left w:w="100" w:type="dxa"/>
            </w:tcMar>
            <w:vAlign w:val="center"/>
          </w:tcPr>
          <w:p w:rsidR="00975316" w:rsidRDefault="00975316" w:rsidP="00975316">
            <w:pPr>
              <w:spacing w:after="0"/>
              <w:ind w:left="135"/>
              <w:jc w:val="center"/>
            </w:pPr>
          </w:p>
        </w:tc>
        <w:tc>
          <w:tcPr>
            <w:tcW w:w="1215" w:type="dxa"/>
            <w:tcMar>
              <w:top w:w="50" w:type="dxa"/>
              <w:left w:w="100" w:type="dxa"/>
            </w:tcMar>
            <w:vAlign w:val="center"/>
          </w:tcPr>
          <w:p w:rsidR="00975316" w:rsidRDefault="00975316" w:rsidP="00975316">
            <w:pPr>
              <w:spacing w:after="0"/>
              <w:ind w:left="135"/>
            </w:pPr>
          </w:p>
        </w:tc>
        <w:tc>
          <w:tcPr>
            <w:tcW w:w="1924" w:type="dxa"/>
            <w:tcMar>
              <w:top w:w="50" w:type="dxa"/>
              <w:left w:w="100" w:type="dxa"/>
            </w:tcMar>
            <w:vAlign w:val="center"/>
          </w:tcPr>
          <w:p w:rsidR="00975316" w:rsidRDefault="00975316" w:rsidP="00975316">
            <w:pPr>
              <w:spacing w:after="0"/>
              <w:ind w:left="135"/>
            </w:pPr>
          </w:p>
        </w:tc>
      </w:tr>
      <w:tr w:rsidR="00975316" w:rsidTr="00975316">
        <w:trPr>
          <w:trHeight w:val="144"/>
          <w:tblCellSpacing w:w="0" w:type="dxa"/>
        </w:trPr>
        <w:tc>
          <w:tcPr>
            <w:tcW w:w="351" w:type="dxa"/>
            <w:tcMar>
              <w:top w:w="50" w:type="dxa"/>
              <w:left w:w="100" w:type="dxa"/>
            </w:tcMar>
            <w:vAlign w:val="center"/>
          </w:tcPr>
          <w:p w:rsidR="00975316" w:rsidRDefault="00975316" w:rsidP="00975316">
            <w:pPr>
              <w:spacing w:after="0"/>
            </w:pPr>
            <w:r>
              <w:rPr>
                <w:rFonts w:ascii="Times New Roman" w:hAnsi="Times New Roman"/>
                <w:color w:val="000000"/>
                <w:sz w:val="24"/>
              </w:rPr>
              <w:t>57</w:t>
            </w:r>
          </w:p>
        </w:tc>
        <w:tc>
          <w:tcPr>
            <w:tcW w:w="3432"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Звёзды, их основные характеристики. Звёзды главной последовательности. Внутреннее строение звёзд. Современные представления о происхождении и эволюции Солнца и звёзд</w:t>
            </w:r>
          </w:p>
        </w:tc>
        <w:tc>
          <w:tcPr>
            <w:tcW w:w="785"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975316" w:rsidRDefault="00975316" w:rsidP="00975316">
            <w:pPr>
              <w:spacing w:after="0"/>
              <w:ind w:left="135"/>
              <w:jc w:val="center"/>
            </w:pPr>
          </w:p>
        </w:tc>
        <w:tc>
          <w:tcPr>
            <w:tcW w:w="1579" w:type="dxa"/>
            <w:tcMar>
              <w:top w:w="50" w:type="dxa"/>
              <w:left w:w="100" w:type="dxa"/>
            </w:tcMar>
            <w:vAlign w:val="center"/>
          </w:tcPr>
          <w:p w:rsidR="00975316" w:rsidRDefault="00975316" w:rsidP="00975316">
            <w:pPr>
              <w:spacing w:after="0"/>
              <w:ind w:left="135"/>
              <w:jc w:val="center"/>
            </w:pPr>
          </w:p>
        </w:tc>
        <w:tc>
          <w:tcPr>
            <w:tcW w:w="1215" w:type="dxa"/>
            <w:tcMar>
              <w:top w:w="50" w:type="dxa"/>
              <w:left w:w="100" w:type="dxa"/>
            </w:tcMar>
            <w:vAlign w:val="center"/>
          </w:tcPr>
          <w:p w:rsidR="00975316" w:rsidRDefault="00975316" w:rsidP="00975316">
            <w:pPr>
              <w:spacing w:after="0"/>
              <w:ind w:left="135"/>
            </w:pPr>
          </w:p>
        </w:tc>
        <w:tc>
          <w:tcPr>
            <w:tcW w:w="1924" w:type="dxa"/>
            <w:tcMar>
              <w:top w:w="50" w:type="dxa"/>
              <w:left w:w="100" w:type="dxa"/>
            </w:tcMar>
            <w:vAlign w:val="center"/>
          </w:tcPr>
          <w:p w:rsidR="00975316" w:rsidRDefault="00975316" w:rsidP="00975316">
            <w:pPr>
              <w:spacing w:after="0"/>
              <w:ind w:left="135"/>
            </w:pPr>
          </w:p>
        </w:tc>
      </w:tr>
      <w:tr w:rsidR="00975316" w:rsidTr="00975316">
        <w:trPr>
          <w:trHeight w:val="144"/>
          <w:tblCellSpacing w:w="0" w:type="dxa"/>
        </w:trPr>
        <w:tc>
          <w:tcPr>
            <w:tcW w:w="351" w:type="dxa"/>
            <w:tcMar>
              <w:top w:w="50" w:type="dxa"/>
              <w:left w:w="100" w:type="dxa"/>
            </w:tcMar>
            <w:vAlign w:val="center"/>
          </w:tcPr>
          <w:p w:rsidR="00975316" w:rsidRDefault="00975316" w:rsidP="00975316">
            <w:pPr>
              <w:spacing w:after="0"/>
            </w:pPr>
            <w:r>
              <w:rPr>
                <w:rFonts w:ascii="Times New Roman" w:hAnsi="Times New Roman"/>
                <w:color w:val="000000"/>
                <w:sz w:val="24"/>
              </w:rPr>
              <w:t>58</w:t>
            </w:r>
          </w:p>
        </w:tc>
        <w:tc>
          <w:tcPr>
            <w:tcW w:w="3432" w:type="dxa"/>
            <w:tcMar>
              <w:top w:w="50" w:type="dxa"/>
              <w:left w:w="100" w:type="dxa"/>
            </w:tcMar>
            <w:vAlign w:val="center"/>
          </w:tcPr>
          <w:p w:rsidR="00975316" w:rsidRDefault="00975316" w:rsidP="00975316">
            <w:pPr>
              <w:spacing w:after="0"/>
              <w:ind w:left="135"/>
            </w:pPr>
            <w:r w:rsidRPr="002F2B9B">
              <w:rPr>
                <w:rFonts w:ascii="Times New Roman" w:hAnsi="Times New Roman"/>
                <w:color w:val="000000"/>
                <w:sz w:val="24"/>
              </w:rPr>
              <w:t xml:space="preserve">Млечный Путь — наша Галактика. Положение и движение Солнца в Галактике. </w:t>
            </w:r>
            <w:r>
              <w:rPr>
                <w:rFonts w:ascii="Times New Roman" w:hAnsi="Times New Roman"/>
                <w:color w:val="000000"/>
                <w:sz w:val="24"/>
              </w:rPr>
              <w:t>Галактики. Чёрные дыры в ядрах галактик</w:t>
            </w:r>
          </w:p>
        </w:tc>
        <w:tc>
          <w:tcPr>
            <w:tcW w:w="785"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975316" w:rsidRDefault="00975316" w:rsidP="00975316">
            <w:pPr>
              <w:spacing w:after="0"/>
              <w:ind w:left="135"/>
              <w:jc w:val="center"/>
            </w:pPr>
          </w:p>
        </w:tc>
        <w:tc>
          <w:tcPr>
            <w:tcW w:w="1579" w:type="dxa"/>
            <w:tcMar>
              <w:top w:w="50" w:type="dxa"/>
              <w:left w:w="100" w:type="dxa"/>
            </w:tcMar>
            <w:vAlign w:val="center"/>
          </w:tcPr>
          <w:p w:rsidR="00975316" w:rsidRDefault="00975316" w:rsidP="00975316">
            <w:pPr>
              <w:spacing w:after="0"/>
              <w:ind w:left="135"/>
              <w:jc w:val="center"/>
            </w:pPr>
          </w:p>
        </w:tc>
        <w:tc>
          <w:tcPr>
            <w:tcW w:w="1215" w:type="dxa"/>
            <w:tcMar>
              <w:top w:w="50" w:type="dxa"/>
              <w:left w:w="100" w:type="dxa"/>
            </w:tcMar>
            <w:vAlign w:val="center"/>
          </w:tcPr>
          <w:p w:rsidR="00975316" w:rsidRDefault="00975316" w:rsidP="00975316">
            <w:pPr>
              <w:spacing w:after="0"/>
              <w:ind w:left="135"/>
            </w:pPr>
          </w:p>
        </w:tc>
        <w:tc>
          <w:tcPr>
            <w:tcW w:w="1924" w:type="dxa"/>
            <w:tcMar>
              <w:top w:w="50" w:type="dxa"/>
              <w:left w:w="100" w:type="dxa"/>
            </w:tcMar>
            <w:vAlign w:val="center"/>
          </w:tcPr>
          <w:p w:rsidR="00975316" w:rsidRDefault="00975316" w:rsidP="00975316">
            <w:pPr>
              <w:spacing w:after="0"/>
              <w:ind w:left="135"/>
            </w:pPr>
          </w:p>
        </w:tc>
      </w:tr>
      <w:tr w:rsidR="00975316" w:rsidTr="00975316">
        <w:trPr>
          <w:trHeight w:val="144"/>
          <w:tblCellSpacing w:w="0" w:type="dxa"/>
        </w:trPr>
        <w:tc>
          <w:tcPr>
            <w:tcW w:w="351" w:type="dxa"/>
            <w:tcMar>
              <w:top w:w="50" w:type="dxa"/>
              <w:left w:w="100" w:type="dxa"/>
            </w:tcMar>
            <w:vAlign w:val="center"/>
          </w:tcPr>
          <w:p w:rsidR="00975316" w:rsidRDefault="00975316" w:rsidP="00975316">
            <w:pPr>
              <w:spacing w:after="0"/>
            </w:pPr>
            <w:r>
              <w:rPr>
                <w:rFonts w:ascii="Times New Roman" w:hAnsi="Times New Roman"/>
                <w:color w:val="000000"/>
                <w:sz w:val="24"/>
              </w:rPr>
              <w:lastRenderedPageBreak/>
              <w:t>59</w:t>
            </w:r>
          </w:p>
        </w:tc>
        <w:tc>
          <w:tcPr>
            <w:tcW w:w="3432" w:type="dxa"/>
            <w:tcMar>
              <w:top w:w="50" w:type="dxa"/>
              <w:left w:w="100" w:type="dxa"/>
            </w:tcMar>
            <w:vAlign w:val="center"/>
          </w:tcPr>
          <w:p w:rsidR="00975316" w:rsidRDefault="00975316" w:rsidP="00975316">
            <w:pPr>
              <w:spacing w:after="0"/>
              <w:ind w:left="135"/>
            </w:pPr>
            <w:r w:rsidRPr="002F2B9B">
              <w:rPr>
                <w:rFonts w:ascii="Times New Roman" w:hAnsi="Times New Roman"/>
                <w:color w:val="000000"/>
                <w:sz w:val="24"/>
              </w:rPr>
              <w:t xml:space="preserve">Вселенная. Разбегание галактик. Теория Большого взрыва. </w:t>
            </w:r>
            <w:r>
              <w:rPr>
                <w:rFonts w:ascii="Times New Roman" w:hAnsi="Times New Roman"/>
                <w:color w:val="000000"/>
                <w:sz w:val="24"/>
              </w:rPr>
              <w:t>Реликтовое излучение. Метагалактика</w:t>
            </w:r>
          </w:p>
        </w:tc>
        <w:tc>
          <w:tcPr>
            <w:tcW w:w="785"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975316" w:rsidRDefault="00975316" w:rsidP="00975316">
            <w:pPr>
              <w:spacing w:after="0"/>
              <w:ind w:left="135"/>
              <w:jc w:val="center"/>
            </w:pPr>
          </w:p>
        </w:tc>
        <w:tc>
          <w:tcPr>
            <w:tcW w:w="1579" w:type="dxa"/>
            <w:tcMar>
              <w:top w:w="50" w:type="dxa"/>
              <w:left w:w="100" w:type="dxa"/>
            </w:tcMar>
            <w:vAlign w:val="center"/>
          </w:tcPr>
          <w:p w:rsidR="00975316" w:rsidRDefault="00975316" w:rsidP="00975316">
            <w:pPr>
              <w:spacing w:after="0"/>
              <w:ind w:left="135"/>
              <w:jc w:val="center"/>
            </w:pPr>
          </w:p>
        </w:tc>
        <w:tc>
          <w:tcPr>
            <w:tcW w:w="1215" w:type="dxa"/>
            <w:tcMar>
              <w:top w:w="50" w:type="dxa"/>
              <w:left w:w="100" w:type="dxa"/>
            </w:tcMar>
            <w:vAlign w:val="center"/>
          </w:tcPr>
          <w:p w:rsidR="00975316" w:rsidRDefault="00975316" w:rsidP="00975316">
            <w:pPr>
              <w:spacing w:after="0"/>
              <w:ind w:left="135"/>
            </w:pPr>
          </w:p>
        </w:tc>
        <w:tc>
          <w:tcPr>
            <w:tcW w:w="1924" w:type="dxa"/>
            <w:tcMar>
              <w:top w:w="50" w:type="dxa"/>
              <w:left w:w="100" w:type="dxa"/>
            </w:tcMar>
            <w:vAlign w:val="center"/>
          </w:tcPr>
          <w:p w:rsidR="00975316" w:rsidRDefault="00975316" w:rsidP="00975316">
            <w:pPr>
              <w:spacing w:after="0"/>
              <w:ind w:left="135"/>
            </w:pPr>
          </w:p>
        </w:tc>
      </w:tr>
      <w:tr w:rsidR="00975316" w:rsidTr="00975316">
        <w:trPr>
          <w:trHeight w:val="144"/>
          <w:tblCellSpacing w:w="0" w:type="dxa"/>
        </w:trPr>
        <w:tc>
          <w:tcPr>
            <w:tcW w:w="351" w:type="dxa"/>
            <w:tcMar>
              <w:top w:w="50" w:type="dxa"/>
              <w:left w:w="100" w:type="dxa"/>
            </w:tcMar>
            <w:vAlign w:val="center"/>
          </w:tcPr>
          <w:p w:rsidR="00975316" w:rsidRDefault="00975316" w:rsidP="00975316">
            <w:pPr>
              <w:spacing w:after="0"/>
            </w:pPr>
            <w:r>
              <w:rPr>
                <w:rFonts w:ascii="Times New Roman" w:hAnsi="Times New Roman"/>
                <w:color w:val="000000"/>
                <w:sz w:val="24"/>
              </w:rPr>
              <w:t>60</w:t>
            </w:r>
          </w:p>
        </w:tc>
        <w:tc>
          <w:tcPr>
            <w:tcW w:w="3432" w:type="dxa"/>
            <w:tcMar>
              <w:top w:w="50" w:type="dxa"/>
              <w:left w:w="100" w:type="dxa"/>
            </w:tcMar>
            <w:vAlign w:val="center"/>
          </w:tcPr>
          <w:p w:rsidR="00975316" w:rsidRDefault="00975316" w:rsidP="00975316">
            <w:pPr>
              <w:spacing w:after="0"/>
              <w:ind w:left="135"/>
            </w:pPr>
            <w:r>
              <w:rPr>
                <w:rFonts w:ascii="Times New Roman" w:hAnsi="Times New Roman"/>
                <w:color w:val="000000"/>
                <w:sz w:val="24"/>
              </w:rPr>
              <w:t>Нерешенные проблемы астрономии</w:t>
            </w:r>
          </w:p>
        </w:tc>
        <w:tc>
          <w:tcPr>
            <w:tcW w:w="785"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975316" w:rsidRDefault="00975316" w:rsidP="00975316">
            <w:pPr>
              <w:spacing w:after="0"/>
              <w:ind w:left="135"/>
              <w:jc w:val="center"/>
            </w:pPr>
          </w:p>
        </w:tc>
        <w:tc>
          <w:tcPr>
            <w:tcW w:w="1579" w:type="dxa"/>
            <w:tcMar>
              <w:top w:w="50" w:type="dxa"/>
              <w:left w:w="100" w:type="dxa"/>
            </w:tcMar>
            <w:vAlign w:val="center"/>
          </w:tcPr>
          <w:p w:rsidR="00975316" w:rsidRDefault="00975316" w:rsidP="00975316">
            <w:pPr>
              <w:spacing w:after="0"/>
              <w:ind w:left="135"/>
              <w:jc w:val="center"/>
            </w:pPr>
          </w:p>
        </w:tc>
        <w:tc>
          <w:tcPr>
            <w:tcW w:w="1215" w:type="dxa"/>
            <w:tcMar>
              <w:top w:w="50" w:type="dxa"/>
              <w:left w:w="100" w:type="dxa"/>
            </w:tcMar>
            <w:vAlign w:val="center"/>
          </w:tcPr>
          <w:p w:rsidR="00975316" w:rsidRDefault="00975316" w:rsidP="00975316">
            <w:pPr>
              <w:spacing w:after="0"/>
              <w:ind w:left="135"/>
            </w:pPr>
          </w:p>
        </w:tc>
        <w:tc>
          <w:tcPr>
            <w:tcW w:w="1924" w:type="dxa"/>
            <w:tcMar>
              <w:top w:w="50" w:type="dxa"/>
              <w:left w:w="100" w:type="dxa"/>
            </w:tcMar>
            <w:vAlign w:val="center"/>
          </w:tcPr>
          <w:p w:rsidR="00975316" w:rsidRDefault="00975316" w:rsidP="00975316">
            <w:pPr>
              <w:spacing w:after="0"/>
              <w:ind w:left="135"/>
            </w:pPr>
          </w:p>
        </w:tc>
      </w:tr>
      <w:tr w:rsidR="00975316" w:rsidTr="00975316">
        <w:trPr>
          <w:trHeight w:val="144"/>
          <w:tblCellSpacing w:w="0" w:type="dxa"/>
        </w:trPr>
        <w:tc>
          <w:tcPr>
            <w:tcW w:w="351" w:type="dxa"/>
            <w:tcMar>
              <w:top w:w="50" w:type="dxa"/>
              <w:left w:w="100" w:type="dxa"/>
            </w:tcMar>
            <w:vAlign w:val="center"/>
          </w:tcPr>
          <w:p w:rsidR="00975316" w:rsidRDefault="00975316" w:rsidP="00975316">
            <w:pPr>
              <w:spacing w:after="0"/>
            </w:pPr>
            <w:r>
              <w:rPr>
                <w:rFonts w:ascii="Times New Roman" w:hAnsi="Times New Roman"/>
                <w:color w:val="000000"/>
                <w:sz w:val="24"/>
              </w:rPr>
              <w:t>61</w:t>
            </w:r>
          </w:p>
        </w:tc>
        <w:tc>
          <w:tcPr>
            <w:tcW w:w="3432"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Контрольная работа «Элементы астрономии и астрофизики»</w:t>
            </w:r>
          </w:p>
        </w:tc>
        <w:tc>
          <w:tcPr>
            <w:tcW w:w="785"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975316" w:rsidRDefault="00975316" w:rsidP="00975316">
            <w:pPr>
              <w:spacing w:after="0"/>
              <w:ind w:left="135"/>
              <w:jc w:val="center"/>
            </w:pPr>
          </w:p>
        </w:tc>
        <w:tc>
          <w:tcPr>
            <w:tcW w:w="1215" w:type="dxa"/>
            <w:tcMar>
              <w:top w:w="50" w:type="dxa"/>
              <w:left w:w="100" w:type="dxa"/>
            </w:tcMar>
            <w:vAlign w:val="center"/>
          </w:tcPr>
          <w:p w:rsidR="00975316" w:rsidRDefault="00975316" w:rsidP="00975316">
            <w:pPr>
              <w:spacing w:after="0"/>
              <w:ind w:left="135"/>
            </w:pPr>
          </w:p>
        </w:tc>
        <w:tc>
          <w:tcPr>
            <w:tcW w:w="1924" w:type="dxa"/>
            <w:tcMar>
              <w:top w:w="50" w:type="dxa"/>
              <w:left w:w="100" w:type="dxa"/>
            </w:tcMar>
            <w:vAlign w:val="center"/>
          </w:tcPr>
          <w:p w:rsidR="00975316" w:rsidRDefault="00975316" w:rsidP="00975316">
            <w:pPr>
              <w:spacing w:after="0"/>
              <w:ind w:left="135"/>
            </w:pPr>
          </w:p>
        </w:tc>
      </w:tr>
      <w:tr w:rsidR="00975316" w:rsidTr="00975316">
        <w:trPr>
          <w:trHeight w:val="144"/>
          <w:tblCellSpacing w:w="0" w:type="dxa"/>
        </w:trPr>
        <w:tc>
          <w:tcPr>
            <w:tcW w:w="351" w:type="dxa"/>
            <w:tcMar>
              <w:top w:w="50" w:type="dxa"/>
              <w:left w:w="100" w:type="dxa"/>
            </w:tcMar>
            <w:vAlign w:val="center"/>
          </w:tcPr>
          <w:p w:rsidR="00975316" w:rsidRDefault="00975316" w:rsidP="00975316">
            <w:pPr>
              <w:spacing w:after="0"/>
            </w:pPr>
            <w:r>
              <w:rPr>
                <w:rFonts w:ascii="Times New Roman" w:hAnsi="Times New Roman"/>
                <w:color w:val="000000"/>
                <w:sz w:val="24"/>
              </w:rPr>
              <w:t>62</w:t>
            </w:r>
          </w:p>
        </w:tc>
        <w:tc>
          <w:tcPr>
            <w:tcW w:w="3432"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Обобщающий урок. Роль физики и астрономии в экономической, технологической, социальной и этической сферах деятельности человека</w:t>
            </w:r>
          </w:p>
        </w:tc>
        <w:tc>
          <w:tcPr>
            <w:tcW w:w="785"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975316" w:rsidRDefault="00975316" w:rsidP="00975316">
            <w:pPr>
              <w:spacing w:after="0"/>
              <w:ind w:left="135"/>
              <w:jc w:val="center"/>
            </w:pPr>
          </w:p>
        </w:tc>
        <w:tc>
          <w:tcPr>
            <w:tcW w:w="1579" w:type="dxa"/>
            <w:tcMar>
              <w:top w:w="50" w:type="dxa"/>
              <w:left w:w="100" w:type="dxa"/>
            </w:tcMar>
            <w:vAlign w:val="center"/>
          </w:tcPr>
          <w:p w:rsidR="00975316" w:rsidRDefault="00975316" w:rsidP="00975316">
            <w:pPr>
              <w:spacing w:after="0"/>
              <w:ind w:left="135"/>
              <w:jc w:val="center"/>
            </w:pPr>
          </w:p>
        </w:tc>
        <w:tc>
          <w:tcPr>
            <w:tcW w:w="1215" w:type="dxa"/>
            <w:tcMar>
              <w:top w:w="50" w:type="dxa"/>
              <w:left w:w="100" w:type="dxa"/>
            </w:tcMar>
            <w:vAlign w:val="center"/>
          </w:tcPr>
          <w:p w:rsidR="00975316" w:rsidRDefault="00975316" w:rsidP="00975316">
            <w:pPr>
              <w:spacing w:after="0"/>
              <w:ind w:left="135"/>
            </w:pPr>
          </w:p>
        </w:tc>
        <w:tc>
          <w:tcPr>
            <w:tcW w:w="1924" w:type="dxa"/>
            <w:tcMar>
              <w:top w:w="50" w:type="dxa"/>
              <w:left w:w="100" w:type="dxa"/>
            </w:tcMar>
            <w:vAlign w:val="center"/>
          </w:tcPr>
          <w:p w:rsidR="00975316" w:rsidRDefault="00975316" w:rsidP="00975316">
            <w:pPr>
              <w:spacing w:after="0"/>
              <w:ind w:left="135"/>
            </w:pPr>
          </w:p>
        </w:tc>
      </w:tr>
      <w:tr w:rsidR="00975316" w:rsidTr="00975316">
        <w:trPr>
          <w:trHeight w:val="144"/>
          <w:tblCellSpacing w:w="0" w:type="dxa"/>
        </w:trPr>
        <w:tc>
          <w:tcPr>
            <w:tcW w:w="351" w:type="dxa"/>
            <w:tcMar>
              <w:top w:w="50" w:type="dxa"/>
              <w:left w:w="100" w:type="dxa"/>
            </w:tcMar>
            <w:vAlign w:val="center"/>
          </w:tcPr>
          <w:p w:rsidR="00975316" w:rsidRDefault="00975316" w:rsidP="00975316">
            <w:pPr>
              <w:spacing w:after="0"/>
            </w:pPr>
            <w:r>
              <w:rPr>
                <w:rFonts w:ascii="Times New Roman" w:hAnsi="Times New Roman"/>
                <w:color w:val="000000"/>
                <w:sz w:val="24"/>
              </w:rPr>
              <w:t>63</w:t>
            </w:r>
          </w:p>
        </w:tc>
        <w:tc>
          <w:tcPr>
            <w:tcW w:w="3432"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Обобщающий урок. Роль и место физики и астрономии в современной научной картине мира</w:t>
            </w:r>
          </w:p>
        </w:tc>
        <w:tc>
          <w:tcPr>
            <w:tcW w:w="785"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975316" w:rsidRDefault="00975316" w:rsidP="00975316">
            <w:pPr>
              <w:spacing w:after="0"/>
              <w:ind w:left="135"/>
              <w:jc w:val="center"/>
            </w:pPr>
          </w:p>
        </w:tc>
        <w:tc>
          <w:tcPr>
            <w:tcW w:w="1579" w:type="dxa"/>
            <w:tcMar>
              <w:top w:w="50" w:type="dxa"/>
              <w:left w:w="100" w:type="dxa"/>
            </w:tcMar>
            <w:vAlign w:val="center"/>
          </w:tcPr>
          <w:p w:rsidR="00975316" w:rsidRDefault="00975316" w:rsidP="00975316">
            <w:pPr>
              <w:spacing w:after="0"/>
              <w:ind w:left="135"/>
              <w:jc w:val="center"/>
            </w:pPr>
          </w:p>
        </w:tc>
        <w:tc>
          <w:tcPr>
            <w:tcW w:w="1215" w:type="dxa"/>
            <w:tcMar>
              <w:top w:w="50" w:type="dxa"/>
              <w:left w:w="100" w:type="dxa"/>
            </w:tcMar>
            <w:vAlign w:val="center"/>
          </w:tcPr>
          <w:p w:rsidR="00975316" w:rsidRDefault="00975316" w:rsidP="00975316">
            <w:pPr>
              <w:spacing w:after="0"/>
              <w:ind w:left="135"/>
            </w:pPr>
          </w:p>
        </w:tc>
        <w:tc>
          <w:tcPr>
            <w:tcW w:w="1924" w:type="dxa"/>
            <w:tcMar>
              <w:top w:w="50" w:type="dxa"/>
              <w:left w:w="100" w:type="dxa"/>
            </w:tcMar>
            <w:vAlign w:val="center"/>
          </w:tcPr>
          <w:p w:rsidR="00975316" w:rsidRDefault="00975316" w:rsidP="00975316">
            <w:pPr>
              <w:spacing w:after="0"/>
              <w:ind w:left="135"/>
            </w:pPr>
          </w:p>
        </w:tc>
      </w:tr>
      <w:tr w:rsidR="00975316" w:rsidTr="00975316">
        <w:trPr>
          <w:trHeight w:val="144"/>
          <w:tblCellSpacing w:w="0" w:type="dxa"/>
        </w:trPr>
        <w:tc>
          <w:tcPr>
            <w:tcW w:w="351" w:type="dxa"/>
            <w:tcMar>
              <w:top w:w="50" w:type="dxa"/>
              <w:left w:w="100" w:type="dxa"/>
            </w:tcMar>
            <w:vAlign w:val="center"/>
          </w:tcPr>
          <w:p w:rsidR="00975316" w:rsidRDefault="00975316" w:rsidP="00975316">
            <w:pPr>
              <w:spacing w:after="0"/>
            </w:pPr>
            <w:r>
              <w:rPr>
                <w:rFonts w:ascii="Times New Roman" w:hAnsi="Times New Roman"/>
                <w:color w:val="000000"/>
                <w:sz w:val="24"/>
              </w:rPr>
              <w:t>64</w:t>
            </w:r>
          </w:p>
        </w:tc>
        <w:tc>
          <w:tcPr>
            <w:tcW w:w="3432"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Обобщающий урок. Роль физической теории в формировании представлений о физической картине мира</w:t>
            </w:r>
          </w:p>
        </w:tc>
        <w:tc>
          <w:tcPr>
            <w:tcW w:w="785"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975316" w:rsidRDefault="00975316" w:rsidP="00975316">
            <w:pPr>
              <w:spacing w:after="0"/>
              <w:ind w:left="135"/>
              <w:jc w:val="center"/>
            </w:pPr>
          </w:p>
        </w:tc>
        <w:tc>
          <w:tcPr>
            <w:tcW w:w="1579" w:type="dxa"/>
            <w:tcMar>
              <w:top w:w="50" w:type="dxa"/>
              <w:left w:w="100" w:type="dxa"/>
            </w:tcMar>
            <w:vAlign w:val="center"/>
          </w:tcPr>
          <w:p w:rsidR="00975316" w:rsidRDefault="00975316" w:rsidP="00975316">
            <w:pPr>
              <w:spacing w:after="0"/>
              <w:ind w:left="135"/>
              <w:jc w:val="center"/>
            </w:pPr>
          </w:p>
        </w:tc>
        <w:tc>
          <w:tcPr>
            <w:tcW w:w="1215" w:type="dxa"/>
            <w:tcMar>
              <w:top w:w="50" w:type="dxa"/>
              <w:left w:w="100" w:type="dxa"/>
            </w:tcMar>
            <w:vAlign w:val="center"/>
          </w:tcPr>
          <w:p w:rsidR="00975316" w:rsidRDefault="00975316" w:rsidP="00975316">
            <w:pPr>
              <w:spacing w:after="0"/>
              <w:ind w:left="135"/>
            </w:pPr>
          </w:p>
        </w:tc>
        <w:tc>
          <w:tcPr>
            <w:tcW w:w="1924" w:type="dxa"/>
            <w:tcMar>
              <w:top w:w="50" w:type="dxa"/>
              <w:left w:w="100" w:type="dxa"/>
            </w:tcMar>
            <w:vAlign w:val="center"/>
          </w:tcPr>
          <w:p w:rsidR="00975316" w:rsidRDefault="00975316" w:rsidP="00975316">
            <w:pPr>
              <w:spacing w:after="0"/>
              <w:ind w:left="135"/>
            </w:pPr>
          </w:p>
        </w:tc>
      </w:tr>
      <w:tr w:rsidR="00975316" w:rsidTr="00975316">
        <w:trPr>
          <w:trHeight w:val="144"/>
          <w:tblCellSpacing w:w="0" w:type="dxa"/>
        </w:trPr>
        <w:tc>
          <w:tcPr>
            <w:tcW w:w="351" w:type="dxa"/>
            <w:tcMar>
              <w:top w:w="50" w:type="dxa"/>
              <w:left w:w="100" w:type="dxa"/>
            </w:tcMar>
            <w:vAlign w:val="center"/>
          </w:tcPr>
          <w:p w:rsidR="00975316" w:rsidRDefault="00975316" w:rsidP="00975316">
            <w:pPr>
              <w:spacing w:after="0"/>
            </w:pPr>
            <w:r>
              <w:rPr>
                <w:rFonts w:ascii="Times New Roman" w:hAnsi="Times New Roman"/>
                <w:color w:val="000000"/>
                <w:sz w:val="24"/>
              </w:rPr>
              <w:t>65</w:t>
            </w:r>
          </w:p>
        </w:tc>
        <w:tc>
          <w:tcPr>
            <w:tcW w:w="3432"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Обобщающий урок. Место физической картины мира в общем ряду современных естественно-научных представлений о природе</w:t>
            </w:r>
          </w:p>
        </w:tc>
        <w:tc>
          <w:tcPr>
            <w:tcW w:w="785"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975316" w:rsidRDefault="00975316" w:rsidP="00975316">
            <w:pPr>
              <w:spacing w:after="0"/>
              <w:ind w:left="135"/>
              <w:jc w:val="center"/>
            </w:pPr>
          </w:p>
        </w:tc>
        <w:tc>
          <w:tcPr>
            <w:tcW w:w="1579" w:type="dxa"/>
            <w:tcMar>
              <w:top w:w="50" w:type="dxa"/>
              <w:left w:w="100" w:type="dxa"/>
            </w:tcMar>
            <w:vAlign w:val="center"/>
          </w:tcPr>
          <w:p w:rsidR="00975316" w:rsidRDefault="00975316" w:rsidP="00975316">
            <w:pPr>
              <w:spacing w:after="0"/>
              <w:ind w:left="135"/>
              <w:jc w:val="center"/>
            </w:pPr>
          </w:p>
        </w:tc>
        <w:tc>
          <w:tcPr>
            <w:tcW w:w="1215" w:type="dxa"/>
            <w:tcMar>
              <w:top w:w="50" w:type="dxa"/>
              <w:left w:w="100" w:type="dxa"/>
            </w:tcMar>
            <w:vAlign w:val="center"/>
          </w:tcPr>
          <w:p w:rsidR="00975316" w:rsidRDefault="00975316" w:rsidP="00975316">
            <w:pPr>
              <w:spacing w:after="0"/>
              <w:ind w:left="135"/>
            </w:pPr>
          </w:p>
        </w:tc>
        <w:tc>
          <w:tcPr>
            <w:tcW w:w="1924" w:type="dxa"/>
            <w:tcMar>
              <w:top w:w="50" w:type="dxa"/>
              <w:left w:w="100" w:type="dxa"/>
            </w:tcMar>
            <w:vAlign w:val="center"/>
          </w:tcPr>
          <w:p w:rsidR="00975316" w:rsidRDefault="00975316" w:rsidP="00975316">
            <w:pPr>
              <w:spacing w:after="0"/>
              <w:ind w:left="135"/>
            </w:pPr>
          </w:p>
        </w:tc>
      </w:tr>
      <w:tr w:rsidR="00975316" w:rsidTr="00975316">
        <w:trPr>
          <w:trHeight w:val="144"/>
          <w:tblCellSpacing w:w="0" w:type="dxa"/>
        </w:trPr>
        <w:tc>
          <w:tcPr>
            <w:tcW w:w="351" w:type="dxa"/>
            <w:tcMar>
              <w:top w:w="50" w:type="dxa"/>
              <w:left w:w="100" w:type="dxa"/>
            </w:tcMar>
            <w:vAlign w:val="center"/>
          </w:tcPr>
          <w:p w:rsidR="00975316" w:rsidRDefault="00975316" w:rsidP="00975316">
            <w:pPr>
              <w:spacing w:after="0"/>
            </w:pPr>
            <w:r>
              <w:rPr>
                <w:rFonts w:ascii="Times New Roman" w:hAnsi="Times New Roman"/>
                <w:color w:val="000000"/>
                <w:sz w:val="24"/>
              </w:rPr>
              <w:t>66</w:t>
            </w:r>
          </w:p>
        </w:tc>
        <w:tc>
          <w:tcPr>
            <w:tcW w:w="3432"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Резервный урок. Магнитное поле. Электромагнитная индукция</w:t>
            </w:r>
          </w:p>
        </w:tc>
        <w:tc>
          <w:tcPr>
            <w:tcW w:w="785"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975316" w:rsidRDefault="00975316" w:rsidP="00975316">
            <w:pPr>
              <w:spacing w:after="0"/>
              <w:ind w:left="135"/>
              <w:jc w:val="center"/>
            </w:pPr>
          </w:p>
        </w:tc>
        <w:tc>
          <w:tcPr>
            <w:tcW w:w="1579" w:type="dxa"/>
            <w:tcMar>
              <w:top w:w="50" w:type="dxa"/>
              <w:left w:w="100" w:type="dxa"/>
            </w:tcMar>
            <w:vAlign w:val="center"/>
          </w:tcPr>
          <w:p w:rsidR="00975316" w:rsidRDefault="00975316" w:rsidP="00975316">
            <w:pPr>
              <w:spacing w:after="0"/>
              <w:ind w:left="135"/>
              <w:jc w:val="center"/>
            </w:pPr>
          </w:p>
        </w:tc>
        <w:tc>
          <w:tcPr>
            <w:tcW w:w="1215" w:type="dxa"/>
            <w:tcMar>
              <w:top w:w="50" w:type="dxa"/>
              <w:left w:w="100" w:type="dxa"/>
            </w:tcMar>
            <w:vAlign w:val="center"/>
          </w:tcPr>
          <w:p w:rsidR="00975316" w:rsidRDefault="00975316" w:rsidP="00975316">
            <w:pPr>
              <w:spacing w:after="0"/>
              <w:ind w:left="135"/>
            </w:pPr>
          </w:p>
        </w:tc>
        <w:tc>
          <w:tcPr>
            <w:tcW w:w="1924" w:type="dxa"/>
            <w:tcMar>
              <w:top w:w="50" w:type="dxa"/>
              <w:left w:w="100" w:type="dxa"/>
            </w:tcMar>
            <w:vAlign w:val="center"/>
          </w:tcPr>
          <w:p w:rsidR="00975316" w:rsidRDefault="00975316" w:rsidP="00975316">
            <w:pPr>
              <w:spacing w:after="0"/>
              <w:ind w:left="135"/>
            </w:pPr>
          </w:p>
        </w:tc>
      </w:tr>
      <w:tr w:rsidR="00975316" w:rsidTr="00975316">
        <w:trPr>
          <w:trHeight w:val="144"/>
          <w:tblCellSpacing w:w="0" w:type="dxa"/>
        </w:trPr>
        <w:tc>
          <w:tcPr>
            <w:tcW w:w="351" w:type="dxa"/>
            <w:tcMar>
              <w:top w:w="50" w:type="dxa"/>
              <w:left w:w="100" w:type="dxa"/>
            </w:tcMar>
            <w:vAlign w:val="center"/>
          </w:tcPr>
          <w:p w:rsidR="00975316" w:rsidRDefault="00975316" w:rsidP="00975316">
            <w:pPr>
              <w:spacing w:after="0"/>
            </w:pPr>
            <w:r>
              <w:rPr>
                <w:rFonts w:ascii="Times New Roman" w:hAnsi="Times New Roman"/>
                <w:color w:val="000000"/>
                <w:sz w:val="24"/>
              </w:rPr>
              <w:t>67</w:t>
            </w:r>
          </w:p>
        </w:tc>
        <w:tc>
          <w:tcPr>
            <w:tcW w:w="3432"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Резервный урок. Оптика. Основы специальной теории относительности</w:t>
            </w:r>
          </w:p>
        </w:tc>
        <w:tc>
          <w:tcPr>
            <w:tcW w:w="785"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975316" w:rsidRDefault="00975316" w:rsidP="00975316">
            <w:pPr>
              <w:spacing w:after="0"/>
              <w:ind w:left="135"/>
              <w:jc w:val="center"/>
            </w:pPr>
          </w:p>
        </w:tc>
        <w:tc>
          <w:tcPr>
            <w:tcW w:w="1579" w:type="dxa"/>
            <w:tcMar>
              <w:top w:w="50" w:type="dxa"/>
              <w:left w:w="100" w:type="dxa"/>
            </w:tcMar>
            <w:vAlign w:val="center"/>
          </w:tcPr>
          <w:p w:rsidR="00975316" w:rsidRDefault="00975316" w:rsidP="00975316">
            <w:pPr>
              <w:spacing w:after="0"/>
              <w:ind w:left="135"/>
              <w:jc w:val="center"/>
            </w:pPr>
          </w:p>
        </w:tc>
        <w:tc>
          <w:tcPr>
            <w:tcW w:w="1215" w:type="dxa"/>
            <w:tcMar>
              <w:top w:w="50" w:type="dxa"/>
              <w:left w:w="100" w:type="dxa"/>
            </w:tcMar>
            <w:vAlign w:val="center"/>
          </w:tcPr>
          <w:p w:rsidR="00975316" w:rsidRDefault="00975316" w:rsidP="00975316">
            <w:pPr>
              <w:spacing w:after="0"/>
              <w:ind w:left="135"/>
            </w:pPr>
          </w:p>
        </w:tc>
        <w:tc>
          <w:tcPr>
            <w:tcW w:w="1924" w:type="dxa"/>
            <w:tcMar>
              <w:top w:w="50" w:type="dxa"/>
              <w:left w:w="100" w:type="dxa"/>
            </w:tcMar>
            <w:vAlign w:val="center"/>
          </w:tcPr>
          <w:p w:rsidR="00975316" w:rsidRDefault="00975316" w:rsidP="00975316">
            <w:pPr>
              <w:spacing w:after="0"/>
              <w:ind w:left="135"/>
            </w:pPr>
          </w:p>
        </w:tc>
      </w:tr>
      <w:tr w:rsidR="00975316" w:rsidRPr="002F2B9B" w:rsidTr="00975316">
        <w:trPr>
          <w:trHeight w:val="144"/>
          <w:tblCellSpacing w:w="0" w:type="dxa"/>
        </w:trPr>
        <w:tc>
          <w:tcPr>
            <w:tcW w:w="351" w:type="dxa"/>
            <w:tcMar>
              <w:top w:w="50" w:type="dxa"/>
              <w:left w:w="100" w:type="dxa"/>
            </w:tcMar>
            <w:vAlign w:val="center"/>
          </w:tcPr>
          <w:p w:rsidR="00975316" w:rsidRDefault="00975316" w:rsidP="00975316">
            <w:pPr>
              <w:spacing w:after="0"/>
            </w:pPr>
            <w:r>
              <w:rPr>
                <w:rFonts w:ascii="Times New Roman" w:hAnsi="Times New Roman"/>
                <w:color w:val="000000"/>
                <w:sz w:val="24"/>
              </w:rPr>
              <w:t>68</w:t>
            </w:r>
          </w:p>
        </w:tc>
        <w:tc>
          <w:tcPr>
            <w:tcW w:w="3432"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Резерный урок. Квантовая физика. Элементы астрономии и </w:t>
            </w:r>
            <w:r w:rsidRPr="002F2B9B">
              <w:rPr>
                <w:rFonts w:ascii="Times New Roman" w:hAnsi="Times New Roman"/>
                <w:color w:val="000000"/>
                <w:sz w:val="24"/>
              </w:rPr>
              <w:lastRenderedPageBreak/>
              <w:t>астрофизики</w:t>
            </w:r>
          </w:p>
        </w:tc>
        <w:tc>
          <w:tcPr>
            <w:tcW w:w="785"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6" w:type="dxa"/>
            <w:tcMar>
              <w:top w:w="50" w:type="dxa"/>
              <w:left w:w="100" w:type="dxa"/>
            </w:tcMar>
            <w:vAlign w:val="center"/>
          </w:tcPr>
          <w:p w:rsidR="00975316" w:rsidRDefault="00975316" w:rsidP="00975316">
            <w:pPr>
              <w:spacing w:after="0"/>
              <w:ind w:left="135"/>
              <w:jc w:val="center"/>
            </w:pPr>
          </w:p>
        </w:tc>
        <w:tc>
          <w:tcPr>
            <w:tcW w:w="1579" w:type="dxa"/>
            <w:tcMar>
              <w:top w:w="50" w:type="dxa"/>
              <w:left w:w="100" w:type="dxa"/>
            </w:tcMar>
            <w:vAlign w:val="center"/>
          </w:tcPr>
          <w:p w:rsidR="00975316" w:rsidRDefault="00975316" w:rsidP="00975316">
            <w:pPr>
              <w:spacing w:after="0"/>
              <w:ind w:left="135"/>
              <w:jc w:val="center"/>
            </w:pPr>
          </w:p>
        </w:tc>
        <w:tc>
          <w:tcPr>
            <w:tcW w:w="1215" w:type="dxa"/>
            <w:tcMar>
              <w:top w:w="50" w:type="dxa"/>
              <w:left w:w="100" w:type="dxa"/>
            </w:tcMar>
            <w:vAlign w:val="center"/>
          </w:tcPr>
          <w:p w:rsidR="00975316" w:rsidRDefault="00975316" w:rsidP="00975316">
            <w:pPr>
              <w:spacing w:after="0"/>
              <w:ind w:left="135"/>
            </w:pPr>
          </w:p>
        </w:tc>
        <w:tc>
          <w:tcPr>
            <w:tcW w:w="1924" w:type="dxa"/>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t xml:space="preserve">Библиотека ЦОК </w:t>
            </w:r>
            <w:hyperlink r:id="rId166">
              <w:r>
                <w:rPr>
                  <w:rFonts w:ascii="Times New Roman" w:hAnsi="Times New Roman"/>
                  <w:color w:val="0000FF"/>
                  <w:u w:val="single"/>
                </w:rPr>
                <w:t>https</w:t>
              </w:r>
              <w:r w:rsidRPr="002F2B9B">
                <w:rPr>
                  <w:rFonts w:ascii="Times New Roman" w:hAnsi="Times New Roman"/>
                  <w:color w:val="0000FF"/>
                  <w:u w:val="single"/>
                </w:rPr>
                <w:t>://</w:t>
              </w:r>
              <w:r>
                <w:rPr>
                  <w:rFonts w:ascii="Times New Roman" w:hAnsi="Times New Roman"/>
                  <w:color w:val="0000FF"/>
                  <w:u w:val="single"/>
                </w:rPr>
                <w:t>m</w:t>
              </w:r>
              <w:r w:rsidRPr="002F2B9B">
                <w:rPr>
                  <w:rFonts w:ascii="Times New Roman" w:hAnsi="Times New Roman"/>
                  <w:color w:val="0000FF"/>
                  <w:u w:val="single"/>
                </w:rPr>
                <w:t>.</w:t>
              </w:r>
              <w:r>
                <w:rPr>
                  <w:rFonts w:ascii="Times New Roman" w:hAnsi="Times New Roman"/>
                  <w:color w:val="0000FF"/>
                  <w:u w:val="single"/>
                </w:rPr>
                <w:t>edsoo</w:t>
              </w:r>
              <w:r w:rsidRPr="002F2B9B">
                <w:rPr>
                  <w:rFonts w:ascii="Times New Roman" w:hAnsi="Times New Roman"/>
                  <w:color w:val="0000FF"/>
                  <w:u w:val="single"/>
                </w:rPr>
                <w:t>.</w:t>
              </w:r>
              <w:r>
                <w:rPr>
                  <w:rFonts w:ascii="Times New Roman" w:hAnsi="Times New Roman"/>
                  <w:color w:val="0000FF"/>
                  <w:u w:val="single"/>
                </w:rPr>
                <w:t>ru</w:t>
              </w:r>
              <w:r w:rsidRPr="002F2B9B">
                <w:rPr>
                  <w:rFonts w:ascii="Times New Roman" w:hAnsi="Times New Roman"/>
                  <w:color w:val="0000FF"/>
                  <w:u w:val="single"/>
                </w:rPr>
                <w:t>/</w:t>
              </w:r>
              <w:r>
                <w:rPr>
                  <w:rFonts w:ascii="Times New Roman" w:hAnsi="Times New Roman"/>
                  <w:color w:val="0000FF"/>
                  <w:u w:val="single"/>
                </w:rPr>
                <w:t>ff</w:t>
              </w:r>
              <w:r w:rsidRPr="002F2B9B">
                <w:rPr>
                  <w:rFonts w:ascii="Times New Roman" w:hAnsi="Times New Roman"/>
                  <w:color w:val="0000FF"/>
                  <w:u w:val="single"/>
                </w:rPr>
                <w:t>0</w:t>
              </w:r>
              <w:r>
                <w:rPr>
                  <w:rFonts w:ascii="Times New Roman" w:hAnsi="Times New Roman"/>
                  <w:color w:val="0000FF"/>
                  <w:u w:val="single"/>
                </w:rPr>
                <w:t>d</w:t>
              </w:r>
              <w:r w:rsidRPr="002F2B9B">
                <w:rPr>
                  <w:rFonts w:ascii="Times New Roman" w:hAnsi="Times New Roman"/>
                  <w:color w:val="0000FF"/>
                  <w:u w:val="single"/>
                </w:rPr>
                <w:t>1784</w:t>
              </w:r>
            </w:hyperlink>
          </w:p>
        </w:tc>
      </w:tr>
      <w:tr w:rsidR="00975316" w:rsidTr="00975316">
        <w:trPr>
          <w:trHeight w:val="144"/>
          <w:tblCellSpacing w:w="0" w:type="dxa"/>
        </w:trPr>
        <w:tc>
          <w:tcPr>
            <w:tcW w:w="0" w:type="auto"/>
            <w:gridSpan w:val="2"/>
            <w:tcMar>
              <w:top w:w="50" w:type="dxa"/>
              <w:left w:w="100" w:type="dxa"/>
            </w:tcMar>
            <w:vAlign w:val="center"/>
          </w:tcPr>
          <w:p w:rsidR="00975316" w:rsidRPr="002F2B9B" w:rsidRDefault="00975316" w:rsidP="00975316">
            <w:pPr>
              <w:spacing w:after="0"/>
              <w:ind w:left="135"/>
            </w:pPr>
            <w:r w:rsidRPr="002F2B9B">
              <w:rPr>
                <w:rFonts w:ascii="Times New Roman" w:hAnsi="Times New Roman"/>
                <w:color w:val="000000"/>
                <w:sz w:val="24"/>
              </w:rPr>
              <w:lastRenderedPageBreak/>
              <w:t>ОБЩЕЕ КОЛИЧЕСТВО ЧАСОВ ПО ПРОГРАММЕ</w:t>
            </w:r>
          </w:p>
        </w:tc>
        <w:tc>
          <w:tcPr>
            <w:tcW w:w="1234" w:type="dxa"/>
            <w:tcMar>
              <w:top w:w="50" w:type="dxa"/>
              <w:left w:w="100" w:type="dxa"/>
            </w:tcMar>
            <w:vAlign w:val="center"/>
          </w:tcPr>
          <w:p w:rsidR="00975316" w:rsidRDefault="00975316" w:rsidP="00975316">
            <w:pPr>
              <w:spacing w:after="0"/>
              <w:ind w:left="135"/>
              <w:jc w:val="center"/>
            </w:pPr>
            <w:r w:rsidRPr="002F2B9B">
              <w:rPr>
                <w:rFonts w:ascii="Times New Roman" w:hAnsi="Times New Roman"/>
                <w:color w:val="000000"/>
                <w:sz w:val="24"/>
              </w:rPr>
              <w:t xml:space="preserve"> </w:t>
            </w:r>
            <w:r>
              <w:rPr>
                <w:rFonts w:ascii="Times New Roman" w:hAnsi="Times New Roman"/>
                <w:color w:val="000000"/>
                <w:sz w:val="24"/>
              </w:rPr>
              <w:t xml:space="preserve">68 </w:t>
            </w:r>
          </w:p>
        </w:tc>
        <w:tc>
          <w:tcPr>
            <w:tcW w:w="1476"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4 </w:t>
            </w:r>
          </w:p>
        </w:tc>
        <w:tc>
          <w:tcPr>
            <w:tcW w:w="1579" w:type="dxa"/>
            <w:tcMar>
              <w:top w:w="50" w:type="dxa"/>
              <w:left w:w="100" w:type="dxa"/>
            </w:tcMar>
            <w:vAlign w:val="center"/>
          </w:tcPr>
          <w:p w:rsidR="00975316" w:rsidRDefault="00975316" w:rsidP="00975316">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975316" w:rsidRDefault="00975316" w:rsidP="00975316"/>
        </w:tc>
      </w:tr>
    </w:tbl>
    <w:p w:rsidR="00975316" w:rsidRDefault="00975316" w:rsidP="00975316">
      <w:pPr>
        <w:sectPr w:rsidR="00975316">
          <w:pgSz w:w="16383" w:h="11906" w:orient="landscape"/>
          <w:pgMar w:top="1134" w:right="850" w:bottom="1134" w:left="1701" w:header="720" w:footer="720" w:gutter="0"/>
          <w:cols w:space="720"/>
        </w:sectPr>
      </w:pPr>
    </w:p>
    <w:p w:rsidR="00975316" w:rsidRPr="002F2B9B" w:rsidRDefault="00975316" w:rsidP="00975316">
      <w:pPr>
        <w:spacing w:before="199" w:after="199"/>
        <w:ind w:left="120"/>
      </w:pPr>
      <w:r w:rsidRPr="002F2B9B">
        <w:rPr>
          <w:rFonts w:ascii="Times New Roman" w:hAnsi="Times New Roman"/>
          <w:b/>
          <w:color w:val="000000"/>
          <w:sz w:val="28"/>
        </w:rPr>
        <w:lastRenderedPageBreak/>
        <w:t>ПРОВЕРЯЕМЫЕ ТРЕБОВАНИЯ К РЕЗУЛЬТАТАМ ОСВОЕНИЯ ОСНОВНОЙ ОБРАЗОВАТЕЛЬНОЙ ПРОГРАММЫ</w:t>
      </w:r>
    </w:p>
    <w:p w:rsidR="00975316" w:rsidRDefault="00975316" w:rsidP="00975316">
      <w:pPr>
        <w:spacing w:before="199" w:after="199"/>
        <w:ind w:left="120"/>
      </w:pPr>
      <w:r>
        <w:rPr>
          <w:rFonts w:ascii="Times New Roman" w:hAnsi="Times New Roman"/>
          <w:b/>
          <w:color w:val="000000"/>
          <w:sz w:val="28"/>
        </w:rPr>
        <w:t xml:space="preserve">10 КЛАСС </w:t>
      </w:r>
    </w:p>
    <w:p w:rsidR="00975316" w:rsidRDefault="00975316" w:rsidP="00975316">
      <w:pPr>
        <w:spacing w:after="0"/>
        <w:ind w:left="120"/>
      </w:pPr>
    </w:p>
    <w:tbl>
      <w:tblPr>
        <w:tblW w:w="9867" w:type="dxa"/>
        <w:tblCellSpacing w:w="0" w:type="dxa"/>
        <w:tblInd w:w="-662"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64"/>
        <w:gridCol w:w="7903"/>
      </w:tblGrid>
      <w:tr w:rsidR="00975316" w:rsidRPr="002F2B9B" w:rsidTr="00975316">
        <w:trPr>
          <w:trHeight w:val="144"/>
          <w:tblCellSpacing w:w="0" w:type="dxa"/>
        </w:trPr>
        <w:tc>
          <w:tcPr>
            <w:tcW w:w="1200" w:type="dxa"/>
            <w:tcMar>
              <w:top w:w="50" w:type="dxa"/>
              <w:left w:w="100" w:type="dxa"/>
            </w:tcMar>
            <w:vAlign w:val="center"/>
          </w:tcPr>
          <w:p w:rsidR="00975316" w:rsidRDefault="00975316" w:rsidP="00975316">
            <w:pPr>
              <w:spacing w:after="0"/>
              <w:ind w:left="243"/>
            </w:pPr>
            <w:r>
              <w:rPr>
                <w:rFonts w:ascii="Times New Roman" w:hAnsi="Times New Roman"/>
                <w:b/>
                <w:color w:val="000000"/>
                <w:sz w:val="24"/>
              </w:rPr>
              <w:t xml:space="preserve"> Код проверяемого результата </w:t>
            </w:r>
          </w:p>
        </w:tc>
        <w:tc>
          <w:tcPr>
            <w:tcW w:w="8667" w:type="dxa"/>
            <w:tcMar>
              <w:top w:w="50" w:type="dxa"/>
              <w:left w:w="100" w:type="dxa"/>
            </w:tcMar>
            <w:vAlign w:val="center"/>
          </w:tcPr>
          <w:p w:rsidR="00975316" w:rsidRPr="002F2B9B" w:rsidRDefault="00975316" w:rsidP="00975316">
            <w:pPr>
              <w:spacing w:after="0"/>
              <w:ind w:left="243"/>
            </w:pPr>
            <w:r w:rsidRPr="002F2B9B">
              <w:rPr>
                <w:rFonts w:ascii="Times New Roman" w:hAnsi="Times New Roman"/>
                <w:b/>
                <w:color w:val="000000"/>
                <w:sz w:val="24"/>
              </w:rPr>
              <w:t xml:space="preserve"> Проверяемые предметные результаты освоения основной образовательной программы среднего общего образования </w:t>
            </w:r>
          </w:p>
        </w:tc>
      </w:tr>
      <w:tr w:rsidR="00975316" w:rsidRPr="002F2B9B" w:rsidTr="00975316">
        <w:trPr>
          <w:trHeight w:val="144"/>
          <w:tblCellSpacing w:w="0" w:type="dxa"/>
        </w:trPr>
        <w:tc>
          <w:tcPr>
            <w:tcW w:w="120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10.1</w:t>
            </w:r>
          </w:p>
        </w:tc>
        <w:tc>
          <w:tcPr>
            <w:tcW w:w="8667" w:type="dxa"/>
            <w:tcMar>
              <w:top w:w="50" w:type="dxa"/>
              <w:left w:w="100" w:type="dxa"/>
            </w:tcMar>
            <w:vAlign w:val="center"/>
          </w:tcPr>
          <w:p w:rsidR="00975316" w:rsidRPr="002F2B9B" w:rsidRDefault="00975316" w:rsidP="00975316">
            <w:pPr>
              <w:spacing w:after="0" w:line="312" w:lineRule="auto"/>
              <w:ind w:left="336"/>
            </w:pPr>
            <w:r w:rsidRPr="002F2B9B">
              <w:rPr>
                <w:rFonts w:ascii="Times New Roman" w:hAnsi="Times New Roman"/>
                <w:color w:val="000000"/>
                <w:sz w:val="24"/>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tc>
      </w:tr>
      <w:tr w:rsidR="00975316" w:rsidRPr="002F2B9B" w:rsidTr="00975316">
        <w:trPr>
          <w:trHeight w:val="144"/>
          <w:tblCellSpacing w:w="0" w:type="dxa"/>
        </w:trPr>
        <w:tc>
          <w:tcPr>
            <w:tcW w:w="120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10.2</w:t>
            </w:r>
          </w:p>
        </w:tc>
        <w:tc>
          <w:tcPr>
            <w:tcW w:w="8667" w:type="dxa"/>
            <w:tcMar>
              <w:top w:w="50" w:type="dxa"/>
              <w:left w:w="100" w:type="dxa"/>
            </w:tcMar>
            <w:vAlign w:val="center"/>
          </w:tcPr>
          <w:p w:rsidR="00975316" w:rsidRPr="002F2B9B" w:rsidRDefault="00975316" w:rsidP="00975316">
            <w:pPr>
              <w:spacing w:after="0" w:line="312" w:lineRule="auto"/>
              <w:ind w:left="336"/>
            </w:pPr>
            <w:r w:rsidRPr="002F2B9B">
              <w:rPr>
                <w:rFonts w:ascii="Times New Roman" w:hAnsi="Times New Roman"/>
                <w:color w:val="000000"/>
                <w:sz w:val="24"/>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 при решении физических задач</w:t>
            </w:r>
          </w:p>
        </w:tc>
      </w:tr>
      <w:tr w:rsidR="00975316" w:rsidRPr="002F2B9B" w:rsidTr="00975316">
        <w:trPr>
          <w:trHeight w:val="144"/>
          <w:tblCellSpacing w:w="0" w:type="dxa"/>
        </w:trPr>
        <w:tc>
          <w:tcPr>
            <w:tcW w:w="120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10.3</w:t>
            </w:r>
          </w:p>
        </w:tc>
        <w:tc>
          <w:tcPr>
            <w:tcW w:w="8667" w:type="dxa"/>
            <w:tcMar>
              <w:top w:w="50" w:type="dxa"/>
              <w:left w:w="100" w:type="dxa"/>
            </w:tcMar>
            <w:vAlign w:val="center"/>
          </w:tcPr>
          <w:p w:rsidR="00975316" w:rsidRPr="002F2B9B" w:rsidRDefault="00975316" w:rsidP="00975316">
            <w:pPr>
              <w:spacing w:after="0" w:line="312" w:lineRule="auto"/>
              <w:ind w:left="336"/>
            </w:pPr>
            <w:r w:rsidRPr="002F2B9B">
              <w:rPr>
                <w:rFonts w:ascii="Times New Roman" w:hAnsi="Times New Roman"/>
                <w:color w:val="000000"/>
                <w:spacing w:val="2"/>
                <w:sz w:val="24"/>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tc>
      </w:tr>
      <w:tr w:rsidR="00975316" w:rsidRPr="002F2B9B" w:rsidTr="00975316">
        <w:trPr>
          <w:trHeight w:val="144"/>
          <w:tblCellSpacing w:w="0" w:type="dxa"/>
        </w:trPr>
        <w:tc>
          <w:tcPr>
            <w:tcW w:w="120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10.4</w:t>
            </w:r>
          </w:p>
        </w:tc>
        <w:tc>
          <w:tcPr>
            <w:tcW w:w="8667" w:type="dxa"/>
            <w:tcMar>
              <w:top w:w="50" w:type="dxa"/>
              <w:left w:w="100" w:type="dxa"/>
            </w:tcMar>
            <w:vAlign w:val="center"/>
          </w:tcPr>
          <w:p w:rsidR="00975316" w:rsidRPr="002F2B9B" w:rsidRDefault="00975316" w:rsidP="00975316">
            <w:pPr>
              <w:spacing w:after="0" w:line="312" w:lineRule="auto"/>
              <w:ind w:left="336"/>
            </w:pPr>
            <w:r w:rsidRPr="002F2B9B">
              <w:rPr>
                <w:rFonts w:ascii="Times New Roman" w:hAnsi="Times New Roman"/>
                <w:color w:val="000000"/>
                <w:sz w:val="24"/>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tc>
      </w:tr>
      <w:tr w:rsidR="00975316" w:rsidRPr="002F2B9B" w:rsidTr="00975316">
        <w:trPr>
          <w:trHeight w:val="144"/>
          <w:tblCellSpacing w:w="0" w:type="dxa"/>
        </w:trPr>
        <w:tc>
          <w:tcPr>
            <w:tcW w:w="120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10.5</w:t>
            </w:r>
          </w:p>
        </w:tc>
        <w:tc>
          <w:tcPr>
            <w:tcW w:w="8667" w:type="dxa"/>
            <w:tcMar>
              <w:top w:w="50" w:type="dxa"/>
              <w:left w:w="100" w:type="dxa"/>
            </w:tcMar>
            <w:vAlign w:val="center"/>
          </w:tcPr>
          <w:p w:rsidR="00975316" w:rsidRPr="002F2B9B" w:rsidRDefault="00975316" w:rsidP="00975316">
            <w:pPr>
              <w:spacing w:after="0" w:line="312" w:lineRule="auto"/>
              <w:ind w:left="336"/>
            </w:pPr>
            <w:r w:rsidRPr="002F2B9B">
              <w:rPr>
                <w:rFonts w:ascii="Times New Roman" w:hAnsi="Times New Roman"/>
                <w:color w:val="000000"/>
                <w:spacing w:val="2"/>
                <w:sz w:val="24"/>
              </w:rPr>
              <w:t xml:space="preserve">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w:t>
            </w:r>
            <w:r w:rsidRPr="002F2B9B">
              <w:rPr>
                <w:rFonts w:ascii="Times New Roman" w:hAnsi="Times New Roman"/>
                <w:color w:val="000000"/>
                <w:spacing w:val="2"/>
                <w:sz w:val="24"/>
              </w:rPr>
              <w:lastRenderedPageBreak/>
              <w:t>смысл используемых величин, их обозначения и единицы, находить формулы, связывающие данную физическую величину с другими величинам</w:t>
            </w:r>
          </w:p>
        </w:tc>
      </w:tr>
      <w:tr w:rsidR="00975316" w:rsidRPr="002F2B9B" w:rsidTr="00975316">
        <w:trPr>
          <w:trHeight w:val="144"/>
          <w:tblCellSpacing w:w="0" w:type="dxa"/>
        </w:trPr>
        <w:tc>
          <w:tcPr>
            <w:tcW w:w="120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lastRenderedPageBreak/>
              <w:t>10.6</w:t>
            </w:r>
          </w:p>
        </w:tc>
        <w:tc>
          <w:tcPr>
            <w:tcW w:w="8667" w:type="dxa"/>
            <w:tcMar>
              <w:top w:w="50" w:type="dxa"/>
              <w:left w:w="100" w:type="dxa"/>
            </w:tcMar>
            <w:vAlign w:val="center"/>
          </w:tcPr>
          <w:p w:rsidR="00975316" w:rsidRPr="002F2B9B" w:rsidRDefault="00975316" w:rsidP="00975316">
            <w:pPr>
              <w:spacing w:after="0" w:line="312" w:lineRule="auto"/>
              <w:ind w:left="336"/>
            </w:pPr>
            <w:r w:rsidRPr="002F2B9B">
              <w:rPr>
                <w:rFonts w:ascii="Times New Roman" w:hAnsi="Times New Roman"/>
                <w:color w:val="000000"/>
                <w:sz w:val="24"/>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975316" w:rsidRPr="002F2B9B" w:rsidTr="00975316">
        <w:trPr>
          <w:trHeight w:val="144"/>
          <w:tblCellSpacing w:w="0" w:type="dxa"/>
        </w:trPr>
        <w:tc>
          <w:tcPr>
            <w:tcW w:w="120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10.7</w:t>
            </w:r>
          </w:p>
        </w:tc>
        <w:tc>
          <w:tcPr>
            <w:tcW w:w="8667" w:type="dxa"/>
            <w:tcMar>
              <w:top w:w="50" w:type="dxa"/>
              <w:left w:w="100" w:type="dxa"/>
            </w:tcMar>
            <w:vAlign w:val="center"/>
          </w:tcPr>
          <w:p w:rsidR="00975316" w:rsidRPr="002F2B9B" w:rsidRDefault="00975316" w:rsidP="00975316">
            <w:pPr>
              <w:spacing w:after="0" w:line="312" w:lineRule="auto"/>
              <w:ind w:left="336"/>
            </w:pPr>
            <w:r w:rsidRPr="002F2B9B">
              <w:rPr>
                <w:rFonts w:ascii="Times New Roman" w:hAnsi="Times New Roman"/>
                <w:color w:val="000000"/>
                <w:sz w:val="24"/>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4"/>
              </w:rPr>
              <w:t>I</w:t>
            </w:r>
            <w:r w:rsidRPr="002F2B9B">
              <w:rPr>
                <w:rFonts w:ascii="Times New Roman" w:hAnsi="Times New Roman"/>
                <w:color w:val="000000"/>
                <w:sz w:val="24"/>
              </w:rPr>
              <w:t xml:space="preserve">, </w:t>
            </w:r>
            <w:r>
              <w:rPr>
                <w:rFonts w:ascii="Times New Roman" w:hAnsi="Times New Roman"/>
                <w:color w:val="000000"/>
                <w:sz w:val="24"/>
              </w:rPr>
              <w:t>II</w:t>
            </w:r>
            <w:r w:rsidRPr="002F2B9B">
              <w:rPr>
                <w:rFonts w:ascii="Times New Roman" w:hAnsi="Times New Roman"/>
                <w:color w:val="000000"/>
                <w:sz w:val="24"/>
              </w:rPr>
              <w:t xml:space="preserve"> и </w:t>
            </w:r>
            <w:r>
              <w:rPr>
                <w:rFonts w:ascii="Times New Roman" w:hAnsi="Times New Roman"/>
                <w:color w:val="000000"/>
                <w:sz w:val="24"/>
              </w:rPr>
              <w:t>III</w:t>
            </w:r>
            <w:r w:rsidRPr="002F2B9B">
              <w:rPr>
                <w:rFonts w:ascii="Times New Roman" w:hAnsi="Times New Roman"/>
                <w:color w:val="000000"/>
                <w:sz w:val="24"/>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tc>
      </w:tr>
      <w:tr w:rsidR="00975316" w:rsidRPr="002F2B9B" w:rsidTr="00975316">
        <w:trPr>
          <w:trHeight w:val="144"/>
          <w:tblCellSpacing w:w="0" w:type="dxa"/>
        </w:trPr>
        <w:tc>
          <w:tcPr>
            <w:tcW w:w="120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10.8</w:t>
            </w:r>
          </w:p>
        </w:tc>
        <w:tc>
          <w:tcPr>
            <w:tcW w:w="8667" w:type="dxa"/>
            <w:tcMar>
              <w:top w:w="50" w:type="dxa"/>
              <w:left w:w="100" w:type="dxa"/>
            </w:tcMar>
            <w:vAlign w:val="center"/>
          </w:tcPr>
          <w:p w:rsidR="00975316" w:rsidRPr="002F2B9B" w:rsidRDefault="00975316" w:rsidP="00975316">
            <w:pPr>
              <w:spacing w:after="0" w:line="312" w:lineRule="auto"/>
              <w:ind w:left="336"/>
            </w:pPr>
            <w:r w:rsidRPr="002F2B9B">
              <w:rPr>
                <w:rFonts w:ascii="Times New Roman" w:hAnsi="Times New Roman"/>
                <w:color w:val="000000"/>
                <w:sz w:val="24"/>
              </w:rP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tc>
      </w:tr>
      <w:tr w:rsidR="00975316" w:rsidRPr="002F2B9B" w:rsidTr="00975316">
        <w:trPr>
          <w:trHeight w:val="144"/>
          <w:tblCellSpacing w:w="0" w:type="dxa"/>
        </w:trPr>
        <w:tc>
          <w:tcPr>
            <w:tcW w:w="120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10.9</w:t>
            </w:r>
          </w:p>
        </w:tc>
        <w:tc>
          <w:tcPr>
            <w:tcW w:w="8667" w:type="dxa"/>
            <w:tcMar>
              <w:top w:w="50" w:type="dxa"/>
              <w:left w:w="100" w:type="dxa"/>
            </w:tcMar>
            <w:vAlign w:val="center"/>
          </w:tcPr>
          <w:p w:rsidR="00975316" w:rsidRPr="002F2B9B" w:rsidRDefault="00975316" w:rsidP="00975316">
            <w:pPr>
              <w:spacing w:after="0" w:line="312" w:lineRule="auto"/>
              <w:ind w:left="336"/>
            </w:pPr>
            <w:r w:rsidRPr="002F2B9B">
              <w:rPr>
                <w:rFonts w:ascii="Times New Roman" w:hAnsi="Times New Roman"/>
                <w:color w:val="000000"/>
                <w:sz w:val="24"/>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975316" w:rsidRPr="002F2B9B" w:rsidTr="00975316">
        <w:trPr>
          <w:trHeight w:val="144"/>
          <w:tblCellSpacing w:w="0" w:type="dxa"/>
        </w:trPr>
        <w:tc>
          <w:tcPr>
            <w:tcW w:w="120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10.10</w:t>
            </w:r>
          </w:p>
        </w:tc>
        <w:tc>
          <w:tcPr>
            <w:tcW w:w="8667" w:type="dxa"/>
            <w:tcMar>
              <w:top w:w="50" w:type="dxa"/>
              <w:left w:w="100" w:type="dxa"/>
            </w:tcMar>
            <w:vAlign w:val="center"/>
          </w:tcPr>
          <w:p w:rsidR="00975316" w:rsidRPr="002F2B9B" w:rsidRDefault="00975316" w:rsidP="00975316">
            <w:pPr>
              <w:spacing w:after="0" w:line="312" w:lineRule="auto"/>
              <w:ind w:left="336"/>
            </w:pPr>
            <w:r w:rsidRPr="002F2B9B">
              <w:rPr>
                <w:rFonts w:ascii="Times New Roman" w:hAnsi="Times New Roman"/>
                <w:color w:val="000000"/>
                <w:sz w:val="24"/>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975316" w:rsidRPr="002F2B9B" w:rsidTr="00975316">
        <w:trPr>
          <w:trHeight w:val="144"/>
          <w:tblCellSpacing w:w="0" w:type="dxa"/>
        </w:trPr>
        <w:tc>
          <w:tcPr>
            <w:tcW w:w="120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10.11</w:t>
            </w:r>
          </w:p>
        </w:tc>
        <w:tc>
          <w:tcPr>
            <w:tcW w:w="8667" w:type="dxa"/>
            <w:tcMar>
              <w:top w:w="50" w:type="dxa"/>
              <w:left w:w="100" w:type="dxa"/>
            </w:tcMar>
            <w:vAlign w:val="center"/>
          </w:tcPr>
          <w:p w:rsidR="00975316" w:rsidRPr="002F2B9B" w:rsidRDefault="00975316" w:rsidP="00975316">
            <w:pPr>
              <w:spacing w:after="0" w:line="312" w:lineRule="auto"/>
              <w:ind w:left="336"/>
            </w:pPr>
            <w:r w:rsidRPr="002F2B9B">
              <w:rPr>
                <w:rFonts w:ascii="Times New Roman" w:hAnsi="Times New Roman"/>
                <w:color w:val="000000"/>
                <w:sz w:val="24"/>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975316" w:rsidRPr="002F2B9B" w:rsidTr="00975316">
        <w:trPr>
          <w:trHeight w:val="144"/>
          <w:tblCellSpacing w:w="0" w:type="dxa"/>
        </w:trPr>
        <w:tc>
          <w:tcPr>
            <w:tcW w:w="120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10.12</w:t>
            </w:r>
          </w:p>
        </w:tc>
        <w:tc>
          <w:tcPr>
            <w:tcW w:w="8667" w:type="dxa"/>
            <w:tcMar>
              <w:top w:w="50" w:type="dxa"/>
              <w:left w:w="100" w:type="dxa"/>
            </w:tcMar>
            <w:vAlign w:val="center"/>
          </w:tcPr>
          <w:p w:rsidR="00975316" w:rsidRPr="002F2B9B" w:rsidRDefault="00975316" w:rsidP="00975316">
            <w:pPr>
              <w:spacing w:after="0" w:line="312" w:lineRule="auto"/>
              <w:ind w:left="336"/>
            </w:pPr>
            <w:r w:rsidRPr="002F2B9B">
              <w:rPr>
                <w:rFonts w:ascii="Times New Roman" w:hAnsi="Times New Roman"/>
                <w:color w:val="000000"/>
                <w:sz w:val="24"/>
              </w:rPr>
              <w:t xml:space="preserve">Соблюдать правила безопасного труда при проведении исследований в </w:t>
            </w:r>
            <w:r w:rsidRPr="002F2B9B">
              <w:rPr>
                <w:rFonts w:ascii="Times New Roman" w:hAnsi="Times New Roman"/>
                <w:color w:val="000000"/>
                <w:sz w:val="24"/>
              </w:rPr>
              <w:lastRenderedPageBreak/>
              <w:t>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975316" w:rsidRPr="002F2B9B" w:rsidTr="00975316">
        <w:trPr>
          <w:trHeight w:val="144"/>
          <w:tblCellSpacing w:w="0" w:type="dxa"/>
        </w:trPr>
        <w:tc>
          <w:tcPr>
            <w:tcW w:w="120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lastRenderedPageBreak/>
              <w:t>10.13</w:t>
            </w:r>
          </w:p>
        </w:tc>
        <w:tc>
          <w:tcPr>
            <w:tcW w:w="8667" w:type="dxa"/>
            <w:tcMar>
              <w:top w:w="50" w:type="dxa"/>
              <w:left w:w="100" w:type="dxa"/>
            </w:tcMar>
            <w:vAlign w:val="center"/>
          </w:tcPr>
          <w:p w:rsidR="00975316" w:rsidRPr="002F2B9B" w:rsidRDefault="00975316" w:rsidP="00975316">
            <w:pPr>
              <w:spacing w:after="0" w:line="312" w:lineRule="auto"/>
              <w:ind w:left="336"/>
            </w:pPr>
            <w:r w:rsidRPr="002F2B9B">
              <w:rPr>
                <w:rFonts w:ascii="Times New Roman" w:hAnsi="Times New Roman"/>
                <w:color w:val="000000"/>
                <w:sz w:val="24"/>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rsidR="00975316" w:rsidRPr="002F2B9B" w:rsidTr="00975316">
        <w:trPr>
          <w:trHeight w:val="144"/>
          <w:tblCellSpacing w:w="0" w:type="dxa"/>
        </w:trPr>
        <w:tc>
          <w:tcPr>
            <w:tcW w:w="120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10.14</w:t>
            </w:r>
          </w:p>
        </w:tc>
        <w:tc>
          <w:tcPr>
            <w:tcW w:w="8667" w:type="dxa"/>
            <w:tcMar>
              <w:top w:w="50" w:type="dxa"/>
              <w:left w:w="100" w:type="dxa"/>
            </w:tcMar>
            <w:vAlign w:val="center"/>
          </w:tcPr>
          <w:p w:rsidR="00975316" w:rsidRPr="002F2B9B" w:rsidRDefault="00975316" w:rsidP="00975316">
            <w:pPr>
              <w:spacing w:after="0" w:line="312" w:lineRule="auto"/>
              <w:ind w:left="336"/>
            </w:pPr>
            <w:r w:rsidRPr="002F2B9B">
              <w:rPr>
                <w:rFonts w:ascii="Times New Roman" w:hAnsi="Times New Roman"/>
                <w:color w:val="000000"/>
                <w:sz w:val="24"/>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975316" w:rsidRPr="002F2B9B" w:rsidTr="00975316">
        <w:trPr>
          <w:trHeight w:val="144"/>
          <w:tblCellSpacing w:w="0" w:type="dxa"/>
        </w:trPr>
        <w:tc>
          <w:tcPr>
            <w:tcW w:w="120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10.15</w:t>
            </w:r>
          </w:p>
        </w:tc>
        <w:tc>
          <w:tcPr>
            <w:tcW w:w="8667" w:type="dxa"/>
            <w:tcMar>
              <w:top w:w="50" w:type="dxa"/>
              <w:left w:w="100" w:type="dxa"/>
            </w:tcMar>
            <w:vAlign w:val="center"/>
          </w:tcPr>
          <w:p w:rsidR="00975316" w:rsidRPr="002F2B9B" w:rsidRDefault="00975316" w:rsidP="00975316">
            <w:pPr>
              <w:spacing w:after="0" w:line="312" w:lineRule="auto"/>
              <w:ind w:left="336"/>
            </w:pPr>
            <w:r w:rsidRPr="002F2B9B">
              <w:rPr>
                <w:rFonts w:ascii="Times New Roman" w:hAnsi="Times New Roman"/>
                <w:color w:val="000000"/>
                <w:sz w:val="24"/>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975316" w:rsidRPr="002F2B9B" w:rsidTr="00975316">
        <w:trPr>
          <w:trHeight w:val="144"/>
          <w:tblCellSpacing w:w="0" w:type="dxa"/>
        </w:trPr>
        <w:tc>
          <w:tcPr>
            <w:tcW w:w="120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10.16</w:t>
            </w:r>
          </w:p>
        </w:tc>
        <w:tc>
          <w:tcPr>
            <w:tcW w:w="8667" w:type="dxa"/>
            <w:tcMar>
              <w:top w:w="50" w:type="dxa"/>
              <w:left w:w="100" w:type="dxa"/>
            </w:tcMar>
            <w:vAlign w:val="center"/>
          </w:tcPr>
          <w:p w:rsidR="00975316" w:rsidRPr="002F2B9B" w:rsidRDefault="00975316" w:rsidP="00975316">
            <w:pPr>
              <w:spacing w:after="0" w:line="312" w:lineRule="auto"/>
              <w:ind w:left="336"/>
            </w:pPr>
            <w:r w:rsidRPr="002F2B9B">
              <w:rPr>
                <w:rFonts w:ascii="Times New Roman" w:hAnsi="Times New Roman"/>
                <w:color w:val="000000"/>
                <w:sz w:val="24"/>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tc>
      </w:tr>
      <w:tr w:rsidR="00975316" w:rsidRPr="002F2B9B" w:rsidTr="00975316">
        <w:trPr>
          <w:trHeight w:val="144"/>
          <w:tblCellSpacing w:w="0" w:type="dxa"/>
        </w:trPr>
        <w:tc>
          <w:tcPr>
            <w:tcW w:w="120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10.17</w:t>
            </w:r>
          </w:p>
        </w:tc>
        <w:tc>
          <w:tcPr>
            <w:tcW w:w="8667" w:type="dxa"/>
            <w:tcMar>
              <w:top w:w="50" w:type="dxa"/>
              <w:left w:w="100" w:type="dxa"/>
            </w:tcMar>
            <w:vAlign w:val="center"/>
          </w:tcPr>
          <w:p w:rsidR="00975316" w:rsidRPr="002F2B9B" w:rsidRDefault="00975316" w:rsidP="00975316">
            <w:pPr>
              <w:spacing w:after="0" w:line="312" w:lineRule="auto"/>
              <w:ind w:left="336"/>
            </w:pPr>
            <w:r w:rsidRPr="002F2B9B">
              <w:rPr>
                <w:rFonts w:ascii="Times New Roman" w:hAnsi="Times New Roman"/>
                <w:color w:val="000000"/>
                <w:sz w:val="24"/>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975316" w:rsidRPr="002F2B9B" w:rsidTr="00975316">
        <w:trPr>
          <w:trHeight w:val="144"/>
          <w:tblCellSpacing w:w="0" w:type="dxa"/>
        </w:trPr>
        <w:tc>
          <w:tcPr>
            <w:tcW w:w="120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10.18</w:t>
            </w:r>
          </w:p>
        </w:tc>
        <w:tc>
          <w:tcPr>
            <w:tcW w:w="8667" w:type="dxa"/>
            <w:tcMar>
              <w:top w:w="50" w:type="dxa"/>
              <w:left w:w="100" w:type="dxa"/>
            </w:tcMar>
            <w:vAlign w:val="center"/>
          </w:tcPr>
          <w:p w:rsidR="00975316" w:rsidRPr="002F2B9B" w:rsidRDefault="00975316" w:rsidP="00975316">
            <w:pPr>
              <w:spacing w:after="0" w:line="312" w:lineRule="auto"/>
              <w:ind w:left="336"/>
            </w:pPr>
            <w:r w:rsidRPr="002F2B9B">
              <w:rPr>
                <w:rFonts w:ascii="Times New Roman" w:hAnsi="Times New Roman"/>
                <w:color w:val="000000"/>
                <w:spacing w:val="2"/>
                <w:sz w:val="24"/>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rsidR="00975316" w:rsidRPr="002F2B9B" w:rsidRDefault="00975316" w:rsidP="00975316">
      <w:pPr>
        <w:spacing w:after="0"/>
        <w:ind w:left="120"/>
      </w:pPr>
    </w:p>
    <w:p w:rsidR="00975316" w:rsidRDefault="00975316" w:rsidP="00975316">
      <w:pPr>
        <w:spacing w:before="199" w:after="199"/>
        <w:ind w:left="120"/>
      </w:pPr>
      <w:r>
        <w:rPr>
          <w:rFonts w:ascii="Times New Roman" w:hAnsi="Times New Roman"/>
          <w:b/>
          <w:color w:val="000000"/>
          <w:sz w:val="28"/>
        </w:rPr>
        <w:t>11 КЛАСС</w:t>
      </w:r>
    </w:p>
    <w:p w:rsidR="00975316" w:rsidRDefault="00975316" w:rsidP="00975316">
      <w:pPr>
        <w:spacing w:after="0"/>
        <w:ind w:left="120"/>
      </w:pPr>
    </w:p>
    <w:tbl>
      <w:tblPr>
        <w:tblW w:w="9884" w:type="dxa"/>
        <w:tblCellSpacing w:w="0" w:type="dxa"/>
        <w:tblInd w:w="-67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64"/>
        <w:gridCol w:w="7920"/>
      </w:tblGrid>
      <w:tr w:rsidR="00975316" w:rsidRPr="002F2B9B" w:rsidTr="00975316">
        <w:trPr>
          <w:trHeight w:val="144"/>
          <w:tblCellSpacing w:w="0" w:type="dxa"/>
        </w:trPr>
        <w:tc>
          <w:tcPr>
            <w:tcW w:w="1200" w:type="dxa"/>
            <w:tcMar>
              <w:top w:w="50" w:type="dxa"/>
              <w:left w:w="100" w:type="dxa"/>
            </w:tcMar>
            <w:vAlign w:val="center"/>
          </w:tcPr>
          <w:p w:rsidR="00975316" w:rsidRDefault="00975316" w:rsidP="00975316">
            <w:pPr>
              <w:spacing w:after="0"/>
              <w:ind w:left="243"/>
            </w:pPr>
            <w:r>
              <w:rPr>
                <w:rFonts w:ascii="Times New Roman" w:hAnsi="Times New Roman"/>
                <w:b/>
                <w:color w:val="000000"/>
                <w:sz w:val="24"/>
              </w:rPr>
              <w:t xml:space="preserve"> Код проверяемого результата </w:t>
            </w:r>
          </w:p>
        </w:tc>
        <w:tc>
          <w:tcPr>
            <w:tcW w:w="8684" w:type="dxa"/>
            <w:tcMar>
              <w:top w:w="50" w:type="dxa"/>
              <w:left w:w="100" w:type="dxa"/>
            </w:tcMar>
            <w:vAlign w:val="center"/>
          </w:tcPr>
          <w:p w:rsidR="00975316" w:rsidRPr="002F2B9B" w:rsidRDefault="00975316" w:rsidP="00975316">
            <w:pPr>
              <w:spacing w:after="0"/>
              <w:ind w:left="243"/>
            </w:pPr>
            <w:r w:rsidRPr="002F2B9B">
              <w:rPr>
                <w:rFonts w:ascii="Times New Roman" w:hAnsi="Times New Roman"/>
                <w:b/>
                <w:color w:val="000000"/>
                <w:sz w:val="24"/>
              </w:rPr>
              <w:t xml:space="preserve"> Проверяемые предметные результаты освоения основной образовательной программы среднего общего образования </w:t>
            </w:r>
          </w:p>
        </w:tc>
      </w:tr>
      <w:tr w:rsidR="00975316" w:rsidRPr="002F2B9B" w:rsidTr="00975316">
        <w:trPr>
          <w:trHeight w:val="144"/>
          <w:tblCellSpacing w:w="0" w:type="dxa"/>
        </w:trPr>
        <w:tc>
          <w:tcPr>
            <w:tcW w:w="12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11.1</w:t>
            </w:r>
          </w:p>
        </w:tc>
        <w:tc>
          <w:tcPr>
            <w:tcW w:w="8684" w:type="dxa"/>
            <w:tcMar>
              <w:top w:w="50" w:type="dxa"/>
              <w:left w:w="100" w:type="dxa"/>
            </w:tcMar>
            <w:vAlign w:val="center"/>
          </w:tcPr>
          <w:p w:rsidR="00975316" w:rsidRPr="002F2B9B" w:rsidRDefault="00975316" w:rsidP="00975316">
            <w:pPr>
              <w:spacing w:after="0" w:line="312" w:lineRule="auto"/>
              <w:ind w:left="336"/>
            </w:pPr>
            <w:r w:rsidRPr="002F2B9B">
              <w:rPr>
                <w:rFonts w:ascii="Times New Roman" w:hAnsi="Times New Roman"/>
                <w:color w:val="000000"/>
                <w:sz w:val="24"/>
              </w:rPr>
              <w:t xml:space="preserve">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w:t>
            </w:r>
            <w:r w:rsidRPr="002F2B9B">
              <w:rPr>
                <w:rFonts w:ascii="Times New Roman" w:hAnsi="Times New Roman"/>
                <w:color w:val="000000"/>
                <w:sz w:val="24"/>
              </w:rPr>
              <w:lastRenderedPageBreak/>
              <w:t>единство физической картины мира</w:t>
            </w:r>
          </w:p>
        </w:tc>
      </w:tr>
      <w:tr w:rsidR="00975316" w:rsidRPr="002F2B9B" w:rsidTr="00975316">
        <w:trPr>
          <w:trHeight w:val="144"/>
          <w:tblCellSpacing w:w="0" w:type="dxa"/>
        </w:trPr>
        <w:tc>
          <w:tcPr>
            <w:tcW w:w="12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lastRenderedPageBreak/>
              <w:t>11.2</w:t>
            </w:r>
          </w:p>
        </w:tc>
        <w:tc>
          <w:tcPr>
            <w:tcW w:w="8684" w:type="dxa"/>
            <w:tcMar>
              <w:top w:w="50" w:type="dxa"/>
              <w:left w:w="100" w:type="dxa"/>
            </w:tcMar>
            <w:vAlign w:val="center"/>
          </w:tcPr>
          <w:p w:rsidR="00975316" w:rsidRPr="002F2B9B" w:rsidRDefault="00975316" w:rsidP="00975316">
            <w:pPr>
              <w:spacing w:after="0" w:line="312" w:lineRule="auto"/>
              <w:ind w:left="336"/>
            </w:pPr>
            <w:r w:rsidRPr="002F2B9B">
              <w:rPr>
                <w:rFonts w:ascii="Times New Roman" w:hAnsi="Times New Roman"/>
                <w:color w:val="000000"/>
                <w:sz w:val="24"/>
              </w:rPr>
              <w:t>Учитывать границы применения изученных физических моделей: точечный электрический заряд, ядерная модель атома, нуклонная модель атомного ядра при решении физических задач</w:t>
            </w:r>
          </w:p>
        </w:tc>
      </w:tr>
      <w:tr w:rsidR="00975316" w:rsidRPr="002F2B9B" w:rsidTr="00975316">
        <w:trPr>
          <w:trHeight w:val="144"/>
          <w:tblCellSpacing w:w="0" w:type="dxa"/>
        </w:trPr>
        <w:tc>
          <w:tcPr>
            <w:tcW w:w="12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11.3</w:t>
            </w:r>
          </w:p>
        </w:tc>
        <w:tc>
          <w:tcPr>
            <w:tcW w:w="8684" w:type="dxa"/>
            <w:tcMar>
              <w:top w:w="50" w:type="dxa"/>
              <w:left w:w="100" w:type="dxa"/>
            </w:tcMar>
            <w:vAlign w:val="center"/>
          </w:tcPr>
          <w:p w:rsidR="00975316" w:rsidRPr="002F2B9B" w:rsidRDefault="00975316" w:rsidP="00975316">
            <w:pPr>
              <w:spacing w:after="0" w:line="312" w:lineRule="auto"/>
              <w:ind w:left="336"/>
            </w:pPr>
            <w:r w:rsidRPr="002F2B9B">
              <w:rPr>
                <w:rFonts w:ascii="Times New Roman" w:hAnsi="Times New Roman"/>
                <w:color w:val="000000"/>
                <w:sz w:val="24"/>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tc>
      </w:tr>
      <w:tr w:rsidR="00975316" w:rsidRPr="002F2B9B" w:rsidTr="00975316">
        <w:trPr>
          <w:trHeight w:val="144"/>
          <w:tblCellSpacing w:w="0" w:type="dxa"/>
        </w:trPr>
        <w:tc>
          <w:tcPr>
            <w:tcW w:w="12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11.4</w:t>
            </w:r>
          </w:p>
        </w:tc>
        <w:tc>
          <w:tcPr>
            <w:tcW w:w="8684" w:type="dxa"/>
            <w:tcMar>
              <w:top w:w="50" w:type="dxa"/>
              <w:left w:w="100" w:type="dxa"/>
            </w:tcMar>
            <w:vAlign w:val="center"/>
          </w:tcPr>
          <w:p w:rsidR="00975316" w:rsidRPr="002F2B9B" w:rsidRDefault="00975316" w:rsidP="00975316">
            <w:pPr>
              <w:spacing w:after="0" w:line="312" w:lineRule="auto"/>
              <w:ind w:left="336"/>
            </w:pPr>
            <w:r w:rsidRPr="002F2B9B">
              <w:rPr>
                <w:rFonts w:ascii="Times New Roman" w:hAnsi="Times New Roman"/>
                <w:color w:val="000000"/>
                <w:sz w:val="24"/>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ЭДС,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975316" w:rsidRPr="002F2B9B" w:rsidTr="00975316">
        <w:trPr>
          <w:trHeight w:val="144"/>
          <w:tblCellSpacing w:w="0" w:type="dxa"/>
        </w:trPr>
        <w:tc>
          <w:tcPr>
            <w:tcW w:w="12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11.5</w:t>
            </w:r>
          </w:p>
        </w:tc>
        <w:tc>
          <w:tcPr>
            <w:tcW w:w="8684" w:type="dxa"/>
            <w:tcMar>
              <w:top w:w="50" w:type="dxa"/>
              <w:left w:w="100" w:type="dxa"/>
            </w:tcMar>
            <w:vAlign w:val="center"/>
          </w:tcPr>
          <w:p w:rsidR="00975316" w:rsidRPr="002F2B9B" w:rsidRDefault="00975316" w:rsidP="00975316">
            <w:pPr>
              <w:spacing w:after="0" w:line="312" w:lineRule="auto"/>
              <w:ind w:left="336"/>
            </w:pPr>
            <w:r w:rsidRPr="002F2B9B">
              <w:rPr>
                <w:rFonts w:ascii="Times New Roman" w:hAnsi="Times New Roman"/>
                <w:color w:val="000000"/>
                <w:spacing w:val="2"/>
                <w:sz w:val="24"/>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tc>
      </w:tr>
      <w:tr w:rsidR="00975316" w:rsidRPr="002F2B9B" w:rsidTr="00975316">
        <w:trPr>
          <w:trHeight w:val="144"/>
          <w:tblCellSpacing w:w="0" w:type="dxa"/>
        </w:trPr>
        <w:tc>
          <w:tcPr>
            <w:tcW w:w="12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11.6</w:t>
            </w:r>
          </w:p>
        </w:tc>
        <w:tc>
          <w:tcPr>
            <w:tcW w:w="8684" w:type="dxa"/>
            <w:tcMar>
              <w:top w:w="50" w:type="dxa"/>
              <w:left w:w="100" w:type="dxa"/>
            </w:tcMar>
            <w:vAlign w:val="center"/>
          </w:tcPr>
          <w:p w:rsidR="00975316" w:rsidRPr="002F2B9B" w:rsidRDefault="00975316" w:rsidP="00975316">
            <w:pPr>
              <w:spacing w:after="0" w:line="312" w:lineRule="auto"/>
              <w:ind w:left="336"/>
            </w:pPr>
            <w:r w:rsidRPr="002F2B9B">
              <w:rPr>
                <w:rFonts w:ascii="Times New Roman" w:hAnsi="Times New Roman"/>
                <w:color w:val="000000"/>
                <w:sz w:val="24"/>
              </w:rPr>
              <w:t xml:space="preserve">Анализировать физические процессы и явления, используя физические законы и принципы: закон Ома, законы последовательного и </w:t>
            </w:r>
            <w:r w:rsidRPr="002F2B9B">
              <w:rPr>
                <w:rFonts w:ascii="Times New Roman" w:hAnsi="Times New Roman"/>
                <w:color w:val="000000"/>
                <w:sz w:val="24"/>
              </w:rPr>
              <w:lastRenderedPageBreak/>
              <w:t>параллельного соединения проводников, закон Джоуля – 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w:t>
            </w:r>
            <w:r w:rsidRPr="002F2B9B">
              <w:rPr>
                <w:rFonts w:ascii="Times New Roman" w:hAnsi="Times New Roman"/>
                <w:color w:val="000000"/>
                <w:spacing w:val="2"/>
                <w:sz w:val="24"/>
              </w:rPr>
              <w:t>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tc>
      </w:tr>
      <w:tr w:rsidR="00975316" w:rsidRPr="002F2B9B" w:rsidTr="00975316">
        <w:trPr>
          <w:trHeight w:val="144"/>
          <w:tblCellSpacing w:w="0" w:type="dxa"/>
        </w:trPr>
        <w:tc>
          <w:tcPr>
            <w:tcW w:w="12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lastRenderedPageBreak/>
              <w:t>11.7</w:t>
            </w:r>
          </w:p>
        </w:tc>
        <w:tc>
          <w:tcPr>
            <w:tcW w:w="8684" w:type="dxa"/>
            <w:tcMar>
              <w:top w:w="50" w:type="dxa"/>
              <w:left w:w="100" w:type="dxa"/>
            </w:tcMar>
            <w:vAlign w:val="center"/>
          </w:tcPr>
          <w:p w:rsidR="00975316" w:rsidRPr="002F2B9B" w:rsidRDefault="00975316" w:rsidP="00975316">
            <w:pPr>
              <w:spacing w:after="0" w:line="312" w:lineRule="auto"/>
              <w:ind w:left="336"/>
            </w:pPr>
            <w:r w:rsidRPr="002F2B9B">
              <w:rPr>
                <w:rFonts w:ascii="Times New Roman" w:hAnsi="Times New Roman"/>
                <w:color w:val="000000"/>
                <w:sz w:val="24"/>
              </w:rPr>
              <w:t>Определять направление вектора индукции магнитного поля проводника с током, силы Ампера и силы Лоренца</w:t>
            </w:r>
          </w:p>
        </w:tc>
      </w:tr>
      <w:tr w:rsidR="00975316" w:rsidRPr="002F2B9B" w:rsidTr="00975316">
        <w:trPr>
          <w:trHeight w:val="144"/>
          <w:tblCellSpacing w:w="0" w:type="dxa"/>
        </w:trPr>
        <w:tc>
          <w:tcPr>
            <w:tcW w:w="12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11.8</w:t>
            </w:r>
          </w:p>
        </w:tc>
        <w:tc>
          <w:tcPr>
            <w:tcW w:w="8684" w:type="dxa"/>
            <w:tcMar>
              <w:top w:w="50" w:type="dxa"/>
              <w:left w:w="100" w:type="dxa"/>
            </w:tcMar>
            <w:vAlign w:val="center"/>
          </w:tcPr>
          <w:p w:rsidR="00975316" w:rsidRPr="002F2B9B" w:rsidRDefault="00975316" w:rsidP="00975316">
            <w:pPr>
              <w:spacing w:after="0" w:line="312" w:lineRule="auto"/>
              <w:ind w:left="336"/>
            </w:pPr>
            <w:r w:rsidRPr="002F2B9B">
              <w:rPr>
                <w:rFonts w:ascii="Times New Roman" w:hAnsi="Times New Roman"/>
                <w:color w:val="000000"/>
                <w:sz w:val="24"/>
              </w:rPr>
              <w:t>Строить и описывать изображение, создаваемое плоским зеркалом, тонкой линзой</w:t>
            </w:r>
          </w:p>
        </w:tc>
      </w:tr>
      <w:tr w:rsidR="00975316" w:rsidRPr="002F2B9B" w:rsidTr="00975316">
        <w:trPr>
          <w:trHeight w:val="144"/>
          <w:tblCellSpacing w:w="0" w:type="dxa"/>
        </w:trPr>
        <w:tc>
          <w:tcPr>
            <w:tcW w:w="12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11.9</w:t>
            </w:r>
          </w:p>
        </w:tc>
        <w:tc>
          <w:tcPr>
            <w:tcW w:w="8684" w:type="dxa"/>
            <w:tcMar>
              <w:top w:w="50" w:type="dxa"/>
              <w:left w:w="100" w:type="dxa"/>
            </w:tcMar>
            <w:vAlign w:val="center"/>
          </w:tcPr>
          <w:p w:rsidR="00975316" w:rsidRPr="002F2B9B" w:rsidRDefault="00975316" w:rsidP="00975316">
            <w:pPr>
              <w:spacing w:after="0" w:line="312" w:lineRule="auto"/>
              <w:ind w:left="336"/>
            </w:pPr>
            <w:r w:rsidRPr="002F2B9B">
              <w:rPr>
                <w:rFonts w:ascii="Times New Roman" w:hAnsi="Times New Roman"/>
                <w:color w:val="000000"/>
                <w:sz w:val="24"/>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975316" w:rsidRPr="002F2B9B" w:rsidTr="00975316">
        <w:trPr>
          <w:trHeight w:val="144"/>
          <w:tblCellSpacing w:w="0" w:type="dxa"/>
        </w:trPr>
        <w:tc>
          <w:tcPr>
            <w:tcW w:w="12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11.10</w:t>
            </w:r>
          </w:p>
        </w:tc>
        <w:tc>
          <w:tcPr>
            <w:tcW w:w="8684" w:type="dxa"/>
            <w:tcMar>
              <w:top w:w="50" w:type="dxa"/>
              <w:left w:w="100" w:type="dxa"/>
            </w:tcMar>
            <w:vAlign w:val="center"/>
          </w:tcPr>
          <w:p w:rsidR="00975316" w:rsidRPr="002F2B9B" w:rsidRDefault="00975316" w:rsidP="00975316">
            <w:pPr>
              <w:spacing w:after="0" w:line="312" w:lineRule="auto"/>
              <w:ind w:left="336"/>
            </w:pPr>
            <w:r w:rsidRPr="002F2B9B">
              <w:rPr>
                <w:rFonts w:ascii="Times New Roman" w:hAnsi="Times New Roman"/>
                <w:color w:val="000000"/>
                <w:sz w:val="24"/>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975316" w:rsidRPr="002F2B9B" w:rsidTr="00975316">
        <w:trPr>
          <w:trHeight w:val="144"/>
          <w:tblCellSpacing w:w="0" w:type="dxa"/>
        </w:trPr>
        <w:tc>
          <w:tcPr>
            <w:tcW w:w="12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11.11</w:t>
            </w:r>
          </w:p>
        </w:tc>
        <w:tc>
          <w:tcPr>
            <w:tcW w:w="8684" w:type="dxa"/>
            <w:tcMar>
              <w:top w:w="50" w:type="dxa"/>
              <w:left w:w="100" w:type="dxa"/>
            </w:tcMar>
            <w:vAlign w:val="center"/>
          </w:tcPr>
          <w:p w:rsidR="00975316" w:rsidRPr="002F2B9B" w:rsidRDefault="00975316" w:rsidP="00975316">
            <w:pPr>
              <w:spacing w:after="0" w:line="312" w:lineRule="auto"/>
              <w:ind w:left="336"/>
            </w:pPr>
            <w:r w:rsidRPr="002F2B9B">
              <w:rPr>
                <w:rFonts w:ascii="Times New Roman" w:hAnsi="Times New Roman"/>
                <w:color w:val="000000"/>
                <w:sz w:val="24"/>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975316" w:rsidRPr="002F2B9B" w:rsidTr="00975316">
        <w:trPr>
          <w:trHeight w:val="144"/>
          <w:tblCellSpacing w:w="0" w:type="dxa"/>
        </w:trPr>
        <w:tc>
          <w:tcPr>
            <w:tcW w:w="12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11.12</w:t>
            </w:r>
          </w:p>
        </w:tc>
        <w:tc>
          <w:tcPr>
            <w:tcW w:w="8684" w:type="dxa"/>
            <w:tcMar>
              <w:top w:w="50" w:type="dxa"/>
              <w:left w:w="100" w:type="dxa"/>
            </w:tcMar>
            <w:vAlign w:val="center"/>
          </w:tcPr>
          <w:p w:rsidR="00975316" w:rsidRPr="002F2B9B" w:rsidRDefault="00975316" w:rsidP="00975316">
            <w:pPr>
              <w:spacing w:after="0" w:line="312" w:lineRule="auto"/>
              <w:ind w:left="336"/>
            </w:pPr>
            <w:r w:rsidRPr="002F2B9B">
              <w:rPr>
                <w:rFonts w:ascii="Times New Roman" w:hAnsi="Times New Roman"/>
                <w:color w:val="000000"/>
                <w:spacing w:val="3"/>
                <w:sz w:val="24"/>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975316" w:rsidRPr="002F2B9B" w:rsidTr="00975316">
        <w:trPr>
          <w:trHeight w:val="144"/>
          <w:tblCellSpacing w:w="0" w:type="dxa"/>
        </w:trPr>
        <w:tc>
          <w:tcPr>
            <w:tcW w:w="12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11.13</w:t>
            </w:r>
          </w:p>
        </w:tc>
        <w:tc>
          <w:tcPr>
            <w:tcW w:w="8684" w:type="dxa"/>
            <w:tcMar>
              <w:top w:w="50" w:type="dxa"/>
              <w:left w:w="100" w:type="dxa"/>
            </w:tcMar>
            <w:vAlign w:val="center"/>
          </w:tcPr>
          <w:p w:rsidR="00975316" w:rsidRPr="002F2B9B" w:rsidRDefault="00975316" w:rsidP="00975316">
            <w:pPr>
              <w:spacing w:after="0" w:line="312" w:lineRule="auto"/>
              <w:ind w:left="336"/>
            </w:pPr>
            <w:r w:rsidRPr="002F2B9B">
              <w:rPr>
                <w:rFonts w:ascii="Times New Roman" w:hAnsi="Times New Roman"/>
                <w:color w:val="000000"/>
                <w:sz w:val="24"/>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rsidR="00975316" w:rsidRPr="002F2B9B" w:rsidTr="00975316">
        <w:trPr>
          <w:trHeight w:val="144"/>
          <w:tblCellSpacing w:w="0" w:type="dxa"/>
        </w:trPr>
        <w:tc>
          <w:tcPr>
            <w:tcW w:w="12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11.14</w:t>
            </w:r>
          </w:p>
        </w:tc>
        <w:tc>
          <w:tcPr>
            <w:tcW w:w="8684" w:type="dxa"/>
            <w:tcMar>
              <w:top w:w="50" w:type="dxa"/>
              <w:left w:w="100" w:type="dxa"/>
            </w:tcMar>
            <w:vAlign w:val="center"/>
          </w:tcPr>
          <w:p w:rsidR="00975316" w:rsidRPr="002F2B9B" w:rsidRDefault="00975316" w:rsidP="00975316">
            <w:pPr>
              <w:spacing w:after="0" w:line="312" w:lineRule="auto"/>
              <w:ind w:left="336"/>
            </w:pPr>
            <w:r w:rsidRPr="002F2B9B">
              <w:rPr>
                <w:rFonts w:ascii="Times New Roman" w:hAnsi="Times New Roman"/>
                <w:color w:val="000000"/>
                <w:sz w:val="24"/>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975316" w:rsidRPr="002F2B9B" w:rsidTr="00975316">
        <w:trPr>
          <w:trHeight w:val="144"/>
          <w:tblCellSpacing w:w="0" w:type="dxa"/>
        </w:trPr>
        <w:tc>
          <w:tcPr>
            <w:tcW w:w="12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lastRenderedPageBreak/>
              <w:t>11.15</w:t>
            </w:r>
          </w:p>
        </w:tc>
        <w:tc>
          <w:tcPr>
            <w:tcW w:w="8684" w:type="dxa"/>
            <w:tcMar>
              <w:top w:w="50" w:type="dxa"/>
              <w:left w:w="100" w:type="dxa"/>
            </w:tcMar>
            <w:vAlign w:val="center"/>
          </w:tcPr>
          <w:p w:rsidR="00975316" w:rsidRPr="002F2B9B" w:rsidRDefault="00975316" w:rsidP="00975316">
            <w:pPr>
              <w:spacing w:after="0" w:line="312" w:lineRule="auto"/>
              <w:ind w:left="336"/>
            </w:pPr>
            <w:r w:rsidRPr="002F2B9B">
              <w:rPr>
                <w:rFonts w:ascii="Times New Roman" w:hAnsi="Times New Roman"/>
                <w:color w:val="000000"/>
                <w:sz w:val="24"/>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975316" w:rsidRPr="002F2B9B" w:rsidTr="00975316">
        <w:trPr>
          <w:trHeight w:val="144"/>
          <w:tblCellSpacing w:w="0" w:type="dxa"/>
        </w:trPr>
        <w:tc>
          <w:tcPr>
            <w:tcW w:w="12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11.16</w:t>
            </w:r>
          </w:p>
        </w:tc>
        <w:tc>
          <w:tcPr>
            <w:tcW w:w="8684" w:type="dxa"/>
            <w:tcMar>
              <w:top w:w="50" w:type="dxa"/>
              <w:left w:w="100" w:type="dxa"/>
            </w:tcMar>
            <w:vAlign w:val="center"/>
          </w:tcPr>
          <w:p w:rsidR="00975316" w:rsidRPr="002F2B9B" w:rsidRDefault="00975316" w:rsidP="00975316">
            <w:pPr>
              <w:spacing w:after="0" w:line="312" w:lineRule="auto"/>
              <w:ind w:left="336"/>
            </w:pPr>
            <w:r w:rsidRPr="002F2B9B">
              <w:rPr>
                <w:rFonts w:ascii="Times New Roman" w:hAnsi="Times New Roman"/>
                <w:color w:val="000000"/>
                <w:sz w:val="24"/>
              </w:rPr>
              <w:t>объяснять принципы действия машин, приборов и технических устройств; различать условия их безопасного использования в повседневной жизни</w:t>
            </w:r>
          </w:p>
        </w:tc>
      </w:tr>
      <w:tr w:rsidR="00975316" w:rsidRPr="002F2B9B" w:rsidTr="00975316">
        <w:trPr>
          <w:trHeight w:val="144"/>
          <w:tblCellSpacing w:w="0" w:type="dxa"/>
        </w:trPr>
        <w:tc>
          <w:tcPr>
            <w:tcW w:w="12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11.17</w:t>
            </w:r>
          </w:p>
        </w:tc>
        <w:tc>
          <w:tcPr>
            <w:tcW w:w="8684" w:type="dxa"/>
            <w:tcMar>
              <w:top w:w="50" w:type="dxa"/>
              <w:left w:w="100" w:type="dxa"/>
            </w:tcMar>
            <w:vAlign w:val="center"/>
          </w:tcPr>
          <w:p w:rsidR="00975316" w:rsidRPr="002F2B9B" w:rsidRDefault="00975316" w:rsidP="00975316">
            <w:pPr>
              <w:spacing w:after="0" w:line="312" w:lineRule="auto"/>
              <w:ind w:left="336"/>
            </w:pPr>
            <w:r w:rsidRPr="002F2B9B">
              <w:rPr>
                <w:rFonts w:ascii="Times New Roman" w:hAnsi="Times New Roman"/>
                <w:color w:val="000000"/>
                <w:sz w:val="24"/>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tc>
      </w:tr>
      <w:tr w:rsidR="00975316" w:rsidRPr="002F2B9B" w:rsidTr="00975316">
        <w:trPr>
          <w:trHeight w:val="144"/>
          <w:tblCellSpacing w:w="0" w:type="dxa"/>
        </w:trPr>
        <w:tc>
          <w:tcPr>
            <w:tcW w:w="12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11.18</w:t>
            </w:r>
          </w:p>
        </w:tc>
        <w:tc>
          <w:tcPr>
            <w:tcW w:w="8684" w:type="dxa"/>
            <w:tcMar>
              <w:top w:w="50" w:type="dxa"/>
              <w:left w:w="100" w:type="dxa"/>
            </w:tcMar>
            <w:vAlign w:val="center"/>
          </w:tcPr>
          <w:p w:rsidR="00975316" w:rsidRPr="002F2B9B" w:rsidRDefault="00975316" w:rsidP="00975316">
            <w:pPr>
              <w:spacing w:after="0" w:line="312" w:lineRule="auto"/>
              <w:ind w:left="336"/>
            </w:pPr>
            <w:r w:rsidRPr="002F2B9B">
              <w:rPr>
                <w:rFonts w:ascii="Times New Roman" w:hAnsi="Times New Roman"/>
                <w:color w:val="000000"/>
                <w:sz w:val="24"/>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975316" w:rsidRPr="002F2B9B" w:rsidTr="00975316">
        <w:trPr>
          <w:trHeight w:val="144"/>
          <w:tblCellSpacing w:w="0" w:type="dxa"/>
        </w:trPr>
        <w:tc>
          <w:tcPr>
            <w:tcW w:w="12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11.19</w:t>
            </w:r>
          </w:p>
        </w:tc>
        <w:tc>
          <w:tcPr>
            <w:tcW w:w="8684" w:type="dxa"/>
            <w:tcMar>
              <w:top w:w="50" w:type="dxa"/>
              <w:left w:w="100" w:type="dxa"/>
            </w:tcMar>
            <w:vAlign w:val="center"/>
          </w:tcPr>
          <w:p w:rsidR="00975316" w:rsidRPr="002F2B9B" w:rsidRDefault="00975316" w:rsidP="00975316">
            <w:pPr>
              <w:spacing w:after="0" w:line="312" w:lineRule="auto"/>
              <w:ind w:left="336"/>
            </w:pPr>
            <w:r w:rsidRPr="002F2B9B">
              <w:rPr>
                <w:rFonts w:ascii="Times New Roman" w:hAnsi="Times New Roman"/>
                <w:color w:val="000000"/>
                <w:spacing w:val="-2"/>
                <w:sz w:val="24"/>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rsidR="00975316" w:rsidRPr="002F2B9B" w:rsidRDefault="00975316" w:rsidP="00975316">
      <w:pPr>
        <w:sectPr w:rsidR="00975316" w:rsidRPr="002F2B9B">
          <w:pgSz w:w="11906" w:h="16383"/>
          <w:pgMar w:top="1134" w:right="850" w:bottom="1134" w:left="1701" w:header="720" w:footer="720" w:gutter="0"/>
          <w:cols w:space="720"/>
        </w:sectPr>
      </w:pPr>
      <w:bookmarkStart w:id="53" w:name="block-68766832"/>
    </w:p>
    <w:bookmarkEnd w:id="53"/>
    <w:p w:rsidR="00975316" w:rsidRDefault="00975316" w:rsidP="00975316">
      <w:pPr>
        <w:spacing w:before="199" w:after="199"/>
        <w:ind w:left="120"/>
      </w:pPr>
      <w:r>
        <w:rPr>
          <w:rFonts w:ascii="Times New Roman" w:hAnsi="Times New Roman"/>
          <w:b/>
          <w:color w:val="000000"/>
          <w:sz w:val="28"/>
        </w:rPr>
        <w:lastRenderedPageBreak/>
        <w:t>ПРОВЕРЯЕМЫЕ ЭЛЕМЕНТЫ СОДЕРЖАНИЯ</w:t>
      </w:r>
    </w:p>
    <w:p w:rsidR="00975316" w:rsidRDefault="00975316" w:rsidP="00975316">
      <w:pPr>
        <w:spacing w:before="199" w:after="199"/>
      </w:pPr>
      <w:r>
        <w:rPr>
          <w:rFonts w:ascii="Times New Roman" w:hAnsi="Times New Roman"/>
          <w:b/>
          <w:color w:val="000000"/>
          <w:sz w:val="28"/>
        </w:rPr>
        <w:t>10 КЛАСС</w:t>
      </w:r>
    </w:p>
    <w:p w:rsidR="00975316" w:rsidRDefault="00975316" w:rsidP="00975316">
      <w:pPr>
        <w:spacing w:after="0"/>
        <w:ind w:left="120"/>
      </w:pPr>
    </w:p>
    <w:tbl>
      <w:tblPr>
        <w:tblW w:w="9733" w:type="dxa"/>
        <w:tblCellSpacing w:w="0" w:type="dxa"/>
        <w:tblInd w:w="-495"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86"/>
        <w:gridCol w:w="2313"/>
        <w:gridCol w:w="6134"/>
      </w:tblGrid>
      <w:tr w:rsidR="00975316" w:rsidTr="00975316">
        <w:trPr>
          <w:trHeight w:val="144"/>
          <w:tblCellSpacing w:w="0" w:type="dxa"/>
        </w:trPr>
        <w:tc>
          <w:tcPr>
            <w:tcW w:w="916" w:type="dxa"/>
            <w:tcMar>
              <w:top w:w="50" w:type="dxa"/>
              <w:left w:w="100" w:type="dxa"/>
            </w:tcMar>
            <w:vAlign w:val="center"/>
          </w:tcPr>
          <w:p w:rsidR="00975316" w:rsidRDefault="00975316" w:rsidP="00975316">
            <w:pPr>
              <w:spacing w:after="0"/>
              <w:ind w:left="243"/>
            </w:pPr>
            <w:r>
              <w:rPr>
                <w:rFonts w:ascii="Times New Roman" w:hAnsi="Times New Roman"/>
                <w:b/>
                <w:color w:val="000000"/>
                <w:sz w:val="24"/>
              </w:rPr>
              <w:t xml:space="preserve"> Код раздела </w:t>
            </w:r>
          </w:p>
        </w:tc>
        <w:tc>
          <w:tcPr>
            <w:tcW w:w="2350" w:type="dxa"/>
            <w:tcMar>
              <w:top w:w="50" w:type="dxa"/>
              <w:left w:w="100" w:type="dxa"/>
            </w:tcMar>
            <w:vAlign w:val="center"/>
          </w:tcPr>
          <w:p w:rsidR="00975316" w:rsidRDefault="00975316" w:rsidP="00975316">
            <w:pPr>
              <w:spacing w:after="0"/>
              <w:ind w:left="243"/>
            </w:pPr>
            <w:r>
              <w:rPr>
                <w:rFonts w:ascii="Times New Roman" w:hAnsi="Times New Roman"/>
                <w:b/>
                <w:color w:val="000000"/>
                <w:sz w:val="24"/>
              </w:rPr>
              <w:t xml:space="preserve"> Код проверяемого элемента </w:t>
            </w:r>
          </w:p>
        </w:tc>
        <w:tc>
          <w:tcPr>
            <w:tcW w:w="6467" w:type="dxa"/>
            <w:tcMar>
              <w:top w:w="50" w:type="dxa"/>
              <w:left w:w="100" w:type="dxa"/>
            </w:tcMar>
            <w:vAlign w:val="center"/>
          </w:tcPr>
          <w:p w:rsidR="00975316" w:rsidRDefault="00975316" w:rsidP="00975316">
            <w:pPr>
              <w:spacing w:after="0"/>
              <w:ind w:left="243"/>
            </w:pPr>
            <w:r>
              <w:rPr>
                <w:rFonts w:ascii="Times New Roman" w:hAnsi="Times New Roman"/>
                <w:b/>
                <w:color w:val="000000"/>
                <w:sz w:val="24"/>
              </w:rPr>
              <w:t xml:space="preserve"> Проверяемые элементы содержания </w:t>
            </w:r>
          </w:p>
        </w:tc>
      </w:tr>
      <w:tr w:rsidR="00975316" w:rsidRPr="002F2B9B" w:rsidTr="00975316">
        <w:trPr>
          <w:trHeight w:val="144"/>
          <w:tblCellSpacing w:w="0" w:type="dxa"/>
        </w:trPr>
        <w:tc>
          <w:tcPr>
            <w:tcW w:w="916" w:type="dxa"/>
            <w:vMerge w:val="restart"/>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1</w:t>
            </w:r>
          </w:p>
        </w:tc>
        <w:tc>
          <w:tcPr>
            <w:tcW w:w="8817" w:type="dxa"/>
            <w:gridSpan w:val="2"/>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ФИЗИКА И МЕТОДЫ НАУЧНОГО ПОЗНАНИЯ</w:t>
            </w:r>
          </w:p>
        </w:tc>
      </w:tr>
      <w:tr w:rsidR="00975316" w:rsidRPr="002F2B9B" w:rsidTr="00975316">
        <w:trPr>
          <w:trHeight w:val="144"/>
          <w:tblCellSpacing w:w="0" w:type="dxa"/>
        </w:trPr>
        <w:tc>
          <w:tcPr>
            <w:tcW w:w="916" w:type="dxa"/>
            <w:vMerge/>
            <w:tcBorders>
              <w:top w:val="nil"/>
            </w:tcBorders>
            <w:tcMar>
              <w:top w:w="50" w:type="dxa"/>
              <w:left w:w="100" w:type="dxa"/>
            </w:tcMar>
          </w:tcPr>
          <w:p w:rsidR="00975316" w:rsidRPr="002F2B9B" w:rsidRDefault="00975316" w:rsidP="00975316"/>
        </w:tc>
        <w:tc>
          <w:tcPr>
            <w:tcW w:w="23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1.1</w:t>
            </w:r>
          </w:p>
        </w:tc>
        <w:tc>
          <w:tcPr>
            <w:tcW w:w="6467" w:type="dxa"/>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tc>
      </w:tr>
      <w:tr w:rsidR="00975316" w:rsidRPr="002F2B9B" w:rsidTr="00975316">
        <w:trPr>
          <w:trHeight w:val="144"/>
          <w:tblCellSpacing w:w="0" w:type="dxa"/>
        </w:trPr>
        <w:tc>
          <w:tcPr>
            <w:tcW w:w="916" w:type="dxa"/>
            <w:vMerge/>
            <w:tcBorders>
              <w:top w:val="nil"/>
            </w:tcBorders>
            <w:tcMar>
              <w:top w:w="50" w:type="dxa"/>
              <w:left w:w="100" w:type="dxa"/>
            </w:tcMar>
          </w:tcPr>
          <w:p w:rsidR="00975316" w:rsidRPr="002F2B9B" w:rsidRDefault="00975316" w:rsidP="00975316"/>
        </w:tc>
        <w:tc>
          <w:tcPr>
            <w:tcW w:w="23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1.2</w:t>
            </w:r>
          </w:p>
        </w:tc>
        <w:tc>
          <w:tcPr>
            <w:tcW w:w="6467" w:type="dxa"/>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Роль и место физики в формировании современной научной картины мира, в практической деятельности людей</w:t>
            </w:r>
          </w:p>
        </w:tc>
      </w:tr>
      <w:tr w:rsidR="00975316" w:rsidTr="00975316">
        <w:trPr>
          <w:trHeight w:val="144"/>
          <w:tblCellSpacing w:w="0" w:type="dxa"/>
        </w:trPr>
        <w:tc>
          <w:tcPr>
            <w:tcW w:w="916"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2</w:t>
            </w:r>
          </w:p>
        </w:tc>
        <w:tc>
          <w:tcPr>
            <w:tcW w:w="8817" w:type="dxa"/>
            <w:gridSpan w:val="2"/>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МЕХАНИКА</w:t>
            </w:r>
          </w:p>
        </w:tc>
      </w:tr>
      <w:tr w:rsidR="00975316" w:rsidTr="00975316">
        <w:trPr>
          <w:trHeight w:val="144"/>
          <w:tblCellSpacing w:w="0" w:type="dxa"/>
        </w:trPr>
        <w:tc>
          <w:tcPr>
            <w:tcW w:w="916" w:type="dxa"/>
            <w:vMerge w:val="restart"/>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2.1</w:t>
            </w:r>
          </w:p>
        </w:tc>
        <w:tc>
          <w:tcPr>
            <w:tcW w:w="8817" w:type="dxa"/>
            <w:gridSpan w:val="2"/>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###Par###КИНЕМАТИКА</w:t>
            </w:r>
          </w:p>
        </w:tc>
      </w:tr>
      <w:tr w:rsidR="00975316" w:rsidTr="00975316">
        <w:trPr>
          <w:trHeight w:val="144"/>
          <w:tblCellSpacing w:w="0" w:type="dxa"/>
        </w:trPr>
        <w:tc>
          <w:tcPr>
            <w:tcW w:w="916" w:type="dxa"/>
            <w:vMerge/>
            <w:tcBorders>
              <w:top w:val="nil"/>
            </w:tcBorders>
            <w:tcMar>
              <w:top w:w="50" w:type="dxa"/>
              <w:left w:w="100" w:type="dxa"/>
            </w:tcMar>
          </w:tcPr>
          <w:p w:rsidR="00975316" w:rsidRDefault="00975316" w:rsidP="00975316"/>
        </w:tc>
        <w:tc>
          <w:tcPr>
            <w:tcW w:w="23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2.1.1</w:t>
            </w:r>
          </w:p>
        </w:tc>
        <w:tc>
          <w:tcPr>
            <w:tcW w:w="6467" w:type="dxa"/>
            <w:tcMar>
              <w:top w:w="50" w:type="dxa"/>
              <w:left w:w="100" w:type="dxa"/>
            </w:tcMar>
            <w:vAlign w:val="center"/>
          </w:tcPr>
          <w:p w:rsidR="00975316" w:rsidRDefault="00975316" w:rsidP="00975316">
            <w:pPr>
              <w:spacing w:after="0" w:line="336" w:lineRule="auto"/>
              <w:ind w:left="336"/>
            </w:pPr>
            <w:r w:rsidRPr="002F2B9B">
              <w:rPr>
                <w:rFonts w:ascii="Times New Roman" w:hAnsi="Times New Roman"/>
                <w:color w:val="000000"/>
                <w:sz w:val="24"/>
              </w:rPr>
              <w:t xml:space="preserve">Механическое движение. Относительность механического движения. </w:t>
            </w:r>
            <w:r>
              <w:rPr>
                <w:rFonts w:ascii="Times New Roman" w:hAnsi="Times New Roman"/>
                <w:color w:val="000000"/>
                <w:sz w:val="24"/>
              </w:rPr>
              <w:t xml:space="preserve">Система отсчёта. Траектория </w:t>
            </w:r>
          </w:p>
        </w:tc>
      </w:tr>
      <w:tr w:rsidR="00975316" w:rsidTr="00975316">
        <w:trPr>
          <w:trHeight w:val="144"/>
          <w:tblCellSpacing w:w="0" w:type="dxa"/>
        </w:trPr>
        <w:tc>
          <w:tcPr>
            <w:tcW w:w="916" w:type="dxa"/>
            <w:vMerge/>
            <w:tcBorders>
              <w:top w:val="nil"/>
            </w:tcBorders>
            <w:tcMar>
              <w:top w:w="50" w:type="dxa"/>
              <w:left w:w="100" w:type="dxa"/>
            </w:tcMar>
          </w:tcPr>
          <w:p w:rsidR="00975316" w:rsidRDefault="00975316" w:rsidP="00975316"/>
        </w:tc>
        <w:tc>
          <w:tcPr>
            <w:tcW w:w="23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2.1.2</w:t>
            </w:r>
          </w:p>
        </w:tc>
        <w:tc>
          <w:tcPr>
            <w:tcW w:w="6467" w:type="dxa"/>
            <w:tcMar>
              <w:top w:w="50" w:type="dxa"/>
              <w:left w:w="100" w:type="dxa"/>
            </w:tcMar>
            <w:vAlign w:val="center"/>
          </w:tcPr>
          <w:p w:rsidR="00975316" w:rsidRDefault="00975316" w:rsidP="00975316">
            <w:pPr>
              <w:spacing w:after="0" w:line="336" w:lineRule="auto"/>
              <w:ind w:left="336"/>
            </w:pPr>
            <w:r w:rsidRPr="002F2B9B">
              <w:rPr>
                <w:rFonts w:ascii="Times New Roman" w:hAnsi="Times New Roman"/>
                <w:color w:val="000000"/>
                <w:sz w:val="24"/>
              </w:rPr>
              <w:t>Перемещение, скорость (</w:t>
            </w:r>
            <w:r w:rsidRPr="002F2B9B">
              <w:rPr>
                <w:rFonts w:ascii="Times New Roman" w:hAnsi="Times New Roman"/>
                <w:color w:val="000000"/>
                <w:spacing w:val="-4"/>
                <w:sz w:val="24"/>
              </w:rPr>
              <w:t xml:space="preserve">средняя скорость, </w:t>
            </w:r>
            <w:r w:rsidRPr="002F2B9B">
              <w:rPr>
                <w:rFonts w:ascii="Times New Roman" w:hAnsi="Times New Roman"/>
                <w:color w:val="000000"/>
                <w:sz w:val="24"/>
              </w:rPr>
              <w:t xml:space="preserve">мгновенная скорость) и ускорение материальной точки, их проекции на оси системы координат. </w:t>
            </w:r>
            <w:r>
              <w:rPr>
                <w:rFonts w:ascii="Times New Roman" w:hAnsi="Times New Roman"/>
                <w:color w:val="000000"/>
                <w:sz w:val="24"/>
              </w:rPr>
              <w:t>Сложение перемещений и сложение скоростей</w:t>
            </w:r>
          </w:p>
        </w:tc>
      </w:tr>
      <w:tr w:rsidR="00975316" w:rsidRPr="002F2B9B" w:rsidTr="00975316">
        <w:trPr>
          <w:trHeight w:val="144"/>
          <w:tblCellSpacing w:w="0" w:type="dxa"/>
        </w:trPr>
        <w:tc>
          <w:tcPr>
            <w:tcW w:w="916" w:type="dxa"/>
            <w:vMerge/>
            <w:tcBorders>
              <w:top w:val="nil"/>
            </w:tcBorders>
            <w:tcMar>
              <w:top w:w="50" w:type="dxa"/>
              <w:left w:w="100" w:type="dxa"/>
            </w:tcMar>
          </w:tcPr>
          <w:p w:rsidR="00975316" w:rsidRDefault="00975316" w:rsidP="00975316"/>
        </w:tc>
        <w:tc>
          <w:tcPr>
            <w:tcW w:w="23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2.1.3</w:t>
            </w:r>
          </w:p>
        </w:tc>
        <w:tc>
          <w:tcPr>
            <w:tcW w:w="6467" w:type="dxa"/>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tc>
      </w:tr>
      <w:tr w:rsidR="00975316" w:rsidRPr="002F2B9B" w:rsidTr="00975316">
        <w:trPr>
          <w:trHeight w:val="144"/>
          <w:tblCellSpacing w:w="0" w:type="dxa"/>
        </w:trPr>
        <w:tc>
          <w:tcPr>
            <w:tcW w:w="916" w:type="dxa"/>
            <w:vMerge/>
            <w:tcBorders>
              <w:top w:val="nil"/>
            </w:tcBorders>
            <w:tcMar>
              <w:top w:w="50" w:type="dxa"/>
              <w:left w:w="100" w:type="dxa"/>
            </w:tcMar>
          </w:tcPr>
          <w:p w:rsidR="00975316" w:rsidRPr="002F2B9B" w:rsidRDefault="00975316" w:rsidP="00975316"/>
        </w:tc>
        <w:tc>
          <w:tcPr>
            <w:tcW w:w="23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2.1.4</w:t>
            </w:r>
          </w:p>
        </w:tc>
        <w:tc>
          <w:tcPr>
            <w:tcW w:w="6467" w:type="dxa"/>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Свободное падение. Ускорение свободного падения</w:t>
            </w:r>
          </w:p>
        </w:tc>
      </w:tr>
      <w:tr w:rsidR="00975316" w:rsidTr="00975316">
        <w:trPr>
          <w:trHeight w:val="144"/>
          <w:tblCellSpacing w:w="0" w:type="dxa"/>
        </w:trPr>
        <w:tc>
          <w:tcPr>
            <w:tcW w:w="916" w:type="dxa"/>
            <w:vMerge/>
            <w:tcBorders>
              <w:top w:val="nil"/>
            </w:tcBorders>
            <w:tcMar>
              <w:top w:w="50" w:type="dxa"/>
              <w:left w:w="100" w:type="dxa"/>
            </w:tcMar>
          </w:tcPr>
          <w:p w:rsidR="00975316" w:rsidRPr="002F2B9B" w:rsidRDefault="00975316" w:rsidP="00975316"/>
        </w:tc>
        <w:tc>
          <w:tcPr>
            <w:tcW w:w="23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2.1.5</w:t>
            </w:r>
          </w:p>
        </w:tc>
        <w:tc>
          <w:tcPr>
            <w:tcW w:w="6467" w:type="dxa"/>
            <w:tcMar>
              <w:top w:w="50" w:type="dxa"/>
              <w:left w:w="100" w:type="dxa"/>
            </w:tcMar>
            <w:vAlign w:val="center"/>
          </w:tcPr>
          <w:p w:rsidR="00975316" w:rsidRDefault="00975316" w:rsidP="00975316">
            <w:pPr>
              <w:spacing w:after="0" w:line="336" w:lineRule="auto"/>
              <w:ind w:left="336"/>
            </w:pPr>
            <w:r w:rsidRPr="002F2B9B">
              <w:rPr>
                <w:rFonts w:ascii="Times New Roman" w:hAnsi="Times New Roman"/>
                <w:color w:val="000000"/>
                <w:sz w:val="24"/>
              </w:rPr>
              <w:t xml:space="preserve">Криволинейное движение. Равномерное движение материальной точки по окружности. </w:t>
            </w:r>
            <w:r>
              <w:rPr>
                <w:rFonts w:ascii="Times New Roman" w:hAnsi="Times New Roman"/>
                <w:color w:val="000000"/>
                <w:sz w:val="24"/>
              </w:rPr>
              <w:t>Угловая скорость, линейная скорость. Период и частота. Центростремительное ускорение</w:t>
            </w:r>
          </w:p>
        </w:tc>
      </w:tr>
      <w:tr w:rsidR="00975316" w:rsidRPr="002F2B9B" w:rsidTr="00975316">
        <w:trPr>
          <w:trHeight w:val="144"/>
          <w:tblCellSpacing w:w="0" w:type="dxa"/>
        </w:trPr>
        <w:tc>
          <w:tcPr>
            <w:tcW w:w="916" w:type="dxa"/>
            <w:vMerge/>
            <w:tcBorders>
              <w:top w:val="nil"/>
            </w:tcBorders>
            <w:tcMar>
              <w:top w:w="50" w:type="dxa"/>
              <w:left w:w="100" w:type="dxa"/>
            </w:tcMar>
          </w:tcPr>
          <w:p w:rsidR="00975316" w:rsidRDefault="00975316" w:rsidP="00975316"/>
        </w:tc>
        <w:tc>
          <w:tcPr>
            <w:tcW w:w="23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2.1.6</w:t>
            </w:r>
          </w:p>
        </w:tc>
        <w:tc>
          <w:tcPr>
            <w:tcW w:w="6467" w:type="dxa"/>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Технические устройства: спидометр, движение снарядов, цепные и ременные передачи</w:t>
            </w:r>
          </w:p>
        </w:tc>
      </w:tr>
      <w:tr w:rsidR="00975316" w:rsidRPr="002F2B9B" w:rsidTr="00975316">
        <w:trPr>
          <w:trHeight w:val="144"/>
          <w:tblCellSpacing w:w="0" w:type="dxa"/>
        </w:trPr>
        <w:tc>
          <w:tcPr>
            <w:tcW w:w="916" w:type="dxa"/>
            <w:vMerge/>
            <w:tcBorders>
              <w:top w:val="nil"/>
            </w:tcBorders>
            <w:tcMar>
              <w:top w:w="50" w:type="dxa"/>
              <w:left w:w="100" w:type="dxa"/>
            </w:tcMar>
          </w:tcPr>
          <w:p w:rsidR="00975316" w:rsidRPr="002F2B9B" w:rsidRDefault="00975316" w:rsidP="00975316"/>
        </w:tc>
        <w:tc>
          <w:tcPr>
            <w:tcW w:w="23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2.1.7</w:t>
            </w:r>
          </w:p>
        </w:tc>
        <w:tc>
          <w:tcPr>
            <w:tcW w:w="6467" w:type="dxa"/>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Практические работы. Измерение мгновенной скорости. 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 Изучение движения шарика в вязкой жидкости. Изучение движения тела, брошенного горизонтально</w:t>
            </w:r>
          </w:p>
        </w:tc>
      </w:tr>
      <w:tr w:rsidR="00975316" w:rsidTr="00975316">
        <w:trPr>
          <w:trHeight w:val="144"/>
          <w:tblCellSpacing w:w="0" w:type="dxa"/>
        </w:trPr>
        <w:tc>
          <w:tcPr>
            <w:tcW w:w="916" w:type="dxa"/>
            <w:vMerge w:val="restart"/>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2.2</w:t>
            </w:r>
          </w:p>
        </w:tc>
        <w:tc>
          <w:tcPr>
            <w:tcW w:w="8817" w:type="dxa"/>
            <w:gridSpan w:val="2"/>
            <w:tcMar>
              <w:top w:w="50" w:type="dxa"/>
              <w:left w:w="100" w:type="dxa"/>
            </w:tcMar>
            <w:vAlign w:val="center"/>
          </w:tcPr>
          <w:p w:rsidR="00975316" w:rsidRDefault="00975316" w:rsidP="00975316">
            <w:pPr>
              <w:spacing w:after="0" w:line="336" w:lineRule="auto"/>
              <w:ind w:left="336"/>
            </w:pPr>
            <w:r w:rsidRPr="00A64523">
              <w:rPr>
                <w:rFonts w:ascii="Times New Roman" w:hAnsi="Times New Roman"/>
                <w:color w:val="000000"/>
                <w:sz w:val="24"/>
                <w:szCs w:val="24"/>
              </w:rPr>
              <w:t>###</w:t>
            </w:r>
            <w:r>
              <w:rPr>
                <w:rFonts w:ascii="Times New Roman" w:hAnsi="Times New Roman"/>
                <w:color w:val="000000"/>
                <w:sz w:val="24"/>
              </w:rPr>
              <w:t>Par###ДИНАМИКА</w:t>
            </w:r>
          </w:p>
        </w:tc>
      </w:tr>
      <w:tr w:rsidR="00975316" w:rsidRPr="002F2B9B" w:rsidTr="00975316">
        <w:trPr>
          <w:trHeight w:val="144"/>
          <w:tblCellSpacing w:w="0" w:type="dxa"/>
        </w:trPr>
        <w:tc>
          <w:tcPr>
            <w:tcW w:w="916" w:type="dxa"/>
            <w:vMerge/>
            <w:tcBorders>
              <w:top w:val="nil"/>
            </w:tcBorders>
            <w:tcMar>
              <w:top w:w="50" w:type="dxa"/>
              <w:left w:w="100" w:type="dxa"/>
            </w:tcMar>
          </w:tcPr>
          <w:p w:rsidR="00975316" w:rsidRDefault="00975316" w:rsidP="00975316"/>
        </w:tc>
        <w:tc>
          <w:tcPr>
            <w:tcW w:w="23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2.2.1</w:t>
            </w:r>
          </w:p>
        </w:tc>
        <w:tc>
          <w:tcPr>
            <w:tcW w:w="6467" w:type="dxa"/>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 xml:space="preserve">Принцип относительности Галилея. Первый закон Ньютона. Инерциальные системы отсчёта </w:t>
            </w:r>
          </w:p>
        </w:tc>
      </w:tr>
      <w:tr w:rsidR="00975316" w:rsidRPr="002F2B9B" w:rsidTr="00975316">
        <w:trPr>
          <w:trHeight w:val="144"/>
          <w:tblCellSpacing w:w="0" w:type="dxa"/>
        </w:trPr>
        <w:tc>
          <w:tcPr>
            <w:tcW w:w="916" w:type="dxa"/>
            <w:vMerge/>
            <w:tcBorders>
              <w:top w:val="nil"/>
            </w:tcBorders>
            <w:tcMar>
              <w:top w:w="50" w:type="dxa"/>
              <w:left w:w="100" w:type="dxa"/>
            </w:tcMar>
          </w:tcPr>
          <w:p w:rsidR="00975316" w:rsidRPr="002F2B9B" w:rsidRDefault="00975316" w:rsidP="00975316"/>
        </w:tc>
        <w:tc>
          <w:tcPr>
            <w:tcW w:w="23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2.2.2</w:t>
            </w:r>
          </w:p>
        </w:tc>
        <w:tc>
          <w:tcPr>
            <w:tcW w:w="6467" w:type="dxa"/>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Масса тела. Сила. Принцип суперпозиции сил</w:t>
            </w:r>
          </w:p>
        </w:tc>
      </w:tr>
      <w:tr w:rsidR="00975316" w:rsidTr="00975316">
        <w:trPr>
          <w:trHeight w:val="144"/>
          <w:tblCellSpacing w:w="0" w:type="dxa"/>
        </w:trPr>
        <w:tc>
          <w:tcPr>
            <w:tcW w:w="916" w:type="dxa"/>
            <w:vMerge/>
            <w:tcBorders>
              <w:top w:val="nil"/>
            </w:tcBorders>
            <w:tcMar>
              <w:top w:w="50" w:type="dxa"/>
              <w:left w:w="100" w:type="dxa"/>
            </w:tcMar>
          </w:tcPr>
          <w:p w:rsidR="00975316" w:rsidRPr="002F2B9B" w:rsidRDefault="00975316" w:rsidP="00975316"/>
        </w:tc>
        <w:tc>
          <w:tcPr>
            <w:tcW w:w="23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2.2.3</w:t>
            </w:r>
          </w:p>
        </w:tc>
        <w:tc>
          <w:tcPr>
            <w:tcW w:w="6467" w:type="dxa"/>
            <w:tcMar>
              <w:top w:w="50" w:type="dxa"/>
              <w:left w:w="100" w:type="dxa"/>
            </w:tcMar>
            <w:vAlign w:val="center"/>
          </w:tcPr>
          <w:p w:rsidR="00975316" w:rsidRDefault="00975316" w:rsidP="00975316">
            <w:pPr>
              <w:spacing w:after="0" w:line="336" w:lineRule="auto"/>
              <w:ind w:left="336"/>
            </w:pPr>
            <w:r w:rsidRPr="002F2B9B">
              <w:rPr>
                <w:rFonts w:ascii="Times New Roman" w:hAnsi="Times New Roman"/>
                <w:color w:val="000000"/>
                <w:sz w:val="24"/>
              </w:rPr>
              <w:t xml:space="preserve">Второй закон Ньютона для материальной точки в инерциальной системе отсчёта (ИСО). </w:t>
            </w:r>
            <w:r>
              <w:rPr>
                <w:rFonts w:ascii="Times New Roman" w:hAnsi="Times New Roman"/>
                <w:color w:val="000000"/>
                <w:sz w:val="24"/>
              </w:rPr>
              <w:t>Третий закон Ньютона для материальных точек</w:t>
            </w:r>
          </w:p>
        </w:tc>
      </w:tr>
      <w:tr w:rsidR="00975316" w:rsidRPr="002F2B9B" w:rsidTr="00975316">
        <w:trPr>
          <w:trHeight w:val="144"/>
          <w:tblCellSpacing w:w="0" w:type="dxa"/>
        </w:trPr>
        <w:tc>
          <w:tcPr>
            <w:tcW w:w="916" w:type="dxa"/>
            <w:vMerge/>
            <w:tcBorders>
              <w:top w:val="nil"/>
            </w:tcBorders>
            <w:tcMar>
              <w:top w:w="50" w:type="dxa"/>
              <w:left w:w="100" w:type="dxa"/>
            </w:tcMar>
          </w:tcPr>
          <w:p w:rsidR="00975316" w:rsidRDefault="00975316" w:rsidP="00975316"/>
        </w:tc>
        <w:tc>
          <w:tcPr>
            <w:tcW w:w="23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2.2.4</w:t>
            </w:r>
          </w:p>
        </w:tc>
        <w:tc>
          <w:tcPr>
            <w:tcW w:w="6467" w:type="dxa"/>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Закон всемирного тяготения. Сила тяжести. Первая космическая скорость. Вес тела</w:t>
            </w:r>
          </w:p>
        </w:tc>
      </w:tr>
      <w:tr w:rsidR="00975316" w:rsidTr="00975316">
        <w:trPr>
          <w:trHeight w:val="144"/>
          <w:tblCellSpacing w:w="0" w:type="dxa"/>
        </w:trPr>
        <w:tc>
          <w:tcPr>
            <w:tcW w:w="916" w:type="dxa"/>
            <w:vMerge/>
            <w:tcBorders>
              <w:top w:val="nil"/>
            </w:tcBorders>
            <w:tcMar>
              <w:top w:w="50" w:type="dxa"/>
              <w:left w:w="100" w:type="dxa"/>
            </w:tcMar>
          </w:tcPr>
          <w:p w:rsidR="00975316" w:rsidRPr="002F2B9B" w:rsidRDefault="00975316" w:rsidP="00975316"/>
        </w:tc>
        <w:tc>
          <w:tcPr>
            <w:tcW w:w="23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2.2.5</w:t>
            </w:r>
          </w:p>
        </w:tc>
        <w:tc>
          <w:tcPr>
            <w:tcW w:w="6467"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Сила упругости. Закон Гука</w:t>
            </w:r>
          </w:p>
        </w:tc>
      </w:tr>
      <w:tr w:rsidR="00975316" w:rsidRPr="002F2B9B" w:rsidTr="00975316">
        <w:trPr>
          <w:trHeight w:val="144"/>
          <w:tblCellSpacing w:w="0" w:type="dxa"/>
        </w:trPr>
        <w:tc>
          <w:tcPr>
            <w:tcW w:w="916" w:type="dxa"/>
            <w:vMerge/>
            <w:tcBorders>
              <w:top w:val="nil"/>
            </w:tcBorders>
            <w:tcMar>
              <w:top w:w="50" w:type="dxa"/>
              <w:left w:w="100" w:type="dxa"/>
            </w:tcMar>
          </w:tcPr>
          <w:p w:rsidR="00975316" w:rsidRDefault="00975316" w:rsidP="00975316"/>
        </w:tc>
        <w:tc>
          <w:tcPr>
            <w:tcW w:w="23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2.2.6</w:t>
            </w:r>
          </w:p>
        </w:tc>
        <w:tc>
          <w:tcPr>
            <w:tcW w:w="6467" w:type="dxa"/>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Сила трения. Сухое трение. Сила трения скольжения и сила трения покоя. Коэффициент трения. Сила сопротивления при движении тела в жидкости или газе</w:t>
            </w:r>
          </w:p>
        </w:tc>
      </w:tr>
      <w:tr w:rsidR="00975316" w:rsidRPr="002F2B9B" w:rsidTr="00975316">
        <w:trPr>
          <w:trHeight w:val="144"/>
          <w:tblCellSpacing w:w="0" w:type="dxa"/>
        </w:trPr>
        <w:tc>
          <w:tcPr>
            <w:tcW w:w="916" w:type="dxa"/>
            <w:vMerge/>
            <w:tcBorders>
              <w:top w:val="nil"/>
            </w:tcBorders>
            <w:tcMar>
              <w:top w:w="50" w:type="dxa"/>
              <w:left w:w="100" w:type="dxa"/>
            </w:tcMar>
          </w:tcPr>
          <w:p w:rsidR="00975316" w:rsidRPr="002F2B9B" w:rsidRDefault="00975316" w:rsidP="00975316"/>
        </w:tc>
        <w:tc>
          <w:tcPr>
            <w:tcW w:w="23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2.2.7</w:t>
            </w:r>
          </w:p>
        </w:tc>
        <w:tc>
          <w:tcPr>
            <w:tcW w:w="6467" w:type="dxa"/>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Поступательное и вращательное движение абсолютно твёрдого тела</w:t>
            </w:r>
          </w:p>
        </w:tc>
      </w:tr>
      <w:tr w:rsidR="00975316" w:rsidRPr="002F2B9B" w:rsidTr="00975316">
        <w:trPr>
          <w:trHeight w:val="144"/>
          <w:tblCellSpacing w:w="0" w:type="dxa"/>
        </w:trPr>
        <w:tc>
          <w:tcPr>
            <w:tcW w:w="916" w:type="dxa"/>
            <w:vMerge/>
            <w:tcBorders>
              <w:top w:val="nil"/>
            </w:tcBorders>
            <w:tcMar>
              <w:top w:w="50" w:type="dxa"/>
              <w:left w:w="100" w:type="dxa"/>
            </w:tcMar>
          </w:tcPr>
          <w:p w:rsidR="00975316" w:rsidRPr="002F2B9B" w:rsidRDefault="00975316" w:rsidP="00975316"/>
        </w:tc>
        <w:tc>
          <w:tcPr>
            <w:tcW w:w="23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2.2.8</w:t>
            </w:r>
          </w:p>
        </w:tc>
        <w:tc>
          <w:tcPr>
            <w:tcW w:w="6467" w:type="dxa"/>
            <w:tcMar>
              <w:top w:w="50" w:type="dxa"/>
              <w:left w:w="100" w:type="dxa"/>
            </w:tcMar>
            <w:vAlign w:val="center"/>
          </w:tcPr>
          <w:p w:rsidR="00975316" w:rsidRPr="002F2B9B" w:rsidRDefault="00975316" w:rsidP="00975316">
            <w:pPr>
              <w:keepNext/>
              <w:spacing w:after="0" w:line="336" w:lineRule="auto"/>
              <w:ind w:left="336"/>
            </w:pPr>
            <w:r w:rsidRPr="002F2B9B">
              <w:rPr>
                <w:rFonts w:ascii="Times New Roman" w:hAnsi="Times New Roman"/>
                <w:color w:val="000000"/>
                <w:sz w:val="24"/>
              </w:rPr>
              <w:t>Момент силы относительно оси вращения. Плечо силы. Условия равновесия твёрдого тела в ИСО</w:t>
            </w:r>
          </w:p>
        </w:tc>
      </w:tr>
      <w:tr w:rsidR="00975316" w:rsidRPr="002F2B9B" w:rsidTr="00975316">
        <w:trPr>
          <w:trHeight w:val="144"/>
          <w:tblCellSpacing w:w="0" w:type="dxa"/>
        </w:trPr>
        <w:tc>
          <w:tcPr>
            <w:tcW w:w="916" w:type="dxa"/>
            <w:vMerge/>
            <w:tcBorders>
              <w:top w:val="nil"/>
            </w:tcBorders>
            <w:tcMar>
              <w:top w:w="50" w:type="dxa"/>
              <w:left w:w="100" w:type="dxa"/>
            </w:tcMar>
          </w:tcPr>
          <w:p w:rsidR="00975316" w:rsidRPr="002F2B9B" w:rsidRDefault="00975316" w:rsidP="00975316"/>
        </w:tc>
        <w:tc>
          <w:tcPr>
            <w:tcW w:w="23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2.2.9</w:t>
            </w:r>
          </w:p>
        </w:tc>
        <w:tc>
          <w:tcPr>
            <w:tcW w:w="6467" w:type="dxa"/>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Технические устройства: подшипники, движение искусственных спутников</w:t>
            </w:r>
          </w:p>
        </w:tc>
      </w:tr>
      <w:tr w:rsidR="00975316" w:rsidTr="00975316">
        <w:trPr>
          <w:trHeight w:val="144"/>
          <w:tblCellSpacing w:w="0" w:type="dxa"/>
        </w:trPr>
        <w:tc>
          <w:tcPr>
            <w:tcW w:w="916" w:type="dxa"/>
            <w:vMerge/>
            <w:tcBorders>
              <w:top w:val="nil"/>
            </w:tcBorders>
            <w:tcMar>
              <w:top w:w="50" w:type="dxa"/>
              <w:left w:w="100" w:type="dxa"/>
            </w:tcMar>
          </w:tcPr>
          <w:p w:rsidR="00975316" w:rsidRPr="002F2B9B" w:rsidRDefault="00975316" w:rsidP="00975316"/>
        </w:tc>
        <w:tc>
          <w:tcPr>
            <w:tcW w:w="23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2.2.10</w:t>
            </w:r>
          </w:p>
        </w:tc>
        <w:tc>
          <w:tcPr>
            <w:tcW w:w="6467" w:type="dxa"/>
            <w:tcMar>
              <w:top w:w="50" w:type="dxa"/>
              <w:left w:w="100" w:type="dxa"/>
            </w:tcMar>
            <w:vAlign w:val="center"/>
          </w:tcPr>
          <w:p w:rsidR="00975316" w:rsidRDefault="00975316" w:rsidP="00975316">
            <w:pPr>
              <w:spacing w:after="0" w:line="336" w:lineRule="auto"/>
              <w:ind w:left="336"/>
            </w:pPr>
            <w:r w:rsidRPr="002F2B9B">
              <w:rPr>
                <w:rFonts w:ascii="Times New Roman" w:hAnsi="Times New Roman"/>
                <w:color w:val="000000"/>
                <w:sz w:val="24"/>
              </w:rPr>
              <w:t xml:space="preserve">Практические работы. Изучение движения бруска по наклонной плоскости под действием нескольких сил. Исследование зависимости сил упругости, возникающих в деформируемой пружине и резиновом образце, от величины их деформации. </w:t>
            </w:r>
            <w:r>
              <w:rPr>
                <w:rFonts w:ascii="Times New Roman" w:hAnsi="Times New Roman"/>
                <w:color w:val="000000"/>
                <w:sz w:val="24"/>
              </w:rPr>
              <w:lastRenderedPageBreak/>
              <w:t>Исследование условий равновесия твёрдого тела, имеющего ось вращения</w:t>
            </w:r>
          </w:p>
        </w:tc>
      </w:tr>
      <w:tr w:rsidR="00975316" w:rsidRPr="002F2B9B" w:rsidTr="00975316">
        <w:trPr>
          <w:trHeight w:val="144"/>
          <w:tblCellSpacing w:w="0" w:type="dxa"/>
        </w:trPr>
        <w:tc>
          <w:tcPr>
            <w:tcW w:w="916" w:type="dxa"/>
            <w:vMerge w:val="restart"/>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lastRenderedPageBreak/>
              <w:t>2.3</w:t>
            </w:r>
          </w:p>
        </w:tc>
        <w:tc>
          <w:tcPr>
            <w:tcW w:w="8817" w:type="dxa"/>
            <w:gridSpan w:val="2"/>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w:t>
            </w:r>
            <w:r>
              <w:rPr>
                <w:rFonts w:ascii="Times New Roman" w:hAnsi="Times New Roman"/>
                <w:color w:val="000000"/>
                <w:sz w:val="24"/>
              </w:rPr>
              <w:t>Par</w:t>
            </w:r>
            <w:r w:rsidRPr="002F2B9B">
              <w:rPr>
                <w:rFonts w:ascii="Times New Roman" w:hAnsi="Times New Roman"/>
                <w:color w:val="000000"/>
                <w:sz w:val="24"/>
              </w:rPr>
              <w:t>###ЗАКОНЫ СОХРАНЕНИЯ В МЕХАНИКЕ</w:t>
            </w:r>
          </w:p>
        </w:tc>
      </w:tr>
      <w:tr w:rsidR="00975316" w:rsidRPr="002F2B9B" w:rsidTr="00975316">
        <w:trPr>
          <w:trHeight w:val="144"/>
          <w:tblCellSpacing w:w="0" w:type="dxa"/>
        </w:trPr>
        <w:tc>
          <w:tcPr>
            <w:tcW w:w="916" w:type="dxa"/>
            <w:vMerge/>
            <w:tcBorders>
              <w:top w:val="nil"/>
            </w:tcBorders>
            <w:tcMar>
              <w:top w:w="50" w:type="dxa"/>
              <w:left w:w="100" w:type="dxa"/>
            </w:tcMar>
          </w:tcPr>
          <w:p w:rsidR="00975316" w:rsidRPr="002F2B9B" w:rsidRDefault="00975316" w:rsidP="00975316"/>
        </w:tc>
        <w:tc>
          <w:tcPr>
            <w:tcW w:w="23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2.3.1</w:t>
            </w:r>
          </w:p>
        </w:tc>
        <w:tc>
          <w:tcPr>
            <w:tcW w:w="6467" w:type="dxa"/>
            <w:tcMar>
              <w:top w:w="50" w:type="dxa"/>
              <w:left w:w="100" w:type="dxa"/>
            </w:tcMar>
            <w:vAlign w:val="center"/>
          </w:tcPr>
          <w:p w:rsidR="00975316" w:rsidRPr="002F2B9B" w:rsidRDefault="00975316" w:rsidP="00975316">
            <w:pPr>
              <w:keepNext/>
              <w:spacing w:after="0" w:line="336" w:lineRule="auto"/>
              <w:ind w:left="336"/>
            </w:pPr>
            <w:r w:rsidRPr="002F2B9B">
              <w:rPr>
                <w:rFonts w:ascii="Times New Roman" w:hAnsi="Times New Roman"/>
                <w:color w:val="000000"/>
                <w:sz w:val="24"/>
              </w:rPr>
              <w:t xml:space="preserve">Импульс материальной точки, системы материальных точек. Импульс силы и изменение импульса тела </w:t>
            </w:r>
          </w:p>
        </w:tc>
      </w:tr>
      <w:tr w:rsidR="00975316" w:rsidTr="00975316">
        <w:trPr>
          <w:trHeight w:val="144"/>
          <w:tblCellSpacing w:w="0" w:type="dxa"/>
        </w:trPr>
        <w:tc>
          <w:tcPr>
            <w:tcW w:w="916" w:type="dxa"/>
            <w:vMerge/>
            <w:tcBorders>
              <w:top w:val="nil"/>
            </w:tcBorders>
            <w:tcMar>
              <w:top w:w="50" w:type="dxa"/>
              <w:left w:w="100" w:type="dxa"/>
            </w:tcMar>
          </w:tcPr>
          <w:p w:rsidR="00975316" w:rsidRPr="002F2B9B" w:rsidRDefault="00975316" w:rsidP="00975316"/>
        </w:tc>
        <w:tc>
          <w:tcPr>
            <w:tcW w:w="23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2.3.2</w:t>
            </w:r>
          </w:p>
        </w:tc>
        <w:tc>
          <w:tcPr>
            <w:tcW w:w="6467" w:type="dxa"/>
            <w:tcMar>
              <w:top w:w="50" w:type="dxa"/>
              <w:left w:w="100" w:type="dxa"/>
            </w:tcMar>
            <w:vAlign w:val="center"/>
          </w:tcPr>
          <w:p w:rsidR="00975316" w:rsidRDefault="00975316" w:rsidP="00975316">
            <w:pPr>
              <w:keepNext/>
              <w:spacing w:after="0" w:line="336" w:lineRule="auto"/>
              <w:ind w:left="336"/>
            </w:pPr>
            <w:r w:rsidRPr="002F2B9B">
              <w:rPr>
                <w:rFonts w:ascii="Times New Roman" w:hAnsi="Times New Roman"/>
                <w:color w:val="000000"/>
                <w:sz w:val="24"/>
              </w:rPr>
              <w:t xml:space="preserve">Закон сохранения импульса в ИСО. </w:t>
            </w:r>
            <w:r>
              <w:rPr>
                <w:rFonts w:ascii="Times New Roman" w:hAnsi="Times New Roman"/>
                <w:color w:val="000000"/>
                <w:sz w:val="24"/>
              </w:rPr>
              <w:t>Реактивное движение</w:t>
            </w:r>
          </w:p>
        </w:tc>
      </w:tr>
      <w:tr w:rsidR="00975316" w:rsidTr="00975316">
        <w:trPr>
          <w:trHeight w:val="144"/>
          <w:tblCellSpacing w:w="0" w:type="dxa"/>
        </w:trPr>
        <w:tc>
          <w:tcPr>
            <w:tcW w:w="916" w:type="dxa"/>
            <w:vMerge/>
            <w:tcBorders>
              <w:top w:val="nil"/>
            </w:tcBorders>
            <w:tcMar>
              <w:top w:w="50" w:type="dxa"/>
              <w:left w:w="100" w:type="dxa"/>
            </w:tcMar>
          </w:tcPr>
          <w:p w:rsidR="00975316" w:rsidRDefault="00975316" w:rsidP="00975316"/>
        </w:tc>
        <w:tc>
          <w:tcPr>
            <w:tcW w:w="23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2.3.3</w:t>
            </w:r>
          </w:p>
        </w:tc>
        <w:tc>
          <w:tcPr>
            <w:tcW w:w="6467"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Работа силы</w:t>
            </w:r>
          </w:p>
        </w:tc>
      </w:tr>
      <w:tr w:rsidR="00975316" w:rsidTr="00975316">
        <w:trPr>
          <w:trHeight w:val="144"/>
          <w:tblCellSpacing w:w="0" w:type="dxa"/>
        </w:trPr>
        <w:tc>
          <w:tcPr>
            <w:tcW w:w="916" w:type="dxa"/>
            <w:vMerge/>
            <w:tcBorders>
              <w:top w:val="nil"/>
            </w:tcBorders>
            <w:tcMar>
              <w:top w:w="50" w:type="dxa"/>
              <w:left w:w="100" w:type="dxa"/>
            </w:tcMar>
          </w:tcPr>
          <w:p w:rsidR="00975316" w:rsidRDefault="00975316" w:rsidP="00975316"/>
        </w:tc>
        <w:tc>
          <w:tcPr>
            <w:tcW w:w="23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2.3.4</w:t>
            </w:r>
          </w:p>
        </w:tc>
        <w:tc>
          <w:tcPr>
            <w:tcW w:w="6467"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Мощность силы</w:t>
            </w:r>
          </w:p>
        </w:tc>
      </w:tr>
      <w:tr w:rsidR="00975316" w:rsidRPr="002F2B9B" w:rsidTr="00975316">
        <w:trPr>
          <w:trHeight w:val="144"/>
          <w:tblCellSpacing w:w="0" w:type="dxa"/>
        </w:trPr>
        <w:tc>
          <w:tcPr>
            <w:tcW w:w="916" w:type="dxa"/>
            <w:vMerge/>
            <w:tcBorders>
              <w:top w:val="nil"/>
            </w:tcBorders>
            <w:tcMar>
              <w:top w:w="50" w:type="dxa"/>
              <w:left w:w="100" w:type="dxa"/>
            </w:tcMar>
          </w:tcPr>
          <w:p w:rsidR="00975316" w:rsidRDefault="00975316" w:rsidP="00975316"/>
        </w:tc>
        <w:tc>
          <w:tcPr>
            <w:tcW w:w="23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2.3.5</w:t>
            </w:r>
          </w:p>
        </w:tc>
        <w:tc>
          <w:tcPr>
            <w:tcW w:w="6467" w:type="dxa"/>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Кинетическая энергия материальной точки. Теорема о кинетической энергии</w:t>
            </w:r>
          </w:p>
        </w:tc>
      </w:tr>
      <w:tr w:rsidR="00975316" w:rsidTr="00975316">
        <w:trPr>
          <w:trHeight w:val="144"/>
          <w:tblCellSpacing w:w="0" w:type="dxa"/>
        </w:trPr>
        <w:tc>
          <w:tcPr>
            <w:tcW w:w="916" w:type="dxa"/>
            <w:vMerge/>
            <w:tcBorders>
              <w:top w:val="nil"/>
            </w:tcBorders>
            <w:tcMar>
              <w:top w:w="50" w:type="dxa"/>
              <w:left w:w="100" w:type="dxa"/>
            </w:tcMar>
          </w:tcPr>
          <w:p w:rsidR="00975316" w:rsidRPr="002F2B9B" w:rsidRDefault="00975316" w:rsidP="00975316"/>
        </w:tc>
        <w:tc>
          <w:tcPr>
            <w:tcW w:w="23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2.3.6</w:t>
            </w:r>
          </w:p>
        </w:tc>
        <w:tc>
          <w:tcPr>
            <w:tcW w:w="6467" w:type="dxa"/>
            <w:tcMar>
              <w:top w:w="50" w:type="dxa"/>
              <w:left w:w="100" w:type="dxa"/>
            </w:tcMar>
            <w:vAlign w:val="center"/>
          </w:tcPr>
          <w:p w:rsidR="00975316" w:rsidRDefault="00975316" w:rsidP="00975316">
            <w:pPr>
              <w:spacing w:after="0" w:line="336" w:lineRule="auto"/>
              <w:ind w:left="336"/>
            </w:pPr>
            <w:r w:rsidRPr="002F2B9B">
              <w:rPr>
                <w:rFonts w:ascii="Times New Roman" w:hAnsi="Times New Roman"/>
                <w:color w:val="000000"/>
                <w:sz w:val="24"/>
              </w:rPr>
              <w:t xml:space="preserve">Потенциальная энергия. Потенциальная энергия упруго деформированной пружины. </w:t>
            </w:r>
            <w:r>
              <w:rPr>
                <w:rFonts w:ascii="Times New Roman" w:hAnsi="Times New Roman"/>
                <w:color w:val="000000"/>
                <w:sz w:val="24"/>
              </w:rPr>
              <w:t>Потенциальная энергия тела вблизи поверхности Земли</w:t>
            </w:r>
          </w:p>
        </w:tc>
      </w:tr>
      <w:tr w:rsidR="00975316" w:rsidTr="00975316">
        <w:trPr>
          <w:trHeight w:val="144"/>
          <w:tblCellSpacing w:w="0" w:type="dxa"/>
        </w:trPr>
        <w:tc>
          <w:tcPr>
            <w:tcW w:w="916" w:type="dxa"/>
            <w:vMerge/>
            <w:tcBorders>
              <w:top w:val="nil"/>
            </w:tcBorders>
            <w:tcMar>
              <w:top w:w="50" w:type="dxa"/>
              <w:left w:w="100" w:type="dxa"/>
            </w:tcMar>
          </w:tcPr>
          <w:p w:rsidR="00975316" w:rsidRDefault="00975316" w:rsidP="00975316"/>
        </w:tc>
        <w:tc>
          <w:tcPr>
            <w:tcW w:w="23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2.3.7</w:t>
            </w:r>
          </w:p>
        </w:tc>
        <w:tc>
          <w:tcPr>
            <w:tcW w:w="6467" w:type="dxa"/>
            <w:tcMar>
              <w:top w:w="50" w:type="dxa"/>
              <w:left w:w="100" w:type="dxa"/>
            </w:tcMar>
            <w:vAlign w:val="center"/>
          </w:tcPr>
          <w:p w:rsidR="00975316" w:rsidRDefault="00975316" w:rsidP="00975316">
            <w:pPr>
              <w:spacing w:after="0" w:line="336" w:lineRule="auto"/>
              <w:ind w:left="336"/>
            </w:pPr>
            <w:r w:rsidRPr="002F2B9B">
              <w:rPr>
                <w:rFonts w:ascii="Times New Roman" w:hAnsi="Times New Roman"/>
                <w:color w:val="000000"/>
                <w:sz w:val="24"/>
              </w:rPr>
              <w:t xml:space="preserve">Потенциальные и непотенциальные силы. Связь работы непотенциальных сил с изменением механической энергии системы тел. </w:t>
            </w:r>
            <w:r>
              <w:rPr>
                <w:rFonts w:ascii="Times New Roman" w:hAnsi="Times New Roman"/>
                <w:color w:val="000000"/>
                <w:sz w:val="24"/>
              </w:rPr>
              <w:t>Закон сохранения механической энергии</w:t>
            </w:r>
          </w:p>
        </w:tc>
      </w:tr>
      <w:tr w:rsidR="00975316" w:rsidTr="00975316">
        <w:trPr>
          <w:trHeight w:val="144"/>
          <w:tblCellSpacing w:w="0" w:type="dxa"/>
        </w:trPr>
        <w:tc>
          <w:tcPr>
            <w:tcW w:w="916" w:type="dxa"/>
            <w:vMerge/>
            <w:tcBorders>
              <w:top w:val="nil"/>
            </w:tcBorders>
            <w:tcMar>
              <w:top w:w="50" w:type="dxa"/>
              <w:left w:w="100" w:type="dxa"/>
            </w:tcMar>
          </w:tcPr>
          <w:p w:rsidR="00975316" w:rsidRDefault="00975316" w:rsidP="00975316"/>
        </w:tc>
        <w:tc>
          <w:tcPr>
            <w:tcW w:w="23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2.3.8</w:t>
            </w:r>
          </w:p>
        </w:tc>
        <w:tc>
          <w:tcPr>
            <w:tcW w:w="6467" w:type="dxa"/>
            <w:tcMar>
              <w:top w:w="50" w:type="dxa"/>
              <w:left w:w="100" w:type="dxa"/>
            </w:tcMar>
            <w:vAlign w:val="center"/>
          </w:tcPr>
          <w:p w:rsidR="00975316" w:rsidRDefault="00975316" w:rsidP="00975316">
            <w:pPr>
              <w:keepNext/>
              <w:spacing w:after="0" w:line="336" w:lineRule="auto"/>
              <w:ind w:left="336"/>
            </w:pPr>
            <w:r>
              <w:rPr>
                <w:rFonts w:ascii="Times New Roman" w:hAnsi="Times New Roman"/>
                <w:color w:val="000000"/>
                <w:sz w:val="24"/>
              </w:rPr>
              <w:t>Упругие и неупругие столкновения</w:t>
            </w:r>
          </w:p>
        </w:tc>
      </w:tr>
      <w:tr w:rsidR="00975316" w:rsidRPr="002F2B9B" w:rsidTr="00975316">
        <w:trPr>
          <w:trHeight w:val="144"/>
          <w:tblCellSpacing w:w="0" w:type="dxa"/>
        </w:trPr>
        <w:tc>
          <w:tcPr>
            <w:tcW w:w="916" w:type="dxa"/>
            <w:vMerge/>
            <w:tcBorders>
              <w:top w:val="nil"/>
            </w:tcBorders>
            <w:tcMar>
              <w:top w:w="50" w:type="dxa"/>
              <w:left w:w="100" w:type="dxa"/>
            </w:tcMar>
          </w:tcPr>
          <w:p w:rsidR="00975316" w:rsidRDefault="00975316" w:rsidP="00975316"/>
        </w:tc>
        <w:tc>
          <w:tcPr>
            <w:tcW w:w="23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2.3.9</w:t>
            </w:r>
          </w:p>
        </w:tc>
        <w:tc>
          <w:tcPr>
            <w:tcW w:w="6467" w:type="dxa"/>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Технические устройства: движение ракет, водомёт, копер, пружинный пистолет</w:t>
            </w:r>
          </w:p>
        </w:tc>
      </w:tr>
      <w:tr w:rsidR="00975316" w:rsidTr="00975316">
        <w:trPr>
          <w:trHeight w:val="144"/>
          <w:tblCellSpacing w:w="0" w:type="dxa"/>
        </w:trPr>
        <w:tc>
          <w:tcPr>
            <w:tcW w:w="916" w:type="dxa"/>
            <w:vMerge/>
            <w:tcBorders>
              <w:top w:val="nil"/>
            </w:tcBorders>
            <w:tcMar>
              <w:top w:w="50" w:type="dxa"/>
              <w:left w:w="100" w:type="dxa"/>
            </w:tcMar>
          </w:tcPr>
          <w:p w:rsidR="00975316" w:rsidRPr="002F2B9B" w:rsidRDefault="00975316" w:rsidP="00975316"/>
        </w:tc>
        <w:tc>
          <w:tcPr>
            <w:tcW w:w="23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2.3.10</w:t>
            </w:r>
          </w:p>
        </w:tc>
        <w:tc>
          <w:tcPr>
            <w:tcW w:w="6467" w:type="dxa"/>
            <w:tcMar>
              <w:top w:w="50" w:type="dxa"/>
              <w:left w:w="100" w:type="dxa"/>
            </w:tcMar>
            <w:vAlign w:val="center"/>
          </w:tcPr>
          <w:p w:rsidR="00975316" w:rsidRDefault="00975316" w:rsidP="00975316">
            <w:pPr>
              <w:spacing w:after="0" w:line="336" w:lineRule="auto"/>
              <w:ind w:left="336"/>
            </w:pPr>
            <w:r w:rsidRPr="002F2B9B">
              <w:rPr>
                <w:rFonts w:ascii="Times New Roman" w:hAnsi="Times New Roman"/>
                <w:color w:val="000000"/>
                <w:sz w:val="24"/>
              </w:rPr>
              <w:t xml:space="preserve">Практические работы. Изучение связи скоростей тел при неупругом ударе. </w:t>
            </w:r>
            <w:r>
              <w:rPr>
                <w:rFonts w:ascii="Times New Roman" w:hAnsi="Times New Roman"/>
                <w:color w:val="000000"/>
                <w:sz w:val="24"/>
              </w:rPr>
              <w:t>Исследование связи работы силы с изменением механической энергии тела</w:t>
            </w:r>
          </w:p>
        </w:tc>
      </w:tr>
      <w:tr w:rsidR="00975316" w:rsidTr="00975316">
        <w:trPr>
          <w:trHeight w:val="144"/>
          <w:tblCellSpacing w:w="0" w:type="dxa"/>
        </w:trPr>
        <w:tc>
          <w:tcPr>
            <w:tcW w:w="916"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3</w:t>
            </w:r>
          </w:p>
        </w:tc>
        <w:tc>
          <w:tcPr>
            <w:tcW w:w="8817" w:type="dxa"/>
            <w:gridSpan w:val="2"/>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МОЛЕКУЛЯРНАЯ ФИЗИКА И ТЕРМОДИНАМИКА</w:t>
            </w:r>
          </w:p>
        </w:tc>
      </w:tr>
      <w:tr w:rsidR="00975316" w:rsidRPr="002F2B9B" w:rsidTr="00975316">
        <w:trPr>
          <w:trHeight w:val="144"/>
          <w:tblCellSpacing w:w="0" w:type="dxa"/>
        </w:trPr>
        <w:tc>
          <w:tcPr>
            <w:tcW w:w="916" w:type="dxa"/>
            <w:vMerge w:val="restart"/>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3.1</w:t>
            </w:r>
          </w:p>
        </w:tc>
        <w:tc>
          <w:tcPr>
            <w:tcW w:w="8817" w:type="dxa"/>
            <w:gridSpan w:val="2"/>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w:t>
            </w:r>
            <w:r>
              <w:rPr>
                <w:rFonts w:ascii="Times New Roman" w:hAnsi="Times New Roman"/>
                <w:color w:val="000000"/>
                <w:sz w:val="24"/>
              </w:rPr>
              <w:t>Par</w:t>
            </w:r>
            <w:r w:rsidRPr="002F2B9B">
              <w:rPr>
                <w:rFonts w:ascii="Times New Roman" w:hAnsi="Times New Roman"/>
                <w:color w:val="000000"/>
                <w:sz w:val="24"/>
              </w:rPr>
              <w:t>###ОСНОВЫ МОЛЕКУЛЯРНО-КИНЕТИЧЕСКОЙ ТЕОРИИ</w:t>
            </w:r>
          </w:p>
        </w:tc>
      </w:tr>
      <w:tr w:rsidR="00975316" w:rsidRPr="002F2B9B" w:rsidTr="00975316">
        <w:trPr>
          <w:trHeight w:val="144"/>
          <w:tblCellSpacing w:w="0" w:type="dxa"/>
        </w:trPr>
        <w:tc>
          <w:tcPr>
            <w:tcW w:w="916" w:type="dxa"/>
            <w:vMerge/>
            <w:tcBorders>
              <w:top w:val="nil"/>
            </w:tcBorders>
            <w:tcMar>
              <w:top w:w="50" w:type="dxa"/>
              <w:left w:w="100" w:type="dxa"/>
            </w:tcMar>
          </w:tcPr>
          <w:p w:rsidR="00975316" w:rsidRPr="002F2B9B" w:rsidRDefault="00975316" w:rsidP="00975316"/>
        </w:tc>
        <w:tc>
          <w:tcPr>
            <w:tcW w:w="23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3.1.1</w:t>
            </w:r>
          </w:p>
        </w:tc>
        <w:tc>
          <w:tcPr>
            <w:tcW w:w="6467" w:type="dxa"/>
            <w:tcMar>
              <w:top w:w="50" w:type="dxa"/>
              <w:left w:w="100" w:type="dxa"/>
            </w:tcMar>
            <w:vAlign w:val="center"/>
          </w:tcPr>
          <w:p w:rsidR="00975316" w:rsidRPr="002F2B9B" w:rsidRDefault="00975316" w:rsidP="00975316">
            <w:pPr>
              <w:keepNext/>
              <w:spacing w:after="0" w:line="336" w:lineRule="auto"/>
              <w:ind w:left="336"/>
            </w:pPr>
            <w:r w:rsidRPr="002F2B9B">
              <w:rPr>
                <w:rFonts w:ascii="Times New Roman" w:hAnsi="Times New Roman"/>
                <w:color w:val="000000"/>
                <w:sz w:val="24"/>
              </w:rPr>
              <w:t>Основные положения молекулярно-кинетической теории. Броуновское движение. Диффузия. Характер движения и взаимодействия частиц вещества</w:t>
            </w:r>
          </w:p>
        </w:tc>
      </w:tr>
      <w:tr w:rsidR="00975316" w:rsidRPr="002F2B9B" w:rsidTr="00975316">
        <w:trPr>
          <w:trHeight w:val="144"/>
          <w:tblCellSpacing w:w="0" w:type="dxa"/>
        </w:trPr>
        <w:tc>
          <w:tcPr>
            <w:tcW w:w="916" w:type="dxa"/>
            <w:vMerge/>
            <w:tcBorders>
              <w:top w:val="nil"/>
            </w:tcBorders>
            <w:tcMar>
              <w:top w:w="50" w:type="dxa"/>
              <w:left w:w="100" w:type="dxa"/>
            </w:tcMar>
          </w:tcPr>
          <w:p w:rsidR="00975316" w:rsidRPr="002F2B9B" w:rsidRDefault="00975316" w:rsidP="00975316"/>
        </w:tc>
        <w:tc>
          <w:tcPr>
            <w:tcW w:w="23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3.1.2</w:t>
            </w:r>
          </w:p>
        </w:tc>
        <w:tc>
          <w:tcPr>
            <w:tcW w:w="6467" w:type="dxa"/>
            <w:tcMar>
              <w:top w:w="50" w:type="dxa"/>
              <w:left w:w="100" w:type="dxa"/>
            </w:tcMar>
            <w:vAlign w:val="center"/>
          </w:tcPr>
          <w:p w:rsidR="00975316" w:rsidRPr="002F2B9B" w:rsidRDefault="00975316" w:rsidP="00975316">
            <w:pPr>
              <w:keepNext/>
              <w:spacing w:after="0" w:line="336" w:lineRule="auto"/>
              <w:ind w:left="336"/>
            </w:pPr>
            <w:r w:rsidRPr="002F2B9B">
              <w:rPr>
                <w:rFonts w:ascii="Times New Roman" w:hAnsi="Times New Roman"/>
                <w:color w:val="000000"/>
                <w:sz w:val="24"/>
              </w:rPr>
              <w:t>Модели строения газов, жидкостей и твёрдых тел и объяснение свойств вещества на основе этих моделей</w:t>
            </w:r>
          </w:p>
        </w:tc>
      </w:tr>
      <w:tr w:rsidR="00975316" w:rsidRPr="002F2B9B" w:rsidTr="00975316">
        <w:trPr>
          <w:trHeight w:val="144"/>
          <w:tblCellSpacing w:w="0" w:type="dxa"/>
        </w:trPr>
        <w:tc>
          <w:tcPr>
            <w:tcW w:w="916" w:type="dxa"/>
            <w:vMerge/>
            <w:tcBorders>
              <w:top w:val="nil"/>
            </w:tcBorders>
            <w:tcMar>
              <w:top w:w="50" w:type="dxa"/>
              <w:left w:w="100" w:type="dxa"/>
            </w:tcMar>
          </w:tcPr>
          <w:p w:rsidR="00975316" w:rsidRPr="002F2B9B" w:rsidRDefault="00975316" w:rsidP="00975316"/>
        </w:tc>
        <w:tc>
          <w:tcPr>
            <w:tcW w:w="23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3.1.3</w:t>
            </w:r>
          </w:p>
        </w:tc>
        <w:tc>
          <w:tcPr>
            <w:tcW w:w="6467" w:type="dxa"/>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Масса молекул. Количество вещества. Постоянная Авогадро</w:t>
            </w:r>
          </w:p>
        </w:tc>
      </w:tr>
      <w:tr w:rsidR="00975316" w:rsidTr="00975316">
        <w:trPr>
          <w:trHeight w:val="144"/>
          <w:tblCellSpacing w:w="0" w:type="dxa"/>
        </w:trPr>
        <w:tc>
          <w:tcPr>
            <w:tcW w:w="916" w:type="dxa"/>
            <w:vMerge/>
            <w:tcBorders>
              <w:top w:val="nil"/>
            </w:tcBorders>
            <w:tcMar>
              <w:top w:w="50" w:type="dxa"/>
              <w:left w:w="100" w:type="dxa"/>
            </w:tcMar>
          </w:tcPr>
          <w:p w:rsidR="00975316" w:rsidRPr="002F2B9B" w:rsidRDefault="00975316" w:rsidP="00975316"/>
        </w:tc>
        <w:tc>
          <w:tcPr>
            <w:tcW w:w="23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3.1.4</w:t>
            </w:r>
          </w:p>
        </w:tc>
        <w:tc>
          <w:tcPr>
            <w:tcW w:w="6467" w:type="dxa"/>
            <w:tcMar>
              <w:top w:w="50" w:type="dxa"/>
              <w:left w:w="100" w:type="dxa"/>
            </w:tcMar>
            <w:vAlign w:val="center"/>
          </w:tcPr>
          <w:p w:rsidR="00975316" w:rsidRDefault="00975316" w:rsidP="00975316">
            <w:pPr>
              <w:spacing w:after="0" w:line="336" w:lineRule="auto"/>
              <w:ind w:left="336"/>
            </w:pPr>
            <w:r w:rsidRPr="002F2B9B">
              <w:rPr>
                <w:rFonts w:ascii="Times New Roman" w:hAnsi="Times New Roman"/>
                <w:color w:val="000000"/>
                <w:sz w:val="24"/>
              </w:rPr>
              <w:t xml:space="preserve">Тепловое равновесие. Температура и её измерение. </w:t>
            </w:r>
            <w:r>
              <w:rPr>
                <w:rFonts w:ascii="Times New Roman" w:hAnsi="Times New Roman"/>
                <w:color w:val="000000"/>
                <w:sz w:val="24"/>
              </w:rPr>
              <w:lastRenderedPageBreak/>
              <w:t>Шкала температур Цельсия</w:t>
            </w:r>
          </w:p>
        </w:tc>
      </w:tr>
      <w:tr w:rsidR="00975316" w:rsidRPr="002F2B9B" w:rsidTr="00975316">
        <w:trPr>
          <w:trHeight w:val="144"/>
          <w:tblCellSpacing w:w="0" w:type="dxa"/>
        </w:trPr>
        <w:tc>
          <w:tcPr>
            <w:tcW w:w="916" w:type="dxa"/>
            <w:vMerge/>
            <w:tcBorders>
              <w:top w:val="nil"/>
            </w:tcBorders>
            <w:tcMar>
              <w:top w:w="50" w:type="dxa"/>
              <w:left w:w="100" w:type="dxa"/>
            </w:tcMar>
          </w:tcPr>
          <w:p w:rsidR="00975316" w:rsidRDefault="00975316" w:rsidP="00975316"/>
        </w:tc>
        <w:tc>
          <w:tcPr>
            <w:tcW w:w="23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3.1.5</w:t>
            </w:r>
          </w:p>
        </w:tc>
        <w:tc>
          <w:tcPr>
            <w:tcW w:w="6467" w:type="dxa"/>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Модель идеального газа. Основное уравнение молекулярно-кинетической теории идеального газа</w:t>
            </w:r>
          </w:p>
        </w:tc>
      </w:tr>
      <w:tr w:rsidR="00975316" w:rsidTr="00975316">
        <w:trPr>
          <w:trHeight w:val="144"/>
          <w:tblCellSpacing w:w="0" w:type="dxa"/>
        </w:trPr>
        <w:tc>
          <w:tcPr>
            <w:tcW w:w="916" w:type="dxa"/>
            <w:vMerge/>
            <w:tcBorders>
              <w:top w:val="nil"/>
            </w:tcBorders>
            <w:tcMar>
              <w:top w:w="50" w:type="dxa"/>
              <w:left w:w="100" w:type="dxa"/>
            </w:tcMar>
          </w:tcPr>
          <w:p w:rsidR="00975316" w:rsidRPr="002F2B9B" w:rsidRDefault="00975316" w:rsidP="00975316"/>
        </w:tc>
        <w:tc>
          <w:tcPr>
            <w:tcW w:w="23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3.1.6</w:t>
            </w:r>
          </w:p>
        </w:tc>
        <w:tc>
          <w:tcPr>
            <w:tcW w:w="6467" w:type="dxa"/>
            <w:tcMar>
              <w:top w:w="50" w:type="dxa"/>
              <w:left w:w="100" w:type="dxa"/>
            </w:tcMar>
            <w:vAlign w:val="center"/>
          </w:tcPr>
          <w:p w:rsidR="00975316" w:rsidRDefault="00975316" w:rsidP="00975316">
            <w:pPr>
              <w:spacing w:after="0" w:line="336" w:lineRule="auto"/>
              <w:ind w:left="336"/>
            </w:pPr>
            <w:r w:rsidRPr="002F2B9B">
              <w:rPr>
                <w:rFonts w:ascii="Times New Roman" w:hAnsi="Times New Roman"/>
                <w:color w:val="000000"/>
                <w:sz w:val="24"/>
              </w:rPr>
              <w:t xml:space="preserve">Абсолютная температура как мера средней кинетической энергии теплового движения частиц газа. </w:t>
            </w:r>
            <w:r>
              <w:rPr>
                <w:rFonts w:ascii="Times New Roman" w:hAnsi="Times New Roman"/>
                <w:color w:val="000000"/>
                <w:sz w:val="24"/>
              </w:rPr>
              <w:t>Шкала температур Кельвина</w:t>
            </w:r>
          </w:p>
        </w:tc>
      </w:tr>
      <w:tr w:rsidR="00975316" w:rsidRPr="002F2B9B" w:rsidTr="00975316">
        <w:trPr>
          <w:trHeight w:val="144"/>
          <w:tblCellSpacing w:w="0" w:type="dxa"/>
        </w:trPr>
        <w:tc>
          <w:tcPr>
            <w:tcW w:w="916" w:type="dxa"/>
            <w:vMerge/>
            <w:tcBorders>
              <w:top w:val="nil"/>
            </w:tcBorders>
            <w:tcMar>
              <w:top w:w="50" w:type="dxa"/>
              <w:left w:w="100" w:type="dxa"/>
            </w:tcMar>
          </w:tcPr>
          <w:p w:rsidR="00975316" w:rsidRDefault="00975316" w:rsidP="00975316"/>
        </w:tc>
        <w:tc>
          <w:tcPr>
            <w:tcW w:w="23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3.1.7</w:t>
            </w:r>
          </w:p>
        </w:tc>
        <w:tc>
          <w:tcPr>
            <w:tcW w:w="6467" w:type="dxa"/>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 xml:space="preserve">Уравнение Клапейрона – Менделеева. Закон Дальтона </w:t>
            </w:r>
          </w:p>
        </w:tc>
      </w:tr>
      <w:tr w:rsidR="00975316" w:rsidRPr="002F2B9B" w:rsidTr="00975316">
        <w:trPr>
          <w:trHeight w:val="144"/>
          <w:tblCellSpacing w:w="0" w:type="dxa"/>
        </w:trPr>
        <w:tc>
          <w:tcPr>
            <w:tcW w:w="916" w:type="dxa"/>
            <w:vMerge/>
            <w:tcBorders>
              <w:top w:val="nil"/>
            </w:tcBorders>
            <w:tcMar>
              <w:top w:w="50" w:type="dxa"/>
              <w:left w:w="100" w:type="dxa"/>
            </w:tcMar>
          </w:tcPr>
          <w:p w:rsidR="00975316" w:rsidRPr="002F2B9B" w:rsidRDefault="00975316" w:rsidP="00975316"/>
        </w:tc>
        <w:tc>
          <w:tcPr>
            <w:tcW w:w="23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3.1.8</w:t>
            </w:r>
          </w:p>
        </w:tc>
        <w:tc>
          <w:tcPr>
            <w:tcW w:w="6467" w:type="dxa"/>
            <w:tcMar>
              <w:top w:w="50" w:type="dxa"/>
              <w:left w:w="100" w:type="dxa"/>
            </w:tcMar>
            <w:vAlign w:val="center"/>
          </w:tcPr>
          <w:p w:rsidR="00975316" w:rsidRPr="002F2B9B" w:rsidRDefault="00975316" w:rsidP="00975316">
            <w:pPr>
              <w:keepNext/>
              <w:spacing w:after="0" w:line="336" w:lineRule="auto"/>
              <w:ind w:left="336"/>
            </w:pPr>
            <w:r w:rsidRPr="002F2B9B">
              <w:rPr>
                <w:rFonts w:ascii="Times New Roman" w:hAnsi="Times New Roman"/>
                <w:color w:val="000000"/>
                <w:sz w:val="24"/>
              </w:rPr>
              <w:t>Газовые законы. Изопроцессы в идеальном газе с постоянным количеством вещества: изотерма, изохора, изобара</w:t>
            </w:r>
          </w:p>
        </w:tc>
      </w:tr>
      <w:tr w:rsidR="00975316" w:rsidTr="00975316">
        <w:trPr>
          <w:trHeight w:val="144"/>
          <w:tblCellSpacing w:w="0" w:type="dxa"/>
        </w:trPr>
        <w:tc>
          <w:tcPr>
            <w:tcW w:w="916" w:type="dxa"/>
            <w:vMerge/>
            <w:tcBorders>
              <w:top w:val="nil"/>
            </w:tcBorders>
            <w:tcMar>
              <w:top w:w="50" w:type="dxa"/>
              <w:left w:w="100" w:type="dxa"/>
            </w:tcMar>
          </w:tcPr>
          <w:p w:rsidR="00975316" w:rsidRPr="002F2B9B" w:rsidRDefault="00975316" w:rsidP="00975316"/>
        </w:tc>
        <w:tc>
          <w:tcPr>
            <w:tcW w:w="23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3.1.9</w:t>
            </w:r>
          </w:p>
        </w:tc>
        <w:tc>
          <w:tcPr>
            <w:tcW w:w="6467"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Технические устройства: термометр, барометр</w:t>
            </w:r>
          </w:p>
        </w:tc>
      </w:tr>
      <w:tr w:rsidR="00975316" w:rsidTr="00975316">
        <w:trPr>
          <w:trHeight w:val="144"/>
          <w:tblCellSpacing w:w="0" w:type="dxa"/>
        </w:trPr>
        <w:tc>
          <w:tcPr>
            <w:tcW w:w="916" w:type="dxa"/>
            <w:vMerge/>
            <w:tcBorders>
              <w:top w:val="nil"/>
            </w:tcBorders>
            <w:tcMar>
              <w:top w:w="50" w:type="dxa"/>
              <w:left w:w="100" w:type="dxa"/>
            </w:tcMar>
          </w:tcPr>
          <w:p w:rsidR="00975316" w:rsidRDefault="00975316" w:rsidP="00975316"/>
        </w:tc>
        <w:tc>
          <w:tcPr>
            <w:tcW w:w="23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3.1.10</w:t>
            </w:r>
          </w:p>
        </w:tc>
        <w:tc>
          <w:tcPr>
            <w:tcW w:w="6467" w:type="dxa"/>
            <w:tcMar>
              <w:top w:w="50" w:type="dxa"/>
              <w:left w:w="100" w:type="dxa"/>
            </w:tcMar>
            <w:vAlign w:val="center"/>
          </w:tcPr>
          <w:p w:rsidR="00975316" w:rsidRDefault="00975316" w:rsidP="00975316">
            <w:pPr>
              <w:spacing w:after="0" w:line="336" w:lineRule="auto"/>
              <w:ind w:left="336"/>
            </w:pPr>
            <w:r w:rsidRPr="002F2B9B">
              <w:rPr>
                <w:rFonts w:ascii="Times New Roman" w:hAnsi="Times New Roman"/>
                <w:color w:val="000000"/>
                <w:sz w:val="24"/>
              </w:rPr>
              <w:t xml:space="preserve">Практические работы. Измерение массы воздуха в классной комнате. </w:t>
            </w:r>
            <w:r>
              <w:rPr>
                <w:rFonts w:ascii="Times New Roman" w:hAnsi="Times New Roman"/>
                <w:color w:val="000000"/>
                <w:sz w:val="24"/>
              </w:rPr>
              <w:t>Исследование зависимости между параметрами состояния разреженного газа</w:t>
            </w:r>
          </w:p>
        </w:tc>
      </w:tr>
      <w:tr w:rsidR="00975316" w:rsidTr="00975316">
        <w:trPr>
          <w:trHeight w:val="144"/>
          <w:tblCellSpacing w:w="0" w:type="dxa"/>
        </w:trPr>
        <w:tc>
          <w:tcPr>
            <w:tcW w:w="916" w:type="dxa"/>
            <w:vMerge w:val="restart"/>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3.2</w:t>
            </w:r>
          </w:p>
        </w:tc>
        <w:tc>
          <w:tcPr>
            <w:tcW w:w="8817" w:type="dxa"/>
            <w:gridSpan w:val="2"/>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ОСНОВЫ ТЕРМОДИНАМИКИ</w:t>
            </w:r>
          </w:p>
        </w:tc>
      </w:tr>
      <w:tr w:rsidR="00975316" w:rsidRPr="002F2B9B" w:rsidTr="00975316">
        <w:trPr>
          <w:trHeight w:val="144"/>
          <w:tblCellSpacing w:w="0" w:type="dxa"/>
        </w:trPr>
        <w:tc>
          <w:tcPr>
            <w:tcW w:w="916" w:type="dxa"/>
            <w:vMerge/>
            <w:tcBorders>
              <w:top w:val="nil"/>
            </w:tcBorders>
            <w:tcMar>
              <w:top w:w="50" w:type="dxa"/>
              <w:left w:w="100" w:type="dxa"/>
            </w:tcMar>
          </w:tcPr>
          <w:p w:rsidR="00975316" w:rsidRDefault="00975316" w:rsidP="00975316"/>
        </w:tc>
        <w:tc>
          <w:tcPr>
            <w:tcW w:w="23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3.2.1</w:t>
            </w:r>
          </w:p>
        </w:tc>
        <w:tc>
          <w:tcPr>
            <w:tcW w:w="6467" w:type="dxa"/>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Термодинамическая система. Внутренняя энергия термодинамической системы и способы её изменения</w:t>
            </w:r>
          </w:p>
        </w:tc>
      </w:tr>
      <w:tr w:rsidR="00975316" w:rsidRPr="002F2B9B" w:rsidTr="00975316">
        <w:trPr>
          <w:trHeight w:val="144"/>
          <w:tblCellSpacing w:w="0" w:type="dxa"/>
        </w:trPr>
        <w:tc>
          <w:tcPr>
            <w:tcW w:w="916" w:type="dxa"/>
            <w:vMerge/>
            <w:tcBorders>
              <w:top w:val="nil"/>
            </w:tcBorders>
            <w:tcMar>
              <w:top w:w="50" w:type="dxa"/>
              <w:left w:w="100" w:type="dxa"/>
            </w:tcMar>
          </w:tcPr>
          <w:p w:rsidR="00975316" w:rsidRPr="002F2B9B" w:rsidRDefault="00975316" w:rsidP="00975316"/>
        </w:tc>
        <w:tc>
          <w:tcPr>
            <w:tcW w:w="23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3.2.2</w:t>
            </w:r>
          </w:p>
        </w:tc>
        <w:tc>
          <w:tcPr>
            <w:tcW w:w="6467" w:type="dxa"/>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Количество теплоты и работа. Внутренняя энергия одноатомного идеального газа</w:t>
            </w:r>
          </w:p>
        </w:tc>
      </w:tr>
      <w:tr w:rsidR="00975316" w:rsidTr="00975316">
        <w:trPr>
          <w:trHeight w:val="144"/>
          <w:tblCellSpacing w:w="0" w:type="dxa"/>
        </w:trPr>
        <w:tc>
          <w:tcPr>
            <w:tcW w:w="916" w:type="dxa"/>
            <w:vMerge/>
            <w:tcBorders>
              <w:top w:val="nil"/>
            </w:tcBorders>
            <w:tcMar>
              <w:top w:w="50" w:type="dxa"/>
              <w:left w:w="100" w:type="dxa"/>
            </w:tcMar>
          </w:tcPr>
          <w:p w:rsidR="00975316" w:rsidRPr="002F2B9B" w:rsidRDefault="00975316" w:rsidP="00975316"/>
        </w:tc>
        <w:tc>
          <w:tcPr>
            <w:tcW w:w="23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3.2.3</w:t>
            </w:r>
          </w:p>
        </w:tc>
        <w:tc>
          <w:tcPr>
            <w:tcW w:w="6467" w:type="dxa"/>
            <w:tcMar>
              <w:top w:w="50" w:type="dxa"/>
              <w:left w:w="100" w:type="dxa"/>
            </w:tcMar>
            <w:vAlign w:val="center"/>
          </w:tcPr>
          <w:p w:rsidR="00975316" w:rsidRDefault="00975316" w:rsidP="00975316">
            <w:pPr>
              <w:spacing w:after="0" w:line="336" w:lineRule="auto"/>
              <w:ind w:left="336"/>
            </w:pPr>
            <w:r w:rsidRPr="002F2B9B">
              <w:rPr>
                <w:rFonts w:ascii="Times New Roman" w:hAnsi="Times New Roman"/>
                <w:color w:val="000000"/>
                <w:sz w:val="24"/>
              </w:rPr>
              <w:t xml:space="preserve">Виды теплопередачи: теплопроводность, конвекция, излучение. Теплоёмкость тела. Удельная теплоёмкость вещества. </w:t>
            </w:r>
            <w:r>
              <w:rPr>
                <w:rFonts w:ascii="Times New Roman" w:hAnsi="Times New Roman"/>
                <w:color w:val="000000"/>
                <w:sz w:val="24"/>
              </w:rPr>
              <w:t xml:space="preserve">Расчёт количества теплоты при теплопередаче </w:t>
            </w:r>
          </w:p>
        </w:tc>
      </w:tr>
      <w:tr w:rsidR="00975316" w:rsidTr="00975316">
        <w:trPr>
          <w:trHeight w:val="144"/>
          <w:tblCellSpacing w:w="0" w:type="dxa"/>
        </w:trPr>
        <w:tc>
          <w:tcPr>
            <w:tcW w:w="916" w:type="dxa"/>
            <w:vMerge/>
            <w:tcBorders>
              <w:top w:val="nil"/>
            </w:tcBorders>
            <w:tcMar>
              <w:top w:w="50" w:type="dxa"/>
              <w:left w:w="100" w:type="dxa"/>
            </w:tcMar>
          </w:tcPr>
          <w:p w:rsidR="00975316" w:rsidRDefault="00975316" w:rsidP="00975316"/>
        </w:tc>
        <w:tc>
          <w:tcPr>
            <w:tcW w:w="23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3.2.4</w:t>
            </w:r>
          </w:p>
        </w:tc>
        <w:tc>
          <w:tcPr>
            <w:tcW w:w="6467" w:type="dxa"/>
            <w:tcMar>
              <w:top w:w="50" w:type="dxa"/>
              <w:left w:w="100" w:type="dxa"/>
            </w:tcMar>
            <w:vAlign w:val="center"/>
          </w:tcPr>
          <w:p w:rsidR="00975316" w:rsidRDefault="00975316" w:rsidP="00975316">
            <w:pPr>
              <w:spacing w:after="0" w:line="336" w:lineRule="auto"/>
              <w:ind w:left="336"/>
            </w:pPr>
            <w:r w:rsidRPr="002F2B9B">
              <w:rPr>
                <w:rFonts w:ascii="Times New Roman" w:hAnsi="Times New Roman"/>
                <w:color w:val="000000"/>
                <w:sz w:val="24"/>
              </w:rPr>
              <w:t xml:space="preserve">Первый закон термодинамики. Применение первого закона термодинамики к изопроцессам. </w:t>
            </w:r>
            <w:r>
              <w:rPr>
                <w:rFonts w:ascii="Times New Roman" w:hAnsi="Times New Roman"/>
                <w:color w:val="000000"/>
                <w:sz w:val="24"/>
              </w:rPr>
              <w:t>Графическая интерпретация работы газа</w:t>
            </w:r>
          </w:p>
        </w:tc>
      </w:tr>
      <w:tr w:rsidR="00975316" w:rsidRPr="002F2B9B" w:rsidTr="00975316">
        <w:trPr>
          <w:trHeight w:val="144"/>
          <w:tblCellSpacing w:w="0" w:type="dxa"/>
        </w:trPr>
        <w:tc>
          <w:tcPr>
            <w:tcW w:w="916" w:type="dxa"/>
            <w:vMerge/>
            <w:tcBorders>
              <w:top w:val="nil"/>
            </w:tcBorders>
            <w:tcMar>
              <w:top w:w="50" w:type="dxa"/>
              <w:left w:w="100" w:type="dxa"/>
            </w:tcMar>
          </w:tcPr>
          <w:p w:rsidR="00975316" w:rsidRDefault="00975316" w:rsidP="00975316"/>
        </w:tc>
        <w:tc>
          <w:tcPr>
            <w:tcW w:w="23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3.2.5</w:t>
            </w:r>
          </w:p>
        </w:tc>
        <w:tc>
          <w:tcPr>
            <w:tcW w:w="6467" w:type="dxa"/>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Тепловые машины. Принципы действия тепловых машин. Преобразования энергии в тепловых машинах. Коэффициент полезного действия (далее – КПД) тепловой машины. Цикл Карно и его КПД</w:t>
            </w:r>
          </w:p>
        </w:tc>
      </w:tr>
      <w:tr w:rsidR="00975316" w:rsidRPr="002F2B9B" w:rsidTr="00975316">
        <w:trPr>
          <w:trHeight w:val="144"/>
          <w:tblCellSpacing w:w="0" w:type="dxa"/>
        </w:trPr>
        <w:tc>
          <w:tcPr>
            <w:tcW w:w="916" w:type="dxa"/>
            <w:vMerge/>
            <w:tcBorders>
              <w:top w:val="nil"/>
            </w:tcBorders>
            <w:tcMar>
              <w:top w:w="50" w:type="dxa"/>
              <w:left w:w="100" w:type="dxa"/>
            </w:tcMar>
          </w:tcPr>
          <w:p w:rsidR="00975316" w:rsidRPr="002F2B9B" w:rsidRDefault="00975316" w:rsidP="00975316"/>
        </w:tc>
        <w:tc>
          <w:tcPr>
            <w:tcW w:w="23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3.2.6</w:t>
            </w:r>
          </w:p>
        </w:tc>
        <w:tc>
          <w:tcPr>
            <w:tcW w:w="6467" w:type="dxa"/>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Второй закон термодинамики. Необратимость процессов в природе. Тепловые двигатели. Экологические проблемы теплоэнергетики</w:t>
            </w:r>
          </w:p>
        </w:tc>
      </w:tr>
      <w:tr w:rsidR="00975316" w:rsidRPr="002F2B9B" w:rsidTr="00975316">
        <w:trPr>
          <w:trHeight w:val="144"/>
          <w:tblCellSpacing w:w="0" w:type="dxa"/>
        </w:trPr>
        <w:tc>
          <w:tcPr>
            <w:tcW w:w="916" w:type="dxa"/>
            <w:vMerge/>
            <w:tcBorders>
              <w:top w:val="nil"/>
            </w:tcBorders>
            <w:tcMar>
              <w:top w:w="50" w:type="dxa"/>
              <w:left w:w="100" w:type="dxa"/>
            </w:tcMar>
          </w:tcPr>
          <w:p w:rsidR="00975316" w:rsidRPr="002F2B9B" w:rsidRDefault="00975316" w:rsidP="00975316"/>
        </w:tc>
        <w:tc>
          <w:tcPr>
            <w:tcW w:w="23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3.2.7</w:t>
            </w:r>
          </w:p>
        </w:tc>
        <w:tc>
          <w:tcPr>
            <w:tcW w:w="6467" w:type="dxa"/>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Технические устройства: двигатель внутреннего сгорания, бытовой холодильник, кондиционер</w:t>
            </w:r>
          </w:p>
        </w:tc>
      </w:tr>
      <w:tr w:rsidR="00975316" w:rsidRPr="002F2B9B" w:rsidTr="00975316">
        <w:trPr>
          <w:trHeight w:val="144"/>
          <w:tblCellSpacing w:w="0" w:type="dxa"/>
        </w:trPr>
        <w:tc>
          <w:tcPr>
            <w:tcW w:w="916" w:type="dxa"/>
            <w:vMerge/>
            <w:tcBorders>
              <w:top w:val="nil"/>
            </w:tcBorders>
            <w:tcMar>
              <w:top w:w="50" w:type="dxa"/>
              <w:left w:w="100" w:type="dxa"/>
            </w:tcMar>
          </w:tcPr>
          <w:p w:rsidR="00975316" w:rsidRPr="002F2B9B" w:rsidRDefault="00975316" w:rsidP="00975316"/>
        </w:tc>
        <w:tc>
          <w:tcPr>
            <w:tcW w:w="23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3.2.8</w:t>
            </w:r>
          </w:p>
        </w:tc>
        <w:tc>
          <w:tcPr>
            <w:tcW w:w="6467" w:type="dxa"/>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Практические работы. Измерение удельной теплоёмкости</w:t>
            </w:r>
          </w:p>
        </w:tc>
      </w:tr>
      <w:tr w:rsidR="00975316" w:rsidRPr="002F2B9B" w:rsidTr="00975316">
        <w:trPr>
          <w:trHeight w:val="144"/>
          <w:tblCellSpacing w:w="0" w:type="dxa"/>
        </w:trPr>
        <w:tc>
          <w:tcPr>
            <w:tcW w:w="916" w:type="dxa"/>
            <w:vMerge w:val="restart"/>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3.3</w:t>
            </w:r>
          </w:p>
        </w:tc>
        <w:tc>
          <w:tcPr>
            <w:tcW w:w="8817" w:type="dxa"/>
            <w:gridSpan w:val="2"/>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w:t>
            </w:r>
            <w:r>
              <w:rPr>
                <w:rFonts w:ascii="Times New Roman" w:hAnsi="Times New Roman"/>
                <w:color w:val="000000"/>
                <w:sz w:val="24"/>
              </w:rPr>
              <w:t>Par</w:t>
            </w:r>
            <w:r w:rsidRPr="002F2B9B">
              <w:rPr>
                <w:rFonts w:ascii="Times New Roman" w:hAnsi="Times New Roman"/>
                <w:color w:val="000000"/>
                <w:sz w:val="24"/>
              </w:rPr>
              <w:t>###АГРЕГАТНЫЕ СОСТОЯНИЯ ВЕЩЕСВА. ФАЗОВЫЕ ПЕРЕХОДЫ</w:t>
            </w:r>
          </w:p>
        </w:tc>
      </w:tr>
      <w:tr w:rsidR="00975316" w:rsidRPr="002F2B9B" w:rsidTr="00975316">
        <w:trPr>
          <w:trHeight w:val="144"/>
          <w:tblCellSpacing w:w="0" w:type="dxa"/>
        </w:trPr>
        <w:tc>
          <w:tcPr>
            <w:tcW w:w="916" w:type="dxa"/>
            <w:vMerge/>
            <w:tcBorders>
              <w:top w:val="nil"/>
            </w:tcBorders>
            <w:tcMar>
              <w:top w:w="50" w:type="dxa"/>
              <w:left w:w="100" w:type="dxa"/>
            </w:tcMar>
          </w:tcPr>
          <w:p w:rsidR="00975316" w:rsidRPr="002F2B9B" w:rsidRDefault="00975316" w:rsidP="00975316"/>
        </w:tc>
        <w:tc>
          <w:tcPr>
            <w:tcW w:w="23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3.3.1</w:t>
            </w:r>
          </w:p>
        </w:tc>
        <w:tc>
          <w:tcPr>
            <w:tcW w:w="6467" w:type="dxa"/>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pacing w:val="-2"/>
                <w:sz w:val="24"/>
              </w:rPr>
              <w:t>Парообразование и конденсация. Испарение и кипение. Удельная теплота парообразования. Зависимость температуры кипения от давления</w:t>
            </w:r>
          </w:p>
        </w:tc>
      </w:tr>
      <w:tr w:rsidR="00975316" w:rsidTr="00975316">
        <w:trPr>
          <w:trHeight w:val="144"/>
          <w:tblCellSpacing w:w="0" w:type="dxa"/>
        </w:trPr>
        <w:tc>
          <w:tcPr>
            <w:tcW w:w="916" w:type="dxa"/>
            <w:vMerge/>
            <w:tcBorders>
              <w:top w:val="nil"/>
            </w:tcBorders>
            <w:tcMar>
              <w:top w:w="50" w:type="dxa"/>
              <w:left w:w="100" w:type="dxa"/>
            </w:tcMar>
          </w:tcPr>
          <w:p w:rsidR="00975316" w:rsidRPr="002F2B9B" w:rsidRDefault="00975316" w:rsidP="00975316"/>
        </w:tc>
        <w:tc>
          <w:tcPr>
            <w:tcW w:w="23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3.3.2</w:t>
            </w:r>
          </w:p>
        </w:tc>
        <w:tc>
          <w:tcPr>
            <w:tcW w:w="6467" w:type="dxa"/>
            <w:tcMar>
              <w:top w:w="50" w:type="dxa"/>
              <w:left w:w="100" w:type="dxa"/>
            </w:tcMar>
            <w:vAlign w:val="center"/>
          </w:tcPr>
          <w:p w:rsidR="00975316" w:rsidRDefault="00975316" w:rsidP="00975316">
            <w:pPr>
              <w:spacing w:after="0" w:line="336" w:lineRule="auto"/>
              <w:ind w:left="336"/>
            </w:pPr>
            <w:r w:rsidRPr="002F2B9B">
              <w:rPr>
                <w:rFonts w:ascii="Times New Roman" w:hAnsi="Times New Roman"/>
                <w:color w:val="000000"/>
                <w:sz w:val="24"/>
              </w:rPr>
              <w:t xml:space="preserve">Абсолютная и относительная влажность воздуха. </w:t>
            </w:r>
            <w:r>
              <w:rPr>
                <w:rFonts w:ascii="Times New Roman" w:hAnsi="Times New Roman"/>
                <w:color w:val="000000"/>
                <w:sz w:val="24"/>
              </w:rPr>
              <w:t>Насыщенный пар</w:t>
            </w:r>
          </w:p>
        </w:tc>
      </w:tr>
      <w:tr w:rsidR="00975316" w:rsidTr="00975316">
        <w:trPr>
          <w:trHeight w:val="144"/>
          <w:tblCellSpacing w:w="0" w:type="dxa"/>
        </w:trPr>
        <w:tc>
          <w:tcPr>
            <w:tcW w:w="916" w:type="dxa"/>
            <w:vMerge/>
            <w:tcBorders>
              <w:top w:val="nil"/>
            </w:tcBorders>
            <w:tcMar>
              <w:top w:w="50" w:type="dxa"/>
              <w:left w:w="100" w:type="dxa"/>
            </w:tcMar>
          </w:tcPr>
          <w:p w:rsidR="00975316" w:rsidRDefault="00975316" w:rsidP="00975316"/>
        </w:tc>
        <w:tc>
          <w:tcPr>
            <w:tcW w:w="23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3.3.3</w:t>
            </w:r>
          </w:p>
        </w:tc>
        <w:tc>
          <w:tcPr>
            <w:tcW w:w="6467" w:type="dxa"/>
            <w:tcMar>
              <w:top w:w="50" w:type="dxa"/>
              <w:left w:w="100" w:type="dxa"/>
            </w:tcMar>
            <w:vAlign w:val="center"/>
          </w:tcPr>
          <w:p w:rsidR="00975316" w:rsidRDefault="00975316" w:rsidP="00975316">
            <w:pPr>
              <w:spacing w:after="0" w:line="336" w:lineRule="auto"/>
              <w:ind w:left="336"/>
            </w:pPr>
            <w:r w:rsidRPr="002F2B9B">
              <w:rPr>
                <w:rFonts w:ascii="Times New Roman" w:hAnsi="Times New Roman"/>
                <w:color w:val="000000"/>
                <w:sz w:val="24"/>
              </w:rPr>
              <w:t xml:space="preserve">Твёрдое тело. Кристаллические и аморфные тела. Анизотропия свойств кристаллов. Жидкие кристаллы. </w:t>
            </w:r>
            <w:r>
              <w:rPr>
                <w:rFonts w:ascii="Times New Roman" w:hAnsi="Times New Roman"/>
                <w:color w:val="000000"/>
                <w:sz w:val="24"/>
              </w:rPr>
              <w:t>Современные материалы</w:t>
            </w:r>
          </w:p>
        </w:tc>
      </w:tr>
      <w:tr w:rsidR="00975316" w:rsidTr="00975316">
        <w:trPr>
          <w:trHeight w:val="144"/>
          <w:tblCellSpacing w:w="0" w:type="dxa"/>
        </w:trPr>
        <w:tc>
          <w:tcPr>
            <w:tcW w:w="916" w:type="dxa"/>
            <w:vMerge/>
            <w:tcBorders>
              <w:top w:val="nil"/>
            </w:tcBorders>
            <w:tcMar>
              <w:top w:w="50" w:type="dxa"/>
              <w:left w:w="100" w:type="dxa"/>
            </w:tcMar>
          </w:tcPr>
          <w:p w:rsidR="00975316" w:rsidRDefault="00975316" w:rsidP="00975316"/>
        </w:tc>
        <w:tc>
          <w:tcPr>
            <w:tcW w:w="23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3.3.4</w:t>
            </w:r>
          </w:p>
        </w:tc>
        <w:tc>
          <w:tcPr>
            <w:tcW w:w="6467" w:type="dxa"/>
            <w:tcMar>
              <w:top w:w="50" w:type="dxa"/>
              <w:left w:w="100" w:type="dxa"/>
            </w:tcMar>
            <w:vAlign w:val="center"/>
          </w:tcPr>
          <w:p w:rsidR="00975316" w:rsidRDefault="00975316" w:rsidP="00975316">
            <w:pPr>
              <w:spacing w:after="0" w:line="336" w:lineRule="auto"/>
              <w:ind w:left="336"/>
            </w:pPr>
            <w:r w:rsidRPr="002F2B9B">
              <w:rPr>
                <w:rFonts w:ascii="Times New Roman" w:hAnsi="Times New Roman"/>
                <w:color w:val="000000"/>
                <w:sz w:val="24"/>
              </w:rPr>
              <w:t xml:space="preserve">Плавление и кристаллизация. Удельная теплота плавления. </w:t>
            </w:r>
            <w:r>
              <w:rPr>
                <w:rFonts w:ascii="Times New Roman" w:hAnsi="Times New Roman"/>
                <w:color w:val="000000"/>
                <w:sz w:val="24"/>
              </w:rPr>
              <w:t>Сублимация</w:t>
            </w:r>
          </w:p>
        </w:tc>
      </w:tr>
      <w:tr w:rsidR="00975316" w:rsidTr="00975316">
        <w:trPr>
          <w:trHeight w:val="144"/>
          <w:tblCellSpacing w:w="0" w:type="dxa"/>
        </w:trPr>
        <w:tc>
          <w:tcPr>
            <w:tcW w:w="916" w:type="dxa"/>
            <w:vMerge/>
            <w:tcBorders>
              <w:top w:val="nil"/>
            </w:tcBorders>
            <w:tcMar>
              <w:top w:w="50" w:type="dxa"/>
              <w:left w:w="100" w:type="dxa"/>
            </w:tcMar>
          </w:tcPr>
          <w:p w:rsidR="00975316" w:rsidRDefault="00975316" w:rsidP="00975316"/>
        </w:tc>
        <w:tc>
          <w:tcPr>
            <w:tcW w:w="23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3.3.5</w:t>
            </w:r>
          </w:p>
        </w:tc>
        <w:tc>
          <w:tcPr>
            <w:tcW w:w="6467"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Уравнение теплового баланса</w:t>
            </w:r>
          </w:p>
        </w:tc>
      </w:tr>
      <w:tr w:rsidR="00975316" w:rsidRPr="002F2B9B" w:rsidTr="00975316">
        <w:trPr>
          <w:trHeight w:val="144"/>
          <w:tblCellSpacing w:w="0" w:type="dxa"/>
        </w:trPr>
        <w:tc>
          <w:tcPr>
            <w:tcW w:w="916" w:type="dxa"/>
            <w:vMerge/>
            <w:tcBorders>
              <w:top w:val="nil"/>
            </w:tcBorders>
            <w:tcMar>
              <w:top w:w="50" w:type="dxa"/>
              <w:left w:w="100" w:type="dxa"/>
            </w:tcMar>
          </w:tcPr>
          <w:p w:rsidR="00975316" w:rsidRDefault="00975316" w:rsidP="00975316"/>
        </w:tc>
        <w:tc>
          <w:tcPr>
            <w:tcW w:w="23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3.3.6</w:t>
            </w:r>
          </w:p>
        </w:tc>
        <w:tc>
          <w:tcPr>
            <w:tcW w:w="6467" w:type="dxa"/>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Технические устройства: гигрометр и психрометр, калориметр, технологии получения современных материалов, в том числе наноматериалов, и нанотехнологии</w:t>
            </w:r>
          </w:p>
        </w:tc>
      </w:tr>
      <w:tr w:rsidR="00975316" w:rsidRPr="002F2B9B" w:rsidTr="00975316">
        <w:trPr>
          <w:trHeight w:val="144"/>
          <w:tblCellSpacing w:w="0" w:type="dxa"/>
        </w:trPr>
        <w:tc>
          <w:tcPr>
            <w:tcW w:w="916" w:type="dxa"/>
            <w:vMerge/>
            <w:tcBorders>
              <w:top w:val="nil"/>
            </w:tcBorders>
            <w:tcMar>
              <w:top w:w="50" w:type="dxa"/>
              <w:left w:w="100" w:type="dxa"/>
            </w:tcMar>
          </w:tcPr>
          <w:p w:rsidR="00975316" w:rsidRPr="002F2B9B" w:rsidRDefault="00975316" w:rsidP="00975316"/>
        </w:tc>
        <w:tc>
          <w:tcPr>
            <w:tcW w:w="23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3.3.7</w:t>
            </w:r>
          </w:p>
        </w:tc>
        <w:tc>
          <w:tcPr>
            <w:tcW w:w="6467" w:type="dxa"/>
            <w:tcMar>
              <w:top w:w="50" w:type="dxa"/>
              <w:left w:w="100" w:type="dxa"/>
            </w:tcMar>
            <w:vAlign w:val="center"/>
          </w:tcPr>
          <w:p w:rsidR="00975316" w:rsidRPr="002F2B9B" w:rsidRDefault="00975316" w:rsidP="00975316">
            <w:pPr>
              <w:keepNext/>
              <w:spacing w:after="0" w:line="336" w:lineRule="auto"/>
              <w:ind w:left="336"/>
            </w:pPr>
            <w:r w:rsidRPr="002F2B9B">
              <w:rPr>
                <w:rFonts w:ascii="Times New Roman" w:hAnsi="Times New Roman"/>
                <w:color w:val="000000"/>
                <w:sz w:val="24"/>
              </w:rPr>
              <w:t>Практические работы. Измерение влажности воздуха</w:t>
            </w:r>
          </w:p>
        </w:tc>
      </w:tr>
      <w:tr w:rsidR="00975316" w:rsidTr="00975316">
        <w:trPr>
          <w:trHeight w:val="144"/>
          <w:tblCellSpacing w:w="0" w:type="dxa"/>
        </w:trPr>
        <w:tc>
          <w:tcPr>
            <w:tcW w:w="916"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4</w:t>
            </w:r>
          </w:p>
        </w:tc>
        <w:tc>
          <w:tcPr>
            <w:tcW w:w="8817" w:type="dxa"/>
            <w:gridSpan w:val="2"/>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ЭЛЕКТРОДИНАМИКА</w:t>
            </w:r>
          </w:p>
        </w:tc>
      </w:tr>
      <w:tr w:rsidR="00975316" w:rsidTr="00975316">
        <w:trPr>
          <w:trHeight w:val="144"/>
          <w:tblCellSpacing w:w="0" w:type="dxa"/>
        </w:trPr>
        <w:tc>
          <w:tcPr>
            <w:tcW w:w="916" w:type="dxa"/>
            <w:vMerge w:val="restart"/>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4.1</w:t>
            </w:r>
          </w:p>
        </w:tc>
        <w:tc>
          <w:tcPr>
            <w:tcW w:w="8817" w:type="dxa"/>
            <w:gridSpan w:val="2"/>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###Par###ЭЛЕКТРОСТАТИКА</w:t>
            </w:r>
          </w:p>
        </w:tc>
      </w:tr>
      <w:tr w:rsidR="00975316" w:rsidRPr="002F2B9B" w:rsidTr="00975316">
        <w:trPr>
          <w:trHeight w:val="144"/>
          <w:tblCellSpacing w:w="0" w:type="dxa"/>
        </w:trPr>
        <w:tc>
          <w:tcPr>
            <w:tcW w:w="916" w:type="dxa"/>
            <w:vMerge/>
            <w:tcBorders>
              <w:top w:val="nil"/>
            </w:tcBorders>
            <w:tcMar>
              <w:top w:w="50" w:type="dxa"/>
              <w:left w:w="100" w:type="dxa"/>
            </w:tcMar>
          </w:tcPr>
          <w:p w:rsidR="00975316" w:rsidRDefault="00975316" w:rsidP="00975316"/>
        </w:tc>
        <w:tc>
          <w:tcPr>
            <w:tcW w:w="23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4.1.1</w:t>
            </w:r>
          </w:p>
        </w:tc>
        <w:tc>
          <w:tcPr>
            <w:tcW w:w="6467" w:type="dxa"/>
            <w:tcMar>
              <w:top w:w="50" w:type="dxa"/>
              <w:left w:w="100" w:type="dxa"/>
            </w:tcMar>
            <w:vAlign w:val="center"/>
          </w:tcPr>
          <w:p w:rsidR="00975316" w:rsidRPr="002F2B9B" w:rsidRDefault="00975316" w:rsidP="00975316">
            <w:pPr>
              <w:keepNext/>
              <w:spacing w:after="0" w:line="336" w:lineRule="auto"/>
              <w:ind w:left="336"/>
            </w:pPr>
            <w:r w:rsidRPr="002F2B9B">
              <w:rPr>
                <w:rFonts w:ascii="Times New Roman" w:hAnsi="Times New Roman"/>
                <w:color w:val="000000"/>
                <w:spacing w:val="-4"/>
                <w:sz w:val="24"/>
              </w:rPr>
              <w:t>Электризация тел. Электрический заряд. Два вида электрических зарядов</w:t>
            </w:r>
          </w:p>
        </w:tc>
      </w:tr>
      <w:tr w:rsidR="00975316" w:rsidTr="00975316">
        <w:trPr>
          <w:trHeight w:val="144"/>
          <w:tblCellSpacing w:w="0" w:type="dxa"/>
        </w:trPr>
        <w:tc>
          <w:tcPr>
            <w:tcW w:w="916" w:type="dxa"/>
            <w:vMerge/>
            <w:tcBorders>
              <w:top w:val="nil"/>
            </w:tcBorders>
            <w:tcMar>
              <w:top w:w="50" w:type="dxa"/>
              <w:left w:w="100" w:type="dxa"/>
            </w:tcMar>
          </w:tcPr>
          <w:p w:rsidR="00975316" w:rsidRPr="002F2B9B" w:rsidRDefault="00975316" w:rsidP="00975316"/>
        </w:tc>
        <w:tc>
          <w:tcPr>
            <w:tcW w:w="23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4.1.2</w:t>
            </w:r>
          </w:p>
        </w:tc>
        <w:tc>
          <w:tcPr>
            <w:tcW w:w="6467" w:type="dxa"/>
            <w:tcMar>
              <w:top w:w="50" w:type="dxa"/>
              <w:left w:w="100" w:type="dxa"/>
            </w:tcMar>
            <w:vAlign w:val="center"/>
          </w:tcPr>
          <w:p w:rsidR="00975316" w:rsidRDefault="00975316" w:rsidP="00975316">
            <w:pPr>
              <w:keepNext/>
              <w:spacing w:after="0" w:line="336" w:lineRule="auto"/>
              <w:ind w:left="336"/>
            </w:pPr>
            <w:r>
              <w:rPr>
                <w:rFonts w:ascii="Times New Roman" w:hAnsi="Times New Roman"/>
                <w:color w:val="000000"/>
                <w:sz w:val="24"/>
              </w:rPr>
              <w:t>Проводники, диэлектрики и полупроводники</w:t>
            </w:r>
          </w:p>
        </w:tc>
      </w:tr>
      <w:tr w:rsidR="00975316" w:rsidTr="00975316">
        <w:trPr>
          <w:trHeight w:val="144"/>
          <w:tblCellSpacing w:w="0" w:type="dxa"/>
        </w:trPr>
        <w:tc>
          <w:tcPr>
            <w:tcW w:w="916" w:type="dxa"/>
            <w:vMerge/>
            <w:tcBorders>
              <w:top w:val="nil"/>
            </w:tcBorders>
            <w:tcMar>
              <w:top w:w="50" w:type="dxa"/>
              <w:left w:w="100" w:type="dxa"/>
            </w:tcMar>
          </w:tcPr>
          <w:p w:rsidR="00975316" w:rsidRDefault="00975316" w:rsidP="00975316"/>
        </w:tc>
        <w:tc>
          <w:tcPr>
            <w:tcW w:w="23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4.1.3</w:t>
            </w:r>
          </w:p>
        </w:tc>
        <w:tc>
          <w:tcPr>
            <w:tcW w:w="6467"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Закон сохранения электрического заряда</w:t>
            </w:r>
          </w:p>
        </w:tc>
      </w:tr>
      <w:tr w:rsidR="00975316" w:rsidTr="00975316">
        <w:trPr>
          <w:trHeight w:val="144"/>
          <w:tblCellSpacing w:w="0" w:type="dxa"/>
        </w:trPr>
        <w:tc>
          <w:tcPr>
            <w:tcW w:w="916" w:type="dxa"/>
            <w:vMerge/>
            <w:tcBorders>
              <w:top w:val="nil"/>
            </w:tcBorders>
            <w:tcMar>
              <w:top w:w="50" w:type="dxa"/>
              <w:left w:w="100" w:type="dxa"/>
            </w:tcMar>
          </w:tcPr>
          <w:p w:rsidR="00975316" w:rsidRDefault="00975316" w:rsidP="00975316"/>
        </w:tc>
        <w:tc>
          <w:tcPr>
            <w:tcW w:w="23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4.1.4</w:t>
            </w:r>
          </w:p>
        </w:tc>
        <w:tc>
          <w:tcPr>
            <w:tcW w:w="6467"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Взаимодействие зарядов. Закон Кулона</w:t>
            </w:r>
          </w:p>
        </w:tc>
      </w:tr>
      <w:tr w:rsidR="00975316" w:rsidRPr="002F2B9B" w:rsidTr="00975316">
        <w:trPr>
          <w:trHeight w:val="144"/>
          <w:tblCellSpacing w:w="0" w:type="dxa"/>
        </w:trPr>
        <w:tc>
          <w:tcPr>
            <w:tcW w:w="916" w:type="dxa"/>
            <w:vMerge/>
            <w:tcBorders>
              <w:top w:val="nil"/>
            </w:tcBorders>
            <w:tcMar>
              <w:top w:w="50" w:type="dxa"/>
              <w:left w:w="100" w:type="dxa"/>
            </w:tcMar>
          </w:tcPr>
          <w:p w:rsidR="00975316" w:rsidRDefault="00975316" w:rsidP="00975316"/>
        </w:tc>
        <w:tc>
          <w:tcPr>
            <w:tcW w:w="23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4.1.5</w:t>
            </w:r>
          </w:p>
        </w:tc>
        <w:tc>
          <w:tcPr>
            <w:tcW w:w="6467" w:type="dxa"/>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Электрическое поле. Напряжённость электрического поля. Принцип суперпозиции. Линии напряжённости электрического поля</w:t>
            </w:r>
          </w:p>
        </w:tc>
      </w:tr>
      <w:tr w:rsidR="00975316" w:rsidTr="00975316">
        <w:trPr>
          <w:trHeight w:val="144"/>
          <w:tblCellSpacing w:w="0" w:type="dxa"/>
        </w:trPr>
        <w:tc>
          <w:tcPr>
            <w:tcW w:w="916" w:type="dxa"/>
            <w:vMerge/>
            <w:tcBorders>
              <w:top w:val="nil"/>
            </w:tcBorders>
            <w:tcMar>
              <w:top w:w="50" w:type="dxa"/>
              <w:left w:w="100" w:type="dxa"/>
            </w:tcMar>
          </w:tcPr>
          <w:p w:rsidR="00975316" w:rsidRPr="002F2B9B" w:rsidRDefault="00975316" w:rsidP="00975316"/>
        </w:tc>
        <w:tc>
          <w:tcPr>
            <w:tcW w:w="23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4.1.6</w:t>
            </w:r>
          </w:p>
        </w:tc>
        <w:tc>
          <w:tcPr>
            <w:tcW w:w="6467" w:type="dxa"/>
            <w:tcMar>
              <w:top w:w="50" w:type="dxa"/>
              <w:left w:w="100" w:type="dxa"/>
            </w:tcMar>
            <w:vAlign w:val="center"/>
          </w:tcPr>
          <w:p w:rsidR="00975316" w:rsidRDefault="00975316" w:rsidP="00975316">
            <w:pPr>
              <w:spacing w:after="0" w:line="336" w:lineRule="auto"/>
              <w:ind w:left="336"/>
            </w:pPr>
            <w:r w:rsidRPr="002F2B9B">
              <w:rPr>
                <w:rFonts w:ascii="Times New Roman" w:hAnsi="Times New Roman"/>
                <w:color w:val="000000"/>
                <w:sz w:val="24"/>
              </w:rPr>
              <w:t xml:space="preserve">Работа сил электростатического поля. Потенциал. </w:t>
            </w:r>
            <w:r>
              <w:rPr>
                <w:rFonts w:ascii="Times New Roman" w:hAnsi="Times New Roman"/>
                <w:color w:val="000000"/>
                <w:sz w:val="24"/>
              </w:rPr>
              <w:t>Разность потенциалов</w:t>
            </w:r>
          </w:p>
        </w:tc>
      </w:tr>
      <w:tr w:rsidR="00975316" w:rsidTr="00975316">
        <w:trPr>
          <w:trHeight w:val="144"/>
          <w:tblCellSpacing w:w="0" w:type="dxa"/>
        </w:trPr>
        <w:tc>
          <w:tcPr>
            <w:tcW w:w="916" w:type="dxa"/>
            <w:vMerge/>
            <w:tcBorders>
              <w:top w:val="nil"/>
            </w:tcBorders>
            <w:tcMar>
              <w:top w:w="50" w:type="dxa"/>
              <w:left w:w="100" w:type="dxa"/>
            </w:tcMar>
          </w:tcPr>
          <w:p w:rsidR="00975316" w:rsidRDefault="00975316" w:rsidP="00975316"/>
        </w:tc>
        <w:tc>
          <w:tcPr>
            <w:tcW w:w="23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4.1.7</w:t>
            </w:r>
          </w:p>
        </w:tc>
        <w:tc>
          <w:tcPr>
            <w:tcW w:w="6467" w:type="dxa"/>
            <w:tcMar>
              <w:top w:w="50" w:type="dxa"/>
              <w:left w:w="100" w:type="dxa"/>
            </w:tcMar>
            <w:vAlign w:val="center"/>
          </w:tcPr>
          <w:p w:rsidR="00975316" w:rsidRDefault="00975316" w:rsidP="00975316">
            <w:pPr>
              <w:spacing w:after="0" w:line="336" w:lineRule="auto"/>
              <w:ind w:left="336"/>
            </w:pPr>
            <w:r w:rsidRPr="002F2B9B">
              <w:rPr>
                <w:rFonts w:ascii="Times New Roman" w:hAnsi="Times New Roman"/>
                <w:color w:val="000000"/>
                <w:sz w:val="24"/>
              </w:rPr>
              <w:t xml:space="preserve">Проводники и диэлектрики в постоянном электрическом поле. </w:t>
            </w:r>
            <w:r>
              <w:rPr>
                <w:rFonts w:ascii="Times New Roman" w:hAnsi="Times New Roman"/>
                <w:color w:val="000000"/>
                <w:sz w:val="24"/>
              </w:rPr>
              <w:t xml:space="preserve">Диэлектрическая проницаемость </w:t>
            </w:r>
          </w:p>
        </w:tc>
      </w:tr>
      <w:tr w:rsidR="00975316" w:rsidTr="00975316">
        <w:trPr>
          <w:trHeight w:val="144"/>
          <w:tblCellSpacing w:w="0" w:type="dxa"/>
        </w:trPr>
        <w:tc>
          <w:tcPr>
            <w:tcW w:w="916" w:type="dxa"/>
            <w:vMerge/>
            <w:tcBorders>
              <w:top w:val="nil"/>
            </w:tcBorders>
            <w:tcMar>
              <w:top w:w="50" w:type="dxa"/>
              <w:left w:w="100" w:type="dxa"/>
            </w:tcMar>
          </w:tcPr>
          <w:p w:rsidR="00975316" w:rsidRDefault="00975316" w:rsidP="00975316"/>
        </w:tc>
        <w:tc>
          <w:tcPr>
            <w:tcW w:w="23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4.1.8</w:t>
            </w:r>
          </w:p>
        </w:tc>
        <w:tc>
          <w:tcPr>
            <w:tcW w:w="6467" w:type="dxa"/>
            <w:tcMar>
              <w:top w:w="50" w:type="dxa"/>
              <w:left w:w="100" w:type="dxa"/>
            </w:tcMar>
            <w:vAlign w:val="center"/>
          </w:tcPr>
          <w:p w:rsidR="00975316" w:rsidRDefault="00975316" w:rsidP="00975316">
            <w:pPr>
              <w:keepNext/>
              <w:spacing w:after="0" w:line="336" w:lineRule="auto"/>
              <w:ind w:left="336"/>
            </w:pPr>
            <w:r w:rsidRPr="002F2B9B">
              <w:rPr>
                <w:rFonts w:ascii="Times New Roman" w:hAnsi="Times New Roman"/>
                <w:color w:val="000000"/>
                <w:sz w:val="24"/>
              </w:rPr>
              <w:t xml:space="preserve">Электроёмкость. Конденсатор. Электроёмкость плоского конденсатора. </w:t>
            </w:r>
            <w:r>
              <w:rPr>
                <w:rFonts w:ascii="Times New Roman" w:hAnsi="Times New Roman"/>
                <w:color w:val="000000"/>
                <w:sz w:val="24"/>
              </w:rPr>
              <w:t>Энергия заряженного конденсатора</w:t>
            </w:r>
          </w:p>
        </w:tc>
      </w:tr>
      <w:tr w:rsidR="00975316" w:rsidRPr="002F2B9B" w:rsidTr="00975316">
        <w:trPr>
          <w:trHeight w:val="144"/>
          <w:tblCellSpacing w:w="0" w:type="dxa"/>
        </w:trPr>
        <w:tc>
          <w:tcPr>
            <w:tcW w:w="916" w:type="dxa"/>
            <w:vMerge/>
            <w:tcBorders>
              <w:top w:val="nil"/>
            </w:tcBorders>
            <w:tcMar>
              <w:top w:w="50" w:type="dxa"/>
              <w:left w:w="100" w:type="dxa"/>
            </w:tcMar>
          </w:tcPr>
          <w:p w:rsidR="00975316" w:rsidRDefault="00975316" w:rsidP="00975316"/>
        </w:tc>
        <w:tc>
          <w:tcPr>
            <w:tcW w:w="23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4.1.9</w:t>
            </w:r>
          </w:p>
        </w:tc>
        <w:tc>
          <w:tcPr>
            <w:tcW w:w="6467" w:type="dxa"/>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Технические устройства: электроскоп, электрометр, электростатическая защита, заземление электроприборов, конденсатор, ксерокс, струйный принтер</w:t>
            </w:r>
          </w:p>
        </w:tc>
      </w:tr>
      <w:tr w:rsidR="00975316" w:rsidRPr="002F2B9B" w:rsidTr="00975316">
        <w:trPr>
          <w:trHeight w:val="144"/>
          <w:tblCellSpacing w:w="0" w:type="dxa"/>
        </w:trPr>
        <w:tc>
          <w:tcPr>
            <w:tcW w:w="916" w:type="dxa"/>
            <w:vMerge/>
            <w:tcBorders>
              <w:top w:val="nil"/>
            </w:tcBorders>
            <w:tcMar>
              <w:top w:w="50" w:type="dxa"/>
              <w:left w:w="100" w:type="dxa"/>
            </w:tcMar>
          </w:tcPr>
          <w:p w:rsidR="00975316" w:rsidRPr="002F2B9B" w:rsidRDefault="00975316" w:rsidP="00975316"/>
        </w:tc>
        <w:tc>
          <w:tcPr>
            <w:tcW w:w="23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4.1.10</w:t>
            </w:r>
          </w:p>
        </w:tc>
        <w:tc>
          <w:tcPr>
            <w:tcW w:w="6467" w:type="dxa"/>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Практические работы. Измерение электроёмкости конденсатора</w:t>
            </w:r>
          </w:p>
        </w:tc>
      </w:tr>
      <w:tr w:rsidR="00975316" w:rsidRPr="002F2B9B" w:rsidTr="00975316">
        <w:trPr>
          <w:trHeight w:val="144"/>
          <w:tblCellSpacing w:w="0" w:type="dxa"/>
        </w:trPr>
        <w:tc>
          <w:tcPr>
            <w:tcW w:w="916" w:type="dxa"/>
            <w:vMerge w:val="restart"/>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4.2</w:t>
            </w:r>
          </w:p>
        </w:tc>
        <w:tc>
          <w:tcPr>
            <w:tcW w:w="8817" w:type="dxa"/>
            <w:gridSpan w:val="2"/>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w:t>
            </w:r>
            <w:r>
              <w:rPr>
                <w:rFonts w:ascii="Times New Roman" w:hAnsi="Times New Roman"/>
                <w:color w:val="000000"/>
                <w:sz w:val="24"/>
              </w:rPr>
              <w:t>Par</w:t>
            </w:r>
            <w:r w:rsidRPr="002F2B9B">
              <w:rPr>
                <w:rFonts w:ascii="Times New Roman" w:hAnsi="Times New Roman"/>
                <w:color w:val="000000"/>
                <w:sz w:val="24"/>
              </w:rPr>
              <w:t>###ПОСТОЯННЫЙ ЭЛЕКТРИЧЕСКИЙ ТОК. ТОКИ В РАЗЛИЧНЫХ СРЕДАХ</w:t>
            </w:r>
          </w:p>
        </w:tc>
      </w:tr>
      <w:tr w:rsidR="00975316" w:rsidRPr="002F2B9B" w:rsidTr="00975316">
        <w:trPr>
          <w:trHeight w:val="144"/>
          <w:tblCellSpacing w:w="0" w:type="dxa"/>
        </w:trPr>
        <w:tc>
          <w:tcPr>
            <w:tcW w:w="916" w:type="dxa"/>
            <w:vMerge/>
            <w:tcBorders>
              <w:top w:val="nil"/>
            </w:tcBorders>
            <w:tcMar>
              <w:top w:w="50" w:type="dxa"/>
              <w:left w:w="100" w:type="dxa"/>
            </w:tcMar>
          </w:tcPr>
          <w:p w:rsidR="00975316" w:rsidRPr="002F2B9B" w:rsidRDefault="00975316" w:rsidP="00975316"/>
        </w:tc>
        <w:tc>
          <w:tcPr>
            <w:tcW w:w="23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4.2.1</w:t>
            </w:r>
          </w:p>
        </w:tc>
        <w:tc>
          <w:tcPr>
            <w:tcW w:w="6467" w:type="dxa"/>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 xml:space="preserve">Условия существования постоянного электрического тока. Источники тока. Сила тока. Постоянный ток </w:t>
            </w:r>
          </w:p>
        </w:tc>
      </w:tr>
      <w:tr w:rsidR="00975316" w:rsidRPr="002F2B9B" w:rsidTr="00975316">
        <w:trPr>
          <w:trHeight w:val="144"/>
          <w:tblCellSpacing w:w="0" w:type="dxa"/>
        </w:trPr>
        <w:tc>
          <w:tcPr>
            <w:tcW w:w="916" w:type="dxa"/>
            <w:vMerge/>
            <w:tcBorders>
              <w:top w:val="nil"/>
            </w:tcBorders>
            <w:tcMar>
              <w:top w:w="50" w:type="dxa"/>
              <w:left w:w="100" w:type="dxa"/>
            </w:tcMar>
          </w:tcPr>
          <w:p w:rsidR="00975316" w:rsidRPr="002F2B9B" w:rsidRDefault="00975316" w:rsidP="00975316"/>
        </w:tc>
        <w:tc>
          <w:tcPr>
            <w:tcW w:w="23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4.2.2</w:t>
            </w:r>
          </w:p>
        </w:tc>
        <w:tc>
          <w:tcPr>
            <w:tcW w:w="6467" w:type="dxa"/>
            <w:tcMar>
              <w:top w:w="50" w:type="dxa"/>
              <w:left w:w="100" w:type="dxa"/>
            </w:tcMar>
            <w:vAlign w:val="center"/>
          </w:tcPr>
          <w:p w:rsidR="00975316" w:rsidRPr="002F2B9B" w:rsidRDefault="00975316" w:rsidP="00975316">
            <w:pPr>
              <w:keepNext/>
              <w:spacing w:after="0" w:line="336" w:lineRule="auto"/>
              <w:ind w:left="336"/>
            </w:pPr>
            <w:r w:rsidRPr="002F2B9B">
              <w:rPr>
                <w:rFonts w:ascii="Times New Roman" w:hAnsi="Times New Roman"/>
                <w:color w:val="000000"/>
                <w:sz w:val="24"/>
              </w:rPr>
              <w:t>Напряжение. Закон Ома для участка цепи</w:t>
            </w:r>
          </w:p>
        </w:tc>
      </w:tr>
      <w:tr w:rsidR="00975316" w:rsidRPr="002F2B9B" w:rsidTr="00975316">
        <w:trPr>
          <w:trHeight w:val="144"/>
          <w:tblCellSpacing w:w="0" w:type="dxa"/>
        </w:trPr>
        <w:tc>
          <w:tcPr>
            <w:tcW w:w="916" w:type="dxa"/>
            <w:vMerge/>
            <w:tcBorders>
              <w:top w:val="nil"/>
            </w:tcBorders>
            <w:tcMar>
              <w:top w:w="50" w:type="dxa"/>
              <w:left w:w="100" w:type="dxa"/>
            </w:tcMar>
          </w:tcPr>
          <w:p w:rsidR="00975316" w:rsidRPr="002F2B9B" w:rsidRDefault="00975316" w:rsidP="00975316"/>
        </w:tc>
        <w:tc>
          <w:tcPr>
            <w:tcW w:w="23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4.2.3</w:t>
            </w:r>
          </w:p>
        </w:tc>
        <w:tc>
          <w:tcPr>
            <w:tcW w:w="6467" w:type="dxa"/>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Электрическое сопротивление. Удельное сопротивление вещества</w:t>
            </w:r>
          </w:p>
        </w:tc>
      </w:tr>
      <w:tr w:rsidR="00975316" w:rsidRPr="002F2B9B" w:rsidTr="00975316">
        <w:trPr>
          <w:trHeight w:val="144"/>
          <w:tblCellSpacing w:w="0" w:type="dxa"/>
        </w:trPr>
        <w:tc>
          <w:tcPr>
            <w:tcW w:w="916" w:type="dxa"/>
            <w:vMerge/>
            <w:tcBorders>
              <w:top w:val="nil"/>
            </w:tcBorders>
            <w:tcMar>
              <w:top w:w="50" w:type="dxa"/>
              <w:left w:w="100" w:type="dxa"/>
            </w:tcMar>
          </w:tcPr>
          <w:p w:rsidR="00975316" w:rsidRPr="002F2B9B" w:rsidRDefault="00975316" w:rsidP="00975316"/>
        </w:tc>
        <w:tc>
          <w:tcPr>
            <w:tcW w:w="23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4.2.4</w:t>
            </w:r>
          </w:p>
        </w:tc>
        <w:tc>
          <w:tcPr>
            <w:tcW w:w="6467" w:type="dxa"/>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Последовательное, параллельное, смешанное соединение проводников</w:t>
            </w:r>
          </w:p>
        </w:tc>
      </w:tr>
      <w:tr w:rsidR="00975316" w:rsidRPr="002F2B9B" w:rsidTr="00975316">
        <w:trPr>
          <w:trHeight w:val="144"/>
          <w:tblCellSpacing w:w="0" w:type="dxa"/>
        </w:trPr>
        <w:tc>
          <w:tcPr>
            <w:tcW w:w="916" w:type="dxa"/>
            <w:vMerge/>
            <w:tcBorders>
              <w:top w:val="nil"/>
            </w:tcBorders>
            <w:tcMar>
              <w:top w:w="50" w:type="dxa"/>
              <w:left w:w="100" w:type="dxa"/>
            </w:tcMar>
          </w:tcPr>
          <w:p w:rsidR="00975316" w:rsidRPr="002F2B9B" w:rsidRDefault="00975316" w:rsidP="00975316"/>
        </w:tc>
        <w:tc>
          <w:tcPr>
            <w:tcW w:w="23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4.2.5</w:t>
            </w:r>
          </w:p>
        </w:tc>
        <w:tc>
          <w:tcPr>
            <w:tcW w:w="6467" w:type="dxa"/>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Работа электрического тока. Закон Джоуля – Ленца</w:t>
            </w:r>
          </w:p>
        </w:tc>
      </w:tr>
      <w:tr w:rsidR="00975316" w:rsidTr="00975316">
        <w:trPr>
          <w:trHeight w:val="144"/>
          <w:tblCellSpacing w:w="0" w:type="dxa"/>
        </w:trPr>
        <w:tc>
          <w:tcPr>
            <w:tcW w:w="916" w:type="dxa"/>
            <w:vMerge/>
            <w:tcBorders>
              <w:top w:val="nil"/>
            </w:tcBorders>
            <w:tcMar>
              <w:top w:w="50" w:type="dxa"/>
              <w:left w:w="100" w:type="dxa"/>
            </w:tcMar>
          </w:tcPr>
          <w:p w:rsidR="00975316" w:rsidRPr="002F2B9B" w:rsidRDefault="00975316" w:rsidP="00975316"/>
        </w:tc>
        <w:tc>
          <w:tcPr>
            <w:tcW w:w="23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4.2.6</w:t>
            </w:r>
          </w:p>
        </w:tc>
        <w:tc>
          <w:tcPr>
            <w:tcW w:w="6467"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Мощность электрического тока</w:t>
            </w:r>
          </w:p>
        </w:tc>
      </w:tr>
      <w:tr w:rsidR="00975316" w:rsidTr="00975316">
        <w:trPr>
          <w:trHeight w:val="144"/>
          <w:tblCellSpacing w:w="0" w:type="dxa"/>
        </w:trPr>
        <w:tc>
          <w:tcPr>
            <w:tcW w:w="916" w:type="dxa"/>
            <w:vMerge/>
            <w:tcBorders>
              <w:top w:val="nil"/>
            </w:tcBorders>
            <w:tcMar>
              <w:top w:w="50" w:type="dxa"/>
              <w:left w:w="100" w:type="dxa"/>
            </w:tcMar>
          </w:tcPr>
          <w:p w:rsidR="00975316" w:rsidRDefault="00975316" w:rsidP="00975316"/>
        </w:tc>
        <w:tc>
          <w:tcPr>
            <w:tcW w:w="23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4.2.7</w:t>
            </w:r>
          </w:p>
        </w:tc>
        <w:tc>
          <w:tcPr>
            <w:tcW w:w="6467" w:type="dxa"/>
            <w:tcMar>
              <w:top w:w="50" w:type="dxa"/>
              <w:left w:w="100" w:type="dxa"/>
            </w:tcMar>
            <w:vAlign w:val="center"/>
          </w:tcPr>
          <w:p w:rsidR="00975316" w:rsidRDefault="00975316" w:rsidP="00975316">
            <w:pPr>
              <w:spacing w:after="0" w:line="336" w:lineRule="auto"/>
              <w:ind w:left="336"/>
            </w:pPr>
            <w:r w:rsidRPr="002F2B9B">
              <w:rPr>
                <w:rFonts w:ascii="Times New Roman" w:hAnsi="Times New Roman"/>
                <w:color w:val="000000"/>
                <w:sz w:val="24"/>
              </w:rPr>
              <w:t xml:space="preserve">электродвижущая сила (далее – ЭДС) и внутреннее сопротивление источника тока. </w:t>
            </w:r>
            <w:r>
              <w:rPr>
                <w:rFonts w:ascii="Times New Roman" w:hAnsi="Times New Roman"/>
                <w:color w:val="000000"/>
                <w:sz w:val="24"/>
              </w:rPr>
              <w:t>Закон Ома для полной (замкнутой) электрической цепи. Короткое замыкание</w:t>
            </w:r>
          </w:p>
        </w:tc>
      </w:tr>
      <w:tr w:rsidR="00975316" w:rsidTr="00975316">
        <w:trPr>
          <w:trHeight w:val="144"/>
          <w:tblCellSpacing w:w="0" w:type="dxa"/>
        </w:trPr>
        <w:tc>
          <w:tcPr>
            <w:tcW w:w="916" w:type="dxa"/>
            <w:vMerge/>
            <w:tcBorders>
              <w:top w:val="nil"/>
            </w:tcBorders>
            <w:tcMar>
              <w:top w:w="50" w:type="dxa"/>
              <w:left w:w="100" w:type="dxa"/>
            </w:tcMar>
          </w:tcPr>
          <w:p w:rsidR="00975316" w:rsidRDefault="00975316" w:rsidP="00975316"/>
        </w:tc>
        <w:tc>
          <w:tcPr>
            <w:tcW w:w="23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4.2.8</w:t>
            </w:r>
          </w:p>
        </w:tc>
        <w:tc>
          <w:tcPr>
            <w:tcW w:w="6467" w:type="dxa"/>
            <w:tcMar>
              <w:top w:w="50" w:type="dxa"/>
              <w:left w:w="100" w:type="dxa"/>
            </w:tcMar>
            <w:vAlign w:val="center"/>
          </w:tcPr>
          <w:p w:rsidR="00975316" w:rsidRDefault="00975316" w:rsidP="00975316">
            <w:pPr>
              <w:spacing w:after="0" w:line="336" w:lineRule="auto"/>
              <w:ind w:left="336"/>
            </w:pPr>
            <w:r w:rsidRPr="002F2B9B">
              <w:rPr>
                <w:rFonts w:ascii="Times New Roman" w:hAnsi="Times New Roman"/>
                <w:color w:val="000000"/>
                <w:sz w:val="24"/>
              </w:rPr>
              <w:t xml:space="preserve">Электронная проводимость твёрдых металлов. Зависимость сопротивления металлов от температуры. </w:t>
            </w:r>
            <w:r>
              <w:rPr>
                <w:rFonts w:ascii="Times New Roman" w:hAnsi="Times New Roman"/>
                <w:color w:val="000000"/>
                <w:sz w:val="24"/>
              </w:rPr>
              <w:t>Сверхпроводимость</w:t>
            </w:r>
          </w:p>
        </w:tc>
      </w:tr>
      <w:tr w:rsidR="00975316" w:rsidRPr="002F2B9B" w:rsidTr="00975316">
        <w:trPr>
          <w:trHeight w:val="144"/>
          <w:tblCellSpacing w:w="0" w:type="dxa"/>
        </w:trPr>
        <w:tc>
          <w:tcPr>
            <w:tcW w:w="916" w:type="dxa"/>
            <w:vMerge/>
            <w:tcBorders>
              <w:top w:val="nil"/>
            </w:tcBorders>
            <w:tcMar>
              <w:top w:w="50" w:type="dxa"/>
              <w:left w:w="100" w:type="dxa"/>
            </w:tcMar>
          </w:tcPr>
          <w:p w:rsidR="00975316" w:rsidRDefault="00975316" w:rsidP="00975316"/>
        </w:tc>
        <w:tc>
          <w:tcPr>
            <w:tcW w:w="23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4.2.9</w:t>
            </w:r>
          </w:p>
        </w:tc>
        <w:tc>
          <w:tcPr>
            <w:tcW w:w="6467" w:type="dxa"/>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Электрический ток в вакууме. Свойства электронных пучков</w:t>
            </w:r>
          </w:p>
        </w:tc>
      </w:tr>
      <w:tr w:rsidR="00975316" w:rsidTr="00975316">
        <w:trPr>
          <w:trHeight w:val="144"/>
          <w:tblCellSpacing w:w="0" w:type="dxa"/>
        </w:trPr>
        <w:tc>
          <w:tcPr>
            <w:tcW w:w="916" w:type="dxa"/>
            <w:vMerge/>
            <w:tcBorders>
              <w:top w:val="nil"/>
            </w:tcBorders>
            <w:tcMar>
              <w:top w:w="50" w:type="dxa"/>
              <w:left w:w="100" w:type="dxa"/>
            </w:tcMar>
          </w:tcPr>
          <w:p w:rsidR="00975316" w:rsidRPr="002F2B9B" w:rsidRDefault="00975316" w:rsidP="00975316"/>
        </w:tc>
        <w:tc>
          <w:tcPr>
            <w:tcW w:w="23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4.2.10</w:t>
            </w:r>
          </w:p>
        </w:tc>
        <w:tc>
          <w:tcPr>
            <w:tcW w:w="6467" w:type="dxa"/>
            <w:tcMar>
              <w:top w:w="50" w:type="dxa"/>
              <w:left w:w="100" w:type="dxa"/>
            </w:tcMar>
            <w:vAlign w:val="center"/>
          </w:tcPr>
          <w:p w:rsidR="00975316" w:rsidRDefault="00975316" w:rsidP="00975316">
            <w:pPr>
              <w:spacing w:after="0" w:line="336" w:lineRule="auto"/>
              <w:ind w:left="336"/>
            </w:pPr>
            <w:r w:rsidRPr="002F2B9B">
              <w:rPr>
                <w:rFonts w:ascii="Times New Roman" w:hAnsi="Times New Roman"/>
                <w:color w:val="000000"/>
                <w:sz w:val="24"/>
              </w:rPr>
              <w:t xml:space="preserve">Полупроводники. Собственная и примесная проводимость полупроводников. </w:t>
            </w:r>
            <w:r>
              <w:rPr>
                <w:rFonts w:ascii="Times New Roman" w:hAnsi="Times New Roman"/>
                <w:color w:val="000000"/>
                <w:sz w:val="24"/>
              </w:rPr>
              <w:t>Свойства p-n перехода. Полупроводниковые приборы</w:t>
            </w:r>
          </w:p>
        </w:tc>
      </w:tr>
      <w:tr w:rsidR="00975316" w:rsidTr="00975316">
        <w:trPr>
          <w:trHeight w:val="144"/>
          <w:tblCellSpacing w:w="0" w:type="dxa"/>
        </w:trPr>
        <w:tc>
          <w:tcPr>
            <w:tcW w:w="916" w:type="dxa"/>
            <w:vMerge/>
            <w:tcBorders>
              <w:top w:val="nil"/>
            </w:tcBorders>
            <w:tcMar>
              <w:top w:w="50" w:type="dxa"/>
              <w:left w:w="100" w:type="dxa"/>
            </w:tcMar>
          </w:tcPr>
          <w:p w:rsidR="00975316" w:rsidRDefault="00975316" w:rsidP="00975316"/>
        </w:tc>
        <w:tc>
          <w:tcPr>
            <w:tcW w:w="23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4.2.11</w:t>
            </w:r>
          </w:p>
        </w:tc>
        <w:tc>
          <w:tcPr>
            <w:tcW w:w="6467" w:type="dxa"/>
            <w:tcMar>
              <w:top w:w="50" w:type="dxa"/>
              <w:left w:w="100" w:type="dxa"/>
            </w:tcMar>
            <w:vAlign w:val="center"/>
          </w:tcPr>
          <w:p w:rsidR="00975316" w:rsidRDefault="00975316" w:rsidP="00975316">
            <w:pPr>
              <w:spacing w:after="0" w:line="336" w:lineRule="auto"/>
              <w:ind w:left="336"/>
            </w:pPr>
            <w:r w:rsidRPr="002F2B9B">
              <w:rPr>
                <w:rFonts w:ascii="Times New Roman" w:hAnsi="Times New Roman"/>
                <w:color w:val="000000"/>
                <w:sz w:val="24"/>
              </w:rPr>
              <w:t xml:space="preserve">Электрический ток в электролитах. Электролитическая диссоциация. </w:t>
            </w:r>
            <w:r>
              <w:rPr>
                <w:rFonts w:ascii="Times New Roman" w:hAnsi="Times New Roman"/>
                <w:color w:val="000000"/>
                <w:sz w:val="24"/>
              </w:rPr>
              <w:t>Электролиз</w:t>
            </w:r>
          </w:p>
        </w:tc>
      </w:tr>
      <w:tr w:rsidR="00975316" w:rsidTr="00975316">
        <w:trPr>
          <w:trHeight w:val="144"/>
          <w:tblCellSpacing w:w="0" w:type="dxa"/>
        </w:trPr>
        <w:tc>
          <w:tcPr>
            <w:tcW w:w="916" w:type="dxa"/>
            <w:vMerge/>
            <w:tcBorders>
              <w:top w:val="nil"/>
            </w:tcBorders>
            <w:tcMar>
              <w:top w:w="50" w:type="dxa"/>
              <w:left w:w="100" w:type="dxa"/>
            </w:tcMar>
          </w:tcPr>
          <w:p w:rsidR="00975316" w:rsidRDefault="00975316" w:rsidP="00975316"/>
        </w:tc>
        <w:tc>
          <w:tcPr>
            <w:tcW w:w="23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4.2.12</w:t>
            </w:r>
          </w:p>
        </w:tc>
        <w:tc>
          <w:tcPr>
            <w:tcW w:w="6467" w:type="dxa"/>
            <w:tcMar>
              <w:top w:w="50" w:type="dxa"/>
              <w:left w:w="100" w:type="dxa"/>
            </w:tcMar>
            <w:vAlign w:val="center"/>
          </w:tcPr>
          <w:p w:rsidR="00975316" w:rsidRDefault="00975316" w:rsidP="00975316">
            <w:pPr>
              <w:spacing w:after="0" w:line="336" w:lineRule="auto"/>
              <w:ind w:left="336"/>
            </w:pPr>
            <w:r w:rsidRPr="002F2B9B">
              <w:rPr>
                <w:rFonts w:ascii="Times New Roman" w:hAnsi="Times New Roman"/>
                <w:color w:val="000000"/>
                <w:sz w:val="24"/>
              </w:rPr>
              <w:t xml:space="preserve">Электрический ток в газах. Самостоятельный и несамостоятельный разряд. </w:t>
            </w:r>
            <w:r>
              <w:rPr>
                <w:rFonts w:ascii="Times New Roman" w:hAnsi="Times New Roman"/>
                <w:color w:val="000000"/>
                <w:sz w:val="24"/>
              </w:rPr>
              <w:t>Различные типы самостоятельного разряда. Молния. Плазма</w:t>
            </w:r>
          </w:p>
        </w:tc>
      </w:tr>
      <w:tr w:rsidR="00975316" w:rsidRPr="002F2B9B" w:rsidTr="00975316">
        <w:trPr>
          <w:trHeight w:val="144"/>
          <w:tblCellSpacing w:w="0" w:type="dxa"/>
        </w:trPr>
        <w:tc>
          <w:tcPr>
            <w:tcW w:w="916" w:type="dxa"/>
            <w:vMerge/>
            <w:tcBorders>
              <w:top w:val="nil"/>
            </w:tcBorders>
            <w:tcMar>
              <w:top w:w="50" w:type="dxa"/>
              <w:left w:w="100" w:type="dxa"/>
            </w:tcMar>
          </w:tcPr>
          <w:p w:rsidR="00975316" w:rsidRDefault="00975316" w:rsidP="00975316"/>
        </w:tc>
        <w:tc>
          <w:tcPr>
            <w:tcW w:w="23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4.2.13</w:t>
            </w:r>
          </w:p>
        </w:tc>
        <w:tc>
          <w:tcPr>
            <w:tcW w:w="6467" w:type="dxa"/>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Технические устройства: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tc>
      </w:tr>
      <w:tr w:rsidR="00975316" w:rsidTr="00975316">
        <w:trPr>
          <w:trHeight w:val="144"/>
          <w:tblCellSpacing w:w="0" w:type="dxa"/>
        </w:trPr>
        <w:tc>
          <w:tcPr>
            <w:tcW w:w="916" w:type="dxa"/>
            <w:vMerge/>
            <w:tcBorders>
              <w:top w:val="nil"/>
            </w:tcBorders>
            <w:tcMar>
              <w:top w:w="50" w:type="dxa"/>
              <w:left w:w="100" w:type="dxa"/>
            </w:tcMar>
          </w:tcPr>
          <w:p w:rsidR="00975316" w:rsidRPr="002F2B9B" w:rsidRDefault="00975316" w:rsidP="00975316"/>
        </w:tc>
        <w:tc>
          <w:tcPr>
            <w:tcW w:w="23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4.2.14</w:t>
            </w:r>
          </w:p>
        </w:tc>
        <w:tc>
          <w:tcPr>
            <w:tcW w:w="6467" w:type="dxa"/>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Практические работы. Изучение смешанного соединения резисторов.</w:t>
            </w:r>
          </w:p>
          <w:p w:rsidR="00975316" w:rsidRDefault="00975316" w:rsidP="00975316">
            <w:pPr>
              <w:spacing w:after="0" w:line="336" w:lineRule="auto"/>
              <w:ind w:left="336"/>
            </w:pPr>
            <w:r w:rsidRPr="002F2B9B">
              <w:rPr>
                <w:rFonts w:ascii="Times New Roman" w:hAnsi="Times New Roman"/>
                <w:color w:val="000000"/>
                <w:sz w:val="24"/>
              </w:rPr>
              <w:t xml:space="preserve">Измерение ЭДС источника тока и его внутреннего сопротивления. </w:t>
            </w:r>
            <w:r>
              <w:rPr>
                <w:rFonts w:ascii="Times New Roman" w:hAnsi="Times New Roman"/>
                <w:color w:val="000000"/>
                <w:sz w:val="24"/>
              </w:rPr>
              <w:t>Наблюдение электролиза</w:t>
            </w:r>
          </w:p>
        </w:tc>
      </w:tr>
    </w:tbl>
    <w:p w:rsidR="00975316" w:rsidRDefault="00975316" w:rsidP="00975316">
      <w:pPr>
        <w:spacing w:after="0"/>
        <w:ind w:left="120"/>
      </w:pPr>
    </w:p>
    <w:p w:rsidR="00975316" w:rsidRDefault="00975316" w:rsidP="00975316">
      <w:pPr>
        <w:spacing w:before="199" w:after="199"/>
        <w:ind w:left="120"/>
      </w:pPr>
      <w:r>
        <w:rPr>
          <w:rFonts w:ascii="Times New Roman" w:hAnsi="Times New Roman"/>
          <w:b/>
          <w:color w:val="000000"/>
          <w:sz w:val="28"/>
        </w:rPr>
        <w:t>11 КЛАСС</w:t>
      </w:r>
    </w:p>
    <w:p w:rsidR="00975316" w:rsidRDefault="00975316" w:rsidP="00975316">
      <w:pPr>
        <w:spacing w:after="0"/>
        <w:ind w:left="120"/>
      </w:pPr>
    </w:p>
    <w:tbl>
      <w:tblPr>
        <w:tblW w:w="9716" w:type="dxa"/>
        <w:tblCellSpacing w:w="0" w:type="dxa"/>
        <w:tblInd w:w="-445"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86"/>
        <w:gridCol w:w="2398"/>
        <w:gridCol w:w="6032"/>
      </w:tblGrid>
      <w:tr w:rsidR="00975316" w:rsidTr="00975316">
        <w:trPr>
          <w:trHeight w:val="144"/>
          <w:tblCellSpacing w:w="0" w:type="dxa"/>
        </w:trPr>
        <w:tc>
          <w:tcPr>
            <w:tcW w:w="866" w:type="dxa"/>
            <w:tcMar>
              <w:top w:w="50" w:type="dxa"/>
              <w:left w:w="100" w:type="dxa"/>
            </w:tcMar>
            <w:vAlign w:val="center"/>
          </w:tcPr>
          <w:p w:rsidR="00975316" w:rsidRDefault="00975316" w:rsidP="00975316">
            <w:pPr>
              <w:spacing w:after="0"/>
              <w:ind w:left="243"/>
            </w:pPr>
            <w:r>
              <w:rPr>
                <w:rFonts w:ascii="Times New Roman" w:hAnsi="Times New Roman"/>
                <w:b/>
                <w:color w:val="000000"/>
                <w:sz w:val="24"/>
              </w:rPr>
              <w:t xml:space="preserve"> Код раздела </w:t>
            </w:r>
          </w:p>
        </w:tc>
        <w:tc>
          <w:tcPr>
            <w:tcW w:w="2400" w:type="dxa"/>
            <w:tcMar>
              <w:top w:w="50" w:type="dxa"/>
              <w:left w:w="100" w:type="dxa"/>
            </w:tcMar>
            <w:vAlign w:val="center"/>
          </w:tcPr>
          <w:p w:rsidR="00975316" w:rsidRDefault="00975316" w:rsidP="00975316">
            <w:pPr>
              <w:spacing w:after="0"/>
              <w:ind w:left="243"/>
            </w:pPr>
            <w:r>
              <w:rPr>
                <w:rFonts w:ascii="Times New Roman" w:hAnsi="Times New Roman"/>
                <w:b/>
                <w:color w:val="000000"/>
                <w:sz w:val="24"/>
              </w:rPr>
              <w:t xml:space="preserve"> Кодпроверяемого элемента </w:t>
            </w:r>
          </w:p>
        </w:tc>
        <w:tc>
          <w:tcPr>
            <w:tcW w:w="6450" w:type="dxa"/>
            <w:tcMar>
              <w:top w:w="50" w:type="dxa"/>
              <w:left w:w="100" w:type="dxa"/>
            </w:tcMar>
            <w:vAlign w:val="center"/>
          </w:tcPr>
          <w:p w:rsidR="00975316" w:rsidRDefault="00975316" w:rsidP="00975316">
            <w:pPr>
              <w:spacing w:after="0"/>
              <w:ind w:left="243"/>
            </w:pPr>
            <w:r>
              <w:rPr>
                <w:rFonts w:ascii="Times New Roman" w:hAnsi="Times New Roman"/>
                <w:b/>
                <w:color w:val="000000"/>
                <w:sz w:val="24"/>
              </w:rPr>
              <w:t xml:space="preserve"> Проверяемые элементы содержания </w:t>
            </w:r>
          </w:p>
        </w:tc>
      </w:tr>
      <w:tr w:rsidR="00975316" w:rsidTr="00975316">
        <w:trPr>
          <w:trHeight w:val="144"/>
          <w:tblCellSpacing w:w="0" w:type="dxa"/>
        </w:trPr>
        <w:tc>
          <w:tcPr>
            <w:tcW w:w="866"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4</w:t>
            </w:r>
          </w:p>
        </w:tc>
        <w:tc>
          <w:tcPr>
            <w:tcW w:w="8850" w:type="dxa"/>
            <w:gridSpan w:val="2"/>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ЭЛЕКТРОДИНАМИКА</w:t>
            </w:r>
          </w:p>
        </w:tc>
      </w:tr>
      <w:tr w:rsidR="00975316" w:rsidRPr="002F2B9B" w:rsidTr="00975316">
        <w:trPr>
          <w:trHeight w:val="144"/>
          <w:tblCellSpacing w:w="0" w:type="dxa"/>
        </w:trPr>
        <w:tc>
          <w:tcPr>
            <w:tcW w:w="866" w:type="dxa"/>
            <w:vMerge w:val="restart"/>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4.3</w:t>
            </w:r>
          </w:p>
        </w:tc>
        <w:tc>
          <w:tcPr>
            <w:tcW w:w="8850" w:type="dxa"/>
            <w:gridSpan w:val="2"/>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w:t>
            </w:r>
            <w:r>
              <w:rPr>
                <w:rFonts w:ascii="Times New Roman" w:hAnsi="Times New Roman"/>
                <w:color w:val="000000"/>
                <w:sz w:val="24"/>
              </w:rPr>
              <w:t>Par</w:t>
            </w:r>
            <w:r w:rsidRPr="002F2B9B">
              <w:rPr>
                <w:rFonts w:ascii="Times New Roman" w:hAnsi="Times New Roman"/>
                <w:color w:val="000000"/>
                <w:sz w:val="24"/>
              </w:rPr>
              <w:t>###МАГНИТНОЕ ПОЛЕ. ЭЛЕКТРОМАГНИТНАЯ ИНДУКЦИЯ</w:t>
            </w:r>
          </w:p>
        </w:tc>
      </w:tr>
      <w:tr w:rsidR="00975316" w:rsidRPr="002F2B9B" w:rsidTr="00975316">
        <w:trPr>
          <w:trHeight w:val="144"/>
          <w:tblCellSpacing w:w="0" w:type="dxa"/>
        </w:trPr>
        <w:tc>
          <w:tcPr>
            <w:tcW w:w="866" w:type="dxa"/>
            <w:vMerge/>
            <w:tcBorders>
              <w:top w:val="nil"/>
            </w:tcBorders>
            <w:tcMar>
              <w:top w:w="50" w:type="dxa"/>
              <w:left w:w="100" w:type="dxa"/>
            </w:tcMar>
          </w:tcPr>
          <w:p w:rsidR="00975316" w:rsidRPr="002F2B9B" w:rsidRDefault="00975316" w:rsidP="00975316"/>
        </w:tc>
        <w:tc>
          <w:tcPr>
            <w:tcW w:w="24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4.3.1</w:t>
            </w:r>
          </w:p>
        </w:tc>
        <w:tc>
          <w:tcPr>
            <w:tcW w:w="6450" w:type="dxa"/>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 xml:space="preserve">Постоянные магниты. Взаимодействие постоянных магнитов </w:t>
            </w:r>
          </w:p>
        </w:tc>
      </w:tr>
      <w:tr w:rsidR="00975316" w:rsidTr="00975316">
        <w:trPr>
          <w:trHeight w:val="144"/>
          <w:tblCellSpacing w:w="0" w:type="dxa"/>
        </w:trPr>
        <w:tc>
          <w:tcPr>
            <w:tcW w:w="866" w:type="dxa"/>
            <w:vMerge/>
            <w:tcBorders>
              <w:top w:val="nil"/>
            </w:tcBorders>
            <w:tcMar>
              <w:top w:w="50" w:type="dxa"/>
              <w:left w:w="100" w:type="dxa"/>
            </w:tcMar>
          </w:tcPr>
          <w:p w:rsidR="00975316" w:rsidRPr="002F2B9B" w:rsidRDefault="00975316" w:rsidP="00975316"/>
        </w:tc>
        <w:tc>
          <w:tcPr>
            <w:tcW w:w="24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4.3.2</w:t>
            </w:r>
          </w:p>
        </w:tc>
        <w:tc>
          <w:tcPr>
            <w:tcW w:w="6450" w:type="dxa"/>
            <w:tcMar>
              <w:top w:w="50" w:type="dxa"/>
              <w:left w:w="100" w:type="dxa"/>
            </w:tcMar>
            <w:vAlign w:val="center"/>
          </w:tcPr>
          <w:p w:rsidR="00975316" w:rsidRDefault="00975316" w:rsidP="00975316">
            <w:pPr>
              <w:spacing w:after="0" w:line="336" w:lineRule="auto"/>
              <w:ind w:left="336"/>
            </w:pPr>
            <w:r w:rsidRPr="002F2B9B">
              <w:rPr>
                <w:rFonts w:ascii="Times New Roman" w:hAnsi="Times New Roman"/>
                <w:color w:val="000000"/>
                <w:sz w:val="24"/>
              </w:rPr>
              <w:t xml:space="preserve">Магнитное поле. Вектор магнитной индукции. Принцип суперпозиции. Линии магнитной индукции. </w:t>
            </w:r>
            <w:r>
              <w:rPr>
                <w:rFonts w:ascii="Times New Roman" w:hAnsi="Times New Roman"/>
                <w:color w:val="000000"/>
                <w:sz w:val="24"/>
              </w:rPr>
              <w:t>Картина линий магнитной индукции поля постоянных магнитов</w:t>
            </w:r>
          </w:p>
        </w:tc>
      </w:tr>
      <w:tr w:rsidR="00975316" w:rsidTr="00975316">
        <w:trPr>
          <w:trHeight w:val="144"/>
          <w:tblCellSpacing w:w="0" w:type="dxa"/>
        </w:trPr>
        <w:tc>
          <w:tcPr>
            <w:tcW w:w="866" w:type="dxa"/>
            <w:vMerge/>
            <w:tcBorders>
              <w:top w:val="nil"/>
            </w:tcBorders>
            <w:tcMar>
              <w:top w:w="50" w:type="dxa"/>
              <w:left w:w="100" w:type="dxa"/>
            </w:tcMar>
          </w:tcPr>
          <w:p w:rsidR="00975316" w:rsidRDefault="00975316" w:rsidP="00975316"/>
        </w:tc>
        <w:tc>
          <w:tcPr>
            <w:tcW w:w="24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4.3.3</w:t>
            </w:r>
          </w:p>
        </w:tc>
        <w:tc>
          <w:tcPr>
            <w:tcW w:w="6450" w:type="dxa"/>
            <w:tcMar>
              <w:top w:w="50" w:type="dxa"/>
              <w:left w:w="100" w:type="dxa"/>
            </w:tcMar>
            <w:vAlign w:val="center"/>
          </w:tcPr>
          <w:p w:rsidR="00975316" w:rsidRDefault="00975316" w:rsidP="00975316">
            <w:pPr>
              <w:spacing w:after="0" w:line="336" w:lineRule="auto"/>
              <w:ind w:left="336"/>
            </w:pPr>
            <w:r w:rsidRPr="002F2B9B">
              <w:rPr>
                <w:rFonts w:ascii="Times New Roman" w:hAnsi="Times New Roman"/>
                <w:color w:val="000000"/>
                <w:sz w:val="24"/>
              </w:rPr>
              <w:t xml:space="preserve">Магнитное поле проводника с током. Картина линий поля длинного прямого проводника и замкнутого кольцевого проводника, катушки с током. </w:t>
            </w:r>
            <w:r>
              <w:rPr>
                <w:rFonts w:ascii="Times New Roman" w:hAnsi="Times New Roman"/>
                <w:color w:val="000000"/>
                <w:sz w:val="24"/>
              </w:rPr>
              <w:t>Опыт Эрстеда. Взаимодействие проводников с током</w:t>
            </w:r>
          </w:p>
        </w:tc>
      </w:tr>
      <w:tr w:rsidR="00975316" w:rsidRPr="002F2B9B" w:rsidTr="00975316">
        <w:trPr>
          <w:trHeight w:val="144"/>
          <w:tblCellSpacing w:w="0" w:type="dxa"/>
        </w:trPr>
        <w:tc>
          <w:tcPr>
            <w:tcW w:w="866" w:type="dxa"/>
            <w:vMerge/>
            <w:tcBorders>
              <w:top w:val="nil"/>
            </w:tcBorders>
            <w:tcMar>
              <w:top w:w="50" w:type="dxa"/>
              <w:left w:w="100" w:type="dxa"/>
            </w:tcMar>
          </w:tcPr>
          <w:p w:rsidR="00975316" w:rsidRDefault="00975316" w:rsidP="00975316"/>
        </w:tc>
        <w:tc>
          <w:tcPr>
            <w:tcW w:w="24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4.3.4</w:t>
            </w:r>
          </w:p>
        </w:tc>
        <w:tc>
          <w:tcPr>
            <w:tcW w:w="6450" w:type="dxa"/>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Сила Ампера, её модуль и направление</w:t>
            </w:r>
          </w:p>
        </w:tc>
      </w:tr>
      <w:tr w:rsidR="00975316" w:rsidTr="00975316">
        <w:trPr>
          <w:trHeight w:val="144"/>
          <w:tblCellSpacing w:w="0" w:type="dxa"/>
        </w:trPr>
        <w:tc>
          <w:tcPr>
            <w:tcW w:w="866" w:type="dxa"/>
            <w:vMerge/>
            <w:tcBorders>
              <w:top w:val="nil"/>
            </w:tcBorders>
            <w:tcMar>
              <w:top w:w="50" w:type="dxa"/>
              <w:left w:w="100" w:type="dxa"/>
            </w:tcMar>
          </w:tcPr>
          <w:p w:rsidR="00975316" w:rsidRPr="002F2B9B" w:rsidRDefault="00975316" w:rsidP="00975316"/>
        </w:tc>
        <w:tc>
          <w:tcPr>
            <w:tcW w:w="24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4.3.5</w:t>
            </w:r>
          </w:p>
        </w:tc>
        <w:tc>
          <w:tcPr>
            <w:tcW w:w="6450" w:type="dxa"/>
            <w:tcMar>
              <w:top w:w="50" w:type="dxa"/>
              <w:left w:w="100" w:type="dxa"/>
            </w:tcMar>
            <w:vAlign w:val="center"/>
          </w:tcPr>
          <w:p w:rsidR="00975316" w:rsidRDefault="00975316" w:rsidP="00975316">
            <w:pPr>
              <w:spacing w:after="0" w:line="336" w:lineRule="auto"/>
              <w:ind w:left="336"/>
            </w:pPr>
            <w:r w:rsidRPr="002F2B9B">
              <w:rPr>
                <w:rFonts w:ascii="Times New Roman" w:hAnsi="Times New Roman"/>
                <w:color w:val="000000"/>
                <w:sz w:val="24"/>
              </w:rPr>
              <w:t xml:space="preserve">Сила Лоренца, её модуль и направление. Движение </w:t>
            </w:r>
            <w:r w:rsidRPr="002F2B9B">
              <w:rPr>
                <w:rFonts w:ascii="Times New Roman" w:hAnsi="Times New Roman"/>
                <w:color w:val="000000"/>
                <w:sz w:val="24"/>
              </w:rPr>
              <w:lastRenderedPageBreak/>
              <w:t xml:space="preserve">заряженной частицы в однородном магнитном поле. </w:t>
            </w:r>
            <w:r>
              <w:rPr>
                <w:rFonts w:ascii="Times New Roman" w:hAnsi="Times New Roman"/>
                <w:color w:val="000000"/>
                <w:sz w:val="24"/>
              </w:rPr>
              <w:t>Работа силы Лоренца</w:t>
            </w:r>
          </w:p>
        </w:tc>
      </w:tr>
      <w:tr w:rsidR="00975316" w:rsidTr="00975316">
        <w:trPr>
          <w:trHeight w:val="144"/>
          <w:tblCellSpacing w:w="0" w:type="dxa"/>
        </w:trPr>
        <w:tc>
          <w:tcPr>
            <w:tcW w:w="866" w:type="dxa"/>
            <w:vMerge/>
            <w:tcBorders>
              <w:top w:val="nil"/>
            </w:tcBorders>
            <w:tcMar>
              <w:top w:w="50" w:type="dxa"/>
              <w:left w:w="100" w:type="dxa"/>
            </w:tcMar>
          </w:tcPr>
          <w:p w:rsidR="00975316" w:rsidRDefault="00975316" w:rsidP="00975316"/>
        </w:tc>
        <w:tc>
          <w:tcPr>
            <w:tcW w:w="24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4.3.6</w:t>
            </w:r>
          </w:p>
        </w:tc>
        <w:tc>
          <w:tcPr>
            <w:tcW w:w="64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Явление электромагнитной индукции</w:t>
            </w:r>
          </w:p>
        </w:tc>
      </w:tr>
      <w:tr w:rsidR="00975316" w:rsidTr="00975316">
        <w:trPr>
          <w:trHeight w:val="144"/>
          <w:tblCellSpacing w:w="0" w:type="dxa"/>
        </w:trPr>
        <w:tc>
          <w:tcPr>
            <w:tcW w:w="866" w:type="dxa"/>
            <w:vMerge/>
            <w:tcBorders>
              <w:top w:val="nil"/>
            </w:tcBorders>
            <w:tcMar>
              <w:top w:w="50" w:type="dxa"/>
              <w:left w:w="100" w:type="dxa"/>
            </w:tcMar>
          </w:tcPr>
          <w:p w:rsidR="00975316" w:rsidRDefault="00975316" w:rsidP="00975316"/>
        </w:tc>
        <w:tc>
          <w:tcPr>
            <w:tcW w:w="24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4.3.7</w:t>
            </w:r>
          </w:p>
        </w:tc>
        <w:tc>
          <w:tcPr>
            <w:tcW w:w="64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Поток вектора магнитной индукции</w:t>
            </w:r>
          </w:p>
        </w:tc>
      </w:tr>
      <w:tr w:rsidR="00975316" w:rsidRPr="002F2B9B" w:rsidTr="00975316">
        <w:trPr>
          <w:trHeight w:val="144"/>
          <w:tblCellSpacing w:w="0" w:type="dxa"/>
        </w:trPr>
        <w:tc>
          <w:tcPr>
            <w:tcW w:w="866" w:type="dxa"/>
            <w:vMerge/>
            <w:tcBorders>
              <w:top w:val="nil"/>
            </w:tcBorders>
            <w:tcMar>
              <w:top w:w="50" w:type="dxa"/>
              <w:left w:w="100" w:type="dxa"/>
            </w:tcMar>
          </w:tcPr>
          <w:p w:rsidR="00975316" w:rsidRDefault="00975316" w:rsidP="00975316"/>
        </w:tc>
        <w:tc>
          <w:tcPr>
            <w:tcW w:w="24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4.3.8</w:t>
            </w:r>
          </w:p>
        </w:tc>
        <w:tc>
          <w:tcPr>
            <w:tcW w:w="6450" w:type="dxa"/>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ЭДС индукции. Закон электромагнитной индукции Фарадея</w:t>
            </w:r>
          </w:p>
        </w:tc>
      </w:tr>
      <w:tr w:rsidR="00975316" w:rsidRPr="002F2B9B" w:rsidTr="00975316">
        <w:trPr>
          <w:trHeight w:val="144"/>
          <w:tblCellSpacing w:w="0" w:type="dxa"/>
        </w:trPr>
        <w:tc>
          <w:tcPr>
            <w:tcW w:w="866" w:type="dxa"/>
            <w:vMerge/>
            <w:tcBorders>
              <w:top w:val="nil"/>
            </w:tcBorders>
            <w:tcMar>
              <w:top w:w="50" w:type="dxa"/>
              <w:left w:w="100" w:type="dxa"/>
            </w:tcMar>
          </w:tcPr>
          <w:p w:rsidR="00975316" w:rsidRPr="002F2B9B" w:rsidRDefault="00975316" w:rsidP="00975316"/>
        </w:tc>
        <w:tc>
          <w:tcPr>
            <w:tcW w:w="24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4.3.9</w:t>
            </w:r>
          </w:p>
        </w:tc>
        <w:tc>
          <w:tcPr>
            <w:tcW w:w="6450" w:type="dxa"/>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Вихревое электрическое поле. ЭДС индукции в проводнике, движущемся поступательно в однородном магнитном поле</w:t>
            </w:r>
          </w:p>
        </w:tc>
      </w:tr>
      <w:tr w:rsidR="00975316" w:rsidTr="00975316">
        <w:trPr>
          <w:trHeight w:val="144"/>
          <w:tblCellSpacing w:w="0" w:type="dxa"/>
        </w:trPr>
        <w:tc>
          <w:tcPr>
            <w:tcW w:w="866" w:type="dxa"/>
            <w:vMerge/>
            <w:tcBorders>
              <w:top w:val="nil"/>
            </w:tcBorders>
            <w:tcMar>
              <w:top w:w="50" w:type="dxa"/>
              <w:left w:w="100" w:type="dxa"/>
            </w:tcMar>
          </w:tcPr>
          <w:p w:rsidR="00975316" w:rsidRPr="002F2B9B" w:rsidRDefault="00975316" w:rsidP="00975316"/>
        </w:tc>
        <w:tc>
          <w:tcPr>
            <w:tcW w:w="24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4.3.10</w:t>
            </w:r>
          </w:p>
        </w:tc>
        <w:tc>
          <w:tcPr>
            <w:tcW w:w="64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Правило Ленца</w:t>
            </w:r>
          </w:p>
        </w:tc>
      </w:tr>
      <w:tr w:rsidR="00975316" w:rsidRPr="002F2B9B" w:rsidTr="00975316">
        <w:trPr>
          <w:trHeight w:val="144"/>
          <w:tblCellSpacing w:w="0" w:type="dxa"/>
        </w:trPr>
        <w:tc>
          <w:tcPr>
            <w:tcW w:w="866" w:type="dxa"/>
            <w:vMerge/>
            <w:tcBorders>
              <w:top w:val="nil"/>
            </w:tcBorders>
            <w:tcMar>
              <w:top w:w="50" w:type="dxa"/>
              <w:left w:w="100" w:type="dxa"/>
            </w:tcMar>
          </w:tcPr>
          <w:p w:rsidR="00975316" w:rsidRDefault="00975316" w:rsidP="00975316"/>
        </w:tc>
        <w:tc>
          <w:tcPr>
            <w:tcW w:w="24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4.3.11</w:t>
            </w:r>
          </w:p>
        </w:tc>
        <w:tc>
          <w:tcPr>
            <w:tcW w:w="6450" w:type="dxa"/>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Индуктивность. Явление самоиндукции. ЭДС самоиндукции</w:t>
            </w:r>
          </w:p>
        </w:tc>
      </w:tr>
      <w:tr w:rsidR="00975316" w:rsidRPr="002F2B9B" w:rsidTr="00975316">
        <w:trPr>
          <w:trHeight w:val="144"/>
          <w:tblCellSpacing w:w="0" w:type="dxa"/>
        </w:trPr>
        <w:tc>
          <w:tcPr>
            <w:tcW w:w="866" w:type="dxa"/>
            <w:vMerge/>
            <w:tcBorders>
              <w:top w:val="nil"/>
            </w:tcBorders>
            <w:tcMar>
              <w:top w:w="50" w:type="dxa"/>
              <w:left w:w="100" w:type="dxa"/>
            </w:tcMar>
          </w:tcPr>
          <w:p w:rsidR="00975316" w:rsidRPr="002F2B9B" w:rsidRDefault="00975316" w:rsidP="00975316"/>
        </w:tc>
        <w:tc>
          <w:tcPr>
            <w:tcW w:w="24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4.3.12</w:t>
            </w:r>
          </w:p>
        </w:tc>
        <w:tc>
          <w:tcPr>
            <w:tcW w:w="6450" w:type="dxa"/>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Энергия магнитного поля катушки с током</w:t>
            </w:r>
          </w:p>
        </w:tc>
      </w:tr>
      <w:tr w:rsidR="00975316" w:rsidTr="00975316">
        <w:trPr>
          <w:trHeight w:val="144"/>
          <w:tblCellSpacing w:w="0" w:type="dxa"/>
        </w:trPr>
        <w:tc>
          <w:tcPr>
            <w:tcW w:w="866" w:type="dxa"/>
            <w:vMerge/>
            <w:tcBorders>
              <w:top w:val="nil"/>
            </w:tcBorders>
            <w:tcMar>
              <w:top w:w="50" w:type="dxa"/>
              <w:left w:w="100" w:type="dxa"/>
            </w:tcMar>
          </w:tcPr>
          <w:p w:rsidR="00975316" w:rsidRPr="002F2B9B" w:rsidRDefault="00975316" w:rsidP="00975316"/>
        </w:tc>
        <w:tc>
          <w:tcPr>
            <w:tcW w:w="24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4.3.13</w:t>
            </w:r>
          </w:p>
        </w:tc>
        <w:tc>
          <w:tcPr>
            <w:tcW w:w="64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pacing w:val="-4"/>
                <w:sz w:val="24"/>
              </w:rPr>
              <w:t>Электромагнитное поле</w:t>
            </w:r>
          </w:p>
        </w:tc>
      </w:tr>
      <w:tr w:rsidR="00975316" w:rsidRPr="002F2B9B" w:rsidTr="00975316">
        <w:trPr>
          <w:trHeight w:val="144"/>
          <w:tblCellSpacing w:w="0" w:type="dxa"/>
        </w:trPr>
        <w:tc>
          <w:tcPr>
            <w:tcW w:w="866" w:type="dxa"/>
            <w:vMerge/>
            <w:tcBorders>
              <w:top w:val="nil"/>
            </w:tcBorders>
            <w:tcMar>
              <w:top w:w="50" w:type="dxa"/>
              <w:left w:w="100" w:type="dxa"/>
            </w:tcMar>
          </w:tcPr>
          <w:p w:rsidR="00975316" w:rsidRDefault="00975316" w:rsidP="00975316"/>
        </w:tc>
        <w:tc>
          <w:tcPr>
            <w:tcW w:w="24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4.3.14</w:t>
            </w:r>
          </w:p>
        </w:tc>
        <w:tc>
          <w:tcPr>
            <w:tcW w:w="6450" w:type="dxa"/>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pacing w:val="-4"/>
                <w:sz w:val="24"/>
              </w:rPr>
              <w:t>Технические устройства: постоянные магниты, электромагниты, электродвигатель, ускорители элементарных частиц, индукционная печь</w:t>
            </w:r>
          </w:p>
        </w:tc>
      </w:tr>
      <w:tr w:rsidR="00975316" w:rsidTr="00975316">
        <w:trPr>
          <w:trHeight w:val="144"/>
          <w:tblCellSpacing w:w="0" w:type="dxa"/>
        </w:trPr>
        <w:tc>
          <w:tcPr>
            <w:tcW w:w="866" w:type="dxa"/>
            <w:vMerge/>
            <w:tcBorders>
              <w:top w:val="nil"/>
            </w:tcBorders>
            <w:tcMar>
              <w:top w:w="50" w:type="dxa"/>
              <w:left w:w="100" w:type="dxa"/>
            </w:tcMar>
          </w:tcPr>
          <w:p w:rsidR="00975316" w:rsidRPr="002F2B9B" w:rsidRDefault="00975316" w:rsidP="00975316"/>
        </w:tc>
        <w:tc>
          <w:tcPr>
            <w:tcW w:w="24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4.3.15</w:t>
            </w:r>
          </w:p>
        </w:tc>
        <w:tc>
          <w:tcPr>
            <w:tcW w:w="6450" w:type="dxa"/>
            <w:tcMar>
              <w:top w:w="50" w:type="dxa"/>
              <w:left w:w="100" w:type="dxa"/>
            </w:tcMar>
            <w:vAlign w:val="center"/>
          </w:tcPr>
          <w:p w:rsidR="00975316" w:rsidRDefault="00975316" w:rsidP="00975316">
            <w:pPr>
              <w:spacing w:after="0" w:line="336" w:lineRule="auto"/>
              <w:ind w:left="336"/>
            </w:pPr>
            <w:r w:rsidRPr="002F2B9B">
              <w:rPr>
                <w:rFonts w:ascii="Times New Roman" w:hAnsi="Times New Roman"/>
                <w:color w:val="000000"/>
                <w:sz w:val="24"/>
              </w:rPr>
              <w:t xml:space="preserve">Практические работы. Изучение магнитного поля катушки с током. Исследование действия постоянного магнита на рамку с током. </w:t>
            </w:r>
            <w:r>
              <w:rPr>
                <w:rFonts w:ascii="Times New Roman" w:hAnsi="Times New Roman"/>
                <w:color w:val="000000"/>
                <w:sz w:val="24"/>
              </w:rPr>
              <w:t>Исследование явления электромагнитной индукции</w:t>
            </w:r>
          </w:p>
        </w:tc>
      </w:tr>
      <w:tr w:rsidR="00975316" w:rsidTr="00975316">
        <w:trPr>
          <w:trHeight w:val="144"/>
          <w:tblCellSpacing w:w="0" w:type="dxa"/>
        </w:trPr>
        <w:tc>
          <w:tcPr>
            <w:tcW w:w="866"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5</w:t>
            </w:r>
          </w:p>
        </w:tc>
        <w:tc>
          <w:tcPr>
            <w:tcW w:w="8850" w:type="dxa"/>
            <w:gridSpan w:val="2"/>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КОЛЕБАНИЯ И ВОЛНЫ</w:t>
            </w:r>
          </w:p>
        </w:tc>
      </w:tr>
      <w:tr w:rsidR="00975316" w:rsidRPr="002F2B9B" w:rsidTr="00975316">
        <w:trPr>
          <w:trHeight w:val="144"/>
          <w:tblCellSpacing w:w="0" w:type="dxa"/>
        </w:trPr>
        <w:tc>
          <w:tcPr>
            <w:tcW w:w="866" w:type="dxa"/>
            <w:vMerge w:val="restart"/>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5.1</w:t>
            </w:r>
          </w:p>
        </w:tc>
        <w:tc>
          <w:tcPr>
            <w:tcW w:w="8850" w:type="dxa"/>
            <w:gridSpan w:val="2"/>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w:t>
            </w:r>
            <w:r>
              <w:rPr>
                <w:rFonts w:ascii="Times New Roman" w:hAnsi="Times New Roman"/>
                <w:color w:val="000000"/>
                <w:sz w:val="24"/>
              </w:rPr>
              <w:t>Par</w:t>
            </w:r>
            <w:r w:rsidRPr="002F2B9B">
              <w:rPr>
                <w:rFonts w:ascii="Times New Roman" w:hAnsi="Times New Roman"/>
                <w:color w:val="000000"/>
                <w:sz w:val="24"/>
              </w:rPr>
              <w:t>###МЕХАНИЧЕСКИЕ И ЭЛЕКТРОМАГНИТНЫЕ КОЛЕБАНИЯ</w:t>
            </w:r>
          </w:p>
        </w:tc>
      </w:tr>
      <w:tr w:rsidR="00975316" w:rsidTr="00975316">
        <w:trPr>
          <w:trHeight w:val="144"/>
          <w:tblCellSpacing w:w="0" w:type="dxa"/>
        </w:trPr>
        <w:tc>
          <w:tcPr>
            <w:tcW w:w="866" w:type="dxa"/>
            <w:vMerge/>
            <w:tcBorders>
              <w:top w:val="nil"/>
            </w:tcBorders>
            <w:tcMar>
              <w:top w:w="50" w:type="dxa"/>
              <w:left w:w="100" w:type="dxa"/>
            </w:tcMar>
          </w:tcPr>
          <w:p w:rsidR="00975316" w:rsidRPr="002F2B9B" w:rsidRDefault="00975316" w:rsidP="00975316"/>
        </w:tc>
        <w:tc>
          <w:tcPr>
            <w:tcW w:w="24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5.1.1</w:t>
            </w:r>
          </w:p>
        </w:tc>
        <w:tc>
          <w:tcPr>
            <w:tcW w:w="6450" w:type="dxa"/>
            <w:tcMar>
              <w:top w:w="50" w:type="dxa"/>
              <w:left w:w="100" w:type="dxa"/>
            </w:tcMar>
            <w:vAlign w:val="center"/>
          </w:tcPr>
          <w:p w:rsidR="00975316" w:rsidRDefault="00975316" w:rsidP="00975316">
            <w:pPr>
              <w:spacing w:after="0" w:line="336" w:lineRule="auto"/>
              <w:ind w:left="336"/>
            </w:pPr>
            <w:r w:rsidRPr="002F2B9B">
              <w:rPr>
                <w:rFonts w:ascii="Times New Roman" w:hAnsi="Times New Roman"/>
                <w:color w:val="000000"/>
                <w:sz w:val="24"/>
              </w:rPr>
              <w:t xml:space="preserve">Колебательная система. Свободные колебания. Гармонические колебания. </w:t>
            </w:r>
            <w:r>
              <w:rPr>
                <w:rFonts w:ascii="Times New Roman" w:hAnsi="Times New Roman"/>
                <w:color w:val="000000"/>
                <w:sz w:val="24"/>
              </w:rPr>
              <w:t>Период, частота, амплитуда и фаза колебаний</w:t>
            </w:r>
          </w:p>
        </w:tc>
      </w:tr>
      <w:tr w:rsidR="00975316" w:rsidTr="00975316">
        <w:trPr>
          <w:trHeight w:val="144"/>
          <w:tblCellSpacing w:w="0" w:type="dxa"/>
        </w:trPr>
        <w:tc>
          <w:tcPr>
            <w:tcW w:w="866" w:type="dxa"/>
            <w:vMerge/>
            <w:tcBorders>
              <w:top w:val="nil"/>
            </w:tcBorders>
            <w:tcMar>
              <w:top w:w="50" w:type="dxa"/>
              <w:left w:w="100" w:type="dxa"/>
            </w:tcMar>
          </w:tcPr>
          <w:p w:rsidR="00975316" w:rsidRDefault="00975316" w:rsidP="00975316"/>
        </w:tc>
        <w:tc>
          <w:tcPr>
            <w:tcW w:w="24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5.1.2</w:t>
            </w:r>
          </w:p>
        </w:tc>
        <w:tc>
          <w:tcPr>
            <w:tcW w:w="6450" w:type="dxa"/>
            <w:tcMar>
              <w:top w:w="50" w:type="dxa"/>
              <w:left w:w="100" w:type="dxa"/>
            </w:tcMar>
            <w:vAlign w:val="center"/>
          </w:tcPr>
          <w:p w:rsidR="00975316" w:rsidRDefault="00975316" w:rsidP="00975316">
            <w:pPr>
              <w:keepNext/>
              <w:spacing w:after="0" w:line="336" w:lineRule="auto"/>
              <w:ind w:left="336"/>
            </w:pPr>
            <w:r>
              <w:rPr>
                <w:rFonts w:ascii="Times New Roman" w:hAnsi="Times New Roman"/>
                <w:color w:val="000000"/>
                <w:sz w:val="24"/>
              </w:rPr>
              <w:t>Пружинный маятник. Математический маятник</w:t>
            </w:r>
          </w:p>
        </w:tc>
      </w:tr>
      <w:tr w:rsidR="00975316" w:rsidRPr="002F2B9B" w:rsidTr="00975316">
        <w:trPr>
          <w:trHeight w:val="144"/>
          <w:tblCellSpacing w:w="0" w:type="dxa"/>
        </w:trPr>
        <w:tc>
          <w:tcPr>
            <w:tcW w:w="866" w:type="dxa"/>
            <w:vMerge/>
            <w:tcBorders>
              <w:top w:val="nil"/>
            </w:tcBorders>
            <w:tcMar>
              <w:top w:w="50" w:type="dxa"/>
              <w:left w:w="100" w:type="dxa"/>
            </w:tcMar>
          </w:tcPr>
          <w:p w:rsidR="00975316" w:rsidRDefault="00975316" w:rsidP="00975316"/>
        </w:tc>
        <w:tc>
          <w:tcPr>
            <w:tcW w:w="24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5.1.3</w:t>
            </w:r>
          </w:p>
        </w:tc>
        <w:tc>
          <w:tcPr>
            <w:tcW w:w="6450" w:type="dxa"/>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Уравнение гармонических колебаний. Кинематическое и динамическое описание колебательного движения</w:t>
            </w:r>
          </w:p>
        </w:tc>
      </w:tr>
      <w:tr w:rsidR="00975316" w:rsidRPr="002F2B9B" w:rsidTr="00975316">
        <w:trPr>
          <w:trHeight w:val="144"/>
          <w:tblCellSpacing w:w="0" w:type="dxa"/>
        </w:trPr>
        <w:tc>
          <w:tcPr>
            <w:tcW w:w="866" w:type="dxa"/>
            <w:vMerge/>
            <w:tcBorders>
              <w:top w:val="nil"/>
            </w:tcBorders>
            <w:tcMar>
              <w:top w:w="50" w:type="dxa"/>
              <w:left w:w="100" w:type="dxa"/>
            </w:tcMar>
          </w:tcPr>
          <w:p w:rsidR="00975316" w:rsidRPr="002F2B9B" w:rsidRDefault="00975316" w:rsidP="00975316"/>
        </w:tc>
        <w:tc>
          <w:tcPr>
            <w:tcW w:w="24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5.1.4</w:t>
            </w:r>
          </w:p>
        </w:tc>
        <w:tc>
          <w:tcPr>
            <w:tcW w:w="6450" w:type="dxa"/>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Превращение энергии при гармонических колебаниях. Связь амплитуды колебаний исходной величины с амплитудами колебаний её скорости и ускорения</w:t>
            </w:r>
          </w:p>
        </w:tc>
      </w:tr>
      <w:tr w:rsidR="00975316" w:rsidTr="00975316">
        <w:trPr>
          <w:trHeight w:val="144"/>
          <w:tblCellSpacing w:w="0" w:type="dxa"/>
        </w:trPr>
        <w:tc>
          <w:tcPr>
            <w:tcW w:w="866" w:type="dxa"/>
            <w:vMerge/>
            <w:tcBorders>
              <w:top w:val="nil"/>
            </w:tcBorders>
            <w:tcMar>
              <w:top w:w="50" w:type="dxa"/>
              <w:left w:w="100" w:type="dxa"/>
            </w:tcMar>
          </w:tcPr>
          <w:p w:rsidR="00975316" w:rsidRPr="002F2B9B" w:rsidRDefault="00975316" w:rsidP="00975316"/>
        </w:tc>
        <w:tc>
          <w:tcPr>
            <w:tcW w:w="24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5.1.5</w:t>
            </w:r>
          </w:p>
        </w:tc>
        <w:tc>
          <w:tcPr>
            <w:tcW w:w="6450" w:type="dxa"/>
            <w:tcMar>
              <w:top w:w="50" w:type="dxa"/>
              <w:left w:w="100" w:type="dxa"/>
            </w:tcMar>
            <w:vAlign w:val="center"/>
          </w:tcPr>
          <w:p w:rsidR="00975316" w:rsidRDefault="00975316" w:rsidP="00975316">
            <w:pPr>
              <w:spacing w:after="0" w:line="336" w:lineRule="auto"/>
              <w:ind w:left="336"/>
            </w:pPr>
            <w:r w:rsidRPr="002F2B9B">
              <w:rPr>
                <w:rFonts w:ascii="Times New Roman" w:hAnsi="Times New Roman"/>
                <w:color w:val="000000"/>
                <w:sz w:val="24"/>
              </w:rPr>
              <w:t xml:space="preserve">Колебательный контур. Свободные 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 Формула Томсона</w:t>
            </w:r>
          </w:p>
        </w:tc>
      </w:tr>
      <w:tr w:rsidR="00975316" w:rsidRPr="002F2B9B" w:rsidTr="00975316">
        <w:trPr>
          <w:trHeight w:val="144"/>
          <w:tblCellSpacing w:w="0" w:type="dxa"/>
        </w:trPr>
        <w:tc>
          <w:tcPr>
            <w:tcW w:w="866" w:type="dxa"/>
            <w:vMerge/>
            <w:tcBorders>
              <w:top w:val="nil"/>
            </w:tcBorders>
            <w:tcMar>
              <w:top w:w="50" w:type="dxa"/>
              <w:left w:w="100" w:type="dxa"/>
            </w:tcMar>
          </w:tcPr>
          <w:p w:rsidR="00975316" w:rsidRDefault="00975316" w:rsidP="00975316"/>
        </w:tc>
        <w:tc>
          <w:tcPr>
            <w:tcW w:w="24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5.1.6</w:t>
            </w:r>
          </w:p>
        </w:tc>
        <w:tc>
          <w:tcPr>
            <w:tcW w:w="6450" w:type="dxa"/>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Закон сохранения энергии в идеальном колебательном контуре</w:t>
            </w:r>
          </w:p>
        </w:tc>
      </w:tr>
      <w:tr w:rsidR="00975316" w:rsidTr="00975316">
        <w:trPr>
          <w:trHeight w:val="144"/>
          <w:tblCellSpacing w:w="0" w:type="dxa"/>
        </w:trPr>
        <w:tc>
          <w:tcPr>
            <w:tcW w:w="866" w:type="dxa"/>
            <w:vMerge/>
            <w:tcBorders>
              <w:top w:val="nil"/>
            </w:tcBorders>
            <w:tcMar>
              <w:top w:w="50" w:type="dxa"/>
              <w:left w:w="100" w:type="dxa"/>
            </w:tcMar>
          </w:tcPr>
          <w:p w:rsidR="00975316" w:rsidRPr="002F2B9B" w:rsidRDefault="00975316" w:rsidP="00975316"/>
        </w:tc>
        <w:tc>
          <w:tcPr>
            <w:tcW w:w="24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5.1.7</w:t>
            </w:r>
          </w:p>
        </w:tc>
        <w:tc>
          <w:tcPr>
            <w:tcW w:w="6450" w:type="dxa"/>
            <w:tcMar>
              <w:top w:w="50" w:type="dxa"/>
              <w:left w:w="100" w:type="dxa"/>
            </w:tcMar>
            <w:vAlign w:val="center"/>
          </w:tcPr>
          <w:p w:rsidR="00975316" w:rsidRDefault="00975316" w:rsidP="00975316">
            <w:pPr>
              <w:spacing w:after="0" w:line="336" w:lineRule="auto"/>
              <w:ind w:left="336"/>
            </w:pPr>
            <w:r w:rsidRPr="002F2B9B">
              <w:rPr>
                <w:rFonts w:ascii="Times New Roman" w:hAnsi="Times New Roman"/>
                <w:color w:val="000000"/>
                <w:sz w:val="24"/>
              </w:rPr>
              <w:t xml:space="preserve">Вынужденные механические колебания. Резонанс. Резонансная кривая. </w:t>
            </w:r>
            <w:r>
              <w:rPr>
                <w:rFonts w:ascii="Times New Roman" w:hAnsi="Times New Roman"/>
                <w:color w:val="000000"/>
                <w:sz w:val="24"/>
              </w:rPr>
              <w:t>Вынужденные электромагнитные колебания.</w:t>
            </w:r>
          </w:p>
        </w:tc>
      </w:tr>
      <w:tr w:rsidR="00975316" w:rsidRPr="002F2B9B" w:rsidTr="00975316">
        <w:trPr>
          <w:trHeight w:val="144"/>
          <w:tblCellSpacing w:w="0" w:type="dxa"/>
        </w:trPr>
        <w:tc>
          <w:tcPr>
            <w:tcW w:w="866" w:type="dxa"/>
            <w:vMerge/>
            <w:tcBorders>
              <w:top w:val="nil"/>
            </w:tcBorders>
            <w:tcMar>
              <w:top w:w="50" w:type="dxa"/>
              <w:left w:w="100" w:type="dxa"/>
            </w:tcMar>
          </w:tcPr>
          <w:p w:rsidR="00975316" w:rsidRDefault="00975316" w:rsidP="00975316"/>
        </w:tc>
        <w:tc>
          <w:tcPr>
            <w:tcW w:w="24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5.1.8</w:t>
            </w:r>
          </w:p>
        </w:tc>
        <w:tc>
          <w:tcPr>
            <w:tcW w:w="6450" w:type="dxa"/>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Переменный ток. Синусоидальный переменный ток.</w:t>
            </w:r>
          </w:p>
        </w:tc>
      </w:tr>
      <w:tr w:rsidR="00975316" w:rsidRPr="002F2B9B" w:rsidTr="00975316">
        <w:trPr>
          <w:trHeight w:val="144"/>
          <w:tblCellSpacing w:w="0" w:type="dxa"/>
        </w:trPr>
        <w:tc>
          <w:tcPr>
            <w:tcW w:w="866" w:type="dxa"/>
            <w:vMerge/>
            <w:tcBorders>
              <w:top w:val="nil"/>
            </w:tcBorders>
            <w:tcMar>
              <w:top w:w="50" w:type="dxa"/>
              <w:left w:w="100" w:type="dxa"/>
            </w:tcMar>
          </w:tcPr>
          <w:p w:rsidR="00975316" w:rsidRPr="002F2B9B" w:rsidRDefault="00975316" w:rsidP="00975316"/>
        </w:tc>
        <w:tc>
          <w:tcPr>
            <w:tcW w:w="24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5.1.9</w:t>
            </w:r>
          </w:p>
        </w:tc>
        <w:tc>
          <w:tcPr>
            <w:tcW w:w="6450" w:type="dxa"/>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Мощность переменного тока. Амплитудное и действующее значение силы тока и напряжения</w:t>
            </w:r>
          </w:p>
        </w:tc>
      </w:tr>
      <w:tr w:rsidR="00975316" w:rsidRPr="002F2B9B" w:rsidTr="00975316">
        <w:trPr>
          <w:trHeight w:val="144"/>
          <w:tblCellSpacing w:w="0" w:type="dxa"/>
        </w:trPr>
        <w:tc>
          <w:tcPr>
            <w:tcW w:w="866" w:type="dxa"/>
            <w:vMerge/>
            <w:tcBorders>
              <w:top w:val="nil"/>
            </w:tcBorders>
            <w:tcMar>
              <w:top w:w="50" w:type="dxa"/>
              <w:left w:w="100" w:type="dxa"/>
            </w:tcMar>
          </w:tcPr>
          <w:p w:rsidR="00975316" w:rsidRPr="002F2B9B" w:rsidRDefault="00975316" w:rsidP="00975316"/>
        </w:tc>
        <w:tc>
          <w:tcPr>
            <w:tcW w:w="24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5.1.10</w:t>
            </w:r>
          </w:p>
        </w:tc>
        <w:tc>
          <w:tcPr>
            <w:tcW w:w="6450" w:type="dxa"/>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Трансформатор. Производство, передача и потребление электрической энергии. Экологические риски при производстве электрической энергии. Культура использования электроэнергии в повседневной жизни</w:t>
            </w:r>
          </w:p>
        </w:tc>
      </w:tr>
      <w:tr w:rsidR="00975316" w:rsidRPr="002F2B9B" w:rsidTr="00975316">
        <w:trPr>
          <w:trHeight w:val="144"/>
          <w:tblCellSpacing w:w="0" w:type="dxa"/>
        </w:trPr>
        <w:tc>
          <w:tcPr>
            <w:tcW w:w="866" w:type="dxa"/>
            <w:vMerge/>
            <w:tcBorders>
              <w:top w:val="nil"/>
            </w:tcBorders>
            <w:tcMar>
              <w:top w:w="50" w:type="dxa"/>
              <w:left w:w="100" w:type="dxa"/>
            </w:tcMar>
          </w:tcPr>
          <w:p w:rsidR="00975316" w:rsidRPr="002F2B9B" w:rsidRDefault="00975316" w:rsidP="00975316"/>
        </w:tc>
        <w:tc>
          <w:tcPr>
            <w:tcW w:w="24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5.1.11</w:t>
            </w:r>
          </w:p>
        </w:tc>
        <w:tc>
          <w:tcPr>
            <w:tcW w:w="6450" w:type="dxa"/>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Технические устройства: сейсмограф, электрический звонок, линии электропередач</w:t>
            </w:r>
          </w:p>
        </w:tc>
      </w:tr>
      <w:tr w:rsidR="00975316" w:rsidRPr="002F2B9B" w:rsidTr="00975316">
        <w:trPr>
          <w:trHeight w:val="144"/>
          <w:tblCellSpacing w:w="0" w:type="dxa"/>
        </w:trPr>
        <w:tc>
          <w:tcPr>
            <w:tcW w:w="866" w:type="dxa"/>
            <w:vMerge/>
            <w:tcBorders>
              <w:top w:val="nil"/>
            </w:tcBorders>
            <w:tcMar>
              <w:top w:w="50" w:type="dxa"/>
              <w:left w:w="100" w:type="dxa"/>
            </w:tcMar>
          </w:tcPr>
          <w:p w:rsidR="00975316" w:rsidRPr="002F2B9B" w:rsidRDefault="00975316" w:rsidP="00975316"/>
        </w:tc>
        <w:tc>
          <w:tcPr>
            <w:tcW w:w="24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5.1.12</w:t>
            </w:r>
          </w:p>
        </w:tc>
        <w:tc>
          <w:tcPr>
            <w:tcW w:w="6450" w:type="dxa"/>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Практические работы. Исследование зависимости периода малых колебаний груза на нити от длины нити и массы груза. Исследование переменного тока в цепи из последовательно соединённых конденсатора, катушки и резистора</w:t>
            </w:r>
          </w:p>
        </w:tc>
      </w:tr>
      <w:tr w:rsidR="00975316" w:rsidRPr="002F2B9B" w:rsidTr="00975316">
        <w:trPr>
          <w:trHeight w:val="144"/>
          <w:tblCellSpacing w:w="0" w:type="dxa"/>
        </w:trPr>
        <w:tc>
          <w:tcPr>
            <w:tcW w:w="866" w:type="dxa"/>
            <w:vMerge w:val="restart"/>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5.2</w:t>
            </w:r>
          </w:p>
        </w:tc>
        <w:tc>
          <w:tcPr>
            <w:tcW w:w="8850" w:type="dxa"/>
            <w:gridSpan w:val="2"/>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w:t>
            </w:r>
            <w:r>
              <w:rPr>
                <w:rFonts w:ascii="Times New Roman" w:hAnsi="Times New Roman"/>
                <w:color w:val="000000"/>
                <w:sz w:val="24"/>
              </w:rPr>
              <w:t>Par</w:t>
            </w:r>
            <w:r w:rsidRPr="002F2B9B">
              <w:rPr>
                <w:rFonts w:ascii="Times New Roman" w:hAnsi="Times New Roman"/>
                <w:color w:val="000000"/>
                <w:sz w:val="24"/>
              </w:rPr>
              <w:t>###МЕХАНИЧЕСКИЕ И ЭЛЕКТРОМАГНИТНЫЕ ВОЛНЫ</w:t>
            </w:r>
          </w:p>
        </w:tc>
      </w:tr>
      <w:tr w:rsidR="00975316" w:rsidTr="00975316">
        <w:trPr>
          <w:trHeight w:val="144"/>
          <w:tblCellSpacing w:w="0" w:type="dxa"/>
        </w:trPr>
        <w:tc>
          <w:tcPr>
            <w:tcW w:w="866" w:type="dxa"/>
            <w:vMerge/>
            <w:tcBorders>
              <w:top w:val="nil"/>
            </w:tcBorders>
            <w:tcMar>
              <w:top w:w="50" w:type="dxa"/>
              <w:left w:w="100" w:type="dxa"/>
            </w:tcMar>
          </w:tcPr>
          <w:p w:rsidR="00975316" w:rsidRPr="002F2B9B" w:rsidRDefault="00975316" w:rsidP="00975316"/>
        </w:tc>
        <w:tc>
          <w:tcPr>
            <w:tcW w:w="24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5.2.1</w:t>
            </w:r>
          </w:p>
        </w:tc>
        <w:tc>
          <w:tcPr>
            <w:tcW w:w="6450" w:type="dxa"/>
            <w:tcMar>
              <w:top w:w="50" w:type="dxa"/>
              <w:left w:w="100" w:type="dxa"/>
            </w:tcMar>
            <w:vAlign w:val="center"/>
          </w:tcPr>
          <w:p w:rsidR="00975316" w:rsidRDefault="00975316" w:rsidP="00975316">
            <w:pPr>
              <w:spacing w:after="0" w:line="336" w:lineRule="auto"/>
              <w:ind w:left="336"/>
            </w:pPr>
            <w:r w:rsidRPr="002F2B9B">
              <w:rPr>
                <w:rFonts w:ascii="Times New Roman" w:hAnsi="Times New Roman"/>
                <w:color w:val="000000"/>
                <w:sz w:val="24"/>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r>
      <w:tr w:rsidR="00975316" w:rsidRPr="002F2B9B" w:rsidTr="00975316">
        <w:trPr>
          <w:trHeight w:val="144"/>
          <w:tblCellSpacing w:w="0" w:type="dxa"/>
        </w:trPr>
        <w:tc>
          <w:tcPr>
            <w:tcW w:w="866" w:type="dxa"/>
            <w:vMerge/>
            <w:tcBorders>
              <w:top w:val="nil"/>
            </w:tcBorders>
            <w:tcMar>
              <w:top w:w="50" w:type="dxa"/>
              <w:left w:w="100" w:type="dxa"/>
            </w:tcMar>
          </w:tcPr>
          <w:p w:rsidR="00975316" w:rsidRDefault="00975316" w:rsidP="00975316"/>
        </w:tc>
        <w:tc>
          <w:tcPr>
            <w:tcW w:w="24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5.2.2</w:t>
            </w:r>
          </w:p>
        </w:tc>
        <w:tc>
          <w:tcPr>
            <w:tcW w:w="6450" w:type="dxa"/>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w:t>
            </w:r>
            <w:r>
              <w:rPr>
                <w:rFonts w:ascii="Times New Roman" w:hAnsi="Times New Roman"/>
                <w:color w:val="000000"/>
                <w:sz w:val="24"/>
              </w:rPr>
              <w:t>Par</w:t>
            </w:r>
            <w:r w:rsidRPr="002F2B9B">
              <w:rPr>
                <w:rFonts w:ascii="Times New Roman" w:hAnsi="Times New Roman"/>
                <w:color w:val="000000"/>
                <w:sz w:val="24"/>
              </w:rPr>
              <w:t>### Интерференция и дифракция механических волн</w:t>
            </w:r>
          </w:p>
        </w:tc>
      </w:tr>
      <w:tr w:rsidR="00975316" w:rsidTr="00975316">
        <w:trPr>
          <w:trHeight w:val="144"/>
          <w:tblCellSpacing w:w="0" w:type="dxa"/>
        </w:trPr>
        <w:tc>
          <w:tcPr>
            <w:tcW w:w="866" w:type="dxa"/>
            <w:vMerge/>
            <w:tcBorders>
              <w:top w:val="nil"/>
            </w:tcBorders>
            <w:tcMar>
              <w:top w:w="50" w:type="dxa"/>
              <w:left w:w="100" w:type="dxa"/>
            </w:tcMar>
          </w:tcPr>
          <w:p w:rsidR="00975316" w:rsidRPr="002F2B9B" w:rsidRDefault="00975316" w:rsidP="00975316"/>
        </w:tc>
        <w:tc>
          <w:tcPr>
            <w:tcW w:w="24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5.2.3</w:t>
            </w:r>
          </w:p>
        </w:tc>
        <w:tc>
          <w:tcPr>
            <w:tcW w:w="6450" w:type="dxa"/>
            <w:tcMar>
              <w:top w:w="50" w:type="dxa"/>
              <w:left w:w="100" w:type="dxa"/>
            </w:tcMar>
            <w:vAlign w:val="center"/>
          </w:tcPr>
          <w:p w:rsidR="00975316" w:rsidRDefault="00975316" w:rsidP="00975316">
            <w:pPr>
              <w:spacing w:after="0" w:line="336" w:lineRule="auto"/>
              <w:ind w:left="336"/>
            </w:pPr>
            <w:r w:rsidRPr="002F2B9B">
              <w:rPr>
                <w:rFonts w:ascii="Times New Roman" w:hAnsi="Times New Roman"/>
                <w:color w:val="000000"/>
                <w:sz w:val="24"/>
              </w:rPr>
              <w:t xml:space="preserve">Звук. Скорость звука. Громкость звука. </w:t>
            </w:r>
            <w:r>
              <w:rPr>
                <w:rFonts w:ascii="Times New Roman" w:hAnsi="Times New Roman"/>
                <w:color w:val="000000"/>
                <w:sz w:val="24"/>
              </w:rPr>
              <w:t>Высота тона. Тембр звука</w:t>
            </w:r>
          </w:p>
        </w:tc>
      </w:tr>
      <w:tr w:rsidR="00975316" w:rsidRPr="002F2B9B" w:rsidTr="00975316">
        <w:trPr>
          <w:trHeight w:val="144"/>
          <w:tblCellSpacing w:w="0" w:type="dxa"/>
        </w:trPr>
        <w:tc>
          <w:tcPr>
            <w:tcW w:w="866" w:type="dxa"/>
            <w:vMerge/>
            <w:tcBorders>
              <w:top w:val="nil"/>
            </w:tcBorders>
            <w:tcMar>
              <w:top w:w="50" w:type="dxa"/>
              <w:left w:w="100" w:type="dxa"/>
            </w:tcMar>
          </w:tcPr>
          <w:p w:rsidR="00975316" w:rsidRDefault="00975316" w:rsidP="00975316"/>
        </w:tc>
        <w:tc>
          <w:tcPr>
            <w:tcW w:w="24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5.2.4</w:t>
            </w:r>
          </w:p>
        </w:tc>
        <w:tc>
          <w:tcPr>
            <w:tcW w:w="6450" w:type="dxa"/>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 xml:space="preserve">Электромагнитные волны. Условия излучения </w:t>
            </w:r>
            <w:r w:rsidRPr="002F2B9B">
              <w:rPr>
                <w:rFonts w:ascii="Times New Roman" w:hAnsi="Times New Roman"/>
                <w:color w:val="000000"/>
                <w:sz w:val="24"/>
              </w:rPr>
              <w:lastRenderedPageBreak/>
              <w:t xml:space="preserve">электромагнитных волн. Взаимная ориентация векторов </w:t>
            </w:r>
            <w:r>
              <w:rPr>
                <w:rFonts w:ascii="Times New Roman" w:hAnsi="Times New Roman"/>
                <w:color w:val="000000"/>
                <w:sz w:val="24"/>
              </w:rPr>
              <w:t>E</w:t>
            </w:r>
            <w:r w:rsidRPr="002F2B9B">
              <w:rPr>
                <w:rFonts w:ascii="Times New Roman" w:hAnsi="Times New Roman"/>
                <w:color w:val="000000"/>
                <w:sz w:val="24"/>
              </w:rPr>
              <w:t xml:space="preserve">, </w:t>
            </w:r>
            <w:r>
              <w:rPr>
                <w:rFonts w:ascii="Times New Roman" w:hAnsi="Times New Roman"/>
                <w:color w:val="000000"/>
                <w:sz w:val="24"/>
              </w:rPr>
              <w:t>B</w:t>
            </w:r>
            <w:r w:rsidRPr="002F2B9B">
              <w:rPr>
                <w:rFonts w:ascii="Times New Roman" w:hAnsi="Times New Roman"/>
                <w:color w:val="000000"/>
                <w:sz w:val="24"/>
              </w:rPr>
              <w:t xml:space="preserve"> и ʋ в электромагнитной волне в вакууме</w:t>
            </w:r>
          </w:p>
        </w:tc>
      </w:tr>
      <w:tr w:rsidR="00975316" w:rsidTr="00975316">
        <w:trPr>
          <w:trHeight w:val="144"/>
          <w:tblCellSpacing w:w="0" w:type="dxa"/>
        </w:trPr>
        <w:tc>
          <w:tcPr>
            <w:tcW w:w="866" w:type="dxa"/>
            <w:vMerge/>
            <w:tcBorders>
              <w:top w:val="nil"/>
            </w:tcBorders>
            <w:tcMar>
              <w:top w:w="50" w:type="dxa"/>
              <w:left w:w="100" w:type="dxa"/>
            </w:tcMar>
          </w:tcPr>
          <w:p w:rsidR="00975316" w:rsidRPr="002F2B9B" w:rsidRDefault="00975316" w:rsidP="00975316"/>
        </w:tc>
        <w:tc>
          <w:tcPr>
            <w:tcW w:w="24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5.2.5</w:t>
            </w:r>
          </w:p>
        </w:tc>
        <w:tc>
          <w:tcPr>
            <w:tcW w:w="6450" w:type="dxa"/>
            <w:tcMar>
              <w:top w:w="50" w:type="dxa"/>
              <w:left w:w="100" w:type="dxa"/>
            </w:tcMar>
            <w:vAlign w:val="center"/>
          </w:tcPr>
          <w:p w:rsidR="00975316" w:rsidRDefault="00975316" w:rsidP="00975316">
            <w:pPr>
              <w:spacing w:after="0" w:line="336" w:lineRule="auto"/>
              <w:ind w:left="336"/>
            </w:pPr>
            <w:r w:rsidRPr="002F2B9B">
              <w:rPr>
                <w:rFonts w:ascii="Times New Roman" w:hAnsi="Times New Roman"/>
                <w:color w:val="000000"/>
                <w:sz w:val="24"/>
              </w:rPr>
              <w:t xml:space="preserve">Свойства электромагнитных волн: отражение, преломление, поляризация, дифракция, интерференция. </w:t>
            </w:r>
            <w:r>
              <w:rPr>
                <w:rFonts w:ascii="Times New Roman" w:hAnsi="Times New Roman"/>
                <w:color w:val="000000"/>
                <w:sz w:val="24"/>
              </w:rPr>
              <w:t>Скорость электромагнитных волн</w:t>
            </w:r>
          </w:p>
        </w:tc>
      </w:tr>
      <w:tr w:rsidR="00975316" w:rsidRPr="002F2B9B" w:rsidTr="00975316">
        <w:trPr>
          <w:trHeight w:val="144"/>
          <w:tblCellSpacing w:w="0" w:type="dxa"/>
        </w:trPr>
        <w:tc>
          <w:tcPr>
            <w:tcW w:w="866" w:type="dxa"/>
            <w:vMerge/>
            <w:tcBorders>
              <w:top w:val="nil"/>
            </w:tcBorders>
            <w:tcMar>
              <w:top w:w="50" w:type="dxa"/>
              <w:left w:w="100" w:type="dxa"/>
            </w:tcMar>
          </w:tcPr>
          <w:p w:rsidR="00975316" w:rsidRDefault="00975316" w:rsidP="00975316"/>
        </w:tc>
        <w:tc>
          <w:tcPr>
            <w:tcW w:w="24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5.2.6</w:t>
            </w:r>
          </w:p>
        </w:tc>
        <w:tc>
          <w:tcPr>
            <w:tcW w:w="6450" w:type="dxa"/>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Шкала электромагнитных волн. Применение электромагнитных волн в технике и быту</w:t>
            </w:r>
          </w:p>
        </w:tc>
      </w:tr>
      <w:tr w:rsidR="00975316" w:rsidTr="00975316">
        <w:trPr>
          <w:trHeight w:val="144"/>
          <w:tblCellSpacing w:w="0" w:type="dxa"/>
        </w:trPr>
        <w:tc>
          <w:tcPr>
            <w:tcW w:w="866" w:type="dxa"/>
            <w:vMerge/>
            <w:tcBorders>
              <w:top w:val="nil"/>
            </w:tcBorders>
            <w:tcMar>
              <w:top w:w="50" w:type="dxa"/>
              <w:left w:w="100" w:type="dxa"/>
            </w:tcMar>
          </w:tcPr>
          <w:p w:rsidR="00975316" w:rsidRPr="002F2B9B" w:rsidRDefault="00975316" w:rsidP="00975316"/>
        </w:tc>
        <w:tc>
          <w:tcPr>
            <w:tcW w:w="24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5.2.7</w:t>
            </w:r>
          </w:p>
        </w:tc>
        <w:tc>
          <w:tcPr>
            <w:tcW w:w="6450" w:type="dxa"/>
            <w:tcMar>
              <w:top w:w="50" w:type="dxa"/>
              <w:left w:w="100" w:type="dxa"/>
            </w:tcMar>
            <w:vAlign w:val="center"/>
          </w:tcPr>
          <w:p w:rsidR="00975316" w:rsidRDefault="00975316" w:rsidP="00975316">
            <w:pPr>
              <w:spacing w:after="0" w:line="336" w:lineRule="auto"/>
              <w:ind w:left="336"/>
            </w:pPr>
            <w:r w:rsidRPr="002F2B9B">
              <w:rPr>
                <w:rFonts w:ascii="Times New Roman" w:hAnsi="Times New Roman"/>
                <w:color w:val="000000"/>
                <w:sz w:val="24"/>
              </w:rPr>
              <w:t xml:space="preserve">Принципы радиосвязи и телевидения. Радиолокация. </w:t>
            </w:r>
            <w:r>
              <w:rPr>
                <w:rFonts w:ascii="Times New Roman" w:hAnsi="Times New Roman"/>
                <w:color w:val="000000"/>
                <w:sz w:val="24"/>
              </w:rPr>
              <w:t>Электромагнитное загрязнение окружающей среды</w:t>
            </w:r>
          </w:p>
        </w:tc>
      </w:tr>
      <w:tr w:rsidR="00975316" w:rsidRPr="002F2B9B" w:rsidTr="00975316">
        <w:trPr>
          <w:trHeight w:val="144"/>
          <w:tblCellSpacing w:w="0" w:type="dxa"/>
        </w:trPr>
        <w:tc>
          <w:tcPr>
            <w:tcW w:w="866" w:type="dxa"/>
            <w:vMerge/>
            <w:tcBorders>
              <w:top w:val="nil"/>
            </w:tcBorders>
            <w:tcMar>
              <w:top w:w="50" w:type="dxa"/>
              <w:left w:w="100" w:type="dxa"/>
            </w:tcMar>
          </w:tcPr>
          <w:p w:rsidR="00975316" w:rsidRDefault="00975316" w:rsidP="00975316"/>
        </w:tc>
        <w:tc>
          <w:tcPr>
            <w:tcW w:w="24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5.2.8</w:t>
            </w:r>
          </w:p>
        </w:tc>
        <w:tc>
          <w:tcPr>
            <w:tcW w:w="6450" w:type="dxa"/>
            <w:tcMar>
              <w:top w:w="50" w:type="dxa"/>
              <w:left w:w="100" w:type="dxa"/>
            </w:tcMar>
            <w:vAlign w:val="center"/>
          </w:tcPr>
          <w:p w:rsidR="00975316" w:rsidRPr="002F2B9B" w:rsidRDefault="00975316" w:rsidP="00975316">
            <w:pPr>
              <w:keepNext/>
              <w:spacing w:after="0" w:line="336" w:lineRule="auto"/>
              <w:ind w:left="336"/>
            </w:pPr>
            <w:r w:rsidRPr="002F2B9B">
              <w:rPr>
                <w:rFonts w:ascii="Times New Roman" w:hAnsi="Times New Roman"/>
                <w:color w:val="000000"/>
                <w:sz w:val="24"/>
              </w:rPr>
              <w:t>Технические устройства: музыкальные инструменты, ультразвуковая диагностика в технике и медицине, радар, радиоприёмник, телевизор, антенна, телефон, СВЧ-печь</w:t>
            </w:r>
          </w:p>
        </w:tc>
      </w:tr>
      <w:tr w:rsidR="00975316" w:rsidTr="00975316">
        <w:trPr>
          <w:trHeight w:val="144"/>
          <w:tblCellSpacing w:w="0" w:type="dxa"/>
        </w:trPr>
        <w:tc>
          <w:tcPr>
            <w:tcW w:w="866" w:type="dxa"/>
            <w:vMerge w:val="restart"/>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5.3</w:t>
            </w:r>
          </w:p>
        </w:tc>
        <w:tc>
          <w:tcPr>
            <w:tcW w:w="8850" w:type="dxa"/>
            <w:gridSpan w:val="2"/>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###Par###ОПТИКА</w:t>
            </w:r>
          </w:p>
        </w:tc>
      </w:tr>
      <w:tr w:rsidR="00975316" w:rsidTr="00975316">
        <w:trPr>
          <w:trHeight w:val="144"/>
          <w:tblCellSpacing w:w="0" w:type="dxa"/>
        </w:trPr>
        <w:tc>
          <w:tcPr>
            <w:tcW w:w="866" w:type="dxa"/>
            <w:vMerge/>
            <w:tcBorders>
              <w:top w:val="nil"/>
            </w:tcBorders>
            <w:tcMar>
              <w:top w:w="50" w:type="dxa"/>
              <w:left w:w="100" w:type="dxa"/>
            </w:tcMar>
          </w:tcPr>
          <w:p w:rsidR="00975316" w:rsidRDefault="00975316" w:rsidP="00975316"/>
        </w:tc>
        <w:tc>
          <w:tcPr>
            <w:tcW w:w="24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5.3.1</w:t>
            </w:r>
          </w:p>
        </w:tc>
        <w:tc>
          <w:tcPr>
            <w:tcW w:w="6450" w:type="dxa"/>
            <w:tcMar>
              <w:top w:w="50" w:type="dxa"/>
              <w:left w:w="100" w:type="dxa"/>
            </w:tcMar>
            <w:vAlign w:val="center"/>
          </w:tcPr>
          <w:p w:rsidR="00975316" w:rsidRDefault="00975316" w:rsidP="00975316">
            <w:pPr>
              <w:spacing w:after="0" w:line="336" w:lineRule="auto"/>
              <w:ind w:left="336"/>
            </w:pPr>
            <w:r w:rsidRPr="002F2B9B">
              <w:rPr>
                <w:rFonts w:ascii="Times New Roman" w:hAnsi="Times New Roman"/>
                <w:color w:val="000000"/>
                <w:spacing w:val="2"/>
                <w:sz w:val="24"/>
              </w:rPr>
              <w:t xml:space="preserve">Прямолинейное распространение света в однородной среде. </w:t>
            </w:r>
            <w:r>
              <w:rPr>
                <w:rFonts w:ascii="Times New Roman" w:hAnsi="Times New Roman"/>
                <w:color w:val="000000"/>
                <w:spacing w:val="2"/>
                <w:sz w:val="24"/>
              </w:rPr>
              <w:t>Луч света</w:t>
            </w:r>
          </w:p>
        </w:tc>
      </w:tr>
      <w:tr w:rsidR="00975316" w:rsidRPr="002F2B9B" w:rsidTr="00975316">
        <w:trPr>
          <w:trHeight w:val="144"/>
          <w:tblCellSpacing w:w="0" w:type="dxa"/>
        </w:trPr>
        <w:tc>
          <w:tcPr>
            <w:tcW w:w="866" w:type="dxa"/>
            <w:vMerge/>
            <w:tcBorders>
              <w:top w:val="nil"/>
            </w:tcBorders>
            <w:tcMar>
              <w:top w:w="50" w:type="dxa"/>
              <w:left w:w="100" w:type="dxa"/>
            </w:tcMar>
          </w:tcPr>
          <w:p w:rsidR="00975316" w:rsidRDefault="00975316" w:rsidP="00975316"/>
        </w:tc>
        <w:tc>
          <w:tcPr>
            <w:tcW w:w="24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5.3.2</w:t>
            </w:r>
          </w:p>
        </w:tc>
        <w:tc>
          <w:tcPr>
            <w:tcW w:w="6450" w:type="dxa"/>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 xml:space="preserve">Отражение света. Законы отражения света. </w:t>
            </w:r>
            <w:r w:rsidRPr="002F2B9B">
              <w:rPr>
                <w:rFonts w:ascii="Times New Roman" w:hAnsi="Times New Roman"/>
                <w:color w:val="000000"/>
                <w:spacing w:val="-10"/>
                <w:sz w:val="24"/>
              </w:rPr>
              <w:t>Построение изображений в плоском зеркале</w:t>
            </w:r>
          </w:p>
        </w:tc>
      </w:tr>
      <w:tr w:rsidR="00975316" w:rsidTr="00975316">
        <w:trPr>
          <w:trHeight w:val="144"/>
          <w:tblCellSpacing w:w="0" w:type="dxa"/>
        </w:trPr>
        <w:tc>
          <w:tcPr>
            <w:tcW w:w="866" w:type="dxa"/>
            <w:vMerge/>
            <w:tcBorders>
              <w:top w:val="nil"/>
            </w:tcBorders>
            <w:tcMar>
              <w:top w:w="50" w:type="dxa"/>
              <w:left w:w="100" w:type="dxa"/>
            </w:tcMar>
          </w:tcPr>
          <w:p w:rsidR="00975316" w:rsidRPr="002F2B9B" w:rsidRDefault="00975316" w:rsidP="00975316"/>
        </w:tc>
        <w:tc>
          <w:tcPr>
            <w:tcW w:w="24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5.3.3</w:t>
            </w:r>
          </w:p>
        </w:tc>
        <w:tc>
          <w:tcPr>
            <w:tcW w:w="6450" w:type="dxa"/>
            <w:tcMar>
              <w:top w:w="50" w:type="dxa"/>
              <w:left w:w="100" w:type="dxa"/>
            </w:tcMar>
            <w:vAlign w:val="center"/>
          </w:tcPr>
          <w:p w:rsidR="00975316" w:rsidRDefault="00975316" w:rsidP="00975316">
            <w:pPr>
              <w:spacing w:after="0" w:line="336" w:lineRule="auto"/>
              <w:ind w:left="336"/>
            </w:pPr>
            <w:r w:rsidRPr="002F2B9B">
              <w:rPr>
                <w:rFonts w:ascii="Times New Roman" w:hAnsi="Times New Roman"/>
                <w:color w:val="000000"/>
                <w:spacing w:val="-10"/>
                <w:sz w:val="24"/>
              </w:rPr>
              <w:t xml:space="preserve">Преломление света. Законы преломления света. </w:t>
            </w:r>
            <w:r>
              <w:rPr>
                <w:rFonts w:ascii="Times New Roman" w:hAnsi="Times New Roman"/>
                <w:color w:val="000000"/>
                <w:sz w:val="24"/>
              </w:rPr>
              <w:t>Абсолютный показатель преломления</w:t>
            </w:r>
          </w:p>
        </w:tc>
      </w:tr>
      <w:tr w:rsidR="00975316" w:rsidRPr="002F2B9B" w:rsidTr="00975316">
        <w:trPr>
          <w:trHeight w:val="144"/>
          <w:tblCellSpacing w:w="0" w:type="dxa"/>
        </w:trPr>
        <w:tc>
          <w:tcPr>
            <w:tcW w:w="866" w:type="dxa"/>
            <w:vMerge/>
            <w:tcBorders>
              <w:top w:val="nil"/>
            </w:tcBorders>
            <w:tcMar>
              <w:top w:w="50" w:type="dxa"/>
              <w:left w:w="100" w:type="dxa"/>
            </w:tcMar>
          </w:tcPr>
          <w:p w:rsidR="00975316" w:rsidRDefault="00975316" w:rsidP="00975316"/>
        </w:tc>
        <w:tc>
          <w:tcPr>
            <w:tcW w:w="24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5.3.4</w:t>
            </w:r>
          </w:p>
        </w:tc>
        <w:tc>
          <w:tcPr>
            <w:tcW w:w="6450" w:type="dxa"/>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pacing w:val="-10"/>
                <w:sz w:val="24"/>
              </w:rPr>
              <w:t xml:space="preserve">Полное внутреннее отражение. </w:t>
            </w:r>
            <w:r w:rsidRPr="002F2B9B">
              <w:rPr>
                <w:rFonts w:ascii="Times New Roman" w:hAnsi="Times New Roman"/>
                <w:color w:val="000000"/>
                <w:sz w:val="24"/>
              </w:rPr>
              <w:t>Предельный угол полного внутреннего отражения</w:t>
            </w:r>
          </w:p>
        </w:tc>
      </w:tr>
      <w:tr w:rsidR="00975316" w:rsidTr="00975316">
        <w:trPr>
          <w:trHeight w:val="144"/>
          <w:tblCellSpacing w:w="0" w:type="dxa"/>
        </w:trPr>
        <w:tc>
          <w:tcPr>
            <w:tcW w:w="866" w:type="dxa"/>
            <w:vMerge/>
            <w:tcBorders>
              <w:top w:val="nil"/>
            </w:tcBorders>
            <w:tcMar>
              <w:top w:w="50" w:type="dxa"/>
              <w:left w:w="100" w:type="dxa"/>
            </w:tcMar>
          </w:tcPr>
          <w:p w:rsidR="00975316" w:rsidRPr="002F2B9B" w:rsidRDefault="00975316" w:rsidP="00975316"/>
        </w:tc>
        <w:tc>
          <w:tcPr>
            <w:tcW w:w="24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5.3.5</w:t>
            </w:r>
          </w:p>
        </w:tc>
        <w:tc>
          <w:tcPr>
            <w:tcW w:w="6450" w:type="dxa"/>
            <w:tcMar>
              <w:top w:w="50" w:type="dxa"/>
              <w:left w:w="100" w:type="dxa"/>
            </w:tcMar>
            <w:vAlign w:val="center"/>
          </w:tcPr>
          <w:p w:rsidR="00975316" w:rsidRDefault="00975316" w:rsidP="00975316">
            <w:pPr>
              <w:spacing w:after="0" w:line="336" w:lineRule="auto"/>
              <w:ind w:left="336"/>
            </w:pPr>
            <w:r w:rsidRPr="002F2B9B">
              <w:rPr>
                <w:rFonts w:ascii="Times New Roman" w:hAnsi="Times New Roman"/>
                <w:color w:val="000000"/>
                <w:sz w:val="24"/>
              </w:rPr>
              <w:t xml:space="preserve">Дисперсия света. Сложный состав белого света. </w:t>
            </w:r>
            <w:r>
              <w:rPr>
                <w:rFonts w:ascii="Times New Roman" w:hAnsi="Times New Roman"/>
                <w:color w:val="000000"/>
                <w:sz w:val="24"/>
              </w:rPr>
              <w:t>Цвет</w:t>
            </w:r>
          </w:p>
        </w:tc>
      </w:tr>
      <w:tr w:rsidR="00975316" w:rsidTr="00975316">
        <w:trPr>
          <w:trHeight w:val="144"/>
          <w:tblCellSpacing w:w="0" w:type="dxa"/>
        </w:trPr>
        <w:tc>
          <w:tcPr>
            <w:tcW w:w="866" w:type="dxa"/>
            <w:vMerge/>
            <w:tcBorders>
              <w:top w:val="nil"/>
            </w:tcBorders>
            <w:tcMar>
              <w:top w:w="50" w:type="dxa"/>
              <w:left w:w="100" w:type="dxa"/>
            </w:tcMar>
          </w:tcPr>
          <w:p w:rsidR="00975316" w:rsidRDefault="00975316" w:rsidP="00975316"/>
        </w:tc>
        <w:tc>
          <w:tcPr>
            <w:tcW w:w="24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5.3.6</w:t>
            </w:r>
          </w:p>
        </w:tc>
        <w:tc>
          <w:tcPr>
            <w:tcW w:w="6450" w:type="dxa"/>
            <w:tcMar>
              <w:top w:w="50" w:type="dxa"/>
              <w:left w:w="100" w:type="dxa"/>
            </w:tcMar>
            <w:vAlign w:val="center"/>
          </w:tcPr>
          <w:p w:rsidR="00975316" w:rsidRDefault="00975316" w:rsidP="00975316">
            <w:pPr>
              <w:spacing w:after="0" w:line="336" w:lineRule="auto"/>
              <w:ind w:left="336"/>
            </w:pPr>
            <w:r w:rsidRPr="002F2B9B">
              <w:rPr>
                <w:rFonts w:ascii="Times New Roman" w:hAnsi="Times New Roman"/>
                <w:color w:val="000000"/>
                <w:sz w:val="24"/>
              </w:rPr>
              <w:t xml:space="preserve">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w:t>
            </w:r>
            <w:r>
              <w:rPr>
                <w:rFonts w:ascii="Times New Roman" w:hAnsi="Times New Roman"/>
                <w:color w:val="000000"/>
                <w:sz w:val="24"/>
              </w:rPr>
              <w:t>Увеличение, даваемое линзой</w:t>
            </w:r>
          </w:p>
        </w:tc>
      </w:tr>
      <w:tr w:rsidR="00975316" w:rsidTr="00975316">
        <w:trPr>
          <w:trHeight w:val="144"/>
          <w:tblCellSpacing w:w="0" w:type="dxa"/>
        </w:trPr>
        <w:tc>
          <w:tcPr>
            <w:tcW w:w="866" w:type="dxa"/>
            <w:vMerge/>
            <w:tcBorders>
              <w:top w:val="nil"/>
            </w:tcBorders>
            <w:tcMar>
              <w:top w:w="50" w:type="dxa"/>
              <w:left w:w="100" w:type="dxa"/>
            </w:tcMar>
          </w:tcPr>
          <w:p w:rsidR="00975316" w:rsidRDefault="00975316" w:rsidP="00975316"/>
        </w:tc>
        <w:tc>
          <w:tcPr>
            <w:tcW w:w="24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5.3.7</w:t>
            </w:r>
          </w:p>
        </w:tc>
        <w:tc>
          <w:tcPr>
            <w:tcW w:w="64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Пределы применимости геометрической оптики</w:t>
            </w:r>
          </w:p>
        </w:tc>
      </w:tr>
      <w:tr w:rsidR="00975316" w:rsidRPr="002F2B9B" w:rsidTr="00975316">
        <w:trPr>
          <w:trHeight w:val="144"/>
          <w:tblCellSpacing w:w="0" w:type="dxa"/>
        </w:trPr>
        <w:tc>
          <w:tcPr>
            <w:tcW w:w="866" w:type="dxa"/>
            <w:vMerge/>
            <w:tcBorders>
              <w:top w:val="nil"/>
            </w:tcBorders>
            <w:tcMar>
              <w:top w:w="50" w:type="dxa"/>
              <w:left w:w="100" w:type="dxa"/>
            </w:tcMar>
          </w:tcPr>
          <w:p w:rsidR="00975316" w:rsidRDefault="00975316" w:rsidP="00975316"/>
        </w:tc>
        <w:tc>
          <w:tcPr>
            <w:tcW w:w="24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5.3.8</w:t>
            </w:r>
          </w:p>
        </w:tc>
        <w:tc>
          <w:tcPr>
            <w:tcW w:w="6450" w:type="dxa"/>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tc>
      </w:tr>
      <w:tr w:rsidR="00975316" w:rsidRPr="002F2B9B" w:rsidTr="00975316">
        <w:trPr>
          <w:trHeight w:val="144"/>
          <w:tblCellSpacing w:w="0" w:type="dxa"/>
        </w:trPr>
        <w:tc>
          <w:tcPr>
            <w:tcW w:w="866" w:type="dxa"/>
            <w:vMerge/>
            <w:tcBorders>
              <w:top w:val="nil"/>
            </w:tcBorders>
            <w:tcMar>
              <w:top w:w="50" w:type="dxa"/>
              <w:left w:w="100" w:type="dxa"/>
            </w:tcMar>
          </w:tcPr>
          <w:p w:rsidR="00975316" w:rsidRPr="002F2B9B" w:rsidRDefault="00975316" w:rsidP="00975316"/>
        </w:tc>
        <w:tc>
          <w:tcPr>
            <w:tcW w:w="24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5.3.9</w:t>
            </w:r>
          </w:p>
        </w:tc>
        <w:tc>
          <w:tcPr>
            <w:tcW w:w="6450" w:type="dxa"/>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Дифракция света. Дифракционная решётка. Условие наблюдения главных максимумов при падении монохроматического света на дифракционную решётку</w:t>
            </w:r>
          </w:p>
        </w:tc>
      </w:tr>
      <w:tr w:rsidR="00975316" w:rsidTr="00975316">
        <w:trPr>
          <w:trHeight w:val="144"/>
          <w:tblCellSpacing w:w="0" w:type="dxa"/>
        </w:trPr>
        <w:tc>
          <w:tcPr>
            <w:tcW w:w="866" w:type="dxa"/>
            <w:vMerge/>
            <w:tcBorders>
              <w:top w:val="nil"/>
            </w:tcBorders>
            <w:tcMar>
              <w:top w:w="50" w:type="dxa"/>
              <w:left w:w="100" w:type="dxa"/>
            </w:tcMar>
          </w:tcPr>
          <w:p w:rsidR="00975316" w:rsidRPr="002F2B9B" w:rsidRDefault="00975316" w:rsidP="00975316"/>
        </w:tc>
        <w:tc>
          <w:tcPr>
            <w:tcW w:w="24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5.3.10</w:t>
            </w:r>
          </w:p>
        </w:tc>
        <w:tc>
          <w:tcPr>
            <w:tcW w:w="64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Поляризация света</w:t>
            </w:r>
          </w:p>
        </w:tc>
      </w:tr>
      <w:tr w:rsidR="00975316" w:rsidRPr="002F2B9B" w:rsidTr="00975316">
        <w:trPr>
          <w:trHeight w:val="144"/>
          <w:tblCellSpacing w:w="0" w:type="dxa"/>
        </w:trPr>
        <w:tc>
          <w:tcPr>
            <w:tcW w:w="866" w:type="dxa"/>
            <w:vMerge/>
            <w:tcBorders>
              <w:top w:val="nil"/>
            </w:tcBorders>
            <w:tcMar>
              <w:top w:w="50" w:type="dxa"/>
              <w:left w:w="100" w:type="dxa"/>
            </w:tcMar>
          </w:tcPr>
          <w:p w:rsidR="00975316" w:rsidRDefault="00975316" w:rsidP="00975316"/>
        </w:tc>
        <w:tc>
          <w:tcPr>
            <w:tcW w:w="24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5.3.11</w:t>
            </w:r>
          </w:p>
        </w:tc>
        <w:tc>
          <w:tcPr>
            <w:tcW w:w="6450" w:type="dxa"/>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Технические устройства: очки, лупа, фотоаппарат, проекционный аппарат, микроскоп, телескоп, волоконная оптика, дифракционная решётка, поляроид</w:t>
            </w:r>
          </w:p>
        </w:tc>
      </w:tr>
      <w:tr w:rsidR="00975316" w:rsidTr="00975316">
        <w:trPr>
          <w:trHeight w:val="144"/>
          <w:tblCellSpacing w:w="0" w:type="dxa"/>
        </w:trPr>
        <w:tc>
          <w:tcPr>
            <w:tcW w:w="866" w:type="dxa"/>
            <w:vMerge/>
            <w:tcBorders>
              <w:top w:val="nil"/>
            </w:tcBorders>
            <w:tcMar>
              <w:top w:w="50" w:type="dxa"/>
              <w:left w:w="100" w:type="dxa"/>
            </w:tcMar>
          </w:tcPr>
          <w:p w:rsidR="00975316" w:rsidRPr="002F2B9B" w:rsidRDefault="00975316" w:rsidP="00975316"/>
        </w:tc>
        <w:tc>
          <w:tcPr>
            <w:tcW w:w="24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5.3.12</w:t>
            </w:r>
          </w:p>
        </w:tc>
        <w:tc>
          <w:tcPr>
            <w:tcW w:w="6450" w:type="dxa"/>
            <w:tcMar>
              <w:top w:w="50" w:type="dxa"/>
              <w:left w:w="100" w:type="dxa"/>
            </w:tcMar>
            <w:vAlign w:val="center"/>
          </w:tcPr>
          <w:p w:rsidR="00975316" w:rsidRDefault="00975316" w:rsidP="00975316">
            <w:pPr>
              <w:spacing w:after="0" w:line="336" w:lineRule="auto"/>
              <w:ind w:left="336"/>
            </w:pPr>
            <w:r w:rsidRPr="002F2B9B">
              <w:rPr>
                <w:rFonts w:ascii="Times New Roman" w:hAnsi="Times New Roman"/>
                <w:color w:val="000000"/>
                <w:sz w:val="24"/>
              </w:rPr>
              <w:t xml:space="preserve">Практические работы. Измерение показателя преломления. Исследование свойств изображений в линзах. </w:t>
            </w:r>
            <w:r>
              <w:rPr>
                <w:rFonts w:ascii="Times New Roman" w:hAnsi="Times New Roman"/>
                <w:color w:val="000000"/>
                <w:sz w:val="24"/>
              </w:rPr>
              <w:t>Наблюдение дисперсии света</w:t>
            </w:r>
          </w:p>
        </w:tc>
      </w:tr>
      <w:tr w:rsidR="00975316" w:rsidTr="00975316">
        <w:trPr>
          <w:trHeight w:val="144"/>
          <w:tblCellSpacing w:w="0" w:type="dxa"/>
        </w:trPr>
        <w:tc>
          <w:tcPr>
            <w:tcW w:w="866" w:type="dxa"/>
            <w:vMerge w:val="restart"/>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6</w:t>
            </w:r>
          </w:p>
        </w:tc>
        <w:tc>
          <w:tcPr>
            <w:tcW w:w="8850" w:type="dxa"/>
            <w:gridSpan w:val="2"/>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ЭЛЕМЕНТЫ СПЕЦИАЛЬНОЙ ТЕОРИИ ОТНОСИТЕЛЬНОСТИ</w:t>
            </w:r>
          </w:p>
        </w:tc>
      </w:tr>
      <w:tr w:rsidR="00975316" w:rsidRPr="002F2B9B" w:rsidTr="00975316">
        <w:trPr>
          <w:trHeight w:val="144"/>
          <w:tblCellSpacing w:w="0" w:type="dxa"/>
        </w:trPr>
        <w:tc>
          <w:tcPr>
            <w:tcW w:w="866" w:type="dxa"/>
            <w:vMerge/>
            <w:tcBorders>
              <w:top w:val="nil"/>
            </w:tcBorders>
            <w:tcMar>
              <w:top w:w="50" w:type="dxa"/>
              <w:left w:w="100" w:type="dxa"/>
            </w:tcMar>
          </w:tcPr>
          <w:p w:rsidR="00975316" w:rsidRDefault="00975316" w:rsidP="00975316"/>
        </w:tc>
        <w:tc>
          <w:tcPr>
            <w:tcW w:w="24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6.1</w:t>
            </w:r>
          </w:p>
        </w:tc>
        <w:tc>
          <w:tcPr>
            <w:tcW w:w="6450" w:type="dxa"/>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Границы применимости классической механики. Постулаты теории относительности: инвариантность модуля скорости света в вакууме, принцип относительности Эйнштейна</w:t>
            </w:r>
          </w:p>
        </w:tc>
      </w:tr>
      <w:tr w:rsidR="00975316" w:rsidRPr="002F2B9B" w:rsidTr="00975316">
        <w:trPr>
          <w:trHeight w:val="144"/>
          <w:tblCellSpacing w:w="0" w:type="dxa"/>
        </w:trPr>
        <w:tc>
          <w:tcPr>
            <w:tcW w:w="866" w:type="dxa"/>
            <w:vMerge/>
            <w:tcBorders>
              <w:top w:val="nil"/>
            </w:tcBorders>
            <w:tcMar>
              <w:top w:w="50" w:type="dxa"/>
              <w:left w:w="100" w:type="dxa"/>
            </w:tcMar>
          </w:tcPr>
          <w:p w:rsidR="00975316" w:rsidRPr="002F2B9B" w:rsidRDefault="00975316" w:rsidP="00975316"/>
        </w:tc>
        <w:tc>
          <w:tcPr>
            <w:tcW w:w="24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6.2</w:t>
            </w:r>
          </w:p>
        </w:tc>
        <w:tc>
          <w:tcPr>
            <w:tcW w:w="6450" w:type="dxa"/>
            <w:tcMar>
              <w:top w:w="50" w:type="dxa"/>
              <w:left w:w="100" w:type="dxa"/>
            </w:tcMar>
            <w:vAlign w:val="center"/>
          </w:tcPr>
          <w:p w:rsidR="00975316" w:rsidRPr="002F2B9B" w:rsidRDefault="00975316" w:rsidP="00975316">
            <w:pPr>
              <w:keepNext/>
              <w:spacing w:after="0" w:line="336" w:lineRule="auto"/>
              <w:ind w:left="336"/>
            </w:pPr>
            <w:r w:rsidRPr="002F2B9B">
              <w:rPr>
                <w:rFonts w:ascii="Times New Roman" w:hAnsi="Times New Roman"/>
                <w:color w:val="000000"/>
                <w:sz w:val="24"/>
              </w:rPr>
              <w:t>Относительность одновременности. Замедление времени и сокращение длины</w:t>
            </w:r>
          </w:p>
        </w:tc>
      </w:tr>
      <w:tr w:rsidR="00975316" w:rsidRPr="002F2B9B" w:rsidTr="00975316">
        <w:trPr>
          <w:trHeight w:val="144"/>
          <w:tblCellSpacing w:w="0" w:type="dxa"/>
        </w:trPr>
        <w:tc>
          <w:tcPr>
            <w:tcW w:w="866" w:type="dxa"/>
            <w:vMerge/>
            <w:tcBorders>
              <w:top w:val="nil"/>
            </w:tcBorders>
            <w:tcMar>
              <w:top w:w="50" w:type="dxa"/>
              <w:left w:w="100" w:type="dxa"/>
            </w:tcMar>
          </w:tcPr>
          <w:p w:rsidR="00975316" w:rsidRPr="002F2B9B" w:rsidRDefault="00975316" w:rsidP="00975316"/>
        </w:tc>
        <w:tc>
          <w:tcPr>
            <w:tcW w:w="24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6.3</w:t>
            </w:r>
          </w:p>
        </w:tc>
        <w:tc>
          <w:tcPr>
            <w:tcW w:w="6450" w:type="dxa"/>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Энергия и импульс свободной частицы</w:t>
            </w:r>
          </w:p>
        </w:tc>
      </w:tr>
      <w:tr w:rsidR="00975316" w:rsidTr="00975316">
        <w:trPr>
          <w:trHeight w:val="144"/>
          <w:tblCellSpacing w:w="0" w:type="dxa"/>
        </w:trPr>
        <w:tc>
          <w:tcPr>
            <w:tcW w:w="866" w:type="dxa"/>
            <w:vMerge/>
            <w:tcBorders>
              <w:top w:val="nil"/>
            </w:tcBorders>
            <w:tcMar>
              <w:top w:w="50" w:type="dxa"/>
              <w:left w:w="100" w:type="dxa"/>
            </w:tcMar>
          </w:tcPr>
          <w:p w:rsidR="00975316" w:rsidRPr="002F2B9B" w:rsidRDefault="00975316" w:rsidP="00975316"/>
        </w:tc>
        <w:tc>
          <w:tcPr>
            <w:tcW w:w="24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6.4</w:t>
            </w:r>
          </w:p>
        </w:tc>
        <w:tc>
          <w:tcPr>
            <w:tcW w:w="6450" w:type="dxa"/>
            <w:tcMar>
              <w:top w:w="50" w:type="dxa"/>
              <w:left w:w="100" w:type="dxa"/>
            </w:tcMar>
            <w:vAlign w:val="center"/>
          </w:tcPr>
          <w:p w:rsidR="00975316" w:rsidRDefault="00975316" w:rsidP="00975316">
            <w:pPr>
              <w:spacing w:after="0" w:line="336" w:lineRule="auto"/>
              <w:ind w:left="336"/>
            </w:pPr>
            <w:r w:rsidRPr="002F2B9B">
              <w:rPr>
                <w:rFonts w:ascii="Times New Roman" w:hAnsi="Times New Roman"/>
                <w:color w:val="000000"/>
                <w:sz w:val="24"/>
              </w:rPr>
              <w:t xml:space="preserve">Связь массы с энергией и импульсом свободной частицы. </w:t>
            </w:r>
            <w:r>
              <w:rPr>
                <w:rFonts w:ascii="Times New Roman" w:hAnsi="Times New Roman"/>
                <w:color w:val="000000"/>
                <w:sz w:val="24"/>
              </w:rPr>
              <w:t>Энергия покоя свободной частицы</w:t>
            </w:r>
          </w:p>
        </w:tc>
      </w:tr>
      <w:tr w:rsidR="00975316" w:rsidTr="00975316">
        <w:trPr>
          <w:trHeight w:val="144"/>
          <w:tblCellSpacing w:w="0" w:type="dxa"/>
        </w:trPr>
        <w:tc>
          <w:tcPr>
            <w:tcW w:w="866"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7</w:t>
            </w:r>
          </w:p>
        </w:tc>
        <w:tc>
          <w:tcPr>
            <w:tcW w:w="8850" w:type="dxa"/>
            <w:gridSpan w:val="2"/>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КВАНТОВАЯ ФИЗИКА</w:t>
            </w:r>
          </w:p>
        </w:tc>
      </w:tr>
      <w:tr w:rsidR="00975316" w:rsidTr="00975316">
        <w:trPr>
          <w:trHeight w:val="144"/>
          <w:tblCellSpacing w:w="0" w:type="dxa"/>
        </w:trPr>
        <w:tc>
          <w:tcPr>
            <w:tcW w:w="866" w:type="dxa"/>
            <w:vMerge w:val="restart"/>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7.1</w:t>
            </w:r>
          </w:p>
        </w:tc>
        <w:tc>
          <w:tcPr>
            <w:tcW w:w="8850" w:type="dxa"/>
            <w:gridSpan w:val="2"/>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###Par###ЭЛЕМЕНТЫ КВАНТОВОЙ ОПТИКИ</w:t>
            </w:r>
          </w:p>
        </w:tc>
      </w:tr>
      <w:tr w:rsidR="00975316" w:rsidTr="00975316">
        <w:trPr>
          <w:trHeight w:val="144"/>
          <w:tblCellSpacing w:w="0" w:type="dxa"/>
        </w:trPr>
        <w:tc>
          <w:tcPr>
            <w:tcW w:w="866" w:type="dxa"/>
            <w:vMerge/>
            <w:tcBorders>
              <w:top w:val="nil"/>
            </w:tcBorders>
            <w:tcMar>
              <w:top w:w="50" w:type="dxa"/>
              <w:left w:w="100" w:type="dxa"/>
            </w:tcMar>
          </w:tcPr>
          <w:p w:rsidR="00975316" w:rsidRDefault="00975316" w:rsidP="00975316"/>
        </w:tc>
        <w:tc>
          <w:tcPr>
            <w:tcW w:w="24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7.1.1</w:t>
            </w:r>
          </w:p>
        </w:tc>
        <w:tc>
          <w:tcPr>
            <w:tcW w:w="6450" w:type="dxa"/>
            <w:tcMar>
              <w:top w:w="50" w:type="dxa"/>
              <w:left w:w="100" w:type="dxa"/>
            </w:tcMar>
            <w:vAlign w:val="center"/>
          </w:tcPr>
          <w:p w:rsidR="00975316" w:rsidRDefault="00975316" w:rsidP="00975316">
            <w:pPr>
              <w:spacing w:after="0" w:line="336" w:lineRule="auto"/>
              <w:ind w:left="336"/>
            </w:pPr>
            <w:r w:rsidRPr="002F2B9B">
              <w:rPr>
                <w:rFonts w:ascii="Times New Roman" w:hAnsi="Times New Roman"/>
                <w:color w:val="000000"/>
                <w:sz w:val="24"/>
              </w:rPr>
              <w:t xml:space="preserve">Фотоны. Формула Планка связи энергии фотона с его частотой. </w:t>
            </w:r>
            <w:r>
              <w:rPr>
                <w:rFonts w:ascii="Times New Roman" w:hAnsi="Times New Roman"/>
                <w:color w:val="000000"/>
                <w:sz w:val="24"/>
              </w:rPr>
              <w:t>Энергия и импульс фотона</w:t>
            </w:r>
          </w:p>
        </w:tc>
      </w:tr>
      <w:tr w:rsidR="00975316" w:rsidTr="00975316">
        <w:trPr>
          <w:trHeight w:val="144"/>
          <w:tblCellSpacing w:w="0" w:type="dxa"/>
        </w:trPr>
        <w:tc>
          <w:tcPr>
            <w:tcW w:w="866" w:type="dxa"/>
            <w:vMerge/>
            <w:tcBorders>
              <w:top w:val="nil"/>
            </w:tcBorders>
            <w:tcMar>
              <w:top w:w="50" w:type="dxa"/>
              <w:left w:w="100" w:type="dxa"/>
            </w:tcMar>
          </w:tcPr>
          <w:p w:rsidR="00975316" w:rsidRDefault="00975316" w:rsidP="00975316"/>
        </w:tc>
        <w:tc>
          <w:tcPr>
            <w:tcW w:w="24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7.1.2</w:t>
            </w:r>
          </w:p>
        </w:tc>
        <w:tc>
          <w:tcPr>
            <w:tcW w:w="6450" w:type="dxa"/>
            <w:tcMar>
              <w:top w:w="50" w:type="dxa"/>
              <w:left w:w="100" w:type="dxa"/>
            </w:tcMar>
            <w:vAlign w:val="center"/>
          </w:tcPr>
          <w:p w:rsidR="00975316" w:rsidRDefault="00975316" w:rsidP="00975316">
            <w:pPr>
              <w:keepNext/>
              <w:spacing w:after="0" w:line="336" w:lineRule="auto"/>
              <w:ind w:left="336"/>
            </w:pPr>
            <w:r w:rsidRPr="002F2B9B">
              <w:rPr>
                <w:rFonts w:ascii="Times New Roman" w:hAnsi="Times New Roman"/>
                <w:color w:val="000000"/>
                <w:sz w:val="24"/>
              </w:rPr>
              <w:t xml:space="preserve">Открытие и исследование фотоэффекта. Опыты А.Г. Столетова. </w:t>
            </w:r>
            <w:r>
              <w:rPr>
                <w:rFonts w:ascii="Times New Roman" w:hAnsi="Times New Roman"/>
                <w:color w:val="000000"/>
                <w:sz w:val="24"/>
              </w:rPr>
              <w:t>Законы фотоэффекта</w:t>
            </w:r>
          </w:p>
        </w:tc>
      </w:tr>
      <w:tr w:rsidR="00975316" w:rsidRPr="002F2B9B" w:rsidTr="00975316">
        <w:trPr>
          <w:trHeight w:val="144"/>
          <w:tblCellSpacing w:w="0" w:type="dxa"/>
        </w:trPr>
        <w:tc>
          <w:tcPr>
            <w:tcW w:w="866" w:type="dxa"/>
            <w:vMerge/>
            <w:tcBorders>
              <w:top w:val="nil"/>
            </w:tcBorders>
            <w:tcMar>
              <w:top w:w="50" w:type="dxa"/>
              <w:left w:w="100" w:type="dxa"/>
            </w:tcMar>
          </w:tcPr>
          <w:p w:rsidR="00975316" w:rsidRDefault="00975316" w:rsidP="00975316"/>
        </w:tc>
        <w:tc>
          <w:tcPr>
            <w:tcW w:w="24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7.1.3</w:t>
            </w:r>
          </w:p>
        </w:tc>
        <w:tc>
          <w:tcPr>
            <w:tcW w:w="6450" w:type="dxa"/>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Уравнение Эйнштейна для фотоэффекта. «Красная граница» фотоэффекта</w:t>
            </w:r>
          </w:p>
        </w:tc>
      </w:tr>
      <w:tr w:rsidR="00975316" w:rsidRPr="002F2B9B" w:rsidTr="00975316">
        <w:trPr>
          <w:trHeight w:val="144"/>
          <w:tblCellSpacing w:w="0" w:type="dxa"/>
        </w:trPr>
        <w:tc>
          <w:tcPr>
            <w:tcW w:w="866" w:type="dxa"/>
            <w:vMerge/>
            <w:tcBorders>
              <w:top w:val="nil"/>
            </w:tcBorders>
            <w:tcMar>
              <w:top w:w="50" w:type="dxa"/>
              <w:left w:w="100" w:type="dxa"/>
            </w:tcMar>
          </w:tcPr>
          <w:p w:rsidR="00975316" w:rsidRPr="002F2B9B" w:rsidRDefault="00975316" w:rsidP="00975316"/>
        </w:tc>
        <w:tc>
          <w:tcPr>
            <w:tcW w:w="24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7.1.4</w:t>
            </w:r>
          </w:p>
        </w:tc>
        <w:tc>
          <w:tcPr>
            <w:tcW w:w="6450" w:type="dxa"/>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Давление света. Опыты П.Н. Лебедева</w:t>
            </w:r>
          </w:p>
        </w:tc>
      </w:tr>
      <w:tr w:rsidR="00975316" w:rsidTr="00975316">
        <w:trPr>
          <w:trHeight w:val="144"/>
          <w:tblCellSpacing w:w="0" w:type="dxa"/>
        </w:trPr>
        <w:tc>
          <w:tcPr>
            <w:tcW w:w="866" w:type="dxa"/>
            <w:vMerge/>
            <w:tcBorders>
              <w:top w:val="nil"/>
            </w:tcBorders>
            <w:tcMar>
              <w:top w:w="50" w:type="dxa"/>
              <w:left w:w="100" w:type="dxa"/>
            </w:tcMar>
          </w:tcPr>
          <w:p w:rsidR="00975316" w:rsidRPr="002F2B9B" w:rsidRDefault="00975316" w:rsidP="00975316"/>
        </w:tc>
        <w:tc>
          <w:tcPr>
            <w:tcW w:w="24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7.1.5</w:t>
            </w:r>
          </w:p>
        </w:tc>
        <w:tc>
          <w:tcPr>
            <w:tcW w:w="6450" w:type="dxa"/>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Химическое действие света</w:t>
            </w:r>
          </w:p>
        </w:tc>
      </w:tr>
      <w:tr w:rsidR="00975316" w:rsidRPr="002F2B9B" w:rsidTr="00975316">
        <w:trPr>
          <w:trHeight w:val="144"/>
          <w:tblCellSpacing w:w="0" w:type="dxa"/>
        </w:trPr>
        <w:tc>
          <w:tcPr>
            <w:tcW w:w="866" w:type="dxa"/>
            <w:vMerge/>
            <w:tcBorders>
              <w:top w:val="nil"/>
            </w:tcBorders>
            <w:tcMar>
              <w:top w:w="50" w:type="dxa"/>
              <w:left w:w="100" w:type="dxa"/>
            </w:tcMar>
          </w:tcPr>
          <w:p w:rsidR="00975316" w:rsidRDefault="00975316" w:rsidP="00975316"/>
        </w:tc>
        <w:tc>
          <w:tcPr>
            <w:tcW w:w="24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7.1.6</w:t>
            </w:r>
          </w:p>
        </w:tc>
        <w:tc>
          <w:tcPr>
            <w:tcW w:w="6450" w:type="dxa"/>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Технические устройства: фотоэлемент, фотодатчик, солнечная батарея, светодиод</w:t>
            </w:r>
          </w:p>
        </w:tc>
      </w:tr>
      <w:tr w:rsidR="00975316" w:rsidTr="00975316">
        <w:trPr>
          <w:trHeight w:val="144"/>
          <w:tblCellSpacing w:w="0" w:type="dxa"/>
        </w:trPr>
        <w:tc>
          <w:tcPr>
            <w:tcW w:w="866" w:type="dxa"/>
            <w:vMerge w:val="restart"/>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lastRenderedPageBreak/>
              <w:t>7.2</w:t>
            </w:r>
          </w:p>
        </w:tc>
        <w:tc>
          <w:tcPr>
            <w:tcW w:w="8850" w:type="dxa"/>
            <w:gridSpan w:val="2"/>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СТРОЕНИЕ АТОМА</w:t>
            </w:r>
          </w:p>
        </w:tc>
      </w:tr>
      <w:tr w:rsidR="00975316" w:rsidTr="00975316">
        <w:trPr>
          <w:trHeight w:val="144"/>
          <w:tblCellSpacing w:w="0" w:type="dxa"/>
        </w:trPr>
        <w:tc>
          <w:tcPr>
            <w:tcW w:w="866" w:type="dxa"/>
            <w:vMerge/>
            <w:tcBorders>
              <w:top w:val="nil"/>
            </w:tcBorders>
            <w:tcMar>
              <w:top w:w="50" w:type="dxa"/>
              <w:left w:w="100" w:type="dxa"/>
            </w:tcMar>
          </w:tcPr>
          <w:p w:rsidR="00975316" w:rsidRDefault="00975316" w:rsidP="00975316"/>
        </w:tc>
        <w:tc>
          <w:tcPr>
            <w:tcW w:w="24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7.2.1</w:t>
            </w:r>
          </w:p>
        </w:tc>
        <w:tc>
          <w:tcPr>
            <w:tcW w:w="6450" w:type="dxa"/>
            <w:tcMar>
              <w:top w:w="50" w:type="dxa"/>
              <w:left w:w="100" w:type="dxa"/>
            </w:tcMar>
            <w:vAlign w:val="center"/>
          </w:tcPr>
          <w:p w:rsidR="00975316" w:rsidRDefault="00975316" w:rsidP="00975316">
            <w:pPr>
              <w:spacing w:after="0" w:line="336" w:lineRule="auto"/>
              <w:ind w:left="336"/>
            </w:pPr>
            <w:r w:rsidRPr="002F2B9B">
              <w:rPr>
                <w:rFonts w:ascii="Times New Roman" w:hAnsi="Times New Roman"/>
                <w:color w:val="000000"/>
                <w:sz w:val="24"/>
              </w:rPr>
              <w:t xml:space="preserve">Модель атома Томсона. Опыты Резерфорда по исследованию строения атома. </w:t>
            </w:r>
            <w:r>
              <w:rPr>
                <w:rFonts w:ascii="Times New Roman" w:hAnsi="Times New Roman"/>
                <w:color w:val="000000"/>
                <w:sz w:val="24"/>
              </w:rPr>
              <w:t>Планетарная модель атома</w:t>
            </w:r>
          </w:p>
        </w:tc>
      </w:tr>
      <w:tr w:rsidR="00975316" w:rsidTr="00975316">
        <w:trPr>
          <w:trHeight w:val="144"/>
          <w:tblCellSpacing w:w="0" w:type="dxa"/>
        </w:trPr>
        <w:tc>
          <w:tcPr>
            <w:tcW w:w="866" w:type="dxa"/>
            <w:vMerge/>
            <w:tcBorders>
              <w:top w:val="nil"/>
            </w:tcBorders>
            <w:tcMar>
              <w:top w:w="50" w:type="dxa"/>
              <w:left w:w="100" w:type="dxa"/>
            </w:tcMar>
          </w:tcPr>
          <w:p w:rsidR="00975316" w:rsidRDefault="00975316" w:rsidP="00975316"/>
        </w:tc>
        <w:tc>
          <w:tcPr>
            <w:tcW w:w="24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7.2.2</w:t>
            </w:r>
          </w:p>
        </w:tc>
        <w:tc>
          <w:tcPr>
            <w:tcW w:w="6450" w:type="dxa"/>
            <w:tcMar>
              <w:top w:w="50" w:type="dxa"/>
              <w:left w:w="100" w:type="dxa"/>
            </w:tcMar>
            <w:vAlign w:val="center"/>
          </w:tcPr>
          <w:p w:rsidR="00975316" w:rsidRDefault="00975316" w:rsidP="00975316">
            <w:pPr>
              <w:spacing w:after="0" w:line="336" w:lineRule="auto"/>
              <w:ind w:left="336"/>
            </w:pPr>
            <w:r w:rsidRPr="002F2B9B">
              <w:rPr>
                <w:rFonts w:ascii="Times New Roman" w:hAnsi="Times New Roman"/>
                <w:color w:val="000000"/>
                <w:sz w:val="24"/>
              </w:rPr>
              <w:t xml:space="preserve">Постулаты Бора. Излучение и поглощение фотонов при переходе атома с одного уровня энергии на другой. </w:t>
            </w:r>
            <w:r>
              <w:rPr>
                <w:rFonts w:ascii="Times New Roman" w:hAnsi="Times New Roman"/>
                <w:color w:val="000000"/>
                <w:sz w:val="24"/>
              </w:rPr>
              <w:t>Виды спектров. Спектр уровней энергии атома водорода</w:t>
            </w:r>
          </w:p>
        </w:tc>
      </w:tr>
      <w:tr w:rsidR="00975316" w:rsidRPr="002F2B9B" w:rsidTr="00975316">
        <w:trPr>
          <w:trHeight w:val="144"/>
          <w:tblCellSpacing w:w="0" w:type="dxa"/>
        </w:trPr>
        <w:tc>
          <w:tcPr>
            <w:tcW w:w="866" w:type="dxa"/>
            <w:vMerge/>
            <w:tcBorders>
              <w:top w:val="nil"/>
            </w:tcBorders>
            <w:tcMar>
              <w:top w:w="50" w:type="dxa"/>
              <w:left w:w="100" w:type="dxa"/>
            </w:tcMar>
          </w:tcPr>
          <w:p w:rsidR="00975316" w:rsidRDefault="00975316" w:rsidP="00975316"/>
        </w:tc>
        <w:tc>
          <w:tcPr>
            <w:tcW w:w="24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7.2.3</w:t>
            </w:r>
          </w:p>
        </w:tc>
        <w:tc>
          <w:tcPr>
            <w:tcW w:w="6450" w:type="dxa"/>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Волновые свойства частиц. Волны де Бройля. Корпускулярно-волновой дуализм. Дифракция электронов на кристаллах</w:t>
            </w:r>
          </w:p>
        </w:tc>
      </w:tr>
      <w:tr w:rsidR="00975316" w:rsidRPr="002F2B9B" w:rsidTr="00975316">
        <w:trPr>
          <w:trHeight w:val="144"/>
          <w:tblCellSpacing w:w="0" w:type="dxa"/>
        </w:trPr>
        <w:tc>
          <w:tcPr>
            <w:tcW w:w="866" w:type="dxa"/>
            <w:vMerge/>
            <w:tcBorders>
              <w:top w:val="nil"/>
            </w:tcBorders>
            <w:tcMar>
              <w:top w:w="50" w:type="dxa"/>
              <w:left w:w="100" w:type="dxa"/>
            </w:tcMar>
          </w:tcPr>
          <w:p w:rsidR="00975316" w:rsidRPr="002F2B9B" w:rsidRDefault="00975316" w:rsidP="00975316"/>
        </w:tc>
        <w:tc>
          <w:tcPr>
            <w:tcW w:w="24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7.2.4</w:t>
            </w:r>
          </w:p>
        </w:tc>
        <w:tc>
          <w:tcPr>
            <w:tcW w:w="6450" w:type="dxa"/>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Спонтанное и вынужденное излучение. Устройство и принцип работы лазера</w:t>
            </w:r>
          </w:p>
        </w:tc>
      </w:tr>
      <w:tr w:rsidR="00975316" w:rsidRPr="002F2B9B" w:rsidTr="00975316">
        <w:trPr>
          <w:trHeight w:val="144"/>
          <w:tblCellSpacing w:w="0" w:type="dxa"/>
        </w:trPr>
        <w:tc>
          <w:tcPr>
            <w:tcW w:w="866" w:type="dxa"/>
            <w:vMerge/>
            <w:tcBorders>
              <w:top w:val="nil"/>
            </w:tcBorders>
            <w:tcMar>
              <w:top w:w="50" w:type="dxa"/>
              <w:left w:w="100" w:type="dxa"/>
            </w:tcMar>
          </w:tcPr>
          <w:p w:rsidR="00975316" w:rsidRPr="002F2B9B" w:rsidRDefault="00975316" w:rsidP="00975316"/>
        </w:tc>
        <w:tc>
          <w:tcPr>
            <w:tcW w:w="24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7.2.5</w:t>
            </w:r>
          </w:p>
        </w:tc>
        <w:tc>
          <w:tcPr>
            <w:tcW w:w="6450" w:type="dxa"/>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Технические устройства: спектральный анализ (спектроскоп), лазер, квантовый компьютер</w:t>
            </w:r>
          </w:p>
        </w:tc>
      </w:tr>
      <w:tr w:rsidR="00975316" w:rsidRPr="002F2B9B" w:rsidTr="00975316">
        <w:trPr>
          <w:trHeight w:val="144"/>
          <w:tblCellSpacing w:w="0" w:type="dxa"/>
        </w:trPr>
        <w:tc>
          <w:tcPr>
            <w:tcW w:w="866" w:type="dxa"/>
            <w:vMerge/>
            <w:tcBorders>
              <w:top w:val="nil"/>
            </w:tcBorders>
            <w:tcMar>
              <w:top w:w="50" w:type="dxa"/>
              <w:left w:w="100" w:type="dxa"/>
            </w:tcMar>
          </w:tcPr>
          <w:p w:rsidR="00975316" w:rsidRPr="002F2B9B" w:rsidRDefault="00975316" w:rsidP="00975316"/>
        </w:tc>
        <w:tc>
          <w:tcPr>
            <w:tcW w:w="24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7.2.6</w:t>
            </w:r>
          </w:p>
        </w:tc>
        <w:tc>
          <w:tcPr>
            <w:tcW w:w="6450" w:type="dxa"/>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Практические работы. Наблюдение линейчатого спектра</w:t>
            </w:r>
          </w:p>
        </w:tc>
      </w:tr>
      <w:tr w:rsidR="00975316" w:rsidTr="00975316">
        <w:trPr>
          <w:trHeight w:val="144"/>
          <w:tblCellSpacing w:w="0" w:type="dxa"/>
        </w:trPr>
        <w:tc>
          <w:tcPr>
            <w:tcW w:w="866" w:type="dxa"/>
            <w:vMerge w:val="restart"/>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7.3</w:t>
            </w:r>
          </w:p>
        </w:tc>
        <w:tc>
          <w:tcPr>
            <w:tcW w:w="8850" w:type="dxa"/>
            <w:gridSpan w:val="2"/>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АТОМНОЕ ЯДРО</w:t>
            </w:r>
          </w:p>
        </w:tc>
      </w:tr>
      <w:tr w:rsidR="00975316" w:rsidRPr="002F2B9B" w:rsidTr="00975316">
        <w:trPr>
          <w:trHeight w:val="144"/>
          <w:tblCellSpacing w:w="0" w:type="dxa"/>
        </w:trPr>
        <w:tc>
          <w:tcPr>
            <w:tcW w:w="866" w:type="dxa"/>
            <w:vMerge/>
            <w:tcBorders>
              <w:top w:val="nil"/>
            </w:tcBorders>
            <w:tcMar>
              <w:top w:w="50" w:type="dxa"/>
              <w:left w:w="100" w:type="dxa"/>
            </w:tcMar>
          </w:tcPr>
          <w:p w:rsidR="00975316" w:rsidRDefault="00975316" w:rsidP="00975316"/>
        </w:tc>
        <w:tc>
          <w:tcPr>
            <w:tcW w:w="24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7.3.1</w:t>
            </w:r>
          </w:p>
        </w:tc>
        <w:tc>
          <w:tcPr>
            <w:tcW w:w="6450" w:type="dxa"/>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Методы наблюдения и регистрации элементарных частиц</w:t>
            </w:r>
          </w:p>
        </w:tc>
      </w:tr>
      <w:tr w:rsidR="00975316" w:rsidRPr="002F2B9B" w:rsidTr="00975316">
        <w:trPr>
          <w:trHeight w:val="144"/>
          <w:tblCellSpacing w:w="0" w:type="dxa"/>
        </w:trPr>
        <w:tc>
          <w:tcPr>
            <w:tcW w:w="866" w:type="dxa"/>
            <w:vMerge/>
            <w:tcBorders>
              <w:top w:val="nil"/>
            </w:tcBorders>
            <w:tcMar>
              <w:top w:w="50" w:type="dxa"/>
              <w:left w:w="100" w:type="dxa"/>
            </w:tcMar>
          </w:tcPr>
          <w:p w:rsidR="00975316" w:rsidRPr="002F2B9B" w:rsidRDefault="00975316" w:rsidP="00975316"/>
        </w:tc>
        <w:tc>
          <w:tcPr>
            <w:tcW w:w="24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7.3.2</w:t>
            </w:r>
          </w:p>
        </w:tc>
        <w:tc>
          <w:tcPr>
            <w:tcW w:w="6450" w:type="dxa"/>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 xml:space="preserve">Открытие радиоактивности. </w:t>
            </w:r>
            <w:r w:rsidRPr="002F2B9B">
              <w:rPr>
                <w:rFonts w:ascii="Times New Roman" w:hAnsi="Times New Roman"/>
                <w:color w:val="000000"/>
                <w:spacing w:val="-2"/>
                <w:sz w:val="24"/>
              </w:rPr>
              <w:t>Опыты Резерфорда по определению состава радиоактивного излучения. Свойства альфа-, бета-, гамма-излучения. Влияние радиоактивности на живые организмы</w:t>
            </w:r>
          </w:p>
        </w:tc>
      </w:tr>
      <w:tr w:rsidR="00975316" w:rsidTr="00975316">
        <w:trPr>
          <w:trHeight w:val="144"/>
          <w:tblCellSpacing w:w="0" w:type="dxa"/>
        </w:trPr>
        <w:tc>
          <w:tcPr>
            <w:tcW w:w="866" w:type="dxa"/>
            <w:vMerge/>
            <w:tcBorders>
              <w:top w:val="nil"/>
            </w:tcBorders>
            <w:tcMar>
              <w:top w:w="50" w:type="dxa"/>
              <w:left w:w="100" w:type="dxa"/>
            </w:tcMar>
          </w:tcPr>
          <w:p w:rsidR="00975316" w:rsidRPr="002F2B9B" w:rsidRDefault="00975316" w:rsidP="00975316"/>
        </w:tc>
        <w:tc>
          <w:tcPr>
            <w:tcW w:w="24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7.3.3</w:t>
            </w:r>
          </w:p>
        </w:tc>
        <w:tc>
          <w:tcPr>
            <w:tcW w:w="6450" w:type="dxa"/>
            <w:tcMar>
              <w:top w:w="50" w:type="dxa"/>
              <w:left w:w="100" w:type="dxa"/>
            </w:tcMar>
            <w:vAlign w:val="center"/>
          </w:tcPr>
          <w:p w:rsidR="00975316" w:rsidRDefault="00975316" w:rsidP="00975316">
            <w:pPr>
              <w:spacing w:after="0" w:line="336" w:lineRule="auto"/>
              <w:ind w:left="336"/>
            </w:pPr>
            <w:r w:rsidRPr="002F2B9B">
              <w:rPr>
                <w:rFonts w:ascii="Times New Roman" w:hAnsi="Times New Roman"/>
                <w:color w:val="000000"/>
                <w:sz w:val="24"/>
              </w:rPr>
              <w:t xml:space="preserve">Открытие протона и нейтрона. Нуклонная модель ядра Гейзенберга – Иваненко. </w:t>
            </w:r>
            <w:r>
              <w:rPr>
                <w:rFonts w:ascii="Times New Roman" w:hAnsi="Times New Roman"/>
                <w:color w:val="000000"/>
                <w:sz w:val="24"/>
              </w:rPr>
              <w:t>Заряд ядра. Массовое число ядра. Изотопы</w:t>
            </w:r>
          </w:p>
        </w:tc>
      </w:tr>
      <w:tr w:rsidR="00975316" w:rsidRPr="002F2B9B" w:rsidTr="00975316">
        <w:trPr>
          <w:trHeight w:val="144"/>
          <w:tblCellSpacing w:w="0" w:type="dxa"/>
        </w:trPr>
        <w:tc>
          <w:tcPr>
            <w:tcW w:w="866" w:type="dxa"/>
            <w:vMerge/>
            <w:tcBorders>
              <w:top w:val="nil"/>
            </w:tcBorders>
            <w:tcMar>
              <w:top w:w="50" w:type="dxa"/>
              <w:left w:w="100" w:type="dxa"/>
            </w:tcMar>
          </w:tcPr>
          <w:p w:rsidR="00975316" w:rsidRDefault="00975316" w:rsidP="00975316"/>
        </w:tc>
        <w:tc>
          <w:tcPr>
            <w:tcW w:w="24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7.3.4</w:t>
            </w:r>
          </w:p>
        </w:tc>
        <w:tc>
          <w:tcPr>
            <w:tcW w:w="6450" w:type="dxa"/>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Альфа-распад. Электронный и позитронный бета-распад. Гамма-излучение. Закон радиоактивного распада</w:t>
            </w:r>
          </w:p>
        </w:tc>
      </w:tr>
      <w:tr w:rsidR="00975316" w:rsidRPr="002F2B9B" w:rsidTr="00975316">
        <w:trPr>
          <w:trHeight w:val="144"/>
          <w:tblCellSpacing w:w="0" w:type="dxa"/>
        </w:trPr>
        <w:tc>
          <w:tcPr>
            <w:tcW w:w="866" w:type="dxa"/>
            <w:vMerge/>
            <w:tcBorders>
              <w:top w:val="nil"/>
            </w:tcBorders>
            <w:tcMar>
              <w:top w:w="50" w:type="dxa"/>
              <w:left w:w="100" w:type="dxa"/>
            </w:tcMar>
          </w:tcPr>
          <w:p w:rsidR="00975316" w:rsidRPr="002F2B9B" w:rsidRDefault="00975316" w:rsidP="00975316"/>
        </w:tc>
        <w:tc>
          <w:tcPr>
            <w:tcW w:w="24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7.3.5</w:t>
            </w:r>
          </w:p>
        </w:tc>
        <w:tc>
          <w:tcPr>
            <w:tcW w:w="6450" w:type="dxa"/>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Энергия связи нуклонов в ядре. Ядерные силы. Дефект массы ядра</w:t>
            </w:r>
          </w:p>
        </w:tc>
      </w:tr>
      <w:tr w:rsidR="00975316" w:rsidRPr="002F2B9B" w:rsidTr="00975316">
        <w:trPr>
          <w:trHeight w:val="144"/>
          <w:tblCellSpacing w:w="0" w:type="dxa"/>
        </w:trPr>
        <w:tc>
          <w:tcPr>
            <w:tcW w:w="866" w:type="dxa"/>
            <w:vMerge/>
            <w:tcBorders>
              <w:top w:val="nil"/>
            </w:tcBorders>
            <w:tcMar>
              <w:top w:w="50" w:type="dxa"/>
              <w:left w:w="100" w:type="dxa"/>
            </w:tcMar>
          </w:tcPr>
          <w:p w:rsidR="00975316" w:rsidRPr="002F2B9B" w:rsidRDefault="00975316" w:rsidP="00975316"/>
        </w:tc>
        <w:tc>
          <w:tcPr>
            <w:tcW w:w="24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7.3.6</w:t>
            </w:r>
          </w:p>
        </w:tc>
        <w:tc>
          <w:tcPr>
            <w:tcW w:w="6450" w:type="dxa"/>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Ядерные реакции. Деление и синтез ядер</w:t>
            </w:r>
          </w:p>
        </w:tc>
      </w:tr>
      <w:tr w:rsidR="00975316" w:rsidTr="00975316">
        <w:trPr>
          <w:trHeight w:val="144"/>
          <w:tblCellSpacing w:w="0" w:type="dxa"/>
        </w:trPr>
        <w:tc>
          <w:tcPr>
            <w:tcW w:w="866" w:type="dxa"/>
            <w:vMerge/>
            <w:tcBorders>
              <w:top w:val="nil"/>
            </w:tcBorders>
            <w:tcMar>
              <w:top w:w="50" w:type="dxa"/>
              <w:left w:w="100" w:type="dxa"/>
            </w:tcMar>
          </w:tcPr>
          <w:p w:rsidR="00975316" w:rsidRPr="002F2B9B" w:rsidRDefault="00975316" w:rsidP="00975316"/>
        </w:tc>
        <w:tc>
          <w:tcPr>
            <w:tcW w:w="24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7.3.7</w:t>
            </w:r>
          </w:p>
        </w:tc>
        <w:tc>
          <w:tcPr>
            <w:tcW w:w="6450" w:type="dxa"/>
            <w:tcMar>
              <w:top w:w="50" w:type="dxa"/>
              <w:left w:w="100" w:type="dxa"/>
            </w:tcMar>
            <w:vAlign w:val="center"/>
          </w:tcPr>
          <w:p w:rsidR="00975316" w:rsidRDefault="00975316" w:rsidP="00975316">
            <w:pPr>
              <w:spacing w:after="0" w:line="336" w:lineRule="auto"/>
              <w:ind w:left="336"/>
            </w:pPr>
            <w:r w:rsidRPr="002F2B9B">
              <w:rPr>
                <w:rFonts w:ascii="Times New Roman" w:hAnsi="Times New Roman"/>
                <w:color w:val="000000"/>
                <w:sz w:val="24"/>
              </w:rPr>
              <w:t xml:space="preserve">Ядерный реактор. Термоядерный синтез. Проблемы </w:t>
            </w:r>
            <w:r w:rsidRPr="002F2B9B">
              <w:rPr>
                <w:rFonts w:ascii="Times New Roman" w:hAnsi="Times New Roman"/>
                <w:color w:val="000000"/>
                <w:sz w:val="24"/>
              </w:rPr>
              <w:lastRenderedPageBreak/>
              <w:t xml:space="preserve">и перспективы ядерной энергетики. </w:t>
            </w:r>
            <w:r>
              <w:rPr>
                <w:rFonts w:ascii="Times New Roman" w:hAnsi="Times New Roman"/>
                <w:color w:val="000000"/>
                <w:sz w:val="24"/>
              </w:rPr>
              <w:t>Экологические аспекты ядерной энергетики</w:t>
            </w:r>
          </w:p>
        </w:tc>
      </w:tr>
      <w:tr w:rsidR="00975316" w:rsidRPr="002F2B9B" w:rsidTr="00975316">
        <w:trPr>
          <w:trHeight w:val="144"/>
          <w:tblCellSpacing w:w="0" w:type="dxa"/>
        </w:trPr>
        <w:tc>
          <w:tcPr>
            <w:tcW w:w="866" w:type="dxa"/>
            <w:vMerge/>
            <w:tcBorders>
              <w:top w:val="nil"/>
            </w:tcBorders>
            <w:tcMar>
              <w:top w:w="50" w:type="dxa"/>
              <w:left w:w="100" w:type="dxa"/>
            </w:tcMar>
          </w:tcPr>
          <w:p w:rsidR="00975316" w:rsidRDefault="00975316" w:rsidP="00975316"/>
        </w:tc>
        <w:tc>
          <w:tcPr>
            <w:tcW w:w="24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7.3.8</w:t>
            </w:r>
          </w:p>
        </w:tc>
        <w:tc>
          <w:tcPr>
            <w:tcW w:w="6450" w:type="dxa"/>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Элементарные частицы. Открытие позитрона. Фундаментальные взаимодействия</w:t>
            </w:r>
          </w:p>
        </w:tc>
      </w:tr>
      <w:tr w:rsidR="00975316" w:rsidRPr="002F2B9B" w:rsidTr="00975316">
        <w:trPr>
          <w:trHeight w:val="144"/>
          <w:tblCellSpacing w:w="0" w:type="dxa"/>
        </w:trPr>
        <w:tc>
          <w:tcPr>
            <w:tcW w:w="866" w:type="dxa"/>
            <w:vMerge/>
            <w:tcBorders>
              <w:top w:val="nil"/>
            </w:tcBorders>
            <w:tcMar>
              <w:top w:w="50" w:type="dxa"/>
              <w:left w:w="100" w:type="dxa"/>
            </w:tcMar>
          </w:tcPr>
          <w:p w:rsidR="00975316" w:rsidRPr="002F2B9B" w:rsidRDefault="00975316" w:rsidP="00975316"/>
        </w:tc>
        <w:tc>
          <w:tcPr>
            <w:tcW w:w="24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7.3.9</w:t>
            </w:r>
          </w:p>
        </w:tc>
        <w:tc>
          <w:tcPr>
            <w:tcW w:w="6450" w:type="dxa"/>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Технические устройства: дозиметр, камера Вильсона, ядерный реактор, атомная бомба</w:t>
            </w:r>
          </w:p>
        </w:tc>
      </w:tr>
      <w:tr w:rsidR="00975316" w:rsidRPr="002F2B9B" w:rsidTr="00975316">
        <w:trPr>
          <w:trHeight w:val="144"/>
          <w:tblCellSpacing w:w="0" w:type="dxa"/>
        </w:trPr>
        <w:tc>
          <w:tcPr>
            <w:tcW w:w="866" w:type="dxa"/>
            <w:vMerge/>
            <w:tcBorders>
              <w:top w:val="nil"/>
            </w:tcBorders>
            <w:tcMar>
              <w:top w:w="50" w:type="dxa"/>
              <w:left w:w="100" w:type="dxa"/>
            </w:tcMar>
          </w:tcPr>
          <w:p w:rsidR="00975316" w:rsidRPr="002F2B9B" w:rsidRDefault="00975316" w:rsidP="00975316"/>
        </w:tc>
        <w:tc>
          <w:tcPr>
            <w:tcW w:w="24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7.3.10</w:t>
            </w:r>
          </w:p>
        </w:tc>
        <w:tc>
          <w:tcPr>
            <w:tcW w:w="6450" w:type="dxa"/>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Практические работы. Исследование треков частиц (по готовым фотографиям)</w:t>
            </w:r>
          </w:p>
        </w:tc>
      </w:tr>
      <w:tr w:rsidR="00975316" w:rsidTr="00975316">
        <w:trPr>
          <w:trHeight w:val="144"/>
          <w:tblCellSpacing w:w="0" w:type="dxa"/>
        </w:trPr>
        <w:tc>
          <w:tcPr>
            <w:tcW w:w="866" w:type="dxa"/>
            <w:vMerge w:val="restart"/>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8</w:t>
            </w:r>
          </w:p>
        </w:tc>
        <w:tc>
          <w:tcPr>
            <w:tcW w:w="8850" w:type="dxa"/>
            <w:gridSpan w:val="2"/>
            <w:tcMar>
              <w:top w:w="50" w:type="dxa"/>
              <w:left w:w="100" w:type="dxa"/>
            </w:tcMar>
            <w:vAlign w:val="center"/>
          </w:tcPr>
          <w:p w:rsidR="00975316" w:rsidRDefault="00975316" w:rsidP="00975316">
            <w:pPr>
              <w:spacing w:after="0" w:line="336" w:lineRule="auto"/>
              <w:ind w:left="336"/>
            </w:pPr>
            <w:r>
              <w:rPr>
                <w:rFonts w:ascii="Times New Roman" w:hAnsi="Times New Roman"/>
                <w:color w:val="000000"/>
                <w:sz w:val="24"/>
              </w:rPr>
              <w:t>ЭЛЕМЕНТЫ АСТРОФИЗИКИ</w:t>
            </w:r>
          </w:p>
        </w:tc>
      </w:tr>
      <w:tr w:rsidR="00975316" w:rsidRPr="002F2B9B" w:rsidTr="00975316">
        <w:trPr>
          <w:trHeight w:val="144"/>
          <w:tblCellSpacing w:w="0" w:type="dxa"/>
        </w:trPr>
        <w:tc>
          <w:tcPr>
            <w:tcW w:w="866" w:type="dxa"/>
            <w:vMerge/>
            <w:tcBorders>
              <w:top w:val="nil"/>
            </w:tcBorders>
            <w:tcMar>
              <w:top w:w="50" w:type="dxa"/>
              <w:left w:w="100" w:type="dxa"/>
            </w:tcMar>
          </w:tcPr>
          <w:p w:rsidR="00975316" w:rsidRDefault="00975316" w:rsidP="00975316"/>
        </w:tc>
        <w:tc>
          <w:tcPr>
            <w:tcW w:w="24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8.1</w:t>
            </w:r>
          </w:p>
        </w:tc>
        <w:tc>
          <w:tcPr>
            <w:tcW w:w="6450" w:type="dxa"/>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Вид звёздного неба. Созвездия, яркие звёзды, планеты, их видимое движение</w:t>
            </w:r>
          </w:p>
        </w:tc>
      </w:tr>
      <w:tr w:rsidR="00975316" w:rsidTr="00975316">
        <w:trPr>
          <w:trHeight w:val="144"/>
          <w:tblCellSpacing w:w="0" w:type="dxa"/>
        </w:trPr>
        <w:tc>
          <w:tcPr>
            <w:tcW w:w="866" w:type="dxa"/>
            <w:vMerge/>
            <w:tcBorders>
              <w:top w:val="nil"/>
            </w:tcBorders>
            <w:tcMar>
              <w:top w:w="50" w:type="dxa"/>
              <w:left w:w="100" w:type="dxa"/>
            </w:tcMar>
          </w:tcPr>
          <w:p w:rsidR="00975316" w:rsidRPr="002F2B9B" w:rsidRDefault="00975316" w:rsidP="00975316"/>
        </w:tc>
        <w:tc>
          <w:tcPr>
            <w:tcW w:w="24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8.2</w:t>
            </w:r>
          </w:p>
        </w:tc>
        <w:tc>
          <w:tcPr>
            <w:tcW w:w="6450" w:type="dxa"/>
            <w:tcMar>
              <w:top w:w="50" w:type="dxa"/>
              <w:left w:w="100" w:type="dxa"/>
            </w:tcMar>
            <w:vAlign w:val="center"/>
          </w:tcPr>
          <w:p w:rsidR="00975316" w:rsidRDefault="00975316" w:rsidP="00975316">
            <w:pPr>
              <w:spacing w:after="0" w:line="336" w:lineRule="auto"/>
              <w:ind w:left="336"/>
            </w:pPr>
            <w:r w:rsidRPr="002F2B9B">
              <w:rPr>
                <w:rFonts w:ascii="Times New Roman" w:hAnsi="Times New Roman"/>
                <w:color w:val="000000"/>
                <w:sz w:val="24"/>
              </w:rPr>
              <w:t xml:space="preserve">Солнечная система. Планеты земной группы. Планеты-гиганты и их спутники, карликовые планеты. </w:t>
            </w:r>
            <w:r>
              <w:rPr>
                <w:rFonts w:ascii="Times New Roman" w:hAnsi="Times New Roman"/>
                <w:color w:val="000000"/>
                <w:sz w:val="24"/>
              </w:rPr>
              <w:t>Малые тела Солнечной системы</w:t>
            </w:r>
          </w:p>
        </w:tc>
      </w:tr>
      <w:tr w:rsidR="00975316" w:rsidRPr="002F2B9B" w:rsidTr="00975316">
        <w:trPr>
          <w:trHeight w:val="144"/>
          <w:tblCellSpacing w:w="0" w:type="dxa"/>
        </w:trPr>
        <w:tc>
          <w:tcPr>
            <w:tcW w:w="866" w:type="dxa"/>
            <w:vMerge/>
            <w:tcBorders>
              <w:top w:val="nil"/>
            </w:tcBorders>
            <w:tcMar>
              <w:top w:w="50" w:type="dxa"/>
              <w:left w:w="100" w:type="dxa"/>
            </w:tcMar>
          </w:tcPr>
          <w:p w:rsidR="00975316" w:rsidRDefault="00975316" w:rsidP="00975316"/>
        </w:tc>
        <w:tc>
          <w:tcPr>
            <w:tcW w:w="24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8.3</w:t>
            </w:r>
          </w:p>
        </w:tc>
        <w:tc>
          <w:tcPr>
            <w:tcW w:w="6450" w:type="dxa"/>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Солнце, фотосфера и атмосфера. Солнечная активность</w:t>
            </w:r>
          </w:p>
        </w:tc>
      </w:tr>
      <w:tr w:rsidR="00975316" w:rsidRPr="002F2B9B" w:rsidTr="00975316">
        <w:trPr>
          <w:trHeight w:val="144"/>
          <w:tblCellSpacing w:w="0" w:type="dxa"/>
        </w:trPr>
        <w:tc>
          <w:tcPr>
            <w:tcW w:w="866" w:type="dxa"/>
            <w:vMerge/>
            <w:tcBorders>
              <w:top w:val="nil"/>
            </w:tcBorders>
            <w:tcMar>
              <w:top w:w="50" w:type="dxa"/>
              <w:left w:w="100" w:type="dxa"/>
            </w:tcMar>
          </w:tcPr>
          <w:p w:rsidR="00975316" w:rsidRPr="002F2B9B" w:rsidRDefault="00975316" w:rsidP="00975316"/>
        </w:tc>
        <w:tc>
          <w:tcPr>
            <w:tcW w:w="24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8.4</w:t>
            </w:r>
          </w:p>
        </w:tc>
        <w:tc>
          <w:tcPr>
            <w:tcW w:w="6450" w:type="dxa"/>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pacing w:val="-2"/>
                <w:sz w:val="24"/>
              </w:rPr>
              <w:t>Источник энергии Солнца и звёзд</w:t>
            </w:r>
          </w:p>
        </w:tc>
      </w:tr>
      <w:tr w:rsidR="00975316" w:rsidRPr="002F2B9B" w:rsidTr="00975316">
        <w:trPr>
          <w:trHeight w:val="144"/>
          <w:tblCellSpacing w:w="0" w:type="dxa"/>
        </w:trPr>
        <w:tc>
          <w:tcPr>
            <w:tcW w:w="866" w:type="dxa"/>
            <w:vMerge/>
            <w:tcBorders>
              <w:top w:val="nil"/>
            </w:tcBorders>
            <w:tcMar>
              <w:top w:w="50" w:type="dxa"/>
              <w:left w:w="100" w:type="dxa"/>
            </w:tcMar>
          </w:tcPr>
          <w:p w:rsidR="00975316" w:rsidRPr="002F2B9B" w:rsidRDefault="00975316" w:rsidP="00975316"/>
        </w:tc>
        <w:tc>
          <w:tcPr>
            <w:tcW w:w="24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8.5</w:t>
            </w:r>
          </w:p>
        </w:tc>
        <w:tc>
          <w:tcPr>
            <w:tcW w:w="6450" w:type="dxa"/>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pacing w:val="-4"/>
                <w:sz w:val="24"/>
              </w:rPr>
              <w:t>Звёзды, их основные характеристики: масса, светимость, радиус, температура, их взаимосвязь. Диаграмма «спектральный класс – светимость». Звёзды главной последовательности. Зависимость «масса – светимость» для звёзд главной последовательности</w:t>
            </w:r>
          </w:p>
        </w:tc>
      </w:tr>
      <w:tr w:rsidR="00975316" w:rsidTr="00975316">
        <w:trPr>
          <w:trHeight w:val="144"/>
          <w:tblCellSpacing w:w="0" w:type="dxa"/>
        </w:trPr>
        <w:tc>
          <w:tcPr>
            <w:tcW w:w="866" w:type="dxa"/>
            <w:vMerge/>
            <w:tcBorders>
              <w:top w:val="nil"/>
            </w:tcBorders>
            <w:tcMar>
              <w:top w:w="50" w:type="dxa"/>
              <w:left w:w="100" w:type="dxa"/>
            </w:tcMar>
          </w:tcPr>
          <w:p w:rsidR="00975316" w:rsidRPr="002F2B9B" w:rsidRDefault="00975316" w:rsidP="00975316"/>
        </w:tc>
        <w:tc>
          <w:tcPr>
            <w:tcW w:w="24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8.6</w:t>
            </w:r>
          </w:p>
        </w:tc>
        <w:tc>
          <w:tcPr>
            <w:tcW w:w="6450" w:type="dxa"/>
            <w:tcMar>
              <w:top w:w="50" w:type="dxa"/>
              <w:left w:w="100" w:type="dxa"/>
            </w:tcMar>
            <w:vAlign w:val="center"/>
          </w:tcPr>
          <w:p w:rsidR="00975316" w:rsidRDefault="00975316" w:rsidP="00975316">
            <w:pPr>
              <w:spacing w:after="0" w:line="336" w:lineRule="auto"/>
              <w:ind w:left="336"/>
            </w:pPr>
            <w:r w:rsidRPr="002F2B9B">
              <w:rPr>
                <w:rFonts w:ascii="Times New Roman" w:hAnsi="Times New Roman"/>
                <w:color w:val="000000"/>
                <w:sz w:val="24"/>
              </w:rPr>
              <w:t>###</w:t>
            </w:r>
            <w:r>
              <w:rPr>
                <w:rFonts w:ascii="Times New Roman" w:hAnsi="Times New Roman"/>
                <w:color w:val="000000"/>
                <w:sz w:val="24"/>
              </w:rPr>
              <w:t>Par</w:t>
            </w:r>
            <w:r w:rsidRPr="002F2B9B">
              <w:rPr>
                <w:rFonts w:ascii="Times New Roman" w:hAnsi="Times New Roman"/>
                <w:color w:val="000000"/>
                <w:sz w:val="24"/>
              </w:rPr>
              <w:t>###</w:t>
            </w:r>
            <w:r w:rsidRPr="002F2B9B">
              <w:rPr>
                <w:rFonts w:ascii="Times New Roman" w:hAnsi="Times New Roman"/>
                <w:color w:val="000000"/>
                <w:spacing w:val="-4"/>
                <w:sz w:val="24"/>
              </w:rPr>
              <w:t xml:space="preserve">Внутреннее строение звёзд. Современные представления о происхождении и эволюции Солнца и звёзд. </w:t>
            </w:r>
            <w:r>
              <w:rPr>
                <w:rFonts w:ascii="Times New Roman" w:hAnsi="Times New Roman"/>
                <w:color w:val="000000"/>
                <w:spacing w:val="-4"/>
                <w:sz w:val="24"/>
              </w:rPr>
              <w:t>Этапы жизни звёзд</w:t>
            </w:r>
          </w:p>
        </w:tc>
      </w:tr>
      <w:tr w:rsidR="00975316" w:rsidRPr="002F2B9B" w:rsidTr="00975316">
        <w:trPr>
          <w:trHeight w:val="144"/>
          <w:tblCellSpacing w:w="0" w:type="dxa"/>
        </w:trPr>
        <w:tc>
          <w:tcPr>
            <w:tcW w:w="866" w:type="dxa"/>
            <w:vMerge/>
            <w:tcBorders>
              <w:top w:val="nil"/>
            </w:tcBorders>
            <w:tcMar>
              <w:top w:w="50" w:type="dxa"/>
              <w:left w:w="100" w:type="dxa"/>
            </w:tcMar>
          </w:tcPr>
          <w:p w:rsidR="00975316" w:rsidRDefault="00975316" w:rsidP="00975316"/>
        </w:tc>
        <w:tc>
          <w:tcPr>
            <w:tcW w:w="24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8.7</w:t>
            </w:r>
          </w:p>
        </w:tc>
        <w:tc>
          <w:tcPr>
            <w:tcW w:w="6450" w:type="dxa"/>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Млечный Путь – наша Галактика. Спиральная структура Галактики, распределение звёзд, газа и пыли. Положение и движение Солнца в Галактике. Плоская и сферическая подсистемы Галактики</w:t>
            </w:r>
          </w:p>
        </w:tc>
      </w:tr>
      <w:tr w:rsidR="00975316" w:rsidRPr="002F2B9B" w:rsidTr="00975316">
        <w:trPr>
          <w:trHeight w:val="144"/>
          <w:tblCellSpacing w:w="0" w:type="dxa"/>
        </w:trPr>
        <w:tc>
          <w:tcPr>
            <w:tcW w:w="866" w:type="dxa"/>
            <w:vMerge/>
            <w:tcBorders>
              <w:top w:val="nil"/>
            </w:tcBorders>
            <w:tcMar>
              <w:top w:w="50" w:type="dxa"/>
              <w:left w:w="100" w:type="dxa"/>
            </w:tcMar>
          </w:tcPr>
          <w:p w:rsidR="00975316" w:rsidRPr="002F2B9B" w:rsidRDefault="00975316" w:rsidP="00975316"/>
        </w:tc>
        <w:tc>
          <w:tcPr>
            <w:tcW w:w="24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8.8</w:t>
            </w:r>
          </w:p>
        </w:tc>
        <w:tc>
          <w:tcPr>
            <w:tcW w:w="6450" w:type="dxa"/>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Типы галактик. Радиогалактики и квазары. Чёрные дыры в ядрах галактик</w:t>
            </w:r>
          </w:p>
        </w:tc>
      </w:tr>
      <w:tr w:rsidR="00975316" w:rsidTr="00975316">
        <w:trPr>
          <w:trHeight w:val="144"/>
          <w:tblCellSpacing w:w="0" w:type="dxa"/>
        </w:trPr>
        <w:tc>
          <w:tcPr>
            <w:tcW w:w="866" w:type="dxa"/>
            <w:vMerge/>
            <w:tcBorders>
              <w:top w:val="nil"/>
            </w:tcBorders>
            <w:tcMar>
              <w:top w:w="50" w:type="dxa"/>
              <w:left w:w="100" w:type="dxa"/>
            </w:tcMar>
          </w:tcPr>
          <w:p w:rsidR="00975316" w:rsidRPr="002F2B9B" w:rsidRDefault="00975316" w:rsidP="00975316"/>
        </w:tc>
        <w:tc>
          <w:tcPr>
            <w:tcW w:w="24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8.9</w:t>
            </w:r>
          </w:p>
        </w:tc>
        <w:tc>
          <w:tcPr>
            <w:tcW w:w="6450" w:type="dxa"/>
            <w:tcMar>
              <w:top w:w="50" w:type="dxa"/>
              <w:left w:w="100" w:type="dxa"/>
            </w:tcMar>
            <w:vAlign w:val="center"/>
          </w:tcPr>
          <w:p w:rsidR="00975316" w:rsidRDefault="00975316" w:rsidP="00975316">
            <w:pPr>
              <w:spacing w:after="0" w:line="336" w:lineRule="auto"/>
              <w:ind w:left="336"/>
            </w:pPr>
            <w:r w:rsidRPr="002F2B9B">
              <w:rPr>
                <w:rFonts w:ascii="Times New Roman" w:hAnsi="Times New Roman"/>
                <w:color w:val="000000"/>
                <w:sz w:val="24"/>
              </w:rPr>
              <w:t xml:space="preserve">Вселенная. Расширение Вселенной. Закон Хаббла. Разбегание галактик. Возраст и радиус Вселенной, </w:t>
            </w:r>
            <w:r w:rsidRPr="002F2B9B">
              <w:rPr>
                <w:rFonts w:ascii="Times New Roman" w:hAnsi="Times New Roman"/>
                <w:color w:val="000000"/>
                <w:sz w:val="24"/>
              </w:rPr>
              <w:lastRenderedPageBreak/>
              <w:t xml:space="preserve">теория Большого взрыва. </w:t>
            </w:r>
            <w:r>
              <w:rPr>
                <w:rFonts w:ascii="Times New Roman" w:hAnsi="Times New Roman"/>
                <w:color w:val="000000"/>
                <w:sz w:val="24"/>
              </w:rPr>
              <w:t>Модель «горячей Вселенной». Реликтовое излучение</w:t>
            </w:r>
          </w:p>
        </w:tc>
      </w:tr>
      <w:tr w:rsidR="00975316" w:rsidRPr="002F2B9B" w:rsidTr="00975316">
        <w:trPr>
          <w:trHeight w:val="144"/>
          <w:tblCellSpacing w:w="0" w:type="dxa"/>
        </w:trPr>
        <w:tc>
          <w:tcPr>
            <w:tcW w:w="866" w:type="dxa"/>
            <w:vMerge/>
            <w:tcBorders>
              <w:top w:val="nil"/>
            </w:tcBorders>
            <w:tcMar>
              <w:top w:w="50" w:type="dxa"/>
              <w:left w:w="100" w:type="dxa"/>
            </w:tcMar>
          </w:tcPr>
          <w:p w:rsidR="00975316" w:rsidRDefault="00975316" w:rsidP="00975316"/>
        </w:tc>
        <w:tc>
          <w:tcPr>
            <w:tcW w:w="2400" w:type="dxa"/>
            <w:tcMar>
              <w:top w:w="50" w:type="dxa"/>
              <w:left w:w="100" w:type="dxa"/>
            </w:tcMar>
            <w:vAlign w:val="center"/>
          </w:tcPr>
          <w:p w:rsidR="00975316" w:rsidRDefault="00975316" w:rsidP="00975316">
            <w:pPr>
              <w:spacing w:after="0" w:line="312" w:lineRule="auto"/>
              <w:ind w:left="336"/>
            </w:pPr>
            <w:r>
              <w:rPr>
                <w:rFonts w:ascii="Times New Roman" w:hAnsi="Times New Roman"/>
                <w:color w:val="000000"/>
                <w:sz w:val="24"/>
              </w:rPr>
              <w:t>8.10</w:t>
            </w:r>
          </w:p>
        </w:tc>
        <w:tc>
          <w:tcPr>
            <w:tcW w:w="6450" w:type="dxa"/>
            <w:tcMar>
              <w:top w:w="50" w:type="dxa"/>
              <w:left w:w="100" w:type="dxa"/>
            </w:tcMar>
            <w:vAlign w:val="center"/>
          </w:tcPr>
          <w:p w:rsidR="00975316" w:rsidRPr="002F2B9B" w:rsidRDefault="00975316" w:rsidP="00975316">
            <w:pPr>
              <w:spacing w:after="0" w:line="336" w:lineRule="auto"/>
              <w:ind w:left="336"/>
            </w:pPr>
            <w:r w:rsidRPr="002F2B9B">
              <w:rPr>
                <w:rFonts w:ascii="Times New Roman" w:hAnsi="Times New Roman"/>
                <w:color w:val="000000"/>
                <w:sz w:val="24"/>
              </w:rPr>
              <w:t>Масштабная структура Вселенной. Метагалактика. Нерешённые проблемы астрономии</w:t>
            </w:r>
          </w:p>
        </w:tc>
      </w:tr>
    </w:tbl>
    <w:p w:rsidR="002D4389" w:rsidRPr="002265B1" w:rsidRDefault="002D4389" w:rsidP="00F415C0">
      <w:pPr>
        <w:spacing w:line="276" w:lineRule="auto"/>
        <w:ind w:firstLine="567"/>
        <w:jc w:val="both"/>
        <w:rPr>
          <w:rFonts w:ascii="Times New Roman" w:hAnsi="Times New Roman"/>
          <w:color w:val="FF0000"/>
          <w:sz w:val="24"/>
          <w:szCs w:val="24"/>
        </w:rPr>
      </w:pPr>
    </w:p>
    <w:p w:rsidR="00A64523" w:rsidRDefault="00A64523" w:rsidP="00A64523">
      <w:pPr>
        <w:spacing w:after="0" w:line="408" w:lineRule="auto"/>
        <w:ind w:left="120"/>
        <w:jc w:val="center"/>
        <w:rPr>
          <w:rFonts w:ascii="Times New Roman" w:hAnsi="Times New Roman"/>
          <w:b/>
          <w:color w:val="000000"/>
          <w:sz w:val="28"/>
        </w:rPr>
      </w:pPr>
      <w:bookmarkStart w:id="54" w:name="_Toc138712890"/>
      <w:bookmarkStart w:id="55" w:name="_Toc216793640"/>
      <w:r>
        <w:rPr>
          <w:rFonts w:ascii="Times New Roman" w:hAnsi="Times New Roman"/>
          <w:b/>
          <w:color w:val="000000"/>
          <w:sz w:val="28"/>
        </w:rPr>
        <w:t xml:space="preserve">2.2.8. Рабочая программа по </w:t>
      </w:r>
      <w:r w:rsidRPr="00B352E6">
        <w:rPr>
          <w:rFonts w:ascii="Times New Roman" w:hAnsi="Times New Roman"/>
          <w:b/>
          <w:color w:val="000000"/>
          <w:sz w:val="28"/>
        </w:rPr>
        <w:t>учебно</w:t>
      </w:r>
      <w:r>
        <w:rPr>
          <w:rFonts w:ascii="Times New Roman" w:hAnsi="Times New Roman"/>
          <w:b/>
          <w:color w:val="000000"/>
          <w:sz w:val="28"/>
        </w:rPr>
        <w:t>му</w:t>
      </w:r>
      <w:r w:rsidRPr="00B352E6">
        <w:rPr>
          <w:rFonts w:ascii="Times New Roman" w:hAnsi="Times New Roman"/>
          <w:b/>
          <w:color w:val="000000"/>
          <w:sz w:val="28"/>
        </w:rPr>
        <w:t xml:space="preserve"> предмет</w:t>
      </w:r>
      <w:r>
        <w:rPr>
          <w:rFonts w:ascii="Times New Roman" w:hAnsi="Times New Roman"/>
          <w:b/>
          <w:color w:val="000000"/>
          <w:sz w:val="28"/>
        </w:rPr>
        <w:t>у</w:t>
      </w:r>
      <w:r w:rsidRPr="00B352E6">
        <w:rPr>
          <w:rFonts w:ascii="Times New Roman" w:hAnsi="Times New Roman"/>
          <w:b/>
          <w:color w:val="000000"/>
          <w:sz w:val="28"/>
        </w:rPr>
        <w:t xml:space="preserve"> «Химия</w:t>
      </w:r>
      <w:r>
        <w:rPr>
          <w:rFonts w:ascii="Times New Roman" w:hAnsi="Times New Roman"/>
          <w:b/>
          <w:color w:val="000000"/>
          <w:sz w:val="28"/>
        </w:rPr>
        <w:t>»</w:t>
      </w:r>
      <w:r w:rsidRPr="00B352E6">
        <w:rPr>
          <w:rFonts w:ascii="Times New Roman" w:hAnsi="Times New Roman"/>
          <w:b/>
          <w:color w:val="000000"/>
          <w:sz w:val="28"/>
        </w:rPr>
        <w:t xml:space="preserve">. </w:t>
      </w:r>
    </w:p>
    <w:p w:rsidR="00A64523" w:rsidRPr="00B352E6" w:rsidRDefault="00A64523" w:rsidP="00A64523">
      <w:pPr>
        <w:spacing w:after="0" w:line="408" w:lineRule="auto"/>
        <w:ind w:left="120"/>
        <w:jc w:val="center"/>
      </w:pPr>
      <w:r w:rsidRPr="00B352E6">
        <w:rPr>
          <w:rFonts w:ascii="Times New Roman" w:hAnsi="Times New Roman"/>
          <w:b/>
          <w:color w:val="000000"/>
          <w:sz w:val="28"/>
        </w:rPr>
        <w:t>Углубленный уровень»</w:t>
      </w:r>
    </w:p>
    <w:p w:rsidR="00A64523" w:rsidRPr="00B352E6" w:rsidRDefault="00A64523" w:rsidP="00A64523">
      <w:pPr>
        <w:spacing w:after="0" w:line="264" w:lineRule="auto"/>
        <w:ind w:firstLine="120"/>
        <w:jc w:val="both"/>
        <w:rPr>
          <w:rFonts w:ascii="Times New Roman" w:hAnsi="Times New Roman"/>
          <w:sz w:val="24"/>
          <w:szCs w:val="24"/>
        </w:rPr>
      </w:pPr>
      <w:r w:rsidRPr="00B352E6">
        <w:rPr>
          <w:rFonts w:ascii="Times New Roman" w:hAnsi="Times New Roman"/>
          <w:b/>
          <w:color w:val="000000"/>
          <w:sz w:val="24"/>
          <w:szCs w:val="24"/>
        </w:rPr>
        <w:t>ПОЯСНИТЕЛЬНАЯ ЗАПИСКА</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Рабочая 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Химия на уровне углублённого изучения занимает важное место в системе естественно-научного образования учащихся 10–11 классов. Изучение предмета, реализуемое в условиях дифференцированного, профильного обучения, призвано обеспечить общеобразовательную и общекультурную подготовку выпускников школы, необходимую для адаптации их к быстро меняющимся условиям жизни в социуме, а также для продолжения обучения в организациях профессионального образования, в которых химия является одной из приоритетных дисциплин.</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В программе по химии назначение предмета «Химия» получает подробную интерпретацию в соответствии с основополагающими положениями ФГОС СОО о взаимообусловленности целей, содержания, результатов обучения и требований к уровню подготовки выпускников. Свидетельством тому являются следующие выполняемые программой по химии функции:</w:t>
      </w:r>
    </w:p>
    <w:p w:rsidR="00A64523" w:rsidRPr="00B352E6" w:rsidRDefault="00A64523" w:rsidP="001D7F8A">
      <w:pPr>
        <w:numPr>
          <w:ilvl w:val="0"/>
          <w:numId w:val="106"/>
        </w:numPr>
        <w:spacing w:after="0" w:line="264" w:lineRule="auto"/>
        <w:rPr>
          <w:rFonts w:ascii="Times New Roman" w:hAnsi="Times New Roman"/>
          <w:sz w:val="24"/>
          <w:szCs w:val="24"/>
        </w:rPr>
      </w:pPr>
      <w:r w:rsidRPr="00B352E6">
        <w:rPr>
          <w:rFonts w:ascii="Times New Roman" w:hAnsi="Times New Roman"/>
          <w:color w:val="000000"/>
          <w:sz w:val="24"/>
          <w:szCs w:val="24"/>
        </w:rPr>
        <w:t>информационно-методическая, реализация которой обеспечивает получение представления о целях, содержании, общей стратегии обучения, воспитания и развития обучающихся средствами предмета, изучаемого в рамках конкретного профиля;</w:t>
      </w:r>
    </w:p>
    <w:p w:rsidR="00A64523" w:rsidRPr="00B352E6" w:rsidRDefault="00A64523" w:rsidP="001D7F8A">
      <w:pPr>
        <w:numPr>
          <w:ilvl w:val="0"/>
          <w:numId w:val="106"/>
        </w:numPr>
        <w:spacing w:after="0" w:line="264" w:lineRule="auto"/>
        <w:rPr>
          <w:rFonts w:ascii="Times New Roman" w:hAnsi="Times New Roman"/>
          <w:sz w:val="24"/>
          <w:szCs w:val="24"/>
        </w:rPr>
      </w:pPr>
      <w:r w:rsidRPr="00B352E6">
        <w:rPr>
          <w:rFonts w:ascii="Times New Roman" w:hAnsi="Times New Roman"/>
          <w:color w:val="000000"/>
          <w:sz w:val="24"/>
          <w:szCs w:val="24"/>
        </w:rPr>
        <w:t>организационно-планирующая, которая предусматривает определение: принципов структурирования и последовательности изучения учебного материала, количественных и качественных его характеристик; подходов к формированию содержательной основы контроля и оценки образовательных достижений обучающихся в рамках итоговой аттестации в форме единого государственного экзамена по химии.</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 xml:space="preserve">Программа для углублённого изучения химии: </w:t>
      </w:r>
    </w:p>
    <w:p w:rsidR="00A64523" w:rsidRPr="00B352E6" w:rsidRDefault="00A64523" w:rsidP="001D7F8A">
      <w:pPr>
        <w:numPr>
          <w:ilvl w:val="0"/>
          <w:numId w:val="107"/>
        </w:numPr>
        <w:spacing w:after="0" w:line="264" w:lineRule="auto"/>
        <w:rPr>
          <w:rFonts w:ascii="Times New Roman" w:hAnsi="Times New Roman"/>
          <w:sz w:val="24"/>
          <w:szCs w:val="24"/>
        </w:rPr>
      </w:pPr>
      <w:r w:rsidRPr="00B352E6">
        <w:rPr>
          <w:rFonts w:ascii="Times New Roman" w:hAnsi="Times New Roman"/>
          <w:color w:val="000000"/>
          <w:sz w:val="24"/>
          <w:szCs w:val="24"/>
        </w:rPr>
        <w:t xml:space="preserve">устанавливает инвариантное предметное содержание, обязательное для изучения в рамках отдельных профилей, предусматривает распределение и </w:t>
      </w:r>
      <w:r w:rsidRPr="00B352E6">
        <w:rPr>
          <w:rFonts w:ascii="Times New Roman" w:hAnsi="Times New Roman"/>
          <w:color w:val="000000"/>
          <w:sz w:val="24"/>
          <w:szCs w:val="24"/>
        </w:rPr>
        <w:lastRenderedPageBreak/>
        <w:t xml:space="preserve">структурирование его по классам, основным содержательным линиям/разделам курса; </w:t>
      </w:r>
    </w:p>
    <w:p w:rsidR="00A64523" w:rsidRPr="00B352E6" w:rsidRDefault="00A64523" w:rsidP="001D7F8A">
      <w:pPr>
        <w:numPr>
          <w:ilvl w:val="0"/>
          <w:numId w:val="107"/>
        </w:numPr>
        <w:spacing w:after="0" w:line="264" w:lineRule="auto"/>
        <w:rPr>
          <w:rFonts w:ascii="Times New Roman" w:hAnsi="Times New Roman"/>
          <w:sz w:val="24"/>
          <w:szCs w:val="24"/>
        </w:rPr>
      </w:pPr>
      <w:r w:rsidRPr="00B352E6">
        <w:rPr>
          <w:rFonts w:ascii="Times New Roman" w:hAnsi="Times New Roman"/>
          <w:color w:val="000000"/>
          <w:sz w:val="24"/>
          <w:szCs w:val="24"/>
        </w:rPr>
        <w:t xml:space="preserve">даёт примерное распределение учебного времени, рекомендуемого для изучения отдельных тем; </w:t>
      </w:r>
    </w:p>
    <w:p w:rsidR="00A64523" w:rsidRPr="00B352E6" w:rsidRDefault="00A64523" w:rsidP="001D7F8A">
      <w:pPr>
        <w:numPr>
          <w:ilvl w:val="0"/>
          <w:numId w:val="107"/>
        </w:numPr>
        <w:spacing w:after="0" w:line="264" w:lineRule="auto"/>
        <w:rPr>
          <w:rFonts w:ascii="Times New Roman" w:hAnsi="Times New Roman"/>
          <w:sz w:val="24"/>
          <w:szCs w:val="24"/>
        </w:rPr>
      </w:pPr>
      <w:r w:rsidRPr="00B352E6">
        <w:rPr>
          <w:rFonts w:ascii="Times New Roman" w:hAnsi="Times New Roman"/>
          <w:color w:val="000000"/>
          <w:sz w:val="24"/>
          <w:szCs w:val="24"/>
        </w:rPr>
        <w:t>предлагает примерную последовательность изучения учебного материала с учётом логики построения курса, внутрипредметных и межпредметных связей;</w:t>
      </w:r>
    </w:p>
    <w:p w:rsidR="00A64523" w:rsidRPr="00B352E6" w:rsidRDefault="00A64523" w:rsidP="001D7F8A">
      <w:pPr>
        <w:numPr>
          <w:ilvl w:val="0"/>
          <w:numId w:val="107"/>
        </w:numPr>
        <w:spacing w:after="0" w:line="264" w:lineRule="auto"/>
        <w:rPr>
          <w:rFonts w:ascii="Times New Roman" w:hAnsi="Times New Roman"/>
          <w:sz w:val="24"/>
          <w:szCs w:val="24"/>
        </w:rPr>
      </w:pPr>
      <w:r w:rsidRPr="00B352E6">
        <w:rPr>
          <w:rFonts w:ascii="Times New Roman" w:hAnsi="Times New Roman"/>
          <w:color w:val="000000"/>
          <w:sz w:val="24"/>
          <w:szCs w:val="24"/>
        </w:rPr>
        <w:t>даёт методическую интерпретацию целей и задач изучения предмета на углублённом уровне с учётом современных приоритетов в системе среднего общего образования, содержательной характеристики планируемых результатов освоения основной образовательной программы среднего общего образования (личностных, метапредметных, предметных), а также с учётом основных видов учебно-познавательных действий обучающегося по освоению содержания предмета.</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 xml:space="preserve">По всем названным позициям в программе по химии предусмотрена преемственность с обучением химии на уровне основного общего образования. За пределами установленной программой по химии обязательной (инвариантной) составляющей содержания учебного предмета «Химия» остаётся возможность выбора его вариативной составляющей, которая должна определяться в соответствии с направлением конкретного профиля обучения. </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 xml:space="preserve">В соответствии с концептуальными положениями ФГОС СОО о назначении предметов базового и углублённого уровней в системе дифференцированного обучения на уровне среднего общего образования химия на уровне углублённого изучения направлен на реализацию преемственности с последующим этапом получения химического образования в рамках изучения специальных естественно-научных и химических дисциплин в вузах и организациях среднего профессионального образования. В этой связи изучение предмета «Химия» ориентировано преимущественно на расширение и углубление теоретической и практической подготовки обучающихся, выбравших определённый профиль обучения, в том числе с перспективой последующего получения химического образования в организациях профессионального образования. Наряду с этим, в свете требований ФГОС СОО к планируемым результатам освоения федеральной образовательной программы среднего общего образования изучение предмета «Химия» ориентировано также на решение задач воспитания и социального развития обучающихся, на формирование у них общеинтеллектуальных умений, умений рационализации учебного труда и обобщённых способов деятельности, имеющих междисциплинарный, надпредметный характер. </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Составляющими предмета «Химия» на уровне углублённого изучения являются углублённые курсы – «Органическая химия» и «Общая и неорганическая химия». При определении подходов к отбору и структурной организации содержания этих курсов в программе по химии за основу приняты положения ФГОС СОО о различиях базового и углублённого уровней изучения предмета.</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 xml:space="preserve">Основу содержания курсов «Органическая химия» и «Общая и неорганическая химия» составляет совокупность предметных знаний и умений, относящихся к базовому уровню изучения предмета. Эта система знаний получает определённое теоретическое дополнение, позволяющее осознанно освоить существенно больший объём фактологического материала. Так, на углублённом уровне изучения предмета обеспечена возможность значительного увеличения объёма знаний о химических элементах и </w:t>
      </w:r>
      <w:r w:rsidRPr="00B352E6">
        <w:rPr>
          <w:rFonts w:ascii="Times New Roman" w:hAnsi="Times New Roman"/>
          <w:color w:val="000000"/>
          <w:sz w:val="24"/>
          <w:szCs w:val="24"/>
        </w:rPr>
        <w:lastRenderedPageBreak/>
        <w:t>свойствах их соединений на основе расширения и углубления представлений о строении вещества, химической связи и закономерностях протекания реакций, рассматриваемых с точки зрения химической кинетики и термодинамики. Изучение периодического закона и Периодической системы химических элементов базируется на современных квантовомеханических представлениях о строении атома. Химическая связь объясняется с точки зрения энергетических изменений при её образовании и разрушении, а также с точки зрения механизмов её образования. Изучение типов реакций дополняется формированием представлений об электрохимических процессах и электролизе расплавов и растворов веществ. В курсе органической химии при рассмотрении реакционной способности соединений уделяется особое внимание вопросам об электронных эффектах, о взаимном влиянии атомов в молекулах и механизмах реакций.</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Особое значение имеет то, что на содержание курсов химии углублённого уровня изучения для классов определённого профиля (главным образом на их структуру и характер дополнений к общей системе предметных знаний) оказывают влияние смежные предметы. Так, например, в содержании предмета для классов химико-физического профиля большое значение будут иметь элементы учебного материала по общей химии. При изучении предмета в данном случае акцент будет сделан на общность методов познания, общность законов и теорий в химии и в физике: атомно-молекулярная теория (молекулярная теория в физике), законы сохранения массы и энергии, законы термодинамики, электролиза, представления о строении веществ и другое.</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В то же время в содержании предмета для классов химико-биологического профиля больший удельный вес будет иметь органическая химия. В этом случае предоставляется возможность для более обстоятельного рассмотрения химической организации клетки как биологической системы, в состав которой входят, к примеру, такие структурные компоненты, как липиды, белки, углеводы, нуклеиновые кислоты и другие. При этом знания о составе и свойствах представителей основных классов органических веществ служат основой для изучения сущности процессов фотосинтеза, дыхания, пищеварения.</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 xml:space="preserve">В плане формирования основ научного мировоззрения, освоения общенаучных методов познания и опыта практического применения научных знаний изучение предмета «Химия» на углублённом уровне основано на межпредметных связях с учебными предметами, входящими в состав предметных областей «Естественно-научные предметы», «Математика и информатика» и «Русский язык и литература». </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При изучении учебного предмета «Химия» на углублённом уровне также, как на уровне основного и среднего общего образования (на базовом уровне), задачей первостепенной значимости является формирование основ науки химии как области современного естествознания, практической деятельности человека и одного из компонентов мировой культуры. Решение этой задачи на углублённом уровне изучения предмета предполагает реализацию таких целей, как:</w:t>
      </w:r>
    </w:p>
    <w:p w:rsidR="00A64523" w:rsidRPr="00B352E6" w:rsidRDefault="00A64523" w:rsidP="001D7F8A">
      <w:pPr>
        <w:numPr>
          <w:ilvl w:val="0"/>
          <w:numId w:val="108"/>
        </w:numPr>
        <w:spacing w:after="0" w:line="264" w:lineRule="auto"/>
        <w:rPr>
          <w:rFonts w:ascii="Times New Roman" w:hAnsi="Times New Roman"/>
          <w:sz w:val="24"/>
          <w:szCs w:val="24"/>
        </w:rPr>
      </w:pPr>
      <w:r w:rsidRPr="00B352E6">
        <w:rPr>
          <w:rFonts w:ascii="Times New Roman" w:hAnsi="Times New Roman"/>
          <w:color w:val="000000"/>
          <w:sz w:val="24"/>
          <w:szCs w:val="24"/>
        </w:rPr>
        <w:t>формирование представлений: о материальном единстве мира, закономерностях и познаваемости явлений природы, о месте химии в системе естественных наук и её ведущей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rsidR="00A64523" w:rsidRPr="00B352E6" w:rsidRDefault="00A64523" w:rsidP="001D7F8A">
      <w:pPr>
        <w:numPr>
          <w:ilvl w:val="0"/>
          <w:numId w:val="108"/>
        </w:numPr>
        <w:spacing w:after="0" w:line="264" w:lineRule="auto"/>
        <w:rPr>
          <w:rFonts w:ascii="Times New Roman" w:hAnsi="Times New Roman"/>
          <w:sz w:val="24"/>
          <w:szCs w:val="24"/>
        </w:rPr>
      </w:pPr>
      <w:r w:rsidRPr="00B352E6">
        <w:rPr>
          <w:rFonts w:ascii="Times New Roman" w:hAnsi="Times New Roman"/>
          <w:color w:val="000000"/>
          <w:sz w:val="24"/>
          <w:szCs w:val="24"/>
        </w:rPr>
        <w:lastRenderedPageBreak/>
        <w:t>освоение системы знаний, лежащих в основе химической составляющей естественно-научной картины мира: фундаментальных понятий, законов и теорий химии, современных представлений о строении вещества на разных уровнях – атомном, ионно-молекулярном, надмолекулярном, о термодинамических и кинетических закономерностях протекания химических реакций, о химическом равновесии, растворах и дисперсных системах, об общих научных принципах химического производства;</w:t>
      </w:r>
    </w:p>
    <w:p w:rsidR="00A64523" w:rsidRPr="00B352E6" w:rsidRDefault="00A64523" w:rsidP="001D7F8A">
      <w:pPr>
        <w:numPr>
          <w:ilvl w:val="0"/>
          <w:numId w:val="108"/>
        </w:numPr>
        <w:spacing w:after="0" w:line="264" w:lineRule="auto"/>
        <w:rPr>
          <w:rFonts w:ascii="Times New Roman" w:hAnsi="Times New Roman"/>
          <w:sz w:val="24"/>
          <w:szCs w:val="24"/>
        </w:rPr>
      </w:pPr>
      <w:r w:rsidRPr="00B352E6">
        <w:rPr>
          <w:rFonts w:ascii="Times New Roman" w:hAnsi="Times New Roman"/>
          <w:color w:val="000000"/>
          <w:sz w:val="24"/>
          <w:szCs w:val="24"/>
        </w:rPr>
        <w:t>формирование у обучающихся осознанного понимания востребованности системных химических знаний для объяснения ключевых идей и проблем современной химии, для объяснения и прогнозирования явлений, имеющих естественно-научную природу; грамотного решения проблем, связанных с химией, прогнозирования, анализа и оценки с позиций экологической безопасности последствий бытовой и производственной деятельности человека, связанной с химическим производством, использованием и переработкой веществ;</w:t>
      </w:r>
    </w:p>
    <w:p w:rsidR="00A64523" w:rsidRPr="00B352E6" w:rsidRDefault="00A64523" w:rsidP="001D7F8A">
      <w:pPr>
        <w:numPr>
          <w:ilvl w:val="0"/>
          <w:numId w:val="108"/>
        </w:numPr>
        <w:spacing w:after="0" w:line="264" w:lineRule="auto"/>
        <w:rPr>
          <w:rFonts w:ascii="Times New Roman" w:hAnsi="Times New Roman"/>
          <w:sz w:val="24"/>
          <w:szCs w:val="24"/>
        </w:rPr>
      </w:pPr>
      <w:r w:rsidRPr="00B352E6">
        <w:rPr>
          <w:rFonts w:ascii="Times New Roman" w:hAnsi="Times New Roman"/>
          <w:color w:val="000000"/>
          <w:sz w:val="24"/>
          <w:szCs w:val="24"/>
        </w:rPr>
        <w:t>углубление представлений о научных методах познания, необходимых для приобретения умений ориентироваться в мире веществ и объяснения химических явлений, имеющих место в природе, в практической деятельности и повседневной жизни.</w:t>
      </w:r>
    </w:p>
    <w:p w:rsidR="00A64523" w:rsidRPr="00B352E6" w:rsidRDefault="00A64523" w:rsidP="00A64523">
      <w:pPr>
        <w:spacing w:after="0" w:line="264" w:lineRule="auto"/>
        <w:ind w:left="120"/>
        <w:rPr>
          <w:rFonts w:ascii="Times New Roman" w:hAnsi="Times New Roman"/>
          <w:sz w:val="24"/>
          <w:szCs w:val="24"/>
        </w:rPr>
      </w:pPr>
      <w:r w:rsidRPr="00B352E6">
        <w:rPr>
          <w:rFonts w:ascii="Times New Roman" w:hAnsi="Times New Roman"/>
          <w:color w:val="000000"/>
          <w:sz w:val="24"/>
          <w:szCs w:val="24"/>
        </w:rPr>
        <w:t xml:space="preserve"> В плане реализации первоочередных воспитательных и развивающих функций целостной системы среднего общего образования при изучении предмета «Химия» на углублённом уровне особую актуальность приобретают такие цели и задачи, как:</w:t>
      </w:r>
    </w:p>
    <w:p w:rsidR="00A64523" w:rsidRPr="00B352E6" w:rsidRDefault="00A64523" w:rsidP="001D7F8A">
      <w:pPr>
        <w:numPr>
          <w:ilvl w:val="0"/>
          <w:numId w:val="109"/>
        </w:numPr>
        <w:spacing w:after="0" w:line="264" w:lineRule="auto"/>
        <w:rPr>
          <w:rFonts w:ascii="Times New Roman" w:hAnsi="Times New Roman"/>
          <w:sz w:val="24"/>
          <w:szCs w:val="24"/>
        </w:rPr>
      </w:pPr>
      <w:r w:rsidRPr="00B352E6">
        <w:rPr>
          <w:rFonts w:ascii="Times New Roman" w:hAnsi="Times New Roman"/>
          <w:color w:val="000000"/>
          <w:sz w:val="24"/>
          <w:szCs w:val="24"/>
        </w:rPr>
        <w:t>воспитание убеждённости в познаваемости явлений природы, уважения к процессу творчества в области теоретических и прикладных исследований в химии, формирование мировоззрения, соответствующего современному уровню развития науки;</w:t>
      </w:r>
    </w:p>
    <w:p w:rsidR="00A64523" w:rsidRPr="00B352E6" w:rsidRDefault="00A64523" w:rsidP="001D7F8A">
      <w:pPr>
        <w:numPr>
          <w:ilvl w:val="0"/>
          <w:numId w:val="109"/>
        </w:numPr>
        <w:spacing w:after="0" w:line="264" w:lineRule="auto"/>
        <w:rPr>
          <w:rFonts w:ascii="Times New Roman" w:hAnsi="Times New Roman"/>
          <w:sz w:val="24"/>
          <w:szCs w:val="24"/>
        </w:rPr>
      </w:pPr>
      <w:r w:rsidRPr="00B352E6">
        <w:rPr>
          <w:rFonts w:ascii="Times New Roman" w:hAnsi="Times New Roman"/>
          <w:color w:val="000000"/>
          <w:sz w:val="24"/>
          <w:szCs w:val="24"/>
        </w:rPr>
        <w:t>развитие мотивации к обучению и познанию, способностей к самоконтролю и самовоспитанию на основе усвоения общечеловеческих ценностей;</w:t>
      </w:r>
    </w:p>
    <w:p w:rsidR="00A64523" w:rsidRPr="00B352E6" w:rsidRDefault="00A64523" w:rsidP="001D7F8A">
      <w:pPr>
        <w:numPr>
          <w:ilvl w:val="0"/>
          <w:numId w:val="109"/>
        </w:numPr>
        <w:spacing w:after="0" w:line="264" w:lineRule="auto"/>
        <w:rPr>
          <w:rFonts w:ascii="Times New Roman" w:hAnsi="Times New Roman"/>
          <w:sz w:val="24"/>
          <w:szCs w:val="24"/>
        </w:rPr>
      </w:pPr>
      <w:r w:rsidRPr="00B352E6">
        <w:rPr>
          <w:rFonts w:ascii="Times New Roman" w:hAnsi="Times New Roman"/>
          <w:color w:val="000000"/>
          <w:sz w:val="24"/>
          <w:szCs w:val="24"/>
        </w:rPr>
        <w:t>развитие познавательных интересов, интеллектуальных и творческих способностей обучающихся, формирование у них сознательного отношения к самообразованию и непрерывному образованию как условию успешной профессиональной и общественной деятельности, ответственного отношения к своему здоровью и потребности в здоровом образе жизни;</w:t>
      </w:r>
    </w:p>
    <w:p w:rsidR="00A64523" w:rsidRPr="00B352E6" w:rsidRDefault="00A64523" w:rsidP="001D7F8A">
      <w:pPr>
        <w:numPr>
          <w:ilvl w:val="0"/>
          <w:numId w:val="109"/>
        </w:numPr>
        <w:spacing w:after="0" w:line="264" w:lineRule="auto"/>
        <w:rPr>
          <w:rFonts w:ascii="Times New Roman" w:hAnsi="Times New Roman"/>
          <w:sz w:val="24"/>
          <w:szCs w:val="24"/>
        </w:rPr>
      </w:pPr>
      <w:r w:rsidRPr="00B352E6">
        <w:rPr>
          <w:rFonts w:ascii="Times New Roman" w:hAnsi="Times New Roman"/>
          <w:color w:val="000000"/>
          <w:sz w:val="24"/>
          <w:szCs w:val="24"/>
        </w:rPr>
        <w:t>формирование умений и навыков разумного природопользования, развитие экологической культуры, приобретение опыта общественно-полезной экологической деятельности.</w:t>
      </w:r>
    </w:p>
    <w:p w:rsidR="00A64523" w:rsidRPr="00B352E6" w:rsidRDefault="00A64523" w:rsidP="00A64523">
      <w:pPr>
        <w:spacing w:after="0" w:line="264" w:lineRule="auto"/>
        <w:ind w:left="120"/>
        <w:rPr>
          <w:rFonts w:ascii="Times New Roman" w:hAnsi="Times New Roman"/>
          <w:sz w:val="24"/>
          <w:szCs w:val="24"/>
        </w:rPr>
      </w:pPr>
      <w:bookmarkStart w:id="56" w:name="a144c275-5dda-41db-8d94-37f2810a0979"/>
      <w:r w:rsidRPr="00B352E6">
        <w:rPr>
          <w:rFonts w:ascii="Times New Roman" w:hAnsi="Times New Roman"/>
          <w:color w:val="000000"/>
          <w:sz w:val="24"/>
          <w:szCs w:val="24"/>
        </w:rPr>
        <w:t>Общее число часов, предусмотренных для изучения химии на углубленном уровне среднего общего образования, составляет 204 часов: в 10 классе – 102 часа (3 часа в неделю), в 11 классе – 102 часа (3 часа в неделю).</w:t>
      </w:r>
      <w:bookmarkEnd w:id="56"/>
    </w:p>
    <w:p w:rsidR="00A64523" w:rsidRPr="00B352E6" w:rsidRDefault="00A64523" w:rsidP="00A64523">
      <w:pPr>
        <w:spacing w:after="0" w:line="264" w:lineRule="auto"/>
        <w:ind w:left="120"/>
        <w:rPr>
          <w:rFonts w:ascii="Times New Roman" w:hAnsi="Times New Roman"/>
          <w:sz w:val="24"/>
          <w:szCs w:val="24"/>
        </w:rPr>
      </w:pPr>
    </w:p>
    <w:p w:rsidR="00A64523" w:rsidRPr="00B352E6" w:rsidRDefault="00A64523" w:rsidP="00A64523">
      <w:pPr>
        <w:rPr>
          <w:rFonts w:ascii="Times New Roman" w:hAnsi="Times New Roman"/>
          <w:sz w:val="24"/>
          <w:szCs w:val="24"/>
        </w:rPr>
        <w:sectPr w:rsidR="00A64523" w:rsidRPr="00B352E6">
          <w:pgSz w:w="11906" w:h="16383"/>
          <w:pgMar w:top="1134" w:right="850" w:bottom="1134" w:left="1701" w:header="720" w:footer="720" w:gutter="0"/>
          <w:cols w:space="720"/>
        </w:sectPr>
      </w:pPr>
      <w:bookmarkStart w:id="57" w:name="block-68708428"/>
    </w:p>
    <w:bookmarkEnd w:id="57"/>
    <w:p w:rsidR="00A64523" w:rsidRPr="00B352E6" w:rsidRDefault="00A64523" w:rsidP="00A64523">
      <w:pPr>
        <w:spacing w:after="0" w:line="264" w:lineRule="auto"/>
        <w:ind w:left="120"/>
        <w:rPr>
          <w:rFonts w:ascii="Times New Roman" w:hAnsi="Times New Roman"/>
          <w:sz w:val="24"/>
          <w:szCs w:val="24"/>
        </w:rPr>
      </w:pPr>
      <w:r w:rsidRPr="00B352E6">
        <w:rPr>
          <w:rFonts w:ascii="Times New Roman" w:hAnsi="Times New Roman"/>
          <w:b/>
          <w:color w:val="000000"/>
          <w:sz w:val="24"/>
          <w:szCs w:val="24"/>
        </w:rPr>
        <w:lastRenderedPageBreak/>
        <w:t>СОДЕРЖАНИЕ ОБУЧЕНИЯ</w:t>
      </w:r>
    </w:p>
    <w:p w:rsidR="00A64523" w:rsidRPr="00B352E6" w:rsidRDefault="00A64523" w:rsidP="00A64523">
      <w:pPr>
        <w:spacing w:after="0" w:line="264" w:lineRule="auto"/>
        <w:ind w:left="120"/>
        <w:rPr>
          <w:rFonts w:ascii="Times New Roman" w:hAnsi="Times New Roman"/>
          <w:sz w:val="24"/>
          <w:szCs w:val="24"/>
        </w:rPr>
      </w:pPr>
    </w:p>
    <w:p w:rsidR="00A64523" w:rsidRPr="00B352E6" w:rsidRDefault="00A64523" w:rsidP="00A64523">
      <w:pPr>
        <w:spacing w:after="0" w:line="264" w:lineRule="auto"/>
        <w:ind w:left="120"/>
        <w:rPr>
          <w:rFonts w:ascii="Times New Roman" w:hAnsi="Times New Roman"/>
          <w:sz w:val="24"/>
          <w:szCs w:val="24"/>
        </w:rPr>
      </w:pPr>
      <w:r w:rsidRPr="00B352E6">
        <w:rPr>
          <w:rFonts w:ascii="Times New Roman" w:hAnsi="Times New Roman"/>
          <w:b/>
          <w:color w:val="000000"/>
          <w:sz w:val="24"/>
          <w:szCs w:val="24"/>
        </w:rPr>
        <w:t xml:space="preserve">10 КЛАСС </w:t>
      </w:r>
    </w:p>
    <w:p w:rsidR="00A64523" w:rsidRPr="00B352E6" w:rsidRDefault="00A64523" w:rsidP="00A64523">
      <w:pPr>
        <w:spacing w:after="0" w:line="264" w:lineRule="auto"/>
        <w:ind w:left="120"/>
        <w:rPr>
          <w:rFonts w:ascii="Times New Roman" w:hAnsi="Times New Roman"/>
          <w:sz w:val="24"/>
          <w:szCs w:val="24"/>
        </w:rPr>
      </w:pPr>
    </w:p>
    <w:p w:rsidR="00A64523" w:rsidRPr="00B352E6" w:rsidRDefault="00A64523" w:rsidP="00A64523">
      <w:pPr>
        <w:spacing w:after="0" w:line="264" w:lineRule="auto"/>
        <w:ind w:left="120"/>
        <w:rPr>
          <w:rFonts w:ascii="Times New Roman" w:hAnsi="Times New Roman"/>
          <w:sz w:val="24"/>
          <w:szCs w:val="24"/>
        </w:rPr>
      </w:pPr>
      <w:r w:rsidRPr="00B352E6">
        <w:rPr>
          <w:rFonts w:ascii="Times New Roman" w:hAnsi="Times New Roman"/>
          <w:b/>
          <w:color w:val="000000"/>
          <w:sz w:val="24"/>
          <w:szCs w:val="24"/>
        </w:rPr>
        <w:t>ОРГАНИЧЕСКАЯ ХИМИЯ</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b/>
          <w:color w:val="000000"/>
          <w:sz w:val="24"/>
          <w:szCs w:val="24"/>
        </w:rPr>
        <w:t>Теоретические основы органической химии.</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 xml:space="preserve">Предмет и значение органической химии, представление о многообразии органических соединений. </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Электронное строение атома углерода: основное и возбуждённое состояния. Валентные возможности атома углерода. Химическая связь в органических соединениях. Типы гибридизации атомных орбиталей углерода. Механизмы образования ковалентной связи (обменный и донорно-акцепторный). Типы перекрывания атомных орбиталей, σ- и π-связи. Одинарная, двойная и тройная связь. Способы разрыва связей в молекулах органических веществ. Понятие о свободном радикале, нуклеофиле и электрофиле.</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 xml:space="preserve">Теория строения органических соединений А.М. Бутлерова и современные представления о структуре молекул. Значение теории строения органических соединений. Молекулярные и структурные формулы. Структурные формулы различных видов: развёрнутая, сокращённая, скелетная. Изомерия. Виды изомерии: структурная, пространственная. Электронные эффекты в молекулах органических соединений (индуктивный и мезомерный эффекты). </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Представление о классификации органических веществ. Понятие о функциональной группе. Гомология. Гомологические ряды. Систематическая номенклатура органических соединений (IUPAC) и тривиальные названия отдельных представителей.</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Особенности и классификация органических реакций. Окислительно-восстановительные реакции в органической химии.</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 xml:space="preserve">Экспериментальные методы изучения веществ и их превращений: ознакомление с образцами органических веществ и материалами на их основе, опыты по превращению органических веществ при нагревании (плавление, обугливание и горение), конструирование моделей молекул органических веществ. </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b/>
          <w:color w:val="000000"/>
          <w:sz w:val="24"/>
          <w:szCs w:val="24"/>
        </w:rPr>
        <w:t>Углеводороды.</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Алканы. Гомологический ряд алканов, общая формула, номенклатура и изомерия. Электронное и пространственное строение молекул алканов, sp</w:t>
      </w:r>
      <w:r w:rsidRPr="00B352E6">
        <w:rPr>
          <w:rFonts w:ascii="Times New Roman" w:hAnsi="Times New Roman"/>
          <w:color w:val="000000"/>
          <w:sz w:val="24"/>
          <w:szCs w:val="24"/>
          <w:vertAlign w:val="superscript"/>
        </w:rPr>
        <w:t>3</w:t>
      </w:r>
      <w:r w:rsidRPr="00B352E6">
        <w:rPr>
          <w:rFonts w:ascii="Times New Roman" w:hAnsi="Times New Roman"/>
          <w:color w:val="000000"/>
          <w:sz w:val="24"/>
          <w:szCs w:val="24"/>
        </w:rPr>
        <w:t xml:space="preserve">-гибридизация атомных орбиталей углерода, σ-связь. Физические свойства алканов. </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Химические свойства алканов: реакции замещения, изомеризации, дегидрирования, циклизации, пиролиза, крекинга, горения. Представление о механизме реакций радикального замещения.</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 xml:space="preserve">Нахождение в природе. Способы получения и применение алканов. </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Циклоалканы. Общая формула, номенклатура и изомерия. Особенности строения и химических свойств малых (циклопропан, циклобутан) и обычных (циклопентан, циклогексан) циклоалканов. Способы получения и применение циклоалканов.</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Алкены. Гомологический ряд алкенов, общая формула, номенклатура. Электронное и пространственное строение молекул алкенов, sp</w:t>
      </w:r>
      <w:r w:rsidRPr="00B352E6">
        <w:rPr>
          <w:rFonts w:ascii="Times New Roman" w:hAnsi="Times New Roman"/>
          <w:color w:val="000000"/>
          <w:sz w:val="24"/>
          <w:szCs w:val="24"/>
          <w:vertAlign w:val="superscript"/>
        </w:rPr>
        <w:t>2</w:t>
      </w:r>
      <w:r w:rsidRPr="00B352E6">
        <w:rPr>
          <w:rFonts w:ascii="Times New Roman" w:hAnsi="Times New Roman"/>
          <w:color w:val="000000"/>
          <w:sz w:val="24"/>
          <w:szCs w:val="24"/>
        </w:rPr>
        <w:t xml:space="preserve">-гибридизация атомных орбиталей углерода, σ- и π-связи. Структурная и геометрическая (цис-транс-) изомерия. Физические свойства алкенов. Химические свойства: реакции присоединения, замещения в α-положение при двойной связи, полимеризации и окисления. Правило Марковникова. Качественные реакции на двойную связь. Способы получения и применение алкенов. </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lastRenderedPageBreak/>
        <w:t xml:space="preserve">Алкадиены. Классификация алкадиенов (сопряжённые, изолированные, </w:t>
      </w:r>
      <w:r w:rsidRPr="00B352E6">
        <w:rPr>
          <w:rFonts w:ascii="Times New Roman" w:hAnsi="Times New Roman"/>
          <w:i/>
          <w:color w:val="000000"/>
          <w:sz w:val="24"/>
          <w:szCs w:val="24"/>
        </w:rPr>
        <w:t>кумулированные</w:t>
      </w:r>
      <w:r w:rsidRPr="00B352E6">
        <w:rPr>
          <w:rFonts w:ascii="Times New Roman" w:hAnsi="Times New Roman"/>
          <w:color w:val="000000"/>
          <w:sz w:val="24"/>
          <w:szCs w:val="24"/>
        </w:rPr>
        <w:t xml:space="preserve">). Особенности электронного строения и химических свойств сопряжённых диенов, 1,2- и 1,4-присоединение. Полимеризация сопряжённых диенов. Способы получения и применение алкадиенов. </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Алкины. Гомологический ряд алкинов, общая формула, номенклатура и изомерия. Электронное и пространственное строение молекул алкинов, sp-гибридизация атомных орбиталей углерода. Физические свойства алкинов. Химические свойства: реакции присоединения, димеризации и тримеризации, окисления. Кислотные свойства алкинов, имеющих концевую тройную связь. Качественные реакции на тройную связь. Способы получения и применение алкинов.</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Ароматические углеводороды (арены). Гомологический ряд аренов, общая формула, номенклатура и изомерия. Электронное и пространственное строение молекулы бензола. Физические свойства аренов. Химические свойства бензола и его гомологов: реакции замещения в бензольном кольце и углеводородном радикале, реакции присоединения, окисление гомологов бензола. Представление об ориентирующем действии заместителей в бензольном кольце на примере алкильных радикалов, карбоксильной, гидроксильной, амино- и нитрогруппы, атомов галогенов. Особенности химических свойств стирола. Полимеризация стирола. Способы получения и применение ароматических углеводородов.</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 xml:space="preserve">Природный газ. Попутные нефтяные газы. Нефть и её происхождение. Каменный уголь и продукты его переработки. Способы переработки нефти: перегонка, крекинг (термический, каталитический), риформинг, пиролиз. Продукты переработки нефти, их применение в промышленности и в быту. </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Генетическая связь между различными классами углеводородов.</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Электронное строение галогенпроизводных углеводородов. Реакции замещения галогена на гидроксогруппу, нитрогруппу, цианогруппу, аминогруппу. Действие на галогенпроизводные водного и спиртового раствора щёлочи. Взаимодействие дигалогеналканов с магнием и цинком. Понятие о металлоорганических соединениях. Использование галогенпроизводных углеводородов в быту, технике и при синтезе органических веществ.</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Экспериментальные методы изучения веществ и их превращений: изучение физических свойств углеводородов (растворимость), качественных реакций углеводородов различных классов (обесцвечивание бромной или иодной воды, раствора перманганата калия, взаимодействие ацетилена с аммиачным раствором оксида серебра(I)), качественное обнаружение углерода и водорода в органических веществах, получение этилена и изучение его свойств, ознакомление с коллекциями «Нефть» и «Уголь», с образцами пластмасс, каучуков и резины, моделирование молекул углеводородов и галогенпроизводных углеводородов.</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b/>
          <w:color w:val="000000"/>
          <w:sz w:val="24"/>
          <w:szCs w:val="24"/>
        </w:rPr>
        <w:t>Кислородсодержащие органические соединения.</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Предельные одноатомные спирты. Строение молекул (на примере метанола и этанола). Гомологический ряд, общая формула, изомерия, номенклатура и классификация. Физические свойства предельных одноатомных спиртов. Водородные связи между молекулами спиртов. Химические свойства: реакции замещения, дегидратации, окисления, взаимодействие с органическими и неорганическими кислотами. Качественная реакция на одноатомные спирты. Действие этанола и метанола на организм человека. Способы получения и применение одноатомных спиртов.</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lastRenderedPageBreak/>
        <w:t xml:space="preserve">Простые эфиры, номенклатура и изомерия. Особенности физических и химических свойств. </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 xml:space="preserve">Многоатомные спирты – этиленгликоль и глицерин. Физические и химические свойства: реакции замещения, взаимодействие с органическими и неорганическими кислотами, качественная реакция на многоатомные спирты. Представление о механизме реакций нуклеофильного замещения. Действие на организм человека. Способы получения и применение многоатомных спиртов. </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 xml:space="preserve">Фенол. Строение молекулы, взаимное влияние гидроксогруппы и бензольного ядра. Физические свойства фенола. Особенности химических свойств фенола. Качественные реакции на фенол. Токсичность фенола. Способы получения и применение фенола. Фенолформальдегидная смола. </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Карбонильные соединения – альдегиды и кетоны. Электронное строение карбонильной группы. Гомологические ряды альдегидов и кетонов, общая формула, изомерия и номенклатура. Физические свойства альдегидов и кетонов. Химические свойства альдегидов и кетонов: реакции присоединения. Окисление альдегидов, качественные реакции на альдегиды. Способы получения и применение альдегидов и кетонов.</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 xml:space="preserve">Одноосновные предельные карбоновые кислоты. Особенности строения молекул карбоновых кислот. Изомерия и номенклатура. Физические свойства одноосновных предельных карбоновых кислот. Водородные связи между молекулами карбоновых кислот. Химические свойства: кислотные свойства, реакция этерификации, реакции с участием углеводородного радикала. Особенности свойств муравьиной кислоты. Понятие о производных карбоновых кислот – сложных эфирах. Многообразие карбоновых кислот. Особенности свойств непредельных и ароматических карбоновых кислот, дикарбоновых кислот, гидроксикарбоновых кислот. Представители высших карбоновых кислот: стеариновая, пальмитиновая, олеиновая, </w:t>
      </w:r>
      <w:r w:rsidRPr="00B352E6">
        <w:rPr>
          <w:rFonts w:ascii="Times New Roman" w:hAnsi="Times New Roman"/>
          <w:i/>
          <w:color w:val="000000"/>
          <w:sz w:val="24"/>
          <w:szCs w:val="24"/>
        </w:rPr>
        <w:t>линолевая, линоленовая</w:t>
      </w:r>
      <w:r w:rsidRPr="00B352E6">
        <w:rPr>
          <w:rFonts w:ascii="Times New Roman" w:hAnsi="Times New Roman"/>
          <w:color w:val="000000"/>
          <w:sz w:val="24"/>
          <w:szCs w:val="24"/>
        </w:rPr>
        <w:t xml:space="preserve"> кислоты. Способы получения и применение карбоновых кислот.</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 xml:space="preserve">Сложные эфиры. Гомологический ряд, общая формула, изомерия и номенклатура. Физические и химические свойства: гидролиз в кислой и щелочной среде. </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 xml:space="preserve">Жиры. Строение, физические и химические свойства жиров: гидролиз в кислой и щелочной среде. Особенности свойств жиров, содержащих остатки непредельных жирных кислот. Жиры в природе. </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 xml:space="preserve">Мыла́ как соли высших карбоновых кислот, их моющее действие. </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 xml:space="preserve">Общая характеристика углеводов. Классификация углеводов (моно-, ди- и полисахариды). Моносахариды: глюкоза, фруктоза, галактоза, рибоза, дезоксирибоза. Физические свойства и нахождение в природе. Фотосинтез. Химические свойства глюкозы: реакции с участием спиртовых и альдегидной групп, спиртовое и молочнокислое брожение. Применение глюкозы, её значение в жизнедеятельности организма. Дисахариды: сахароза, мальтоза и лактоза. Восстанавливающие и невосстанавливающие дисахариды. Гидролиз дисахаридов. Нахождение в природе и применение. Полисахариды: крахмал, гликоген и целлюлоза. Строение макромолекул крахмала, гликогена и целлюлозы. Физические свойства крахмала и целлюлозы. Химические свойства крахмала: гидролиз, качественная реакция с иодом. Химические свойства целлюлозы: гидролиз, получение эфиров целлюлозы. Понятие об искусственных волокнах (вискоза, ацетатный шёлк). </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lastRenderedPageBreak/>
        <w:t xml:space="preserve">Экспериментальные методы изучения веществ и их превращений: растворимость различных спиртов в воде, взаимодействие этанола с натрием, окисление этилового спирта в альдегид на раскалённой медной проволоке, окисление этилового спирта дихроматом калия (возможно использование видеоматериалов), качественные реакции на альдегиды (с гидроксидом диамминсеребра(I) и гидроксидом меди(II)), реакция глицерина с гидроксидом меди(II), химические свойства раствора уксусной кислоты, взаимодействие раствора глюкозы с гидроксидом меди(II), взаимодействие крахмала с иодом, решение экспериментальных задач по темам «Спирты и фенолы», «Карбоновые кислоты. Сложные эфиры». </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b/>
          <w:color w:val="000000"/>
          <w:sz w:val="24"/>
          <w:szCs w:val="24"/>
        </w:rPr>
        <w:t>Азотсодержащие органические соединения.</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 xml:space="preserve">Амины – органические производные аммиака. Классификация аминов: алифатические и ароматические; первичные, вторичные и третичные. Строение молекул, общая формула, изомерия, номенклатура и физические свойства. Химическое свойства алифатических аминов: основные свойства, алкилирование, взаимодействие первичных аминов с азотистой кислотой. Соли алкиламмония. </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Анилин – представитель аминов ароматического ряда. Строение анилина. Взаимное влияние групп атомов в молекуле анилина. Особенности химических свойств анилина. Качественные реакции на анилин. Способы получения и применение алифатических аминов. Получение анилина из нитробензола.</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Аминокислоты. Номенклатура и изомерия. Отдельные представители α-аминокислот: глицин, аланин</w:t>
      </w:r>
      <w:r w:rsidRPr="00B352E6">
        <w:rPr>
          <w:rFonts w:ascii="Times New Roman" w:hAnsi="Times New Roman"/>
          <w:i/>
          <w:color w:val="000000"/>
          <w:sz w:val="24"/>
          <w:szCs w:val="24"/>
        </w:rPr>
        <w:t xml:space="preserve">. </w:t>
      </w:r>
      <w:r w:rsidRPr="00B352E6">
        <w:rPr>
          <w:rFonts w:ascii="Times New Roman" w:hAnsi="Times New Roman"/>
          <w:color w:val="000000"/>
          <w:sz w:val="24"/>
          <w:szCs w:val="24"/>
        </w:rPr>
        <w:t>Физические свойства аминокислот. Химические свойства аминокислот как амфотерных органических соединений, реакция поликонденсации, образование пептидной связи. Биологическое значение аминокислот. Синтез и гидролиз пептидов.</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 xml:space="preserve">Белки как природные полимеры. Первичная, вторичная и третичная структура белков. Химические свойства белков: гидролиз, денатурация, качественные реакции на белки. </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Экспериментальные методы изучения веществ и их превращений: растворение белков в воде, денатурация белков при нагревании, цветные реакции на белки, решение экспериментальных задач по темам «Азотсодержащие органические соединения» и «Распознавание органических соединений».</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b/>
          <w:color w:val="000000"/>
          <w:sz w:val="24"/>
          <w:szCs w:val="24"/>
        </w:rPr>
        <w:t>Высокомолекулярные соединения</w:t>
      </w:r>
      <w:r w:rsidRPr="00B352E6">
        <w:rPr>
          <w:rFonts w:ascii="Times New Roman" w:hAnsi="Times New Roman"/>
          <w:color w:val="000000"/>
          <w:sz w:val="24"/>
          <w:szCs w:val="24"/>
        </w:rPr>
        <w:t>.</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 xml:space="preserve">Полимерные материалы. Пластмассы (полиэтилен, полипропилен, поливинилхлорид, полистирол, полиметилметакрилат, поликарбонаты, полиэтилентерефталат). Утилизация и переработка пластика. </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 xml:space="preserve">Эластомеры: натуральный каучук, синтетические каучуки (бутадиеновый, хлоропреновый, изопреновый) и силиконы. Резина. </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 xml:space="preserve">Волокна: натуральные (хлопок, шерсть, шёлк), искусственные (вискоза, ацетатное волокно), синтетические (капрон и лавсан). </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Полимеры специального назначения (тефлон, кевлар, электропроводящие полимеры, биоразлагаемые полимеры).</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lastRenderedPageBreak/>
        <w:t>Экспериментальные методы изучения веществ и их превращений: ознакомление с образцами природных и искусственных волокон, пластмасс, каучуков, решение экспериментальных задач по теме «Распознавание пластмасс и волокон».</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Расчётные задачи.</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Нахождение молекулярной формулы органического соединения по массовым долям элементов, входящих в его состав, нахождение молекулярной формулы органического соединения по массе (объёму) продуктов сгорания, по количеству вещества (массе, объёму) продуктов реакции и/или исходных веществ, установление структурной формулы органического вещества на основе его химических свойств или способов получения, определение доли выхода продукта реакции от теоретически возможного.</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Межпредметные связи.</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принятых в отдельных предметах естественно-научного цикла.</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Общие естественно-научные понятия: явление, научный факт, гипотеза, теория, закон, анализ, синтез, классификация, наблюдение, измерение, эксперимент, модель, моделирование.</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Физика: материя, атом, электрон, протон, нейтрон, молекула, энергетический уровень, вещество, тело, объём, агрегатное состояние вещества, физические величины, единицы измерения, скорость, энергия, масса.</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 xml:space="preserve">Биология: клетка, организм, экосистема, биосфера, метаболизм, наследственность, автотрофный и гетеротрофный тип питания, брожение, фотосинтез, дыхание, белки, углеводы, жиры, нуклеиновые кислоты, ферменты. </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География: полезные ископаемые, топливо.</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Технология: пищевые продукты, основы рационального питания, моющие средства, материалы из искусственных и синтетических волокон.</w:t>
      </w:r>
    </w:p>
    <w:p w:rsidR="00A64523" w:rsidRPr="00B352E6" w:rsidRDefault="00A64523" w:rsidP="00A64523">
      <w:pPr>
        <w:spacing w:after="0"/>
        <w:ind w:left="120"/>
        <w:rPr>
          <w:rFonts w:ascii="Times New Roman" w:hAnsi="Times New Roman"/>
          <w:sz w:val="24"/>
          <w:szCs w:val="24"/>
        </w:rPr>
      </w:pPr>
    </w:p>
    <w:p w:rsidR="00A64523" w:rsidRPr="00B352E6" w:rsidRDefault="00A64523" w:rsidP="00A64523">
      <w:pPr>
        <w:spacing w:after="0"/>
        <w:ind w:left="120"/>
        <w:rPr>
          <w:rFonts w:ascii="Times New Roman" w:hAnsi="Times New Roman"/>
          <w:sz w:val="24"/>
          <w:szCs w:val="24"/>
        </w:rPr>
      </w:pPr>
      <w:r w:rsidRPr="00B352E6">
        <w:rPr>
          <w:rFonts w:ascii="Times New Roman" w:hAnsi="Times New Roman"/>
          <w:b/>
          <w:color w:val="000000"/>
          <w:sz w:val="24"/>
          <w:szCs w:val="24"/>
        </w:rPr>
        <w:t xml:space="preserve">11 КЛАСС </w:t>
      </w:r>
    </w:p>
    <w:p w:rsidR="00A64523" w:rsidRPr="00B352E6" w:rsidRDefault="00A64523" w:rsidP="00A64523">
      <w:pPr>
        <w:spacing w:after="0"/>
        <w:ind w:left="120"/>
        <w:rPr>
          <w:rFonts w:ascii="Times New Roman" w:hAnsi="Times New Roman"/>
          <w:sz w:val="24"/>
          <w:szCs w:val="24"/>
        </w:rPr>
      </w:pPr>
    </w:p>
    <w:p w:rsidR="00A64523" w:rsidRPr="00B352E6" w:rsidRDefault="00A64523" w:rsidP="00A64523">
      <w:pPr>
        <w:spacing w:after="0"/>
        <w:ind w:left="120"/>
        <w:rPr>
          <w:rFonts w:ascii="Times New Roman" w:hAnsi="Times New Roman"/>
          <w:sz w:val="24"/>
          <w:szCs w:val="24"/>
        </w:rPr>
      </w:pPr>
      <w:r w:rsidRPr="00B352E6">
        <w:rPr>
          <w:rFonts w:ascii="Times New Roman" w:hAnsi="Times New Roman"/>
          <w:b/>
          <w:color w:val="333333"/>
          <w:sz w:val="24"/>
          <w:szCs w:val="24"/>
        </w:rPr>
        <w:t>ОБЩАЯ И НЕОРГАНИЧЕСКАЯ ХИМИЯ</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b/>
          <w:color w:val="000000"/>
          <w:sz w:val="24"/>
          <w:szCs w:val="24"/>
        </w:rPr>
        <w:t>Теоретические основы химии.</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Атом. Состав атомных ядер. Химический элемент. Изотопы. Строение электронных оболочек атомов, квантовые числа. Энергетические уровни и подуровни. Атомные орбитали. Классификация химических элементов (s-, p-, d-, f-элементы). Распределение электронов по атомным орбиталям</w:t>
      </w:r>
      <w:r w:rsidRPr="00B352E6">
        <w:rPr>
          <w:rFonts w:ascii="Times New Roman" w:hAnsi="Times New Roman"/>
          <w:i/>
          <w:color w:val="000000"/>
          <w:sz w:val="24"/>
          <w:szCs w:val="24"/>
        </w:rPr>
        <w:t>.</w:t>
      </w:r>
      <w:r w:rsidRPr="00B352E6">
        <w:rPr>
          <w:rFonts w:ascii="Times New Roman" w:hAnsi="Times New Roman"/>
          <w:color w:val="000000"/>
          <w:sz w:val="24"/>
          <w:szCs w:val="24"/>
        </w:rPr>
        <w:t xml:space="preserve"> Электронные конфигурации атомов элементов первого–четвёртого периодов в основном и возбуждённом состоянии, электронные конфигурации ионов. Электроотрицательность.</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Д.И. Менделеева. </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Химическая связь. Виды химической связи: ковалентная, ионная, металлическая. Механизмы образования ковалентной связи: обменный и донорно-акцепторный. Энергия и длина связи. Полярность, направленность и насыщаемость ковалентной связи. Кратные связи. Водородная связь. Межмолекулярные взаимодействия.</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lastRenderedPageBreak/>
        <w:t>Валентность и валентные возможности атомов. Связь электронной структуры молекул с их геометрическим строением (на примере соединений элементов второго периода).</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Представление о комплексных соединениях. Состав комплексного иона: комплексообразователь, лиганды. Значение комплексных соединений. Понятие о координационной химии.</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 xml:space="preserve">Вещества молекулярного и немолекулярного строения. Типы кристаллических решёток (структур) и свойства веществ. </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Понятие о дисперсных системах. Истинные растворы. Представление о коллоидных растворах. Способы выражения концентрации растворов: массовая доля вещества в растворе, молярная концентрация. Насыщенные и ненасыщенные растворы, растворимость. Кристаллогидраты.</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Классификация и номенклатура неорганических веществ. Тривиальные названия отдельных представителей неорганических веществ.</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 Тепловые эффекты химических реакций. Термохимические уравнения.</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 xml:space="preserve">Скорость химической реакции, её зависимость от различных факторов. Гомогенные и гетерогенные реакции. Катализ и катализаторы. </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 xml:space="preserve">Обратимые и необратимые реакции. Химическое равновесие. Константа химического равновесия. Факторы, влияющие на положение химического равновесия: температура, давление и концентрации веществ, участвующих в реакции. Принцип Ле Шателье. </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Электролитическая диссоциация. Сильные и слабые электролиты. Степень диссоциации. Среда водных растворов: кислотная, нейтральная, щелочная. Водородный показатель (pH) раствора. Гидролиз солей. Реакции ионного обмена.</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Окислительно-восстановительные реакции. Степень окисления. Окислитель и восстановитель. Процессы окисления и восстановления. Важнейшие окислители и восстановители. Метод электронного баланса. Электролиз растворов и расплавов веществ.</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 xml:space="preserve">Экспериментальные методы изучения веществ и их превращений: разложение пероксида водорода в присутствии катализатора, модели кристаллических решёток, проведение реакций ионного обмена, определение среды растворов с помощью индикаторов, изучение влияния различных факторов на скорость химической реакции и положение химического равновесия. </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b/>
          <w:color w:val="000000"/>
          <w:sz w:val="24"/>
          <w:szCs w:val="24"/>
        </w:rPr>
        <w:t>Неорганическая химия.</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 xml:space="preserve">Положение неметаллов в Периодической системе химических элементов Д.И. Менделеева и особенности строения их атомов. Физические свойства неметаллов. Аллотропия неметаллов (на примере кислорода, серы, фосфора и углерода). </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Водород. Получение, физические и химические свойства: реакции с металлами и неметаллами, восстановительные свойства. Гидриды. Топливные элементы.</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Галогены. Нахождение в природе, способы получения, физические и химические свойства. Галогеноводороды. Важнейшие кислородсодержащие соединения галогенов. Лабораторные и промышленные способы получения галогенов. Применение галогенов и их соединений.</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lastRenderedPageBreak/>
        <w:t>Кислород, озон. Лабораторные и промышленные способы получения кислорода. Физические и химические свойства и применение кислорода и озона. Оксиды и пероксиды.</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Сера. Нахождение в природе, способы получения, физические и химические свойства. Сероводород, сульфиды. Оксид серы(IV), оксид серы(VI). Сернистая и серная кислоты и их соли. Особенности свойств серной кислоты. Применение серы и её соединений.</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Азот. Нахождение в природе, способы получения, физические и химические свойства. Аммиак, нитриды. Оксиды азота. Азотистая и азотная кислоты и их соли. Особенности свойств азотной кислоты. Применение азота и его соединений. Азотные удобрения.</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Фосфор. Нахождение в природе, способы получения, физические и химические свойства. Фосфиды и фосфин. Оксиды фосфора, фосфорная кислота и её соли. Применение фосфора и его соединений. Фосфорные удобрения.</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 xml:space="preserve">Углерод, нахождение в природе. Аллотропные модификации. Физические и химические свойства простых веществ, образованных углеродом. Оксид углерода(II), оксид углерода(IV), угольная кислота и её соли. Активированный уголь, адсорбция. Фуллерены, графен, углеродные нанотрубки. Применение простых веществ, образованных углеродом, и его соединений. </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Кремний. Нахождение в природе, способы получения, физические и химические свойства. Оксид кремния(IV), кремниевая кислота, силикаты. Применение кремния и его соединений. Стекло, его получение, виды стекла.</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Положение металлов в Периодической системе химических элементов. Особенности строения электронных оболочек атомов металлов. Общие физические свойства металлов. Применение металлов в быту и технике. Сплавы металлов.</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Электрохимический ряд напряжений металлов. Общие способы получения металлов: гидрометаллургия, пирометаллургия, электрометаллургия. Понятие о коррозии металлов. Способы защиты от коррозии.</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 xml:space="preserve">Общая характеристика металлов IA-группы Периодической системы химических элементов. Натрий и калий: получение, физические и химические свойства, применение простых веществ и их соединений. </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Общая характеристика металлов IIA-группы Периодической системы химических элементов. Магний и кальций: получение, физические и химические свойства, применение простых веществ и их соединений. Жёсткость воды и способы её устранения.</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 xml:space="preserve">Алюминий: получение, физические и химические свойства, применение простого вещества и его соединений. Амфотерные свойства оксида и гидроксида алюминия, гидроксокомплексы алюминия. </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Общая характеристика металлов побочных подгрупп (Б-групп) Периодической системы химических элементов.</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Физические и химические свойства хрома и его соединений. Оксиды и гидроксиды хрома(II), хрома(III) и хрома(VI). Хроматы и дихроматы, их окислительные свойства. Получение и применение хрома.</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 xml:space="preserve">Физические и химические свойства марганца и его соединений. Важнейшие соединения марганца(II), марганца(IV), марганца(VI) и марганца(VII). Перманганат калия, его окислительные свойства. </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lastRenderedPageBreak/>
        <w:t>Физические и химические свойства железа и его соединений. Оксиды, гидроксиды и соли железа(II) и железа(III). Получение и применение железа и его сплавов.</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Физические и химические свойства меди и её соединений. Получение и применение меди и её соединений.</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Цинк: получение, физические и химические свойства. Амфотерные свойства оксида и гидроксида цинка, гидроксокомплексы цинка. Применение цинка и его соединений.</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Экспериментальные методы изучения веществ и их превращений: изучение образцов неметаллов, горение серы, фосфора, железа, магния в кислороде, изучение коллекции «Металлы и сплавы», взаимодействие щелочных и щелочноземельных металлов с водой (возможно использование видеоматериалов), взаимодействие цинка и железа с растворами кислот и щелочей, качественные реакции на неорганические анионы, катион водорода и катионы металлов, взаимодействие гидроксидов алюминия и цинка с растворами кислот и щелочей, решение экспериментальных задач по темам «Галогены», «Сера и её соединения», «Азот и фосфор и их соединения», «Металлы главных подгрупп», «Металлы побочных подгрупп».</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b/>
          <w:color w:val="000000"/>
          <w:sz w:val="24"/>
          <w:szCs w:val="24"/>
        </w:rPr>
        <w:t>Химия и жизнь.</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 xml:space="preserve">Роль химии в обеспечении устойчивого развития человечества. Понятие о научных методах познания и методологии научного исследования. Научные принципы организации химического производства. Промышленные способы получения важнейших веществ (на примере производства аммиака, серной кислоты, метанола). Промышленные способы получения металлов и сплавов. Химическое загрязнение окружающей среды и его последствия. Роль химии в обеспечении энергетической безопасности. </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Химия и здоровье человека. Лекарственные средства. Правила использования лекарственных препаратов. Роль химии в развитии медицины.</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Химия пищи: основные компоненты, пищевые добавки. Роль химии в обеспечении пищевой безопасности.</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 xml:space="preserve">Косметические и парфюмерные средства. Бытовая химия. Правила безопасного использования препаратов бытовой химии в повседневной жизни. </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 xml:space="preserve">Химия в строительстве: важнейшие строительные материалы (цемент, бетон). </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 xml:space="preserve">Химия в сельском хозяйстве. Органические и минеральные удобрения. </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Современные конструкционные материалы, краски, стекло, керамика. Материалы для электроники. Нанотехнологии.</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Расчётные задачи.</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Расчёты: массы вещества или объёма газов по известному количеству вещества, массе или объёму одного из участвующих в реакции веществ, массы (объёма, количества вещества) продуктов реакции, если одно из веществ имеет примеси, массы (объёма, количества вещества) продукта реакции, если одно из веществ дано в виде раствора с определённой массовой долей растворённого вещества, массовой доли и молярной концентрации вещества в растворе, доли выхода продукта реакции от теоретически возможного.</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Межпредметные связи.</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принятых в отдельных предметах естественно-научного цикла.</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lastRenderedPageBreak/>
        <w:t>Общие естественно-научные понятия: явление, научный факт, гипотеза, теория, закон, анализ, синтез, классификация, периодичность, наблюдение, измерение, эксперимент, модель, моделирование.</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Физика: материя, микромир, макромир, атом, электрон, протон, нейтрон, ион, изотопы, радиоактивность, молекула, энергетический уровень, вещество, тело, объём, агрегатное состояние вещества, идеальный газ, физические величины, единицы измерения, скорость, энергия, масса.</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Биология: клетка, организм, экосистема, биосфера, метаболизм, макро- и микроэлементы, белки, жиры, углеводы, нуклеиновые кислоты, ферменты, гормоны, круговорот веществ и поток энергии в экосистемах.</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География: минералы, горные породы, полезные ископаемые, топливо, ресурсы.</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Технология: химическая промышленность, металлургия, строительные материалы,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rsidR="00A64523" w:rsidRPr="00B352E6" w:rsidRDefault="00A64523" w:rsidP="00A64523">
      <w:pPr>
        <w:rPr>
          <w:rFonts w:ascii="Times New Roman" w:hAnsi="Times New Roman"/>
          <w:sz w:val="24"/>
          <w:szCs w:val="24"/>
        </w:rPr>
        <w:sectPr w:rsidR="00A64523" w:rsidRPr="00B352E6">
          <w:pgSz w:w="11906" w:h="16383"/>
          <w:pgMar w:top="1134" w:right="850" w:bottom="1134" w:left="1701" w:header="720" w:footer="720" w:gutter="0"/>
          <w:cols w:space="720"/>
        </w:sectPr>
      </w:pPr>
      <w:bookmarkStart w:id="58" w:name="block-68708430"/>
    </w:p>
    <w:bookmarkEnd w:id="58"/>
    <w:p w:rsidR="00A64523" w:rsidRPr="00B352E6" w:rsidRDefault="00A64523" w:rsidP="00A64523">
      <w:pPr>
        <w:spacing w:after="0" w:line="264" w:lineRule="auto"/>
        <w:ind w:left="120"/>
        <w:rPr>
          <w:rFonts w:ascii="Times New Roman" w:hAnsi="Times New Roman"/>
          <w:sz w:val="24"/>
          <w:szCs w:val="24"/>
        </w:rPr>
      </w:pPr>
      <w:r w:rsidRPr="00B352E6">
        <w:rPr>
          <w:rFonts w:ascii="Times New Roman" w:hAnsi="Times New Roman"/>
          <w:color w:val="000000"/>
          <w:sz w:val="24"/>
          <w:szCs w:val="24"/>
        </w:rPr>
        <w:lastRenderedPageBreak/>
        <w:t>ПЛАНИРУЕМЫЕ РЕЗУЛЬТАТЫ ОСВОЕНИЯ ПРОГРАММЫ ПО ХИМИИ НА УГЛУБЛЕННОМ УРОВНЕ СРЕДНЕГО ОБЩЕГО ОБРАЗОВАНИЯ</w:t>
      </w:r>
    </w:p>
    <w:p w:rsidR="00A64523" w:rsidRPr="00B352E6" w:rsidRDefault="00A64523" w:rsidP="00A64523">
      <w:pPr>
        <w:spacing w:after="0" w:line="264" w:lineRule="auto"/>
        <w:ind w:left="120"/>
        <w:rPr>
          <w:rFonts w:ascii="Times New Roman" w:hAnsi="Times New Roman"/>
          <w:sz w:val="24"/>
          <w:szCs w:val="24"/>
        </w:rPr>
      </w:pPr>
    </w:p>
    <w:p w:rsidR="00A64523" w:rsidRPr="00B352E6" w:rsidRDefault="00A64523" w:rsidP="00A64523">
      <w:pPr>
        <w:spacing w:after="0" w:line="264" w:lineRule="auto"/>
        <w:ind w:left="120"/>
        <w:rPr>
          <w:rFonts w:ascii="Times New Roman" w:hAnsi="Times New Roman"/>
          <w:sz w:val="24"/>
          <w:szCs w:val="24"/>
        </w:rPr>
      </w:pPr>
      <w:r w:rsidRPr="00B352E6">
        <w:rPr>
          <w:rFonts w:ascii="Times New Roman" w:hAnsi="Times New Roman"/>
          <w:b/>
          <w:color w:val="000000"/>
          <w:sz w:val="24"/>
          <w:szCs w:val="24"/>
        </w:rPr>
        <w:t>ЛИЧНОСТНЫЕ РЕЗУЛЬТАТЫ</w:t>
      </w:r>
    </w:p>
    <w:p w:rsidR="00A64523" w:rsidRPr="00B352E6" w:rsidRDefault="00A64523" w:rsidP="00A64523">
      <w:pPr>
        <w:spacing w:after="0" w:line="264" w:lineRule="auto"/>
        <w:ind w:left="120"/>
        <w:rPr>
          <w:rFonts w:ascii="Times New Roman" w:hAnsi="Times New Roman"/>
          <w:sz w:val="24"/>
          <w:szCs w:val="24"/>
        </w:rPr>
      </w:pP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осознание обучающимися российской гражданской идентичности; готовность к саморазвитию, самостоятельности и самоопределению; наличие мотивации к обучению; готовность и способность обучающихся руководствоваться принятыми в обществе правилами и нормами поведения; наличие правосознания, экологической культуры; способность ставить цели и строить жизненные планы. </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реализации образовательной деятельности.</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 xml:space="preserve">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реализации образовательной деятельности, в том числе в части: </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b/>
          <w:color w:val="000000"/>
          <w:sz w:val="24"/>
          <w:szCs w:val="24"/>
        </w:rPr>
        <w:t>1) гражданского воспитания</w:t>
      </w:r>
      <w:r w:rsidRPr="00B352E6">
        <w:rPr>
          <w:rFonts w:ascii="Times New Roman" w:hAnsi="Times New Roman"/>
          <w:color w:val="000000"/>
          <w:sz w:val="24"/>
          <w:szCs w:val="24"/>
        </w:rPr>
        <w:t>:</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осознания обучающимися своих конституционных прав и обязанностей, уважения к закону и правопорядку;</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 xml:space="preserve">представления о социальных нормах и правилах межличностных отношений в коллективе; </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способности понимать и принимать мотивы, намерения, логику и аргументы других при анализе различных видов учебной деятельности;</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b/>
          <w:color w:val="000000"/>
          <w:sz w:val="24"/>
          <w:szCs w:val="24"/>
        </w:rPr>
        <w:t>2) патриотического воспитания:</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 xml:space="preserve">ценностного отношения к историческому и научному наследию отечественной химии; </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 xml:space="preserve">уважения к процессу творчества в области теории и практического приложения химии, осознания того, что данные науки есть результат длительных наблюдений, кропотливых экспериментальных поисков, постоянного труда учёных и практиков; </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b/>
          <w:color w:val="000000"/>
          <w:sz w:val="24"/>
          <w:szCs w:val="24"/>
        </w:rPr>
        <w:t>3) духовно-нравственного воспитания:</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нравственного сознания, этического поведения;</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готовности оценивать своё поведение и поступки своих товарищей с позиций нравственных и правовых норм и с учётом осознания последствий поступков;</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b/>
          <w:color w:val="000000"/>
          <w:sz w:val="24"/>
          <w:szCs w:val="24"/>
        </w:rPr>
        <w:t>4) формирования культуры здоровья:</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 xml:space="preserve">соблюдения правил безопасного обращения с веществами в быту, повседневной жизни, в трудовой деятельности; </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lastRenderedPageBreak/>
        <w:t xml:space="preserve">понимания ценности правил индивидуального и коллективного безопасного поведения в ситуациях, угрожающих здоровью и жизни людей; </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осознания последствий и неприятия вредных привычек (употребления алкоголя, наркотиков, курения);</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b/>
          <w:color w:val="000000"/>
          <w:sz w:val="24"/>
          <w:szCs w:val="24"/>
        </w:rPr>
        <w:t>5) трудового воспитания:</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коммуникативной компетентности в учебно-исследовательской деятельности, общественно полезной, творческой и других видах деятельности;</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 xml:space="preserve">установки на активное участие в решении практических задач социальной направленности (в рамках своего класса, школы); </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 xml:space="preserve">интереса к практическому изучению профессий различного рода, в том числе на основе применения предметных знаний по химии; </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 xml:space="preserve">уважения к труду, людям труда и результатам трудовой деятельности; </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b/>
          <w:color w:val="000000"/>
          <w:sz w:val="24"/>
          <w:szCs w:val="24"/>
        </w:rPr>
        <w:t>6) экологического воспитания:</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экологически целесообразного отношения к природе как источнику существования жизни на Земле;</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осознания необходимости использования достижений химии для решения вопросов рационального природопользования;</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b/>
          <w:color w:val="000000"/>
          <w:sz w:val="24"/>
          <w:szCs w:val="24"/>
        </w:rPr>
        <w:t>7) ценности научного познания:</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 xml:space="preserve">мировоззрения, соответствующего современному уровню развития науки и общественной практики; </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в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lastRenderedPageBreak/>
        <w:t>способности самостоятельно использовать химические знания для решения проблем в реальных жизненных ситуациях;</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 xml:space="preserve">интереса к познанию, исследовательской деятельности; </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интереса к особенностям труда в различных сферах профессиональной деятельности.</w:t>
      </w:r>
    </w:p>
    <w:p w:rsidR="00A64523" w:rsidRPr="00B352E6" w:rsidRDefault="00A64523" w:rsidP="00A64523">
      <w:pPr>
        <w:spacing w:after="0"/>
        <w:ind w:left="120"/>
        <w:rPr>
          <w:rFonts w:ascii="Times New Roman" w:hAnsi="Times New Roman"/>
          <w:sz w:val="24"/>
          <w:szCs w:val="24"/>
        </w:rPr>
      </w:pPr>
    </w:p>
    <w:p w:rsidR="00A64523" w:rsidRPr="00B352E6" w:rsidRDefault="00A64523" w:rsidP="00A64523">
      <w:pPr>
        <w:spacing w:after="0"/>
        <w:ind w:left="120"/>
        <w:rPr>
          <w:rFonts w:ascii="Times New Roman" w:hAnsi="Times New Roman"/>
          <w:sz w:val="24"/>
          <w:szCs w:val="24"/>
        </w:rPr>
      </w:pPr>
      <w:r w:rsidRPr="00B352E6">
        <w:rPr>
          <w:rFonts w:ascii="Times New Roman" w:hAnsi="Times New Roman"/>
          <w:b/>
          <w:color w:val="000000"/>
          <w:sz w:val="24"/>
          <w:szCs w:val="24"/>
        </w:rPr>
        <w:t>МЕТАПРЕДМЕТНЫЕ РЕЗУЛЬТАТЫ</w:t>
      </w:r>
    </w:p>
    <w:p w:rsidR="00A64523" w:rsidRPr="00B352E6" w:rsidRDefault="00A64523" w:rsidP="00A64523">
      <w:pPr>
        <w:spacing w:after="0"/>
        <w:ind w:left="120"/>
        <w:rPr>
          <w:rFonts w:ascii="Times New Roman" w:hAnsi="Times New Roman"/>
          <w:sz w:val="24"/>
          <w:szCs w:val="24"/>
        </w:rPr>
      </w:pP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 xml:space="preserve">Метапредметные результаты освоения программы по химии на уровне среднего общего образования включают: </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 xml:space="preserve">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Метапредметные результаты отражают овладение универсальными учебными познавательными, коммуникативными и регулятивными действиями.</w:t>
      </w:r>
    </w:p>
    <w:p w:rsidR="00A64523" w:rsidRPr="00B352E6" w:rsidRDefault="00A64523" w:rsidP="00A64523">
      <w:pPr>
        <w:spacing w:after="0" w:line="264" w:lineRule="auto"/>
        <w:ind w:left="120"/>
        <w:rPr>
          <w:rFonts w:ascii="Times New Roman" w:hAnsi="Times New Roman"/>
          <w:sz w:val="24"/>
          <w:szCs w:val="24"/>
        </w:rPr>
      </w:pPr>
    </w:p>
    <w:p w:rsidR="00A64523" w:rsidRPr="00B352E6" w:rsidRDefault="00A64523" w:rsidP="00A64523">
      <w:pPr>
        <w:spacing w:after="0" w:line="264" w:lineRule="auto"/>
        <w:ind w:left="120"/>
        <w:rPr>
          <w:rFonts w:ascii="Times New Roman" w:hAnsi="Times New Roman"/>
          <w:sz w:val="24"/>
          <w:szCs w:val="24"/>
        </w:rPr>
      </w:pPr>
      <w:r w:rsidRPr="00B352E6">
        <w:rPr>
          <w:rFonts w:ascii="Times New Roman" w:hAnsi="Times New Roman"/>
          <w:b/>
          <w:color w:val="000000"/>
          <w:sz w:val="24"/>
          <w:szCs w:val="24"/>
        </w:rPr>
        <w:t>Познавательные универсальные учебные действия</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b/>
          <w:color w:val="000000"/>
          <w:sz w:val="24"/>
          <w:szCs w:val="24"/>
        </w:rPr>
        <w:t>1) базовые логические действия:</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 xml:space="preserve">самостоятельно формулировать и актуализировать проблему, рассматривать её всесторонне; </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определять цели деятельности, задавая параметры и критерии их достижения, соотносить результаты деятельности с поставленными целями;</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 xml:space="preserve">использовать при освоении знаний приёмы логического мышления: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выбирать основания и критерии для классификации веществ и химических реакций;</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 xml:space="preserve">устанавливать причинно-следственные связи между изучаемыми явлениями; </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b/>
          <w:color w:val="000000"/>
          <w:sz w:val="24"/>
          <w:szCs w:val="24"/>
        </w:rPr>
        <w:t>2) базовые исследовательские действия:</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владеть основами методов научного познания веществ и химических реакций;</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lastRenderedPageBreak/>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b/>
          <w:color w:val="000000"/>
          <w:sz w:val="24"/>
          <w:szCs w:val="24"/>
        </w:rPr>
        <w:t>3) работа с информацией:</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 xml:space="preserve">приобретать опыт использования информационно-коммуникативных технологий и различных поисковых систем; </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самостоятельно выбирать оптимальную форму представления информации (схемы, графики, диаграммы, таблицы, рисунки и другие);</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A64523" w:rsidRPr="00B352E6" w:rsidRDefault="00A64523" w:rsidP="00A64523">
      <w:pPr>
        <w:spacing w:after="0"/>
        <w:ind w:left="120"/>
        <w:rPr>
          <w:rFonts w:ascii="Times New Roman" w:hAnsi="Times New Roman"/>
          <w:sz w:val="24"/>
          <w:szCs w:val="24"/>
        </w:rPr>
      </w:pPr>
    </w:p>
    <w:p w:rsidR="00A64523" w:rsidRPr="00B352E6" w:rsidRDefault="00A64523" w:rsidP="00A64523">
      <w:pPr>
        <w:spacing w:after="0"/>
        <w:ind w:firstLine="600"/>
        <w:rPr>
          <w:rFonts w:ascii="Times New Roman" w:hAnsi="Times New Roman"/>
          <w:sz w:val="24"/>
          <w:szCs w:val="24"/>
        </w:rPr>
      </w:pPr>
      <w:r w:rsidRPr="00B352E6">
        <w:rPr>
          <w:rFonts w:ascii="Times New Roman" w:hAnsi="Times New Roman"/>
          <w:color w:val="000000"/>
          <w:sz w:val="24"/>
          <w:szCs w:val="24"/>
        </w:rPr>
        <w:t>использовать знаково-символические средства наглядности.</w:t>
      </w:r>
    </w:p>
    <w:p w:rsidR="00A64523" w:rsidRPr="00B352E6" w:rsidRDefault="00A64523" w:rsidP="00A64523">
      <w:pPr>
        <w:spacing w:after="0"/>
        <w:ind w:left="120"/>
        <w:rPr>
          <w:rFonts w:ascii="Times New Roman" w:hAnsi="Times New Roman"/>
          <w:sz w:val="24"/>
          <w:szCs w:val="24"/>
        </w:rPr>
      </w:pPr>
    </w:p>
    <w:p w:rsidR="00A64523" w:rsidRPr="00B352E6" w:rsidRDefault="00A64523" w:rsidP="00A64523">
      <w:pPr>
        <w:spacing w:after="0"/>
        <w:ind w:left="120"/>
        <w:rPr>
          <w:rFonts w:ascii="Times New Roman" w:hAnsi="Times New Roman"/>
          <w:sz w:val="24"/>
          <w:szCs w:val="24"/>
        </w:rPr>
      </w:pPr>
    </w:p>
    <w:p w:rsidR="00A64523" w:rsidRPr="00B352E6" w:rsidRDefault="00A64523" w:rsidP="00A64523">
      <w:pPr>
        <w:spacing w:after="0"/>
        <w:ind w:firstLine="600"/>
        <w:rPr>
          <w:rFonts w:ascii="Times New Roman" w:hAnsi="Times New Roman"/>
          <w:sz w:val="24"/>
          <w:szCs w:val="24"/>
        </w:rPr>
      </w:pPr>
      <w:r w:rsidRPr="00B352E6">
        <w:rPr>
          <w:rFonts w:ascii="Times New Roman" w:hAnsi="Times New Roman"/>
          <w:b/>
          <w:color w:val="000000"/>
          <w:sz w:val="24"/>
          <w:szCs w:val="24"/>
        </w:rPr>
        <w:t>Коммуникативные универсальные учебные действия:</w:t>
      </w:r>
    </w:p>
    <w:p w:rsidR="00A64523" w:rsidRPr="00B352E6" w:rsidRDefault="00A64523" w:rsidP="00A64523">
      <w:pPr>
        <w:spacing w:after="0"/>
        <w:ind w:left="120"/>
        <w:rPr>
          <w:rFonts w:ascii="Times New Roman" w:hAnsi="Times New Roman"/>
          <w:sz w:val="24"/>
          <w:szCs w:val="24"/>
        </w:rPr>
      </w:pPr>
    </w:p>
    <w:p w:rsidR="00A64523" w:rsidRPr="00B352E6" w:rsidRDefault="00A64523" w:rsidP="00A64523">
      <w:pPr>
        <w:spacing w:after="0"/>
        <w:ind w:firstLine="600"/>
        <w:rPr>
          <w:rFonts w:ascii="Times New Roman" w:hAnsi="Times New Roman"/>
          <w:sz w:val="24"/>
          <w:szCs w:val="24"/>
        </w:rPr>
      </w:pPr>
      <w:r w:rsidRPr="00B352E6">
        <w:rPr>
          <w:rFonts w:ascii="Times New Roman" w:hAnsi="Times New Roman"/>
          <w:color w:val="000000"/>
          <w:sz w:val="24"/>
          <w:szCs w:val="24"/>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A64523" w:rsidRPr="00B352E6" w:rsidRDefault="00A64523" w:rsidP="00A64523">
      <w:pPr>
        <w:spacing w:after="0"/>
        <w:ind w:left="120"/>
        <w:rPr>
          <w:rFonts w:ascii="Times New Roman" w:hAnsi="Times New Roman"/>
          <w:sz w:val="24"/>
          <w:szCs w:val="24"/>
        </w:rPr>
      </w:pP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A64523" w:rsidRPr="00B352E6" w:rsidRDefault="00A64523" w:rsidP="00A64523">
      <w:pPr>
        <w:spacing w:after="0"/>
        <w:ind w:left="120"/>
        <w:rPr>
          <w:rFonts w:ascii="Times New Roman" w:hAnsi="Times New Roman"/>
          <w:sz w:val="24"/>
          <w:szCs w:val="24"/>
        </w:rPr>
      </w:pPr>
    </w:p>
    <w:p w:rsidR="00A64523" w:rsidRPr="00B352E6" w:rsidRDefault="00A64523" w:rsidP="00A64523">
      <w:pPr>
        <w:spacing w:after="0"/>
        <w:ind w:left="120"/>
        <w:rPr>
          <w:rFonts w:ascii="Times New Roman" w:hAnsi="Times New Roman"/>
          <w:sz w:val="24"/>
          <w:szCs w:val="24"/>
        </w:rPr>
      </w:pP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b/>
          <w:color w:val="000000"/>
          <w:sz w:val="24"/>
          <w:szCs w:val="24"/>
        </w:rPr>
        <w:t>Регулятивные универсальные учебные действия:</w:t>
      </w:r>
    </w:p>
    <w:p w:rsidR="00A64523" w:rsidRPr="00B352E6" w:rsidRDefault="00A64523" w:rsidP="00A64523">
      <w:pPr>
        <w:spacing w:after="0" w:line="264" w:lineRule="auto"/>
        <w:ind w:left="120"/>
        <w:rPr>
          <w:rFonts w:ascii="Times New Roman" w:hAnsi="Times New Roman"/>
          <w:sz w:val="24"/>
          <w:szCs w:val="24"/>
        </w:rPr>
      </w:pP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w:t>
      </w:r>
      <w:r w:rsidRPr="00B352E6">
        <w:rPr>
          <w:rFonts w:ascii="Times New Roman" w:hAnsi="Times New Roman"/>
          <w:color w:val="000000"/>
          <w:sz w:val="24"/>
          <w:szCs w:val="24"/>
        </w:rPr>
        <w:lastRenderedPageBreak/>
        <w:t xml:space="preserve">выбирать наиболее эффективный способ их решения с учётом получения новых знаний о веществах и химических реакциях; </w:t>
      </w:r>
    </w:p>
    <w:p w:rsidR="00A64523" w:rsidRPr="00B352E6" w:rsidRDefault="00A64523" w:rsidP="00A64523">
      <w:pPr>
        <w:spacing w:after="0"/>
        <w:ind w:left="120"/>
        <w:rPr>
          <w:rFonts w:ascii="Times New Roman" w:hAnsi="Times New Roman"/>
          <w:sz w:val="24"/>
          <w:szCs w:val="24"/>
        </w:rPr>
      </w:pP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осуществлять самоконтроль деятельности на основе самоанализа и самооценки.</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b/>
          <w:color w:val="000000"/>
          <w:sz w:val="24"/>
          <w:szCs w:val="24"/>
        </w:rPr>
        <w:t>ПРЕДМЕТНЫЕ РЕЗУЛЬТАТЫ</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Предметные результаты освоения программы по химии на углублённом уровне на уровне среднего общего образования включают специфические для учебного предмета «Химия»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химией. В программе по химии предметные результаты представлены по годам изучения.</w:t>
      </w:r>
    </w:p>
    <w:p w:rsidR="00A64523" w:rsidRPr="00B352E6" w:rsidRDefault="00A64523" w:rsidP="00A64523">
      <w:pPr>
        <w:spacing w:after="0" w:line="264" w:lineRule="auto"/>
        <w:ind w:left="120"/>
        <w:rPr>
          <w:rFonts w:ascii="Times New Roman" w:hAnsi="Times New Roman"/>
          <w:sz w:val="24"/>
          <w:szCs w:val="24"/>
        </w:rPr>
      </w:pPr>
      <w:bookmarkStart w:id="59" w:name="_Toc139840030"/>
      <w:bookmarkEnd w:id="59"/>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b/>
          <w:color w:val="000000"/>
          <w:sz w:val="24"/>
          <w:szCs w:val="24"/>
        </w:rPr>
        <w:t>10 КЛАСС</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Предметные результаты освоения курса «Органическая химия» отражают:</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сформированность представлений: о месте и значении органической химии в системе естественных наук и её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владение системой химических знаний, которая включает: основополагающие понятия – химический элемент, атом, ядро и электронная оболочка атома, s-, p-, d-атомные орбитали, основное и возбуждённое состояния атома, гибридизация атомных орбиталей, ион, молекула, валентность, электроотрицательность, степень окисления, химическая связь, моль, молярная масса, молярный объём, углеродный скелет, функциональная группа, радикал, структурные формулы (развёрнутые, сокращённые, скелетные), изомерия структурная и пространственная (геометрическая, оптическая), изомеры, гомологический ряд, гомологи, углеводороды, кислород- и азотсодержащие органические соединения, мономер, полимер, структурное звено, высокомолекулярные соединения; теории, законы (периодический закон Д. И. Менделеева, теория строения органических веществ А. М. Бутлерова,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представления о механизмах химических реакций, термодинамических и кинетических закономерностях их протекания, о взаимном влиянии атомов и групп атомов в молекулах (индуктивный и мезомерный эффекты, ориентанты I и II рода);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 общих научных принципах химического производства (на примере производства метанола, переработки нефти);</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 xml:space="preserve">сформированность умений: выявлять характерные признаки понятий, устанавливатьих взаимосвязь, использовать соответствующие понятия при описании состава, строения и свойств органических соединений; </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 xml:space="preserve">сформированность умений: </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 xml:space="preserve">использовать химическую символику для составления молекулярных и структурных (развёрнутых, сокращённых и скелетных) формул органических веществ; </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lastRenderedPageBreak/>
        <w:t xml:space="preserve">составлять уравнения химических реакций и раскрывать их сущность: окислительно-восстановительных реакций посредством составления электронного баланса этих реакций, реакций ионного обмена путём составления их полных и сокращённых ионных уравнений; </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изготавливать модели молекул органических веществ для иллюстрации их химического и пространственного строения;</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 xml:space="preserve">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давать им названия по систематической номенклатуре (IUPAC) и приводить тривиальные названия для отдельных представителей органических веществ (этилен, ацетилен, толуол, глицерин, этиленгликоль, фенол, формальдегид, ацетальдегид, ацетон, муравьиная кислота, уксусная кислота, стеариновая, олеиновая, пальмитиновая кислоты, глицин, аланин, мальтоза, фруктоза, анилин, дивинил, изопрен, хлоропрен, стирол и другие); </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сформированность умения определять вид химической связи в органических соединениях (ковалентная и ионная связь, σ- и π-связь, водородная связь);</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 xml:space="preserve">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 xml:space="preserve">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алканов, циклоалканов, алкенов, алкадиенов, алкинов, ароматических углеводородов, спиртов, альдегидов, кетонов, карбоновых кислот, простых и сложных эфиров, жиров, нитросоединений и аминов, аминокислот, белков, углеводов (моно-, ди- и полисахаридов), иллюстрировать генетическую связь между ними уравнениями соответствующих химических реакций с использованием структурных формул; </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сформированность умения подтверждать на конкретных примерах характер зависимости реакционной способности органических соединений от кратности и типа ковалентной связи (σ- и π-связи), взаимного влияния атомов и групп атомов в молекулах;</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сформированность умения характеризовать источники углеводородного сырья (нефть, природный газ, уголь), способы его переработки и практическое применение продуктов переработки;</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 xml:space="preserve">сформированность владения системой знаний о естественно-научных методах познания – наблюдении, измерении, моделировании, эксперименте (реальном и мысленном) и умения применять эти знания; </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сформированность умения применятьосновные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сформированность умений: выявлять взаимосвязь химических знаний с понятиями и представлениями других естественно-научных предметов для более осознанного понимания сущности материального единства мира, использовать системные знания по органической химии для объяснения и прогнозирования явлений, имеющих естественно-научную природу;</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 xml:space="preserve">сформированность умений: проводить расчёты по химическим формулам и уравнениям химических реакций с использованием физических величин (масса, объём газов, количество вещества), характеризующих вещества с количественной стороны: расчёты по нахождению химической формулы вещества по известным массовым долям химических элементов, продуктам сгорания, плотности газообразных веществ; </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lastRenderedPageBreak/>
        <w:t>сформированность умений: 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 использоватьполученные знания для принятия грамотных решений проблем в ситуациях, связанных с химией;</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сформированность умений: самостоятельно планировать и проводить химический эксперимент (получение и изучение свойств органических веществ, качественные реакции углеводородов различных классов и кислородсодержащих органических веществ, решение экспериментальных задач по распознаванию органических веществ) с соблюдением правил безопасного обращения с веществами и лабораторным оборудованием, формулировать цель исследования, представлять в различной форме результаты эксперимента, анализировать</w:t>
      </w:r>
      <w:r w:rsidRPr="00B352E6">
        <w:rPr>
          <w:rFonts w:ascii="Times New Roman" w:hAnsi="Times New Roman"/>
          <w:i/>
          <w:color w:val="000000"/>
          <w:sz w:val="24"/>
          <w:szCs w:val="24"/>
        </w:rPr>
        <w:t xml:space="preserve"> и </w:t>
      </w:r>
      <w:r w:rsidRPr="00B352E6">
        <w:rPr>
          <w:rFonts w:ascii="Times New Roman" w:hAnsi="Times New Roman"/>
          <w:color w:val="000000"/>
          <w:sz w:val="24"/>
          <w:szCs w:val="24"/>
        </w:rPr>
        <w:t xml:space="preserve">оценивать их достоверность; </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 xml:space="preserve">сформированность умений: </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 xml:space="preserve">соблюдать правила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 </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осознавать опасность токсического действия на живые организмы определённых органических веществ, понимая смысл показателя ПДК;</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анализировать целесообразность применения органических веществ в промышленности и в быту с точки зрения соотношения риск-польза;</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сформированность умений: осуществлять целенаправленный поиск химической информации в различных источниках (научная и учебно-научная литература, средства массовой информации, Интернет и другие), критически анализировать химическую информацию, перерабатывать её и использовать в соответствии с поставленной учебной задачей.</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b/>
          <w:color w:val="000000"/>
          <w:sz w:val="24"/>
          <w:szCs w:val="24"/>
        </w:rPr>
        <w:t>11 КЛАСС</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Предметные результаты освоения курса «Общая и неорганическая химия» отражают:</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сформированность представлений: о материальном единстве мира, закономерностях и познаваемости явлений природы, о месте и значении химии в системе естественных наук и её роли в обеспечении устойчивого развития,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 xml:space="preserve">владение системой химических знаний, которая включает: основополагающие понятия – химический элемент, атом, ядро атома, изотопы, электронная оболочка атома, s-, p-, d-атомные орбитали, основное и возбуждённое состояния атома, гибридизация атомных орбиталей, ион, молекула, валентность, электроотрицательность, степень окисления, химическая связь (ковалентная, ионная, металлическая, водородная), кристаллическая решётка, химическая реакция, раствор, электролиты, неэлектролиты, электролитическая диссоциация, степень диссоциации, водородный показатель, окислитель, восстановитель, тепловой эффект химической реакции, скорость химической реакции, химическое равновесие; теории и законы (теория электролитической диссоциации, периодический закон Д.И. Менделеева, закон сохранения массы веществ, закон сохранения и превращения энергии при химических реакциях, закон постоянства состава веществ, закон действующих масс), закономерности, символический язык химии, мировоззренческие знания, лежащие в основе понимания причинности и системности химических явлений; современные представления о </w:t>
      </w:r>
      <w:r w:rsidRPr="00B352E6">
        <w:rPr>
          <w:rFonts w:ascii="Times New Roman" w:hAnsi="Times New Roman"/>
          <w:color w:val="000000"/>
          <w:sz w:val="24"/>
          <w:szCs w:val="24"/>
        </w:rPr>
        <w:lastRenderedPageBreak/>
        <w:t>строении вещества на атомном, ионно-молекулярном и надмолекулярном уровнях; представления о механизмах химических реакций, термодинамических и кинетических закономерностях их протекания, о химическом равновесии, растворах и дисперсных системах;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 общих научных принципах химического производства;</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сформированность умения использовать химическую символику для составления формул веществ и уравнений химических реакций, систематическую номенклатуру (IUPAC) и тривиальные названия отдельных веществ;</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сформированность умения определять валентность и степень окисления химических элементов в соединениях, вид химической связи (ковалентная, ионная, металлическая, водородная), тип кристаллической решётки конкретного вещества;</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сформированность умения объяснять зависимость свойств веществ от вида химической связи и типа кристаллической решётки, обменный и донорно-акцепторный механизмы образования ковалентной связи;</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сформированность умений: классифицировать: неорганические вещества по их составу,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участию катализатора и другие); самостоятельно выбирать основания и критерии для классификации изучаемых веществ и химических реакций;</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сформированность умения раскрывать смысл периодического закона Д. И. Менделеева и демонстрировать его систематизирующую, объяснительную и прогностическую функции;</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сформированность умений: характеризовать электронное строение атомов и ионов химических элементов первого–четвёртого периодов Периодической системы Д.И. Менделеева, используя понятия «энергетические уровни», «энергетические подуровни», «s-, p-, d-атомные орбитали», «основное и возбуждённое энергетические состояния атома»; объяснятьзакономерности изменения свойств химических элементов и их соединений по периодам и группам Периодической системы Д. И. Менделеева, валентные возможности атомов элементов на основе строения их электронных оболочек;</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сформированность умений: характеризовать (описывать) общие химические свойства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сформированность умения раскрывать сущность: окислительно-восстановительных реакций посредством составления электронного баланса этих реакций; реакций ионного обмена путём составления их полных и сокращённых ионных уравнений; реакций гидролиза; реакций комплексообразования (на примере гидроксокомплексов цинка и алюминия);</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сформированность умения объяснять закономерности протекания химических реакций с учётом их энергетических характеристик, характер изменения скорости химической реакции в зависимости от различных факторов, а также характер смещения химического равновесия под влиянием внешних воздействий (принцип Ле Шателье);</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 xml:space="preserve">сформированность умения характеризовать химические реакции, лежащие в основе промышленного получения серной кислоты, аммиака, общие научные принципы химических </w:t>
      </w:r>
      <w:r w:rsidRPr="00B352E6">
        <w:rPr>
          <w:rFonts w:ascii="Times New Roman" w:hAnsi="Times New Roman"/>
          <w:color w:val="000000"/>
          <w:sz w:val="24"/>
          <w:szCs w:val="24"/>
        </w:rPr>
        <w:lastRenderedPageBreak/>
        <w:t>производств; целесообразность применения неорганических веществ в промышленности и в быту с точки зрения соотношения риск-польза;</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сформированность владения системой знаний о методах научного познания явлений природы – наблюдение, измерение, моделирование, эксперимент (реальный и мысленный), используемых в естественных науках, умения применять эти знания при экспериментальном исследовании веществ и для объяснения химических явлений, имеющих место в природе, практической деятельности человека и в повседневной жизни;</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сформированность умения выявлять взаимосвязь химических знаний с понятиями и представлениями других естественно-научных предметов для более осознанного понимания материального единства мира;</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сформированность умения проводить расчёты: с использованием понятий «массовая доля вещества в растворе» и «молярная концентрация»; массы вещества или объёма газа по известному количеству вещества, массе или объёму одного из участвующих в реакции веществ; теплового эффекта реакции; значения водородного показателя растворов кислот и щелочей с известной степенью диссоциации; массы (объёма, количества вещества) продукта реакции, если одно из исходных веществ дано в виде раствора с определённой массовой долей растворённого вещества или дано в избытке (имеет примеси); доли выхода продукта реакции; объёмных отношений газов;</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сформированность умений: самостоятельно планировать и проводить химический эксперимент (проведение реакций ионного обмена, подтверждение качественного состава неорганических веществ, определение среды растворов веществ с помощью индикаторов, изучение влияния различных факторов на скорость химической реакции, решение экспериментальных задач по темам «Металлы» и «Неметаллы») с соблюдением правил безопасного обращения с веществами и лабораторным оборудованием, формулировать цель исследования, представлять в различной форме результаты эксперимента, анализировать и оцениватьих достоверность;</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 xml:space="preserve">сформированность умений: соблюдать правила пользования химической посудой и лабораторным оборудованием, обращения с веществами в соответствии с инструкциями по выполнению лабораторных химических опытов,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 осознавать опасность токсического действия на живые организмы определённых неорганических веществ, понимая смысл показателя ПДК; </w:t>
      </w:r>
    </w:p>
    <w:p w:rsidR="00A64523" w:rsidRPr="00B352E6" w:rsidRDefault="00A64523" w:rsidP="00A64523">
      <w:pPr>
        <w:spacing w:after="0" w:line="264" w:lineRule="auto"/>
        <w:ind w:firstLine="600"/>
        <w:rPr>
          <w:rFonts w:ascii="Times New Roman" w:hAnsi="Times New Roman"/>
          <w:sz w:val="24"/>
          <w:szCs w:val="24"/>
        </w:rPr>
      </w:pPr>
      <w:r w:rsidRPr="00B352E6">
        <w:rPr>
          <w:rFonts w:ascii="Times New Roman" w:hAnsi="Times New Roman"/>
          <w:color w:val="000000"/>
          <w:sz w:val="24"/>
          <w:szCs w:val="24"/>
        </w:rPr>
        <w:t>сформированность умений: осуществлять целенаправленный поиск химической информации в различных источниках (научная и учебно-научная литература, средства массовой информации, Интернет и другие), критически анализироватьхимическую информацию, перерабатыватьеё и использоватьв соответствии с поставленной учебной задачей.</w:t>
      </w:r>
    </w:p>
    <w:p w:rsidR="00A64523" w:rsidRPr="00B352E6" w:rsidRDefault="00A64523" w:rsidP="00A64523">
      <w:pPr>
        <w:sectPr w:rsidR="00A64523" w:rsidRPr="00B352E6">
          <w:pgSz w:w="11906" w:h="16383"/>
          <w:pgMar w:top="1100" w:right="1123" w:bottom="1100" w:left="1123" w:header="720" w:footer="720" w:gutter="0"/>
          <w:cols w:space="720"/>
        </w:sectPr>
      </w:pPr>
      <w:bookmarkStart w:id="60" w:name="block-68708429"/>
    </w:p>
    <w:bookmarkEnd w:id="60"/>
    <w:p w:rsidR="00A64523" w:rsidRDefault="00A64523" w:rsidP="00A64523">
      <w:pPr>
        <w:spacing w:after="0"/>
        <w:ind w:left="120"/>
      </w:pPr>
      <w:r w:rsidRPr="00B352E6">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A64523" w:rsidRDefault="00A64523" w:rsidP="00A64523">
      <w:pPr>
        <w:spacing w:after="0"/>
        <w:ind w:left="120"/>
      </w:pPr>
      <w:r>
        <w:rPr>
          <w:rFonts w:ascii="Times New Roman" w:hAnsi="Times New Roman"/>
          <w:b/>
          <w:color w:val="000000"/>
          <w:sz w:val="28"/>
        </w:rPr>
        <w:t xml:space="preserve"> 10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6"/>
        <w:gridCol w:w="4737"/>
        <w:gridCol w:w="1482"/>
        <w:gridCol w:w="1843"/>
        <w:gridCol w:w="1912"/>
        <w:gridCol w:w="2839"/>
      </w:tblGrid>
      <w:tr w:rsidR="00A64523" w:rsidTr="00A64523">
        <w:trPr>
          <w:trHeight w:val="144"/>
          <w:tblCellSpacing w:w="0" w:type="dxa"/>
        </w:trPr>
        <w:tc>
          <w:tcPr>
            <w:tcW w:w="483" w:type="dxa"/>
            <w:vMerge w:val="restart"/>
            <w:tcMar>
              <w:top w:w="50" w:type="dxa"/>
              <w:left w:w="100" w:type="dxa"/>
            </w:tcMar>
            <w:vAlign w:val="center"/>
          </w:tcPr>
          <w:p w:rsidR="00A64523" w:rsidRDefault="00A64523" w:rsidP="00A64523">
            <w:pPr>
              <w:spacing w:after="0"/>
              <w:ind w:left="135"/>
            </w:pPr>
            <w:r>
              <w:rPr>
                <w:rFonts w:ascii="Times New Roman" w:hAnsi="Times New Roman"/>
                <w:b/>
                <w:color w:val="000000"/>
                <w:sz w:val="24"/>
              </w:rPr>
              <w:t xml:space="preserve">№ п/п </w:t>
            </w:r>
          </w:p>
          <w:p w:rsidR="00A64523" w:rsidRDefault="00A64523" w:rsidP="00A64523">
            <w:pPr>
              <w:spacing w:after="0"/>
              <w:ind w:left="135"/>
            </w:pPr>
          </w:p>
        </w:tc>
        <w:tc>
          <w:tcPr>
            <w:tcW w:w="3344" w:type="dxa"/>
            <w:vMerge w:val="restart"/>
            <w:tcMar>
              <w:top w:w="50" w:type="dxa"/>
              <w:left w:w="100" w:type="dxa"/>
            </w:tcMar>
            <w:vAlign w:val="center"/>
          </w:tcPr>
          <w:p w:rsidR="00A64523" w:rsidRDefault="00A64523" w:rsidP="00A64523">
            <w:pPr>
              <w:spacing w:after="0"/>
              <w:ind w:left="135"/>
            </w:pPr>
            <w:r>
              <w:rPr>
                <w:rFonts w:ascii="Times New Roman" w:hAnsi="Times New Roman"/>
                <w:b/>
                <w:color w:val="000000"/>
                <w:sz w:val="24"/>
              </w:rPr>
              <w:t xml:space="preserve">Наименование разделов и тем программы </w:t>
            </w:r>
          </w:p>
          <w:p w:rsidR="00A64523" w:rsidRDefault="00A64523" w:rsidP="00A64523">
            <w:pPr>
              <w:spacing w:after="0"/>
              <w:ind w:left="135"/>
            </w:pPr>
          </w:p>
        </w:tc>
        <w:tc>
          <w:tcPr>
            <w:tcW w:w="0" w:type="auto"/>
            <w:gridSpan w:val="3"/>
            <w:tcMar>
              <w:top w:w="50" w:type="dxa"/>
              <w:left w:w="100" w:type="dxa"/>
            </w:tcMar>
            <w:vAlign w:val="center"/>
          </w:tcPr>
          <w:p w:rsidR="00A64523" w:rsidRDefault="00A64523" w:rsidP="00A64523">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A64523" w:rsidRDefault="00A64523" w:rsidP="00A64523">
            <w:pPr>
              <w:spacing w:after="0"/>
              <w:ind w:left="135"/>
            </w:pPr>
            <w:r>
              <w:rPr>
                <w:rFonts w:ascii="Times New Roman" w:hAnsi="Times New Roman"/>
                <w:b/>
                <w:color w:val="000000"/>
                <w:sz w:val="24"/>
              </w:rPr>
              <w:t xml:space="preserve">Электронные (цифровые) образовательные ресурсы </w:t>
            </w:r>
          </w:p>
          <w:p w:rsidR="00A64523" w:rsidRDefault="00A64523" w:rsidP="00A64523">
            <w:pPr>
              <w:spacing w:after="0"/>
              <w:ind w:left="135"/>
            </w:pPr>
          </w:p>
        </w:tc>
      </w:tr>
      <w:tr w:rsidR="00A64523" w:rsidTr="00A64523">
        <w:trPr>
          <w:trHeight w:val="144"/>
          <w:tblCellSpacing w:w="0" w:type="dxa"/>
        </w:trPr>
        <w:tc>
          <w:tcPr>
            <w:tcW w:w="0" w:type="auto"/>
            <w:vMerge/>
            <w:tcBorders>
              <w:top w:val="nil"/>
            </w:tcBorders>
            <w:tcMar>
              <w:top w:w="50" w:type="dxa"/>
              <w:left w:w="100" w:type="dxa"/>
            </w:tcMar>
          </w:tcPr>
          <w:p w:rsidR="00A64523" w:rsidRDefault="00A64523" w:rsidP="00A64523"/>
        </w:tc>
        <w:tc>
          <w:tcPr>
            <w:tcW w:w="0" w:type="auto"/>
            <w:vMerge/>
            <w:tcBorders>
              <w:top w:val="nil"/>
            </w:tcBorders>
            <w:tcMar>
              <w:top w:w="50" w:type="dxa"/>
              <w:left w:w="100" w:type="dxa"/>
            </w:tcMar>
          </w:tcPr>
          <w:p w:rsidR="00A64523" w:rsidRDefault="00A64523" w:rsidP="00A64523"/>
        </w:tc>
        <w:tc>
          <w:tcPr>
            <w:tcW w:w="943" w:type="dxa"/>
            <w:tcMar>
              <w:top w:w="50" w:type="dxa"/>
              <w:left w:w="100" w:type="dxa"/>
            </w:tcMar>
            <w:vAlign w:val="center"/>
          </w:tcPr>
          <w:p w:rsidR="00A64523" w:rsidRDefault="00A64523" w:rsidP="00A64523">
            <w:pPr>
              <w:spacing w:after="0"/>
              <w:ind w:left="135"/>
            </w:pPr>
            <w:r>
              <w:rPr>
                <w:rFonts w:ascii="Times New Roman" w:hAnsi="Times New Roman"/>
                <w:b/>
                <w:color w:val="000000"/>
                <w:sz w:val="24"/>
              </w:rPr>
              <w:t xml:space="preserve">Всего </w:t>
            </w:r>
          </w:p>
          <w:p w:rsidR="00A64523" w:rsidRDefault="00A64523" w:rsidP="00A64523">
            <w:pPr>
              <w:spacing w:after="0"/>
              <w:ind w:left="135"/>
            </w:pPr>
          </w:p>
        </w:tc>
        <w:tc>
          <w:tcPr>
            <w:tcW w:w="1659" w:type="dxa"/>
            <w:tcMar>
              <w:top w:w="50" w:type="dxa"/>
              <w:left w:w="100" w:type="dxa"/>
            </w:tcMar>
            <w:vAlign w:val="center"/>
          </w:tcPr>
          <w:p w:rsidR="00A64523" w:rsidRDefault="00A64523" w:rsidP="00A64523">
            <w:pPr>
              <w:spacing w:after="0"/>
              <w:ind w:left="135"/>
            </w:pPr>
            <w:r>
              <w:rPr>
                <w:rFonts w:ascii="Times New Roman" w:hAnsi="Times New Roman"/>
                <w:b/>
                <w:color w:val="000000"/>
                <w:sz w:val="24"/>
              </w:rPr>
              <w:t xml:space="preserve">Контрольные работы </w:t>
            </w:r>
          </w:p>
          <w:p w:rsidR="00A64523" w:rsidRDefault="00A64523" w:rsidP="00A64523">
            <w:pPr>
              <w:spacing w:after="0"/>
              <w:ind w:left="135"/>
            </w:pPr>
          </w:p>
        </w:tc>
        <w:tc>
          <w:tcPr>
            <w:tcW w:w="1750" w:type="dxa"/>
            <w:tcMar>
              <w:top w:w="50" w:type="dxa"/>
              <w:left w:w="100" w:type="dxa"/>
            </w:tcMar>
            <w:vAlign w:val="center"/>
          </w:tcPr>
          <w:p w:rsidR="00A64523" w:rsidRDefault="00A64523" w:rsidP="00A64523">
            <w:pPr>
              <w:spacing w:after="0"/>
              <w:ind w:left="135"/>
            </w:pPr>
            <w:r>
              <w:rPr>
                <w:rFonts w:ascii="Times New Roman" w:hAnsi="Times New Roman"/>
                <w:b/>
                <w:color w:val="000000"/>
                <w:sz w:val="24"/>
              </w:rPr>
              <w:t xml:space="preserve">Практические работы </w:t>
            </w:r>
          </w:p>
          <w:p w:rsidR="00A64523" w:rsidRDefault="00A64523" w:rsidP="00A64523">
            <w:pPr>
              <w:spacing w:after="0"/>
              <w:ind w:left="135"/>
            </w:pPr>
          </w:p>
        </w:tc>
        <w:tc>
          <w:tcPr>
            <w:tcW w:w="0" w:type="auto"/>
            <w:vMerge/>
            <w:tcBorders>
              <w:top w:val="nil"/>
            </w:tcBorders>
            <w:tcMar>
              <w:top w:w="50" w:type="dxa"/>
              <w:left w:w="100" w:type="dxa"/>
            </w:tcMar>
          </w:tcPr>
          <w:p w:rsidR="00A64523" w:rsidRDefault="00A64523" w:rsidP="00A64523"/>
        </w:tc>
      </w:tr>
      <w:tr w:rsidR="00A64523" w:rsidRPr="00B352E6" w:rsidTr="00A64523">
        <w:trPr>
          <w:trHeight w:val="144"/>
          <w:tblCellSpacing w:w="0" w:type="dxa"/>
        </w:trPr>
        <w:tc>
          <w:tcPr>
            <w:tcW w:w="0" w:type="auto"/>
            <w:gridSpan w:val="6"/>
            <w:tcMar>
              <w:top w:w="50" w:type="dxa"/>
              <w:left w:w="100" w:type="dxa"/>
            </w:tcMar>
            <w:vAlign w:val="center"/>
          </w:tcPr>
          <w:p w:rsidR="00A64523" w:rsidRPr="00B352E6" w:rsidRDefault="00A64523" w:rsidP="00A64523">
            <w:pPr>
              <w:spacing w:after="0"/>
              <w:ind w:left="135"/>
            </w:pPr>
            <w:r w:rsidRPr="00B352E6">
              <w:rPr>
                <w:rFonts w:ascii="Times New Roman" w:hAnsi="Times New Roman"/>
                <w:b/>
                <w:color w:val="000000"/>
                <w:sz w:val="24"/>
              </w:rPr>
              <w:t>Раздел 1.Теоретические основы органической химии</w:t>
            </w:r>
          </w:p>
        </w:tc>
      </w:tr>
      <w:tr w:rsidR="00A64523" w:rsidRPr="00B352E6" w:rsidTr="00A64523">
        <w:trPr>
          <w:trHeight w:val="144"/>
          <w:tblCellSpacing w:w="0" w:type="dxa"/>
        </w:trPr>
        <w:tc>
          <w:tcPr>
            <w:tcW w:w="483" w:type="dxa"/>
            <w:tcMar>
              <w:top w:w="50" w:type="dxa"/>
              <w:left w:w="100" w:type="dxa"/>
            </w:tcMar>
            <w:vAlign w:val="center"/>
          </w:tcPr>
          <w:p w:rsidR="00A64523" w:rsidRDefault="00A64523" w:rsidP="00A64523">
            <w:pPr>
              <w:spacing w:after="0"/>
            </w:pPr>
            <w:r>
              <w:rPr>
                <w:rFonts w:ascii="Times New Roman" w:hAnsi="Times New Roman"/>
                <w:color w:val="000000"/>
                <w:sz w:val="24"/>
              </w:rPr>
              <w:t>1.1</w:t>
            </w:r>
          </w:p>
        </w:tc>
        <w:tc>
          <w:tcPr>
            <w:tcW w:w="3344"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Предмет органической химии. Теория строения органических соединений А. М. Бутлерова</w:t>
            </w:r>
          </w:p>
        </w:tc>
        <w:tc>
          <w:tcPr>
            <w:tcW w:w="943"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8 </w:t>
            </w:r>
          </w:p>
        </w:tc>
        <w:tc>
          <w:tcPr>
            <w:tcW w:w="1659" w:type="dxa"/>
            <w:tcMar>
              <w:top w:w="50" w:type="dxa"/>
              <w:left w:w="100" w:type="dxa"/>
            </w:tcMar>
            <w:vAlign w:val="center"/>
          </w:tcPr>
          <w:p w:rsidR="00A64523" w:rsidRDefault="00A64523" w:rsidP="00A64523">
            <w:pPr>
              <w:spacing w:after="0"/>
              <w:ind w:left="135"/>
              <w:jc w:val="center"/>
            </w:pPr>
          </w:p>
        </w:tc>
        <w:tc>
          <w:tcPr>
            <w:tcW w:w="1750" w:type="dxa"/>
            <w:tcMar>
              <w:top w:w="50" w:type="dxa"/>
              <w:left w:w="100" w:type="dxa"/>
            </w:tcMar>
            <w:vAlign w:val="center"/>
          </w:tcPr>
          <w:p w:rsidR="00A64523" w:rsidRDefault="00A64523" w:rsidP="00A64523">
            <w:pPr>
              <w:spacing w:after="0"/>
              <w:ind w:left="135"/>
              <w:jc w:val="center"/>
            </w:pPr>
          </w:p>
        </w:tc>
        <w:tc>
          <w:tcPr>
            <w:tcW w:w="2551"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167">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w:t>
              </w:r>
              <w:r>
                <w:rPr>
                  <w:rFonts w:ascii="Times New Roman" w:hAnsi="Times New Roman"/>
                  <w:color w:val="0000FF"/>
                  <w:u w:val="single"/>
                </w:rPr>
                <w:t>d</w:t>
              </w:r>
              <w:r w:rsidRPr="00B352E6">
                <w:rPr>
                  <w:rFonts w:ascii="Times New Roman" w:hAnsi="Times New Roman"/>
                  <w:color w:val="0000FF"/>
                  <w:u w:val="single"/>
                </w:rPr>
                <w:t>69</w:t>
              </w:r>
              <w:r>
                <w:rPr>
                  <w:rFonts w:ascii="Times New Roman" w:hAnsi="Times New Roman"/>
                  <w:color w:val="0000FF"/>
                  <w:u w:val="single"/>
                </w:rPr>
                <w:t>df</w:t>
              </w:r>
              <w:r w:rsidRPr="00B352E6">
                <w:rPr>
                  <w:rFonts w:ascii="Times New Roman" w:hAnsi="Times New Roman"/>
                  <w:color w:val="0000FF"/>
                  <w:u w:val="single"/>
                </w:rPr>
                <w:t>650</w:t>
              </w:r>
            </w:hyperlink>
          </w:p>
        </w:tc>
      </w:tr>
      <w:tr w:rsidR="00A64523" w:rsidTr="00A64523">
        <w:trPr>
          <w:trHeight w:val="144"/>
          <w:tblCellSpacing w:w="0" w:type="dxa"/>
        </w:trPr>
        <w:tc>
          <w:tcPr>
            <w:tcW w:w="0" w:type="auto"/>
            <w:gridSpan w:val="2"/>
            <w:tcMar>
              <w:top w:w="50" w:type="dxa"/>
              <w:left w:w="100" w:type="dxa"/>
            </w:tcMar>
            <w:vAlign w:val="center"/>
          </w:tcPr>
          <w:p w:rsidR="00A64523" w:rsidRDefault="00A64523" w:rsidP="00A64523">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A64523" w:rsidRDefault="00A64523" w:rsidP="00A64523"/>
        </w:tc>
      </w:tr>
      <w:tr w:rsidR="00A64523" w:rsidTr="00A64523">
        <w:trPr>
          <w:trHeight w:val="144"/>
          <w:tblCellSpacing w:w="0" w:type="dxa"/>
        </w:trPr>
        <w:tc>
          <w:tcPr>
            <w:tcW w:w="0" w:type="auto"/>
            <w:gridSpan w:val="6"/>
            <w:tcMar>
              <w:top w:w="50" w:type="dxa"/>
              <w:left w:w="100" w:type="dxa"/>
            </w:tcMar>
            <w:vAlign w:val="center"/>
          </w:tcPr>
          <w:p w:rsidR="00A64523" w:rsidRDefault="00A64523" w:rsidP="00A64523">
            <w:pPr>
              <w:spacing w:after="0"/>
              <w:ind w:left="135"/>
            </w:pPr>
            <w:r>
              <w:rPr>
                <w:rFonts w:ascii="Times New Roman" w:hAnsi="Times New Roman"/>
                <w:b/>
                <w:color w:val="000000"/>
                <w:sz w:val="24"/>
              </w:rPr>
              <w:t>Раздел 2.Углеводороды</w:t>
            </w:r>
          </w:p>
        </w:tc>
      </w:tr>
      <w:tr w:rsidR="00A64523" w:rsidRPr="00B352E6" w:rsidTr="00A64523">
        <w:trPr>
          <w:trHeight w:val="144"/>
          <w:tblCellSpacing w:w="0" w:type="dxa"/>
        </w:trPr>
        <w:tc>
          <w:tcPr>
            <w:tcW w:w="483" w:type="dxa"/>
            <w:tcMar>
              <w:top w:w="50" w:type="dxa"/>
              <w:left w:w="100" w:type="dxa"/>
            </w:tcMar>
            <w:vAlign w:val="center"/>
          </w:tcPr>
          <w:p w:rsidR="00A64523" w:rsidRDefault="00A64523" w:rsidP="00A64523">
            <w:pPr>
              <w:spacing w:after="0"/>
            </w:pPr>
            <w:r>
              <w:rPr>
                <w:rFonts w:ascii="Times New Roman" w:hAnsi="Times New Roman"/>
                <w:color w:val="000000"/>
                <w:sz w:val="24"/>
              </w:rPr>
              <w:t>2.1</w:t>
            </w:r>
          </w:p>
        </w:tc>
        <w:tc>
          <w:tcPr>
            <w:tcW w:w="3344" w:type="dxa"/>
            <w:tcMar>
              <w:top w:w="50" w:type="dxa"/>
              <w:left w:w="100" w:type="dxa"/>
            </w:tcMar>
            <w:vAlign w:val="center"/>
          </w:tcPr>
          <w:p w:rsidR="00A64523" w:rsidRDefault="00A64523" w:rsidP="00A64523">
            <w:pPr>
              <w:spacing w:after="0"/>
              <w:ind w:left="135"/>
            </w:pPr>
            <w:r>
              <w:rPr>
                <w:rFonts w:ascii="Times New Roman" w:hAnsi="Times New Roman"/>
                <w:color w:val="000000"/>
                <w:sz w:val="24"/>
              </w:rPr>
              <w:t>Предельные углеводороды — алканы, циклоалканы</w:t>
            </w:r>
          </w:p>
        </w:tc>
        <w:tc>
          <w:tcPr>
            <w:tcW w:w="943"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A64523" w:rsidRDefault="00A64523" w:rsidP="00A64523">
            <w:pPr>
              <w:spacing w:after="0"/>
              <w:ind w:left="135"/>
              <w:jc w:val="center"/>
            </w:pPr>
          </w:p>
        </w:tc>
        <w:tc>
          <w:tcPr>
            <w:tcW w:w="1750" w:type="dxa"/>
            <w:tcMar>
              <w:top w:w="50" w:type="dxa"/>
              <w:left w:w="100" w:type="dxa"/>
            </w:tcMar>
            <w:vAlign w:val="center"/>
          </w:tcPr>
          <w:p w:rsidR="00A64523" w:rsidRDefault="00A64523" w:rsidP="00A64523">
            <w:pPr>
              <w:spacing w:after="0"/>
              <w:ind w:left="135"/>
              <w:jc w:val="center"/>
            </w:pPr>
          </w:p>
        </w:tc>
        <w:tc>
          <w:tcPr>
            <w:tcW w:w="2551"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168">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w:t>
              </w:r>
              <w:r>
                <w:rPr>
                  <w:rFonts w:ascii="Times New Roman" w:hAnsi="Times New Roman"/>
                  <w:color w:val="0000FF"/>
                  <w:u w:val="single"/>
                </w:rPr>
                <w:t>d</w:t>
              </w:r>
              <w:r w:rsidRPr="00B352E6">
                <w:rPr>
                  <w:rFonts w:ascii="Times New Roman" w:hAnsi="Times New Roman"/>
                  <w:color w:val="0000FF"/>
                  <w:u w:val="single"/>
                </w:rPr>
                <w:t>69</w:t>
              </w:r>
              <w:r>
                <w:rPr>
                  <w:rFonts w:ascii="Times New Roman" w:hAnsi="Times New Roman"/>
                  <w:color w:val="0000FF"/>
                  <w:u w:val="single"/>
                </w:rPr>
                <w:t>df</w:t>
              </w:r>
              <w:r w:rsidRPr="00B352E6">
                <w:rPr>
                  <w:rFonts w:ascii="Times New Roman" w:hAnsi="Times New Roman"/>
                  <w:color w:val="0000FF"/>
                  <w:u w:val="single"/>
                </w:rPr>
                <w:t>650</w:t>
              </w:r>
            </w:hyperlink>
          </w:p>
        </w:tc>
      </w:tr>
      <w:tr w:rsidR="00A64523" w:rsidRPr="00B352E6" w:rsidTr="00A64523">
        <w:trPr>
          <w:trHeight w:val="144"/>
          <w:tblCellSpacing w:w="0" w:type="dxa"/>
        </w:trPr>
        <w:tc>
          <w:tcPr>
            <w:tcW w:w="483" w:type="dxa"/>
            <w:tcMar>
              <w:top w:w="50" w:type="dxa"/>
              <w:left w:w="100" w:type="dxa"/>
            </w:tcMar>
            <w:vAlign w:val="center"/>
          </w:tcPr>
          <w:p w:rsidR="00A64523" w:rsidRDefault="00A64523" w:rsidP="00A64523">
            <w:pPr>
              <w:spacing w:after="0"/>
            </w:pPr>
            <w:r>
              <w:rPr>
                <w:rFonts w:ascii="Times New Roman" w:hAnsi="Times New Roman"/>
                <w:color w:val="000000"/>
                <w:sz w:val="24"/>
              </w:rPr>
              <w:t>2.2</w:t>
            </w:r>
          </w:p>
        </w:tc>
        <w:tc>
          <w:tcPr>
            <w:tcW w:w="3344"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Непредельные углеводороды: алкены, алкадиены, алкины</w:t>
            </w:r>
          </w:p>
        </w:tc>
        <w:tc>
          <w:tcPr>
            <w:tcW w:w="943"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14 </w:t>
            </w:r>
          </w:p>
        </w:tc>
        <w:tc>
          <w:tcPr>
            <w:tcW w:w="1659" w:type="dxa"/>
            <w:tcMar>
              <w:top w:w="50" w:type="dxa"/>
              <w:left w:w="100" w:type="dxa"/>
            </w:tcMar>
            <w:vAlign w:val="center"/>
          </w:tcPr>
          <w:p w:rsidR="00A64523" w:rsidRDefault="00A64523" w:rsidP="00A64523">
            <w:pPr>
              <w:spacing w:after="0"/>
              <w:ind w:left="135"/>
              <w:jc w:val="center"/>
            </w:pPr>
          </w:p>
        </w:tc>
        <w:tc>
          <w:tcPr>
            <w:tcW w:w="1750"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169">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w:t>
              </w:r>
              <w:r>
                <w:rPr>
                  <w:rFonts w:ascii="Times New Roman" w:hAnsi="Times New Roman"/>
                  <w:color w:val="0000FF"/>
                  <w:u w:val="single"/>
                </w:rPr>
                <w:t>d</w:t>
              </w:r>
              <w:r w:rsidRPr="00B352E6">
                <w:rPr>
                  <w:rFonts w:ascii="Times New Roman" w:hAnsi="Times New Roman"/>
                  <w:color w:val="0000FF"/>
                  <w:u w:val="single"/>
                </w:rPr>
                <w:t>69</w:t>
              </w:r>
              <w:r>
                <w:rPr>
                  <w:rFonts w:ascii="Times New Roman" w:hAnsi="Times New Roman"/>
                  <w:color w:val="0000FF"/>
                  <w:u w:val="single"/>
                </w:rPr>
                <w:t>df</w:t>
              </w:r>
              <w:r w:rsidRPr="00B352E6">
                <w:rPr>
                  <w:rFonts w:ascii="Times New Roman" w:hAnsi="Times New Roman"/>
                  <w:color w:val="0000FF"/>
                  <w:u w:val="single"/>
                </w:rPr>
                <w:t>650</w:t>
              </w:r>
            </w:hyperlink>
          </w:p>
        </w:tc>
      </w:tr>
      <w:tr w:rsidR="00A64523" w:rsidRPr="00B352E6" w:rsidTr="00A64523">
        <w:trPr>
          <w:trHeight w:val="144"/>
          <w:tblCellSpacing w:w="0" w:type="dxa"/>
        </w:trPr>
        <w:tc>
          <w:tcPr>
            <w:tcW w:w="483" w:type="dxa"/>
            <w:tcMar>
              <w:top w:w="50" w:type="dxa"/>
              <w:left w:w="100" w:type="dxa"/>
            </w:tcMar>
            <w:vAlign w:val="center"/>
          </w:tcPr>
          <w:p w:rsidR="00A64523" w:rsidRDefault="00A64523" w:rsidP="00A64523">
            <w:pPr>
              <w:spacing w:after="0"/>
            </w:pPr>
            <w:r>
              <w:rPr>
                <w:rFonts w:ascii="Times New Roman" w:hAnsi="Times New Roman"/>
                <w:color w:val="000000"/>
                <w:sz w:val="24"/>
              </w:rPr>
              <w:t>2.3</w:t>
            </w:r>
          </w:p>
        </w:tc>
        <w:tc>
          <w:tcPr>
            <w:tcW w:w="3344" w:type="dxa"/>
            <w:tcMar>
              <w:top w:w="50" w:type="dxa"/>
              <w:left w:w="100" w:type="dxa"/>
            </w:tcMar>
            <w:vAlign w:val="center"/>
          </w:tcPr>
          <w:p w:rsidR="00A64523" w:rsidRDefault="00A64523" w:rsidP="00A64523">
            <w:pPr>
              <w:spacing w:after="0"/>
              <w:ind w:left="135"/>
            </w:pPr>
            <w:r>
              <w:rPr>
                <w:rFonts w:ascii="Times New Roman" w:hAnsi="Times New Roman"/>
                <w:color w:val="000000"/>
                <w:sz w:val="24"/>
              </w:rPr>
              <w:t>Ароматические углеводороды (арены)</w:t>
            </w:r>
          </w:p>
        </w:tc>
        <w:tc>
          <w:tcPr>
            <w:tcW w:w="943"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A64523" w:rsidRDefault="00A64523" w:rsidP="00A64523">
            <w:pPr>
              <w:spacing w:after="0"/>
              <w:ind w:left="135"/>
              <w:jc w:val="center"/>
            </w:pPr>
          </w:p>
        </w:tc>
        <w:tc>
          <w:tcPr>
            <w:tcW w:w="1750" w:type="dxa"/>
            <w:tcMar>
              <w:top w:w="50" w:type="dxa"/>
              <w:left w:w="100" w:type="dxa"/>
            </w:tcMar>
            <w:vAlign w:val="center"/>
          </w:tcPr>
          <w:p w:rsidR="00A64523" w:rsidRDefault="00A64523" w:rsidP="00A64523">
            <w:pPr>
              <w:spacing w:after="0"/>
              <w:ind w:left="135"/>
              <w:jc w:val="center"/>
            </w:pPr>
          </w:p>
        </w:tc>
        <w:tc>
          <w:tcPr>
            <w:tcW w:w="2551"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170">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w:t>
              </w:r>
              <w:r>
                <w:rPr>
                  <w:rFonts w:ascii="Times New Roman" w:hAnsi="Times New Roman"/>
                  <w:color w:val="0000FF"/>
                  <w:u w:val="single"/>
                </w:rPr>
                <w:t>d</w:t>
              </w:r>
              <w:r w:rsidRPr="00B352E6">
                <w:rPr>
                  <w:rFonts w:ascii="Times New Roman" w:hAnsi="Times New Roman"/>
                  <w:color w:val="0000FF"/>
                  <w:u w:val="single"/>
                </w:rPr>
                <w:t>69</w:t>
              </w:r>
              <w:r>
                <w:rPr>
                  <w:rFonts w:ascii="Times New Roman" w:hAnsi="Times New Roman"/>
                  <w:color w:val="0000FF"/>
                  <w:u w:val="single"/>
                </w:rPr>
                <w:t>df</w:t>
              </w:r>
              <w:r w:rsidRPr="00B352E6">
                <w:rPr>
                  <w:rFonts w:ascii="Times New Roman" w:hAnsi="Times New Roman"/>
                  <w:color w:val="0000FF"/>
                  <w:u w:val="single"/>
                </w:rPr>
                <w:t>650</w:t>
              </w:r>
            </w:hyperlink>
          </w:p>
        </w:tc>
      </w:tr>
      <w:tr w:rsidR="00A64523" w:rsidRPr="00B352E6" w:rsidTr="00A64523">
        <w:trPr>
          <w:trHeight w:val="144"/>
          <w:tblCellSpacing w:w="0" w:type="dxa"/>
        </w:trPr>
        <w:tc>
          <w:tcPr>
            <w:tcW w:w="483" w:type="dxa"/>
            <w:tcMar>
              <w:top w:w="50" w:type="dxa"/>
              <w:left w:w="100" w:type="dxa"/>
            </w:tcMar>
            <w:vAlign w:val="center"/>
          </w:tcPr>
          <w:p w:rsidR="00A64523" w:rsidRDefault="00A64523" w:rsidP="00A64523">
            <w:pPr>
              <w:spacing w:after="0"/>
            </w:pPr>
            <w:r>
              <w:rPr>
                <w:rFonts w:ascii="Times New Roman" w:hAnsi="Times New Roman"/>
                <w:color w:val="000000"/>
                <w:sz w:val="24"/>
              </w:rPr>
              <w:t>2.4</w:t>
            </w:r>
          </w:p>
        </w:tc>
        <w:tc>
          <w:tcPr>
            <w:tcW w:w="3344"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Природные источники углеводородов и их переработка</w:t>
            </w:r>
          </w:p>
        </w:tc>
        <w:tc>
          <w:tcPr>
            <w:tcW w:w="943"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4 </w:t>
            </w:r>
          </w:p>
        </w:tc>
        <w:tc>
          <w:tcPr>
            <w:tcW w:w="1659" w:type="dxa"/>
            <w:tcMar>
              <w:top w:w="50" w:type="dxa"/>
              <w:left w:w="100" w:type="dxa"/>
            </w:tcMar>
            <w:vAlign w:val="center"/>
          </w:tcPr>
          <w:p w:rsidR="00A64523" w:rsidRDefault="00A64523" w:rsidP="00A64523">
            <w:pPr>
              <w:spacing w:after="0"/>
              <w:ind w:left="135"/>
              <w:jc w:val="center"/>
            </w:pPr>
          </w:p>
        </w:tc>
        <w:tc>
          <w:tcPr>
            <w:tcW w:w="1750" w:type="dxa"/>
            <w:tcMar>
              <w:top w:w="50" w:type="dxa"/>
              <w:left w:w="100" w:type="dxa"/>
            </w:tcMar>
            <w:vAlign w:val="center"/>
          </w:tcPr>
          <w:p w:rsidR="00A64523" w:rsidRDefault="00A64523" w:rsidP="00A64523">
            <w:pPr>
              <w:spacing w:after="0"/>
              <w:ind w:left="135"/>
              <w:jc w:val="center"/>
            </w:pPr>
          </w:p>
        </w:tc>
        <w:tc>
          <w:tcPr>
            <w:tcW w:w="2551"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171">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w:t>
              </w:r>
              <w:r>
                <w:rPr>
                  <w:rFonts w:ascii="Times New Roman" w:hAnsi="Times New Roman"/>
                  <w:color w:val="0000FF"/>
                  <w:u w:val="single"/>
                </w:rPr>
                <w:t>d</w:t>
              </w:r>
              <w:r w:rsidRPr="00B352E6">
                <w:rPr>
                  <w:rFonts w:ascii="Times New Roman" w:hAnsi="Times New Roman"/>
                  <w:color w:val="0000FF"/>
                  <w:u w:val="single"/>
                </w:rPr>
                <w:t>69</w:t>
              </w:r>
              <w:r>
                <w:rPr>
                  <w:rFonts w:ascii="Times New Roman" w:hAnsi="Times New Roman"/>
                  <w:color w:val="0000FF"/>
                  <w:u w:val="single"/>
                </w:rPr>
                <w:t>df</w:t>
              </w:r>
              <w:r w:rsidRPr="00B352E6">
                <w:rPr>
                  <w:rFonts w:ascii="Times New Roman" w:hAnsi="Times New Roman"/>
                  <w:color w:val="0000FF"/>
                  <w:u w:val="single"/>
                </w:rPr>
                <w:t>650</w:t>
              </w:r>
            </w:hyperlink>
          </w:p>
        </w:tc>
      </w:tr>
      <w:tr w:rsidR="00A64523" w:rsidRPr="00B352E6" w:rsidTr="00A64523">
        <w:trPr>
          <w:trHeight w:val="144"/>
          <w:tblCellSpacing w:w="0" w:type="dxa"/>
        </w:trPr>
        <w:tc>
          <w:tcPr>
            <w:tcW w:w="483" w:type="dxa"/>
            <w:tcMar>
              <w:top w:w="50" w:type="dxa"/>
              <w:left w:w="100" w:type="dxa"/>
            </w:tcMar>
            <w:vAlign w:val="center"/>
          </w:tcPr>
          <w:p w:rsidR="00A64523" w:rsidRDefault="00A64523" w:rsidP="00A64523">
            <w:pPr>
              <w:spacing w:after="0"/>
            </w:pPr>
            <w:r>
              <w:rPr>
                <w:rFonts w:ascii="Times New Roman" w:hAnsi="Times New Roman"/>
                <w:color w:val="000000"/>
                <w:sz w:val="24"/>
              </w:rPr>
              <w:t>2.5</w:t>
            </w:r>
          </w:p>
        </w:tc>
        <w:tc>
          <w:tcPr>
            <w:tcW w:w="3344" w:type="dxa"/>
            <w:tcMar>
              <w:top w:w="50" w:type="dxa"/>
              <w:left w:w="100" w:type="dxa"/>
            </w:tcMar>
            <w:vAlign w:val="center"/>
          </w:tcPr>
          <w:p w:rsidR="00A64523" w:rsidRDefault="00A64523" w:rsidP="00A64523">
            <w:pPr>
              <w:spacing w:after="0"/>
              <w:ind w:left="135"/>
            </w:pPr>
            <w:r>
              <w:rPr>
                <w:rFonts w:ascii="Times New Roman" w:hAnsi="Times New Roman"/>
                <w:color w:val="000000"/>
                <w:sz w:val="24"/>
              </w:rPr>
              <w:t>Галогенпроизводные углеводородов</w:t>
            </w:r>
          </w:p>
        </w:tc>
        <w:tc>
          <w:tcPr>
            <w:tcW w:w="943"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A64523" w:rsidRDefault="00A64523" w:rsidP="00A64523">
            <w:pPr>
              <w:spacing w:after="0"/>
              <w:ind w:left="135"/>
              <w:jc w:val="center"/>
            </w:pPr>
          </w:p>
        </w:tc>
        <w:tc>
          <w:tcPr>
            <w:tcW w:w="2551"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172">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w:t>
              </w:r>
              <w:r>
                <w:rPr>
                  <w:rFonts w:ascii="Times New Roman" w:hAnsi="Times New Roman"/>
                  <w:color w:val="0000FF"/>
                  <w:u w:val="single"/>
                </w:rPr>
                <w:t>d</w:t>
              </w:r>
              <w:r w:rsidRPr="00B352E6">
                <w:rPr>
                  <w:rFonts w:ascii="Times New Roman" w:hAnsi="Times New Roman"/>
                  <w:color w:val="0000FF"/>
                  <w:u w:val="single"/>
                </w:rPr>
                <w:t>69</w:t>
              </w:r>
              <w:r>
                <w:rPr>
                  <w:rFonts w:ascii="Times New Roman" w:hAnsi="Times New Roman"/>
                  <w:color w:val="0000FF"/>
                  <w:u w:val="single"/>
                </w:rPr>
                <w:t>df</w:t>
              </w:r>
              <w:r w:rsidRPr="00B352E6">
                <w:rPr>
                  <w:rFonts w:ascii="Times New Roman" w:hAnsi="Times New Roman"/>
                  <w:color w:val="0000FF"/>
                  <w:u w:val="single"/>
                </w:rPr>
                <w:t>650</w:t>
              </w:r>
            </w:hyperlink>
          </w:p>
        </w:tc>
      </w:tr>
      <w:tr w:rsidR="00A64523" w:rsidTr="00A64523">
        <w:trPr>
          <w:trHeight w:val="144"/>
          <w:tblCellSpacing w:w="0" w:type="dxa"/>
        </w:trPr>
        <w:tc>
          <w:tcPr>
            <w:tcW w:w="0" w:type="auto"/>
            <w:gridSpan w:val="2"/>
            <w:tcMar>
              <w:top w:w="50" w:type="dxa"/>
              <w:left w:w="100" w:type="dxa"/>
            </w:tcMar>
            <w:vAlign w:val="center"/>
          </w:tcPr>
          <w:p w:rsidR="00A64523" w:rsidRDefault="00A64523" w:rsidP="00A64523">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35 </w:t>
            </w:r>
          </w:p>
        </w:tc>
        <w:tc>
          <w:tcPr>
            <w:tcW w:w="0" w:type="auto"/>
            <w:gridSpan w:val="3"/>
            <w:tcMar>
              <w:top w:w="50" w:type="dxa"/>
              <w:left w:w="100" w:type="dxa"/>
            </w:tcMar>
            <w:vAlign w:val="center"/>
          </w:tcPr>
          <w:p w:rsidR="00A64523" w:rsidRDefault="00A64523" w:rsidP="00A64523"/>
        </w:tc>
      </w:tr>
      <w:tr w:rsidR="00A64523" w:rsidTr="00A64523">
        <w:trPr>
          <w:trHeight w:val="144"/>
          <w:tblCellSpacing w:w="0" w:type="dxa"/>
        </w:trPr>
        <w:tc>
          <w:tcPr>
            <w:tcW w:w="0" w:type="auto"/>
            <w:gridSpan w:val="6"/>
            <w:tcMar>
              <w:top w:w="50" w:type="dxa"/>
              <w:left w:w="100" w:type="dxa"/>
            </w:tcMar>
            <w:vAlign w:val="center"/>
          </w:tcPr>
          <w:p w:rsidR="00A64523" w:rsidRDefault="00A64523" w:rsidP="00A64523">
            <w:pPr>
              <w:spacing w:after="0"/>
              <w:ind w:left="135"/>
            </w:pPr>
            <w:r>
              <w:rPr>
                <w:rFonts w:ascii="Times New Roman" w:hAnsi="Times New Roman"/>
                <w:b/>
                <w:color w:val="000000"/>
                <w:sz w:val="24"/>
              </w:rPr>
              <w:t>Раздел 3.Кислородсодержащие органические соединения</w:t>
            </w:r>
          </w:p>
        </w:tc>
      </w:tr>
      <w:tr w:rsidR="00A64523" w:rsidRPr="00B352E6" w:rsidTr="00A64523">
        <w:trPr>
          <w:trHeight w:val="144"/>
          <w:tblCellSpacing w:w="0" w:type="dxa"/>
        </w:trPr>
        <w:tc>
          <w:tcPr>
            <w:tcW w:w="483" w:type="dxa"/>
            <w:tcMar>
              <w:top w:w="50" w:type="dxa"/>
              <w:left w:w="100" w:type="dxa"/>
            </w:tcMar>
            <w:vAlign w:val="center"/>
          </w:tcPr>
          <w:p w:rsidR="00A64523" w:rsidRDefault="00A64523" w:rsidP="00A64523">
            <w:pPr>
              <w:spacing w:after="0"/>
            </w:pPr>
            <w:r>
              <w:rPr>
                <w:rFonts w:ascii="Times New Roman" w:hAnsi="Times New Roman"/>
                <w:color w:val="000000"/>
                <w:sz w:val="24"/>
              </w:rPr>
              <w:t>3.1</w:t>
            </w:r>
          </w:p>
        </w:tc>
        <w:tc>
          <w:tcPr>
            <w:tcW w:w="3344" w:type="dxa"/>
            <w:tcMar>
              <w:top w:w="50" w:type="dxa"/>
              <w:left w:w="100" w:type="dxa"/>
            </w:tcMar>
            <w:vAlign w:val="center"/>
          </w:tcPr>
          <w:p w:rsidR="00A64523" w:rsidRDefault="00A64523" w:rsidP="00A64523">
            <w:pPr>
              <w:spacing w:after="0"/>
              <w:ind w:left="135"/>
            </w:pPr>
            <w:r>
              <w:rPr>
                <w:rFonts w:ascii="Times New Roman" w:hAnsi="Times New Roman"/>
                <w:color w:val="000000"/>
                <w:sz w:val="24"/>
              </w:rPr>
              <w:t>Спирты. Фенол</w:t>
            </w:r>
          </w:p>
        </w:tc>
        <w:tc>
          <w:tcPr>
            <w:tcW w:w="943"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11 </w:t>
            </w:r>
          </w:p>
        </w:tc>
        <w:tc>
          <w:tcPr>
            <w:tcW w:w="1659" w:type="dxa"/>
            <w:tcMar>
              <w:top w:w="50" w:type="dxa"/>
              <w:left w:w="100" w:type="dxa"/>
            </w:tcMar>
            <w:vAlign w:val="center"/>
          </w:tcPr>
          <w:p w:rsidR="00A64523" w:rsidRDefault="00A64523" w:rsidP="00A64523">
            <w:pPr>
              <w:spacing w:after="0"/>
              <w:ind w:left="135"/>
              <w:jc w:val="center"/>
            </w:pPr>
          </w:p>
        </w:tc>
        <w:tc>
          <w:tcPr>
            <w:tcW w:w="1750"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173">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w:t>
              </w:r>
              <w:r>
                <w:rPr>
                  <w:rFonts w:ascii="Times New Roman" w:hAnsi="Times New Roman"/>
                  <w:color w:val="0000FF"/>
                  <w:u w:val="single"/>
                </w:rPr>
                <w:t>d</w:t>
              </w:r>
              <w:r w:rsidRPr="00B352E6">
                <w:rPr>
                  <w:rFonts w:ascii="Times New Roman" w:hAnsi="Times New Roman"/>
                  <w:color w:val="0000FF"/>
                  <w:u w:val="single"/>
                </w:rPr>
                <w:t>69</w:t>
              </w:r>
              <w:r>
                <w:rPr>
                  <w:rFonts w:ascii="Times New Roman" w:hAnsi="Times New Roman"/>
                  <w:color w:val="0000FF"/>
                  <w:u w:val="single"/>
                </w:rPr>
                <w:t>df</w:t>
              </w:r>
              <w:r w:rsidRPr="00B352E6">
                <w:rPr>
                  <w:rFonts w:ascii="Times New Roman" w:hAnsi="Times New Roman"/>
                  <w:color w:val="0000FF"/>
                  <w:u w:val="single"/>
                </w:rPr>
                <w:t>650</w:t>
              </w:r>
            </w:hyperlink>
          </w:p>
        </w:tc>
      </w:tr>
      <w:tr w:rsidR="00A64523" w:rsidRPr="00B352E6" w:rsidTr="00A64523">
        <w:trPr>
          <w:trHeight w:val="144"/>
          <w:tblCellSpacing w:w="0" w:type="dxa"/>
        </w:trPr>
        <w:tc>
          <w:tcPr>
            <w:tcW w:w="483" w:type="dxa"/>
            <w:tcMar>
              <w:top w:w="50" w:type="dxa"/>
              <w:left w:w="100" w:type="dxa"/>
            </w:tcMar>
            <w:vAlign w:val="center"/>
          </w:tcPr>
          <w:p w:rsidR="00A64523" w:rsidRDefault="00A64523" w:rsidP="00A64523">
            <w:pPr>
              <w:spacing w:after="0"/>
            </w:pPr>
            <w:r>
              <w:rPr>
                <w:rFonts w:ascii="Times New Roman" w:hAnsi="Times New Roman"/>
                <w:color w:val="000000"/>
                <w:sz w:val="24"/>
              </w:rPr>
              <w:t>3.2</w:t>
            </w:r>
          </w:p>
        </w:tc>
        <w:tc>
          <w:tcPr>
            <w:tcW w:w="3344"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Карбонильные соединения: альдегиды и </w:t>
            </w:r>
            <w:r w:rsidRPr="00B352E6">
              <w:rPr>
                <w:rFonts w:ascii="Times New Roman" w:hAnsi="Times New Roman"/>
                <w:color w:val="000000"/>
                <w:sz w:val="24"/>
              </w:rPr>
              <w:lastRenderedPageBreak/>
              <w:t>кетоны. Карбоновые кислоты. Сложные эфиры. Жиры</w:t>
            </w:r>
          </w:p>
        </w:tc>
        <w:tc>
          <w:tcPr>
            <w:tcW w:w="943"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lastRenderedPageBreak/>
              <w:t xml:space="preserve"> </w:t>
            </w:r>
            <w:r>
              <w:rPr>
                <w:rFonts w:ascii="Times New Roman" w:hAnsi="Times New Roman"/>
                <w:color w:val="000000"/>
                <w:sz w:val="24"/>
              </w:rPr>
              <w:t xml:space="preserve">21 </w:t>
            </w:r>
          </w:p>
        </w:tc>
        <w:tc>
          <w:tcPr>
            <w:tcW w:w="1659" w:type="dxa"/>
            <w:tcMar>
              <w:top w:w="50" w:type="dxa"/>
              <w:left w:w="100" w:type="dxa"/>
            </w:tcMar>
            <w:vAlign w:val="center"/>
          </w:tcPr>
          <w:p w:rsidR="00A64523" w:rsidRDefault="00A64523" w:rsidP="00A64523">
            <w:pPr>
              <w:spacing w:after="0"/>
              <w:ind w:left="135"/>
              <w:jc w:val="center"/>
            </w:pPr>
          </w:p>
        </w:tc>
        <w:tc>
          <w:tcPr>
            <w:tcW w:w="1750"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174">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w:t>
              </w:r>
              <w:r>
                <w:rPr>
                  <w:rFonts w:ascii="Times New Roman" w:hAnsi="Times New Roman"/>
                  <w:color w:val="0000FF"/>
                  <w:u w:val="single"/>
                </w:rPr>
                <w:t>d</w:t>
              </w:r>
              <w:r w:rsidRPr="00B352E6">
                <w:rPr>
                  <w:rFonts w:ascii="Times New Roman" w:hAnsi="Times New Roman"/>
                  <w:color w:val="0000FF"/>
                  <w:u w:val="single"/>
                </w:rPr>
                <w:t>69</w:t>
              </w:r>
              <w:r>
                <w:rPr>
                  <w:rFonts w:ascii="Times New Roman" w:hAnsi="Times New Roman"/>
                  <w:color w:val="0000FF"/>
                  <w:u w:val="single"/>
                </w:rPr>
                <w:t>df</w:t>
              </w:r>
              <w:r w:rsidRPr="00B352E6">
                <w:rPr>
                  <w:rFonts w:ascii="Times New Roman" w:hAnsi="Times New Roman"/>
                  <w:color w:val="0000FF"/>
                  <w:u w:val="single"/>
                </w:rPr>
                <w:t>650</w:t>
              </w:r>
            </w:hyperlink>
          </w:p>
        </w:tc>
      </w:tr>
      <w:tr w:rsidR="00A64523" w:rsidRPr="00B352E6" w:rsidTr="00A64523">
        <w:trPr>
          <w:trHeight w:val="144"/>
          <w:tblCellSpacing w:w="0" w:type="dxa"/>
        </w:trPr>
        <w:tc>
          <w:tcPr>
            <w:tcW w:w="483" w:type="dxa"/>
            <w:tcMar>
              <w:top w:w="50" w:type="dxa"/>
              <w:left w:w="100" w:type="dxa"/>
            </w:tcMar>
            <w:vAlign w:val="center"/>
          </w:tcPr>
          <w:p w:rsidR="00A64523" w:rsidRDefault="00A64523" w:rsidP="00A64523">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A64523" w:rsidRDefault="00A64523" w:rsidP="00A64523">
            <w:pPr>
              <w:spacing w:after="0"/>
              <w:ind w:left="135"/>
            </w:pPr>
            <w:r>
              <w:rPr>
                <w:rFonts w:ascii="Times New Roman" w:hAnsi="Times New Roman"/>
                <w:color w:val="000000"/>
                <w:sz w:val="24"/>
              </w:rPr>
              <w:t>Углеводы</w:t>
            </w:r>
          </w:p>
        </w:tc>
        <w:tc>
          <w:tcPr>
            <w:tcW w:w="943"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9 </w:t>
            </w:r>
          </w:p>
        </w:tc>
        <w:tc>
          <w:tcPr>
            <w:tcW w:w="1659"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A64523" w:rsidRDefault="00A64523" w:rsidP="00A64523">
            <w:pPr>
              <w:spacing w:after="0"/>
              <w:ind w:left="135"/>
              <w:jc w:val="center"/>
            </w:pPr>
          </w:p>
        </w:tc>
        <w:tc>
          <w:tcPr>
            <w:tcW w:w="2551"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175">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w:t>
              </w:r>
              <w:r>
                <w:rPr>
                  <w:rFonts w:ascii="Times New Roman" w:hAnsi="Times New Roman"/>
                  <w:color w:val="0000FF"/>
                  <w:u w:val="single"/>
                </w:rPr>
                <w:t>d</w:t>
              </w:r>
              <w:r w:rsidRPr="00B352E6">
                <w:rPr>
                  <w:rFonts w:ascii="Times New Roman" w:hAnsi="Times New Roman"/>
                  <w:color w:val="0000FF"/>
                  <w:u w:val="single"/>
                </w:rPr>
                <w:t>69</w:t>
              </w:r>
              <w:r>
                <w:rPr>
                  <w:rFonts w:ascii="Times New Roman" w:hAnsi="Times New Roman"/>
                  <w:color w:val="0000FF"/>
                  <w:u w:val="single"/>
                </w:rPr>
                <w:t>df</w:t>
              </w:r>
              <w:r w:rsidRPr="00B352E6">
                <w:rPr>
                  <w:rFonts w:ascii="Times New Roman" w:hAnsi="Times New Roman"/>
                  <w:color w:val="0000FF"/>
                  <w:u w:val="single"/>
                </w:rPr>
                <w:t>650</w:t>
              </w:r>
            </w:hyperlink>
          </w:p>
        </w:tc>
      </w:tr>
      <w:tr w:rsidR="00A64523" w:rsidTr="00A64523">
        <w:trPr>
          <w:trHeight w:val="144"/>
          <w:tblCellSpacing w:w="0" w:type="dxa"/>
        </w:trPr>
        <w:tc>
          <w:tcPr>
            <w:tcW w:w="0" w:type="auto"/>
            <w:gridSpan w:val="2"/>
            <w:tcMar>
              <w:top w:w="50" w:type="dxa"/>
              <w:left w:w="100" w:type="dxa"/>
            </w:tcMar>
            <w:vAlign w:val="center"/>
          </w:tcPr>
          <w:p w:rsidR="00A64523" w:rsidRDefault="00A64523" w:rsidP="00A64523">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41 </w:t>
            </w:r>
          </w:p>
        </w:tc>
        <w:tc>
          <w:tcPr>
            <w:tcW w:w="0" w:type="auto"/>
            <w:gridSpan w:val="3"/>
            <w:tcMar>
              <w:top w:w="50" w:type="dxa"/>
              <w:left w:w="100" w:type="dxa"/>
            </w:tcMar>
            <w:vAlign w:val="center"/>
          </w:tcPr>
          <w:p w:rsidR="00A64523" w:rsidRDefault="00A64523" w:rsidP="00A64523"/>
        </w:tc>
      </w:tr>
      <w:tr w:rsidR="00A64523" w:rsidTr="00A64523">
        <w:trPr>
          <w:trHeight w:val="144"/>
          <w:tblCellSpacing w:w="0" w:type="dxa"/>
        </w:trPr>
        <w:tc>
          <w:tcPr>
            <w:tcW w:w="0" w:type="auto"/>
            <w:gridSpan w:val="6"/>
            <w:tcMar>
              <w:top w:w="50" w:type="dxa"/>
              <w:left w:w="100" w:type="dxa"/>
            </w:tcMar>
            <w:vAlign w:val="center"/>
          </w:tcPr>
          <w:p w:rsidR="00A64523" w:rsidRDefault="00A64523" w:rsidP="00A64523">
            <w:pPr>
              <w:spacing w:after="0"/>
              <w:ind w:left="135"/>
            </w:pPr>
            <w:r>
              <w:rPr>
                <w:rFonts w:ascii="Times New Roman" w:hAnsi="Times New Roman"/>
                <w:b/>
                <w:color w:val="000000"/>
                <w:sz w:val="24"/>
              </w:rPr>
              <w:t>Раздел 4.Азотсодержащие органические соединения</w:t>
            </w:r>
          </w:p>
        </w:tc>
      </w:tr>
      <w:tr w:rsidR="00A64523" w:rsidRPr="00B352E6" w:rsidTr="00A64523">
        <w:trPr>
          <w:trHeight w:val="144"/>
          <w:tblCellSpacing w:w="0" w:type="dxa"/>
        </w:trPr>
        <w:tc>
          <w:tcPr>
            <w:tcW w:w="483" w:type="dxa"/>
            <w:tcMar>
              <w:top w:w="50" w:type="dxa"/>
              <w:left w:w="100" w:type="dxa"/>
            </w:tcMar>
            <w:vAlign w:val="center"/>
          </w:tcPr>
          <w:p w:rsidR="00A64523" w:rsidRDefault="00A64523" w:rsidP="00A64523">
            <w:pPr>
              <w:spacing w:after="0"/>
            </w:pPr>
            <w:r>
              <w:rPr>
                <w:rFonts w:ascii="Times New Roman" w:hAnsi="Times New Roman"/>
                <w:color w:val="000000"/>
                <w:sz w:val="24"/>
              </w:rPr>
              <w:t>4.1</w:t>
            </w:r>
          </w:p>
        </w:tc>
        <w:tc>
          <w:tcPr>
            <w:tcW w:w="3344" w:type="dxa"/>
            <w:tcMar>
              <w:top w:w="50" w:type="dxa"/>
              <w:left w:w="100" w:type="dxa"/>
            </w:tcMar>
            <w:vAlign w:val="center"/>
          </w:tcPr>
          <w:p w:rsidR="00A64523" w:rsidRDefault="00A64523" w:rsidP="00A64523">
            <w:pPr>
              <w:spacing w:after="0"/>
              <w:ind w:left="135"/>
            </w:pPr>
            <w:r>
              <w:rPr>
                <w:rFonts w:ascii="Times New Roman" w:hAnsi="Times New Roman"/>
                <w:color w:val="000000"/>
                <w:sz w:val="24"/>
              </w:rPr>
              <w:t>Амины. Аминокислоты. Белки</w:t>
            </w:r>
          </w:p>
        </w:tc>
        <w:tc>
          <w:tcPr>
            <w:tcW w:w="943"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12 </w:t>
            </w:r>
          </w:p>
        </w:tc>
        <w:tc>
          <w:tcPr>
            <w:tcW w:w="1659"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176">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w:t>
              </w:r>
              <w:r>
                <w:rPr>
                  <w:rFonts w:ascii="Times New Roman" w:hAnsi="Times New Roman"/>
                  <w:color w:val="0000FF"/>
                  <w:u w:val="single"/>
                </w:rPr>
                <w:t>d</w:t>
              </w:r>
              <w:r w:rsidRPr="00B352E6">
                <w:rPr>
                  <w:rFonts w:ascii="Times New Roman" w:hAnsi="Times New Roman"/>
                  <w:color w:val="0000FF"/>
                  <w:u w:val="single"/>
                </w:rPr>
                <w:t>69</w:t>
              </w:r>
              <w:r>
                <w:rPr>
                  <w:rFonts w:ascii="Times New Roman" w:hAnsi="Times New Roman"/>
                  <w:color w:val="0000FF"/>
                  <w:u w:val="single"/>
                </w:rPr>
                <w:t>df</w:t>
              </w:r>
              <w:r w:rsidRPr="00B352E6">
                <w:rPr>
                  <w:rFonts w:ascii="Times New Roman" w:hAnsi="Times New Roman"/>
                  <w:color w:val="0000FF"/>
                  <w:u w:val="single"/>
                </w:rPr>
                <w:t>650</w:t>
              </w:r>
            </w:hyperlink>
          </w:p>
        </w:tc>
      </w:tr>
      <w:tr w:rsidR="00A64523" w:rsidTr="00A64523">
        <w:trPr>
          <w:trHeight w:val="144"/>
          <w:tblCellSpacing w:w="0" w:type="dxa"/>
        </w:trPr>
        <w:tc>
          <w:tcPr>
            <w:tcW w:w="0" w:type="auto"/>
            <w:gridSpan w:val="2"/>
            <w:tcMar>
              <w:top w:w="50" w:type="dxa"/>
              <w:left w:w="100" w:type="dxa"/>
            </w:tcMar>
            <w:vAlign w:val="center"/>
          </w:tcPr>
          <w:p w:rsidR="00A64523" w:rsidRDefault="00A64523" w:rsidP="00A64523">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A64523" w:rsidRDefault="00A64523" w:rsidP="00A64523"/>
        </w:tc>
      </w:tr>
      <w:tr w:rsidR="00A64523" w:rsidTr="00A64523">
        <w:trPr>
          <w:trHeight w:val="144"/>
          <w:tblCellSpacing w:w="0" w:type="dxa"/>
        </w:trPr>
        <w:tc>
          <w:tcPr>
            <w:tcW w:w="0" w:type="auto"/>
            <w:gridSpan w:val="6"/>
            <w:tcMar>
              <w:top w:w="50" w:type="dxa"/>
              <w:left w:w="100" w:type="dxa"/>
            </w:tcMar>
            <w:vAlign w:val="center"/>
          </w:tcPr>
          <w:p w:rsidR="00A64523" w:rsidRDefault="00A64523" w:rsidP="00A64523">
            <w:pPr>
              <w:spacing w:after="0"/>
              <w:ind w:left="135"/>
            </w:pPr>
            <w:r>
              <w:rPr>
                <w:rFonts w:ascii="Times New Roman" w:hAnsi="Times New Roman"/>
                <w:b/>
                <w:color w:val="000000"/>
                <w:sz w:val="24"/>
              </w:rPr>
              <w:t>Раздел 5.Высокомолекулярные соединения</w:t>
            </w:r>
          </w:p>
        </w:tc>
      </w:tr>
      <w:tr w:rsidR="00A64523" w:rsidRPr="00B352E6" w:rsidTr="00A64523">
        <w:trPr>
          <w:trHeight w:val="144"/>
          <w:tblCellSpacing w:w="0" w:type="dxa"/>
        </w:trPr>
        <w:tc>
          <w:tcPr>
            <w:tcW w:w="483" w:type="dxa"/>
            <w:tcMar>
              <w:top w:w="50" w:type="dxa"/>
              <w:left w:w="100" w:type="dxa"/>
            </w:tcMar>
            <w:vAlign w:val="center"/>
          </w:tcPr>
          <w:p w:rsidR="00A64523" w:rsidRDefault="00A64523" w:rsidP="00A64523">
            <w:pPr>
              <w:spacing w:after="0"/>
            </w:pPr>
            <w:r>
              <w:rPr>
                <w:rFonts w:ascii="Times New Roman" w:hAnsi="Times New Roman"/>
                <w:color w:val="000000"/>
                <w:sz w:val="24"/>
              </w:rPr>
              <w:t>5.1</w:t>
            </w:r>
          </w:p>
        </w:tc>
        <w:tc>
          <w:tcPr>
            <w:tcW w:w="3344" w:type="dxa"/>
            <w:tcMar>
              <w:top w:w="50" w:type="dxa"/>
              <w:left w:w="100" w:type="dxa"/>
            </w:tcMar>
            <w:vAlign w:val="center"/>
          </w:tcPr>
          <w:p w:rsidR="00A64523" w:rsidRDefault="00A64523" w:rsidP="00A64523">
            <w:pPr>
              <w:spacing w:after="0"/>
              <w:ind w:left="135"/>
            </w:pPr>
            <w:r>
              <w:rPr>
                <w:rFonts w:ascii="Times New Roman" w:hAnsi="Times New Roman"/>
                <w:color w:val="000000"/>
                <w:sz w:val="24"/>
              </w:rPr>
              <w:t>Высокомолекулярные соединения</w:t>
            </w:r>
          </w:p>
        </w:tc>
        <w:tc>
          <w:tcPr>
            <w:tcW w:w="943"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A64523" w:rsidRDefault="00A64523" w:rsidP="00A64523">
            <w:pPr>
              <w:spacing w:after="0"/>
              <w:ind w:left="135"/>
              <w:jc w:val="center"/>
            </w:pPr>
          </w:p>
        </w:tc>
        <w:tc>
          <w:tcPr>
            <w:tcW w:w="1750"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177">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w:t>
              </w:r>
              <w:r>
                <w:rPr>
                  <w:rFonts w:ascii="Times New Roman" w:hAnsi="Times New Roman"/>
                  <w:color w:val="0000FF"/>
                  <w:u w:val="single"/>
                </w:rPr>
                <w:t>d</w:t>
              </w:r>
              <w:r w:rsidRPr="00B352E6">
                <w:rPr>
                  <w:rFonts w:ascii="Times New Roman" w:hAnsi="Times New Roman"/>
                  <w:color w:val="0000FF"/>
                  <w:u w:val="single"/>
                </w:rPr>
                <w:t>69</w:t>
              </w:r>
              <w:r>
                <w:rPr>
                  <w:rFonts w:ascii="Times New Roman" w:hAnsi="Times New Roman"/>
                  <w:color w:val="0000FF"/>
                  <w:u w:val="single"/>
                </w:rPr>
                <w:t>df</w:t>
              </w:r>
              <w:r w:rsidRPr="00B352E6">
                <w:rPr>
                  <w:rFonts w:ascii="Times New Roman" w:hAnsi="Times New Roman"/>
                  <w:color w:val="0000FF"/>
                  <w:u w:val="single"/>
                </w:rPr>
                <w:t>650</w:t>
              </w:r>
            </w:hyperlink>
          </w:p>
        </w:tc>
      </w:tr>
      <w:tr w:rsidR="00A64523" w:rsidTr="00A64523">
        <w:trPr>
          <w:trHeight w:val="144"/>
          <w:tblCellSpacing w:w="0" w:type="dxa"/>
        </w:trPr>
        <w:tc>
          <w:tcPr>
            <w:tcW w:w="0" w:type="auto"/>
            <w:gridSpan w:val="2"/>
            <w:tcMar>
              <w:top w:w="50" w:type="dxa"/>
              <w:left w:w="100" w:type="dxa"/>
            </w:tcMar>
            <w:vAlign w:val="center"/>
          </w:tcPr>
          <w:p w:rsidR="00A64523" w:rsidRDefault="00A64523" w:rsidP="00A64523">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A64523" w:rsidRDefault="00A64523" w:rsidP="00A64523"/>
        </w:tc>
      </w:tr>
      <w:tr w:rsidR="00A64523" w:rsidTr="00A64523">
        <w:trPr>
          <w:trHeight w:val="144"/>
          <w:tblCellSpacing w:w="0" w:type="dxa"/>
        </w:trPr>
        <w:tc>
          <w:tcPr>
            <w:tcW w:w="0" w:type="auto"/>
            <w:gridSpan w:val="2"/>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ОБЩЕЕ КОЛИЧЕСТВО ЧАСОВ ПО ПРОГРАММЕ</w:t>
            </w:r>
          </w:p>
        </w:tc>
        <w:tc>
          <w:tcPr>
            <w:tcW w:w="1482"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102 </w:t>
            </w:r>
          </w:p>
        </w:tc>
        <w:tc>
          <w:tcPr>
            <w:tcW w:w="1659"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6 </w:t>
            </w:r>
          </w:p>
        </w:tc>
        <w:tc>
          <w:tcPr>
            <w:tcW w:w="2551" w:type="dxa"/>
            <w:tcMar>
              <w:top w:w="50" w:type="dxa"/>
              <w:left w:w="100" w:type="dxa"/>
            </w:tcMar>
            <w:vAlign w:val="center"/>
          </w:tcPr>
          <w:p w:rsidR="00A64523" w:rsidRDefault="00A64523" w:rsidP="00A64523"/>
        </w:tc>
      </w:tr>
    </w:tbl>
    <w:p w:rsidR="00A64523" w:rsidRDefault="00A64523" w:rsidP="00A64523">
      <w:pPr>
        <w:sectPr w:rsidR="00A64523">
          <w:pgSz w:w="16383" w:h="11906" w:orient="landscape"/>
          <w:pgMar w:top="1134" w:right="850" w:bottom="1134" w:left="1701" w:header="720" w:footer="720" w:gutter="0"/>
          <w:cols w:space="720"/>
        </w:sectPr>
      </w:pPr>
    </w:p>
    <w:p w:rsidR="00A64523" w:rsidRDefault="00A64523" w:rsidP="00A64523">
      <w:pPr>
        <w:spacing w:after="0"/>
        <w:ind w:left="120"/>
      </w:pPr>
      <w:r>
        <w:rPr>
          <w:rFonts w:ascii="Times New Roman" w:hAnsi="Times New Roman"/>
          <w:b/>
          <w:color w:val="000000"/>
          <w:sz w:val="28"/>
        </w:rPr>
        <w:lastRenderedPageBreak/>
        <w:t xml:space="preserve"> 11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8"/>
        <w:gridCol w:w="4465"/>
        <w:gridCol w:w="1615"/>
        <w:gridCol w:w="1843"/>
        <w:gridCol w:w="1912"/>
        <w:gridCol w:w="2839"/>
      </w:tblGrid>
      <w:tr w:rsidR="00A64523" w:rsidTr="00A64523">
        <w:trPr>
          <w:trHeight w:val="144"/>
          <w:tblCellSpacing w:w="0" w:type="dxa"/>
        </w:trPr>
        <w:tc>
          <w:tcPr>
            <w:tcW w:w="529" w:type="dxa"/>
            <w:vMerge w:val="restart"/>
            <w:tcMar>
              <w:top w:w="50" w:type="dxa"/>
              <w:left w:w="100" w:type="dxa"/>
            </w:tcMar>
            <w:vAlign w:val="center"/>
          </w:tcPr>
          <w:p w:rsidR="00A64523" w:rsidRDefault="00A64523" w:rsidP="00A64523">
            <w:pPr>
              <w:spacing w:after="0"/>
              <w:ind w:left="135"/>
            </w:pPr>
            <w:r>
              <w:rPr>
                <w:rFonts w:ascii="Times New Roman" w:hAnsi="Times New Roman"/>
                <w:b/>
                <w:color w:val="000000"/>
                <w:sz w:val="24"/>
              </w:rPr>
              <w:t xml:space="preserve">№ п/п </w:t>
            </w:r>
          </w:p>
          <w:p w:rsidR="00A64523" w:rsidRDefault="00A64523" w:rsidP="00A64523">
            <w:pPr>
              <w:spacing w:after="0"/>
              <w:ind w:left="135"/>
            </w:pPr>
          </w:p>
        </w:tc>
        <w:tc>
          <w:tcPr>
            <w:tcW w:w="2464" w:type="dxa"/>
            <w:vMerge w:val="restart"/>
            <w:tcMar>
              <w:top w:w="50" w:type="dxa"/>
              <w:left w:w="100" w:type="dxa"/>
            </w:tcMar>
            <w:vAlign w:val="center"/>
          </w:tcPr>
          <w:p w:rsidR="00A64523" w:rsidRDefault="00A64523" w:rsidP="00A64523">
            <w:pPr>
              <w:spacing w:after="0"/>
              <w:ind w:left="135"/>
            </w:pPr>
            <w:r>
              <w:rPr>
                <w:rFonts w:ascii="Times New Roman" w:hAnsi="Times New Roman"/>
                <w:b/>
                <w:color w:val="000000"/>
                <w:sz w:val="24"/>
              </w:rPr>
              <w:t xml:space="preserve">Наименование разделов и тем программы </w:t>
            </w:r>
          </w:p>
          <w:p w:rsidR="00A64523" w:rsidRDefault="00A64523" w:rsidP="00A64523">
            <w:pPr>
              <w:spacing w:after="0"/>
              <w:ind w:left="135"/>
            </w:pPr>
          </w:p>
        </w:tc>
        <w:tc>
          <w:tcPr>
            <w:tcW w:w="0" w:type="auto"/>
            <w:gridSpan w:val="3"/>
            <w:tcMar>
              <w:top w:w="50" w:type="dxa"/>
              <w:left w:w="100" w:type="dxa"/>
            </w:tcMar>
            <w:vAlign w:val="center"/>
          </w:tcPr>
          <w:p w:rsidR="00A64523" w:rsidRDefault="00A64523" w:rsidP="00A64523">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rsidR="00A64523" w:rsidRDefault="00A64523" w:rsidP="00A64523">
            <w:pPr>
              <w:spacing w:after="0"/>
              <w:ind w:left="135"/>
            </w:pPr>
            <w:r>
              <w:rPr>
                <w:rFonts w:ascii="Times New Roman" w:hAnsi="Times New Roman"/>
                <w:b/>
                <w:color w:val="000000"/>
                <w:sz w:val="24"/>
              </w:rPr>
              <w:t xml:space="preserve">Электронные (цифровые) образовательные ресурсы </w:t>
            </w:r>
          </w:p>
          <w:p w:rsidR="00A64523" w:rsidRDefault="00A64523" w:rsidP="00A64523">
            <w:pPr>
              <w:spacing w:after="0"/>
              <w:ind w:left="135"/>
            </w:pPr>
          </w:p>
        </w:tc>
      </w:tr>
      <w:tr w:rsidR="00A64523" w:rsidTr="00A64523">
        <w:trPr>
          <w:trHeight w:val="144"/>
          <w:tblCellSpacing w:w="0" w:type="dxa"/>
        </w:trPr>
        <w:tc>
          <w:tcPr>
            <w:tcW w:w="0" w:type="auto"/>
            <w:vMerge/>
            <w:tcBorders>
              <w:top w:val="nil"/>
            </w:tcBorders>
            <w:tcMar>
              <w:top w:w="50" w:type="dxa"/>
              <w:left w:w="100" w:type="dxa"/>
            </w:tcMar>
          </w:tcPr>
          <w:p w:rsidR="00A64523" w:rsidRDefault="00A64523" w:rsidP="00A64523"/>
        </w:tc>
        <w:tc>
          <w:tcPr>
            <w:tcW w:w="0" w:type="auto"/>
            <w:vMerge/>
            <w:tcBorders>
              <w:top w:val="nil"/>
            </w:tcBorders>
            <w:tcMar>
              <w:top w:w="50" w:type="dxa"/>
              <w:left w:w="100" w:type="dxa"/>
            </w:tcMar>
          </w:tcPr>
          <w:p w:rsidR="00A64523" w:rsidRDefault="00A64523" w:rsidP="00A64523"/>
        </w:tc>
        <w:tc>
          <w:tcPr>
            <w:tcW w:w="1028" w:type="dxa"/>
            <w:tcMar>
              <w:top w:w="50" w:type="dxa"/>
              <w:left w:w="100" w:type="dxa"/>
            </w:tcMar>
            <w:vAlign w:val="center"/>
          </w:tcPr>
          <w:p w:rsidR="00A64523" w:rsidRDefault="00A64523" w:rsidP="00A64523">
            <w:pPr>
              <w:spacing w:after="0"/>
              <w:ind w:left="135"/>
            </w:pPr>
            <w:r>
              <w:rPr>
                <w:rFonts w:ascii="Times New Roman" w:hAnsi="Times New Roman"/>
                <w:b/>
                <w:color w:val="000000"/>
                <w:sz w:val="24"/>
              </w:rPr>
              <w:t xml:space="preserve">Всего </w:t>
            </w:r>
          </w:p>
          <w:p w:rsidR="00A64523" w:rsidRDefault="00A64523" w:rsidP="00A64523">
            <w:pPr>
              <w:spacing w:after="0"/>
              <w:ind w:left="135"/>
            </w:pPr>
          </w:p>
        </w:tc>
        <w:tc>
          <w:tcPr>
            <w:tcW w:w="1759" w:type="dxa"/>
            <w:tcMar>
              <w:top w:w="50" w:type="dxa"/>
              <w:left w:w="100" w:type="dxa"/>
            </w:tcMar>
            <w:vAlign w:val="center"/>
          </w:tcPr>
          <w:p w:rsidR="00A64523" w:rsidRDefault="00A64523" w:rsidP="00A64523">
            <w:pPr>
              <w:spacing w:after="0"/>
              <w:ind w:left="135"/>
            </w:pPr>
            <w:r>
              <w:rPr>
                <w:rFonts w:ascii="Times New Roman" w:hAnsi="Times New Roman"/>
                <w:b/>
                <w:color w:val="000000"/>
                <w:sz w:val="24"/>
              </w:rPr>
              <w:t xml:space="preserve">Контрольные работы </w:t>
            </w:r>
          </w:p>
          <w:p w:rsidR="00A64523" w:rsidRDefault="00A64523" w:rsidP="00A64523">
            <w:pPr>
              <w:spacing w:after="0"/>
              <w:ind w:left="135"/>
            </w:pPr>
          </w:p>
        </w:tc>
        <w:tc>
          <w:tcPr>
            <w:tcW w:w="1841" w:type="dxa"/>
            <w:tcMar>
              <w:top w:w="50" w:type="dxa"/>
              <w:left w:w="100" w:type="dxa"/>
            </w:tcMar>
            <w:vAlign w:val="center"/>
          </w:tcPr>
          <w:p w:rsidR="00A64523" w:rsidRDefault="00A64523" w:rsidP="00A64523">
            <w:pPr>
              <w:spacing w:after="0"/>
              <w:ind w:left="135"/>
            </w:pPr>
            <w:r>
              <w:rPr>
                <w:rFonts w:ascii="Times New Roman" w:hAnsi="Times New Roman"/>
                <w:b/>
                <w:color w:val="000000"/>
                <w:sz w:val="24"/>
              </w:rPr>
              <w:t xml:space="preserve">Практические работы </w:t>
            </w:r>
          </w:p>
          <w:p w:rsidR="00A64523" w:rsidRDefault="00A64523" w:rsidP="00A64523">
            <w:pPr>
              <w:spacing w:after="0"/>
              <w:ind w:left="135"/>
            </w:pPr>
          </w:p>
        </w:tc>
        <w:tc>
          <w:tcPr>
            <w:tcW w:w="0" w:type="auto"/>
            <w:vMerge/>
            <w:tcBorders>
              <w:top w:val="nil"/>
            </w:tcBorders>
            <w:tcMar>
              <w:top w:w="50" w:type="dxa"/>
              <w:left w:w="100" w:type="dxa"/>
            </w:tcMar>
          </w:tcPr>
          <w:p w:rsidR="00A64523" w:rsidRDefault="00A64523" w:rsidP="00A64523"/>
        </w:tc>
      </w:tr>
      <w:tr w:rsidR="00A64523" w:rsidTr="00A64523">
        <w:trPr>
          <w:trHeight w:val="144"/>
          <w:tblCellSpacing w:w="0" w:type="dxa"/>
        </w:trPr>
        <w:tc>
          <w:tcPr>
            <w:tcW w:w="0" w:type="auto"/>
            <w:gridSpan w:val="6"/>
            <w:tcMar>
              <w:top w:w="50" w:type="dxa"/>
              <w:left w:w="100" w:type="dxa"/>
            </w:tcMar>
            <w:vAlign w:val="center"/>
          </w:tcPr>
          <w:p w:rsidR="00A64523" w:rsidRDefault="00A64523" w:rsidP="00A64523">
            <w:pPr>
              <w:spacing w:after="0"/>
              <w:ind w:left="135"/>
            </w:pPr>
            <w:r>
              <w:rPr>
                <w:rFonts w:ascii="Times New Roman" w:hAnsi="Times New Roman"/>
                <w:b/>
                <w:color w:val="000000"/>
                <w:sz w:val="24"/>
              </w:rPr>
              <w:t>Раздел 1.Теоретические основы химии</w:t>
            </w:r>
          </w:p>
        </w:tc>
      </w:tr>
      <w:tr w:rsidR="00A64523" w:rsidRPr="00B352E6" w:rsidTr="00A64523">
        <w:trPr>
          <w:trHeight w:val="144"/>
          <w:tblCellSpacing w:w="0" w:type="dxa"/>
        </w:trPr>
        <w:tc>
          <w:tcPr>
            <w:tcW w:w="529" w:type="dxa"/>
            <w:tcMar>
              <w:top w:w="50" w:type="dxa"/>
              <w:left w:w="100" w:type="dxa"/>
            </w:tcMar>
            <w:vAlign w:val="center"/>
          </w:tcPr>
          <w:p w:rsidR="00A64523" w:rsidRDefault="00A64523" w:rsidP="00A64523">
            <w:pPr>
              <w:spacing w:after="0"/>
            </w:pPr>
            <w:r>
              <w:rPr>
                <w:rFonts w:ascii="Times New Roman" w:hAnsi="Times New Roman"/>
                <w:color w:val="000000"/>
                <w:sz w:val="24"/>
              </w:rPr>
              <w:t>1.1</w:t>
            </w:r>
          </w:p>
        </w:tc>
        <w:tc>
          <w:tcPr>
            <w:tcW w:w="2464"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Строение атома. Периодический закон и Периодическая система химических элементов Д. И. Менделеева</w:t>
            </w:r>
          </w:p>
        </w:tc>
        <w:tc>
          <w:tcPr>
            <w:tcW w:w="1028"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9 </w:t>
            </w:r>
          </w:p>
        </w:tc>
        <w:tc>
          <w:tcPr>
            <w:tcW w:w="1759" w:type="dxa"/>
            <w:tcMar>
              <w:top w:w="50" w:type="dxa"/>
              <w:left w:w="100" w:type="dxa"/>
            </w:tcMar>
            <w:vAlign w:val="center"/>
          </w:tcPr>
          <w:p w:rsidR="00A64523" w:rsidRDefault="00A64523" w:rsidP="00A64523">
            <w:pPr>
              <w:spacing w:after="0"/>
              <w:ind w:left="135"/>
              <w:jc w:val="center"/>
            </w:pPr>
          </w:p>
        </w:tc>
        <w:tc>
          <w:tcPr>
            <w:tcW w:w="1841" w:type="dxa"/>
            <w:tcMar>
              <w:top w:w="50" w:type="dxa"/>
              <w:left w:w="100" w:type="dxa"/>
            </w:tcMar>
            <w:vAlign w:val="center"/>
          </w:tcPr>
          <w:p w:rsidR="00A64523" w:rsidRDefault="00A64523" w:rsidP="00A64523">
            <w:pPr>
              <w:spacing w:after="0"/>
              <w:ind w:left="135"/>
              <w:jc w:val="center"/>
            </w:pPr>
          </w:p>
        </w:tc>
        <w:tc>
          <w:tcPr>
            <w:tcW w:w="2789"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178">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/2</w:t>
              </w:r>
              <w:r>
                <w:rPr>
                  <w:rFonts w:ascii="Times New Roman" w:hAnsi="Times New Roman"/>
                  <w:color w:val="0000FF"/>
                  <w:u w:val="single"/>
                </w:rPr>
                <w:t>dd</w:t>
              </w:r>
              <w:r w:rsidRPr="00B352E6">
                <w:rPr>
                  <w:rFonts w:ascii="Times New Roman" w:hAnsi="Times New Roman"/>
                  <w:color w:val="0000FF"/>
                  <w:u w:val="single"/>
                </w:rPr>
                <w:t>57</w:t>
              </w:r>
              <w:r>
                <w:rPr>
                  <w:rFonts w:ascii="Times New Roman" w:hAnsi="Times New Roman"/>
                  <w:color w:val="0000FF"/>
                  <w:u w:val="single"/>
                </w:rPr>
                <w:t>f</w:t>
              </w:r>
              <w:r w:rsidRPr="00B352E6">
                <w:rPr>
                  <w:rFonts w:ascii="Times New Roman" w:hAnsi="Times New Roman"/>
                  <w:color w:val="0000FF"/>
                  <w:u w:val="single"/>
                </w:rPr>
                <w:t>24</w:t>
              </w:r>
            </w:hyperlink>
          </w:p>
        </w:tc>
      </w:tr>
      <w:tr w:rsidR="00A64523" w:rsidRPr="00B352E6" w:rsidTr="00A64523">
        <w:trPr>
          <w:trHeight w:val="144"/>
          <w:tblCellSpacing w:w="0" w:type="dxa"/>
        </w:trPr>
        <w:tc>
          <w:tcPr>
            <w:tcW w:w="529" w:type="dxa"/>
            <w:tcMar>
              <w:top w:w="50" w:type="dxa"/>
              <w:left w:w="100" w:type="dxa"/>
            </w:tcMar>
            <w:vAlign w:val="center"/>
          </w:tcPr>
          <w:p w:rsidR="00A64523" w:rsidRDefault="00A64523" w:rsidP="00A64523">
            <w:pPr>
              <w:spacing w:after="0"/>
            </w:pPr>
            <w:r>
              <w:rPr>
                <w:rFonts w:ascii="Times New Roman" w:hAnsi="Times New Roman"/>
                <w:color w:val="000000"/>
                <w:sz w:val="24"/>
              </w:rPr>
              <w:t>1.2</w:t>
            </w:r>
          </w:p>
        </w:tc>
        <w:tc>
          <w:tcPr>
            <w:tcW w:w="2464" w:type="dxa"/>
            <w:tcMar>
              <w:top w:w="50" w:type="dxa"/>
              <w:left w:w="100" w:type="dxa"/>
            </w:tcMar>
            <w:vAlign w:val="center"/>
          </w:tcPr>
          <w:p w:rsidR="00A64523" w:rsidRDefault="00A64523" w:rsidP="00A64523">
            <w:pPr>
              <w:spacing w:after="0"/>
              <w:ind w:left="135"/>
            </w:pPr>
            <w:r>
              <w:rPr>
                <w:rFonts w:ascii="Times New Roman" w:hAnsi="Times New Roman"/>
                <w:color w:val="000000"/>
                <w:sz w:val="24"/>
              </w:rPr>
              <w:t>Строение вещества. Многообразие веществ</w:t>
            </w:r>
          </w:p>
        </w:tc>
        <w:tc>
          <w:tcPr>
            <w:tcW w:w="1028"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11 </w:t>
            </w:r>
          </w:p>
        </w:tc>
        <w:tc>
          <w:tcPr>
            <w:tcW w:w="1759"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4523" w:rsidRDefault="00A64523" w:rsidP="00A64523">
            <w:pPr>
              <w:spacing w:after="0"/>
              <w:ind w:left="135"/>
              <w:jc w:val="center"/>
            </w:pPr>
          </w:p>
        </w:tc>
        <w:tc>
          <w:tcPr>
            <w:tcW w:w="2789"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179">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/2</w:t>
              </w:r>
              <w:r>
                <w:rPr>
                  <w:rFonts w:ascii="Times New Roman" w:hAnsi="Times New Roman"/>
                  <w:color w:val="0000FF"/>
                  <w:u w:val="single"/>
                </w:rPr>
                <w:t>dd</w:t>
              </w:r>
              <w:r w:rsidRPr="00B352E6">
                <w:rPr>
                  <w:rFonts w:ascii="Times New Roman" w:hAnsi="Times New Roman"/>
                  <w:color w:val="0000FF"/>
                  <w:u w:val="single"/>
                </w:rPr>
                <w:t>57</w:t>
              </w:r>
              <w:r>
                <w:rPr>
                  <w:rFonts w:ascii="Times New Roman" w:hAnsi="Times New Roman"/>
                  <w:color w:val="0000FF"/>
                  <w:u w:val="single"/>
                </w:rPr>
                <w:t>f</w:t>
              </w:r>
              <w:r w:rsidRPr="00B352E6">
                <w:rPr>
                  <w:rFonts w:ascii="Times New Roman" w:hAnsi="Times New Roman"/>
                  <w:color w:val="0000FF"/>
                  <w:u w:val="single"/>
                </w:rPr>
                <w:t>24</w:t>
              </w:r>
            </w:hyperlink>
          </w:p>
        </w:tc>
      </w:tr>
      <w:tr w:rsidR="00A64523" w:rsidRPr="00B352E6" w:rsidTr="00A64523">
        <w:trPr>
          <w:trHeight w:val="144"/>
          <w:tblCellSpacing w:w="0" w:type="dxa"/>
        </w:trPr>
        <w:tc>
          <w:tcPr>
            <w:tcW w:w="529" w:type="dxa"/>
            <w:tcMar>
              <w:top w:w="50" w:type="dxa"/>
              <w:left w:w="100" w:type="dxa"/>
            </w:tcMar>
            <w:vAlign w:val="center"/>
          </w:tcPr>
          <w:p w:rsidR="00A64523" w:rsidRDefault="00A64523" w:rsidP="00A64523">
            <w:pPr>
              <w:spacing w:after="0"/>
            </w:pPr>
            <w:r>
              <w:rPr>
                <w:rFonts w:ascii="Times New Roman" w:hAnsi="Times New Roman"/>
                <w:color w:val="000000"/>
                <w:sz w:val="24"/>
              </w:rPr>
              <w:t>1.3</w:t>
            </w:r>
          </w:p>
        </w:tc>
        <w:tc>
          <w:tcPr>
            <w:tcW w:w="2464" w:type="dxa"/>
            <w:tcMar>
              <w:top w:w="50" w:type="dxa"/>
              <w:left w:w="100" w:type="dxa"/>
            </w:tcMar>
            <w:vAlign w:val="center"/>
          </w:tcPr>
          <w:p w:rsidR="00A64523" w:rsidRDefault="00A64523" w:rsidP="00A64523">
            <w:pPr>
              <w:spacing w:after="0"/>
              <w:ind w:left="135"/>
            </w:pPr>
            <w:r>
              <w:rPr>
                <w:rFonts w:ascii="Times New Roman" w:hAnsi="Times New Roman"/>
                <w:color w:val="000000"/>
                <w:sz w:val="24"/>
              </w:rPr>
              <w:t>Химические реакции</w:t>
            </w:r>
          </w:p>
        </w:tc>
        <w:tc>
          <w:tcPr>
            <w:tcW w:w="1028"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19 </w:t>
            </w:r>
          </w:p>
        </w:tc>
        <w:tc>
          <w:tcPr>
            <w:tcW w:w="1759"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3 </w:t>
            </w:r>
          </w:p>
        </w:tc>
        <w:tc>
          <w:tcPr>
            <w:tcW w:w="2789"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180">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/2</w:t>
              </w:r>
              <w:r>
                <w:rPr>
                  <w:rFonts w:ascii="Times New Roman" w:hAnsi="Times New Roman"/>
                  <w:color w:val="0000FF"/>
                  <w:u w:val="single"/>
                </w:rPr>
                <w:t>dd</w:t>
              </w:r>
              <w:r w:rsidRPr="00B352E6">
                <w:rPr>
                  <w:rFonts w:ascii="Times New Roman" w:hAnsi="Times New Roman"/>
                  <w:color w:val="0000FF"/>
                  <w:u w:val="single"/>
                </w:rPr>
                <w:t>57</w:t>
              </w:r>
              <w:r>
                <w:rPr>
                  <w:rFonts w:ascii="Times New Roman" w:hAnsi="Times New Roman"/>
                  <w:color w:val="0000FF"/>
                  <w:u w:val="single"/>
                </w:rPr>
                <w:t>f</w:t>
              </w:r>
              <w:r w:rsidRPr="00B352E6">
                <w:rPr>
                  <w:rFonts w:ascii="Times New Roman" w:hAnsi="Times New Roman"/>
                  <w:color w:val="0000FF"/>
                  <w:u w:val="single"/>
                </w:rPr>
                <w:t>24</w:t>
              </w:r>
            </w:hyperlink>
          </w:p>
        </w:tc>
      </w:tr>
      <w:tr w:rsidR="00A64523" w:rsidTr="00A64523">
        <w:trPr>
          <w:trHeight w:val="144"/>
          <w:tblCellSpacing w:w="0" w:type="dxa"/>
        </w:trPr>
        <w:tc>
          <w:tcPr>
            <w:tcW w:w="0" w:type="auto"/>
            <w:gridSpan w:val="2"/>
            <w:tcMar>
              <w:top w:w="50" w:type="dxa"/>
              <w:left w:w="100" w:type="dxa"/>
            </w:tcMar>
            <w:vAlign w:val="center"/>
          </w:tcPr>
          <w:p w:rsidR="00A64523" w:rsidRDefault="00A64523" w:rsidP="00A64523">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39 </w:t>
            </w:r>
          </w:p>
        </w:tc>
        <w:tc>
          <w:tcPr>
            <w:tcW w:w="0" w:type="auto"/>
            <w:gridSpan w:val="3"/>
            <w:tcMar>
              <w:top w:w="50" w:type="dxa"/>
              <w:left w:w="100" w:type="dxa"/>
            </w:tcMar>
            <w:vAlign w:val="center"/>
          </w:tcPr>
          <w:p w:rsidR="00A64523" w:rsidRDefault="00A64523" w:rsidP="00A64523"/>
        </w:tc>
      </w:tr>
      <w:tr w:rsidR="00A64523" w:rsidTr="00A64523">
        <w:trPr>
          <w:trHeight w:val="144"/>
          <w:tblCellSpacing w:w="0" w:type="dxa"/>
        </w:trPr>
        <w:tc>
          <w:tcPr>
            <w:tcW w:w="0" w:type="auto"/>
            <w:gridSpan w:val="6"/>
            <w:tcMar>
              <w:top w:w="50" w:type="dxa"/>
              <w:left w:w="100" w:type="dxa"/>
            </w:tcMar>
            <w:vAlign w:val="center"/>
          </w:tcPr>
          <w:p w:rsidR="00A64523" w:rsidRDefault="00A64523" w:rsidP="00A64523">
            <w:pPr>
              <w:spacing w:after="0"/>
              <w:ind w:left="135"/>
            </w:pPr>
            <w:r>
              <w:rPr>
                <w:rFonts w:ascii="Times New Roman" w:hAnsi="Times New Roman"/>
                <w:b/>
                <w:color w:val="000000"/>
                <w:sz w:val="24"/>
              </w:rPr>
              <w:t>Раздел 2.Неорганическая химия</w:t>
            </w:r>
          </w:p>
        </w:tc>
      </w:tr>
      <w:tr w:rsidR="00A64523" w:rsidRPr="00B352E6" w:rsidTr="00A64523">
        <w:trPr>
          <w:trHeight w:val="144"/>
          <w:tblCellSpacing w:w="0" w:type="dxa"/>
        </w:trPr>
        <w:tc>
          <w:tcPr>
            <w:tcW w:w="529" w:type="dxa"/>
            <w:tcMar>
              <w:top w:w="50" w:type="dxa"/>
              <w:left w:w="100" w:type="dxa"/>
            </w:tcMar>
            <w:vAlign w:val="center"/>
          </w:tcPr>
          <w:p w:rsidR="00A64523" w:rsidRDefault="00A64523" w:rsidP="00A64523">
            <w:pPr>
              <w:spacing w:after="0"/>
            </w:pPr>
            <w:r>
              <w:rPr>
                <w:rFonts w:ascii="Times New Roman" w:hAnsi="Times New Roman"/>
                <w:color w:val="000000"/>
                <w:sz w:val="24"/>
              </w:rPr>
              <w:t>2.1</w:t>
            </w:r>
          </w:p>
        </w:tc>
        <w:tc>
          <w:tcPr>
            <w:tcW w:w="2464" w:type="dxa"/>
            <w:tcMar>
              <w:top w:w="50" w:type="dxa"/>
              <w:left w:w="100" w:type="dxa"/>
            </w:tcMar>
            <w:vAlign w:val="center"/>
          </w:tcPr>
          <w:p w:rsidR="00A64523" w:rsidRDefault="00A64523" w:rsidP="00A64523">
            <w:pPr>
              <w:spacing w:after="0"/>
              <w:ind w:left="135"/>
            </w:pPr>
            <w:r>
              <w:rPr>
                <w:rFonts w:ascii="Times New Roman" w:hAnsi="Times New Roman"/>
                <w:color w:val="000000"/>
                <w:sz w:val="24"/>
              </w:rPr>
              <w:t>Неметаллы</w:t>
            </w:r>
          </w:p>
        </w:tc>
        <w:tc>
          <w:tcPr>
            <w:tcW w:w="1028"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31 </w:t>
            </w:r>
          </w:p>
        </w:tc>
        <w:tc>
          <w:tcPr>
            <w:tcW w:w="1759"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3 </w:t>
            </w:r>
          </w:p>
        </w:tc>
        <w:tc>
          <w:tcPr>
            <w:tcW w:w="2789"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181">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/2</w:t>
              </w:r>
              <w:r>
                <w:rPr>
                  <w:rFonts w:ascii="Times New Roman" w:hAnsi="Times New Roman"/>
                  <w:color w:val="0000FF"/>
                  <w:u w:val="single"/>
                </w:rPr>
                <w:t>dd</w:t>
              </w:r>
              <w:r w:rsidRPr="00B352E6">
                <w:rPr>
                  <w:rFonts w:ascii="Times New Roman" w:hAnsi="Times New Roman"/>
                  <w:color w:val="0000FF"/>
                  <w:u w:val="single"/>
                </w:rPr>
                <w:t>57</w:t>
              </w:r>
              <w:r>
                <w:rPr>
                  <w:rFonts w:ascii="Times New Roman" w:hAnsi="Times New Roman"/>
                  <w:color w:val="0000FF"/>
                  <w:u w:val="single"/>
                </w:rPr>
                <w:t>f</w:t>
              </w:r>
              <w:r w:rsidRPr="00B352E6">
                <w:rPr>
                  <w:rFonts w:ascii="Times New Roman" w:hAnsi="Times New Roman"/>
                  <w:color w:val="0000FF"/>
                  <w:u w:val="single"/>
                </w:rPr>
                <w:t>24</w:t>
              </w:r>
            </w:hyperlink>
          </w:p>
        </w:tc>
      </w:tr>
      <w:tr w:rsidR="00A64523" w:rsidRPr="00B352E6" w:rsidTr="00A64523">
        <w:trPr>
          <w:trHeight w:val="144"/>
          <w:tblCellSpacing w:w="0" w:type="dxa"/>
        </w:trPr>
        <w:tc>
          <w:tcPr>
            <w:tcW w:w="529" w:type="dxa"/>
            <w:tcMar>
              <w:top w:w="50" w:type="dxa"/>
              <w:left w:w="100" w:type="dxa"/>
            </w:tcMar>
            <w:vAlign w:val="center"/>
          </w:tcPr>
          <w:p w:rsidR="00A64523" w:rsidRDefault="00A64523" w:rsidP="00A64523">
            <w:pPr>
              <w:spacing w:after="0"/>
            </w:pPr>
            <w:r>
              <w:rPr>
                <w:rFonts w:ascii="Times New Roman" w:hAnsi="Times New Roman"/>
                <w:color w:val="000000"/>
                <w:sz w:val="24"/>
              </w:rPr>
              <w:t>2.2</w:t>
            </w:r>
          </w:p>
        </w:tc>
        <w:tc>
          <w:tcPr>
            <w:tcW w:w="2464" w:type="dxa"/>
            <w:tcMar>
              <w:top w:w="50" w:type="dxa"/>
              <w:left w:w="100" w:type="dxa"/>
            </w:tcMar>
            <w:vAlign w:val="center"/>
          </w:tcPr>
          <w:p w:rsidR="00A64523" w:rsidRDefault="00A64523" w:rsidP="00A64523">
            <w:pPr>
              <w:spacing w:after="0"/>
              <w:ind w:left="135"/>
            </w:pPr>
            <w:r>
              <w:rPr>
                <w:rFonts w:ascii="Times New Roman" w:hAnsi="Times New Roman"/>
                <w:color w:val="000000"/>
                <w:sz w:val="24"/>
              </w:rPr>
              <w:t>Металлы</w:t>
            </w:r>
          </w:p>
        </w:tc>
        <w:tc>
          <w:tcPr>
            <w:tcW w:w="1028"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23 </w:t>
            </w:r>
          </w:p>
        </w:tc>
        <w:tc>
          <w:tcPr>
            <w:tcW w:w="1759"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182">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/2</w:t>
              </w:r>
              <w:r>
                <w:rPr>
                  <w:rFonts w:ascii="Times New Roman" w:hAnsi="Times New Roman"/>
                  <w:color w:val="0000FF"/>
                  <w:u w:val="single"/>
                </w:rPr>
                <w:t>dd</w:t>
              </w:r>
              <w:r w:rsidRPr="00B352E6">
                <w:rPr>
                  <w:rFonts w:ascii="Times New Roman" w:hAnsi="Times New Roman"/>
                  <w:color w:val="0000FF"/>
                  <w:u w:val="single"/>
                </w:rPr>
                <w:t>57</w:t>
              </w:r>
              <w:r>
                <w:rPr>
                  <w:rFonts w:ascii="Times New Roman" w:hAnsi="Times New Roman"/>
                  <w:color w:val="0000FF"/>
                  <w:u w:val="single"/>
                </w:rPr>
                <w:t>f</w:t>
              </w:r>
              <w:r w:rsidRPr="00B352E6">
                <w:rPr>
                  <w:rFonts w:ascii="Times New Roman" w:hAnsi="Times New Roman"/>
                  <w:color w:val="0000FF"/>
                  <w:u w:val="single"/>
                </w:rPr>
                <w:t>24</w:t>
              </w:r>
            </w:hyperlink>
          </w:p>
        </w:tc>
      </w:tr>
      <w:tr w:rsidR="00A64523" w:rsidTr="00A64523">
        <w:trPr>
          <w:trHeight w:val="144"/>
          <w:tblCellSpacing w:w="0" w:type="dxa"/>
        </w:trPr>
        <w:tc>
          <w:tcPr>
            <w:tcW w:w="0" w:type="auto"/>
            <w:gridSpan w:val="2"/>
            <w:tcMar>
              <w:top w:w="50" w:type="dxa"/>
              <w:left w:w="100" w:type="dxa"/>
            </w:tcMar>
            <w:vAlign w:val="center"/>
          </w:tcPr>
          <w:p w:rsidR="00A64523" w:rsidRDefault="00A64523" w:rsidP="00A64523">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54 </w:t>
            </w:r>
          </w:p>
        </w:tc>
        <w:tc>
          <w:tcPr>
            <w:tcW w:w="0" w:type="auto"/>
            <w:gridSpan w:val="3"/>
            <w:tcMar>
              <w:top w:w="50" w:type="dxa"/>
              <w:left w:w="100" w:type="dxa"/>
            </w:tcMar>
            <w:vAlign w:val="center"/>
          </w:tcPr>
          <w:p w:rsidR="00A64523" w:rsidRDefault="00A64523" w:rsidP="00A64523"/>
        </w:tc>
      </w:tr>
      <w:tr w:rsidR="00A64523" w:rsidTr="00A64523">
        <w:trPr>
          <w:trHeight w:val="144"/>
          <w:tblCellSpacing w:w="0" w:type="dxa"/>
        </w:trPr>
        <w:tc>
          <w:tcPr>
            <w:tcW w:w="0" w:type="auto"/>
            <w:gridSpan w:val="6"/>
            <w:tcMar>
              <w:top w:w="50" w:type="dxa"/>
              <w:left w:w="100" w:type="dxa"/>
            </w:tcMar>
            <w:vAlign w:val="center"/>
          </w:tcPr>
          <w:p w:rsidR="00A64523" w:rsidRDefault="00A64523" w:rsidP="00A64523">
            <w:pPr>
              <w:spacing w:after="0"/>
              <w:ind w:left="135"/>
            </w:pPr>
            <w:r>
              <w:rPr>
                <w:rFonts w:ascii="Times New Roman" w:hAnsi="Times New Roman"/>
                <w:b/>
                <w:color w:val="000000"/>
                <w:sz w:val="24"/>
              </w:rPr>
              <w:t>Раздел 3.Химия и жизнь</w:t>
            </w:r>
          </w:p>
        </w:tc>
      </w:tr>
      <w:tr w:rsidR="00A64523" w:rsidRPr="00B352E6" w:rsidTr="00A64523">
        <w:trPr>
          <w:trHeight w:val="144"/>
          <w:tblCellSpacing w:w="0" w:type="dxa"/>
        </w:trPr>
        <w:tc>
          <w:tcPr>
            <w:tcW w:w="529" w:type="dxa"/>
            <w:tcMar>
              <w:top w:w="50" w:type="dxa"/>
              <w:left w:w="100" w:type="dxa"/>
            </w:tcMar>
            <w:vAlign w:val="center"/>
          </w:tcPr>
          <w:p w:rsidR="00A64523" w:rsidRDefault="00A64523" w:rsidP="00A64523">
            <w:pPr>
              <w:spacing w:after="0"/>
            </w:pPr>
            <w:r>
              <w:rPr>
                <w:rFonts w:ascii="Times New Roman" w:hAnsi="Times New Roman"/>
                <w:color w:val="000000"/>
                <w:sz w:val="24"/>
              </w:rPr>
              <w:t>3.1</w:t>
            </w:r>
          </w:p>
        </w:tc>
        <w:tc>
          <w:tcPr>
            <w:tcW w:w="2464"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Методы познания в химии. Химия и жизнь</w:t>
            </w:r>
          </w:p>
        </w:tc>
        <w:tc>
          <w:tcPr>
            <w:tcW w:w="1028"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9 </w:t>
            </w:r>
          </w:p>
        </w:tc>
        <w:tc>
          <w:tcPr>
            <w:tcW w:w="1759" w:type="dxa"/>
            <w:tcMar>
              <w:top w:w="50" w:type="dxa"/>
              <w:left w:w="100" w:type="dxa"/>
            </w:tcMar>
            <w:vAlign w:val="center"/>
          </w:tcPr>
          <w:p w:rsidR="00A64523" w:rsidRDefault="00A64523" w:rsidP="00A64523">
            <w:pPr>
              <w:spacing w:after="0"/>
              <w:ind w:left="135"/>
              <w:jc w:val="center"/>
            </w:pPr>
          </w:p>
        </w:tc>
        <w:tc>
          <w:tcPr>
            <w:tcW w:w="1841" w:type="dxa"/>
            <w:tcMar>
              <w:top w:w="50" w:type="dxa"/>
              <w:left w:w="100" w:type="dxa"/>
            </w:tcMar>
            <w:vAlign w:val="center"/>
          </w:tcPr>
          <w:p w:rsidR="00A64523" w:rsidRDefault="00A64523" w:rsidP="00A64523">
            <w:pPr>
              <w:spacing w:after="0"/>
              <w:ind w:left="135"/>
              <w:jc w:val="center"/>
            </w:pPr>
          </w:p>
        </w:tc>
        <w:tc>
          <w:tcPr>
            <w:tcW w:w="2789"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183">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/2</w:t>
              </w:r>
              <w:r>
                <w:rPr>
                  <w:rFonts w:ascii="Times New Roman" w:hAnsi="Times New Roman"/>
                  <w:color w:val="0000FF"/>
                  <w:u w:val="single"/>
                </w:rPr>
                <w:t>dd</w:t>
              </w:r>
              <w:r w:rsidRPr="00B352E6">
                <w:rPr>
                  <w:rFonts w:ascii="Times New Roman" w:hAnsi="Times New Roman"/>
                  <w:color w:val="0000FF"/>
                  <w:u w:val="single"/>
                </w:rPr>
                <w:t>57</w:t>
              </w:r>
              <w:r>
                <w:rPr>
                  <w:rFonts w:ascii="Times New Roman" w:hAnsi="Times New Roman"/>
                  <w:color w:val="0000FF"/>
                  <w:u w:val="single"/>
                </w:rPr>
                <w:t>f</w:t>
              </w:r>
              <w:r w:rsidRPr="00B352E6">
                <w:rPr>
                  <w:rFonts w:ascii="Times New Roman" w:hAnsi="Times New Roman"/>
                  <w:color w:val="0000FF"/>
                  <w:u w:val="single"/>
                </w:rPr>
                <w:t>24</w:t>
              </w:r>
            </w:hyperlink>
          </w:p>
        </w:tc>
      </w:tr>
      <w:tr w:rsidR="00A64523" w:rsidTr="00A64523">
        <w:trPr>
          <w:trHeight w:val="144"/>
          <w:tblCellSpacing w:w="0" w:type="dxa"/>
        </w:trPr>
        <w:tc>
          <w:tcPr>
            <w:tcW w:w="0" w:type="auto"/>
            <w:gridSpan w:val="2"/>
            <w:tcMar>
              <w:top w:w="50" w:type="dxa"/>
              <w:left w:w="100" w:type="dxa"/>
            </w:tcMar>
            <w:vAlign w:val="center"/>
          </w:tcPr>
          <w:p w:rsidR="00A64523" w:rsidRDefault="00A64523" w:rsidP="00A64523">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A64523" w:rsidRDefault="00A64523" w:rsidP="00A64523"/>
        </w:tc>
      </w:tr>
      <w:tr w:rsidR="00A64523" w:rsidTr="00A64523">
        <w:trPr>
          <w:trHeight w:val="144"/>
          <w:tblCellSpacing w:w="0" w:type="dxa"/>
        </w:trPr>
        <w:tc>
          <w:tcPr>
            <w:tcW w:w="0" w:type="auto"/>
            <w:gridSpan w:val="2"/>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ОБЩЕЕ КОЛИЧЕСТВО ЧАСОВ ПО ПРОГРАММЕ</w:t>
            </w:r>
          </w:p>
        </w:tc>
        <w:tc>
          <w:tcPr>
            <w:tcW w:w="1615"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102 </w:t>
            </w:r>
          </w:p>
        </w:tc>
        <w:tc>
          <w:tcPr>
            <w:tcW w:w="1759"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8 </w:t>
            </w:r>
          </w:p>
        </w:tc>
        <w:tc>
          <w:tcPr>
            <w:tcW w:w="2789" w:type="dxa"/>
            <w:tcMar>
              <w:top w:w="50" w:type="dxa"/>
              <w:left w:w="100" w:type="dxa"/>
            </w:tcMar>
            <w:vAlign w:val="center"/>
          </w:tcPr>
          <w:p w:rsidR="00A64523" w:rsidRDefault="00A64523" w:rsidP="00A64523"/>
        </w:tc>
      </w:tr>
    </w:tbl>
    <w:p w:rsidR="00A64523" w:rsidRDefault="00A64523" w:rsidP="00A64523">
      <w:pPr>
        <w:sectPr w:rsidR="00A64523">
          <w:pgSz w:w="16383" w:h="11906" w:orient="landscape"/>
          <w:pgMar w:top="1134" w:right="850" w:bottom="1134" w:left="1701" w:header="720" w:footer="720" w:gutter="0"/>
          <w:cols w:space="720"/>
        </w:sectPr>
      </w:pPr>
    </w:p>
    <w:p w:rsidR="00A64523" w:rsidRDefault="00A64523" w:rsidP="00A64523">
      <w:pPr>
        <w:spacing w:after="0"/>
        <w:ind w:left="120"/>
      </w:pPr>
      <w:r>
        <w:rPr>
          <w:rFonts w:ascii="Times New Roman" w:hAnsi="Times New Roman"/>
          <w:b/>
          <w:color w:val="000000"/>
          <w:sz w:val="28"/>
        </w:rPr>
        <w:lastRenderedPageBreak/>
        <w:t xml:space="preserve">ПОУРОЧНОЕ ПЛАНИРОВАНИЕ </w:t>
      </w:r>
    </w:p>
    <w:p w:rsidR="00A64523" w:rsidRDefault="00A64523" w:rsidP="00A64523">
      <w:pPr>
        <w:spacing w:after="0"/>
        <w:ind w:left="120"/>
      </w:pPr>
      <w:r>
        <w:rPr>
          <w:rFonts w:ascii="Times New Roman" w:hAnsi="Times New Roman"/>
          <w:b/>
          <w:color w:val="000000"/>
          <w:sz w:val="28"/>
        </w:rPr>
        <w:t xml:space="preserve"> 10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0"/>
        <w:gridCol w:w="3475"/>
        <w:gridCol w:w="1038"/>
        <w:gridCol w:w="1843"/>
        <w:gridCol w:w="1912"/>
        <w:gridCol w:w="1349"/>
        <w:gridCol w:w="3645"/>
      </w:tblGrid>
      <w:tr w:rsidR="00A64523" w:rsidTr="00A64523">
        <w:trPr>
          <w:trHeight w:val="144"/>
          <w:tblCellSpacing w:w="0" w:type="dxa"/>
        </w:trPr>
        <w:tc>
          <w:tcPr>
            <w:tcW w:w="434" w:type="dxa"/>
            <w:vMerge w:val="restart"/>
            <w:tcMar>
              <w:top w:w="50" w:type="dxa"/>
              <w:left w:w="100" w:type="dxa"/>
            </w:tcMar>
            <w:vAlign w:val="center"/>
          </w:tcPr>
          <w:p w:rsidR="00A64523" w:rsidRDefault="00A64523" w:rsidP="00A64523">
            <w:pPr>
              <w:spacing w:after="0"/>
              <w:ind w:left="135"/>
            </w:pPr>
            <w:r>
              <w:rPr>
                <w:rFonts w:ascii="Times New Roman" w:hAnsi="Times New Roman"/>
                <w:b/>
                <w:color w:val="000000"/>
                <w:sz w:val="24"/>
              </w:rPr>
              <w:t xml:space="preserve">№ п/п </w:t>
            </w:r>
          </w:p>
          <w:p w:rsidR="00A64523" w:rsidRDefault="00A64523" w:rsidP="00A64523">
            <w:pPr>
              <w:spacing w:after="0"/>
              <w:ind w:left="135"/>
            </w:pPr>
          </w:p>
        </w:tc>
        <w:tc>
          <w:tcPr>
            <w:tcW w:w="3520" w:type="dxa"/>
            <w:vMerge w:val="restart"/>
            <w:tcMar>
              <w:top w:w="50" w:type="dxa"/>
              <w:left w:w="100" w:type="dxa"/>
            </w:tcMar>
            <w:vAlign w:val="center"/>
          </w:tcPr>
          <w:p w:rsidR="00A64523" w:rsidRDefault="00A64523" w:rsidP="00A64523">
            <w:pPr>
              <w:spacing w:after="0"/>
              <w:ind w:left="135"/>
            </w:pPr>
            <w:r>
              <w:rPr>
                <w:rFonts w:ascii="Times New Roman" w:hAnsi="Times New Roman"/>
                <w:b/>
                <w:color w:val="000000"/>
                <w:sz w:val="24"/>
              </w:rPr>
              <w:t xml:space="preserve">Тема урока </w:t>
            </w:r>
          </w:p>
          <w:p w:rsidR="00A64523" w:rsidRDefault="00A64523" w:rsidP="00A64523">
            <w:pPr>
              <w:spacing w:after="0"/>
              <w:ind w:left="135"/>
            </w:pPr>
          </w:p>
        </w:tc>
        <w:tc>
          <w:tcPr>
            <w:tcW w:w="0" w:type="auto"/>
            <w:gridSpan w:val="3"/>
            <w:tcMar>
              <w:top w:w="50" w:type="dxa"/>
              <w:left w:w="100" w:type="dxa"/>
            </w:tcMar>
            <w:vAlign w:val="center"/>
          </w:tcPr>
          <w:p w:rsidR="00A64523" w:rsidRDefault="00A64523" w:rsidP="00A64523">
            <w:pPr>
              <w:spacing w:after="0"/>
            </w:pPr>
            <w:r>
              <w:rPr>
                <w:rFonts w:ascii="Times New Roman" w:hAnsi="Times New Roman"/>
                <w:b/>
                <w:color w:val="000000"/>
                <w:sz w:val="24"/>
              </w:rPr>
              <w:t>Количество часов</w:t>
            </w:r>
          </w:p>
        </w:tc>
        <w:tc>
          <w:tcPr>
            <w:tcW w:w="1192" w:type="dxa"/>
            <w:vMerge w:val="restart"/>
            <w:tcMar>
              <w:top w:w="50" w:type="dxa"/>
              <w:left w:w="100" w:type="dxa"/>
            </w:tcMar>
            <w:vAlign w:val="center"/>
          </w:tcPr>
          <w:p w:rsidR="00A64523" w:rsidRDefault="00A64523" w:rsidP="00A64523">
            <w:pPr>
              <w:spacing w:after="0"/>
              <w:ind w:left="135"/>
            </w:pPr>
            <w:r>
              <w:rPr>
                <w:rFonts w:ascii="Times New Roman" w:hAnsi="Times New Roman"/>
                <w:b/>
                <w:color w:val="000000"/>
                <w:sz w:val="24"/>
              </w:rPr>
              <w:t xml:space="preserve">Дата изучения </w:t>
            </w:r>
          </w:p>
          <w:p w:rsidR="00A64523" w:rsidRDefault="00A64523" w:rsidP="00A64523">
            <w:pPr>
              <w:spacing w:after="0"/>
              <w:ind w:left="135"/>
            </w:pPr>
          </w:p>
        </w:tc>
        <w:tc>
          <w:tcPr>
            <w:tcW w:w="1898" w:type="dxa"/>
            <w:vMerge w:val="restart"/>
            <w:tcMar>
              <w:top w:w="50" w:type="dxa"/>
              <w:left w:w="100" w:type="dxa"/>
            </w:tcMar>
            <w:vAlign w:val="center"/>
          </w:tcPr>
          <w:p w:rsidR="00A64523" w:rsidRDefault="00A64523" w:rsidP="00A64523">
            <w:pPr>
              <w:spacing w:after="0"/>
              <w:ind w:left="135"/>
            </w:pPr>
            <w:r>
              <w:rPr>
                <w:rFonts w:ascii="Times New Roman" w:hAnsi="Times New Roman"/>
                <w:b/>
                <w:color w:val="000000"/>
                <w:sz w:val="24"/>
              </w:rPr>
              <w:t xml:space="preserve">Электронные цифровые образовательные ресурсы </w:t>
            </w:r>
          </w:p>
          <w:p w:rsidR="00A64523" w:rsidRDefault="00A64523" w:rsidP="00A64523">
            <w:pPr>
              <w:spacing w:after="0"/>
              <w:ind w:left="135"/>
            </w:pPr>
          </w:p>
        </w:tc>
      </w:tr>
      <w:tr w:rsidR="00A64523" w:rsidTr="00A64523">
        <w:trPr>
          <w:trHeight w:val="144"/>
          <w:tblCellSpacing w:w="0" w:type="dxa"/>
        </w:trPr>
        <w:tc>
          <w:tcPr>
            <w:tcW w:w="0" w:type="auto"/>
            <w:vMerge/>
            <w:tcBorders>
              <w:top w:val="nil"/>
            </w:tcBorders>
            <w:tcMar>
              <w:top w:w="50" w:type="dxa"/>
              <w:left w:w="100" w:type="dxa"/>
            </w:tcMar>
          </w:tcPr>
          <w:p w:rsidR="00A64523" w:rsidRDefault="00A64523" w:rsidP="00A64523"/>
        </w:tc>
        <w:tc>
          <w:tcPr>
            <w:tcW w:w="0" w:type="auto"/>
            <w:vMerge/>
            <w:tcBorders>
              <w:top w:val="nil"/>
            </w:tcBorders>
            <w:tcMar>
              <w:top w:w="50" w:type="dxa"/>
              <w:left w:w="100" w:type="dxa"/>
            </w:tcMar>
          </w:tcPr>
          <w:p w:rsidR="00A64523" w:rsidRDefault="00A64523" w:rsidP="00A64523"/>
        </w:tc>
        <w:tc>
          <w:tcPr>
            <w:tcW w:w="757" w:type="dxa"/>
            <w:tcMar>
              <w:top w:w="50" w:type="dxa"/>
              <w:left w:w="100" w:type="dxa"/>
            </w:tcMar>
            <w:vAlign w:val="center"/>
          </w:tcPr>
          <w:p w:rsidR="00A64523" w:rsidRDefault="00A64523" w:rsidP="00A64523">
            <w:pPr>
              <w:spacing w:after="0"/>
              <w:ind w:left="135"/>
            </w:pPr>
            <w:r>
              <w:rPr>
                <w:rFonts w:ascii="Times New Roman" w:hAnsi="Times New Roman"/>
                <w:b/>
                <w:color w:val="000000"/>
                <w:sz w:val="24"/>
              </w:rPr>
              <w:t xml:space="preserve">Всего </w:t>
            </w:r>
          </w:p>
          <w:p w:rsidR="00A64523" w:rsidRDefault="00A64523" w:rsidP="00A64523">
            <w:pPr>
              <w:spacing w:after="0"/>
              <w:ind w:left="135"/>
            </w:pPr>
          </w:p>
        </w:tc>
        <w:tc>
          <w:tcPr>
            <w:tcW w:w="1444" w:type="dxa"/>
            <w:tcMar>
              <w:top w:w="50" w:type="dxa"/>
              <w:left w:w="100" w:type="dxa"/>
            </w:tcMar>
            <w:vAlign w:val="center"/>
          </w:tcPr>
          <w:p w:rsidR="00A64523" w:rsidRDefault="00A64523" w:rsidP="00A64523">
            <w:pPr>
              <w:spacing w:after="0"/>
              <w:ind w:left="135"/>
            </w:pPr>
            <w:r>
              <w:rPr>
                <w:rFonts w:ascii="Times New Roman" w:hAnsi="Times New Roman"/>
                <w:b/>
                <w:color w:val="000000"/>
                <w:sz w:val="24"/>
              </w:rPr>
              <w:t xml:space="preserve">Контрольные работы </w:t>
            </w:r>
          </w:p>
          <w:p w:rsidR="00A64523" w:rsidRDefault="00A64523" w:rsidP="00A64523">
            <w:pPr>
              <w:spacing w:after="0"/>
              <w:ind w:left="135"/>
            </w:pPr>
          </w:p>
        </w:tc>
        <w:tc>
          <w:tcPr>
            <w:tcW w:w="1549" w:type="dxa"/>
            <w:tcMar>
              <w:top w:w="50" w:type="dxa"/>
              <w:left w:w="100" w:type="dxa"/>
            </w:tcMar>
            <w:vAlign w:val="center"/>
          </w:tcPr>
          <w:p w:rsidR="00A64523" w:rsidRDefault="00A64523" w:rsidP="00A64523">
            <w:pPr>
              <w:spacing w:after="0"/>
              <w:ind w:left="135"/>
            </w:pPr>
            <w:r>
              <w:rPr>
                <w:rFonts w:ascii="Times New Roman" w:hAnsi="Times New Roman"/>
                <w:b/>
                <w:color w:val="000000"/>
                <w:sz w:val="24"/>
              </w:rPr>
              <w:t xml:space="preserve">Практические работы </w:t>
            </w:r>
          </w:p>
          <w:p w:rsidR="00A64523" w:rsidRDefault="00A64523" w:rsidP="00A64523">
            <w:pPr>
              <w:spacing w:after="0"/>
              <w:ind w:left="135"/>
            </w:pPr>
          </w:p>
        </w:tc>
        <w:tc>
          <w:tcPr>
            <w:tcW w:w="0" w:type="auto"/>
            <w:vMerge/>
            <w:tcBorders>
              <w:top w:val="nil"/>
            </w:tcBorders>
            <w:tcMar>
              <w:top w:w="50" w:type="dxa"/>
              <w:left w:w="100" w:type="dxa"/>
            </w:tcMar>
          </w:tcPr>
          <w:p w:rsidR="00A64523" w:rsidRDefault="00A64523" w:rsidP="00A64523"/>
        </w:tc>
        <w:tc>
          <w:tcPr>
            <w:tcW w:w="0" w:type="auto"/>
            <w:vMerge/>
            <w:tcBorders>
              <w:top w:val="nil"/>
            </w:tcBorders>
            <w:tcMar>
              <w:top w:w="50" w:type="dxa"/>
              <w:left w:w="100" w:type="dxa"/>
            </w:tcMar>
          </w:tcPr>
          <w:p w:rsidR="00A64523" w:rsidRDefault="00A64523" w:rsidP="00A64523"/>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1</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Предмет и значение органической химии, представление о многообразии органических соединений</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184">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/3686</w:t>
              </w:r>
              <w:r>
                <w:rPr>
                  <w:rFonts w:ascii="Times New Roman" w:hAnsi="Times New Roman"/>
                  <w:color w:val="0000FF"/>
                  <w:u w:val="single"/>
                </w:rPr>
                <w:t>e</w:t>
              </w:r>
              <w:r w:rsidRPr="00B352E6">
                <w:rPr>
                  <w:rFonts w:ascii="Times New Roman" w:hAnsi="Times New Roman"/>
                  <w:color w:val="0000FF"/>
                  <w:u w:val="single"/>
                </w:rPr>
                <w:t>6</w:t>
              </w:r>
              <w:r>
                <w:rPr>
                  <w:rFonts w:ascii="Times New Roman" w:hAnsi="Times New Roman"/>
                  <w:color w:val="0000FF"/>
                  <w:u w:val="single"/>
                </w:rPr>
                <w:t>f</w:t>
              </w:r>
              <w:r w:rsidRPr="00B352E6">
                <w:rPr>
                  <w:rFonts w:ascii="Times New Roman" w:hAnsi="Times New Roman"/>
                  <w:color w:val="0000FF"/>
                  <w:u w:val="single"/>
                </w:rPr>
                <w:t>5</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2</w:t>
            </w:r>
          </w:p>
        </w:tc>
        <w:tc>
          <w:tcPr>
            <w:tcW w:w="3520" w:type="dxa"/>
            <w:tcMar>
              <w:top w:w="50" w:type="dxa"/>
              <w:left w:w="100" w:type="dxa"/>
            </w:tcMar>
            <w:vAlign w:val="center"/>
          </w:tcPr>
          <w:p w:rsidR="00A64523" w:rsidRDefault="00A64523" w:rsidP="00A64523">
            <w:pPr>
              <w:spacing w:after="0"/>
              <w:ind w:left="135"/>
            </w:pPr>
            <w:r w:rsidRPr="00B352E6">
              <w:rPr>
                <w:rFonts w:ascii="Times New Roman" w:hAnsi="Times New Roman"/>
                <w:color w:val="000000"/>
                <w:sz w:val="24"/>
              </w:rPr>
              <w:t xml:space="preserve">Электронное строение атома углерода (основное и возбуждённое состояния). </w:t>
            </w:r>
            <w:r>
              <w:rPr>
                <w:rFonts w:ascii="Times New Roman" w:hAnsi="Times New Roman"/>
                <w:color w:val="000000"/>
                <w:sz w:val="24"/>
              </w:rPr>
              <w:t>Валентные возможности атома углерода</w:t>
            </w:r>
          </w:p>
        </w:tc>
        <w:tc>
          <w:tcPr>
            <w:tcW w:w="757"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185">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/0</w:t>
              </w:r>
              <w:r>
                <w:rPr>
                  <w:rFonts w:ascii="Times New Roman" w:hAnsi="Times New Roman"/>
                  <w:color w:val="0000FF"/>
                  <w:u w:val="single"/>
                </w:rPr>
                <w:t>ce</w:t>
              </w:r>
              <w:r w:rsidRPr="00B352E6">
                <w:rPr>
                  <w:rFonts w:ascii="Times New Roman" w:hAnsi="Times New Roman"/>
                  <w:color w:val="0000FF"/>
                  <w:u w:val="single"/>
                </w:rPr>
                <w:t>6</w:t>
              </w:r>
              <w:r>
                <w:rPr>
                  <w:rFonts w:ascii="Times New Roman" w:hAnsi="Times New Roman"/>
                  <w:color w:val="0000FF"/>
                  <w:u w:val="single"/>
                </w:rPr>
                <w:t>fd</w:t>
              </w:r>
              <w:r w:rsidRPr="00B352E6">
                <w:rPr>
                  <w:rFonts w:ascii="Times New Roman" w:hAnsi="Times New Roman"/>
                  <w:color w:val="0000FF"/>
                  <w:u w:val="single"/>
                </w:rPr>
                <w:t>4</w:t>
              </w:r>
              <w:r>
                <w:rPr>
                  <w:rFonts w:ascii="Times New Roman" w:hAnsi="Times New Roman"/>
                  <w:color w:val="0000FF"/>
                  <w:u w:val="single"/>
                </w:rPr>
                <w:t>c</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3</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Химическая связь в органических соединениях. Механизмы образования ковалентной связи, способы разрыва связей</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186">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/8</w:t>
              </w:r>
              <w:r>
                <w:rPr>
                  <w:rFonts w:ascii="Times New Roman" w:hAnsi="Times New Roman"/>
                  <w:color w:val="0000FF"/>
                  <w:u w:val="single"/>
                </w:rPr>
                <w:t>d</w:t>
              </w:r>
              <w:r w:rsidRPr="00B352E6">
                <w:rPr>
                  <w:rFonts w:ascii="Times New Roman" w:hAnsi="Times New Roman"/>
                  <w:color w:val="0000FF"/>
                  <w:u w:val="single"/>
                </w:rPr>
                <w:t>39</w:t>
              </w:r>
              <w:r>
                <w:rPr>
                  <w:rFonts w:ascii="Times New Roman" w:hAnsi="Times New Roman"/>
                  <w:color w:val="0000FF"/>
                  <w:u w:val="single"/>
                </w:rPr>
                <w:t>f</w:t>
              </w:r>
              <w:r w:rsidRPr="00B352E6">
                <w:rPr>
                  <w:rFonts w:ascii="Times New Roman" w:hAnsi="Times New Roman"/>
                  <w:color w:val="0000FF"/>
                  <w:u w:val="single"/>
                </w:rPr>
                <w:t>5</w:t>
              </w:r>
              <w:r>
                <w:rPr>
                  <w:rFonts w:ascii="Times New Roman" w:hAnsi="Times New Roman"/>
                  <w:color w:val="0000FF"/>
                  <w:u w:val="single"/>
                </w:rPr>
                <w:t>c</w:t>
              </w:r>
              <w:r w:rsidRPr="00B352E6">
                <w:rPr>
                  <w:rFonts w:ascii="Times New Roman" w:hAnsi="Times New Roman"/>
                  <w:color w:val="0000FF"/>
                  <w:u w:val="single"/>
                </w:rPr>
                <w:t>8</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4</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Теория строения органических соединений А. М. Бутлерова</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187">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/9</w:t>
              </w:r>
              <w:r>
                <w:rPr>
                  <w:rFonts w:ascii="Times New Roman" w:hAnsi="Times New Roman"/>
                  <w:color w:val="0000FF"/>
                  <w:u w:val="single"/>
                </w:rPr>
                <w:t>e</w:t>
              </w:r>
              <w:r w:rsidRPr="00B352E6">
                <w:rPr>
                  <w:rFonts w:ascii="Times New Roman" w:hAnsi="Times New Roman"/>
                  <w:color w:val="0000FF"/>
                  <w:u w:val="single"/>
                </w:rPr>
                <w:t>595</w:t>
              </w:r>
              <w:r>
                <w:rPr>
                  <w:rFonts w:ascii="Times New Roman" w:hAnsi="Times New Roman"/>
                  <w:color w:val="0000FF"/>
                  <w:u w:val="single"/>
                </w:rPr>
                <w:t>cb</w:t>
              </w:r>
              <w:r w:rsidRPr="00B352E6">
                <w:rPr>
                  <w:rFonts w:ascii="Times New Roman" w:hAnsi="Times New Roman"/>
                  <w:color w:val="0000FF"/>
                  <w:u w:val="single"/>
                </w:rPr>
                <w:t>8</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5</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Виды изомерии: структурная, пространственная. Электронные эффекты в молекулах органических соединений</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188">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w:t>
              </w:r>
              <w:r>
                <w:rPr>
                  <w:rFonts w:ascii="Times New Roman" w:hAnsi="Times New Roman"/>
                  <w:color w:val="0000FF"/>
                  <w:u w:val="single"/>
                </w:rPr>
                <w:t>b</w:t>
              </w:r>
              <w:r w:rsidRPr="00B352E6">
                <w:rPr>
                  <w:rFonts w:ascii="Times New Roman" w:hAnsi="Times New Roman"/>
                  <w:color w:val="0000FF"/>
                  <w:u w:val="single"/>
                </w:rPr>
                <w:t>0</w:t>
              </w:r>
              <w:r>
                <w:rPr>
                  <w:rFonts w:ascii="Times New Roman" w:hAnsi="Times New Roman"/>
                  <w:color w:val="0000FF"/>
                  <w:u w:val="single"/>
                </w:rPr>
                <w:t>e</w:t>
              </w:r>
              <w:r w:rsidRPr="00B352E6">
                <w:rPr>
                  <w:rFonts w:ascii="Times New Roman" w:hAnsi="Times New Roman"/>
                  <w:color w:val="0000FF"/>
                  <w:u w:val="single"/>
                </w:rPr>
                <w:t>61661</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6</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Представление о </w:t>
            </w:r>
            <w:r w:rsidRPr="00B352E6">
              <w:rPr>
                <w:rFonts w:ascii="Times New Roman" w:hAnsi="Times New Roman"/>
                <w:color w:val="000000"/>
                <w:sz w:val="24"/>
              </w:rPr>
              <w:lastRenderedPageBreak/>
              <w:t>классификации и систематическая номенклатура (</w:t>
            </w:r>
            <w:r>
              <w:rPr>
                <w:rFonts w:ascii="Times New Roman" w:hAnsi="Times New Roman"/>
                <w:color w:val="000000"/>
                <w:sz w:val="24"/>
              </w:rPr>
              <w:t>IUPAC</w:t>
            </w:r>
            <w:r w:rsidRPr="00B352E6">
              <w:rPr>
                <w:rFonts w:ascii="Times New Roman" w:hAnsi="Times New Roman"/>
                <w:color w:val="000000"/>
                <w:sz w:val="24"/>
              </w:rPr>
              <w:t>) органических веществ</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189">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w:t>
              </w:r>
              <w:r>
                <w:rPr>
                  <w:rFonts w:ascii="Times New Roman" w:hAnsi="Times New Roman"/>
                  <w:color w:val="0000FF"/>
                  <w:u w:val="single"/>
                </w:rPr>
                <w:t>c</w:t>
              </w:r>
              <w:r w:rsidRPr="00B352E6">
                <w:rPr>
                  <w:rFonts w:ascii="Times New Roman" w:hAnsi="Times New Roman"/>
                  <w:color w:val="0000FF"/>
                  <w:u w:val="single"/>
                </w:rPr>
                <w:t>212</w:t>
              </w:r>
              <w:r>
                <w:rPr>
                  <w:rFonts w:ascii="Times New Roman" w:hAnsi="Times New Roman"/>
                  <w:color w:val="0000FF"/>
                  <w:u w:val="single"/>
                </w:rPr>
                <w:t>dd</w:t>
              </w:r>
              <w:r w:rsidRPr="00B352E6">
                <w:rPr>
                  <w:rFonts w:ascii="Times New Roman" w:hAnsi="Times New Roman"/>
                  <w:color w:val="0000FF"/>
                  <w:u w:val="single"/>
                </w:rPr>
                <w:t>21</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lastRenderedPageBreak/>
              <w:t>7</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Классификация реакций в органической химии</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190">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w:t>
              </w:r>
              <w:r>
                <w:rPr>
                  <w:rFonts w:ascii="Times New Roman" w:hAnsi="Times New Roman"/>
                  <w:color w:val="0000FF"/>
                  <w:u w:val="single"/>
                </w:rPr>
                <w:t>ba</w:t>
              </w:r>
              <w:r w:rsidRPr="00B352E6">
                <w:rPr>
                  <w:rFonts w:ascii="Times New Roman" w:hAnsi="Times New Roman"/>
                  <w:color w:val="0000FF"/>
                  <w:u w:val="single"/>
                </w:rPr>
                <w:t>5706</w:t>
              </w:r>
              <w:r>
                <w:rPr>
                  <w:rFonts w:ascii="Times New Roman" w:hAnsi="Times New Roman"/>
                  <w:color w:val="0000FF"/>
                  <w:u w:val="single"/>
                </w:rPr>
                <w:t>aa</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8</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Систематизация и обобщение знаний по теме</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191">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/87</w:t>
              </w:r>
              <w:r>
                <w:rPr>
                  <w:rFonts w:ascii="Times New Roman" w:hAnsi="Times New Roman"/>
                  <w:color w:val="0000FF"/>
                  <w:u w:val="single"/>
                </w:rPr>
                <w:t>a</w:t>
              </w:r>
              <w:r w:rsidRPr="00B352E6">
                <w:rPr>
                  <w:rFonts w:ascii="Times New Roman" w:hAnsi="Times New Roman"/>
                  <w:color w:val="0000FF"/>
                  <w:u w:val="single"/>
                </w:rPr>
                <w:t>37</w:t>
              </w:r>
              <w:r>
                <w:rPr>
                  <w:rFonts w:ascii="Times New Roman" w:hAnsi="Times New Roman"/>
                  <w:color w:val="0000FF"/>
                  <w:u w:val="single"/>
                </w:rPr>
                <w:t>cab</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9</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Алканы: гомологический ряд, общая формула, номенклатура и изомерия, электронное и пространственное строение молекул</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192">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/25</w:t>
              </w:r>
              <w:r>
                <w:rPr>
                  <w:rFonts w:ascii="Times New Roman" w:hAnsi="Times New Roman"/>
                  <w:color w:val="0000FF"/>
                  <w:u w:val="single"/>
                </w:rPr>
                <w:t>a</w:t>
              </w:r>
              <w:r w:rsidRPr="00B352E6">
                <w:rPr>
                  <w:rFonts w:ascii="Times New Roman" w:hAnsi="Times New Roman"/>
                  <w:color w:val="0000FF"/>
                  <w:u w:val="single"/>
                </w:rPr>
                <w:t>14636</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10</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Физические и химические свойства алканов</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193">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/3137711</w:t>
              </w:r>
              <w:r>
                <w:rPr>
                  <w:rFonts w:ascii="Times New Roman" w:hAnsi="Times New Roman"/>
                  <w:color w:val="0000FF"/>
                  <w:u w:val="single"/>
                </w:rPr>
                <w:t>c</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11</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Нахождение алканов в природе. Способы получения и применение алканов</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194">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/259</w:t>
              </w:r>
              <w:r>
                <w:rPr>
                  <w:rFonts w:ascii="Times New Roman" w:hAnsi="Times New Roman"/>
                  <w:color w:val="0000FF"/>
                  <w:u w:val="single"/>
                </w:rPr>
                <w:t>b</w:t>
              </w:r>
              <w:r w:rsidRPr="00B352E6">
                <w:rPr>
                  <w:rFonts w:ascii="Times New Roman" w:hAnsi="Times New Roman"/>
                  <w:color w:val="0000FF"/>
                  <w:u w:val="single"/>
                </w:rPr>
                <w:t>0</w:t>
              </w:r>
              <w:r>
                <w:rPr>
                  <w:rFonts w:ascii="Times New Roman" w:hAnsi="Times New Roman"/>
                  <w:color w:val="0000FF"/>
                  <w:u w:val="single"/>
                </w:rPr>
                <w:t>a</w:t>
              </w:r>
              <w:r w:rsidRPr="00B352E6">
                <w:rPr>
                  <w:rFonts w:ascii="Times New Roman" w:hAnsi="Times New Roman"/>
                  <w:color w:val="0000FF"/>
                  <w:u w:val="single"/>
                </w:rPr>
                <w:t>5</w:t>
              </w:r>
              <w:r>
                <w:rPr>
                  <w:rFonts w:ascii="Times New Roman" w:hAnsi="Times New Roman"/>
                  <w:color w:val="0000FF"/>
                  <w:u w:val="single"/>
                </w:rPr>
                <w:t>b</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12</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Циклоалканы: общая формула, номенклатура и изомерия, особенности строения и химических свойств, способы получения и применение</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195">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/156730</w:t>
              </w:r>
              <w:r>
                <w:rPr>
                  <w:rFonts w:ascii="Times New Roman" w:hAnsi="Times New Roman"/>
                  <w:color w:val="0000FF"/>
                  <w:u w:val="single"/>
                </w:rPr>
                <w:t>d</w:t>
              </w:r>
              <w:r w:rsidRPr="00B352E6">
                <w:rPr>
                  <w:rFonts w:ascii="Times New Roman" w:hAnsi="Times New Roman"/>
                  <w:color w:val="0000FF"/>
                  <w:u w:val="single"/>
                </w:rPr>
                <w:t>2</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13</w:t>
            </w:r>
          </w:p>
        </w:tc>
        <w:tc>
          <w:tcPr>
            <w:tcW w:w="3520" w:type="dxa"/>
            <w:tcMar>
              <w:top w:w="50" w:type="dxa"/>
              <w:left w:w="100" w:type="dxa"/>
            </w:tcMar>
            <w:vAlign w:val="center"/>
          </w:tcPr>
          <w:p w:rsidR="00A64523" w:rsidRDefault="00A64523" w:rsidP="00A64523">
            <w:pPr>
              <w:spacing w:after="0"/>
              <w:ind w:left="135"/>
            </w:pPr>
            <w:r w:rsidRPr="00B352E6">
              <w:rPr>
                <w:rFonts w:ascii="Times New Roman" w:hAnsi="Times New Roman"/>
                <w:color w:val="000000"/>
                <w:sz w:val="24"/>
              </w:rPr>
              <w:t xml:space="preserve">Решение расчётных задач на определение молекулярной формулы органического вещества по массовым долям атомов элементов, входящих </w:t>
            </w:r>
            <w:r w:rsidRPr="00B352E6">
              <w:rPr>
                <w:rFonts w:ascii="Times New Roman" w:hAnsi="Times New Roman"/>
                <w:color w:val="000000"/>
                <w:sz w:val="24"/>
              </w:rPr>
              <w:lastRenderedPageBreak/>
              <w:t xml:space="preserve">в его состав. </w:t>
            </w:r>
            <w:r>
              <w:rPr>
                <w:rFonts w:ascii="Times New Roman" w:hAnsi="Times New Roman"/>
                <w:color w:val="000000"/>
                <w:sz w:val="24"/>
              </w:rPr>
              <w:t>Систематизация и обобщение знаний по теме</w:t>
            </w:r>
          </w:p>
        </w:tc>
        <w:tc>
          <w:tcPr>
            <w:tcW w:w="757"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lastRenderedPageBreak/>
              <w:t xml:space="preserve"> 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196">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w:t>
              </w:r>
              <w:r>
                <w:rPr>
                  <w:rFonts w:ascii="Times New Roman" w:hAnsi="Times New Roman"/>
                  <w:color w:val="0000FF"/>
                  <w:u w:val="single"/>
                </w:rPr>
                <w:t>bf</w:t>
              </w:r>
              <w:r w:rsidRPr="00B352E6">
                <w:rPr>
                  <w:rFonts w:ascii="Times New Roman" w:hAnsi="Times New Roman"/>
                  <w:color w:val="0000FF"/>
                  <w:u w:val="single"/>
                </w:rPr>
                <w:t>84</w:t>
              </w:r>
              <w:r>
                <w:rPr>
                  <w:rFonts w:ascii="Times New Roman" w:hAnsi="Times New Roman"/>
                  <w:color w:val="0000FF"/>
                  <w:u w:val="single"/>
                </w:rPr>
                <w:t>d</w:t>
              </w:r>
              <w:r w:rsidRPr="00B352E6">
                <w:rPr>
                  <w:rFonts w:ascii="Times New Roman" w:hAnsi="Times New Roman"/>
                  <w:color w:val="0000FF"/>
                  <w:u w:val="single"/>
                </w:rPr>
                <w:t>8</w:t>
              </w:r>
              <w:r>
                <w:rPr>
                  <w:rFonts w:ascii="Times New Roman" w:hAnsi="Times New Roman"/>
                  <w:color w:val="0000FF"/>
                  <w:u w:val="single"/>
                </w:rPr>
                <w:t>eb</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lastRenderedPageBreak/>
              <w:t>14</w:t>
            </w:r>
          </w:p>
        </w:tc>
        <w:tc>
          <w:tcPr>
            <w:tcW w:w="3520" w:type="dxa"/>
            <w:tcMar>
              <w:top w:w="50" w:type="dxa"/>
              <w:left w:w="100" w:type="dxa"/>
            </w:tcMar>
            <w:vAlign w:val="center"/>
          </w:tcPr>
          <w:p w:rsidR="00A64523" w:rsidRDefault="00A64523" w:rsidP="00A64523">
            <w:pPr>
              <w:spacing w:after="0"/>
              <w:ind w:left="135"/>
            </w:pPr>
            <w:r w:rsidRPr="00B352E6">
              <w:rPr>
                <w:rFonts w:ascii="Times New Roman" w:hAnsi="Times New Roman"/>
                <w:color w:val="000000"/>
                <w:sz w:val="24"/>
              </w:rPr>
              <w:t xml:space="preserve">Алкены: гомологический ряд, общая формула, номенклатура, электронное и пространственное строение молекул. </w:t>
            </w:r>
            <w:r>
              <w:rPr>
                <w:rFonts w:ascii="Times New Roman" w:hAnsi="Times New Roman"/>
                <w:color w:val="000000"/>
                <w:sz w:val="24"/>
              </w:rPr>
              <w:t>Структурная и цис-транс-изомерия алкенов</w:t>
            </w:r>
          </w:p>
        </w:tc>
        <w:tc>
          <w:tcPr>
            <w:tcW w:w="757"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197">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/273</w:t>
              </w:r>
              <w:r>
                <w:rPr>
                  <w:rFonts w:ascii="Times New Roman" w:hAnsi="Times New Roman"/>
                  <w:color w:val="0000FF"/>
                  <w:u w:val="single"/>
                </w:rPr>
                <w:t>b</w:t>
              </w:r>
              <w:r w:rsidRPr="00B352E6">
                <w:rPr>
                  <w:rFonts w:ascii="Times New Roman" w:hAnsi="Times New Roman"/>
                  <w:color w:val="0000FF"/>
                  <w:u w:val="single"/>
                </w:rPr>
                <w:t>0</w:t>
              </w:r>
              <w:r>
                <w:rPr>
                  <w:rFonts w:ascii="Times New Roman" w:hAnsi="Times New Roman"/>
                  <w:color w:val="0000FF"/>
                  <w:u w:val="single"/>
                </w:rPr>
                <w:t>a</w:t>
              </w:r>
              <w:r w:rsidRPr="00B352E6">
                <w:rPr>
                  <w:rFonts w:ascii="Times New Roman" w:hAnsi="Times New Roman"/>
                  <w:color w:val="0000FF"/>
                  <w:u w:val="single"/>
                </w:rPr>
                <w:t>1</w:t>
              </w:r>
              <w:r>
                <w:rPr>
                  <w:rFonts w:ascii="Times New Roman" w:hAnsi="Times New Roman"/>
                  <w:color w:val="0000FF"/>
                  <w:u w:val="single"/>
                </w:rPr>
                <w:t>e</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15</w:t>
            </w:r>
          </w:p>
        </w:tc>
        <w:tc>
          <w:tcPr>
            <w:tcW w:w="3520" w:type="dxa"/>
            <w:tcMar>
              <w:top w:w="50" w:type="dxa"/>
              <w:left w:w="100" w:type="dxa"/>
            </w:tcMar>
            <w:vAlign w:val="center"/>
          </w:tcPr>
          <w:p w:rsidR="00A64523" w:rsidRDefault="00A64523" w:rsidP="00A64523">
            <w:pPr>
              <w:spacing w:after="0"/>
              <w:ind w:left="135"/>
            </w:pPr>
            <w:r w:rsidRPr="00B352E6">
              <w:rPr>
                <w:rFonts w:ascii="Times New Roman" w:hAnsi="Times New Roman"/>
                <w:color w:val="000000"/>
                <w:sz w:val="24"/>
              </w:rPr>
              <w:t xml:space="preserve">Физические и химические свойства алкенов. </w:t>
            </w:r>
            <w:r>
              <w:rPr>
                <w:rFonts w:ascii="Times New Roman" w:hAnsi="Times New Roman"/>
                <w:color w:val="000000"/>
                <w:sz w:val="24"/>
              </w:rPr>
              <w:t>Правило Марковникова</w:t>
            </w:r>
          </w:p>
        </w:tc>
        <w:tc>
          <w:tcPr>
            <w:tcW w:w="757"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198">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/21069</w:t>
              </w:r>
              <w:r>
                <w:rPr>
                  <w:rFonts w:ascii="Times New Roman" w:hAnsi="Times New Roman"/>
                  <w:color w:val="0000FF"/>
                  <w:u w:val="single"/>
                </w:rPr>
                <w:t>ccd</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16</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Способы получения и применение алкенов</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199">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/665</w:t>
              </w:r>
              <w:r>
                <w:rPr>
                  <w:rFonts w:ascii="Times New Roman" w:hAnsi="Times New Roman"/>
                  <w:color w:val="0000FF"/>
                  <w:u w:val="single"/>
                </w:rPr>
                <w:t>dc</w:t>
              </w:r>
              <w:r w:rsidRPr="00B352E6">
                <w:rPr>
                  <w:rFonts w:ascii="Times New Roman" w:hAnsi="Times New Roman"/>
                  <w:color w:val="0000FF"/>
                  <w:u w:val="single"/>
                </w:rPr>
                <w:t>058</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17</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Практическая работа № 1 по теме "Получение этилена и изучение его свойств"</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00">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/0941</w:t>
              </w:r>
              <w:r>
                <w:rPr>
                  <w:rFonts w:ascii="Times New Roman" w:hAnsi="Times New Roman"/>
                  <w:color w:val="0000FF"/>
                  <w:u w:val="single"/>
                </w:rPr>
                <w:t>eed</w:t>
              </w:r>
              <w:r w:rsidRPr="00B352E6">
                <w:rPr>
                  <w:rFonts w:ascii="Times New Roman" w:hAnsi="Times New Roman"/>
                  <w:color w:val="0000FF"/>
                  <w:u w:val="single"/>
                </w:rPr>
                <w:t>8</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18</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Решение расчётных задач на определение молекулярной формулы органического вещества</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01">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w:t>
              </w:r>
              <w:r>
                <w:rPr>
                  <w:rFonts w:ascii="Times New Roman" w:hAnsi="Times New Roman"/>
                  <w:color w:val="0000FF"/>
                  <w:u w:val="single"/>
                </w:rPr>
                <w:t>e</w:t>
              </w:r>
              <w:r w:rsidRPr="00B352E6">
                <w:rPr>
                  <w:rFonts w:ascii="Times New Roman" w:hAnsi="Times New Roman"/>
                  <w:color w:val="0000FF"/>
                  <w:u w:val="single"/>
                </w:rPr>
                <w:t>9</w:t>
              </w:r>
              <w:r>
                <w:rPr>
                  <w:rFonts w:ascii="Times New Roman" w:hAnsi="Times New Roman"/>
                  <w:color w:val="0000FF"/>
                  <w:u w:val="single"/>
                </w:rPr>
                <w:t>ea</w:t>
              </w:r>
              <w:r w:rsidRPr="00B352E6">
                <w:rPr>
                  <w:rFonts w:ascii="Times New Roman" w:hAnsi="Times New Roman"/>
                  <w:color w:val="0000FF"/>
                  <w:u w:val="single"/>
                </w:rPr>
                <w:t>9921</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19</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Алкадиены: сопряжённые, изолированные, кумулированные. Особенности электронного строения</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02">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/04298</w:t>
              </w:r>
              <w:r>
                <w:rPr>
                  <w:rFonts w:ascii="Times New Roman" w:hAnsi="Times New Roman"/>
                  <w:color w:val="0000FF"/>
                  <w:u w:val="single"/>
                </w:rPr>
                <w:t>c</w:t>
              </w:r>
              <w:r w:rsidRPr="00B352E6">
                <w:rPr>
                  <w:rFonts w:ascii="Times New Roman" w:hAnsi="Times New Roman"/>
                  <w:color w:val="0000FF"/>
                  <w:u w:val="single"/>
                </w:rPr>
                <w:t>0</w:t>
              </w:r>
              <w:r>
                <w:rPr>
                  <w:rFonts w:ascii="Times New Roman" w:hAnsi="Times New Roman"/>
                  <w:color w:val="0000FF"/>
                  <w:u w:val="single"/>
                </w:rPr>
                <w:t>a</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20</w:t>
            </w:r>
          </w:p>
        </w:tc>
        <w:tc>
          <w:tcPr>
            <w:tcW w:w="3520" w:type="dxa"/>
            <w:tcMar>
              <w:top w:w="50" w:type="dxa"/>
              <w:left w:w="100" w:type="dxa"/>
            </w:tcMar>
            <w:vAlign w:val="center"/>
          </w:tcPr>
          <w:p w:rsidR="00A64523" w:rsidRDefault="00A64523" w:rsidP="00A64523">
            <w:pPr>
              <w:spacing w:after="0"/>
              <w:ind w:left="135"/>
            </w:pPr>
            <w:r>
              <w:rPr>
                <w:rFonts w:ascii="Times New Roman" w:hAnsi="Times New Roman"/>
                <w:color w:val="000000"/>
                <w:sz w:val="24"/>
              </w:rPr>
              <w:t>Химические свойства сопряжённых диенов</w:t>
            </w:r>
          </w:p>
        </w:tc>
        <w:tc>
          <w:tcPr>
            <w:tcW w:w="757"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03">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w:t>
              </w:r>
              <w:r>
                <w:rPr>
                  <w:rFonts w:ascii="Times New Roman" w:hAnsi="Times New Roman"/>
                  <w:color w:val="0000FF"/>
                  <w:u w:val="single"/>
                </w:rPr>
                <w:t>e</w:t>
              </w:r>
              <w:r w:rsidRPr="00B352E6">
                <w:rPr>
                  <w:rFonts w:ascii="Times New Roman" w:hAnsi="Times New Roman"/>
                  <w:color w:val="0000FF"/>
                  <w:u w:val="single"/>
                </w:rPr>
                <w:t>561253</w:t>
              </w:r>
              <w:r>
                <w:rPr>
                  <w:rFonts w:ascii="Times New Roman" w:hAnsi="Times New Roman"/>
                  <w:color w:val="0000FF"/>
                  <w:u w:val="single"/>
                </w:rPr>
                <w:t>d</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21</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Способы получения и применение алкадиенов</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04">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/1</w:t>
              </w:r>
              <w:r>
                <w:rPr>
                  <w:rFonts w:ascii="Times New Roman" w:hAnsi="Times New Roman"/>
                  <w:color w:val="0000FF"/>
                  <w:u w:val="single"/>
                </w:rPr>
                <w:t>aa</w:t>
              </w:r>
              <w:r w:rsidRPr="00B352E6">
                <w:rPr>
                  <w:rFonts w:ascii="Times New Roman" w:hAnsi="Times New Roman"/>
                  <w:color w:val="0000FF"/>
                  <w:u w:val="single"/>
                </w:rPr>
                <w:t>81660</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22</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Алкины: гомологический ряд, </w:t>
            </w:r>
            <w:r w:rsidRPr="00B352E6">
              <w:rPr>
                <w:rFonts w:ascii="Times New Roman" w:hAnsi="Times New Roman"/>
                <w:color w:val="000000"/>
                <w:sz w:val="24"/>
              </w:rPr>
              <w:lastRenderedPageBreak/>
              <w:t>общая формула, номенклатура, электронное и пространственное строение молекул, физические свойства</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05">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/68</w:t>
              </w:r>
              <w:r>
                <w:rPr>
                  <w:rFonts w:ascii="Times New Roman" w:hAnsi="Times New Roman"/>
                  <w:color w:val="0000FF"/>
                  <w:u w:val="single"/>
                </w:rPr>
                <w:t>b</w:t>
              </w:r>
              <w:r w:rsidRPr="00B352E6">
                <w:rPr>
                  <w:rFonts w:ascii="Times New Roman" w:hAnsi="Times New Roman"/>
                  <w:color w:val="0000FF"/>
                  <w:u w:val="single"/>
                </w:rPr>
                <w:t>6</w:t>
              </w:r>
              <w:r>
                <w:rPr>
                  <w:rFonts w:ascii="Times New Roman" w:hAnsi="Times New Roman"/>
                  <w:color w:val="0000FF"/>
                  <w:u w:val="single"/>
                </w:rPr>
                <w:t>cc</w:t>
              </w:r>
              <w:r w:rsidRPr="00B352E6">
                <w:rPr>
                  <w:rFonts w:ascii="Times New Roman" w:hAnsi="Times New Roman"/>
                  <w:color w:val="0000FF"/>
                  <w:u w:val="single"/>
                </w:rPr>
                <w:t>4</w:t>
              </w:r>
              <w:r>
                <w:rPr>
                  <w:rFonts w:ascii="Times New Roman" w:hAnsi="Times New Roman"/>
                  <w:color w:val="0000FF"/>
                  <w:u w:val="single"/>
                </w:rPr>
                <w:t>c</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A64523" w:rsidRDefault="00A64523" w:rsidP="00A64523">
            <w:pPr>
              <w:spacing w:after="0"/>
              <w:ind w:left="135"/>
            </w:pPr>
            <w:r>
              <w:rPr>
                <w:rFonts w:ascii="Times New Roman" w:hAnsi="Times New Roman"/>
                <w:color w:val="000000"/>
                <w:sz w:val="24"/>
              </w:rPr>
              <w:t>Химические свойства алкинов</w:t>
            </w:r>
          </w:p>
        </w:tc>
        <w:tc>
          <w:tcPr>
            <w:tcW w:w="757"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06">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/23493</w:t>
              </w:r>
              <w:r>
                <w:rPr>
                  <w:rFonts w:ascii="Times New Roman" w:hAnsi="Times New Roman"/>
                  <w:color w:val="0000FF"/>
                  <w:u w:val="single"/>
                </w:rPr>
                <w:t>a</w:t>
              </w:r>
              <w:r w:rsidRPr="00B352E6">
                <w:rPr>
                  <w:rFonts w:ascii="Times New Roman" w:hAnsi="Times New Roman"/>
                  <w:color w:val="0000FF"/>
                  <w:u w:val="single"/>
                </w:rPr>
                <w:t>93</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24</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Качественные реакции на тройную связь</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07">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/7</w:t>
              </w:r>
              <w:r>
                <w:rPr>
                  <w:rFonts w:ascii="Times New Roman" w:hAnsi="Times New Roman"/>
                  <w:color w:val="0000FF"/>
                  <w:u w:val="single"/>
                </w:rPr>
                <w:t>b</w:t>
              </w:r>
              <w:r w:rsidRPr="00B352E6">
                <w:rPr>
                  <w:rFonts w:ascii="Times New Roman" w:hAnsi="Times New Roman"/>
                  <w:color w:val="0000FF"/>
                  <w:u w:val="single"/>
                </w:rPr>
                <w:t>1</w:t>
              </w:r>
              <w:r>
                <w:rPr>
                  <w:rFonts w:ascii="Times New Roman" w:hAnsi="Times New Roman"/>
                  <w:color w:val="0000FF"/>
                  <w:u w:val="single"/>
                </w:rPr>
                <w:t>c</w:t>
              </w:r>
              <w:r w:rsidRPr="00B352E6">
                <w:rPr>
                  <w:rFonts w:ascii="Times New Roman" w:hAnsi="Times New Roman"/>
                  <w:color w:val="0000FF"/>
                  <w:u w:val="single"/>
                </w:rPr>
                <w:t>48</w:t>
              </w:r>
              <w:r>
                <w:rPr>
                  <w:rFonts w:ascii="Times New Roman" w:hAnsi="Times New Roman"/>
                  <w:color w:val="0000FF"/>
                  <w:u w:val="single"/>
                </w:rPr>
                <w:t>da</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25</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Способы получения и применение алкинов</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08">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w:t>
              </w:r>
              <w:r>
                <w:rPr>
                  <w:rFonts w:ascii="Times New Roman" w:hAnsi="Times New Roman"/>
                  <w:color w:val="0000FF"/>
                  <w:u w:val="single"/>
                </w:rPr>
                <w:t>a</w:t>
              </w:r>
              <w:r w:rsidRPr="00B352E6">
                <w:rPr>
                  <w:rFonts w:ascii="Times New Roman" w:hAnsi="Times New Roman"/>
                  <w:color w:val="0000FF"/>
                  <w:u w:val="single"/>
                </w:rPr>
                <w:t>6</w:t>
              </w:r>
              <w:r>
                <w:rPr>
                  <w:rFonts w:ascii="Times New Roman" w:hAnsi="Times New Roman"/>
                  <w:color w:val="0000FF"/>
                  <w:u w:val="single"/>
                </w:rPr>
                <w:t>f</w:t>
              </w:r>
              <w:r w:rsidRPr="00B352E6">
                <w:rPr>
                  <w:rFonts w:ascii="Times New Roman" w:hAnsi="Times New Roman"/>
                  <w:color w:val="0000FF"/>
                  <w:u w:val="single"/>
                </w:rPr>
                <w:t>9</w:t>
              </w:r>
              <w:r>
                <w:rPr>
                  <w:rFonts w:ascii="Times New Roman" w:hAnsi="Times New Roman"/>
                  <w:color w:val="0000FF"/>
                  <w:u w:val="single"/>
                </w:rPr>
                <w:t>a</w:t>
              </w:r>
              <w:r w:rsidRPr="00B352E6">
                <w:rPr>
                  <w:rFonts w:ascii="Times New Roman" w:hAnsi="Times New Roman"/>
                  <w:color w:val="0000FF"/>
                  <w:u w:val="single"/>
                </w:rPr>
                <w:t>1</w:t>
              </w:r>
              <w:r>
                <w:rPr>
                  <w:rFonts w:ascii="Times New Roman" w:hAnsi="Times New Roman"/>
                  <w:color w:val="0000FF"/>
                  <w:u w:val="single"/>
                </w:rPr>
                <w:t>ea</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26</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Решение задач: расчёты по уравнению химической реакции</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09">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/5</w:t>
              </w:r>
              <w:r>
                <w:rPr>
                  <w:rFonts w:ascii="Times New Roman" w:hAnsi="Times New Roman"/>
                  <w:color w:val="0000FF"/>
                  <w:u w:val="single"/>
                </w:rPr>
                <w:t>db</w:t>
              </w:r>
              <w:r w:rsidRPr="00B352E6">
                <w:rPr>
                  <w:rFonts w:ascii="Times New Roman" w:hAnsi="Times New Roman"/>
                  <w:color w:val="0000FF"/>
                  <w:u w:val="single"/>
                </w:rPr>
                <w:t>8</w:t>
              </w:r>
              <w:r>
                <w:rPr>
                  <w:rFonts w:ascii="Times New Roman" w:hAnsi="Times New Roman"/>
                  <w:color w:val="0000FF"/>
                  <w:u w:val="single"/>
                </w:rPr>
                <w:t>e</w:t>
              </w:r>
              <w:r w:rsidRPr="00B352E6">
                <w:rPr>
                  <w:rFonts w:ascii="Times New Roman" w:hAnsi="Times New Roman"/>
                  <w:color w:val="0000FF"/>
                  <w:u w:val="single"/>
                </w:rPr>
                <w:t>526</w:t>
              </w:r>
            </w:hyperlink>
          </w:p>
        </w:tc>
      </w:tr>
      <w:tr w:rsidR="00A64523"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27</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Систематизация и обобщение знаний по теме</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Default="00A64523" w:rsidP="00A64523">
            <w:pPr>
              <w:spacing w:after="0"/>
              <w:ind w:left="135"/>
            </w:pPr>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28</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Арены: гомологический ряд, общая формула, номенклатура. Электронное и пространственное строение молекул бензола и толуола, их физические свойства</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10">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w:t>
              </w:r>
              <w:r>
                <w:rPr>
                  <w:rFonts w:ascii="Times New Roman" w:hAnsi="Times New Roman"/>
                  <w:color w:val="0000FF"/>
                  <w:u w:val="single"/>
                </w:rPr>
                <w:t>a</w:t>
              </w:r>
              <w:r w:rsidRPr="00B352E6">
                <w:rPr>
                  <w:rFonts w:ascii="Times New Roman" w:hAnsi="Times New Roman"/>
                  <w:color w:val="0000FF"/>
                  <w:u w:val="single"/>
                </w:rPr>
                <w:t>92</w:t>
              </w:r>
              <w:r>
                <w:rPr>
                  <w:rFonts w:ascii="Times New Roman" w:hAnsi="Times New Roman"/>
                  <w:color w:val="0000FF"/>
                  <w:u w:val="single"/>
                </w:rPr>
                <w:t>a</w:t>
              </w:r>
              <w:r w:rsidRPr="00B352E6">
                <w:rPr>
                  <w:rFonts w:ascii="Times New Roman" w:hAnsi="Times New Roman"/>
                  <w:color w:val="0000FF"/>
                  <w:u w:val="single"/>
                </w:rPr>
                <w:t>7094</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29</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Химические свойства аренов: реакции замещения</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11">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w:t>
              </w:r>
              <w:r>
                <w:rPr>
                  <w:rFonts w:ascii="Times New Roman" w:hAnsi="Times New Roman"/>
                  <w:color w:val="0000FF"/>
                  <w:u w:val="single"/>
                </w:rPr>
                <w:t>a</w:t>
              </w:r>
              <w:r w:rsidRPr="00B352E6">
                <w:rPr>
                  <w:rFonts w:ascii="Times New Roman" w:hAnsi="Times New Roman"/>
                  <w:color w:val="0000FF"/>
                  <w:u w:val="single"/>
                </w:rPr>
                <w:t>44</w:t>
              </w:r>
              <w:r>
                <w:rPr>
                  <w:rFonts w:ascii="Times New Roman" w:hAnsi="Times New Roman"/>
                  <w:color w:val="0000FF"/>
                  <w:u w:val="single"/>
                </w:rPr>
                <w:t>a</w:t>
              </w:r>
              <w:r w:rsidRPr="00B352E6">
                <w:rPr>
                  <w:rFonts w:ascii="Times New Roman" w:hAnsi="Times New Roman"/>
                  <w:color w:val="0000FF"/>
                  <w:u w:val="single"/>
                </w:rPr>
                <w:t>1</w:t>
              </w:r>
              <w:r>
                <w:rPr>
                  <w:rFonts w:ascii="Times New Roman" w:hAnsi="Times New Roman"/>
                  <w:color w:val="0000FF"/>
                  <w:u w:val="single"/>
                </w:rPr>
                <w:t>ae</w:t>
              </w:r>
              <w:r w:rsidRPr="00B352E6">
                <w:rPr>
                  <w:rFonts w:ascii="Times New Roman" w:hAnsi="Times New Roman"/>
                  <w:color w:val="0000FF"/>
                  <w:u w:val="single"/>
                </w:rPr>
                <w:t>4</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30</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Химические свойства аренов: реакции присоединения, окисление гомологов бензола</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12">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w:t>
              </w:r>
              <w:r>
                <w:rPr>
                  <w:rFonts w:ascii="Times New Roman" w:hAnsi="Times New Roman"/>
                  <w:color w:val="0000FF"/>
                  <w:u w:val="single"/>
                </w:rPr>
                <w:t>a</w:t>
              </w:r>
              <w:r w:rsidRPr="00B352E6">
                <w:rPr>
                  <w:rFonts w:ascii="Times New Roman" w:hAnsi="Times New Roman"/>
                  <w:color w:val="0000FF"/>
                  <w:u w:val="single"/>
                </w:rPr>
                <w:t>44</w:t>
              </w:r>
              <w:r>
                <w:rPr>
                  <w:rFonts w:ascii="Times New Roman" w:hAnsi="Times New Roman"/>
                  <w:color w:val="0000FF"/>
                  <w:u w:val="single"/>
                </w:rPr>
                <w:t>a</w:t>
              </w:r>
              <w:r w:rsidRPr="00B352E6">
                <w:rPr>
                  <w:rFonts w:ascii="Times New Roman" w:hAnsi="Times New Roman"/>
                  <w:color w:val="0000FF"/>
                  <w:u w:val="single"/>
                </w:rPr>
                <w:t>1</w:t>
              </w:r>
              <w:r>
                <w:rPr>
                  <w:rFonts w:ascii="Times New Roman" w:hAnsi="Times New Roman"/>
                  <w:color w:val="0000FF"/>
                  <w:u w:val="single"/>
                </w:rPr>
                <w:t>ae</w:t>
              </w:r>
              <w:r w:rsidRPr="00B352E6">
                <w:rPr>
                  <w:rFonts w:ascii="Times New Roman" w:hAnsi="Times New Roman"/>
                  <w:color w:val="0000FF"/>
                  <w:u w:val="single"/>
                </w:rPr>
                <w:t>4</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31</w:t>
            </w:r>
          </w:p>
        </w:tc>
        <w:tc>
          <w:tcPr>
            <w:tcW w:w="3520" w:type="dxa"/>
            <w:tcMar>
              <w:top w:w="50" w:type="dxa"/>
              <w:left w:w="100" w:type="dxa"/>
            </w:tcMar>
            <w:vAlign w:val="center"/>
          </w:tcPr>
          <w:p w:rsidR="00A64523" w:rsidRDefault="00A64523" w:rsidP="00A64523">
            <w:pPr>
              <w:spacing w:after="0"/>
              <w:ind w:left="135"/>
            </w:pPr>
            <w:r>
              <w:rPr>
                <w:rFonts w:ascii="Times New Roman" w:hAnsi="Times New Roman"/>
                <w:color w:val="000000"/>
                <w:sz w:val="24"/>
              </w:rPr>
              <w:t>Особенности химических свойств стирола</w:t>
            </w:r>
          </w:p>
        </w:tc>
        <w:tc>
          <w:tcPr>
            <w:tcW w:w="757"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13">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w:t>
              </w:r>
              <w:r>
                <w:rPr>
                  <w:rFonts w:ascii="Times New Roman" w:hAnsi="Times New Roman"/>
                  <w:color w:val="0000FF"/>
                  <w:u w:val="single"/>
                </w:rPr>
                <w:t>d</w:t>
              </w:r>
              <w:r w:rsidRPr="00B352E6">
                <w:rPr>
                  <w:rFonts w:ascii="Times New Roman" w:hAnsi="Times New Roman"/>
                  <w:color w:val="0000FF"/>
                  <w:u w:val="single"/>
                </w:rPr>
                <w:t>5018</w:t>
              </w:r>
              <w:r>
                <w:rPr>
                  <w:rFonts w:ascii="Times New Roman" w:hAnsi="Times New Roman"/>
                  <w:color w:val="0000FF"/>
                  <w:u w:val="single"/>
                </w:rPr>
                <w:t>a</w:t>
              </w:r>
              <w:r w:rsidRPr="00B352E6">
                <w:rPr>
                  <w:rFonts w:ascii="Times New Roman" w:hAnsi="Times New Roman"/>
                  <w:color w:val="0000FF"/>
                  <w:u w:val="single"/>
                </w:rPr>
                <w:t>54</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32</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Решение расчётных задач на определение молекулярной </w:t>
            </w:r>
            <w:r w:rsidRPr="00B352E6">
              <w:rPr>
                <w:rFonts w:ascii="Times New Roman" w:hAnsi="Times New Roman"/>
                <w:color w:val="000000"/>
                <w:sz w:val="24"/>
              </w:rPr>
              <w:lastRenderedPageBreak/>
              <w:t>формулы органического вещества</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14">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/53461</w:t>
              </w:r>
              <w:r>
                <w:rPr>
                  <w:rFonts w:ascii="Times New Roman" w:hAnsi="Times New Roman"/>
                  <w:color w:val="0000FF"/>
                  <w:u w:val="single"/>
                </w:rPr>
                <w:t>a</w:t>
              </w:r>
              <w:r w:rsidRPr="00B352E6">
                <w:rPr>
                  <w:rFonts w:ascii="Times New Roman" w:hAnsi="Times New Roman"/>
                  <w:color w:val="0000FF"/>
                  <w:u w:val="single"/>
                </w:rPr>
                <w:t>2</w:t>
              </w:r>
              <w:r>
                <w:rPr>
                  <w:rFonts w:ascii="Times New Roman" w:hAnsi="Times New Roman"/>
                  <w:color w:val="0000FF"/>
                  <w:u w:val="single"/>
                </w:rPr>
                <w:t>c</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lastRenderedPageBreak/>
              <w:t>33</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Способы получения и применение аренов</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15">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/6</w:t>
              </w:r>
              <w:r>
                <w:rPr>
                  <w:rFonts w:ascii="Times New Roman" w:hAnsi="Times New Roman"/>
                  <w:color w:val="0000FF"/>
                  <w:u w:val="single"/>
                </w:rPr>
                <w:t>f</w:t>
              </w:r>
              <w:r w:rsidRPr="00B352E6">
                <w:rPr>
                  <w:rFonts w:ascii="Times New Roman" w:hAnsi="Times New Roman"/>
                  <w:color w:val="0000FF"/>
                  <w:u w:val="single"/>
                </w:rPr>
                <w:t>717</w:t>
              </w:r>
              <w:r>
                <w:rPr>
                  <w:rFonts w:ascii="Times New Roman" w:hAnsi="Times New Roman"/>
                  <w:color w:val="0000FF"/>
                  <w:u w:val="single"/>
                </w:rPr>
                <w:t>d</w:t>
              </w:r>
              <w:r w:rsidRPr="00B352E6">
                <w:rPr>
                  <w:rFonts w:ascii="Times New Roman" w:hAnsi="Times New Roman"/>
                  <w:color w:val="0000FF"/>
                  <w:u w:val="single"/>
                </w:rPr>
                <w:t>09</w:t>
              </w:r>
            </w:hyperlink>
          </w:p>
        </w:tc>
      </w:tr>
      <w:tr w:rsidR="00A64523"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34</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Генетическая связь между различными классами углеводородов</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Default="00A64523" w:rsidP="00A64523">
            <w:pPr>
              <w:spacing w:after="0"/>
              <w:ind w:left="135"/>
            </w:pPr>
          </w:p>
        </w:tc>
      </w:tr>
      <w:tr w:rsidR="00A64523"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35</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Расчёты по уравнениям химических реакций. Систематизация и обобщение знаний по теме</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Default="00A64523" w:rsidP="00A64523">
            <w:pPr>
              <w:spacing w:after="0"/>
              <w:ind w:left="135"/>
            </w:pPr>
          </w:p>
        </w:tc>
      </w:tr>
      <w:tr w:rsidR="00A64523"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36</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Природный газ. Попутные нефтяные газы</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Default="00A64523" w:rsidP="00A64523">
            <w:pPr>
              <w:spacing w:after="0"/>
              <w:ind w:left="135"/>
            </w:pPr>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37</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Каменный уголь и продукты его переработки</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16">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/69</w:t>
              </w:r>
              <w:r>
                <w:rPr>
                  <w:rFonts w:ascii="Times New Roman" w:hAnsi="Times New Roman"/>
                  <w:color w:val="0000FF"/>
                  <w:u w:val="single"/>
                </w:rPr>
                <w:t>b</w:t>
              </w:r>
              <w:r w:rsidRPr="00B352E6">
                <w:rPr>
                  <w:rFonts w:ascii="Times New Roman" w:hAnsi="Times New Roman"/>
                  <w:color w:val="0000FF"/>
                  <w:u w:val="single"/>
                </w:rPr>
                <w:t>3398</w:t>
              </w:r>
              <w:r>
                <w:rPr>
                  <w:rFonts w:ascii="Times New Roman" w:hAnsi="Times New Roman"/>
                  <w:color w:val="0000FF"/>
                  <w:u w:val="single"/>
                </w:rPr>
                <w:t>b</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38</w:t>
            </w:r>
          </w:p>
        </w:tc>
        <w:tc>
          <w:tcPr>
            <w:tcW w:w="3520" w:type="dxa"/>
            <w:tcMar>
              <w:top w:w="50" w:type="dxa"/>
              <w:left w:w="100" w:type="dxa"/>
            </w:tcMar>
            <w:vAlign w:val="center"/>
          </w:tcPr>
          <w:p w:rsidR="00A64523" w:rsidRDefault="00A64523" w:rsidP="00A64523">
            <w:pPr>
              <w:spacing w:after="0"/>
              <w:ind w:left="135"/>
            </w:pPr>
            <w:r w:rsidRPr="00B352E6">
              <w:rPr>
                <w:rFonts w:ascii="Times New Roman" w:hAnsi="Times New Roman"/>
                <w:color w:val="000000"/>
                <w:sz w:val="24"/>
              </w:rPr>
              <w:t xml:space="preserve">Нефть и способы её переработки. </w:t>
            </w:r>
            <w:r>
              <w:rPr>
                <w:rFonts w:ascii="Times New Roman" w:hAnsi="Times New Roman"/>
                <w:color w:val="000000"/>
                <w:sz w:val="24"/>
              </w:rPr>
              <w:t>Применение продуктов переработки нефти</w:t>
            </w:r>
          </w:p>
        </w:tc>
        <w:tc>
          <w:tcPr>
            <w:tcW w:w="757"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17">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/21</w:t>
              </w:r>
              <w:r>
                <w:rPr>
                  <w:rFonts w:ascii="Times New Roman" w:hAnsi="Times New Roman"/>
                  <w:color w:val="0000FF"/>
                  <w:u w:val="single"/>
                </w:rPr>
                <w:t>f</w:t>
              </w:r>
              <w:r w:rsidRPr="00B352E6">
                <w:rPr>
                  <w:rFonts w:ascii="Times New Roman" w:hAnsi="Times New Roman"/>
                  <w:color w:val="0000FF"/>
                  <w:u w:val="single"/>
                </w:rPr>
                <w:t>9</w:t>
              </w:r>
              <w:r>
                <w:rPr>
                  <w:rFonts w:ascii="Times New Roman" w:hAnsi="Times New Roman"/>
                  <w:color w:val="0000FF"/>
                  <w:u w:val="single"/>
                </w:rPr>
                <w:t>de</w:t>
              </w:r>
              <w:r w:rsidRPr="00B352E6">
                <w:rPr>
                  <w:rFonts w:ascii="Times New Roman" w:hAnsi="Times New Roman"/>
                  <w:color w:val="0000FF"/>
                  <w:u w:val="single"/>
                </w:rPr>
                <w:t>78</w:t>
              </w:r>
            </w:hyperlink>
          </w:p>
        </w:tc>
      </w:tr>
      <w:tr w:rsidR="00A64523"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39</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Генетическая связь между различными классами углеводородов</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Default="00A64523" w:rsidP="00A64523">
            <w:pPr>
              <w:spacing w:after="0"/>
              <w:ind w:left="135"/>
            </w:pPr>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40</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Галогенопроизводные углеводородов: электронное строение; реакции замещения галогена</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18">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/82</w:t>
              </w:r>
              <w:r>
                <w:rPr>
                  <w:rFonts w:ascii="Times New Roman" w:hAnsi="Times New Roman"/>
                  <w:color w:val="0000FF"/>
                  <w:u w:val="single"/>
                </w:rPr>
                <w:t>b</w:t>
              </w:r>
              <w:r w:rsidRPr="00B352E6">
                <w:rPr>
                  <w:rFonts w:ascii="Times New Roman" w:hAnsi="Times New Roman"/>
                  <w:color w:val="0000FF"/>
                  <w:u w:val="single"/>
                </w:rPr>
                <w:t>4</w:t>
              </w:r>
              <w:r>
                <w:rPr>
                  <w:rFonts w:ascii="Times New Roman" w:hAnsi="Times New Roman"/>
                  <w:color w:val="0000FF"/>
                  <w:u w:val="single"/>
                </w:rPr>
                <w:t>d</w:t>
              </w:r>
              <w:r w:rsidRPr="00B352E6">
                <w:rPr>
                  <w:rFonts w:ascii="Times New Roman" w:hAnsi="Times New Roman"/>
                  <w:color w:val="0000FF"/>
                  <w:u w:val="single"/>
                </w:rPr>
                <w:t>759</w:t>
              </w:r>
            </w:hyperlink>
          </w:p>
        </w:tc>
      </w:tr>
      <w:tr w:rsidR="00A64523"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41</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Действие щелочей на галогенпроизводные. Взаимодействие дигалогеналканов с магнием и цинком</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Default="00A64523" w:rsidP="00A64523">
            <w:pPr>
              <w:spacing w:after="0"/>
              <w:ind w:left="135"/>
            </w:pPr>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lastRenderedPageBreak/>
              <w:t>42</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Систематизация и обобщение знаний по разделу "Углеводороды"</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19">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/20</w:t>
              </w:r>
              <w:r>
                <w:rPr>
                  <w:rFonts w:ascii="Times New Roman" w:hAnsi="Times New Roman"/>
                  <w:color w:val="0000FF"/>
                  <w:u w:val="single"/>
                </w:rPr>
                <w:t>e</w:t>
              </w:r>
              <w:r w:rsidRPr="00B352E6">
                <w:rPr>
                  <w:rFonts w:ascii="Times New Roman" w:hAnsi="Times New Roman"/>
                  <w:color w:val="0000FF"/>
                  <w:u w:val="single"/>
                </w:rPr>
                <w:t>89</w:t>
              </w:r>
              <w:r>
                <w:rPr>
                  <w:rFonts w:ascii="Times New Roman" w:hAnsi="Times New Roman"/>
                  <w:color w:val="0000FF"/>
                  <w:u w:val="single"/>
                </w:rPr>
                <w:t>f</w:t>
              </w:r>
              <w:r w:rsidRPr="00B352E6">
                <w:rPr>
                  <w:rFonts w:ascii="Times New Roman" w:hAnsi="Times New Roman"/>
                  <w:color w:val="0000FF"/>
                  <w:u w:val="single"/>
                </w:rPr>
                <w:t>22</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43</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Контрольная работа по теме "Углеводороды"</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1 </w:t>
            </w: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20">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/95</w:t>
              </w:r>
              <w:r>
                <w:rPr>
                  <w:rFonts w:ascii="Times New Roman" w:hAnsi="Times New Roman"/>
                  <w:color w:val="0000FF"/>
                  <w:u w:val="single"/>
                </w:rPr>
                <w:t>c</w:t>
              </w:r>
              <w:r w:rsidRPr="00B352E6">
                <w:rPr>
                  <w:rFonts w:ascii="Times New Roman" w:hAnsi="Times New Roman"/>
                  <w:color w:val="0000FF"/>
                  <w:u w:val="single"/>
                </w:rPr>
                <w:t>9</w:t>
              </w:r>
              <w:r>
                <w:rPr>
                  <w:rFonts w:ascii="Times New Roman" w:hAnsi="Times New Roman"/>
                  <w:color w:val="0000FF"/>
                  <w:u w:val="single"/>
                </w:rPr>
                <w:t>e</w:t>
              </w:r>
              <w:r w:rsidRPr="00B352E6">
                <w:rPr>
                  <w:rFonts w:ascii="Times New Roman" w:hAnsi="Times New Roman"/>
                  <w:color w:val="0000FF"/>
                  <w:u w:val="single"/>
                </w:rPr>
                <w:t>298</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44</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Предельные одноатомные спирты: гомологический ряд, общая формула, строение молекул, изомерия, номенклатура, классификация, физические свойства</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21">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w:t>
              </w:r>
              <w:r>
                <w:rPr>
                  <w:rFonts w:ascii="Times New Roman" w:hAnsi="Times New Roman"/>
                  <w:color w:val="0000FF"/>
                  <w:u w:val="single"/>
                </w:rPr>
                <w:t>df</w:t>
              </w:r>
              <w:r w:rsidRPr="00B352E6">
                <w:rPr>
                  <w:rFonts w:ascii="Times New Roman" w:hAnsi="Times New Roman"/>
                  <w:color w:val="0000FF"/>
                  <w:u w:val="single"/>
                </w:rPr>
                <w:t>04</w:t>
              </w:r>
              <w:r>
                <w:rPr>
                  <w:rFonts w:ascii="Times New Roman" w:hAnsi="Times New Roman"/>
                  <w:color w:val="0000FF"/>
                  <w:u w:val="single"/>
                </w:rPr>
                <w:t>c</w:t>
              </w:r>
              <w:r w:rsidRPr="00B352E6">
                <w:rPr>
                  <w:rFonts w:ascii="Times New Roman" w:hAnsi="Times New Roman"/>
                  <w:color w:val="0000FF"/>
                  <w:u w:val="single"/>
                </w:rPr>
                <w:t>5</w:t>
              </w:r>
              <w:r>
                <w:rPr>
                  <w:rFonts w:ascii="Times New Roman" w:hAnsi="Times New Roman"/>
                  <w:color w:val="0000FF"/>
                  <w:u w:val="single"/>
                </w:rPr>
                <w:t>cd</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45</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Химические свойства предельных одноатомных спиртов</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22">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/26</w:t>
              </w:r>
              <w:r>
                <w:rPr>
                  <w:rFonts w:ascii="Times New Roman" w:hAnsi="Times New Roman"/>
                  <w:color w:val="0000FF"/>
                  <w:u w:val="single"/>
                </w:rPr>
                <w:t>ee</w:t>
              </w:r>
              <w:r w:rsidRPr="00B352E6">
                <w:rPr>
                  <w:rFonts w:ascii="Times New Roman" w:hAnsi="Times New Roman"/>
                  <w:color w:val="0000FF"/>
                  <w:u w:val="single"/>
                </w:rPr>
                <w:t>34</w:t>
              </w:r>
              <w:r>
                <w:rPr>
                  <w:rFonts w:ascii="Times New Roman" w:hAnsi="Times New Roman"/>
                  <w:color w:val="0000FF"/>
                  <w:u w:val="single"/>
                </w:rPr>
                <w:t>fe</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46</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Способы получения и применение одноатомных спиртов</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23">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/484100000000000</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47</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Простые эфиры: номенклатура и изомерия, особенности физических и химических свойств</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24">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w:t>
              </w:r>
              <w:r>
                <w:rPr>
                  <w:rFonts w:ascii="Times New Roman" w:hAnsi="Times New Roman"/>
                  <w:color w:val="0000FF"/>
                  <w:u w:val="single"/>
                </w:rPr>
                <w:t>c</w:t>
              </w:r>
              <w:r w:rsidRPr="00B352E6">
                <w:rPr>
                  <w:rFonts w:ascii="Times New Roman" w:hAnsi="Times New Roman"/>
                  <w:color w:val="0000FF"/>
                  <w:u w:val="single"/>
                </w:rPr>
                <w:t>2</w:t>
              </w:r>
              <w:r>
                <w:rPr>
                  <w:rFonts w:ascii="Times New Roman" w:hAnsi="Times New Roman"/>
                  <w:color w:val="0000FF"/>
                  <w:u w:val="single"/>
                </w:rPr>
                <w:t>c</w:t>
              </w:r>
              <w:r w:rsidRPr="00B352E6">
                <w:rPr>
                  <w:rFonts w:ascii="Times New Roman" w:hAnsi="Times New Roman"/>
                  <w:color w:val="0000FF"/>
                  <w:u w:val="single"/>
                </w:rPr>
                <w:t>788</w:t>
              </w:r>
              <w:r>
                <w:rPr>
                  <w:rFonts w:ascii="Times New Roman" w:hAnsi="Times New Roman"/>
                  <w:color w:val="0000FF"/>
                  <w:u w:val="single"/>
                </w:rPr>
                <w:t>b</w:t>
              </w:r>
              <w:r w:rsidRPr="00B352E6">
                <w:rPr>
                  <w:rFonts w:ascii="Times New Roman" w:hAnsi="Times New Roman"/>
                  <w:color w:val="0000FF"/>
                  <w:u w:val="single"/>
                </w:rPr>
                <w:t>2</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48</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Многоатомные спирты: этиленгликоль и глицерин, их физические и химические свойства</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25">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w:t>
              </w:r>
              <w:r>
                <w:rPr>
                  <w:rFonts w:ascii="Times New Roman" w:hAnsi="Times New Roman"/>
                  <w:color w:val="0000FF"/>
                  <w:u w:val="single"/>
                </w:rPr>
                <w:t>ee</w:t>
              </w:r>
              <w:r w:rsidRPr="00B352E6">
                <w:rPr>
                  <w:rFonts w:ascii="Times New Roman" w:hAnsi="Times New Roman"/>
                  <w:color w:val="0000FF"/>
                  <w:u w:val="single"/>
                </w:rPr>
                <w:t>4</w:t>
              </w:r>
              <w:r>
                <w:rPr>
                  <w:rFonts w:ascii="Times New Roman" w:hAnsi="Times New Roman"/>
                  <w:color w:val="0000FF"/>
                  <w:u w:val="single"/>
                </w:rPr>
                <w:t>d</w:t>
              </w:r>
              <w:r w:rsidRPr="00B352E6">
                <w:rPr>
                  <w:rFonts w:ascii="Times New Roman" w:hAnsi="Times New Roman"/>
                  <w:color w:val="0000FF"/>
                  <w:u w:val="single"/>
                </w:rPr>
                <w:t>84</w:t>
              </w:r>
              <w:r>
                <w:rPr>
                  <w:rFonts w:ascii="Times New Roman" w:hAnsi="Times New Roman"/>
                  <w:color w:val="0000FF"/>
                  <w:u w:val="single"/>
                </w:rPr>
                <w:t>aa</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49</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Способы получения и применение многоатомных спиртов</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26">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w:t>
              </w:r>
              <w:r>
                <w:rPr>
                  <w:rFonts w:ascii="Times New Roman" w:hAnsi="Times New Roman"/>
                  <w:color w:val="0000FF"/>
                  <w:u w:val="single"/>
                </w:rPr>
                <w:t>d</w:t>
              </w:r>
              <w:r w:rsidRPr="00B352E6">
                <w:rPr>
                  <w:rFonts w:ascii="Times New Roman" w:hAnsi="Times New Roman"/>
                  <w:color w:val="0000FF"/>
                  <w:u w:val="single"/>
                </w:rPr>
                <w:t>12</w:t>
              </w:r>
              <w:r>
                <w:rPr>
                  <w:rFonts w:ascii="Times New Roman" w:hAnsi="Times New Roman"/>
                  <w:color w:val="0000FF"/>
                  <w:u w:val="single"/>
                </w:rPr>
                <w:t>e</w:t>
              </w:r>
              <w:r w:rsidRPr="00B352E6">
                <w:rPr>
                  <w:rFonts w:ascii="Times New Roman" w:hAnsi="Times New Roman"/>
                  <w:color w:val="0000FF"/>
                  <w:u w:val="single"/>
                </w:rPr>
                <w:t>567</w:t>
              </w:r>
              <w:r>
                <w:rPr>
                  <w:rFonts w:ascii="Times New Roman" w:hAnsi="Times New Roman"/>
                  <w:color w:val="0000FF"/>
                  <w:u w:val="single"/>
                </w:rPr>
                <w:t>d</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50</w:t>
            </w:r>
          </w:p>
        </w:tc>
        <w:tc>
          <w:tcPr>
            <w:tcW w:w="3520" w:type="dxa"/>
            <w:tcMar>
              <w:top w:w="50" w:type="dxa"/>
              <w:left w:w="100" w:type="dxa"/>
            </w:tcMar>
            <w:vAlign w:val="center"/>
          </w:tcPr>
          <w:p w:rsidR="00A64523" w:rsidRDefault="00A64523" w:rsidP="00A64523">
            <w:pPr>
              <w:spacing w:after="0"/>
              <w:ind w:left="135"/>
            </w:pPr>
            <w:r w:rsidRPr="00B352E6">
              <w:rPr>
                <w:rFonts w:ascii="Times New Roman" w:hAnsi="Times New Roman"/>
                <w:color w:val="000000"/>
                <w:sz w:val="24"/>
              </w:rPr>
              <w:t xml:space="preserve">Фенол: строение молекулы, </w:t>
            </w:r>
            <w:r w:rsidRPr="00B352E6">
              <w:rPr>
                <w:rFonts w:ascii="Times New Roman" w:hAnsi="Times New Roman"/>
                <w:color w:val="000000"/>
                <w:sz w:val="24"/>
              </w:rPr>
              <w:lastRenderedPageBreak/>
              <w:t xml:space="preserve">физические свойства. </w:t>
            </w:r>
            <w:r>
              <w:rPr>
                <w:rFonts w:ascii="Times New Roman" w:hAnsi="Times New Roman"/>
                <w:color w:val="000000"/>
                <w:sz w:val="24"/>
              </w:rPr>
              <w:t>Токсичность фенола</w:t>
            </w:r>
          </w:p>
        </w:tc>
        <w:tc>
          <w:tcPr>
            <w:tcW w:w="757"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lastRenderedPageBreak/>
              <w:t xml:space="preserve"> 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27">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/2</w:t>
              </w:r>
              <w:r>
                <w:rPr>
                  <w:rFonts w:ascii="Times New Roman" w:hAnsi="Times New Roman"/>
                  <w:color w:val="0000FF"/>
                  <w:u w:val="single"/>
                </w:rPr>
                <w:t>ce</w:t>
              </w:r>
              <w:r w:rsidRPr="00B352E6">
                <w:rPr>
                  <w:rFonts w:ascii="Times New Roman" w:hAnsi="Times New Roman"/>
                  <w:color w:val="0000FF"/>
                  <w:u w:val="single"/>
                </w:rPr>
                <w:t>726</w:t>
              </w:r>
              <w:r>
                <w:rPr>
                  <w:rFonts w:ascii="Times New Roman" w:hAnsi="Times New Roman"/>
                  <w:color w:val="0000FF"/>
                  <w:u w:val="single"/>
                </w:rPr>
                <w:t>f</w:t>
              </w:r>
              <w:r w:rsidRPr="00B352E6">
                <w:rPr>
                  <w:rFonts w:ascii="Times New Roman" w:hAnsi="Times New Roman"/>
                  <w:color w:val="0000FF"/>
                  <w:u w:val="single"/>
                </w:rPr>
                <w:t>8</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lastRenderedPageBreak/>
              <w:t>51</w:t>
            </w:r>
          </w:p>
        </w:tc>
        <w:tc>
          <w:tcPr>
            <w:tcW w:w="3520" w:type="dxa"/>
            <w:tcMar>
              <w:top w:w="50" w:type="dxa"/>
              <w:left w:w="100" w:type="dxa"/>
            </w:tcMar>
            <w:vAlign w:val="center"/>
          </w:tcPr>
          <w:p w:rsidR="00A64523" w:rsidRDefault="00A64523" w:rsidP="00A64523">
            <w:pPr>
              <w:spacing w:after="0"/>
              <w:ind w:left="135"/>
            </w:pPr>
            <w:r>
              <w:rPr>
                <w:rFonts w:ascii="Times New Roman" w:hAnsi="Times New Roman"/>
                <w:color w:val="000000"/>
                <w:sz w:val="24"/>
              </w:rPr>
              <w:t>Химические свойства фенола</w:t>
            </w:r>
          </w:p>
        </w:tc>
        <w:tc>
          <w:tcPr>
            <w:tcW w:w="757"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28">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/037</w:t>
              </w:r>
              <w:r>
                <w:rPr>
                  <w:rFonts w:ascii="Times New Roman" w:hAnsi="Times New Roman"/>
                  <w:color w:val="0000FF"/>
                  <w:u w:val="single"/>
                </w:rPr>
                <w:t>ca</w:t>
              </w:r>
              <w:r w:rsidRPr="00B352E6">
                <w:rPr>
                  <w:rFonts w:ascii="Times New Roman" w:hAnsi="Times New Roman"/>
                  <w:color w:val="0000FF"/>
                  <w:u w:val="single"/>
                </w:rPr>
                <w:t>5</w:t>
              </w:r>
              <w:r>
                <w:rPr>
                  <w:rFonts w:ascii="Times New Roman" w:hAnsi="Times New Roman"/>
                  <w:color w:val="0000FF"/>
                  <w:u w:val="single"/>
                </w:rPr>
                <w:t>f</w:t>
              </w:r>
              <w:r w:rsidRPr="00B352E6">
                <w:rPr>
                  <w:rFonts w:ascii="Times New Roman" w:hAnsi="Times New Roman"/>
                  <w:color w:val="0000FF"/>
                  <w:u w:val="single"/>
                </w:rPr>
                <w:t>9</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52</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Способы получения и применение фенола</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29">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w:t>
              </w:r>
              <w:r>
                <w:rPr>
                  <w:rFonts w:ascii="Times New Roman" w:hAnsi="Times New Roman"/>
                  <w:color w:val="0000FF"/>
                  <w:u w:val="single"/>
                </w:rPr>
                <w:t>c</w:t>
              </w:r>
              <w:r w:rsidRPr="00B352E6">
                <w:rPr>
                  <w:rFonts w:ascii="Times New Roman" w:hAnsi="Times New Roman"/>
                  <w:color w:val="0000FF"/>
                  <w:u w:val="single"/>
                </w:rPr>
                <w:t>77</w:t>
              </w:r>
              <w:r>
                <w:rPr>
                  <w:rFonts w:ascii="Times New Roman" w:hAnsi="Times New Roman"/>
                  <w:color w:val="0000FF"/>
                  <w:u w:val="single"/>
                </w:rPr>
                <w:t>ddf</w:t>
              </w:r>
              <w:r w:rsidRPr="00B352E6">
                <w:rPr>
                  <w:rFonts w:ascii="Times New Roman" w:hAnsi="Times New Roman"/>
                  <w:color w:val="0000FF"/>
                  <w:u w:val="single"/>
                </w:rPr>
                <w:t>4</w:t>
              </w:r>
              <w:r>
                <w:rPr>
                  <w:rFonts w:ascii="Times New Roman" w:hAnsi="Times New Roman"/>
                  <w:color w:val="0000FF"/>
                  <w:u w:val="single"/>
                </w:rPr>
                <w:t>c</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53</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Практическая работа № 2. Решение экспериментальных задач по теме "Спирты и фенолы"</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30">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w:t>
              </w:r>
              <w:r>
                <w:rPr>
                  <w:rFonts w:ascii="Times New Roman" w:hAnsi="Times New Roman"/>
                  <w:color w:val="0000FF"/>
                  <w:u w:val="single"/>
                </w:rPr>
                <w:t>fd</w:t>
              </w:r>
              <w:r w:rsidRPr="00B352E6">
                <w:rPr>
                  <w:rFonts w:ascii="Times New Roman" w:hAnsi="Times New Roman"/>
                  <w:color w:val="0000FF"/>
                  <w:u w:val="single"/>
                </w:rPr>
                <w:t>0</w:t>
              </w:r>
              <w:r>
                <w:rPr>
                  <w:rFonts w:ascii="Times New Roman" w:hAnsi="Times New Roman"/>
                  <w:color w:val="0000FF"/>
                  <w:u w:val="single"/>
                </w:rPr>
                <w:t>ced</w:t>
              </w:r>
              <w:r w:rsidRPr="00B352E6">
                <w:rPr>
                  <w:rFonts w:ascii="Times New Roman" w:hAnsi="Times New Roman"/>
                  <w:color w:val="0000FF"/>
                  <w:u w:val="single"/>
                </w:rPr>
                <w:t>09</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54</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Систематизация и обобщение знаний по теме</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31">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/1810</w:t>
              </w:r>
              <w:r>
                <w:rPr>
                  <w:rFonts w:ascii="Times New Roman" w:hAnsi="Times New Roman"/>
                  <w:color w:val="0000FF"/>
                  <w:u w:val="single"/>
                </w:rPr>
                <w:t>cb</w:t>
              </w:r>
              <w:r w:rsidRPr="00B352E6">
                <w:rPr>
                  <w:rFonts w:ascii="Times New Roman" w:hAnsi="Times New Roman"/>
                  <w:color w:val="0000FF"/>
                  <w:u w:val="single"/>
                </w:rPr>
                <w:t>9</w:t>
              </w:r>
              <w:r>
                <w:rPr>
                  <w:rFonts w:ascii="Times New Roman" w:hAnsi="Times New Roman"/>
                  <w:color w:val="0000FF"/>
                  <w:u w:val="single"/>
                </w:rPr>
                <w:t>b</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55</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Альдегиды и кетоны: электронное строение карбонильной группы; гомологические ряды, общая формула, изомерия и номенклатура</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32">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w:t>
              </w:r>
              <w:r>
                <w:rPr>
                  <w:rFonts w:ascii="Times New Roman" w:hAnsi="Times New Roman"/>
                  <w:color w:val="0000FF"/>
                  <w:u w:val="single"/>
                </w:rPr>
                <w:t>b</w:t>
              </w:r>
              <w:r w:rsidRPr="00B352E6">
                <w:rPr>
                  <w:rFonts w:ascii="Times New Roman" w:hAnsi="Times New Roman"/>
                  <w:color w:val="0000FF"/>
                  <w:u w:val="single"/>
                </w:rPr>
                <w:t>139</w:t>
              </w:r>
              <w:r>
                <w:rPr>
                  <w:rFonts w:ascii="Times New Roman" w:hAnsi="Times New Roman"/>
                  <w:color w:val="0000FF"/>
                  <w:u w:val="single"/>
                </w:rPr>
                <w:t>beaa</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56</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Альдегиды и кетоны: физические свойства; реакции присоединения</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33">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w:t>
              </w:r>
              <w:r>
                <w:rPr>
                  <w:rFonts w:ascii="Times New Roman" w:hAnsi="Times New Roman"/>
                  <w:color w:val="0000FF"/>
                  <w:u w:val="single"/>
                </w:rPr>
                <w:t>c</w:t>
              </w:r>
              <w:r w:rsidRPr="00B352E6">
                <w:rPr>
                  <w:rFonts w:ascii="Times New Roman" w:hAnsi="Times New Roman"/>
                  <w:color w:val="0000FF"/>
                  <w:u w:val="single"/>
                </w:rPr>
                <w:t>887425</w:t>
              </w:r>
              <w:r>
                <w:rPr>
                  <w:rFonts w:ascii="Times New Roman" w:hAnsi="Times New Roman"/>
                  <w:color w:val="0000FF"/>
                  <w:u w:val="single"/>
                </w:rPr>
                <w:t>c</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57</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Реакции окисления и качественные реакции альдегидов и кетонов</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34">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w:t>
              </w:r>
              <w:r>
                <w:rPr>
                  <w:rFonts w:ascii="Times New Roman" w:hAnsi="Times New Roman"/>
                  <w:color w:val="0000FF"/>
                  <w:u w:val="single"/>
                </w:rPr>
                <w:t>a</w:t>
              </w:r>
              <w:r w:rsidRPr="00B352E6">
                <w:rPr>
                  <w:rFonts w:ascii="Times New Roman" w:hAnsi="Times New Roman"/>
                  <w:color w:val="0000FF"/>
                  <w:u w:val="single"/>
                </w:rPr>
                <w:t>393</w:t>
              </w:r>
              <w:r>
                <w:rPr>
                  <w:rFonts w:ascii="Times New Roman" w:hAnsi="Times New Roman"/>
                  <w:color w:val="0000FF"/>
                  <w:u w:val="single"/>
                </w:rPr>
                <w:t>baa</w:t>
              </w:r>
              <w:r w:rsidRPr="00B352E6">
                <w:rPr>
                  <w:rFonts w:ascii="Times New Roman" w:hAnsi="Times New Roman"/>
                  <w:color w:val="0000FF"/>
                  <w:u w:val="single"/>
                </w:rPr>
                <w:t>9</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58</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Способы получения альдегидов и кетонов</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35">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/520</w:t>
              </w:r>
              <w:r>
                <w:rPr>
                  <w:rFonts w:ascii="Times New Roman" w:hAnsi="Times New Roman"/>
                  <w:color w:val="0000FF"/>
                  <w:u w:val="single"/>
                </w:rPr>
                <w:t>d</w:t>
              </w:r>
              <w:r w:rsidRPr="00B352E6">
                <w:rPr>
                  <w:rFonts w:ascii="Times New Roman" w:hAnsi="Times New Roman"/>
                  <w:color w:val="0000FF"/>
                  <w:u w:val="single"/>
                </w:rPr>
                <w:t>1</w:t>
              </w:r>
              <w:r>
                <w:rPr>
                  <w:rFonts w:ascii="Times New Roman" w:hAnsi="Times New Roman"/>
                  <w:color w:val="0000FF"/>
                  <w:u w:val="single"/>
                </w:rPr>
                <w:t>c</w:t>
              </w:r>
              <w:r w:rsidRPr="00B352E6">
                <w:rPr>
                  <w:rFonts w:ascii="Times New Roman" w:hAnsi="Times New Roman"/>
                  <w:color w:val="0000FF"/>
                  <w:u w:val="single"/>
                </w:rPr>
                <w:t>51</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59</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Одноосновные предельные карбоновые кислоты, особенности строения их молекул</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36">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w:t>
              </w:r>
              <w:r>
                <w:rPr>
                  <w:rFonts w:ascii="Times New Roman" w:hAnsi="Times New Roman"/>
                  <w:color w:val="0000FF"/>
                  <w:u w:val="single"/>
                </w:rPr>
                <w:t>fec</w:t>
              </w:r>
              <w:r w:rsidRPr="00B352E6">
                <w:rPr>
                  <w:rFonts w:ascii="Times New Roman" w:hAnsi="Times New Roman"/>
                  <w:color w:val="0000FF"/>
                  <w:u w:val="single"/>
                </w:rPr>
                <w:t>0</w:t>
              </w:r>
              <w:r>
                <w:rPr>
                  <w:rFonts w:ascii="Times New Roman" w:hAnsi="Times New Roman"/>
                  <w:color w:val="0000FF"/>
                  <w:u w:val="single"/>
                </w:rPr>
                <w:t>b</w:t>
              </w:r>
              <w:r w:rsidRPr="00B352E6">
                <w:rPr>
                  <w:rFonts w:ascii="Times New Roman" w:hAnsi="Times New Roman"/>
                  <w:color w:val="0000FF"/>
                  <w:u w:val="single"/>
                </w:rPr>
                <w:t>113</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lastRenderedPageBreak/>
              <w:t>60</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Изомерия и номенклатура карбоновых кислот, их физические свойства</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37">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/700</w:t>
              </w:r>
              <w:r>
                <w:rPr>
                  <w:rFonts w:ascii="Times New Roman" w:hAnsi="Times New Roman"/>
                  <w:color w:val="0000FF"/>
                  <w:u w:val="single"/>
                </w:rPr>
                <w:t>cc</w:t>
              </w:r>
              <w:r w:rsidRPr="00B352E6">
                <w:rPr>
                  <w:rFonts w:ascii="Times New Roman" w:hAnsi="Times New Roman"/>
                  <w:color w:val="0000FF"/>
                  <w:u w:val="single"/>
                </w:rPr>
                <w:t>87</w:t>
              </w:r>
              <w:r>
                <w:rPr>
                  <w:rFonts w:ascii="Times New Roman" w:hAnsi="Times New Roman"/>
                  <w:color w:val="0000FF"/>
                  <w:u w:val="single"/>
                </w:rPr>
                <w:t>b</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61</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Химические свойства предельных одноосновных карбоновых кислот</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38">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/40</w:t>
              </w:r>
              <w:r>
                <w:rPr>
                  <w:rFonts w:ascii="Times New Roman" w:hAnsi="Times New Roman"/>
                  <w:color w:val="0000FF"/>
                  <w:u w:val="single"/>
                </w:rPr>
                <w:t>e</w:t>
              </w:r>
              <w:r w:rsidRPr="00B352E6">
                <w:rPr>
                  <w:rFonts w:ascii="Times New Roman" w:hAnsi="Times New Roman"/>
                  <w:color w:val="0000FF"/>
                  <w:u w:val="single"/>
                </w:rPr>
                <w:t>6</w:t>
              </w:r>
              <w:r>
                <w:rPr>
                  <w:rFonts w:ascii="Times New Roman" w:hAnsi="Times New Roman"/>
                  <w:color w:val="0000FF"/>
                  <w:u w:val="single"/>
                </w:rPr>
                <w:t>e</w:t>
              </w:r>
              <w:r w:rsidRPr="00B352E6">
                <w:rPr>
                  <w:rFonts w:ascii="Times New Roman" w:hAnsi="Times New Roman"/>
                  <w:color w:val="0000FF"/>
                  <w:u w:val="single"/>
                </w:rPr>
                <w:t>0</w:t>
              </w:r>
              <w:r>
                <w:rPr>
                  <w:rFonts w:ascii="Times New Roman" w:hAnsi="Times New Roman"/>
                  <w:color w:val="0000FF"/>
                  <w:u w:val="single"/>
                </w:rPr>
                <w:t>e</w:t>
              </w:r>
              <w:r w:rsidRPr="00B352E6">
                <w:rPr>
                  <w:rFonts w:ascii="Times New Roman" w:hAnsi="Times New Roman"/>
                  <w:color w:val="0000FF"/>
                  <w:u w:val="single"/>
                </w:rPr>
                <w:t>9</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62</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Особенности свойств муравьиной кислоты. Многообразие карбоновых кислот</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39">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w:t>
              </w:r>
              <w:r>
                <w:rPr>
                  <w:rFonts w:ascii="Times New Roman" w:hAnsi="Times New Roman"/>
                  <w:color w:val="0000FF"/>
                  <w:u w:val="single"/>
                </w:rPr>
                <w:t>bb</w:t>
              </w:r>
              <w:r w:rsidRPr="00B352E6">
                <w:rPr>
                  <w:rFonts w:ascii="Times New Roman" w:hAnsi="Times New Roman"/>
                  <w:color w:val="0000FF"/>
                  <w:u w:val="single"/>
                </w:rPr>
                <w:t>31</w:t>
              </w:r>
              <w:r>
                <w:rPr>
                  <w:rFonts w:ascii="Times New Roman" w:hAnsi="Times New Roman"/>
                  <w:color w:val="0000FF"/>
                  <w:u w:val="single"/>
                </w:rPr>
                <w:t>be</w:t>
              </w:r>
              <w:r w:rsidRPr="00B352E6">
                <w:rPr>
                  <w:rFonts w:ascii="Times New Roman" w:hAnsi="Times New Roman"/>
                  <w:color w:val="0000FF"/>
                  <w:u w:val="single"/>
                </w:rPr>
                <w:t>71</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63</w:t>
            </w:r>
          </w:p>
        </w:tc>
        <w:tc>
          <w:tcPr>
            <w:tcW w:w="3520" w:type="dxa"/>
            <w:tcMar>
              <w:top w:w="50" w:type="dxa"/>
              <w:left w:w="100" w:type="dxa"/>
            </w:tcMar>
            <w:vAlign w:val="center"/>
          </w:tcPr>
          <w:p w:rsidR="00A64523" w:rsidRDefault="00A64523" w:rsidP="00A64523">
            <w:pPr>
              <w:spacing w:after="0"/>
              <w:ind w:left="135"/>
            </w:pPr>
            <w:r w:rsidRPr="00B352E6">
              <w:rPr>
                <w:rFonts w:ascii="Times New Roman" w:hAnsi="Times New Roman"/>
                <w:color w:val="000000"/>
                <w:sz w:val="24"/>
              </w:rPr>
              <w:t xml:space="preserve">Особенности свойств: непредельных и ароматических карбоновых, дикарбоновых, гидроксикарбоновых кислот. </w:t>
            </w:r>
            <w:r>
              <w:rPr>
                <w:rFonts w:ascii="Times New Roman" w:hAnsi="Times New Roman"/>
                <w:color w:val="000000"/>
                <w:sz w:val="24"/>
              </w:rPr>
              <w:t>Представители высших карбоновых кислот</w:t>
            </w:r>
          </w:p>
        </w:tc>
        <w:tc>
          <w:tcPr>
            <w:tcW w:w="757"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40">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/83</w:t>
              </w:r>
              <w:r>
                <w:rPr>
                  <w:rFonts w:ascii="Times New Roman" w:hAnsi="Times New Roman"/>
                  <w:color w:val="0000FF"/>
                  <w:u w:val="single"/>
                </w:rPr>
                <w:t>a</w:t>
              </w:r>
              <w:r w:rsidRPr="00B352E6">
                <w:rPr>
                  <w:rFonts w:ascii="Times New Roman" w:hAnsi="Times New Roman"/>
                  <w:color w:val="0000FF"/>
                  <w:u w:val="single"/>
                </w:rPr>
                <w:t>08773</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64</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Понятие о производных карбоновых кислот</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41">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/0</w:t>
              </w:r>
              <w:r>
                <w:rPr>
                  <w:rFonts w:ascii="Times New Roman" w:hAnsi="Times New Roman"/>
                  <w:color w:val="0000FF"/>
                  <w:u w:val="single"/>
                </w:rPr>
                <w:t>d</w:t>
              </w:r>
              <w:r w:rsidRPr="00B352E6">
                <w:rPr>
                  <w:rFonts w:ascii="Times New Roman" w:hAnsi="Times New Roman"/>
                  <w:color w:val="0000FF"/>
                  <w:u w:val="single"/>
                </w:rPr>
                <w:t>162</w:t>
              </w:r>
              <w:r>
                <w:rPr>
                  <w:rFonts w:ascii="Times New Roman" w:hAnsi="Times New Roman"/>
                  <w:color w:val="0000FF"/>
                  <w:u w:val="single"/>
                </w:rPr>
                <w:t>d</w:t>
              </w:r>
              <w:r w:rsidRPr="00B352E6">
                <w:rPr>
                  <w:rFonts w:ascii="Times New Roman" w:hAnsi="Times New Roman"/>
                  <w:color w:val="0000FF"/>
                  <w:u w:val="single"/>
                </w:rPr>
                <w:t>9</w:t>
              </w:r>
              <w:r>
                <w:rPr>
                  <w:rFonts w:ascii="Times New Roman" w:hAnsi="Times New Roman"/>
                  <w:color w:val="0000FF"/>
                  <w:u w:val="single"/>
                </w:rPr>
                <w:t>d</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65</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Способы получения и применение карбоновых кислот</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42">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/7</w:t>
              </w:r>
              <w:r>
                <w:rPr>
                  <w:rFonts w:ascii="Times New Roman" w:hAnsi="Times New Roman"/>
                  <w:color w:val="0000FF"/>
                  <w:u w:val="single"/>
                </w:rPr>
                <w:t>c</w:t>
              </w:r>
              <w:r w:rsidRPr="00B352E6">
                <w:rPr>
                  <w:rFonts w:ascii="Times New Roman" w:hAnsi="Times New Roman"/>
                  <w:color w:val="0000FF"/>
                  <w:u w:val="single"/>
                </w:rPr>
                <w:t>065</w:t>
              </w:r>
              <w:r>
                <w:rPr>
                  <w:rFonts w:ascii="Times New Roman" w:hAnsi="Times New Roman"/>
                  <w:color w:val="0000FF"/>
                  <w:u w:val="single"/>
                </w:rPr>
                <w:t>c</w:t>
              </w:r>
              <w:r w:rsidRPr="00B352E6">
                <w:rPr>
                  <w:rFonts w:ascii="Times New Roman" w:hAnsi="Times New Roman"/>
                  <w:color w:val="0000FF"/>
                  <w:u w:val="single"/>
                </w:rPr>
                <w:t>9</w:t>
              </w:r>
              <w:r>
                <w:rPr>
                  <w:rFonts w:ascii="Times New Roman" w:hAnsi="Times New Roman"/>
                  <w:color w:val="0000FF"/>
                  <w:u w:val="single"/>
                </w:rPr>
                <w:t>d</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66</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Сложные эфиры: гомологический ряд, общая формула, изомерия и номенклатура</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43">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w:t>
              </w:r>
              <w:r>
                <w:rPr>
                  <w:rFonts w:ascii="Times New Roman" w:hAnsi="Times New Roman"/>
                  <w:color w:val="0000FF"/>
                  <w:u w:val="single"/>
                </w:rPr>
                <w:t>adfffe</w:t>
              </w:r>
              <w:r w:rsidRPr="00B352E6">
                <w:rPr>
                  <w:rFonts w:ascii="Times New Roman" w:hAnsi="Times New Roman"/>
                  <w:color w:val="0000FF"/>
                  <w:u w:val="single"/>
                </w:rPr>
                <w:t>6</w:t>
              </w:r>
              <w:r>
                <w:rPr>
                  <w:rFonts w:ascii="Times New Roman" w:hAnsi="Times New Roman"/>
                  <w:color w:val="0000FF"/>
                  <w:u w:val="single"/>
                </w:rPr>
                <w:t>d</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67</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Физические и химические свойства эфиров</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44">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w:t>
              </w:r>
              <w:r>
                <w:rPr>
                  <w:rFonts w:ascii="Times New Roman" w:hAnsi="Times New Roman"/>
                  <w:color w:val="0000FF"/>
                  <w:u w:val="single"/>
                </w:rPr>
                <w:t>ad</w:t>
              </w:r>
              <w:r w:rsidRPr="00B352E6">
                <w:rPr>
                  <w:rFonts w:ascii="Times New Roman" w:hAnsi="Times New Roman"/>
                  <w:color w:val="0000FF"/>
                  <w:u w:val="single"/>
                </w:rPr>
                <w:t>6</w:t>
              </w:r>
              <w:r>
                <w:rPr>
                  <w:rFonts w:ascii="Times New Roman" w:hAnsi="Times New Roman"/>
                  <w:color w:val="0000FF"/>
                  <w:u w:val="single"/>
                </w:rPr>
                <w:t>b</w:t>
              </w:r>
              <w:r w:rsidRPr="00B352E6">
                <w:rPr>
                  <w:rFonts w:ascii="Times New Roman" w:hAnsi="Times New Roman"/>
                  <w:color w:val="0000FF"/>
                  <w:u w:val="single"/>
                </w:rPr>
                <w:t>94</w:t>
              </w:r>
              <w:r>
                <w:rPr>
                  <w:rFonts w:ascii="Times New Roman" w:hAnsi="Times New Roman"/>
                  <w:color w:val="0000FF"/>
                  <w:u w:val="single"/>
                </w:rPr>
                <w:t>b</w:t>
              </w:r>
              <w:r w:rsidRPr="00B352E6">
                <w:rPr>
                  <w:rFonts w:ascii="Times New Roman" w:hAnsi="Times New Roman"/>
                  <w:color w:val="0000FF"/>
                  <w:u w:val="single"/>
                </w:rPr>
                <w:t>2</w:t>
              </w:r>
            </w:hyperlink>
          </w:p>
        </w:tc>
      </w:tr>
      <w:tr w:rsidR="00A64523"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68</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Решение расчётных задач: по уравнению химической </w:t>
            </w:r>
            <w:r w:rsidRPr="00B352E6">
              <w:rPr>
                <w:rFonts w:ascii="Times New Roman" w:hAnsi="Times New Roman"/>
                <w:color w:val="000000"/>
                <w:sz w:val="24"/>
              </w:rPr>
              <w:lastRenderedPageBreak/>
              <w:t>реакции, на определение молекулярной формулы органического вещества</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Default="00A64523" w:rsidP="00A64523">
            <w:pPr>
              <w:spacing w:after="0"/>
              <w:ind w:left="135"/>
            </w:pPr>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lastRenderedPageBreak/>
              <w:t>69</w:t>
            </w:r>
          </w:p>
        </w:tc>
        <w:tc>
          <w:tcPr>
            <w:tcW w:w="3520" w:type="dxa"/>
            <w:tcMar>
              <w:top w:w="50" w:type="dxa"/>
              <w:left w:w="100" w:type="dxa"/>
            </w:tcMar>
            <w:vAlign w:val="center"/>
          </w:tcPr>
          <w:p w:rsidR="00A64523" w:rsidRDefault="00A64523" w:rsidP="00A64523">
            <w:pPr>
              <w:spacing w:after="0"/>
              <w:ind w:left="135"/>
            </w:pPr>
            <w:r w:rsidRPr="00B352E6">
              <w:rPr>
                <w:rFonts w:ascii="Times New Roman" w:hAnsi="Times New Roman"/>
                <w:color w:val="000000"/>
                <w:sz w:val="24"/>
              </w:rPr>
              <w:t xml:space="preserve">Практическая работа № 3. Решение экспериментальных задач по теме "Карбоновые кислоты. </w:t>
            </w:r>
            <w:r>
              <w:rPr>
                <w:rFonts w:ascii="Times New Roman" w:hAnsi="Times New Roman"/>
                <w:color w:val="000000"/>
                <w:sz w:val="24"/>
              </w:rPr>
              <w:t>Сложные эфиры"</w:t>
            </w:r>
          </w:p>
        </w:tc>
        <w:tc>
          <w:tcPr>
            <w:tcW w:w="757"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45">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/486671</w:t>
              </w:r>
              <w:r>
                <w:rPr>
                  <w:rFonts w:ascii="Times New Roman" w:hAnsi="Times New Roman"/>
                  <w:color w:val="0000FF"/>
                  <w:u w:val="single"/>
                </w:rPr>
                <w:t>fb</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70</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Жиры: строение, физические и химические свойства (гидролиз)</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46">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w:t>
              </w:r>
              <w:r>
                <w:rPr>
                  <w:rFonts w:ascii="Times New Roman" w:hAnsi="Times New Roman"/>
                  <w:color w:val="0000FF"/>
                  <w:u w:val="single"/>
                </w:rPr>
                <w:t>a</w:t>
              </w:r>
              <w:r w:rsidRPr="00B352E6">
                <w:rPr>
                  <w:rFonts w:ascii="Times New Roman" w:hAnsi="Times New Roman"/>
                  <w:color w:val="0000FF"/>
                  <w:u w:val="single"/>
                </w:rPr>
                <w:t>19</w:t>
              </w:r>
              <w:r>
                <w:rPr>
                  <w:rFonts w:ascii="Times New Roman" w:hAnsi="Times New Roman"/>
                  <w:color w:val="0000FF"/>
                  <w:u w:val="single"/>
                </w:rPr>
                <w:t>c</w:t>
              </w:r>
              <w:r w:rsidRPr="00B352E6">
                <w:rPr>
                  <w:rFonts w:ascii="Times New Roman" w:hAnsi="Times New Roman"/>
                  <w:color w:val="0000FF"/>
                  <w:u w:val="single"/>
                </w:rPr>
                <w:t>5</w:t>
              </w:r>
              <w:r>
                <w:rPr>
                  <w:rFonts w:ascii="Times New Roman" w:hAnsi="Times New Roman"/>
                  <w:color w:val="0000FF"/>
                  <w:u w:val="single"/>
                </w:rPr>
                <w:t>b</w:t>
              </w:r>
              <w:r w:rsidRPr="00B352E6">
                <w:rPr>
                  <w:rFonts w:ascii="Times New Roman" w:hAnsi="Times New Roman"/>
                  <w:color w:val="0000FF"/>
                  <w:u w:val="single"/>
                </w:rPr>
                <w:t>98</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71</w:t>
            </w:r>
          </w:p>
        </w:tc>
        <w:tc>
          <w:tcPr>
            <w:tcW w:w="3520" w:type="dxa"/>
            <w:tcMar>
              <w:top w:w="50" w:type="dxa"/>
              <w:left w:w="100" w:type="dxa"/>
            </w:tcMar>
            <w:vAlign w:val="center"/>
          </w:tcPr>
          <w:p w:rsidR="00A64523" w:rsidRDefault="00A64523" w:rsidP="00A64523">
            <w:pPr>
              <w:spacing w:after="0"/>
              <w:ind w:left="135"/>
            </w:pPr>
            <w:r w:rsidRPr="00B352E6">
              <w:rPr>
                <w:rFonts w:ascii="Times New Roman" w:hAnsi="Times New Roman"/>
                <w:color w:val="000000"/>
                <w:sz w:val="24"/>
              </w:rPr>
              <w:t xml:space="preserve">Особенности свойств жиров, содержащих остатки непредельных жирных кислот. </w:t>
            </w:r>
            <w:r>
              <w:rPr>
                <w:rFonts w:ascii="Times New Roman" w:hAnsi="Times New Roman"/>
                <w:color w:val="000000"/>
                <w:sz w:val="24"/>
              </w:rPr>
              <w:t>Жиры в природе</w:t>
            </w:r>
          </w:p>
        </w:tc>
        <w:tc>
          <w:tcPr>
            <w:tcW w:w="757"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47">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w:t>
              </w:r>
              <w:r>
                <w:rPr>
                  <w:rFonts w:ascii="Times New Roman" w:hAnsi="Times New Roman"/>
                  <w:color w:val="0000FF"/>
                  <w:u w:val="single"/>
                </w:rPr>
                <w:t>b</w:t>
              </w:r>
              <w:r w:rsidRPr="00B352E6">
                <w:rPr>
                  <w:rFonts w:ascii="Times New Roman" w:hAnsi="Times New Roman"/>
                  <w:color w:val="0000FF"/>
                  <w:u w:val="single"/>
                </w:rPr>
                <w:t>0331922</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72</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Мыла как соли высших карбоновых кислот, их моющее действие. Понятие о синтетических моющих средствах (СМС)</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48">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/3</w:t>
              </w:r>
              <w:r>
                <w:rPr>
                  <w:rFonts w:ascii="Times New Roman" w:hAnsi="Times New Roman"/>
                  <w:color w:val="0000FF"/>
                  <w:u w:val="single"/>
                </w:rPr>
                <w:t>c</w:t>
              </w:r>
              <w:r w:rsidRPr="00B352E6">
                <w:rPr>
                  <w:rFonts w:ascii="Times New Roman" w:hAnsi="Times New Roman"/>
                  <w:color w:val="0000FF"/>
                  <w:u w:val="single"/>
                </w:rPr>
                <w:t>566565</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73</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Генетическая связь углеводородов и кислородсодержащих органических веществ</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49">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/56790</w:t>
              </w:r>
              <w:r>
                <w:rPr>
                  <w:rFonts w:ascii="Times New Roman" w:hAnsi="Times New Roman"/>
                  <w:color w:val="0000FF"/>
                  <w:u w:val="single"/>
                </w:rPr>
                <w:t>c</w:t>
              </w:r>
              <w:r w:rsidRPr="00B352E6">
                <w:rPr>
                  <w:rFonts w:ascii="Times New Roman" w:hAnsi="Times New Roman"/>
                  <w:color w:val="0000FF"/>
                  <w:u w:val="single"/>
                </w:rPr>
                <w:t>96</w:t>
              </w:r>
            </w:hyperlink>
          </w:p>
        </w:tc>
      </w:tr>
      <w:tr w:rsidR="00A64523"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74</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Расчёты по уравнениям химических реакций</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Default="00A64523" w:rsidP="00A64523">
            <w:pPr>
              <w:spacing w:after="0"/>
              <w:ind w:left="135"/>
            </w:pPr>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75</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Систематизация и обобщение знаний по теме</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50">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w:t>
              </w:r>
              <w:r>
                <w:rPr>
                  <w:rFonts w:ascii="Times New Roman" w:hAnsi="Times New Roman"/>
                  <w:color w:val="0000FF"/>
                  <w:u w:val="single"/>
                </w:rPr>
                <w:t>f</w:t>
              </w:r>
              <w:r w:rsidRPr="00B352E6">
                <w:rPr>
                  <w:rFonts w:ascii="Times New Roman" w:hAnsi="Times New Roman"/>
                  <w:color w:val="0000FF"/>
                  <w:u w:val="single"/>
                </w:rPr>
                <w:t>8</w:t>
              </w:r>
              <w:r>
                <w:rPr>
                  <w:rFonts w:ascii="Times New Roman" w:hAnsi="Times New Roman"/>
                  <w:color w:val="0000FF"/>
                  <w:u w:val="single"/>
                </w:rPr>
                <w:t>eaf</w:t>
              </w:r>
              <w:r w:rsidRPr="00B352E6">
                <w:rPr>
                  <w:rFonts w:ascii="Times New Roman" w:hAnsi="Times New Roman"/>
                  <w:color w:val="0000FF"/>
                  <w:u w:val="single"/>
                </w:rPr>
                <w:t>2</w:t>
              </w:r>
              <w:r>
                <w:rPr>
                  <w:rFonts w:ascii="Times New Roman" w:hAnsi="Times New Roman"/>
                  <w:color w:val="0000FF"/>
                  <w:u w:val="single"/>
                </w:rPr>
                <w:t>eb</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76</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Общая характеристика углеводов и классификация углеводов (моно-, ди- и </w:t>
            </w:r>
            <w:r w:rsidRPr="00B352E6">
              <w:rPr>
                <w:rFonts w:ascii="Times New Roman" w:hAnsi="Times New Roman"/>
                <w:color w:val="000000"/>
                <w:sz w:val="24"/>
              </w:rPr>
              <w:lastRenderedPageBreak/>
              <w:t>полисахариды)</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51">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/7</w:t>
              </w:r>
              <w:r>
                <w:rPr>
                  <w:rFonts w:ascii="Times New Roman" w:hAnsi="Times New Roman"/>
                  <w:color w:val="0000FF"/>
                  <w:u w:val="single"/>
                </w:rPr>
                <w:t>a</w:t>
              </w:r>
              <w:r w:rsidRPr="00B352E6">
                <w:rPr>
                  <w:rFonts w:ascii="Times New Roman" w:hAnsi="Times New Roman"/>
                  <w:color w:val="0000FF"/>
                  <w:u w:val="single"/>
                </w:rPr>
                <w:t>9693</w:t>
              </w:r>
              <w:r>
                <w:rPr>
                  <w:rFonts w:ascii="Times New Roman" w:hAnsi="Times New Roman"/>
                  <w:color w:val="0000FF"/>
                  <w:u w:val="single"/>
                </w:rPr>
                <w:t>a</w:t>
              </w:r>
              <w:r w:rsidRPr="00B352E6">
                <w:rPr>
                  <w:rFonts w:ascii="Times New Roman" w:hAnsi="Times New Roman"/>
                  <w:color w:val="0000FF"/>
                  <w:u w:val="single"/>
                </w:rPr>
                <w:t>1</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lastRenderedPageBreak/>
              <w:t>77</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Моносахариды: физические свойства и нахождение в природе</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52">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w:t>
              </w:r>
              <w:r>
                <w:rPr>
                  <w:rFonts w:ascii="Times New Roman" w:hAnsi="Times New Roman"/>
                  <w:color w:val="0000FF"/>
                  <w:u w:val="single"/>
                </w:rPr>
                <w:t>b</w:t>
              </w:r>
              <w:r w:rsidRPr="00B352E6">
                <w:rPr>
                  <w:rFonts w:ascii="Times New Roman" w:hAnsi="Times New Roman"/>
                  <w:color w:val="0000FF"/>
                  <w:u w:val="single"/>
                </w:rPr>
                <w:t>4</w:t>
              </w:r>
              <w:r>
                <w:rPr>
                  <w:rFonts w:ascii="Times New Roman" w:hAnsi="Times New Roman"/>
                  <w:color w:val="0000FF"/>
                  <w:u w:val="single"/>
                </w:rPr>
                <w:t>bdda</w:t>
              </w:r>
              <w:r w:rsidRPr="00B352E6">
                <w:rPr>
                  <w:rFonts w:ascii="Times New Roman" w:hAnsi="Times New Roman"/>
                  <w:color w:val="0000FF"/>
                  <w:u w:val="single"/>
                </w:rPr>
                <w:t>2</w:t>
              </w:r>
              <w:r>
                <w:rPr>
                  <w:rFonts w:ascii="Times New Roman" w:hAnsi="Times New Roman"/>
                  <w:color w:val="0000FF"/>
                  <w:u w:val="single"/>
                </w:rPr>
                <w:t>d</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78</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Применение глюкозы, её значение в жизнедеятельности организма</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53">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/5</w:t>
              </w:r>
              <w:r>
                <w:rPr>
                  <w:rFonts w:ascii="Times New Roman" w:hAnsi="Times New Roman"/>
                  <w:color w:val="0000FF"/>
                  <w:u w:val="single"/>
                </w:rPr>
                <w:t>e</w:t>
              </w:r>
              <w:r w:rsidRPr="00B352E6">
                <w:rPr>
                  <w:rFonts w:ascii="Times New Roman" w:hAnsi="Times New Roman"/>
                  <w:color w:val="0000FF"/>
                  <w:u w:val="single"/>
                </w:rPr>
                <w:t>61122</w:t>
              </w:r>
              <w:r>
                <w:rPr>
                  <w:rFonts w:ascii="Times New Roman" w:hAnsi="Times New Roman"/>
                  <w:color w:val="0000FF"/>
                  <w:u w:val="single"/>
                </w:rPr>
                <w:t>d</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79</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Дисахариды: сахароза, мальтоза и лактоза. Нахождение в природе и применение дисахаридов</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54">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w:t>
              </w:r>
              <w:r>
                <w:rPr>
                  <w:rFonts w:ascii="Times New Roman" w:hAnsi="Times New Roman"/>
                  <w:color w:val="0000FF"/>
                  <w:u w:val="single"/>
                </w:rPr>
                <w:t>eb</w:t>
              </w:r>
              <w:r w:rsidRPr="00B352E6">
                <w:rPr>
                  <w:rFonts w:ascii="Times New Roman" w:hAnsi="Times New Roman"/>
                  <w:color w:val="0000FF"/>
                  <w:u w:val="single"/>
                </w:rPr>
                <w:t>0384</w:t>
              </w:r>
              <w:r>
                <w:rPr>
                  <w:rFonts w:ascii="Times New Roman" w:hAnsi="Times New Roman"/>
                  <w:color w:val="0000FF"/>
                  <w:u w:val="single"/>
                </w:rPr>
                <w:t>e</w:t>
              </w:r>
              <w:r w:rsidRPr="00B352E6">
                <w:rPr>
                  <w:rFonts w:ascii="Times New Roman" w:hAnsi="Times New Roman"/>
                  <w:color w:val="0000FF"/>
                  <w:u w:val="single"/>
                </w:rPr>
                <w:t>7</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80</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Полисахариды: строение макромолекул, физические и химические свойства, применение</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55">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/72</w:t>
              </w:r>
              <w:r>
                <w:rPr>
                  <w:rFonts w:ascii="Times New Roman" w:hAnsi="Times New Roman"/>
                  <w:color w:val="0000FF"/>
                  <w:u w:val="single"/>
                </w:rPr>
                <w:t>a</w:t>
              </w:r>
              <w:r w:rsidRPr="00B352E6">
                <w:rPr>
                  <w:rFonts w:ascii="Times New Roman" w:hAnsi="Times New Roman"/>
                  <w:color w:val="0000FF"/>
                  <w:u w:val="single"/>
                </w:rPr>
                <w:t>04508</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81</w:t>
            </w:r>
          </w:p>
        </w:tc>
        <w:tc>
          <w:tcPr>
            <w:tcW w:w="3520" w:type="dxa"/>
            <w:tcMar>
              <w:top w:w="50" w:type="dxa"/>
              <w:left w:w="100" w:type="dxa"/>
            </w:tcMar>
            <w:vAlign w:val="center"/>
          </w:tcPr>
          <w:p w:rsidR="00A64523" w:rsidRDefault="00A64523" w:rsidP="00A64523">
            <w:pPr>
              <w:spacing w:after="0"/>
              <w:ind w:left="135"/>
            </w:pPr>
            <w:r>
              <w:rPr>
                <w:rFonts w:ascii="Times New Roman" w:hAnsi="Times New Roman"/>
                <w:color w:val="000000"/>
                <w:sz w:val="24"/>
              </w:rPr>
              <w:t>Понятие об искусственных волокнах</w:t>
            </w:r>
          </w:p>
        </w:tc>
        <w:tc>
          <w:tcPr>
            <w:tcW w:w="757"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56">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/6216</w:t>
              </w:r>
              <w:r>
                <w:rPr>
                  <w:rFonts w:ascii="Times New Roman" w:hAnsi="Times New Roman"/>
                  <w:color w:val="0000FF"/>
                  <w:u w:val="single"/>
                </w:rPr>
                <w:t>e</w:t>
              </w:r>
              <w:r w:rsidRPr="00B352E6">
                <w:rPr>
                  <w:rFonts w:ascii="Times New Roman" w:hAnsi="Times New Roman"/>
                  <w:color w:val="0000FF"/>
                  <w:u w:val="single"/>
                </w:rPr>
                <w:t>766</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82</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Решение расчетных задач на определение доли выхода продукта реакции от теоретически возможного</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57">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/7</w:t>
              </w:r>
              <w:r>
                <w:rPr>
                  <w:rFonts w:ascii="Times New Roman" w:hAnsi="Times New Roman"/>
                  <w:color w:val="0000FF"/>
                  <w:u w:val="single"/>
                </w:rPr>
                <w:t>fde</w:t>
              </w:r>
              <w:r w:rsidRPr="00B352E6">
                <w:rPr>
                  <w:rFonts w:ascii="Times New Roman" w:hAnsi="Times New Roman"/>
                  <w:color w:val="0000FF"/>
                  <w:u w:val="single"/>
                </w:rPr>
                <w:t>47</w:t>
              </w:r>
              <w:r>
                <w:rPr>
                  <w:rFonts w:ascii="Times New Roman" w:hAnsi="Times New Roman"/>
                  <w:color w:val="0000FF"/>
                  <w:u w:val="single"/>
                </w:rPr>
                <w:t>ef</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83</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Систематизация и обобщение знаний по разделу</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58">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/08</w:t>
              </w:r>
              <w:r>
                <w:rPr>
                  <w:rFonts w:ascii="Times New Roman" w:hAnsi="Times New Roman"/>
                  <w:color w:val="0000FF"/>
                  <w:u w:val="single"/>
                </w:rPr>
                <w:t>d</w:t>
              </w:r>
              <w:r w:rsidRPr="00B352E6">
                <w:rPr>
                  <w:rFonts w:ascii="Times New Roman" w:hAnsi="Times New Roman"/>
                  <w:color w:val="0000FF"/>
                  <w:u w:val="single"/>
                </w:rPr>
                <w:t>4364</w:t>
              </w:r>
              <w:r>
                <w:rPr>
                  <w:rFonts w:ascii="Times New Roman" w:hAnsi="Times New Roman"/>
                  <w:color w:val="0000FF"/>
                  <w:u w:val="single"/>
                </w:rPr>
                <w:t>c</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84</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Контрольная работа по теме "Кислородсодержащие органические соединения"</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1 </w:t>
            </w: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59">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/42</w:t>
              </w:r>
              <w:r>
                <w:rPr>
                  <w:rFonts w:ascii="Times New Roman" w:hAnsi="Times New Roman"/>
                  <w:color w:val="0000FF"/>
                  <w:u w:val="single"/>
                </w:rPr>
                <w:t>c</w:t>
              </w:r>
              <w:r w:rsidRPr="00B352E6">
                <w:rPr>
                  <w:rFonts w:ascii="Times New Roman" w:hAnsi="Times New Roman"/>
                  <w:color w:val="0000FF"/>
                  <w:u w:val="single"/>
                </w:rPr>
                <w:t>6678</w:t>
              </w:r>
              <w:r>
                <w:rPr>
                  <w:rFonts w:ascii="Times New Roman" w:hAnsi="Times New Roman"/>
                  <w:color w:val="0000FF"/>
                  <w:u w:val="single"/>
                </w:rPr>
                <w:t>e</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85</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Амины: классификация, строение молекул, общая формула, изомерия, номенклатура и физические </w:t>
            </w:r>
            <w:r w:rsidRPr="00B352E6">
              <w:rPr>
                <w:rFonts w:ascii="Times New Roman" w:hAnsi="Times New Roman"/>
                <w:color w:val="000000"/>
                <w:sz w:val="24"/>
              </w:rPr>
              <w:lastRenderedPageBreak/>
              <w:t>свойства</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60">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w:t>
              </w:r>
              <w:r>
                <w:rPr>
                  <w:rFonts w:ascii="Times New Roman" w:hAnsi="Times New Roman"/>
                  <w:color w:val="0000FF"/>
                  <w:u w:val="single"/>
                </w:rPr>
                <w:t>efa</w:t>
              </w:r>
              <w:r w:rsidRPr="00B352E6">
                <w:rPr>
                  <w:rFonts w:ascii="Times New Roman" w:hAnsi="Times New Roman"/>
                  <w:color w:val="0000FF"/>
                  <w:u w:val="single"/>
                </w:rPr>
                <w:t>7</w:t>
              </w:r>
              <w:r>
                <w:rPr>
                  <w:rFonts w:ascii="Times New Roman" w:hAnsi="Times New Roman"/>
                  <w:color w:val="0000FF"/>
                  <w:u w:val="single"/>
                </w:rPr>
                <w:t>e</w:t>
              </w:r>
              <w:r w:rsidRPr="00B352E6">
                <w:rPr>
                  <w:rFonts w:ascii="Times New Roman" w:hAnsi="Times New Roman"/>
                  <w:color w:val="0000FF"/>
                  <w:u w:val="single"/>
                </w:rPr>
                <w:t>6</w:t>
              </w:r>
              <w:r>
                <w:rPr>
                  <w:rFonts w:ascii="Times New Roman" w:hAnsi="Times New Roman"/>
                  <w:color w:val="0000FF"/>
                  <w:u w:val="single"/>
                </w:rPr>
                <w:t>ca</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lastRenderedPageBreak/>
              <w:t>86</w:t>
            </w:r>
          </w:p>
        </w:tc>
        <w:tc>
          <w:tcPr>
            <w:tcW w:w="3520" w:type="dxa"/>
            <w:tcMar>
              <w:top w:w="50" w:type="dxa"/>
              <w:left w:w="100" w:type="dxa"/>
            </w:tcMar>
            <w:vAlign w:val="center"/>
          </w:tcPr>
          <w:p w:rsidR="00A64523" w:rsidRDefault="00A64523" w:rsidP="00A64523">
            <w:pPr>
              <w:spacing w:after="0"/>
              <w:ind w:left="135"/>
            </w:pPr>
            <w:r>
              <w:rPr>
                <w:rFonts w:ascii="Times New Roman" w:hAnsi="Times New Roman"/>
                <w:color w:val="000000"/>
                <w:sz w:val="24"/>
              </w:rPr>
              <w:t>Химические свойства алифатических аминов</w:t>
            </w:r>
          </w:p>
        </w:tc>
        <w:tc>
          <w:tcPr>
            <w:tcW w:w="757"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61">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/1</w:t>
              </w:r>
              <w:r>
                <w:rPr>
                  <w:rFonts w:ascii="Times New Roman" w:hAnsi="Times New Roman"/>
                  <w:color w:val="0000FF"/>
                  <w:u w:val="single"/>
                </w:rPr>
                <w:t>bc</w:t>
              </w:r>
              <w:r w:rsidRPr="00B352E6">
                <w:rPr>
                  <w:rFonts w:ascii="Times New Roman" w:hAnsi="Times New Roman"/>
                  <w:color w:val="0000FF"/>
                  <w:u w:val="single"/>
                </w:rPr>
                <w:t>5</w:t>
              </w:r>
              <w:r>
                <w:rPr>
                  <w:rFonts w:ascii="Times New Roman" w:hAnsi="Times New Roman"/>
                  <w:color w:val="0000FF"/>
                  <w:u w:val="single"/>
                </w:rPr>
                <w:t>cf</w:t>
              </w:r>
              <w:r w:rsidRPr="00B352E6">
                <w:rPr>
                  <w:rFonts w:ascii="Times New Roman" w:hAnsi="Times New Roman"/>
                  <w:color w:val="0000FF"/>
                  <w:u w:val="single"/>
                </w:rPr>
                <w:t>80</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87</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Анилин: строение анилина, особенности химических свойств анилина</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62">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/39</w:t>
              </w:r>
              <w:r>
                <w:rPr>
                  <w:rFonts w:ascii="Times New Roman" w:hAnsi="Times New Roman"/>
                  <w:color w:val="0000FF"/>
                  <w:u w:val="single"/>
                </w:rPr>
                <w:t>cd</w:t>
              </w:r>
              <w:r w:rsidRPr="00B352E6">
                <w:rPr>
                  <w:rFonts w:ascii="Times New Roman" w:hAnsi="Times New Roman"/>
                  <w:color w:val="0000FF"/>
                  <w:u w:val="single"/>
                </w:rPr>
                <w:t>21</w:t>
              </w:r>
              <w:r>
                <w:rPr>
                  <w:rFonts w:ascii="Times New Roman" w:hAnsi="Times New Roman"/>
                  <w:color w:val="0000FF"/>
                  <w:u w:val="single"/>
                </w:rPr>
                <w:t>f</w:t>
              </w:r>
              <w:r w:rsidRPr="00B352E6">
                <w:rPr>
                  <w:rFonts w:ascii="Times New Roman" w:hAnsi="Times New Roman"/>
                  <w:color w:val="0000FF"/>
                  <w:u w:val="single"/>
                </w:rPr>
                <w:t>1</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88</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Способы получения и применение алифатических аминов</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63">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w:t>
              </w:r>
              <w:r>
                <w:rPr>
                  <w:rFonts w:ascii="Times New Roman" w:hAnsi="Times New Roman"/>
                  <w:color w:val="0000FF"/>
                  <w:u w:val="single"/>
                </w:rPr>
                <w:t>ea</w:t>
              </w:r>
              <w:r w:rsidRPr="00B352E6">
                <w:rPr>
                  <w:rFonts w:ascii="Times New Roman" w:hAnsi="Times New Roman"/>
                  <w:color w:val="0000FF"/>
                  <w:u w:val="single"/>
                </w:rPr>
                <w:t>138763</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89</w:t>
            </w:r>
          </w:p>
        </w:tc>
        <w:tc>
          <w:tcPr>
            <w:tcW w:w="3520" w:type="dxa"/>
            <w:tcMar>
              <w:top w:w="50" w:type="dxa"/>
              <w:left w:w="100" w:type="dxa"/>
            </w:tcMar>
            <w:vAlign w:val="center"/>
          </w:tcPr>
          <w:p w:rsidR="00A64523" w:rsidRDefault="00A64523" w:rsidP="00A64523">
            <w:pPr>
              <w:spacing w:after="0"/>
              <w:ind w:left="135"/>
            </w:pPr>
            <w:r w:rsidRPr="00B352E6">
              <w:rPr>
                <w:rFonts w:ascii="Times New Roman" w:hAnsi="Times New Roman"/>
                <w:color w:val="000000"/>
                <w:sz w:val="24"/>
              </w:rPr>
              <w:t xml:space="preserve">Аминокислоты: номенклатура и изомерия, физические свойства. </w:t>
            </w:r>
            <w:r>
              <w:rPr>
                <w:rFonts w:ascii="Times New Roman" w:hAnsi="Times New Roman"/>
                <w:color w:val="000000"/>
                <w:sz w:val="24"/>
              </w:rPr>
              <w:t>Отдельные представители α-аминокислот</w:t>
            </w:r>
          </w:p>
        </w:tc>
        <w:tc>
          <w:tcPr>
            <w:tcW w:w="757"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64">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w:t>
              </w:r>
              <w:r>
                <w:rPr>
                  <w:rFonts w:ascii="Times New Roman" w:hAnsi="Times New Roman"/>
                  <w:color w:val="0000FF"/>
                  <w:u w:val="single"/>
                </w:rPr>
                <w:t>d</w:t>
              </w:r>
              <w:r w:rsidRPr="00B352E6">
                <w:rPr>
                  <w:rFonts w:ascii="Times New Roman" w:hAnsi="Times New Roman"/>
                  <w:color w:val="0000FF"/>
                  <w:u w:val="single"/>
                </w:rPr>
                <w:t>1773</w:t>
              </w:r>
              <w:r>
                <w:rPr>
                  <w:rFonts w:ascii="Times New Roman" w:hAnsi="Times New Roman"/>
                  <w:color w:val="0000FF"/>
                  <w:u w:val="single"/>
                </w:rPr>
                <w:t>e</w:t>
              </w:r>
              <w:r w:rsidRPr="00B352E6">
                <w:rPr>
                  <w:rFonts w:ascii="Times New Roman" w:hAnsi="Times New Roman"/>
                  <w:color w:val="0000FF"/>
                  <w:u w:val="single"/>
                </w:rPr>
                <w:t>80</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90</w:t>
            </w:r>
          </w:p>
        </w:tc>
        <w:tc>
          <w:tcPr>
            <w:tcW w:w="3520" w:type="dxa"/>
            <w:tcMar>
              <w:top w:w="50" w:type="dxa"/>
              <w:left w:w="100" w:type="dxa"/>
            </w:tcMar>
            <w:vAlign w:val="center"/>
          </w:tcPr>
          <w:p w:rsidR="00A64523" w:rsidRDefault="00A64523" w:rsidP="00A64523">
            <w:pPr>
              <w:spacing w:after="0"/>
              <w:ind w:left="135"/>
            </w:pPr>
            <w:r w:rsidRPr="00B352E6">
              <w:rPr>
                <w:rFonts w:ascii="Times New Roman" w:hAnsi="Times New Roman"/>
                <w:color w:val="000000"/>
                <w:sz w:val="24"/>
              </w:rPr>
              <w:t xml:space="preserve">Химические свойства аминокислот, их биологическое значение аминокислот. </w:t>
            </w:r>
            <w:r>
              <w:rPr>
                <w:rFonts w:ascii="Times New Roman" w:hAnsi="Times New Roman"/>
                <w:color w:val="000000"/>
                <w:sz w:val="24"/>
              </w:rPr>
              <w:t>Синтез и гидролиз пептидов</w:t>
            </w:r>
          </w:p>
        </w:tc>
        <w:tc>
          <w:tcPr>
            <w:tcW w:w="757"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65">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/77</w:t>
              </w:r>
              <w:r>
                <w:rPr>
                  <w:rFonts w:ascii="Times New Roman" w:hAnsi="Times New Roman"/>
                  <w:color w:val="0000FF"/>
                  <w:u w:val="single"/>
                </w:rPr>
                <w:t>df</w:t>
              </w:r>
              <w:r w:rsidRPr="00B352E6">
                <w:rPr>
                  <w:rFonts w:ascii="Times New Roman" w:hAnsi="Times New Roman"/>
                  <w:color w:val="0000FF"/>
                  <w:u w:val="single"/>
                </w:rPr>
                <w:t>705</w:t>
              </w:r>
              <w:r>
                <w:rPr>
                  <w:rFonts w:ascii="Times New Roman" w:hAnsi="Times New Roman"/>
                  <w:color w:val="0000FF"/>
                  <w:u w:val="single"/>
                </w:rPr>
                <w:t>a</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91</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Белки как природные полимеры; структуры белков</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66">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/429</w:t>
              </w:r>
              <w:r>
                <w:rPr>
                  <w:rFonts w:ascii="Times New Roman" w:hAnsi="Times New Roman"/>
                  <w:color w:val="0000FF"/>
                  <w:u w:val="single"/>
                </w:rPr>
                <w:t>e</w:t>
              </w:r>
              <w:r w:rsidRPr="00B352E6">
                <w:rPr>
                  <w:rFonts w:ascii="Times New Roman" w:hAnsi="Times New Roman"/>
                  <w:color w:val="0000FF"/>
                  <w:u w:val="single"/>
                </w:rPr>
                <w:t>9899</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92</w:t>
            </w:r>
          </w:p>
        </w:tc>
        <w:tc>
          <w:tcPr>
            <w:tcW w:w="3520" w:type="dxa"/>
            <w:tcMar>
              <w:top w:w="50" w:type="dxa"/>
              <w:left w:w="100" w:type="dxa"/>
            </w:tcMar>
            <w:vAlign w:val="center"/>
          </w:tcPr>
          <w:p w:rsidR="00A64523" w:rsidRDefault="00A64523" w:rsidP="00A64523">
            <w:pPr>
              <w:spacing w:after="0"/>
              <w:ind w:left="135"/>
            </w:pPr>
            <w:r>
              <w:rPr>
                <w:rFonts w:ascii="Times New Roman" w:hAnsi="Times New Roman"/>
                <w:color w:val="000000"/>
                <w:sz w:val="24"/>
              </w:rPr>
              <w:t>Химические свойства белков</w:t>
            </w:r>
          </w:p>
        </w:tc>
        <w:tc>
          <w:tcPr>
            <w:tcW w:w="757"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67">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/6237306</w:t>
              </w:r>
              <w:r>
                <w:rPr>
                  <w:rFonts w:ascii="Times New Roman" w:hAnsi="Times New Roman"/>
                  <w:color w:val="0000FF"/>
                  <w:u w:val="single"/>
                </w:rPr>
                <w:t>d</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93</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Азотсодержащие гетероциклические соединения. Нуклеиновые кислоты: состав, строение и биологическая роль</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68">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/521</w:t>
              </w:r>
              <w:r>
                <w:rPr>
                  <w:rFonts w:ascii="Times New Roman" w:hAnsi="Times New Roman"/>
                  <w:color w:val="0000FF"/>
                  <w:u w:val="single"/>
                </w:rPr>
                <w:t>d</w:t>
              </w:r>
              <w:r w:rsidRPr="00B352E6">
                <w:rPr>
                  <w:rFonts w:ascii="Times New Roman" w:hAnsi="Times New Roman"/>
                  <w:color w:val="0000FF"/>
                  <w:u w:val="single"/>
                </w:rPr>
                <w:t>1431</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94</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Практическая работа № 4. Решение экспериментальных задач по теме </w:t>
            </w:r>
            <w:r w:rsidRPr="00B352E6">
              <w:rPr>
                <w:rFonts w:ascii="Times New Roman" w:hAnsi="Times New Roman"/>
                <w:color w:val="000000"/>
                <w:sz w:val="24"/>
              </w:rPr>
              <w:lastRenderedPageBreak/>
              <w:t>"Азотсодержащие органические соединения"</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69">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/8</w:t>
              </w:r>
              <w:r>
                <w:rPr>
                  <w:rFonts w:ascii="Times New Roman" w:hAnsi="Times New Roman"/>
                  <w:color w:val="0000FF"/>
                  <w:u w:val="single"/>
                </w:rPr>
                <w:t>e</w:t>
              </w:r>
              <w:r w:rsidRPr="00B352E6">
                <w:rPr>
                  <w:rFonts w:ascii="Times New Roman" w:hAnsi="Times New Roman"/>
                  <w:color w:val="0000FF"/>
                  <w:u w:val="single"/>
                </w:rPr>
                <w:t>3</w:t>
              </w:r>
              <w:r>
                <w:rPr>
                  <w:rFonts w:ascii="Times New Roman" w:hAnsi="Times New Roman"/>
                  <w:color w:val="0000FF"/>
                  <w:u w:val="single"/>
                </w:rPr>
                <w:t>c</w:t>
              </w:r>
              <w:r w:rsidRPr="00B352E6">
                <w:rPr>
                  <w:rFonts w:ascii="Times New Roman" w:hAnsi="Times New Roman"/>
                  <w:color w:val="0000FF"/>
                  <w:u w:val="single"/>
                </w:rPr>
                <w:t>02</w:t>
              </w:r>
              <w:r>
                <w:rPr>
                  <w:rFonts w:ascii="Times New Roman" w:hAnsi="Times New Roman"/>
                  <w:color w:val="0000FF"/>
                  <w:u w:val="single"/>
                </w:rPr>
                <w:t>d</w:t>
              </w:r>
              <w:r w:rsidRPr="00B352E6">
                <w:rPr>
                  <w:rFonts w:ascii="Times New Roman" w:hAnsi="Times New Roman"/>
                  <w:color w:val="0000FF"/>
                  <w:u w:val="single"/>
                </w:rPr>
                <w:t>1</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lastRenderedPageBreak/>
              <w:t>95</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Практическая работа № 5. Решение экспериментальных задач по теме "Распознавание органических соединений"</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70">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w:t>
              </w:r>
              <w:r>
                <w:rPr>
                  <w:rFonts w:ascii="Times New Roman" w:hAnsi="Times New Roman"/>
                  <w:color w:val="0000FF"/>
                  <w:u w:val="single"/>
                </w:rPr>
                <w:t>bde</w:t>
              </w:r>
              <w:r w:rsidRPr="00B352E6">
                <w:rPr>
                  <w:rFonts w:ascii="Times New Roman" w:hAnsi="Times New Roman"/>
                  <w:color w:val="0000FF"/>
                  <w:u w:val="single"/>
                </w:rPr>
                <w:t>3</w:t>
              </w:r>
              <w:r>
                <w:rPr>
                  <w:rFonts w:ascii="Times New Roman" w:hAnsi="Times New Roman"/>
                  <w:color w:val="0000FF"/>
                  <w:u w:val="single"/>
                </w:rPr>
                <w:t>fdf</w:t>
              </w:r>
              <w:r w:rsidRPr="00B352E6">
                <w:rPr>
                  <w:rFonts w:ascii="Times New Roman" w:hAnsi="Times New Roman"/>
                  <w:color w:val="0000FF"/>
                  <w:u w:val="single"/>
                </w:rPr>
                <w:t>6</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96</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Контрольная работа по теме "Азотсодержащие органические соединения"</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1 </w:t>
            </w: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71">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w:t>
              </w:r>
              <w:r>
                <w:rPr>
                  <w:rFonts w:ascii="Times New Roman" w:hAnsi="Times New Roman"/>
                  <w:color w:val="0000FF"/>
                  <w:u w:val="single"/>
                </w:rPr>
                <w:t>ce</w:t>
              </w:r>
              <w:r w:rsidRPr="00B352E6">
                <w:rPr>
                  <w:rFonts w:ascii="Times New Roman" w:hAnsi="Times New Roman"/>
                  <w:color w:val="0000FF"/>
                  <w:u w:val="single"/>
                </w:rPr>
                <w:t>561</w:t>
              </w:r>
              <w:r>
                <w:rPr>
                  <w:rFonts w:ascii="Times New Roman" w:hAnsi="Times New Roman"/>
                  <w:color w:val="0000FF"/>
                  <w:u w:val="single"/>
                </w:rPr>
                <w:t>bc</w:t>
              </w:r>
              <w:r w:rsidRPr="00B352E6">
                <w:rPr>
                  <w:rFonts w:ascii="Times New Roman" w:hAnsi="Times New Roman"/>
                  <w:color w:val="0000FF"/>
                  <w:u w:val="single"/>
                </w:rPr>
                <w:t>7</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97</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Основные понятия химии высокомолекулярных соединений и методы их синтеза —полимеризация и поликонденсация</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72">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/7</w:t>
              </w:r>
              <w:r>
                <w:rPr>
                  <w:rFonts w:ascii="Times New Roman" w:hAnsi="Times New Roman"/>
                  <w:color w:val="0000FF"/>
                  <w:u w:val="single"/>
                </w:rPr>
                <w:t>aa</w:t>
              </w:r>
              <w:r w:rsidRPr="00B352E6">
                <w:rPr>
                  <w:rFonts w:ascii="Times New Roman" w:hAnsi="Times New Roman"/>
                  <w:color w:val="0000FF"/>
                  <w:u w:val="single"/>
                </w:rPr>
                <w:t>63</w:t>
              </w:r>
              <w:r>
                <w:rPr>
                  <w:rFonts w:ascii="Times New Roman" w:hAnsi="Times New Roman"/>
                  <w:color w:val="0000FF"/>
                  <w:u w:val="single"/>
                </w:rPr>
                <w:t>ebd</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98</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Пластмассы. Утилизация и переработка пластика</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73">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/82242</w:t>
              </w:r>
              <w:r>
                <w:rPr>
                  <w:rFonts w:ascii="Times New Roman" w:hAnsi="Times New Roman"/>
                  <w:color w:val="0000FF"/>
                  <w:u w:val="single"/>
                </w:rPr>
                <w:t>e</w:t>
              </w:r>
              <w:r w:rsidRPr="00B352E6">
                <w:rPr>
                  <w:rFonts w:ascii="Times New Roman" w:hAnsi="Times New Roman"/>
                  <w:color w:val="0000FF"/>
                  <w:u w:val="single"/>
                </w:rPr>
                <w:t>0</w:t>
              </w:r>
              <w:r>
                <w:rPr>
                  <w:rFonts w:ascii="Times New Roman" w:hAnsi="Times New Roman"/>
                  <w:color w:val="0000FF"/>
                  <w:u w:val="single"/>
                </w:rPr>
                <w:t>f</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99</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Эластомеры: натуральный синтетические каучуки. Резина</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74">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/246103</w:t>
              </w:r>
              <w:r>
                <w:rPr>
                  <w:rFonts w:ascii="Times New Roman" w:hAnsi="Times New Roman"/>
                  <w:color w:val="0000FF"/>
                  <w:u w:val="single"/>
                </w:rPr>
                <w:t>ec</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100</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Волокна: натуральные, искусственные, синтетические. Полимеры специального назначения</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75">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/5963</w:t>
              </w:r>
              <w:r>
                <w:rPr>
                  <w:rFonts w:ascii="Times New Roman" w:hAnsi="Times New Roman"/>
                  <w:color w:val="0000FF"/>
                  <w:u w:val="single"/>
                </w:rPr>
                <w:t>a</w:t>
              </w:r>
              <w:r w:rsidRPr="00B352E6">
                <w:rPr>
                  <w:rFonts w:ascii="Times New Roman" w:hAnsi="Times New Roman"/>
                  <w:color w:val="0000FF"/>
                  <w:u w:val="single"/>
                </w:rPr>
                <w:t>601</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101</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Практическая работа № 6. Решение экспериментальных задач по теме "Распознавание пластмасс и волокон"</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76">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/3</w:t>
              </w:r>
              <w:r>
                <w:rPr>
                  <w:rFonts w:ascii="Times New Roman" w:hAnsi="Times New Roman"/>
                  <w:color w:val="0000FF"/>
                  <w:u w:val="single"/>
                </w:rPr>
                <w:t>aebd</w:t>
              </w:r>
              <w:r w:rsidRPr="00B352E6">
                <w:rPr>
                  <w:rFonts w:ascii="Times New Roman" w:hAnsi="Times New Roman"/>
                  <w:color w:val="0000FF"/>
                  <w:u w:val="single"/>
                </w:rPr>
                <w:t>77</w:t>
              </w:r>
              <w:r>
                <w:rPr>
                  <w:rFonts w:ascii="Times New Roman" w:hAnsi="Times New Roman"/>
                  <w:color w:val="0000FF"/>
                  <w:u w:val="single"/>
                </w:rPr>
                <w:t>a</w:t>
              </w:r>
            </w:hyperlink>
          </w:p>
        </w:tc>
      </w:tr>
      <w:tr w:rsidR="00A64523" w:rsidRPr="00B352E6" w:rsidTr="00A64523">
        <w:trPr>
          <w:trHeight w:val="144"/>
          <w:tblCellSpacing w:w="0" w:type="dxa"/>
        </w:trPr>
        <w:tc>
          <w:tcPr>
            <w:tcW w:w="434" w:type="dxa"/>
            <w:tcMar>
              <w:top w:w="50" w:type="dxa"/>
              <w:left w:w="100" w:type="dxa"/>
            </w:tcMar>
            <w:vAlign w:val="center"/>
          </w:tcPr>
          <w:p w:rsidR="00A64523" w:rsidRDefault="00A64523" w:rsidP="00A64523">
            <w:pPr>
              <w:spacing w:after="0"/>
            </w:pPr>
            <w:r>
              <w:rPr>
                <w:rFonts w:ascii="Times New Roman" w:hAnsi="Times New Roman"/>
                <w:color w:val="000000"/>
                <w:sz w:val="24"/>
              </w:rPr>
              <w:t>102</w:t>
            </w:r>
          </w:p>
        </w:tc>
        <w:tc>
          <w:tcPr>
            <w:tcW w:w="352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Обобщение и систематизация изученного материала по теме "Высокомолекулярные </w:t>
            </w:r>
            <w:r w:rsidRPr="00B352E6">
              <w:rPr>
                <w:rFonts w:ascii="Times New Roman" w:hAnsi="Times New Roman"/>
                <w:color w:val="000000"/>
                <w:sz w:val="24"/>
              </w:rPr>
              <w:lastRenderedPageBreak/>
              <w:t>соединения"</w:t>
            </w:r>
          </w:p>
        </w:tc>
        <w:tc>
          <w:tcPr>
            <w:tcW w:w="757"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44" w:type="dxa"/>
            <w:tcMar>
              <w:top w:w="50" w:type="dxa"/>
              <w:left w:w="100" w:type="dxa"/>
            </w:tcMar>
            <w:vAlign w:val="center"/>
          </w:tcPr>
          <w:p w:rsidR="00A64523" w:rsidRDefault="00A64523" w:rsidP="00A64523">
            <w:pPr>
              <w:spacing w:after="0"/>
              <w:ind w:left="135"/>
              <w:jc w:val="center"/>
            </w:pPr>
          </w:p>
        </w:tc>
        <w:tc>
          <w:tcPr>
            <w:tcW w:w="1549" w:type="dxa"/>
            <w:tcMar>
              <w:top w:w="50" w:type="dxa"/>
              <w:left w:w="100" w:type="dxa"/>
            </w:tcMar>
            <w:vAlign w:val="center"/>
          </w:tcPr>
          <w:p w:rsidR="00A64523" w:rsidRDefault="00A64523" w:rsidP="00A64523">
            <w:pPr>
              <w:spacing w:after="0"/>
              <w:ind w:left="135"/>
              <w:jc w:val="center"/>
            </w:pPr>
          </w:p>
        </w:tc>
        <w:tc>
          <w:tcPr>
            <w:tcW w:w="1192" w:type="dxa"/>
            <w:tcMar>
              <w:top w:w="50" w:type="dxa"/>
              <w:left w:w="100" w:type="dxa"/>
            </w:tcMar>
            <w:vAlign w:val="center"/>
          </w:tcPr>
          <w:p w:rsidR="00A64523" w:rsidRDefault="00A64523" w:rsidP="00A64523">
            <w:pPr>
              <w:spacing w:after="0"/>
              <w:ind w:left="135"/>
            </w:pPr>
          </w:p>
        </w:tc>
        <w:tc>
          <w:tcPr>
            <w:tcW w:w="189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77">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/6</w:t>
              </w:r>
              <w:r>
                <w:rPr>
                  <w:rFonts w:ascii="Times New Roman" w:hAnsi="Times New Roman"/>
                  <w:color w:val="0000FF"/>
                  <w:u w:val="single"/>
                </w:rPr>
                <w:t>a</w:t>
              </w:r>
              <w:r w:rsidRPr="00B352E6">
                <w:rPr>
                  <w:rFonts w:ascii="Times New Roman" w:hAnsi="Times New Roman"/>
                  <w:color w:val="0000FF"/>
                  <w:u w:val="single"/>
                </w:rPr>
                <w:t>22</w:t>
              </w:r>
              <w:r>
                <w:rPr>
                  <w:rFonts w:ascii="Times New Roman" w:hAnsi="Times New Roman"/>
                  <w:color w:val="0000FF"/>
                  <w:u w:val="single"/>
                </w:rPr>
                <w:t>b</w:t>
              </w:r>
              <w:r w:rsidRPr="00B352E6">
                <w:rPr>
                  <w:rFonts w:ascii="Times New Roman" w:hAnsi="Times New Roman"/>
                  <w:color w:val="0000FF"/>
                  <w:u w:val="single"/>
                </w:rPr>
                <w:t>1</w:t>
              </w:r>
              <w:r>
                <w:rPr>
                  <w:rFonts w:ascii="Times New Roman" w:hAnsi="Times New Roman"/>
                  <w:color w:val="0000FF"/>
                  <w:u w:val="single"/>
                </w:rPr>
                <w:t>e</w:t>
              </w:r>
              <w:r w:rsidRPr="00B352E6">
                <w:rPr>
                  <w:rFonts w:ascii="Times New Roman" w:hAnsi="Times New Roman"/>
                  <w:color w:val="0000FF"/>
                  <w:u w:val="single"/>
                </w:rPr>
                <w:t>8</w:t>
              </w:r>
            </w:hyperlink>
          </w:p>
        </w:tc>
      </w:tr>
      <w:tr w:rsidR="00A64523" w:rsidTr="00A64523">
        <w:trPr>
          <w:trHeight w:val="144"/>
          <w:tblCellSpacing w:w="0" w:type="dxa"/>
        </w:trPr>
        <w:tc>
          <w:tcPr>
            <w:tcW w:w="0" w:type="auto"/>
            <w:gridSpan w:val="2"/>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lastRenderedPageBreak/>
              <w:t>ОБЩЕЕ КОЛИЧЕСТВО ЧАСОВ ПО ПРОГРАММЕ</w:t>
            </w:r>
          </w:p>
        </w:tc>
        <w:tc>
          <w:tcPr>
            <w:tcW w:w="1190"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102 </w:t>
            </w:r>
          </w:p>
        </w:tc>
        <w:tc>
          <w:tcPr>
            <w:tcW w:w="1444"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3 </w:t>
            </w:r>
          </w:p>
        </w:tc>
        <w:tc>
          <w:tcPr>
            <w:tcW w:w="1549"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6 </w:t>
            </w:r>
          </w:p>
        </w:tc>
        <w:tc>
          <w:tcPr>
            <w:tcW w:w="0" w:type="auto"/>
            <w:gridSpan w:val="2"/>
            <w:tcMar>
              <w:top w:w="50" w:type="dxa"/>
              <w:left w:w="100" w:type="dxa"/>
            </w:tcMar>
            <w:vAlign w:val="center"/>
          </w:tcPr>
          <w:p w:rsidR="00A64523" w:rsidRDefault="00A64523" w:rsidP="00A64523"/>
        </w:tc>
      </w:tr>
    </w:tbl>
    <w:p w:rsidR="00A64523" w:rsidRDefault="00A64523" w:rsidP="00A64523">
      <w:pPr>
        <w:sectPr w:rsidR="00A64523">
          <w:pgSz w:w="16383" w:h="11906" w:orient="landscape"/>
          <w:pgMar w:top="1134" w:right="850" w:bottom="1134" w:left="1701" w:header="720" w:footer="720" w:gutter="0"/>
          <w:cols w:space="720"/>
        </w:sectPr>
      </w:pPr>
    </w:p>
    <w:p w:rsidR="00A64523" w:rsidRDefault="00A64523" w:rsidP="00A64523">
      <w:pPr>
        <w:spacing w:after="0"/>
        <w:ind w:left="120"/>
      </w:pPr>
      <w:r>
        <w:rPr>
          <w:rFonts w:ascii="Times New Roman" w:hAnsi="Times New Roman"/>
          <w:b/>
          <w:color w:val="000000"/>
          <w:sz w:val="28"/>
        </w:rPr>
        <w:lastRenderedPageBreak/>
        <w:t xml:space="preserve"> 11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09"/>
        <w:gridCol w:w="1891"/>
        <w:gridCol w:w="670"/>
        <w:gridCol w:w="1227"/>
        <w:gridCol w:w="1270"/>
        <w:gridCol w:w="919"/>
        <w:gridCol w:w="3384"/>
      </w:tblGrid>
      <w:tr w:rsidR="00A64523" w:rsidTr="00A64523">
        <w:trPr>
          <w:trHeight w:val="144"/>
          <w:tblCellSpacing w:w="0" w:type="dxa"/>
        </w:trPr>
        <w:tc>
          <w:tcPr>
            <w:tcW w:w="420" w:type="dxa"/>
            <w:vMerge w:val="restart"/>
            <w:tcMar>
              <w:top w:w="50" w:type="dxa"/>
              <w:left w:w="100" w:type="dxa"/>
            </w:tcMar>
            <w:vAlign w:val="center"/>
          </w:tcPr>
          <w:p w:rsidR="00A64523" w:rsidRDefault="00A64523" w:rsidP="00A64523">
            <w:pPr>
              <w:spacing w:after="0"/>
              <w:ind w:left="135"/>
            </w:pPr>
            <w:r>
              <w:rPr>
                <w:rFonts w:ascii="Times New Roman" w:hAnsi="Times New Roman"/>
                <w:b/>
                <w:color w:val="000000"/>
                <w:sz w:val="24"/>
              </w:rPr>
              <w:t xml:space="preserve">№ п/п </w:t>
            </w:r>
          </w:p>
          <w:p w:rsidR="00A64523" w:rsidRDefault="00A64523" w:rsidP="00A64523">
            <w:pPr>
              <w:spacing w:after="0"/>
              <w:ind w:left="135"/>
            </w:pPr>
          </w:p>
        </w:tc>
        <w:tc>
          <w:tcPr>
            <w:tcW w:w="3960" w:type="dxa"/>
            <w:vMerge w:val="restart"/>
            <w:tcMar>
              <w:top w:w="50" w:type="dxa"/>
              <w:left w:w="100" w:type="dxa"/>
            </w:tcMar>
            <w:vAlign w:val="center"/>
          </w:tcPr>
          <w:p w:rsidR="00A64523" w:rsidRDefault="00A64523" w:rsidP="00A64523">
            <w:pPr>
              <w:spacing w:after="0"/>
              <w:ind w:left="135"/>
            </w:pPr>
            <w:r>
              <w:rPr>
                <w:rFonts w:ascii="Times New Roman" w:hAnsi="Times New Roman"/>
                <w:b/>
                <w:color w:val="000000"/>
                <w:sz w:val="24"/>
              </w:rPr>
              <w:t xml:space="preserve">Тема урока </w:t>
            </w:r>
          </w:p>
          <w:p w:rsidR="00A64523" w:rsidRDefault="00A64523" w:rsidP="00A64523">
            <w:pPr>
              <w:spacing w:after="0"/>
              <w:ind w:left="135"/>
            </w:pPr>
          </w:p>
        </w:tc>
        <w:tc>
          <w:tcPr>
            <w:tcW w:w="0" w:type="auto"/>
            <w:gridSpan w:val="3"/>
            <w:tcMar>
              <w:top w:w="50" w:type="dxa"/>
              <w:left w:w="100" w:type="dxa"/>
            </w:tcMar>
            <w:vAlign w:val="center"/>
          </w:tcPr>
          <w:p w:rsidR="00A64523" w:rsidRDefault="00A64523" w:rsidP="00A64523">
            <w:pPr>
              <w:spacing w:after="0"/>
            </w:pPr>
            <w:r>
              <w:rPr>
                <w:rFonts w:ascii="Times New Roman" w:hAnsi="Times New Roman"/>
                <w:b/>
                <w:color w:val="000000"/>
                <w:sz w:val="24"/>
              </w:rPr>
              <w:t>Количество часов</w:t>
            </w:r>
          </w:p>
        </w:tc>
        <w:tc>
          <w:tcPr>
            <w:tcW w:w="1060" w:type="dxa"/>
            <w:vMerge w:val="restart"/>
            <w:tcMar>
              <w:top w:w="50" w:type="dxa"/>
              <w:left w:w="100" w:type="dxa"/>
            </w:tcMar>
            <w:vAlign w:val="center"/>
          </w:tcPr>
          <w:p w:rsidR="00A64523" w:rsidRDefault="00A64523" w:rsidP="00A64523">
            <w:pPr>
              <w:spacing w:after="0"/>
              <w:ind w:left="135"/>
            </w:pPr>
            <w:r>
              <w:rPr>
                <w:rFonts w:ascii="Times New Roman" w:hAnsi="Times New Roman"/>
                <w:b/>
                <w:color w:val="000000"/>
                <w:sz w:val="24"/>
              </w:rPr>
              <w:t xml:space="preserve">Дата изучения </w:t>
            </w:r>
          </w:p>
          <w:p w:rsidR="00A64523" w:rsidRDefault="00A64523" w:rsidP="00A64523">
            <w:pPr>
              <w:spacing w:after="0"/>
              <w:ind w:left="135"/>
            </w:pPr>
          </w:p>
        </w:tc>
        <w:tc>
          <w:tcPr>
            <w:tcW w:w="1858" w:type="dxa"/>
            <w:vMerge w:val="restart"/>
            <w:tcMar>
              <w:top w:w="50" w:type="dxa"/>
              <w:left w:w="100" w:type="dxa"/>
            </w:tcMar>
            <w:vAlign w:val="center"/>
          </w:tcPr>
          <w:p w:rsidR="00A64523" w:rsidRDefault="00A64523" w:rsidP="00A64523">
            <w:pPr>
              <w:spacing w:after="0"/>
              <w:ind w:left="135"/>
            </w:pPr>
            <w:r>
              <w:rPr>
                <w:rFonts w:ascii="Times New Roman" w:hAnsi="Times New Roman"/>
                <w:b/>
                <w:color w:val="000000"/>
                <w:sz w:val="24"/>
              </w:rPr>
              <w:t xml:space="preserve">Электронные цифровые образовательные ресурсы </w:t>
            </w:r>
          </w:p>
          <w:p w:rsidR="00A64523" w:rsidRDefault="00A64523" w:rsidP="00A64523">
            <w:pPr>
              <w:spacing w:after="0"/>
              <w:ind w:left="135"/>
            </w:pPr>
          </w:p>
        </w:tc>
      </w:tr>
      <w:tr w:rsidR="00A64523" w:rsidTr="00A64523">
        <w:trPr>
          <w:trHeight w:val="144"/>
          <w:tblCellSpacing w:w="0" w:type="dxa"/>
        </w:trPr>
        <w:tc>
          <w:tcPr>
            <w:tcW w:w="0" w:type="auto"/>
            <w:vMerge/>
            <w:tcBorders>
              <w:top w:val="nil"/>
            </w:tcBorders>
            <w:tcMar>
              <w:top w:w="50" w:type="dxa"/>
              <w:left w:w="100" w:type="dxa"/>
            </w:tcMar>
          </w:tcPr>
          <w:p w:rsidR="00A64523" w:rsidRDefault="00A64523" w:rsidP="00A64523"/>
        </w:tc>
        <w:tc>
          <w:tcPr>
            <w:tcW w:w="0" w:type="auto"/>
            <w:vMerge/>
            <w:tcBorders>
              <w:top w:val="nil"/>
            </w:tcBorders>
            <w:tcMar>
              <w:top w:w="50" w:type="dxa"/>
              <w:left w:w="100" w:type="dxa"/>
            </w:tcMar>
          </w:tcPr>
          <w:p w:rsidR="00A64523" w:rsidRDefault="00A64523" w:rsidP="00A64523"/>
        </w:tc>
        <w:tc>
          <w:tcPr>
            <w:tcW w:w="728" w:type="dxa"/>
            <w:tcMar>
              <w:top w:w="50" w:type="dxa"/>
              <w:left w:w="100" w:type="dxa"/>
            </w:tcMar>
            <w:vAlign w:val="center"/>
          </w:tcPr>
          <w:p w:rsidR="00A64523" w:rsidRDefault="00A64523" w:rsidP="00A64523">
            <w:pPr>
              <w:spacing w:after="0"/>
              <w:ind w:left="135"/>
            </w:pPr>
            <w:r>
              <w:rPr>
                <w:rFonts w:ascii="Times New Roman" w:hAnsi="Times New Roman"/>
                <w:b/>
                <w:color w:val="000000"/>
                <w:sz w:val="24"/>
              </w:rPr>
              <w:t xml:space="preserve">Всего </w:t>
            </w:r>
          </w:p>
          <w:p w:rsidR="00A64523" w:rsidRDefault="00A64523" w:rsidP="00A64523">
            <w:pPr>
              <w:spacing w:after="0"/>
              <w:ind w:left="135"/>
            </w:pPr>
          </w:p>
        </w:tc>
        <w:tc>
          <w:tcPr>
            <w:tcW w:w="1410" w:type="dxa"/>
            <w:tcMar>
              <w:top w:w="50" w:type="dxa"/>
              <w:left w:w="100" w:type="dxa"/>
            </w:tcMar>
            <w:vAlign w:val="center"/>
          </w:tcPr>
          <w:p w:rsidR="00A64523" w:rsidRDefault="00A64523" w:rsidP="00A64523">
            <w:pPr>
              <w:spacing w:after="0"/>
              <w:ind w:left="135"/>
            </w:pPr>
            <w:r>
              <w:rPr>
                <w:rFonts w:ascii="Times New Roman" w:hAnsi="Times New Roman"/>
                <w:b/>
                <w:color w:val="000000"/>
                <w:sz w:val="24"/>
              </w:rPr>
              <w:t xml:space="preserve">Контрольные работы </w:t>
            </w:r>
          </w:p>
          <w:p w:rsidR="00A64523" w:rsidRDefault="00A64523" w:rsidP="00A64523">
            <w:pPr>
              <w:spacing w:after="0"/>
              <w:ind w:left="135"/>
            </w:pPr>
          </w:p>
        </w:tc>
        <w:tc>
          <w:tcPr>
            <w:tcW w:w="1517" w:type="dxa"/>
            <w:tcMar>
              <w:top w:w="50" w:type="dxa"/>
              <w:left w:w="100" w:type="dxa"/>
            </w:tcMar>
            <w:vAlign w:val="center"/>
          </w:tcPr>
          <w:p w:rsidR="00A64523" w:rsidRDefault="00A64523" w:rsidP="00A64523">
            <w:pPr>
              <w:spacing w:after="0"/>
              <w:ind w:left="135"/>
            </w:pPr>
            <w:r>
              <w:rPr>
                <w:rFonts w:ascii="Times New Roman" w:hAnsi="Times New Roman"/>
                <w:b/>
                <w:color w:val="000000"/>
                <w:sz w:val="24"/>
              </w:rPr>
              <w:t xml:space="preserve">Практические работы </w:t>
            </w:r>
          </w:p>
          <w:p w:rsidR="00A64523" w:rsidRDefault="00A64523" w:rsidP="00A64523">
            <w:pPr>
              <w:spacing w:after="0"/>
              <w:ind w:left="135"/>
            </w:pPr>
          </w:p>
        </w:tc>
        <w:tc>
          <w:tcPr>
            <w:tcW w:w="0" w:type="auto"/>
            <w:vMerge/>
            <w:tcBorders>
              <w:top w:val="nil"/>
            </w:tcBorders>
            <w:tcMar>
              <w:top w:w="50" w:type="dxa"/>
              <w:left w:w="100" w:type="dxa"/>
            </w:tcMar>
          </w:tcPr>
          <w:p w:rsidR="00A64523" w:rsidRDefault="00A64523" w:rsidP="00A64523"/>
        </w:tc>
        <w:tc>
          <w:tcPr>
            <w:tcW w:w="0" w:type="auto"/>
            <w:vMerge/>
            <w:tcBorders>
              <w:top w:val="nil"/>
            </w:tcBorders>
            <w:tcMar>
              <w:top w:w="50" w:type="dxa"/>
              <w:left w:w="100" w:type="dxa"/>
            </w:tcMar>
          </w:tcPr>
          <w:p w:rsidR="00A64523" w:rsidRDefault="00A64523" w:rsidP="00A64523"/>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1</w:t>
            </w:r>
          </w:p>
        </w:tc>
        <w:tc>
          <w:tcPr>
            <w:tcW w:w="3960" w:type="dxa"/>
            <w:tcMar>
              <w:top w:w="50" w:type="dxa"/>
              <w:left w:w="100" w:type="dxa"/>
            </w:tcMar>
            <w:vAlign w:val="center"/>
          </w:tcPr>
          <w:p w:rsidR="00A64523" w:rsidRDefault="00A64523" w:rsidP="00A64523">
            <w:pPr>
              <w:spacing w:after="0"/>
              <w:ind w:left="135"/>
            </w:pPr>
            <w:r w:rsidRPr="00B352E6">
              <w:rPr>
                <w:rFonts w:ascii="Times New Roman" w:hAnsi="Times New Roman"/>
                <w:color w:val="000000"/>
                <w:sz w:val="24"/>
              </w:rPr>
              <w:t xml:space="preserve">Атом. Состав атомных ядер. Химический элемент. </w:t>
            </w:r>
            <w:r>
              <w:rPr>
                <w:rFonts w:ascii="Times New Roman" w:hAnsi="Times New Roman"/>
                <w:color w:val="000000"/>
                <w:sz w:val="24"/>
              </w:rPr>
              <w:t>Изотопы</w:t>
            </w:r>
          </w:p>
        </w:tc>
        <w:tc>
          <w:tcPr>
            <w:tcW w:w="728"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78">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/59</w:t>
              </w:r>
              <w:r>
                <w:rPr>
                  <w:rFonts w:ascii="Times New Roman" w:hAnsi="Times New Roman"/>
                  <w:color w:val="0000FF"/>
                  <w:u w:val="single"/>
                </w:rPr>
                <w:t>c</w:t>
              </w:r>
              <w:r w:rsidRPr="00B352E6">
                <w:rPr>
                  <w:rFonts w:ascii="Times New Roman" w:hAnsi="Times New Roman"/>
                  <w:color w:val="0000FF"/>
                  <w:u w:val="single"/>
                </w:rPr>
                <w:t>112</w:t>
              </w:r>
              <w:r>
                <w:rPr>
                  <w:rFonts w:ascii="Times New Roman" w:hAnsi="Times New Roman"/>
                  <w:color w:val="0000FF"/>
                  <w:u w:val="single"/>
                </w:rPr>
                <w:t>ee</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2</w:t>
            </w:r>
          </w:p>
        </w:tc>
        <w:tc>
          <w:tcPr>
            <w:tcW w:w="396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Строение электронных оболочек атомов, квантовые числа</w:t>
            </w:r>
          </w:p>
        </w:tc>
        <w:tc>
          <w:tcPr>
            <w:tcW w:w="728"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79">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w:t>
              </w:r>
              <w:r>
                <w:rPr>
                  <w:rFonts w:ascii="Times New Roman" w:hAnsi="Times New Roman"/>
                  <w:color w:val="0000FF"/>
                  <w:u w:val="single"/>
                </w:rPr>
                <w:t>b</w:t>
              </w:r>
              <w:r w:rsidRPr="00B352E6">
                <w:rPr>
                  <w:rFonts w:ascii="Times New Roman" w:hAnsi="Times New Roman"/>
                  <w:color w:val="0000FF"/>
                  <w:u w:val="single"/>
                </w:rPr>
                <w:t>4</w:t>
              </w:r>
              <w:r>
                <w:rPr>
                  <w:rFonts w:ascii="Times New Roman" w:hAnsi="Times New Roman"/>
                  <w:color w:val="0000FF"/>
                  <w:u w:val="single"/>
                </w:rPr>
                <w:t>d</w:t>
              </w:r>
              <w:r w:rsidRPr="00B352E6">
                <w:rPr>
                  <w:rFonts w:ascii="Times New Roman" w:hAnsi="Times New Roman"/>
                  <w:color w:val="0000FF"/>
                  <w:u w:val="single"/>
                </w:rPr>
                <w:t>9</w:t>
              </w:r>
              <w:r>
                <w:rPr>
                  <w:rFonts w:ascii="Times New Roman" w:hAnsi="Times New Roman"/>
                  <w:color w:val="0000FF"/>
                  <w:u w:val="single"/>
                </w:rPr>
                <w:t>fffa</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3</w:t>
            </w:r>
          </w:p>
        </w:tc>
        <w:tc>
          <w:tcPr>
            <w:tcW w:w="396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Классификация химических элементов (</w:t>
            </w:r>
            <w:r>
              <w:rPr>
                <w:rFonts w:ascii="Times New Roman" w:hAnsi="Times New Roman"/>
                <w:color w:val="000000"/>
                <w:sz w:val="24"/>
              </w:rPr>
              <w:t>s</w:t>
            </w:r>
            <w:r w:rsidRPr="00B352E6">
              <w:rPr>
                <w:rFonts w:ascii="Times New Roman" w:hAnsi="Times New Roman"/>
                <w:color w:val="000000"/>
                <w:sz w:val="24"/>
              </w:rPr>
              <w:t xml:space="preserve">-, </w:t>
            </w:r>
            <w:r>
              <w:rPr>
                <w:rFonts w:ascii="Times New Roman" w:hAnsi="Times New Roman"/>
                <w:color w:val="000000"/>
                <w:sz w:val="24"/>
              </w:rPr>
              <w:t>p</w:t>
            </w:r>
            <w:r w:rsidRPr="00B352E6">
              <w:rPr>
                <w:rFonts w:ascii="Times New Roman" w:hAnsi="Times New Roman"/>
                <w:color w:val="000000"/>
                <w:sz w:val="24"/>
              </w:rPr>
              <w:t xml:space="preserve">-, </w:t>
            </w:r>
            <w:r>
              <w:rPr>
                <w:rFonts w:ascii="Times New Roman" w:hAnsi="Times New Roman"/>
                <w:color w:val="000000"/>
                <w:sz w:val="24"/>
              </w:rPr>
              <w:t>d</w:t>
            </w:r>
            <w:r w:rsidRPr="00B352E6">
              <w:rPr>
                <w:rFonts w:ascii="Times New Roman" w:hAnsi="Times New Roman"/>
                <w:color w:val="000000"/>
                <w:sz w:val="24"/>
              </w:rPr>
              <w:t xml:space="preserve">-, </w:t>
            </w:r>
            <w:r>
              <w:rPr>
                <w:rFonts w:ascii="Times New Roman" w:hAnsi="Times New Roman"/>
                <w:color w:val="000000"/>
                <w:sz w:val="24"/>
              </w:rPr>
              <w:t>f</w:t>
            </w:r>
            <w:r w:rsidRPr="00B352E6">
              <w:rPr>
                <w:rFonts w:ascii="Times New Roman" w:hAnsi="Times New Roman"/>
                <w:color w:val="000000"/>
                <w:sz w:val="24"/>
              </w:rPr>
              <w:t>-элементы)</w:t>
            </w:r>
          </w:p>
        </w:tc>
        <w:tc>
          <w:tcPr>
            <w:tcW w:w="728"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80">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/61294</w:t>
              </w:r>
              <w:r>
                <w:rPr>
                  <w:rFonts w:ascii="Times New Roman" w:hAnsi="Times New Roman"/>
                  <w:color w:val="0000FF"/>
                  <w:u w:val="single"/>
                </w:rPr>
                <w:t>af</w:t>
              </w:r>
              <w:r w:rsidRPr="00B352E6">
                <w:rPr>
                  <w:rFonts w:ascii="Times New Roman" w:hAnsi="Times New Roman"/>
                  <w:color w:val="0000FF"/>
                  <w:u w:val="single"/>
                </w:rPr>
                <w:t>9</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4</w:t>
            </w:r>
          </w:p>
        </w:tc>
        <w:tc>
          <w:tcPr>
            <w:tcW w:w="396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Распределение электронов по атомным орбиталям</w:t>
            </w:r>
          </w:p>
        </w:tc>
        <w:tc>
          <w:tcPr>
            <w:tcW w:w="728"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81">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w:t>
              </w:r>
              <w:r>
                <w:rPr>
                  <w:rFonts w:ascii="Times New Roman" w:hAnsi="Times New Roman"/>
                  <w:color w:val="0000FF"/>
                  <w:u w:val="single"/>
                </w:rPr>
                <w:t>f</w:t>
              </w:r>
              <w:r w:rsidRPr="00B352E6">
                <w:rPr>
                  <w:rFonts w:ascii="Times New Roman" w:hAnsi="Times New Roman"/>
                  <w:color w:val="0000FF"/>
                  <w:u w:val="single"/>
                </w:rPr>
                <w:t>5</w:t>
              </w:r>
              <w:r>
                <w:rPr>
                  <w:rFonts w:ascii="Times New Roman" w:hAnsi="Times New Roman"/>
                  <w:color w:val="0000FF"/>
                  <w:u w:val="single"/>
                </w:rPr>
                <w:t>f</w:t>
              </w:r>
              <w:r w:rsidRPr="00B352E6">
                <w:rPr>
                  <w:rFonts w:ascii="Times New Roman" w:hAnsi="Times New Roman"/>
                  <w:color w:val="0000FF"/>
                  <w:u w:val="single"/>
                </w:rPr>
                <w:t>750</w:t>
              </w:r>
              <w:r>
                <w:rPr>
                  <w:rFonts w:ascii="Times New Roman" w:hAnsi="Times New Roman"/>
                  <w:color w:val="0000FF"/>
                  <w:u w:val="single"/>
                </w:rPr>
                <w:t>fe</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5</w:t>
            </w:r>
          </w:p>
        </w:tc>
        <w:tc>
          <w:tcPr>
            <w:tcW w:w="396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Электронные конфигурации атомов элементов в основном и возбуждённом состоянии</w:t>
            </w:r>
          </w:p>
        </w:tc>
        <w:tc>
          <w:tcPr>
            <w:tcW w:w="728"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82">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/8149</w:t>
              </w:r>
              <w:r>
                <w:rPr>
                  <w:rFonts w:ascii="Times New Roman" w:hAnsi="Times New Roman"/>
                  <w:color w:val="0000FF"/>
                  <w:u w:val="single"/>
                </w:rPr>
                <w:t>e</w:t>
              </w:r>
              <w:r w:rsidRPr="00B352E6">
                <w:rPr>
                  <w:rFonts w:ascii="Times New Roman" w:hAnsi="Times New Roman"/>
                  <w:color w:val="0000FF"/>
                  <w:u w:val="single"/>
                </w:rPr>
                <w:t>846</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6</w:t>
            </w:r>
          </w:p>
        </w:tc>
        <w:tc>
          <w:tcPr>
            <w:tcW w:w="3960" w:type="dxa"/>
            <w:tcMar>
              <w:top w:w="50" w:type="dxa"/>
              <w:left w:w="100" w:type="dxa"/>
            </w:tcMar>
            <w:vAlign w:val="center"/>
          </w:tcPr>
          <w:p w:rsidR="00A64523" w:rsidRDefault="00A64523" w:rsidP="00A64523">
            <w:pPr>
              <w:spacing w:after="0"/>
              <w:ind w:left="135"/>
            </w:pPr>
            <w:r>
              <w:rPr>
                <w:rFonts w:ascii="Times New Roman" w:hAnsi="Times New Roman"/>
                <w:color w:val="000000"/>
                <w:sz w:val="24"/>
              </w:rPr>
              <w:t>Электронные конфигурации ионов. Электроотрицательность</w:t>
            </w:r>
          </w:p>
        </w:tc>
        <w:tc>
          <w:tcPr>
            <w:tcW w:w="728"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83">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w:t>
              </w:r>
              <w:r>
                <w:rPr>
                  <w:rFonts w:ascii="Times New Roman" w:hAnsi="Times New Roman"/>
                  <w:color w:val="0000FF"/>
                  <w:u w:val="single"/>
                </w:rPr>
                <w:t>a</w:t>
              </w:r>
              <w:r w:rsidRPr="00B352E6">
                <w:rPr>
                  <w:rFonts w:ascii="Times New Roman" w:hAnsi="Times New Roman"/>
                  <w:color w:val="0000FF"/>
                  <w:u w:val="single"/>
                </w:rPr>
                <w:t>0764</w:t>
              </w:r>
              <w:r>
                <w:rPr>
                  <w:rFonts w:ascii="Times New Roman" w:hAnsi="Times New Roman"/>
                  <w:color w:val="0000FF"/>
                  <w:u w:val="single"/>
                </w:rPr>
                <w:t>b</w:t>
              </w:r>
              <w:r w:rsidRPr="00B352E6">
                <w:rPr>
                  <w:rFonts w:ascii="Times New Roman" w:hAnsi="Times New Roman"/>
                  <w:color w:val="0000FF"/>
                  <w:u w:val="single"/>
                </w:rPr>
                <w:t>24</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7</w:t>
            </w:r>
          </w:p>
        </w:tc>
        <w:tc>
          <w:tcPr>
            <w:tcW w:w="396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Периодический закон и Периодическая система </w:t>
            </w:r>
            <w:r w:rsidRPr="00B352E6">
              <w:rPr>
                <w:rFonts w:ascii="Times New Roman" w:hAnsi="Times New Roman"/>
                <w:color w:val="000000"/>
                <w:sz w:val="24"/>
              </w:rPr>
              <w:lastRenderedPageBreak/>
              <w:t>химических элементов Д. И. Менделеева, связь с современной теорией строения атомов</w:t>
            </w:r>
          </w:p>
        </w:tc>
        <w:tc>
          <w:tcPr>
            <w:tcW w:w="728"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84">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/16957</w:t>
              </w:r>
              <w:r>
                <w:rPr>
                  <w:rFonts w:ascii="Times New Roman" w:hAnsi="Times New Roman"/>
                  <w:color w:val="0000FF"/>
                  <w:u w:val="single"/>
                </w:rPr>
                <w:t>c</w:t>
              </w:r>
              <w:r w:rsidRPr="00B352E6">
                <w:rPr>
                  <w:rFonts w:ascii="Times New Roman" w:hAnsi="Times New Roman"/>
                  <w:color w:val="0000FF"/>
                  <w:u w:val="single"/>
                </w:rPr>
                <w:t>01</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Закономерности изменения свойств химических элементов и образуемых ими простых и сложных веществ по группам и периодам</w:t>
            </w:r>
          </w:p>
        </w:tc>
        <w:tc>
          <w:tcPr>
            <w:tcW w:w="728"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85">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w:t>
              </w:r>
              <w:r>
                <w:rPr>
                  <w:rFonts w:ascii="Times New Roman" w:hAnsi="Times New Roman"/>
                  <w:color w:val="0000FF"/>
                  <w:u w:val="single"/>
                </w:rPr>
                <w:t>f</w:t>
              </w:r>
              <w:r w:rsidRPr="00B352E6">
                <w:rPr>
                  <w:rFonts w:ascii="Times New Roman" w:hAnsi="Times New Roman"/>
                  <w:color w:val="0000FF"/>
                  <w:u w:val="single"/>
                </w:rPr>
                <w:t>8468927</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9</w:t>
            </w:r>
          </w:p>
        </w:tc>
        <w:tc>
          <w:tcPr>
            <w:tcW w:w="396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Систематизация и обобщение знаний по теме</w:t>
            </w:r>
          </w:p>
        </w:tc>
        <w:tc>
          <w:tcPr>
            <w:tcW w:w="728"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86">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/8</w:t>
              </w:r>
              <w:r>
                <w:rPr>
                  <w:rFonts w:ascii="Times New Roman" w:hAnsi="Times New Roman"/>
                  <w:color w:val="0000FF"/>
                  <w:u w:val="single"/>
                </w:rPr>
                <w:t>fad</w:t>
              </w:r>
              <w:r w:rsidRPr="00B352E6">
                <w:rPr>
                  <w:rFonts w:ascii="Times New Roman" w:hAnsi="Times New Roman"/>
                  <w:color w:val="0000FF"/>
                  <w:u w:val="single"/>
                </w:rPr>
                <w:t>2942</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10</w:t>
            </w:r>
          </w:p>
        </w:tc>
        <w:tc>
          <w:tcPr>
            <w:tcW w:w="3960" w:type="dxa"/>
            <w:tcMar>
              <w:top w:w="50" w:type="dxa"/>
              <w:left w:w="100" w:type="dxa"/>
            </w:tcMar>
            <w:vAlign w:val="center"/>
          </w:tcPr>
          <w:p w:rsidR="00A64523" w:rsidRDefault="00A64523" w:rsidP="00A64523">
            <w:pPr>
              <w:spacing w:after="0"/>
              <w:ind w:left="135"/>
            </w:pPr>
            <w:r w:rsidRPr="00B352E6">
              <w:rPr>
                <w:rFonts w:ascii="Times New Roman" w:hAnsi="Times New Roman"/>
                <w:color w:val="000000"/>
                <w:sz w:val="24"/>
              </w:rPr>
              <w:t xml:space="preserve">Виды химической связи. Механизмы образования ковалентной связи. </w:t>
            </w:r>
            <w:r>
              <w:rPr>
                <w:rFonts w:ascii="Times New Roman" w:hAnsi="Times New Roman"/>
                <w:color w:val="000000"/>
                <w:sz w:val="24"/>
              </w:rPr>
              <w:t>Водородная связь. Межмолекулярные взаимодействия</w:t>
            </w:r>
          </w:p>
        </w:tc>
        <w:tc>
          <w:tcPr>
            <w:tcW w:w="728"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87">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/5</w:t>
              </w:r>
              <w:r>
                <w:rPr>
                  <w:rFonts w:ascii="Times New Roman" w:hAnsi="Times New Roman"/>
                  <w:color w:val="0000FF"/>
                  <w:u w:val="single"/>
                </w:rPr>
                <w:t>a</w:t>
              </w:r>
              <w:r w:rsidRPr="00B352E6">
                <w:rPr>
                  <w:rFonts w:ascii="Times New Roman" w:hAnsi="Times New Roman"/>
                  <w:color w:val="0000FF"/>
                  <w:u w:val="single"/>
                </w:rPr>
                <w:t>8072</w:t>
              </w:r>
              <w:r>
                <w:rPr>
                  <w:rFonts w:ascii="Times New Roman" w:hAnsi="Times New Roman"/>
                  <w:color w:val="0000FF"/>
                  <w:u w:val="single"/>
                </w:rPr>
                <w:t>af</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11</w:t>
            </w:r>
          </w:p>
        </w:tc>
        <w:tc>
          <w:tcPr>
            <w:tcW w:w="396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Валентность и валентные возможности атомов. Связь электронной структуры </w:t>
            </w:r>
            <w:r w:rsidRPr="00B352E6">
              <w:rPr>
                <w:rFonts w:ascii="Times New Roman" w:hAnsi="Times New Roman"/>
                <w:color w:val="000000"/>
                <w:sz w:val="24"/>
              </w:rPr>
              <w:lastRenderedPageBreak/>
              <w:t>молекул с их геометрическим строением</w:t>
            </w:r>
          </w:p>
        </w:tc>
        <w:tc>
          <w:tcPr>
            <w:tcW w:w="728"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88">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/3</w:t>
              </w:r>
              <w:r>
                <w:rPr>
                  <w:rFonts w:ascii="Times New Roman" w:hAnsi="Times New Roman"/>
                  <w:color w:val="0000FF"/>
                  <w:u w:val="single"/>
                </w:rPr>
                <w:t>d</w:t>
              </w:r>
              <w:r w:rsidRPr="00B352E6">
                <w:rPr>
                  <w:rFonts w:ascii="Times New Roman" w:hAnsi="Times New Roman"/>
                  <w:color w:val="0000FF"/>
                  <w:u w:val="single"/>
                </w:rPr>
                <w:t>2</w:t>
              </w:r>
              <w:r>
                <w:rPr>
                  <w:rFonts w:ascii="Times New Roman" w:hAnsi="Times New Roman"/>
                  <w:color w:val="0000FF"/>
                  <w:u w:val="single"/>
                </w:rPr>
                <w:t>ca</w:t>
              </w:r>
              <w:r w:rsidRPr="00B352E6">
                <w:rPr>
                  <w:rFonts w:ascii="Times New Roman" w:hAnsi="Times New Roman"/>
                  <w:color w:val="0000FF"/>
                  <w:u w:val="single"/>
                </w:rPr>
                <w:t>093</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lastRenderedPageBreak/>
              <w:t>12</w:t>
            </w:r>
          </w:p>
        </w:tc>
        <w:tc>
          <w:tcPr>
            <w:tcW w:w="396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Представления о комплексных соединениях: состав и номенклатура</w:t>
            </w:r>
          </w:p>
        </w:tc>
        <w:tc>
          <w:tcPr>
            <w:tcW w:w="728"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89">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/8</w:t>
              </w:r>
              <w:r>
                <w:rPr>
                  <w:rFonts w:ascii="Times New Roman" w:hAnsi="Times New Roman"/>
                  <w:color w:val="0000FF"/>
                  <w:u w:val="single"/>
                </w:rPr>
                <w:t>c</w:t>
              </w:r>
              <w:r w:rsidRPr="00B352E6">
                <w:rPr>
                  <w:rFonts w:ascii="Times New Roman" w:hAnsi="Times New Roman"/>
                  <w:color w:val="0000FF"/>
                  <w:u w:val="single"/>
                </w:rPr>
                <w:t>66</w:t>
              </w:r>
              <w:r>
                <w:rPr>
                  <w:rFonts w:ascii="Times New Roman" w:hAnsi="Times New Roman"/>
                  <w:color w:val="0000FF"/>
                  <w:u w:val="single"/>
                </w:rPr>
                <w:t>b</w:t>
              </w:r>
              <w:r w:rsidRPr="00B352E6">
                <w:rPr>
                  <w:rFonts w:ascii="Times New Roman" w:hAnsi="Times New Roman"/>
                  <w:color w:val="0000FF"/>
                  <w:u w:val="single"/>
                </w:rPr>
                <w:t>12</w:t>
              </w:r>
              <w:r>
                <w:rPr>
                  <w:rFonts w:ascii="Times New Roman" w:hAnsi="Times New Roman"/>
                  <w:color w:val="0000FF"/>
                  <w:u w:val="single"/>
                </w:rPr>
                <w:t>a</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13</w:t>
            </w:r>
          </w:p>
        </w:tc>
        <w:tc>
          <w:tcPr>
            <w:tcW w:w="396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Вещества молекулярного и немолекулярного строения. Типы кристаллических решеток и свойства веществ</w:t>
            </w:r>
          </w:p>
        </w:tc>
        <w:tc>
          <w:tcPr>
            <w:tcW w:w="728"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90">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w:t>
              </w:r>
              <w:r>
                <w:rPr>
                  <w:rFonts w:ascii="Times New Roman" w:hAnsi="Times New Roman"/>
                  <w:color w:val="0000FF"/>
                  <w:u w:val="single"/>
                </w:rPr>
                <w:t>e</w:t>
              </w:r>
              <w:r w:rsidRPr="00B352E6">
                <w:rPr>
                  <w:rFonts w:ascii="Times New Roman" w:hAnsi="Times New Roman"/>
                  <w:color w:val="0000FF"/>
                  <w:u w:val="single"/>
                </w:rPr>
                <w:t>167635</w:t>
              </w:r>
              <w:r>
                <w:rPr>
                  <w:rFonts w:ascii="Times New Roman" w:hAnsi="Times New Roman"/>
                  <w:color w:val="0000FF"/>
                  <w:u w:val="single"/>
                </w:rPr>
                <w:t>b</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14</w:t>
            </w:r>
          </w:p>
        </w:tc>
        <w:tc>
          <w:tcPr>
            <w:tcW w:w="396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Понятие о дисперсных системах. Представление о коллоидных растворах</w:t>
            </w:r>
          </w:p>
        </w:tc>
        <w:tc>
          <w:tcPr>
            <w:tcW w:w="728"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91">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w:t>
              </w:r>
              <w:r>
                <w:rPr>
                  <w:rFonts w:ascii="Times New Roman" w:hAnsi="Times New Roman"/>
                  <w:color w:val="0000FF"/>
                  <w:u w:val="single"/>
                </w:rPr>
                <w:t>da</w:t>
              </w:r>
              <w:r w:rsidRPr="00B352E6">
                <w:rPr>
                  <w:rFonts w:ascii="Times New Roman" w:hAnsi="Times New Roman"/>
                  <w:color w:val="0000FF"/>
                  <w:u w:val="single"/>
                </w:rPr>
                <w:t>2</w:t>
              </w:r>
              <w:r>
                <w:rPr>
                  <w:rFonts w:ascii="Times New Roman" w:hAnsi="Times New Roman"/>
                  <w:color w:val="0000FF"/>
                  <w:u w:val="single"/>
                </w:rPr>
                <w:t>c</w:t>
              </w:r>
              <w:r w:rsidRPr="00B352E6">
                <w:rPr>
                  <w:rFonts w:ascii="Times New Roman" w:hAnsi="Times New Roman"/>
                  <w:color w:val="0000FF"/>
                  <w:u w:val="single"/>
                </w:rPr>
                <w:t>70</w:t>
              </w:r>
              <w:r>
                <w:rPr>
                  <w:rFonts w:ascii="Times New Roman" w:hAnsi="Times New Roman"/>
                  <w:color w:val="0000FF"/>
                  <w:u w:val="single"/>
                </w:rPr>
                <w:t>e</w:t>
              </w:r>
              <w:r w:rsidRPr="00B352E6">
                <w:rPr>
                  <w:rFonts w:ascii="Times New Roman" w:hAnsi="Times New Roman"/>
                  <w:color w:val="0000FF"/>
                  <w:u w:val="single"/>
                </w:rPr>
                <w:t>4</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15</w:t>
            </w:r>
          </w:p>
        </w:tc>
        <w:tc>
          <w:tcPr>
            <w:tcW w:w="3960" w:type="dxa"/>
            <w:tcMar>
              <w:top w:w="50" w:type="dxa"/>
              <w:left w:w="100" w:type="dxa"/>
            </w:tcMar>
            <w:vAlign w:val="center"/>
          </w:tcPr>
          <w:p w:rsidR="00A64523" w:rsidRDefault="00A64523" w:rsidP="00A64523">
            <w:pPr>
              <w:spacing w:after="0"/>
              <w:ind w:left="135"/>
            </w:pPr>
            <w:r w:rsidRPr="00B352E6">
              <w:rPr>
                <w:rFonts w:ascii="Times New Roman" w:hAnsi="Times New Roman"/>
                <w:color w:val="000000"/>
                <w:sz w:val="24"/>
              </w:rPr>
              <w:t xml:space="preserve">Истинные растворы: насыщенные и ненасыщенные, растворимость. </w:t>
            </w:r>
            <w:r>
              <w:rPr>
                <w:rFonts w:ascii="Times New Roman" w:hAnsi="Times New Roman"/>
                <w:color w:val="000000"/>
                <w:sz w:val="24"/>
              </w:rPr>
              <w:t>Кристаллогидраты</w:t>
            </w:r>
          </w:p>
        </w:tc>
        <w:tc>
          <w:tcPr>
            <w:tcW w:w="728"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92">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w:t>
              </w:r>
              <w:r>
                <w:rPr>
                  <w:rFonts w:ascii="Times New Roman" w:hAnsi="Times New Roman"/>
                  <w:color w:val="0000FF"/>
                  <w:u w:val="single"/>
                </w:rPr>
                <w:t>e</w:t>
              </w:r>
              <w:r w:rsidRPr="00B352E6">
                <w:rPr>
                  <w:rFonts w:ascii="Times New Roman" w:hAnsi="Times New Roman"/>
                  <w:color w:val="0000FF"/>
                  <w:u w:val="single"/>
                </w:rPr>
                <w:t>9</w:t>
              </w:r>
              <w:r>
                <w:rPr>
                  <w:rFonts w:ascii="Times New Roman" w:hAnsi="Times New Roman"/>
                  <w:color w:val="0000FF"/>
                  <w:u w:val="single"/>
                </w:rPr>
                <w:t>ccdd</w:t>
              </w:r>
              <w:r w:rsidRPr="00B352E6">
                <w:rPr>
                  <w:rFonts w:ascii="Times New Roman" w:hAnsi="Times New Roman"/>
                  <w:color w:val="0000FF"/>
                  <w:u w:val="single"/>
                </w:rPr>
                <w:t>8</w:t>
              </w:r>
              <w:r>
                <w:rPr>
                  <w:rFonts w:ascii="Times New Roman" w:hAnsi="Times New Roman"/>
                  <w:color w:val="0000FF"/>
                  <w:u w:val="single"/>
                </w:rPr>
                <w:t>d</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16</w:t>
            </w:r>
          </w:p>
        </w:tc>
        <w:tc>
          <w:tcPr>
            <w:tcW w:w="3960" w:type="dxa"/>
            <w:tcMar>
              <w:top w:w="50" w:type="dxa"/>
              <w:left w:w="100" w:type="dxa"/>
            </w:tcMar>
            <w:vAlign w:val="center"/>
          </w:tcPr>
          <w:p w:rsidR="00A64523" w:rsidRDefault="00A64523" w:rsidP="00A64523">
            <w:pPr>
              <w:spacing w:after="0"/>
              <w:ind w:left="135"/>
            </w:pPr>
            <w:r>
              <w:rPr>
                <w:rFonts w:ascii="Times New Roman" w:hAnsi="Times New Roman"/>
                <w:color w:val="000000"/>
                <w:sz w:val="24"/>
              </w:rPr>
              <w:t>Способы выражения концентрации растворов</w:t>
            </w:r>
          </w:p>
        </w:tc>
        <w:tc>
          <w:tcPr>
            <w:tcW w:w="728"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93">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/328</w:t>
              </w:r>
              <w:r>
                <w:rPr>
                  <w:rFonts w:ascii="Times New Roman" w:hAnsi="Times New Roman"/>
                  <w:color w:val="0000FF"/>
                  <w:u w:val="single"/>
                </w:rPr>
                <w:t>e</w:t>
              </w:r>
              <w:r w:rsidRPr="00B352E6">
                <w:rPr>
                  <w:rFonts w:ascii="Times New Roman" w:hAnsi="Times New Roman"/>
                  <w:color w:val="0000FF"/>
                  <w:u w:val="single"/>
                </w:rPr>
                <w:t>653</w:t>
              </w:r>
              <w:r>
                <w:rPr>
                  <w:rFonts w:ascii="Times New Roman" w:hAnsi="Times New Roman"/>
                  <w:color w:val="0000FF"/>
                  <w:u w:val="single"/>
                </w:rPr>
                <w:t>a</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17</w:t>
            </w:r>
          </w:p>
        </w:tc>
        <w:tc>
          <w:tcPr>
            <w:tcW w:w="396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Решение задач с использованием понятий "массовая доля </w:t>
            </w:r>
            <w:r w:rsidRPr="00B352E6">
              <w:rPr>
                <w:rFonts w:ascii="Times New Roman" w:hAnsi="Times New Roman"/>
                <w:color w:val="000000"/>
                <w:sz w:val="24"/>
              </w:rPr>
              <w:lastRenderedPageBreak/>
              <w:t>растворённого вещества", "молярная концентрация"</w:t>
            </w:r>
          </w:p>
        </w:tc>
        <w:tc>
          <w:tcPr>
            <w:tcW w:w="728"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94">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/785</w:t>
              </w:r>
              <w:r>
                <w:rPr>
                  <w:rFonts w:ascii="Times New Roman" w:hAnsi="Times New Roman"/>
                  <w:color w:val="0000FF"/>
                  <w:u w:val="single"/>
                </w:rPr>
                <w:t>e</w:t>
              </w:r>
              <w:r w:rsidRPr="00B352E6">
                <w:rPr>
                  <w:rFonts w:ascii="Times New Roman" w:hAnsi="Times New Roman"/>
                  <w:color w:val="0000FF"/>
                  <w:u w:val="single"/>
                </w:rPr>
                <w:t>0</w:t>
              </w:r>
              <w:r>
                <w:rPr>
                  <w:rFonts w:ascii="Times New Roman" w:hAnsi="Times New Roman"/>
                  <w:color w:val="0000FF"/>
                  <w:u w:val="single"/>
                </w:rPr>
                <w:t>ab</w:t>
              </w:r>
              <w:r w:rsidRPr="00B352E6">
                <w:rPr>
                  <w:rFonts w:ascii="Times New Roman" w:hAnsi="Times New Roman"/>
                  <w:color w:val="0000FF"/>
                  <w:u w:val="single"/>
                </w:rPr>
                <w:t>4</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lastRenderedPageBreak/>
              <w:t>18</w:t>
            </w:r>
          </w:p>
        </w:tc>
        <w:tc>
          <w:tcPr>
            <w:tcW w:w="396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Классификация и номенклатура неорганических веществ</w:t>
            </w:r>
          </w:p>
        </w:tc>
        <w:tc>
          <w:tcPr>
            <w:tcW w:w="728"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95">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w:t>
              </w:r>
              <w:r>
                <w:rPr>
                  <w:rFonts w:ascii="Times New Roman" w:hAnsi="Times New Roman"/>
                  <w:color w:val="0000FF"/>
                  <w:u w:val="single"/>
                </w:rPr>
                <w:t>bf</w:t>
              </w:r>
              <w:r w:rsidRPr="00B352E6">
                <w:rPr>
                  <w:rFonts w:ascii="Times New Roman" w:hAnsi="Times New Roman"/>
                  <w:color w:val="0000FF"/>
                  <w:u w:val="single"/>
                </w:rPr>
                <w:t>9</w:t>
              </w:r>
              <w:r>
                <w:rPr>
                  <w:rFonts w:ascii="Times New Roman" w:hAnsi="Times New Roman"/>
                  <w:color w:val="0000FF"/>
                  <w:u w:val="single"/>
                </w:rPr>
                <w:t>e</w:t>
              </w:r>
              <w:r w:rsidRPr="00B352E6">
                <w:rPr>
                  <w:rFonts w:ascii="Times New Roman" w:hAnsi="Times New Roman"/>
                  <w:color w:val="0000FF"/>
                  <w:u w:val="single"/>
                </w:rPr>
                <w:t>108</w:t>
              </w:r>
              <w:r>
                <w:rPr>
                  <w:rFonts w:ascii="Times New Roman" w:hAnsi="Times New Roman"/>
                  <w:color w:val="0000FF"/>
                  <w:u w:val="single"/>
                </w:rPr>
                <w:t>d</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19</w:t>
            </w:r>
          </w:p>
        </w:tc>
        <w:tc>
          <w:tcPr>
            <w:tcW w:w="396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Систематизация и обобщение знаний по теме</w:t>
            </w:r>
          </w:p>
        </w:tc>
        <w:tc>
          <w:tcPr>
            <w:tcW w:w="728"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96">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/8</w:t>
              </w:r>
              <w:r>
                <w:rPr>
                  <w:rFonts w:ascii="Times New Roman" w:hAnsi="Times New Roman"/>
                  <w:color w:val="0000FF"/>
                  <w:u w:val="single"/>
                </w:rPr>
                <w:t>d</w:t>
              </w:r>
              <w:r w:rsidRPr="00B352E6">
                <w:rPr>
                  <w:rFonts w:ascii="Times New Roman" w:hAnsi="Times New Roman"/>
                  <w:color w:val="0000FF"/>
                  <w:u w:val="single"/>
                </w:rPr>
                <w:t>2</w:t>
              </w:r>
              <w:r>
                <w:rPr>
                  <w:rFonts w:ascii="Times New Roman" w:hAnsi="Times New Roman"/>
                  <w:color w:val="0000FF"/>
                  <w:u w:val="single"/>
                </w:rPr>
                <w:t>c</w:t>
              </w:r>
              <w:r w:rsidRPr="00B352E6">
                <w:rPr>
                  <w:rFonts w:ascii="Times New Roman" w:hAnsi="Times New Roman"/>
                  <w:color w:val="0000FF"/>
                  <w:u w:val="single"/>
                </w:rPr>
                <w:t>6</w:t>
              </w:r>
              <w:r>
                <w:rPr>
                  <w:rFonts w:ascii="Times New Roman" w:hAnsi="Times New Roman"/>
                  <w:color w:val="0000FF"/>
                  <w:u w:val="single"/>
                </w:rPr>
                <w:t>a</w:t>
              </w:r>
              <w:r w:rsidRPr="00B352E6">
                <w:rPr>
                  <w:rFonts w:ascii="Times New Roman" w:hAnsi="Times New Roman"/>
                  <w:color w:val="0000FF"/>
                  <w:u w:val="single"/>
                </w:rPr>
                <w:t>3</w:t>
              </w:r>
              <w:r>
                <w:rPr>
                  <w:rFonts w:ascii="Times New Roman" w:hAnsi="Times New Roman"/>
                  <w:color w:val="0000FF"/>
                  <w:u w:val="single"/>
                </w:rPr>
                <w:t>a</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20</w:t>
            </w:r>
          </w:p>
        </w:tc>
        <w:tc>
          <w:tcPr>
            <w:tcW w:w="3960" w:type="dxa"/>
            <w:tcMar>
              <w:top w:w="50" w:type="dxa"/>
              <w:left w:w="100" w:type="dxa"/>
            </w:tcMar>
            <w:vAlign w:val="center"/>
          </w:tcPr>
          <w:p w:rsidR="00A64523" w:rsidRDefault="00A64523" w:rsidP="00A64523">
            <w:pPr>
              <w:spacing w:after="0"/>
              <w:ind w:left="135"/>
            </w:pPr>
            <w:r w:rsidRPr="00B352E6">
              <w:rPr>
                <w:rFonts w:ascii="Times New Roman" w:hAnsi="Times New Roman"/>
                <w:color w:val="000000"/>
                <w:sz w:val="24"/>
              </w:rPr>
              <w:t xml:space="preserve">Контрольная работа по темам "Строение атома. Периодический закон и Периодическая система химических элементов Д. И. Менделеева", "Строение вещества. </w:t>
            </w:r>
            <w:r>
              <w:rPr>
                <w:rFonts w:ascii="Times New Roman" w:hAnsi="Times New Roman"/>
                <w:color w:val="000000"/>
                <w:sz w:val="24"/>
              </w:rPr>
              <w:t>Многообразие веществ"</w:t>
            </w:r>
          </w:p>
        </w:tc>
        <w:tc>
          <w:tcPr>
            <w:tcW w:w="728"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97">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/70</w:t>
              </w:r>
              <w:r>
                <w:rPr>
                  <w:rFonts w:ascii="Times New Roman" w:hAnsi="Times New Roman"/>
                  <w:color w:val="0000FF"/>
                  <w:u w:val="single"/>
                </w:rPr>
                <w:t>a</w:t>
              </w:r>
              <w:r w:rsidRPr="00B352E6">
                <w:rPr>
                  <w:rFonts w:ascii="Times New Roman" w:hAnsi="Times New Roman"/>
                  <w:color w:val="0000FF"/>
                  <w:u w:val="single"/>
                </w:rPr>
                <w:t>60</w:t>
              </w:r>
              <w:r>
                <w:rPr>
                  <w:rFonts w:ascii="Times New Roman" w:hAnsi="Times New Roman"/>
                  <w:color w:val="0000FF"/>
                  <w:u w:val="single"/>
                </w:rPr>
                <w:t>aa</w:t>
              </w:r>
              <w:r w:rsidRPr="00B352E6">
                <w:rPr>
                  <w:rFonts w:ascii="Times New Roman" w:hAnsi="Times New Roman"/>
                  <w:color w:val="0000FF"/>
                  <w:u w:val="single"/>
                </w:rPr>
                <w:t>4</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21</w:t>
            </w:r>
          </w:p>
        </w:tc>
        <w:tc>
          <w:tcPr>
            <w:tcW w:w="396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Классификация химических реакций в неорганической и органической химии. Закон сохранения массы веществ; закон сохранения и превращения энергии при </w:t>
            </w:r>
            <w:r w:rsidRPr="00B352E6">
              <w:rPr>
                <w:rFonts w:ascii="Times New Roman" w:hAnsi="Times New Roman"/>
                <w:color w:val="000000"/>
                <w:sz w:val="24"/>
              </w:rPr>
              <w:lastRenderedPageBreak/>
              <w:t>химических реакциях</w:t>
            </w:r>
          </w:p>
        </w:tc>
        <w:tc>
          <w:tcPr>
            <w:tcW w:w="728"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98">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/6335</w:t>
              </w:r>
              <w:r>
                <w:rPr>
                  <w:rFonts w:ascii="Times New Roman" w:hAnsi="Times New Roman"/>
                  <w:color w:val="0000FF"/>
                  <w:u w:val="single"/>
                </w:rPr>
                <w:t>cdd</w:t>
              </w:r>
              <w:r w:rsidRPr="00B352E6">
                <w:rPr>
                  <w:rFonts w:ascii="Times New Roman" w:hAnsi="Times New Roman"/>
                  <w:color w:val="0000FF"/>
                  <w:u w:val="single"/>
                </w:rPr>
                <w:t>2</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lastRenderedPageBreak/>
              <w:t>22</w:t>
            </w:r>
          </w:p>
        </w:tc>
        <w:tc>
          <w:tcPr>
            <w:tcW w:w="396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Тепловые эффекты химических реакций. Термохимические уравнения</w:t>
            </w:r>
          </w:p>
        </w:tc>
        <w:tc>
          <w:tcPr>
            <w:tcW w:w="728"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299">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w:t>
              </w:r>
              <w:r>
                <w:rPr>
                  <w:rFonts w:ascii="Times New Roman" w:hAnsi="Times New Roman"/>
                  <w:color w:val="0000FF"/>
                  <w:u w:val="single"/>
                </w:rPr>
                <w:t>d</w:t>
              </w:r>
              <w:r w:rsidRPr="00B352E6">
                <w:rPr>
                  <w:rFonts w:ascii="Times New Roman" w:hAnsi="Times New Roman"/>
                  <w:color w:val="0000FF"/>
                  <w:u w:val="single"/>
                </w:rPr>
                <w:t>1</w:t>
              </w:r>
              <w:r>
                <w:rPr>
                  <w:rFonts w:ascii="Times New Roman" w:hAnsi="Times New Roman"/>
                  <w:color w:val="0000FF"/>
                  <w:u w:val="single"/>
                </w:rPr>
                <w:t>db</w:t>
              </w:r>
              <w:r w:rsidRPr="00B352E6">
                <w:rPr>
                  <w:rFonts w:ascii="Times New Roman" w:hAnsi="Times New Roman"/>
                  <w:color w:val="0000FF"/>
                  <w:u w:val="single"/>
                </w:rPr>
                <w:t>86</w:t>
              </w:r>
              <w:r>
                <w:rPr>
                  <w:rFonts w:ascii="Times New Roman" w:hAnsi="Times New Roman"/>
                  <w:color w:val="0000FF"/>
                  <w:u w:val="single"/>
                </w:rPr>
                <w:t>da</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23</w:t>
            </w:r>
          </w:p>
        </w:tc>
        <w:tc>
          <w:tcPr>
            <w:tcW w:w="396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Вычисления по уравнениям химических реакций и термохимическим уравнениям</w:t>
            </w:r>
          </w:p>
        </w:tc>
        <w:tc>
          <w:tcPr>
            <w:tcW w:w="728"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300">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/87</w:t>
              </w:r>
              <w:r>
                <w:rPr>
                  <w:rFonts w:ascii="Times New Roman" w:hAnsi="Times New Roman"/>
                  <w:color w:val="0000FF"/>
                  <w:u w:val="single"/>
                </w:rPr>
                <w:t>b</w:t>
              </w:r>
              <w:r w:rsidRPr="00B352E6">
                <w:rPr>
                  <w:rFonts w:ascii="Times New Roman" w:hAnsi="Times New Roman"/>
                  <w:color w:val="0000FF"/>
                  <w:u w:val="single"/>
                </w:rPr>
                <w:t>13954</w:t>
              </w:r>
            </w:hyperlink>
          </w:p>
        </w:tc>
      </w:tr>
      <w:tr w:rsidR="00A64523"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24</w:t>
            </w:r>
          </w:p>
        </w:tc>
        <w:tc>
          <w:tcPr>
            <w:tcW w:w="3960" w:type="dxa"/>
            <w:tcMar>
              <w:top w:w="50" w:type="dxa"/>
              <w:left w:w="100" w:type="dxa"/>
            </w:tcMar>
            <w:vAlign w:val="center"/>
          </w:tcPr>
          <w:p w:rsidR="00A64523" w:rsidRDefault="00A64523" w:rsidP="00A64523">
            <w:pPr>
              <w:spacing w:after="0"/>
              <w:ind w:left="135"/>
            </w:pPr>
            <w:r w:rsidRPr="00B352E6">
              <w:rPr>
                <w:rFonts w:ascii="Times New Roman" w:hAnsi="Times New Roman"/>
                <w:color w:val="000000"/>
                <w:sz w:val="24"/>
              </w:rPr>
              <w:t xml:space="preserve">Скорость химической реакции, её зависимость от различных факторов. </w:t>
            </w:r>
            <w:r>
              <w:rPr>
                <w:rFonts w:ascii="Times New Roman" w:hAnsi="Times New Roman"/>
                <w:color w:val="000000"/>
                <w:sz w:val="24"/>
              </w:rPr>
              <w:t>Катализ и катализаторы</w:t>
            </w:r>
          </w:p>
        </w:tc>
        <w:tc>
          <w:tcPr>
            <w:tcW w:w="728"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Default="00A64523" w:rsidP="00A64523">
            <w:pPr>
              <w:spacing w:after="0"/>
              <w:ind w:left="135"/>
            </w:pPr>
          </w:p>
        </w:tc>
      </w:tr>
      <w:tr w:rsidR="00A64523"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25</w:t>
            </w:r>
          </w:p>
        </w:tc>
        <w:tc>
          <w:tcPr>
            <w:tcW w:w="3960" w:type="dxa"/>
            <w:tcMar>
              <w:top w:w="50" w:type="dxa"/>
              <w:left w:w="100" w:type="dxa"/>
            </w:tcMar>
            <w:vAlign w:val="center"/>
          </w:tcPr>
          <w:p w:rsidR="00A64523" w:rsidRDefault="00A64523" w:rsidP="00A64523">
            <w:pPr>
              <w:spacing w:after="0"/>
              <w:ind w:left="135"/>
            </w:pPr>
            <w:r>
              <w:rPr>
                <w:rFonts w:ascii="Times New Roman" w:hAnsi="Times New Roman"/>
                <w:color w:val="000000"/>
                <w:sz w:val="24"/>
              </w:rPr>
              <w:t>Гомогенные и гетерогенные реакции</w:t>
            </w:r>
          </w:p>
        </w:tc>
        <w:tc>
          <w:tcPr>
            <w:tcW w:w="728"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Default="00A64523" w:rsidP="00A64523">
            <w:pPr>
              <w:spacing w:after="0"/>
              <w:ind w:left="135"/>
            </w:pPr>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26</w:t>
            </w:r>
          </w:p>
        </w:tc>
        <w:tc>
          <w:tcPr>
            <w:tcW w:w="396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Практическая работа № 1 по теме "Влияние различных факторов на скорость химической реакции"</w:t>
            </w:r>
          </w:p>
        </w:tc>
        <w:tc>
          <w:tcPr>
            <w:tcW w:w="728"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1 </w:t>
            </w: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301">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/1</w:t>
              </w:r>
              <w:r>
                <w:rPr>
                  <w:rFonts w:ascii="Times New Roman" w:hAnsi="Times New Roman"/>
                  <w:color w:val="0000FF"/>
                  <w:u w:val="single"/>
                </w:rPr>
                <w:t>faca</w:t>
              </w:r>
              <w:r w:rsidRPr="00B352E6">
                <w:rPr>
                  <w:rFonts w:ascii="Times New Roman" w:hAnsi="Times New Roman"/>
                  <w:color w:val="0000FF"/>
                  <w:u w:val="single"/>
                </w:rPr>
                <w:t>1</w:t>
              </w:r>
              <w:r>
                <w:rPr>
                  <w:rFonts w:ascii="Times New Roman" w:hAnsi="Times New Roman"/>
                  <w:color w:val="0000FF"/>
                  <w:u w:val="single"/>
                </w:rPr>
                <w:t>d</w:t>
              </w:r>
              <w:r w:rsidRPr="00B352E6">
                <w:rPr>
                  <w:rFonts w:ascii="Times New Roman" w:hAnsi="Times New Roman"/>
                  <w:color w:val="0000FF"/>
                  <w:u w:val="single"/>
                </w:rPr>
                <w:t>1</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27</w:t>
            </w:r>
          </w:p>
        </w:tc>
        <w:tc>
          <w:tcPr>
            <w:tcW w:w="396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Обратимые и необратимые реакции. Химическое равновесие</w:t>
            </w:r>
          </w:p>
        </w:tc>
        <w:tc>
          <w:tcPr>
            <w:tcW w:w="728"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302">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/30952</w:t>
              </w:r>
              <w:r>
                <w:rPr>
                  <w:rFonts w:ascii="Times New Roman" w:hAnsi="Times New Roman"/>
                  <w:color w:val="0000FF"/>
                  <w:u w:val="single"/>
                </w:rPr>
                <w:t>f</w:t>
              </w:r>
              <w:r w:rsidRPr="00B352E6">
                <w:rPr>
                  <w:rFonts w:ascii="Times New Roman" w:hAnsi="Times New Roman"/>
                  <w:color w:val="0000FF"/>
                  <w:u w:val="single"/>
                </w:rPr>
                <w:t>9</w:t>
              </w:r>
              <w:r>
                <w:rPr>
                  <w:rFonts w:ascii="Times New Roman" w:hAnsi="Times New Roman"/>
                  <w:color w:val="0000FF"/>
                  <w:u w:val="single"/>
                </w:rPr>
                <w:t>b</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28</w:t>
            </w:r>
          </w:p>
        </w:tc>
        <w:tc>
          <w:tcPr>
            <w:tcW w:w="396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Практическая работа № 2 по теме "Влияние различных </w:t>
            </w:r>
            <w:r w:rsidRPr="00B352E6">
              <w:rPr>
                <w:rFonts w:ascii="Times New Roman" w:hAnsi="Times New Roman"/>
                <w:color w:val="000000"/>
                <w:sz w:val="24"/>
              </w:rPr>
              <w:lastRenderedPageBreak/>
              <w:t>факторов на положение химического равновесия"</w:t>
            </w:r>
          </w:p>
        </w:tc>
        <w:tc>
          <w:tcPr>
            <w:tcW w:w="728"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1 </w:t>
            </w: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303">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/3</w:t>
              </w:r>
              <w:r>
                <w:rPr>
                  <w:rFonts w:ascii="Times New Roman" w:hAnsi="Times New Roman"/>
                  <w:color w:val="0000FF"/>
                  <w:u w:val="single"/>
                </w:rPr>
                <w:t>bf</w:t>
              </w:r>
              <w:r w:rsidRPr="00B352E6">
                <w:rPr>
                  <w:rFonts w:ascii="Times New Roman" w:hAnsi="Times New Roman"/>
                  <w:color w:val="0000FF"/>
                  <w:u w:val="single"/>
                </w:rPr>
                <w:t>34</w:t>
              </w:r>
              <w:r>
                <w:rPr>
                  <w:rFonts w:ascii="Times New Roman" w:hAnsi="Times New Roman"/>
                  <w:color w:val="0000FF"/>
                  <w:u w:val="single"/>
                </w:rPr>
                <w:t>e</w:t>
              </w:r>
              <w:r w:rsidRPr="00B352E6">
                <w:rPr>
                  <w:rFonts w:ascii="Times New Roman" w:hAnsi="Times New Roman"/>
                  <w:color w:val="0000FF"/>
                  <w:u w:val="single"/>
                </w:rPr>
                <w:t>17</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lastRenderedPageBreak/>
              <w:t>29</w:t>
            </w:r>
          </w:p>
        </w:tc>
        <w:tc>
          <w:tcPr>
            <w:tcW w:w="3960" w:type="dxa"/>
            <w:tcMar>
              <w:top w:w="50" w:type="dxa"/>
              <w:left w:w="100" w:type="dxa"/>
            </w:tcMar>
            <w:vAlign w:val="center"/>
          </w:tcPr>
          <w:p w:rsidR="00A64523" w:rsidRDefault="00A64523" w:rsidP="00A64523">
            <w:pPr>
              <w:spacing w:after="0"/>
              <w:ind w:left="135"/>
            </w:pPr>
            <w:r w:rsidRPr="00B352E6">
              <w:rPr>
                <w:rFonts w:ascii="Times New Roman" w:hAnsi="Times New Roman"/>
                <w:color w:val="000000"/>
                <w:sz w:val="24"/>
              </w:rPr>
              <w:t xml:space="preserve">Электролитическая диссоциация. Сильные и слабые электролиты. </w:t>
            </w:r>
            <w:r>
              <w:rPr>
                <w:rFonts w:ascii="Times New Roman" w:hAnsi="Times New Roman"/>
                <w:color w:val="000000"/>
                <w:sz w:val="24"/>
              </w:rPr>
              <w:t>Степень диссоциации</w:t>
            </w:r>
          </w:p>
        </w:tc>
        <w:tc>
          <w:tcPr>
            <w:tcW w:w="728"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304">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/5</w:t>
              </w:r>
              <w:r>
                <w:rPr>
                  <w:rFonts w:ascii="Times New Roman" w:hAnsi="Times New Roman"/>
                  <w:color w:val="0000FF"/>
                  <w:u w:val="single"/>
                </w:rPr>
                <w:t>f</w:t>
              </w:r>
              <w:r w:rsidRPr="00B352E6">
                <w:rPr>
                  <w:rFonts w:ascii="Times New Roman" w:hAnsi="Times New Roman"/>
                  <w:color w:val="0000FF"/>
                  <w:u w:val="single"/>
                </w:rPr>
                <w:t>766</w:t>
              </w:r>
              <w:r>
                <w:rPr>
                  <w:rFonts w:ascii="Times New Roman" w:hAnsi="Times New Roman"/>
                  <w:color w:val="0000FF"/>
                  <w:u w:val="single"/>
                </w:rPr>
                <w:t>bdf</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30</w:t>
            </w:r>
          </w:p>
        </w:tc>
        <w:tc>
          <w:tcPr>
            <w:tcW w:w="3960" w:type="dxa"/>
            <w:tcMar>
              <w:top w:w="50" w:type="dxa"/>
              <w:left w:w="100" w:type="dxa"/>
            </w:tcMar>
            <w:vAlign w:val="center"/>
          </w:tcPr>
          <w:p w:rsidR="00A64523" w:rsidRDefault="00A64523" w:rsidP="00A64523">
            <w:pPr>
              <w:spacing w:after="0"/>
              <w:ind w:left="135"/>
            </w:pPr>
            <w:r w:rsidRPr="00B352E6">
              <w:rPr>
                <w:rFonts w:ascii="Times New Roman" w:hAnsi="Times New Roman"/>
                <w:color w:val="000000"/>
                <w:sz w:val="24"/>
              </w:rPr>
              <w:t xml:space="preserve">Ионное произведение воды. Среда водных растворов. </w:t>
            </w:r>
            <w:r>
              <w:rPr>
                <w:rFonts w:ascii="Times New Roman" w:hAnsi="Times New Roman"/>
                <w:color w:val="000000"/>
                <w:sz w:val="24"/>
              </w:rPr>
              <w:t>Водородный показатель (pH) раствора</w:t>
            </w:r>
          </w:p>
        </w:tc>
        <w:tc>
          <w:tcPr>
            <w:tcW w:w="728"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305">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/3966</w:t>
              </w:r>
              <w:r>
                <w:rPr>
                  <w:rFonts w:ascii="Times New Roman" w:hAnsi="Times New Roman"/>
                  <w:color w:val="0000FF"/>
                  <w:u w:val="single"/>
                </w:rPr>
                <w:t>ca</w:t>
              </w:r>
              <w:r w:rsidRPr="00B352E6">
                <w:rPr>
                  <w:rFonts w:ascii="Times New Roman" w:hAnsi="Times New Roman"/>
                  <w:color w:val="0000FF"/>
                  <w:u w:val="single"/>
                </w:rPr>
                <w:t>89</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31</w:t>
            </w:r>
          </w:p>
        </w:tc>
        <w:tc>
          <w:tcPr>
            <w:tcW w:w="396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Гидролиз солей. Реакции, протекающие в растворах электролитов</w:t>
            </w:r>
          </w:p>
        </w:tc>
        <w:tc>
          <w:tcPr>
            <w:tcW w:w="728"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306">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/09</w:t>
              </w:r>
              <w:r>
                <w:rPr>
                  <w:rFonts w:ascii="Times New Roman" w:hAnsi="Times New Roman"/>
                  <w:color w:val="0000FF"/>
                  <w:u w:val="single"/>
                </w:rPr>
                <w:t>d</w:t>
              </w:r>
              <w:r w:rsidRPr="00B352E6">
                <w:rPr>
                  <w:rFonts w:ascii="Times New Roman" w:hAnsi="Times New Roman"/>
                  <w:color w:val="0000FF"/>
                  <w:u w:val="single"/>
                </w:rPr>
                <w:t>5</w:t>
              </w:r>
              <w:r>
                <w:rPr>
                  <w:rFonts w:ascii="Times New Roman" w:hAnsi="Times New Roman"/>
                  <w:color w:val="0000FF"/>
                  <w:u w:val="single"/>
                </w:rPr>
                <w:t>a</w:t>
              </w:r>
              <w:r w:rsidRPr="00B352E6">
                <w:rPr>
                  <w:rFonts w:ascii="Times New Roman" w:hAnsi="Times New Roman"/>
                  <w:color w:val="0000FF"/>
                  <w:u w:val="single"/>
                </w:rPr>
                <w:t>9</w:t>
              </w:r>
              <w:r>
                <w:rPr>
                  <w:rFonts w:ascii="Times New Roman" w:hAnsi="Times New Roman"/>
                  <w:color w:val="0000FF"/>
                  <w:u w:val="single"/>
                </w:rPr>
                <w:t>bd</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32</w:t>
            </w:r>
          </w:p>
        </w:tc>
        <w:tc>
          <w:tcPr>
            <w:tcW w:w="396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Практическая работа № 3 по теме "Химические реакции в растворах электролитов"</w:t>
            </w:r>
          </w:p>
        </w:tc>
        <w:tc>
          <w:tcPr>
            <w:tcW w:w="728"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1 </w:t>
            </w: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307">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/2</w:t>
              </w:r>
              <w:r>
                <w:rPr>
                  <w:rFonts w:ascii="Times New Roman" w:hAnsi="Times New Roman"/>
                  <w:color w:val="0000FF"/>
                  <w:u w:val="single"/>
                </w:rPr>
                <w:t>e</w:t>
              </w:r>
              <w:r w:rsidRPr="00B352E6">
                <w:rPr>
                  <w:rFonts w:ascii="Times New Roman" w:hAnsi="Times New Roman"/>
                  <w:color w:val="0000FF"/>
                  <w:u w:val="single"/>
                </w:rPr>
                <w:t>3</w:t>
              </w:r>
              <w:r>
                <w:rPr>
                  <w:rFonts w:ascii="Times New Roman" w:hAnsi="Times New Roman"/>
                  <w:color w:val="0000FF"/>
                  <w:u w:val="single"/>
                </w:rPr>
                <w:t>daeb</w:t>
              </w:r>
              <w:r w:rsidRPr="00B352E6">
                <w:rPr>
                  <w:rFonts w:ascii="Times New Roman" w:hAnsi="Times New Roman"/>
                  <w:color w:val="0000FF"/>
                  <w:u w:val="single"/>
                </w:rPr>
                <w:t>0</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33</w:t>
            </w:r>
          </w:p>
        </w:tc>
        <w:tc>
          <w:tcPr>
            <w:tcW w:w="396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Окислительно-восстановительные реакции. Важнейшие окислители и восстановители</w:t>
            </w:r>
          </w:p>
        </w:tc>
        <w:tc>
          <w:tcPr>
            <w:tcW w:w="728"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308">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/56226060</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34</w:t>
            </w:r>
          </w:p>
        </w:tc>
        <w:tc>
          <w:tcPr>
            <w:tcW w:w="396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Метод электронного (электонно-ионного) </w:t>
            </w:r>
            <w:r w:rsidRPr="00B352E6">
              <w:rPr>
                <w:rFonts w:ascii="Times New Roman" w:hAnsi="Times New Roman"/>
                <w:color w:val="000000"/>
                <w:sz w:val="24"/>
              </w:rPr>
              <w:lastRenderedPageBreak/>
              <w:t>баланса</w:t>
            </w:r>
          </w:p>
        </w:tc>
        <w:tc>
          <w:tcPr>
            <w:tcW w:w="728"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309">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w:t>
              </w:r>
              <w:r>
                <w:rPr>
                  <w:rFonts w:ascii="Times New Roman" w:hAnsi="Times New Roman"/>
                  <w:color w:val="0000FF"/>
                  <w:u w:val="single"/>
                </w:rPr>
                <w:t>fb</w:t>
              </w:r>
              <w:r w:rsidRPr="00B352E6">
                <w:rPr>
                  <w:rFonts w:ascii="Times New Roman" w:hAnsi="Times New Roman"/>
                  <w:color w:val="0000FF"/>
                  <w:u w:val="single"/>
                </w:rPr>
                <w:t>691387</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lastRenderedPageBreak/>
              <w:t>35</w:t>
            </w:r>
          </w:p>
        </w:tc>
        <w:tc>
          <w:tcPr>
            <w:tcW w:w="396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Электролиз растворов и расплавов веществ</w:t>
            </w:r>
          </w:p>
        </w:tc>
        <w:tc>
          <w:tcPr>
            <w:tcW w:w="728"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310">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/93</w:t>
              </w:r>
              <w:r>
                <w:rPr>
                  <w:rFonts w:ascii="Times New Roman" w:hAnsi="Times New Roman"/>
                  <w:color w:val="0000FF"/>
                  <w:u w:val="single"/>
                </w:rPr>
                <w:t>fb</w:t>
              </w:r>
              <w:r w:rsidRPr="00B352E6">
                <w:rPr>
                  <w:rFonts w:ascii="Times New Roman" w:hAnsi="Times New Roman"/>
                  <w:color w:val="0000FF"/>
                  <w:u w:val="single"/>
                </w:rPr>
                <w:t>97</w:t>
              </w:r>
              <w:r>
                <w:rPr>
                  <w:rFonts w:ascii="Times New Roman" w:hAnsi="Times New Roman"/>
                  <w:color w:val="0000FF"/>
                  <w:u w:val="single"/>
                </w:rPr>
                <w:t>d</w:t>
              </w:r>
              <w:r w:rsidRPr="00B352E6">
                <w:rPr>
                  <w:rFonts w:ascii="Times New Roman" w:hAnsi="Times New Roman"/>
                  <w:color w:val="0000FF"/>
                  <w:u w:val="single"/>
                </w:rPr>
                <w:t>2</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36</w:t>
            </w:r>
          </w:p>
        </w:tc>
        <w:tc>
          <w:tcPr>
            <w:tcW w:w="3960" w:type="dxa"/>
            <w:tcMar>
              <w:top w:w="50" w:type="dxa"/>
              <w:left w:w="100" w:type="dxa"/>
            </w:tcMar>
            <w:vAlign w:val="center"/>
          </w:tcPr>
          <w:p w:rsidR="00A64523" w:rsidRDefault="00A64523" w:rsidP="00A64523">
            <w:pPr>
              <w:spacing w:after="0"/>
              <w:ind w:left="135"/>
            </w:pPr>
            <w:r>
              <w:rPr>
                <w:rFonts w:ascii="Times New Roman" w:hAnsi="Times New Roman"/>
                <w:color w:val="000000"/>
                <w:sz w:val="24"/>
              </w:rPr>
              <w:t>Решение задач различных типов</w:t>
            </w:r>
          </w:p>
        </w:tc>
        <w:tc>
          <w:tcPr>
            <w:tcW w:w="728"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311">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/5</w:t>
              </w:r>
              <w:r>
                <w:rPr>
                  <w:rFonts w:ascii="Times New Roman" w:hAnsi="Times New Roman"/>
                  <w:color w:val="0000FF"/>
                  <w:u w:val="single"/>
                </w:rPr>
                <w:t>a</w:t>
              </w:r>
              <w:r w:rsidRPr="00B352E6">
                <w:rPr>
                  <w:rFonts w:ascii="Times New Roman" w:hAnsi="Times New Roman"/>
                  <w:color w:val="0000FF"/>
                  <w:u w:val="single"/>
                </w:rPr>
                <w:t>859</w:t>
              </w:r>
              <w:r>
                <w:rPr>
                  <w:rFonts w:ascii="Times New Roman" w:hAnsi="Times New Roman"/>
                  <w:color w:val="0000FF"/>
                  <w:u w:val="single"/>
                </w:rPr>
                <w:t>d</w:t>
              </w:r>
              <w:r w:rsidRPr="00B352E6">
                <w:rPr>
                  <w:rFonts w:ascii="Times New Roman" w:hAnsi="Times New Roman"/>
                  <w:color w:val="0000FF"/>
                  <w:u w:val="single"/>
                </w:rPr>
                <w:t>16</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37</w:t>
            </w:r>
          </w:p>
        </w:tc>
        <w:tc>
          <w:tcPr>
            <w:tcW w:w="3960" w:type="dxa"/>
            <w:tcMar>
              <w:top w:w="50" w:type="dxa"/>
              <w:left w:w="100" w:type="dxa"/>
            </w:tcMar>
            <w:vAlign w:val="center"/>
          </w:tcPr>
          <w:p w:rsidR="00A64523" w:rsidRDefault="00A64523" w:rsidP="00A64523">
            <w:pPr>
              <w:spacing w:after="0"/>
              <w:ind w:left="135"/>
            </w:pPr>
            <w:r>
              <w:rPr>
                <w:rFonts w:ascii="Times New Roman" w:hAnsi="Times New Roman"/>
                <w:color w:val="000000"/>
                <w:sz w:val="24"/>
              </w:rPr>
              <w:t>Решение задач различных типов</w:t>
            </w:r>
          </w:p>
        </w:tc>
        <w:tc>
          <w:tcPr>
            <w:tcW w:w="728"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312">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/5</w:t>
              </w:r>
              <w:r>
                <w:rPr>
                  <w:rFonts w:ascii="Times New Roman" w:hAnsi="Times New Roman"/>
                  <w:color w:val="0000FF"/>
                  <w:u w:val="single"/>
                </w:rPr>
                <w:t>afa</w:t>
              </w:r>
              <w:r w:rsidRPr="00B352E6">
                <w:rPr>
                  <w:rFonts w:ascii="Times New Roman" w:hAnsi="Times New Roman"/>
                  <w:color w:val="0000FF"/>
                  <w:u w:val="single"/>
                </w:rPr>
                <w:t>265</w:t>
              </w:r>
              <w:r>
                <w:rPr>
                  <w:rFonts w:ascii="Times New Roman" w:hAnsi="Times New Roman"/>
                  <w:color w:val="0000FF"/>
                  <w:u w:val="single"/>
                </w:rPr>
                <w:t>d</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38</w:t>
            </w:r>
          </w:p>
        </w:tc>
        <w:tc>
          <w:tcPr>
            <w:tcW w:w="396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Систематизация и обобщение знаний по теме "Химические реакции"</w:t>
            </w:r>
          </w:p>
        </w:tc>
        <w:tc>
          <w:tcPr>
            <w:tcW w:w="728"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313">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w:t>
              </w:r>
              <w:r>
                <w:rPr>
                  <w:rFonts w:ascii="Times New Roman" w:hAnsi="Times New Roman"/>
                  <w:color w:val="0000FF"/>
                  <w:u w:val="single"/>
                </w:rPr>
                <w:t>c</w:t>
              </w:r>
              <w:r w:rsidRPr="00B352E6">
                <w:rPr>
                  <w:rFonts w:ascii="Times New Roman" w:hAnsi="Times New Roman"/>
                  <w:color w:val="0000FF"/>
                  <w:u w:val="single"/>
                </w:rPr>
                <w:t>161</w:t>
              </w:r>
              <w:r>
                <w:rPr>
                  <w:rFonts w:ascii="Times New Roman" w:hAnsi="Times New Roman"/>
                  <w:color w:val="0000FF"/>
                  <w:u w:val="single"/>
                </w:rPr>
                <w:t>eb</w:t>
              </w:r>
              <w:r w:rsidRPr="00B352E6">
                <w:rPr>
                  <w:rFonts w:ascii="Times New Roman" w:hAnsi="Times New Roman"/>
                  <w:color w:val="0000FF"/>
                  <w:u w:val="single"/>
                </w:rPr>
                <w:t>85</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39</w:t>
            </w:r>
          </w:p>
        </w:tc>
        <w:tc>
          <w:tcPr>
            <w:tcW w:w="396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Контрольная работа по теме "Химические реакции"</w:t>
            </w:r>
          </w:p>
        </w:tc>
        <w:tc>
          <w:tcPr>
            <w:tcW w:w="728"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314">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w:t>
              </w:r>
              <w:r>
                <w:rPr>
                  <w:rFonts w:ascii="Times New Roman" w:hAnsi="Times New Roman"/>
                  <w:color w:val="0000FF"/>
                  <w:u w:val="single"/>
                </w:rPr>
                <w:t>a</w:t>
              </w:r>
              <w:r w:rsidRPr="00B352E6">
                <w:rPr>
                  <w:rFonts w:ascii="Times New Roman" w:hAnsi="Times New Roman"/>
                  <w:color w:val="0000FF"/>
                  <w:u w:val="single"/>
                </w:rPr>
                <w:t>8</w:t>
              </w:r>
              <w:r>
                <w:rPr>
                  <w:rFonts w:ascii="Times New Roman" w:hAnsi="Times New Roman"/>
                  <w:color w:val="0000FF"/>
                  <w:u w:val="single"/>
                </w:rPr>
                <w:t>a</w:t>
              </w:r>
              <w:r w:rsidRPr="00B352E6">
                <w:rPr>
                  <w:rFonts w:ascii="Times New Roman" w:hAnsi="Times New Roman"/>
                  <w:color w:val="0000FF"/>
                  <w:u w:val="single"/>
                </w:rPr>
                <w:t>0</w:t>
              </w:r>
              <w:r>
                <w:rPr>
                  <w:rFonts w:ascii="Times New Roman" w:hAnsi="Times New Roman"/>
                  <w:color w:val="0000FF"/>
                  <w:u w:val="single"/>
                </w:rPr>
                <w:t>a</w:t>
              </w:r>
              <w:r w:rsidRPr="00B352E6">
                <w:rPr>
                  <w:rFonts w:ascii="Times New Roman" w:hAnsi="Times New Roman"/>
                  <w:color w:val="0000FF"/>
                  <w:u w:val="single"/>
                </w:rPr>
                <w:t>930</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40</w:t>
            </w:r>
          </w:p>
        </w:tc>
        <w:tc>
          <w:tcPr>
            <w:tcW w:w="3960" w:type="dxa"/>
            <w:tcMar>
              <w:top w:w="50" w:type="dxa"/>
              <w:left w:w="100" w:type="dxa"/>
            </w:tcMar>
            <w:vAlign w:val="center"/>
          </w:tcPr>
          <w:p w:rsidR="00A64523" w:rsidRDefault="00A64523" w:rsidP="00A64523">
            <w:pPr>
              <w:spacing w:after="0"/>
              <w:ind w:left="135"/>
            </w:pPr>
            <w:r w:rsidRPr="00B352E6">
              <w:rPr>
                <w:rFonts w:ascii="Times New Roman" w:hAnsi="Times New Roman"/>
                <w:color w:val="000000"/>
                <w:sz w:val="24"/>
              </w:rPr>
              <w:t xml:space="preserve">Положение неметаллов в Периодической системе химических элементов Д. И. Менделеева и особенности строения их атомов. </w:t>
            </w:r>
            <w:r>
              <w:rPr>
                <w:rFonts w:ascii="Times New Roman" w:hAnsi="Times New Roman"/>
                <w:color w:val="000000"/>
                <w:sz w:val="24"/>
              </w:rPr>
              <w:t>Физические свойства неметаллов</w:t>
            </w:r>
          </w:p>
        </w:tc>
        <w:tc>
          <w:tcPr>
            <w:tcW w:w="728"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315">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/8</w:t>
              </w:r>
              <w:r>
                <w:rPr>
                  <w:rFonts w:ascii="Times New Roman" w:hAnsi="Times New Roman"/>
                  <w:color w:val="0000FF"/>
                  <w:u w:val="single"/>
                </w:rPr>
                <w:t>ca</w:t>
              </w:r>
              <w:r w:rsidRPr="00B352E6">
                <w:rPr>
                  <w:rFonts w:ascii="Times New Roman" w:hAnsi="Times New Roman"/>
                  <w:color w:val="0000FF"/>
                  <w:u w:val="single"/>
                </w:rPr>
                <w:t>2</w:t>
              </w:r>
              <w:r>
                <w:rPr>
                  <w:rFonts w:ascii="Times New Roman" w:hAnsi="Times New Roman"/>
                  <w:color w:val="0000FF"/>
                  <w:u w:val="single"/>
                </w:rPr>
                <w:t>dcad</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41</w:t>
            </w:r>
          </w:p>
        </w:tc>
        <w:tc>
          <w:tcPr>
            <w:tcW w:w="396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Аллотропия неметаллов (на примере кислорода, серы, фосфора и углерода)</w:t>
            </w:r>
          </w:p>
        </w:tc>
        <w:tc>
          <w:tcPr>
            <w:tcW w:w="728"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316">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w:t>
              </w:r>
              <w:r>
                <w:rPr>
                  <w:rFonts w:ascii="Times New Roman" w:hAnsi="Times New Roman"/>
                  <w:color w:val="0000FF"/>
                  <w:u w:val="single"/>
                </w:rPr>
                <w:t>ef</w:t>
              </w:r>
              <w:r w:rsidRPr="00B352E6">
                <w:rPr>
                  <w:rFonts w:ascii="Times New Roman" w:hAnsi="Times New Roman"/>
                  <w:color w:val="0000FF"/>
                  <w:u w:val="single"/>
                </w:rPr>
                <w:t>92</w:t>
              </w:r>
              <w:r>
                <w:rPr>
                  <w:rFonts w:ascii="Times New Roman" w:hAnsi="Times New Roman"/>
                  <w:color w:val="0000FF"/>
                  <w:u w:val="single"/>
                </w:rPr>
                <w:t>c</w:t>
              </w:r>
              <w:r w:rsidRPr="00B352E6">
                <w:rPr>
                  <w:rFonts w:ascii="Times New Roman" w:hAnsi="Times New Roman"/>
                  <w:color w:val="0000FF"/>
                  <w:u w:val="single"/>
                </w:rPr>
                <w:t>91</w:t>
              </w:r>
              <w:r>
                <w:rPr>
                  <w:rFonts w:ascii="Times New Roman" w:hAnsi="Times New Roman"/>
                  <w:color w:val="0000FF"/>
                  <w:u w:val="single"/>
                </w:rPr>
                <w:t>c</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42</w:t>
            </w:r>
          </w:p>
        </w:tc>
        <w:tc>
          <w:tcPr>
            <w:tcW w:w="3960" w:type="dxa"/>
            <w:tcMar>
              <w:top w:w="50" w:type="dxa"/>
              <w:left w:w="100" w:type="dxa"/>
            </w:tcMar>
            <w:vAlign w:val="center"/>
          </w:tcPr>
          <w:p w:rsidR="00A64523" w:rsidRDefault="00A64523" w:rsidP="00A64523">
            <w:pPr>
              <w:spacing w:after="0"/>
              <w:ind w:left="135"/>
            </w:pPr>
            <w:r w:rsidRPr="00B352E6">
              <w:rPr>
                <w:rFonts w:ascii="Times New Roman" w:hAnsi="Times New Roman"/>
                <w:color w:val="000000"/>
                <w:sz w:val="24"/>
              </w:rPr>
              <w:t xml:space="preserve">Водород: получение, </w:t>
            </w:r>
            <w:r w:rsidRPr="00B352E6">
              <w:rPr>
                <w:rFonts w:ascii="Times New Roman" w:hAnsi="Times New Roman"/>
                <w:color w:val="000000"/>
                <w:sz w:val="24"/>
              </w:rPr>
              <w:lastRenderedPageBreak/>
              <w:t xml:space="preserve">физические и химические свойства. </w:t>
            </w:r>
            <w:r>
              <w:rPr>
                <w:rFonts w:ascii="Times New Roman" w:hAnsi="Times New Roman"/>
                <w:color w:val="000000"/>
                <w:sz w:val="24"/>
              </w:rPr>
              <w:t>Гидриды</w:t>
            </w:r>
          </w:p>
        </w:tc>
        <w:tc>
          <w:tcPr>
            <w:tcW w:w="728"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317">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/0</w:t>
              </w:r>
              <w:r>
                <w:rPr>
                  <w:rFonts w:ascii="Times New Roman" w:hAnsi="Times New Roman"/>
                  <w:color w:val="0000FF"/>
                  <w:u w:val="single"/>
                </w:rPr>
                <w:t>aa</w:t>
              </w:r>
              <w:r w:rsidRPr="00B352E6">
                <w:rPr>
                  <w:rFonts w:ascii="Times New Roman" w:hAnsi="Times New Roman"/>
                  <w:color w:val="0000FF"/>
                  <w:u w:val="single"/>
                </w:rPr>
                <w:t>8</w:t>
              </w:r>
              <w:r>
                <w:rPr>
                  <w:rFonts w:ascii="Times New Roman" w:hAnsi="Times New Roman"/>
                  <w:color w:val="0000FF"/>
                  <w:u w:val="single"/>
                </w:rPr>
                <w:t>f</w:t>
              </w:r>
              <w:r w:rsidRPr="00B352E6">
                <w:rPr>
                  <w:rFonts w:ascii="Times New Roman" w:hAnsi="Times New Roman"/>
                  <w:color w:val="0000FF"/>
                  <w:u w:val="single"/>
                </w:rPr>
                <w:t>613</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lastRenderedPageBreak/>
              <w:t>43</w:t>
            </w:r>
          </w:p>
        </w:tc>
        <w:tc>
          <w:tcPr>
            <w:tcW w:w="396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Галогены: нахождение в природе, способы получения, физические и химические свойства</w:t>
            </w:r>
          </w:p>
        </w:tc>
        <w:tc>
          <w:tcPr>
            <w:tcW w:w="728"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318">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/4</w:t>
              </w:r>
              <w:r>
                <w:rPr>
                  <w:rFonts w:ascii="Times New Roman" w:hAnsi="Times New Roman"/>
                  <w:color w:val="0000FF"/>
                  <w:u w:val="single"/>
                </w:rPr>
                <w:t>e</w:t>
              </w:r>
              <w:r w:rsidRPr="00B352E6">
                <w:rPr>
                  <w:rFonts w:ascii="Times New Roman" w:hAnsi="Times New Roman"/>
                  <w:color w:val="0000FF"/>
                  <w:u w:val="single"/>
                </w:rPr>
                <w:t>223795</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44</w:t>
            </w:r>
          </w:p>
        </w:tc>
        <w:tc>
          <w:tcPr>
            <w:tcW w:w="396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Галогеноводороды. Важнейшие кислородсодержащие соединения галогенов</w:t>
            </w:r>
          </w:p>
        </w:tc>
        <w:tc>
          <w:tcPr>
            <w:tcW w:w="728"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319">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/6</w:t>
              </w:r>
              <w:r>
                <w:rPr>
                  <w:rFonts w:ascii="Times New Roman" w:hAnsi="Times New Roman"/>
                  <w:color w:val="0000FF"/>
                  <w:u w:val="single"/>
                </w:rPr>
                <w:t>b</w:t>
              </w:r>
              <w:r w:rsidRPr="00B352E6">
                <w:rPr>
                  <w:rFonts w:ascii="Times New Roman" w:hAnsi="Times New Roman"/>
                  <w:color w:val="0000FF"/>
                  <w:u w:val="single"/>
                </w:rPr>
                <w:t>3255</w:t>
              </w:r>
              <w:r>
                <w:rPr>
                  <w:rFonts w:ascii="Times New Roman" w:hAnsi="Times New Roman"/>
                  <w:color w:val="0000FF"/>
                  <w:u w:val="single"/>
                </w:rPr>
                <w:t>e</w:t>
              </w:r>
              <w:r w:rsidRPr="00B352E6">
                <w:rPr>
                  <w:rFonts w:ascii="Times New Roman" w:hAnsi="Times New Roman"/>
                  <w:color w:val="0000FF"/>
                  <w:u w:val="single"/>
                </w:rPr>
                <w:t>6</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45</w:t>
            </w:r>
          </w:p>
        </w:tc>
        <w:tc>
          <w:tcPr>
            <w:tcW w:w="396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Лабораторные и промышленные способы получения галогенов. Применение галогенов и их соединений</w:t>
            </w:r>
          </w:p>
        </w:tc>
        <w:tc>
          <w:tcPr>
            <w:tcW w:w="728"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320">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/6971</w:t>
              </w:r>
              <w:r>
                <w:rPr>
                  <w:rFonts w:ascii="Times New Roman" w:hAnsi="Times New Roman"/>
                  <w:color w:val="0000FF"/>
                  <w:u w:val="single"/>
                </w:rPr>
                <w:t>aca</w:t>
              </w:r>
              <w:r w:rsidRPr="00B352E6">
                <w:rPr>
                  <w:rFonts w:ascii="Times New Roman" w:hAnsi="Times New Roman"/>
                  <w:color w:val="0000FF"/>
                  <w:u w:val="single"/>
                </w:rPr>
                <w:t>4</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46</w:t>
            </w:r>
          </w:p>
        </w:tc>
        <w:tc>
          <w:tcPr>
            <w:tcW w:w="396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Практическая работа № 4. Решение экспериментальных задач по теме "Галогены"</w:t>
            </w:r>
          </w:p>
        </w:tc>
        <w:tc>
          <w:tcPr>
            <w:tcW w:w="728"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1 </w:t>
            </w: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321">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/8</w:t>
              </w:r>
              <w:r>
                <w:rPr>
                  <w:rFonts w:ascii="Times New Roman" w:hAnsi="Times New Roman"/>
                  <w:color w:val="0000FF"/>
                  <w:u w:val="single"/>
                </w:rPr>
                <w:t>b</w:t>
              </w:r>
              <w:r w:rsidRPr="00B352E6">
                <w:rPr>
                  <w:rFonts w:ascii="Times New Roman" w:hAnsi="Times New Roman"/>
                  <w:color w:val="0000FF"/>
                  <w:u w:val="single"/>
                </w:rPr>
                <w:t>26</w:t>
              </w:r>
              <w:r>
                <w:rPr>
                  <w:rFonts w:ascii="Times New Roman" w:hAnsi="Times New Roman"/>
                  <w:color w:val="0000FF"/>
                  <w:u w:val="single"/>
                </w:rPr>
                <w:t>fecd</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47</w:t>
            </w:r>
          </w:p>
        </w:tc>
        <w:tc>
          <w:tcPr>
            <w:tcW w:w="3960" w:type="dxa"/>
            <w:tcMar>
              <w:top w:w="50" w:type="dxa"/>
              <w:left w:w="100" w:type="dxa"/>
            </w:tcMar>
            <w:vAlign w:val="center"/>
          </w:tcPr>
          <w:p w:rsidR="00A64523" w:rsidRDefault="00A64523" w:rsidP="00A64523">
            <w:pPr>
              <w:spacing w:after="0"/>
              <w:ind w:left="135"/>
            </w:pPr>
            <w:r w:rsidRPr="00B352E6">
              <w:rPr>
                <w:rFonts w:ascii="Times New Roman" w:hAnsi="Times New Roman"/>
                <w:color w:val="000000"/>
                <w:sz w:val="24"/>
              </w:rPr>
              <w:t xml:space="preserve">Кислород: лабораторные и промышленные способы получения, физические и химические свойства. </w:t>
            </w:r>
            <w:r>
              <w:rPr>
                <w:rFonts w:ascii="Times New Roman" w:hAnsi="Times New Roman"/>
                <w:color w:val="000000"/>
                <w:sz w:val="24"/>
              </w:rPr>
              <w:lastRenderedPageBreak/>
              <w:t>Озон. Применение кислорода и озона</w:t>
            </w:r>
          </w:p>
        </w:tc>
        <w:tc>
          <w:tcPr>
            <w:tcW w:w="728"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322">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w:t>
              </w:r>
              <w:r>
                <w:rPr>
                  <w:rFonts w:ascii="Times New Roman" w:hAnsi="Times New Roman"/>
                  <w:color w:val="0000FF"/>
                  <w:u w:val="single"/>
                </w:rPr>
                <w:t>c</w:t>
              </w:r>
              <w:r w:rsidRPr="00B352E6">
                <w:rPr>
                  <w:rFonts w:ascii="Times New Roman" w:hAnsi="Times New Roman"/>
                  <w:color w:val="0000FF"/>
                  <w:u w:val="single"/>
                </w:rPr>
                <w:t>8</w:t>
              </w:r>
              <w:r>
                <w:rPr>
                  <w:rFonts w:ascii="Times New Roman" w:hAnsi="Times New Roman"/>
                  <w:color w:val="0000FF"/>
                  <w:u w:val="single"/>
                </w:rPr>
                <w:t>abc</w:t>
              </w:r>
              <w:r w:rsidRPr="00B352E6">
                <w:rPr>
                  <w:rFonts w:ascii="Times New Roman" w:hAnsi="Times New Roman"/>
                  <w:color w:val="0000FF"/>
                  <w:u w:val="single"/>
                </w:rPr>
                <w:t>36</w:t>
              </w:r>
              <w:r>
                <w:rPr>
                  <w:rFonts w:ascii="Times New Roman" w:hAnsi="Times New Roman"/>
                  <w:color w:val="0000FF"/>
                  <w:u w:val="single"/>
                </w:rPr>
                <w:t>a</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lastRenderedPageBreak/>
              <w:t>48</w:t>
            </w:r>
          </w:p>
        </w:tc>
        <w:tc>
          <w:tcPr>
            <w:tcW w:w="3960" w:type="dxa"/>
            <w:tcMar>
              <w:top w:w="50" w:type="dxa"/>
              <w:left w:w="100" w:type="dxa"/>
            </w:tcMar>
            <w:vAlign w:val="center"/>
          </w:tcPr>
          <w:p w:rsidR="00A64523" w:rsidRDefault="00A64523" w:rsidP="00A64523">
            <w:pPr>
              <w:spacing w:after="0"/>
              <w:ind w:left="135"/>
            </w:pPr>
            <w:r>
              <w:rPr>
                <w:rFonts w:ascii="Times New Roman" w:hAnsi="Times New Roman"/>
                <w:color w:val="000000"/>
                <w:sz w:val="24"/>
              </w:rPr>
              <w:t>Оксиды и пероксиды</w:t>
            </w:r>
          </w:p>
        </w:tc>
        <w:tc>
          <w:tcPr>
            <w:tcW w:w="728"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323">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/5</w:t>
              </w:r>
              <w:r>
                <w:rPr>
                  <w:rFonts w:ascii="Times New Roman" w:hAnsi="Times New Roman"/>
                  <w:color w:val="0000FF"/>
                  <w:u w:val="single"/>
                </w:rPr>
                <w:t>c</w:t>
              </w:r>
              <w:r w:rsidRPr="00B352E6">
                <w:rPr>
                  <w:rFonts w:ascii="Times New Roman" w:hAnsi="Times New Roman"/>
                  <w:color w:val="0000FF"/>
                  <w:u w:val="single"/>
                </w:rPr>
                <w:t>8816</w:t>
              </w:r>
              <w:r>
                <w:rPr>
                  <w:rFonts w:ascii="Times New Roman" w:hAnsi="Times New Roman"/>
                  <w:color w:val="0000FF"/>
                  <w:u w:val="single"/>
                </w:rPr>
                <w:t>a</w:t>
              </w:r>
              <w:r w:rsidRPr="00B352E6">
                <w:rPr>
                  <w:rFonts w:ascii="Times New Roman" w:hAnsi="Times New Roman"/>
                  <w:color w:val="0000FF"/>
                  <w:u w:val="single"/>
                </w:rPr>
                <w:t>0</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49</w:t>
            </w:r>
          </w:p>
        </w:tc>
        <w:tc>
          <w:tcPr>
            <w:tcW w:w="3960" w:type="dxa"/>
            <w:tcMar>
              <w:top w:w="50" w:type="dxa"/>
              <w:left w:w="100" w:type="dxa"/>
            </w:tcMar>
            <w:vAlign w:val="center"/>
          </w:tcPr>
          <w:p w:rsidR="00A64523" w:rsidRDefault="00A64523" w:rsidP="00A64523">
            <w:pPr>
              <w:spacing w:after="0"/>
              <w:ind w:left="135"/>
            </w:pPr>
            <w:r>
              <w:rPr>
                <w:rFonts w:ascii="Times New Roman" w:hAnsi="Times New Roman"/>
                <w:color w:val="000000"/>
                <w:sz w:val="24"/>
              </w:rPr>
              <w:t>Решение задач различных типов</w:t>
            </w:r>
          </w:p>
        </w:tc>
        <w:tc>
          <w:tcPr>
            <w:tcW w:w="728"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324">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/2</w:t>
              </w:r>
              <w:r>
                <w:rPr>
                  <w:rFonts w:ascii="Times New Roman" w:hAnsi="Times New Roman"/>
                  <w:color w:val="0000FF"/>
                  <w:u w:val="single"/>
                </w:rPr>
                <w:t>b</w:t>
              </w:r>
              <w:r w:rsidRPr="00B352E6">
                <w:rPr>
                  <w:rFonts w:ascii="Times New Roman" w:hAnsi="Times New Roman"/>
                  <w:color w:val="0000FF"/>
                  <w:u w:val="single"/>
                </w:rPr>
                <w:t>6</w:t>
              </w:r>
              <w:r>
                <w:rPr>
                  <w:rFonts w:ascii="Times New Roman" w:hAnsi="Times New Roman"/>
                  <w:color w:val="0000FF"/>
                  <w:u w:val="single"/>
                </w:rPr>
                <w:t>d</w:t>
              </w:r>
              <w:r w:rsidRPr="00B352E6">
                <w:rPr>
                  <w:rFonts w:ascii="Times New Roman" w:hAnsi="Times New Roman"/>
                  <w:color w:val="0000FF"/>
                  <w:u w:val="single"/>
                </w:rPr>
                <w:t>8</w:t>
              </w:r>
              <w:r>
                <w:rPr>
                  <w:rFonts w:ascii="Times New Roman" w:hAnsi="Times New Roman"/>
                  <w:color w:val="0000FF"/>
                  <w:u w:val="single"/>
                </w:rPr>
                <w:t>b</w:t>
              </w:r>
              <w:r w:rsidRPr="00B352E6">
                <w:rPr>
                  <w:rFonts w:ascii="Times New Roman" w:hAnsi="Times New Roman"/>
                  <w:color w:val="0000FF"/>
                  <w:u w:val="single"/>
                </w:rPr>
                <w:t>4</w:t>
              </w:r>
              <w:r>
                <w:rPr>
                  <w:rFonts w:ascii="Times New Roman" w:hAnsi="Times New Roman"/>
                  <w:color w:val="0000FF"/>
                  <w:u w:val="single"/>
                </w:rPr>
                <w:t>b</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50</w:t>
            </w:r>
          </w:p>
        </w:tc>
        <w:tc>
          <w:tcPr>
            <w:tcW w:w="396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Сера: нахождение в природе, способы получения, физические и химические свойства</w:t>
            </w:r>
          </w:p>
        </w:tc>
        <w:tc>
          <w:tcPr>
            <w:tcW w:w="728"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325">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/46</w:t>
              </w:r>
              <w:r>
                <w:rPr>
                  <w:rFonts w:ascii="Times New Roman" w:hAnsi="Times New Roman"/>
                  <w:color w:val="0000FF"/>
                  <w:u w:val="single"/>
                </w:rPr>
                <w:t>afae</w:t>
              </w:r>
              <w:r w:rsidRPr="00B352E6">
                <w:rPr>
                  <w:rFonts w:ascii="Times New Roman" w:hAnsi="Times New Roman"/>
                  <w:color w:val="0000FF"/>
                  <w:u w:val="single"/>
                </w:rPr>
                <w:t>16</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51</w:t>
            </w:r>
          </w:p>
        </w:tc>
        <w:tc>
          <w:tcPr>
            <w:tcW w:w="3960" w:type="dxa"/>
            <w:tcMar>
              <w:top w:w="50" w:type="dxa"/>
              <w:left w:w="100" w:type="dxa"/>
            </w:tcMar>
            <w:vAlign w:val="center"/>
          </w:tcPr>
          <w:p w:rsidR="00A64523" w:rsidRDefault="00A64523" w:rsidP="00A64523">
            <w:pPr>
              <w:spacing w:after="0"/>
              <w:ind w:left="135"/>
            </w:pPr>
            <w:r>
              <w:rPr>
                <w:rFonts w:ascii="Times New Roman" w:hAnsi="Times New Roman"/>
                <w:color w:val="000000"/>
                <w:sz w:val="24"/>
              </w:rPr>
              <w:t>Сероводород, сульфиды</w:t>
            </w:r>
          </w:p>
        </w:tc>
        <w:tc>
          <w:tcPr>
            <w:tcW w:w="728"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326">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/7</w:t>
              </w:r>
              <w:r>
                <w:rPr>
                  <w:rFonts w:ascii="Times New Roman" w:hAnsi="Times New Roman"/>
                  <w:color w:val="0000FF"/>
                  <w:u w:val="single"/>
                </w:rPr>
                <w:t>c</w:t>
              </w:r>
              <w:r w:rsidRPr="00B352E6">
                <w:rPr>
                  <w:rFonts w:ascii="Times New Roman" w:hAnsi="Times New Roman"/>
                  <w:color w:val="0000FF"/>
                  <w:u w:val="single"/>
                </w:rPr>
                <w:t>875999</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52</w:t>
            </w:r>
          </w:p>
        </w:tc>
        <w:tc>
          <w:tcPr>
            <w:tcW w:w="396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Кислородсодержащие соединения серы. Особенности свойств серной кислоты</w:t>
            </w:r>
          </w:p>
        </w:tc>
        <w:tc>
          <w:tcPr>
            <w:tcW w:w="728"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327">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/8</w:t>
              </w:r>
              <w:r>
                <w:rPr>
                  <w:rFonts w:ascii="Times New Roman" w:hAnsi="Times New Roman"/>
                  <w:color w:val="0000FF"/>
                  <w:u w:val="single"/>
                </w:rPr>
                <w:t>cfa</w:t>
              </w:r>
              <w:r w:rsidRPr="00B352E6">
                <w:rPr>
                  <w:rFonts w:ascii="Times New Roman" w:hAnsi="Times New Roman"/>
                  <w:color w:val="0000FF"/>
                  <w:u w:val="single"/>
                </w:rPr>
                <w:t>2548</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53</w:t>
            </w:r>
          </w:p>
        </w:tc>
        <w:tc>
          <w:tcPr>
            <w:tcW w:w="396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Практическая работа № 5. Решение экспериментальных задач по теме "Сера и её соединения"</w:t>
            </w:r>
          </w:p>
        </w:tc>
        <w:tc>
          <w:tcPr>
            <w:tcW w:w="728"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1 </w:t>
            </w: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328">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/0</w:t>
              </w:r>
              <w:r>
                <w:rPr>
                  <w:rFonts w:ascii="Times New Roman" w:hAnsi="Times New Roman"/>
                  <w:color w:val="0000FF"/>
                  <w:u w:val="single"/>
                </w:rPr>
                <w:t>afb</w:t>
              </w:r>
              <w:r w:rsidRPr="00B352E6">
                <w:rPr>
                  <w:rFonts w:ascii="Times New Roman" w:hAnsi="Times New Roman"/>
                  <w:color w:val="0000FF"/>
                  <w:u w:val="single"/>
                </w:rPr>
                <w:t>05</w:t>
              </w:r>
              <w:r>
                <w:rPr>
                  <w:rFonts w:ascii="Times New Roman" w:hAnsi="Times New Roman"/>
                  <w:color w:val="0000FF"/>
                  <w:u w:val="single"/>
                </w:rPr>
                <w:t>e</w:t>
              </w:r>
              <w:r w:rsidRPr="00B352E6">
                <w:rPr>
                  <w:rFonts w:ascii="Times New Roman" w:hAnsi="Times New Roman"/>
                  <w:color w:val="0000FF"/>
                  <w:u w:val="single"/>
                </w:rPr>
                <w:t>4</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54</w:t>
            </w:r>
          </w:p>
        </w:tc>
        <w:tc>
          <w:tcPr>
            <w:tcW w:w="3960" w:type="dxa"/>
            <w:tcMar>
              <w:top w:w="50" w:type="dxa"/>
              <w:left w:w="100" w:type="dxa"/>
            </w:tcMar>
            <w:vAlign w:val="center"/>
          </w:tcPr>
          <w:p w:rsidR="00A64523" w:rsidRDefault="00A64523" w:rsidP="00A64523">
            <w:pPr>
              <w:spacing w:after="0"/>
              <w:ind w:left="135"/>
            </w:pPr>
            <w:r w:rsidRPr="00B352E6">
              <w:rPr>
                <w:rFonts w:ascii="Times New Roman" w:hAnsi="Times New Roman"/>
                <w:color w:val="000000"/>
                <w:sz w:val="24"/>
              </w:rPr>
              <w:t xml:space="preserve">Азот: нахождение в природе, способы получения, физические и химические свойства. </w:t>
            </w:r>
            <w:r>
              <w:rPr>
                <w:rFonts w:ascii="Times New Roman" w:hAnsi="Times New Roman"/>
                <w:color w:val="000000"/>
                <w:sz w:val="24"/>
              </w:rPr>
              <w:lastRenderedPageBreak/>
              <w:t>Аммиак, нитриды</w:t>
            </w:r>
          </w:p>
        </w:tc>
        <w:tc>
          <w:tcPr>
            <w:tcW w:w="728"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329">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w:t>
              </w:r>
              <w:r>
                <w:rPr>
                  <w:rFonts w:ascii="Times New Roman" w:hAnsi="Times New Roman"/>
                  <w:color w:val="0000FF"/>
                  <w:u w:val="single"/>
                </w:rPr>
                <w:t>badd</w:t>
              </w:r>
              <w:r w:rsidRPr="00B352E6">
                <w:rPr>
                  <w:rFonts w:ascii="Times New Roman" w:hAnsi="Times New Roman"/>
                  <w:color w:val="0000FF"/>
                  <w:u w:val="single"/>
                </w:rPr>
                <w:t>2255</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lastRenderedPageBreak/>
              <w:t>55</w:t>
            </w:r>
          </w:p>
        </w:tc>
        <w:tc>
          <w:tcPr>
            <w:tcW w:w="396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Кислородсодержащие соединения азота. Особенности свойств азотной кислоты</w:t>
            </w:r>
          </w:p>
        </w:tc>
        <w:tc>
          <w:tcPr>
            <w:tcW w:w="728"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330">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w:t>
              </w:r>
              <w:r>
                <w:rPr>
                  <w:rFonts w:ascii="Times New Roman" w:hAnsi="Times New Roman"/>
                  <w:color w:val="0000FF"/>
                  <w:u w:val="single"/>
                </w:rPr>
                <w:t>e</w:t>
              </w:r>
              <w:r w:rsidRPr="00B352E6">
                <w:rPr>
                  <w:rFonts w:ascii="Times New Roman" w:hAnsi="Times New Roman"/>
                  <w:color w:val="0000FF"/>
                  <w:u w:val="single"/>
                </w:rPr>
                <w:t>2965</w:t>
              </w:r>
              <w:r>
                <w:rPr>
                  <w:rFonts w:ascii="Times New Roman" w:hAnsi="Times New Roman"/>
                  <w:color w:val="0000FF"/>
                  <w:u w:val="single"/>
                </w:rPr>
                <w:t>afe</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56</w:t>
            </w:r>
          </w:p>
        </w:tc>
        <w:tc>
          <w:tcPr>
            <w:tcW w:w="3960" w:type="dxa"/>
            <w:tcMar>
              <w:top w:w="50" w:type="dxa"/>
              <w:left w:w="100" w:type="dxa"/>
            </w:tcMar>
            <w:vAlign w:val="center"/>
          </w:tcPr>
          <w:p w:rsidR="00A64523" w:rsidRDefault="00A64523" w:rsidP="00A64523">
            <w:pPr>
              <w:spacing w:after="0"/>
              <w:ind w:left="135"/>
            </w:pPr>
            <w:r w:rsidRPr="00B352E6">
              <w:rPr>
                <w:rFonts w:ascii="Times New Roman" w:hAnsi="Times New Roman"/>
                <w:color w:val="000000"/>
                <w:sz w:val="24"/>
              </w:rPr>
              <w:t xml:space="preserve">Применение азота и его соединений. </w:t>
            </w:r>
            <w:r>
              <w:rPr>
                <w:rFonts w:ascii="Times New Roman" w:hAnsi="Times New Roman"/>
                <w:color w:val="000000"/>
                <w:sz w:val="24"/>
              </w:rPr>
              <w:t>Азотные удобрения</w:t>
            </w:r>
          </w:p>
        </w:tc>
        <w:tc>
          <w:tcPr>
            <w:tcW w:w="728"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331">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/129</w:t>
              </w:r>
              <w:r>
                <w:rPr>
                  <w:rFonts w:ascii="Times New Roman" w:hAnsi="Times New Roman"/>
                  <w:color w:val="0000FF"/>
                  <w:u w:val="single"/>
                </w:rPr>
                <w:t>f</w:t>
              </w:r>
              <w:r w:rsidRPr="00B352E6">
                <w:rPr>
                  <w:rFonts w:ascii="Times New Roman" w:hAnsi="Times New Roman"/>
                  <w:color w:val="0000FF"/>
                  <w:u w:val="single"/>
                </w:rPr>
                <w:t>5059</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57</w:t>
            </w:r>
          </w:p>
        </w:tc>
        <w:tc>
          <w:tcPr>
            <w:tcW w:w="3960" w:type="dxa"/>
            <w:tcMar>
              <w:top w:w="50" w:type="dxa"/>
              <w:left w:w="100" w:type="dxa"/>
            </w:tcMar>
            <w:vAlign w:val="center"/>
          </w:tcPr>
          <w:p w:rsidR="00A64523" w:rsidRDefault="00A64523" w:rsidP="00A64523">
            <w:pPr>
              <w:spacing w:after="0"/>
              <w:ind w:left="135"/>
            </w:pPr>
            <w:r w:rsidRPr="00B352E6">
              <w:rPr>
                <w:rFonts w:ascii="Times New Roman" w:hAnsi="Times New Roman"/>
                <w:color w:val="000000"/>
                <w:sz w:val="24"/>
              </w:rPr>
              <w:t xml:space="preserve">Фосфор: нахождение в природе, способы получения, физические и химические свойства. </w:t>
            </w:r>
            <w:r>
              <w:rPr>
                <w:rFonts w:ascii="Times New Roman" w:hAnsi="Times New Roman"/>
                <w:color w:val="000000"/>
                <w:sz w:val="24"/>
              </w:rPr>
              <w:t>Фосфиды и фосфин</w:t>
            </w:r>
          </w:p>
        </w:tc>
        <w:tc>
          <w:tcPr>
            <w:tcW w:w="728"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332">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/9</w:t>
              </w:r>
              <w:r>
                <w:rPr>
                  <w:rFonts w:ascii="Times New Roman" w:hAnsi="Times New Roman"/>
                  <w:color w:val="0000FF"/>
                  <w:u w:val="single"/>
                </w:rPr>
                <w:t>a</w:t>
              </w:r>
              <w:r w:rsidRPr="00B352E6">
                <w:rPr>
                  <w:rFonts w:ascii="Times New Roman" w:hAnsi="Times New Roman"/>
                  <w:color w:val="0000FF"/>
                  <w:u w:val="single"/>
                </w:rPr>
                <w:t>6</w:t>
              </w:r>
              <w:r>
                <w:rPr>
                  <w:rFonts w:ascii="Times New Roman" w:hAnsi="Times New Roman"/>
                  <w:color w:val="0000FF"/>
                  <w:u w:val="single"/>
                </w:rPr>
                <w:t>b</w:t>
              </w:r>
              <w:r w:rsidRPr="00B352E6">
                <w:rPr>
                  <w:rFonts w:ascii="Times New Roman" w:hAnsi="Times New Roman"/>
                  <w:color w:val="0000FF"/>
                  <w:u w:val="single"/>
                </w:rPr>
                <w:t>43</w:t>
              </w:r>
              <w:r>
                <w:rPr>
                  <w:rFonts w:ascii="Times New Roman" w:hAnsi="Times New Roman"/>
                  <w:color w:val="0000FF"/>
                  <w:u w:val="single"/>
                </w:rPr>
                <w:t>ec</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58</w:t>
            </w:r>
          </w:p>
        </w:tc>
        <w:tc>
          <w:tcPr>
            <w:tcW w:w="396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Оксиды фосфора, фосфорсодержащие кислоты. Соли фосфорной кислоты</w:t>
            </w:r>
          </w:p>
        </w:tc>
        <w:tc>
          <w:tcPr>
            <w:tcW w:w="728"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333">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w:t>
              </w:r>
              <w:r>
                <w:rPr>
                  <w:rFonts w:ascii="Times New Roman" w:hAnsi="Times New Roman"/>
                  <w:color w:val="0000FF"/>
                  <w:u w:val="single"/>
                </w:rPr>
                <w:t>c</w:t>
              </w:r>
              <w:r w:rsidRPr="00B352E6">
                <w:rPr>
                  <w:rFonts w:ascii="Times New Roman" w:hAnsi="Times New Roman"/>
                  <w:color w:val="0000FF"/>
                  <w:u w:val="single"/>
                </w:rPr>
                <w:t>7</w:t>
              </w:r>
              <w:r>
                <w:rPr>
                  <w:rFonts w:ascii="Times New Roman" w:hAnsi="Times New Roman"/>
                  <w:color w:val="0000FF"/>
                  <w:u w:val="single"/>
                </w:rPr>
                <w:t>a</w:t>
              </w:r>
              <w:r w:rsidRPr="00B352E6">
                <w:rPr>
                  <w:rFonts w:ascii="Times New Roman" w:hAnsi="Times New Roman"/>
                  <w:color w:val="0000FF"/>
                  <w:u w:val="single"/>
                </w:rPr>
                <w:t>2</w:t>
              </w:r>
              <w:r>
                <w:rPr>
                  <w:rFonts w:ascii="Times New Roman" w:hAnsi="Times New Roman"/>
                  <w:color w:val="0000FF"/>
                  <w:u w:val="single"/>
                </w:rPr>
                <w:t>d</w:t>
              </w:r>
              <w:r w:rsidRPr="00B352E6">
                <w:rPr>
                  <w:rFonts w:ascii="Times New Roman" w:hAnsi="Times New Roman"/>
                  <w:color w:val="0000FF"/>
                  <w:u w:val="single"/>
                </w:rPr>
                <w:t>429</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59</w:t>
            </w:r>
          </w:p>
        </w:tc>
        <w:tc>
          <w:tcPr>
            <w:tcW w:w="3960" w:type="dxa"/>
            <w:tcMar>
              <w:top w:w="50" w:type="dxa"/>
              <w:left w:w="100" w:type="dxa"/>
            </w:tcMar>
            <w:vAlign w:val="center"/>
          </w:tcPr>
          <w:p w:rsidR="00A64523" w:rsidRDefault="00A64523" w:rsidP="00A64523">
            <w:pPr>
              <w:spacing w:after="0"/>
              <w:ind w:left="135"/>
            </w:pPr>
            <w:r w:rsidRPr="00B352E6">
              <w:rPr>
                <w:rFonts w:ascii="Times New Roman" w:hAnsi="Times New Roman"/>
                <w:color w:val="000000"/>
                <w:sz w:val="24"/>
              </w:rPr>
              <w:t xml:space="preserve">Применение фосфора и его соединений. </w:t>
            </w:r>
            <w:r>
              <w:rPr>
                <w:rFonts w:ascii="Times New Roman" w:hAnsi="Times New Roman"/>
                <w:color w:val="000000"/>
                <w:sz w:val="24"/>
              </w:rPr>
              <w:t>Фосфорные удобрения</w:t>
            </w:r>
          </w:p>
        </w:tc>
        <w:tc>
          <w:tcPr>
            <w:tcW w:w="728"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334">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w:t>
              </w:r>
              <w:r>
                <w:rPr>
                  <w:rFonts w:ascii="Times New Roman" w:hAnsi="Times New Roman"/>
                  <w:color w:val="0000FF"/>
                  <w:u w:val="single"/>
                </w:rPr>
                <w:t>a</w:t>
              </w:r>
              <w:r w:rsidRPr="00B352E6">
                <w:rPr>
                  <w:rFonts w:ascii="Times New Roman" w:hAnsi="Times New Roman"/>
                  <w:color w:val="0000FF"/>
                  <w:u w:val="single"/>
                </w:rPr>
                <w:t>218070</w:t>
              </w:r>
              <w:r>
                <w:rPr>
                  <w:rFonts w:ascii="Times New Roman" w:hAnsi="Times New Roman"/>
                  <w:color w:val="0000FF"/>
                  <w:u w:val="single"/>
                </w:rPr>
                <w:t>a</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60</w:t>
            </w:r>
          </w:p>
        </w:tc>
        <w:tc>
          <w:tcPr>
            <w:tcW w:w="396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Практическая работа № 6. Решение экспериментальных задач по теме "Азот и фосфор и их </w:t>
            </w:r>
            <w:r w:rsidRPr="00B352E6">
              <w:rPr>
                <w:rFonts w:ascii="Times New Roman" w:hAnsi="Times New Roman"/>
                <w:color w:val="000000"/>
                <w:sz w:val="24"/>
              </w:rPr>
              <w:lastRenderedPageBreak/>
              <w:t>соединения"</w:t>
            </w:r>
          </w:p>
        </w:tc>
        <w:tc>
          <w:tcPr>
            <w:tcW w:w="728"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1 </w:t>
            </w: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335">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/8175</w:t>
              </w:r>
              <w:r>
                <w:rPr>
                  <w:rFonts w:ascii="Times New Roman" w:hAnsi="Times New Roman"/>
                  <w:color w:val="0000FF"/>
                  <w:u w:val="single"/>
                </w:rPr>
                <w:t>ac</w:t>
              </w:r>
              <w:r w:rsidRPr="00B352E6">
                <w:rPr>
                  <w:rFonts w:ascii="Times New Roman" w:hAnsi="Times New Roman"/>
                  <w:color w:val="0000FF"/>
                  <w:u w:val="single"/>
                </w:rPr>
                <w:t>3</w:t>
              </w:r>
              <w:r>
                <w:rPr>
                  <w:rFonts w:ascii="Times New Roman" w:hAnsi="Times New Roman"/>
                  <w:color w:val="0000FF"/>
                  <w:u w:val="single"/>
                </w:rPr>
                <w:t>f</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lastRenderedPageBreak/>
              <w:t>61</w:t>
            </w:r>
          </w:p>
        </w:tc>
        <w:tc>
          <w:tcPr>
            <w:tcW w:w="396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Углерод: нахождение в природе, аллотропные модификации; физические и химические свойства, применение</w:t>
            </w:r>
          </w:p>
        </w:tc>
        <w:tc>
          <w:tcPr>
            <w:tcW w:w="728"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336">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/1</w:t>
              </w:r>
              <w:r>
                <w:rPr>
                  <w:rFonts w:ascii="Times New Roman" w:hAnsi="Times New Roman"/>
                  <w:color w:val="0000FF"/>
                  <w:u w:val="single"/>
                </w:rPr>
                <w:t>eb</w:t>
              </w:r>
              <w:r w:rsidRPr="00B352E6">
                <w:rPr>
                  <w:rFonts w:ascii="Times New Roman" w:hAnsi="Times New Roman"/>
                  <w:color w:val="0000FF"/>
                  <w:u w:val="single"/>
                </w:rPr>
                <w:t>19</w:t>
              </w:r>
              <w:r>
                <w:rPr>
                  <w:rFonts w:ascii="Times New Roman" w:hAnsi="Times New Roman"/>
                  <w:color w:val="0000FF"/>
                  <w:u w:val="single"/>
                </w:rPr>
                <w:t>f</w:t>
              </w:r>
              <w:r w:rsidRPr="00B352E6">
                <w:rPr>
                  <w:rFonts w:ascii="Times New Roman" w:hAnsi="Times New Roman"/>
                  <w:color w:val="0000FF"/>
                  <w:u w:val="single"/>
                </w:rPr>
                <w:t>9</w:t>
              </w:r>
              <w:r>
                <w:rPr>
                  <w:rFonts w:ascii="Times New Roman" w:hAnsi="Times New Roman"/>
                  <w:color w:val="0000FF"/>
                  <w:u w:val="single"/>
                </w:rPr>
                <w:t>e</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62</w:t>
            </w:r>
          </w:p>
        </w:tc>
        <w:tc>
          <w:tcPr>
            <w:tcW w:w="396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Оксид углерода(</w:t>
            </w:r>
            <w:r>
              <w:rPr>
                <w:rFonts w:ascii="Times New Roman" w:hAnsi="Times New Roman"/>
                <w:color w:val="000000"/>
                <w:sz w:val="24"/>
              </w:rPr>
              <w:t>II</w:t>
            </w:r>
            <w:r w:rsidRPr="00B352E6">
              <w:rPr>
                <w:rFonts w:ascii="Times New Roman" w:hAnsi="Times New Roman"/>
                <w:color w:val="000000"/>
                <w:sz w:val="24"/>
              </w:rPr>
              <w:t>), оксид углерода(</w:t>
            </w:r>
            <w:r>
              <w:rPr>
                <w:rFonts w:ascii="Times New Roman" w:hAnsi="Times New Roman"/>
                <w:color w:val="000000"/>
                <w:sz w:val="24"/>
              </w:rPr>
              <w:t>IV</w:t>
            </w:r>
            <w:r w:rsidRPr="00B352E6">
              <w:rPr>
                <w:rFonts w:ascii="Times New Roman" w:hAnsi="Times New Roman"/>
                <w:color w:val="000000"/>
                <w:sz w:val="24"/>
              </w:rPr>
              <w:t>), угольная кислота и её соли</w:t>
            </w:r>
          </w:p>
        </w:tc>
        <w:tc>
          <w:tcPr>
            <w:tcW w:w="728"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337">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w:t>
              </w:r>
              <w:r>
                <w:rPr>
                  <w:rFonts w:ascii="Times New Roman" w:hAnsi="Times New Roman"/>
                  <w:color w:val="0000FF"/>
                  <w:u w:val="single"/>
                </w:rPr>
                <w:t>dba</w:t>
              </w:r>
              <w:r w:rsidRPr="00B352E6">
                <w:rPr>
                  <w:rFonts w:ascii="Times New Roman" w:hAnsi="Times New Roman"/>
                  <w:color w:val="0000FF"/>
                  <w:u w:val="single"/>
                </w:rPr>
                <w:t>58</w:t>
              </w:r>
              <w:r>
                <w:rPr>
                  <w:rFonts w:ascii="Times New Roman" w:hAnsi="Times New Roman"/>
                  <w:color w:val="0000FF"/>
                  <w:u w:val="single"/>
                </w:rPr>
                <w:t>adf</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63</w:t>
            </w:r>
          </w:p>
        </w:tc>
        <w:tc>
          <w:tcPr>
            <w:tcW w:w="3960" w:type="dxa"/>
            <w:tcMar>
              <w:top w:w="50" w:type="dxa"/>
              <w:left w:w="100" w:type="dxa"/>
            </w:tcMar>
            <w:vAlign w:val="center"/>
          </w:tcPr>
          <w:p w:rsidR="00A64523" w:rsidRDefault="00A64523" w:rsidP="00A64523">
            <w:pPr>
              <w:spacing w:after="0"/>
              <w:ind w:left="135"/>
            </w:pPr>
            <w:r>
              <w:rPr>
                <w:rFonts w:ascii="Times New Roman" w:hAnsi="Times New Roman"/>
                <w:color w:val="000000"/>
                <w:sz w:val="24"/>
              </w:rPr>
              <w:t>Решение задач различных типов</w:t>
            </w:r>
          </w:p>
        </w:tc>
        <w:tc>
          <w:tcPr>
            <w:tcW w:w="728"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338">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/6029</w:t>
              </w:r>
              <w:r>
                <w:rPr>
                  <w:rFonts w:ascii="Times New Roman" w:hAnsi="Times New Roman"/>
                  <w:color w:val="0000FF"/>
                  <w:u w:val="single"/>
                </w:rPr>
                <w:t>b</w:t>
              </w:r>
              <w:r w:rsidRPr="00B352E6">
                <w:rPr>
                  <w:rFonts w:ascii="Times New Roman" w:hAnsi="Times New Roman"/>
                  <w:color w:val="0000FF"/>
                  <w:u w:val="single"/>
                </w:rPr>
                <w:t>609</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64</w:t>
            </w:r>
          </w:p>
        </w:tc>
        <w:tc>
          <w:tcPr>
            <w:tcW w:w="396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Кремний: нахождение в природе, способы получения, физические и химические свойства</w:t>
            </w:r>
          </w:p>
        </w:tc>
        <w:tc>
          <w:tcPr>
            <w:tcW w:w="728"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339">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/143558</w:t>
              </w:r>
              <w:r>
                <w:rPr>
                  <w:rFonts w:ascii="Times New Roman" w:hAnsi="Times New Roman"/>
                  <w:color w:val="0000FF"/>
                  <w:u w:val="single"/>
                </w:rPr>
                <w:t>ab</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65</w:t>
            </w:r>
          </w:p>
        </w:tc>
        <w:tc>
          <w:tcPr>
            <w:tcW w:w="396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Оксид кремния(</w:t>
            </w:r>
            <w:r>
              <w:rPr>
                <w:rFonts w:ascii="Times New Roman" w:hAnsi="Times New Roman"/>
                <w:color w:val="000000"/>
                <w:sz w:val="24"/>
              </w:rPr>
              <w:t>IV</w:t>
            </w:r>
            <w:r w:rsidRPr="00B352E6">
              <w:rPr>
                <w:rFonts w:ascii="Times New Roman" w:hAnsi="Times New Roman"/>
                <w:color w:val="000000"/>
                <w:sz w:val="24"/>
              </w:rPr>
              <w:t>), кремниевая кислота, силикаты</w:t>
            </w:r>
          </w:p>
        </w:tc>
        <w:tc>
          <w:tcPr>
            <w:tcW w:w="728"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340">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/3170</w:t>
              </w:r>
              <w:r>
                <w:rPr>
                  <w:rFonts w:ascii="Times New Roman" w:hAnsi="Times New Roman"/>
                  <w:color w:val="0000FF"/>
                  <w:u w:val="single"/>
                </w:rPr>
                <w:t>e</w:t>
              </w:r>
              <w:r w:rsidRPr="00B352E6">
                <w:rPr>
                  <w:rFonts w:ascii="Times New Roman" w:hAnsi="Times New Roman"/>
                  <w:color w:val="0000FF"/>
                  <w:u w:val="single"/>
                </w:rPr>
                <w:t>7</w:t>
              </w:r>
              <w:r>
                <w:rPr>
                  <w:rFonts w:ascii="Times New Roman" w:hAnsi="Times New Roman"/>
                  <w:color w:val="0000FF"/>
                  <w:u w:val="single"/>
                </w:rPr>
                <w:t>b</w:t>
              </w:r>
              <w:r w:rsidRPr="00B352E6">
                <w:rPr>
                  <w:rFonts w:ascii="Times New Roman" w:hAnsi="Times New Roman"/>
                  <w:color w:val="0000FF"/>
                  <w:u w:val="single"/>
                </w:rPr>
                <w:t>1</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66</w:t>
            </w:r>
          </w:p>
        </w:tc>
        <w:tc>
          <w:tcPr>
            <w:tcW w:w="396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Применение кремния и его соединений. Стекло, его получение, виды стекла</w:t>
            </w:r>
          </w:p>
        </w:tc>
        <w:tc>
          <w:tcPr>
            <w:tcW w:w="728"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341">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/393</w:t>
              </w:r>
              <w:r>
                <w:rPr>
                  <w:rFonts w:ascii="Times New Roman" w:hAnsi="Times New Roman"/>
                  <w:color w:val="0000FF"/>
                  <w:u w:val="single"/>
                </w:rPr>
                <w:t>cdac</w:t>
              </w:r>
              <w:r w:rsidRPr="00B352E6">
                <w:rPr>
                  <w:rFonts w:ascii="Times New Roman" w:hAnsi="Times New Roman"/>
                  <w:color w:val="0000FF"/>
                  <w:u w:val="single"/>
                </w:rPr>
                <w:t>0</w:t>
              </w:r>
            </w:hyperlink>
            <w:hyperlink r:id="rId342">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/5823</w:t>
              </w:r>
              <w:r>
                <w:rPr>
                  <w:rFonts w:ascii="Times New Roman" w:hAnsi="Times New Roman"/>
                  <w:color w:val="0000FF"/>
                  <w:u w:val="single"/>
                </w:rPr>
                <w:t>cefb</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67</w:t>
            </w:r>
          </w:p>
        </w:tc>
        <w:tc>
          <w:tcPr>
            <w:tcW w:w="3960" w:type="dxa"/>
            <w:tcMar>
              <w:top w:w="50" w:type="dxa"/>
              <w:left w:w="100" w:type="dxa"/>
            </w:tcMar>
            <w:vAlign w:val="center"/>
          </w:tcPr>
          <w:p w:rsidR="00A64523" w:rsidRDefault="00A64523" w:rsidP="00A64523">
            <w:pPr>
              <w:spacing w:after="0"/>
              <w:ind w:left="135"/>
            </w:pPr>
            <w:r>
              <w:rPr>
                <w:rFonts w:ascii="Times New Roman" w:hAnsi="Times New Roman"/>
                <w:color w:val="000000"/>
                <w:sz w:val="24"/>
              </w:rPr>
              <w:t>Решение задач различных типов</w:t>
            </w:r>
          </w:p>
        </w:tc>
        <w:tc>
          <w:tcPr>
            <w:tcW w:w="728"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343">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w:t>
              </w:r>
              <w:r>
                <w:rPr>
                  <w:rFonts w:ascii="Times New Roman" w:hAnsi="Times New Roman"/>
                  <w:color w:val="0000FF"/>
                  <w:u w:val="single"/>
                </w:rPr>
                <w:t>b</w:t>
              </w:r>
              <w:r w:rsidRPr="00B352E6">
                <w:rPr>
                  <w:rFonts w:ascii="Times New Roman" w:hAnsi="Times New Roman"/>
                  <w:color w:val="0000FF"/>
                  <w:u w:val="single"/>
                </w:rPr>
                <w:t>624</w:t>
              </w:r>
              <w:r>
                <w:rPr>
                  <w:rFonts w:ascii="Times New Roman" w:hAnsi="Times New Roman"/>
                  <w:color w:val="0000FF"/>
                  <w:u w:val="single"/>
                </w:rPr>
                <w:t>f</w:t>
              </w:r>
              <w:r w:rsidRPr="00B352E6">
                <w:rPr>
                  <w:rFonts w:ascii="Times New Roman" w:hAnsi="Times New Roman"/>
                  <w:color w:val="0000FF"/>
                  <w:u w:val="single"/>
                </w:rPr>
                <w:t>801</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68</w:t>
            </w:r>
          </w:p>
        </w:tc>
        <w:tc>
          <w:tcPr>
            <w:tcW w:w="396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Систематизац</w:t>
            </w:r>
            <w:r w:rsidRPr="00B352E6">
              <w:rPr>
                <w:rFonts w:ascii="Times New Roman" w:hAnsi="Times New Roman"/>
                <w:color w:val="000000"/>
                <w:sz w:val="24"/>
              </w:rPr>
              <w:lastRenderedPageBreak/>
              <w:t>ия и обобщение знаний по теме "Неметаллы"</w:t>
            </w:r>
          </w:p>
        </w:tc>
        <w:tc>
          <w:tcPr>
            <w:tcW w:w="728"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344">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/6</w:t>
              </w:r>
              <w:r>
                <w:rPr>
                  <w:rFonts w:ascii="Times New Roman" w:hAnsi="Times New Roman"/>
                  <w:color w:val="0000FF"/>
                  <w:u w:val="single"/>
                </w:rPr>
                <w:t>e</w:t>
              </w:r>
              <w:r w:rsidRPr="00B352E6">
                <w:rPr>
                  <w:rFonts w:ascii="Times New Roman" w:hAnsi="Times New Roman"/>
                  <w:color w:val="0000FF"/>
                  <w:u w:val="single"/>
                </w:rPr>
                <w:t>864</w:t>
              </w:r>
              <w:r>
                <w:rPr>
                  <w:rFonts w:ascii="Times New Roman" w:hAnsi="Times New Roman"/>
                  <w:color w:val="0000FF"/>
                  <w:u w:val="single"/>
                </w:rPr>
                <w:t>db</w:t>
              </w:r>
              <w:r w:rsidRPr="00B352E6">
                <w:rPr>
                  <w:rFonts w:ascii="Times New Roman" w:hAnsi="Times New Roman"/>
                  <w:color w:val="0000FF"/>
                  <w:u w:val="single"/>
                </w:rPr>
                <w:t>5</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lastRenderedPageBreak/>
              <w:t>69</w:t>
            </w:r>
          </w:p>
        </w:tc>
        <w:tc>
          <w:tcPr>
            <w:tcW w:w="396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Контрольная работа по теме "Неметаллы"</w:t>
            </w:r>
          </w:p>
        </w:tc>
        <w:tc>
          <w:tcPr>
            <w:tcW w:w="728"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345">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w:t>
              </w:r>
              <w:r>
                <w:rPr>
                  <w:rFonts w:ascii="Times New Roman" w:hAnsi="Times New Roman"/>
                  <w:color w:val="0000FF"/>
                  <w:u w:val="single"/>
                </w:rPr>
                <w:t>d</w:t>
              </w:r>
              <w:r w:rsidRPr="00B352E6">
                <w:rPr>
                  <w:rFonts w:ascii="Times New Roman" w:hAnsi="Times New Roman"/>
                  <w:color w:val="0000FF"/>
                  <w:u w:val="single"/>
                </w:rPr>
                <w:t>0484</w:t>
              </w:r>
              <w:r>
                <w:rPr>
                  <w:rFonts w:ascii="Times New Roman" w:hAnsi="Times New Roman"/>
                  <w:color w:val="0000FF"/>
                  <w:u w:val="single"/>
                </w:rPr>
                <w:t>c</w:t>
              </w:r>
              <w:r w:rsidRPr="00B352E6">
                <w:rPr>
                  <w:rFonts w:ascii="Times New Roman" w:hAnsi="Times New Roman"/>
                  <w:color w:val="0000FF"/>
                  <w:u w:val="single"/>
                </w:rPr>
                <w:t>76</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70</w:t>
            </w:r>
          </w:p>
        </w:tc>
        <w:tc>
          <w:tcPr>
            <w:tcW w:w="396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Анализ результатов контрольной работы, коррекция ошибок</w:t>
            </w:r>
          </w:p>
        </w:tc>
        <w:tc>
          <w:tcPr>
            <w:tcW w:w="728"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346">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/2</w:t>
              </w:r>
              <w:r>
                <w:rPr>
                  <w:rFonts w:ascii="Times New Roman" w:hAnsi="Times New Roman"/>
                  <w:color w:val="0000FF"/>
                  <w:u w:val="single"/>
                </w:rPr>
                <w:t>b</w:t>
              </w:r>
              <w:r w:rsidRPr="00B352E6">
                <w:rPr>
                  <w:rFonts w:ascii="Times New Roman" w:hAnsi="Times New Roman"/>
                  <w:color w:val="0000FF"/>
                  <w:u w:val="single"/>
                </w:rPr>
                <w:t>7</w:t>
              </w:r>
              <w:r>
                <w:rPr>
                  <w:rFonts w:ascii="Times New Roman" w:hAnsi="Times New Roman"/>
                  <w:color w:val="0000FF"/>
                  <w:u w:val="single"/>
                </w:rPr>
                <w:t>e</w:t>
              </w:r>
              <w:r w:rsidRPr="00B352E6">
                <w:rPr>
                  <w:rFonts w:ascii="Times New Roman" w:hAnsi="Times New Roman"/>
                  <w:color w:val="0000FF"/>
                  <w:u w:val="single"/>
                </w:rPr>
                <w:t>9510</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71</w:t>
            </w:r>
          </w:p>
        </w:tc>
        <w:tc>
          <w:tcPr>
            <w:tcW w:w="3960" w:type="dxa"/>
            <w:tcMar>
              <w:top w:w="50" w:type="dxa"/>
              <w:left w:w="100" w:type="dxa"/>
            </w:tcMar>
            <w:vAlign w:val="center"/>
          </w:tcPr>
          <w:p w:rsidR="00A64523" w:rsidRDefault="00A64523" w:rsidP="00A64523">
            <w:pPr>
              <w:spacing w:after="0"/>
              <w:ind w:left="135"/>
            </w:pPr>
            <w:r w:rsidRPr="00B352E6">
              <w:rPr>
                <w:rFonts w:ascii="Times New Roman" w:hAnsi="Times New Roman"/>
                <w:color w:val="000000"/>
                <w:sz w:val="24"/>
              </w:rPr>
              <w:t xml:space="preserve">Положение металлов в Периодической системе химических элементов. </w:t>
            </w:r>
            <w:r>
              <w:rPr>
                <w:rFonts w:ascii="Times New Roman" w:hAnsi="Times New Roman"/>
                <w:color w:val="000000"/>
                <w:sz w:val="24"/>
              </w:rPr>
              <w:t>Особенности строения электронных оболочек атомов металлов</w:t>
            </w:r>
          </w:p>
        </w:tc>
        <w:tc>
          <w:tcPr>
            <w:tcW w:w="728"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347">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/9839</w:t>
              </w:r>
              <w:r>
                <w:rPr>
                  <w:rFonts w:ascii="Times New Roman" w:hAnsi="Times New Roman"/>
                  <w:color w:val="0000FF"/>
                  <w:u w:val="single"/>
                </w:rPr>
                <w:t>c</w:t>
              </w:r>
              <w:r w:rsidRPr="00B352E6">
                <w:rPr>
                  <w:rFonts w:ascii="Times New Roman" w:hAnsi="Times New Roman"/>
                  <w:color w:val="0000FF"/>
                  <w:u w:val="single"/>
                </w:rPr>
                <w:t>16</w:t>
              </w:r>
              <w:r>
                <w:rPr>
                  <w:rFonts w:ascii="Times New Roman" w:hAnsi="Times New Roman"/>
                  <w:color w:val="0000FF"/>
                  <w:u w:val="single"/>
                </w:rPr>
                <w:t>c</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72</w:t>
            </w:r>
          </w:p>
        </w:tc>
        <w:tc>
          <w:tcPr>
            <w:tcW w:w="396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Общие физические свойства металлов. Применение металлов в быту и технике</w:t>
            </w:r>
          </w:p>
        </w:tc>
        <w:tc>
          <w:tcPr>
            <w:tcW w:w="728"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348">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/51</w:t>
              </w:r>
              <w:r>
                <w:rPr>
                  <w:rFonts w:ascii="Times New Roman" w:hAnsi="Times New Roman"/>
                  <w:color w:val="0000FF"/>
                  <w:u w:val="single"/>
                </w:rPr>
                <w:t>dac</w:t>
              </w:r>
              <w:r w:rsidRPr="00B352E6">
                <w:rPr>
                  <w:rFonts w:ascii="Times New Roman" w:hAnsi="Times New Roman"/>
                  <w:color w:val="0000FF"/>
                  <w:u w:val="single"/>
                </w:rPr>
                <w:t>9</w:t>
              </w:r>
              <w:r>
                <w:rPr>
                  <w:rFonts w:ascii="Times New Roman" w:hAnsi="Times New Roman"/>
                  <w:color w:val="0000FF"/>
                  <w:u w:val="single"/>
                </w:rPr>
                <w:t>d</w:t>
              </w:r>
              <w:r w:rsidRPr="00B352E6">
                <w:rPr>
                  <w:rFonts w:ascii="Times New Roman" w:hAnsi="Times New Roman"/>
                  <w:color w:val="0000FF"/>
                  <w:u w:val="single"/>
                </w:rPr>
                <w:t>3</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73</w:t>
            </w:r>
          </w:p>
        </w:tc>
        <w:tc>
          <w:tcPr>
            <w:tcW w:w="3960" w:type="dxa"/>
            <w:tcMar>
              <w:top w:w="50" w:type="dxa"/>
              <w:left w:w="100" w:type="dxa"/>
            </w:tcMar>
            <w:vAlign w:val="center"/>
          </w:tcPr>
          <w:p w:rsidR="00A64523" w:rsidRDefault="00A64523" w:rsidP="00A64523">
            <w:pPr>
              <w:spacing w:after="0"/>
              <w:ind w:left="135"/>
            </w:pPr>
            <w:r>
              <w:rPr>
                <w:rFonts w:ascii="Times New Roman" w:hAnsi="Times New Roman"/>
                <w:color w:val="000000"/>
                <w:sz w:val="24"/>
              </w:rPr>
              <w:t>Сплавы металлов. Коррозия металлов</w:t>
            </w:r>
          </w:p>
        </w:tc>
        <w:tc>
          <w:tcPr>
            <w:tcW w:w="728"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349">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/42</w:t>
              </w:r>
              <w:r>
                <w:rPr>
                  <w:rFonts w:ascii="Times New Roman" w:hAnsi="Times New Roman"/>
                  <w:color w:val="0000FF"/>
                  <w:u w:val="single"/>
                </w:rPr>
                <w:t>b</w:t>
              </w:r>
              <w:r w:rsidRPr="00B352E6">
                <w:rPr>
                  <w:rFonts w:ascii="Times New Roman" w:hAnsi="Times New Roman"/>
                  <w:color w:val="0000FF"/>
                  <w:u w:val="single"/>
                </w:rPr>
                <w:t>872</w:t>
              </w:r>
              <w:r>
                <w:rPr>
                  <w:rFonts w:ascii="Times New Roman" w:hAnsi="Times New Roman"/>
                  <w:color w:val="0000FF"/>
                  <w:u w:val="single"/>
                </w:rPr>
                <w:t>e</w:t>
              </w:r>
              <w:r w:rsidRPr="00B352E6">
                <w:rPr>
                  <w:rFonts w:ascii="Times New Roman" w:hAnsi="Times New Roman"/>
                  <w:color w:val="0000FF"/>
                  <w:u w:val="single"/>
                </w:rPr>
                <w:t>3</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74</w:t>
            </w:r>
          </w:p>
        </w:tc>
        <w:tc>
          <w:tcPr>
            <w:tcW w:w="3960" w:type="dxa"/>
            <w:tcMar>
              <w:top w:w="50" w:type="dxa"/>
              <w:left w:w="100" w:type="dxa"/>
            </w:tcMar>
            <w:vAlign w:val="center"/>
          </w:tcPr>
          <w:p w:rsidR="00A64523" w:rsidRDefault="00A64523" w:rsidP="00A64523">
            <w:pPr>
              <w:spacing w:after="0"/>
              <w:ind w:left="135"/>
            </w:pPr>
            <w:r>
              <w:rPr>
                <w:rFonts w:ascii="Times New Roman" w:hAnsi="Times New Roman"/>
                <w:color w:val="000000"/>
                <w:sz w:val="24"/>
              </w:rPr>
              <w:t>Решение задач различных типов</w:t>
            </w:r>
          </w:p>
        </w:tc>
        <w:tc>
          <w:tcPr>
            <w:tcW w:w="728"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350">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w:t>
              </w:r>
              <w:r>
                <w:rPr>
                  <w:rFonts w:ascii="Times New Roman" w:hAnsi="Times New Roman"/>
                  <w:color w:val="0000FF"/>
                  <w:u w:val="single"/>
                </w:rPr>
                <w:t>e</w:t>
              </w:r>
              <w:r w:rsidRPr="00B352E6">
                <w:rPr>
                  <w:rFonts w:ascii="Times New Roman" w:hAnsi="Times New Roman"/>
                  <w:color w:val="0000FF"/>
                  <w:u w:val="single"/>
                </w:rPr>
                <w:t>3</w:t>
              </w:r>
              <w:r>
                <w:rPr>
                  <w:rFonts w:ascii="Times New Roman" w:hAnsi="Times New Roman"/>
                  <w:color w:val="0000FF"/>
                  <w:u w:val="single"/>
                </w:rPr>
                <w:t>de</w:t>
              </w:r>
              <w:r w:rsidRPr="00B352E6">
                <w:rPr>
                  <w:rFonts w:ascii="Times New Roman" w:hAnsi="Times New Roman"/>
                  <w:color w:val="0000FF"/>
                  <w:u w:val="single"/>
                </w:rPr>
                <w:t>37</w:t>
              </w:r>
              <w:r>
                <w:rPr>
                  <w:rFonts w:ascii="Times New Roman" w:hAnsi="Times New Roman"/>
                  <w:color w:val="0000FF"/>
                  <w:u w:val="single"/>
                </w:rPr>
                <w:t>b</w:t>
              </w:r>
              <w:r w:rsidRPr="00B352E6">
                <w:rPr>
                  <w:rFonts w:ascii="Times New Roman" w:hAnsi="Times New Roman"/>
                  <w:color w:val="0000FF"/>
                  <w:u w:val="single"/>
                </w:rPr>
                <w:t>6</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75</w:t>
            </w:r>
          </w:p>
        </w:tc>
        <w:tc>
          <w:tcPr>
            <w:tcW w:w="396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Электрохимический ряд </w:t>
            </w:r>
            <w:r w:rsidRPr="00B352E6">
              <w:rPr>
                <w:rFonts w:ascii="Times New Roman" w:hAnsi="Times New Roman"/>
                <w:color w:val="000000"/>
                <w:sz w:val="24"/>
              </w:rPr>
              <w:lastRenderedPageBreak/>
              <w:t>напряжений металлов. Общие способы получения металлов</w:t>
            </w:r>
          </w:p>
        </w:tc>
        <w:tc>
          <w:tcPr>
            <w:tcW w:w="728"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351">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/94</w:t>
              </w:r>
              <w:r>
                <w:rPr>
                  <w:rFonts w:ascii="Times New Roman" w:hAnsi="Times New Roman"/>
                  <w:color w:val="0000FF"/>
                  <w:u w:val="single"/>
                </w:rPr>
                <w:t>eb</w:t>
              </w:r>
              <w:r w:rsidRPr="00B352E6">
                <w:rPr>
                  <w:rFonts w:ascii="Times New Roman" w:hAnsi="Times New Roman"/>
                  <w:color w:val="0000FF"/>
                  <w:u w:val="single"/>
                </w:rPr>
                <w:t>377</w:t>
              </w:r>
              <w:r>
                <w:rPr>
                  <w:rFonts w:ascii="Times New Roman" w:hAnsi="Times New Roman"/>
                  <w:color w:val="0000FF"/>
                  <w:u w:val="single"/>
                </w:rPr>
                <w:t>a</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lastRenderedPageBreak/>
              <w:t>76</w:t>
            </w:r>
          </w:p>
        </w:tc>
        <w:tc>
          <w:tcPr>
            <w:tcW w:w="396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Общая характеристика металлов </w:t>
            </w:r>
            <w:r>
              <w:rPr>
                <w:rFonts w:ascii="Times New Roman" w:hAnsi="Times New Roman"/>
                <w:color w:val="000000"/>
                <w:sz w:val="24"/>
              </w:rPr>
              <w:t>IA</w:t>
            </w:r>
            <w:r w:rsidRPr="00B352E6">
              <w:rPr>
                <w:rFonts w:ascii="Times New Roman" w:hAnsi="Times New Roman"/>
                <w:color w:val="000000"/>
                <w:sz w:val="24"/>
              </w:rPr>
              <w:t>-группы Периодической системы химических элементов. Натрий и калий: получение, физические и химические свойства, применение простых веществ и их соединений</w:t>
            </w:r>
          </w:p>
        </w:tc>
        <w:tc>
          <w:tcPr>
            <w:tcW w:w="728"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352">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w:t>
              </w:r>
              <w:r>
                <w:rPr>
                  <w:rFonts w:ascii="Times New Roman" w:hAnsi="Times New Roman"/>
                  <w:color w:val="0000FF"/>
                  <w:u w:val="single"/>
                </w:rPr>
                <w:t>e</w:t>
              </w:r>
              <w:r w:rsidRPr="00B352E6">
                <w:rPr>
                  <w:rFonts w:ascii="Times New Roman" w:hAnsi="Times New Roman"/>
                  <w:color w:val="0000FF"/>
                  <w:u w:val="single"/>
                </w:rPr>
                <w:t>12</w:t>
              </w:r>
              <w:r>
                <w:rPr>
                  <w:rFonts w:ascii="Times New Roman" w:hAnsi="Times New Roman"/>
                  <w:color w:val="0000FF"/>
                  <w:u w:val="single"/>
                </w:rPr>
                <w:t>c</w:t>
              </w:r>
              <w:r w:rsidRPr="00B352E6">
                <w:rPr>
                  <w:rFonts w:ascii="Times New Roman" w:hAnsi="Times New Roman"/>
                  <w:color w:val="0000FF"/>
                  <w:u w:val="single"/>
                </w:rPr>
                <w:t>26</w:t>
              </w:r>
              <w:r>
                <w:rPr>
                  <w:rFonts w:ascii="Times New Roman" w:hAnsi="Times New Roman"/>
                  <w:color w:val="0000FF"/>
                  <w:u w:val="single"/>
                </w:rPr>
                <w:t>b</w:t>
              </w:r>
              <w:r w:rsidRPr="00B352E6">
                <w:rPr>
                  <w:rFonts w:ascii="Times New Roman" w:hAnsi="Times New Roman"/>
                  <w:color w:val="0000FF"/>
                  <w:u w:val="single"/>
                </w:rPr>
                <w:t>3</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77</w:t>
            </w:r>
          </w:p>
        </w:tc>
        <w:tc>
          <w:tcPr>
            <w:tcW w:w="396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Общая характеристика металлов </w:t>
            </w:r>
            <w:r>
              <w:rPr>
                <w:rFonts w:ascii="Times New Roman" w:hAnsi="Times New Roman"/>
                <w:color w:val="000000"/>
                <w:sz w:val="24"/>
              </w:rPr>
              <w:t>IIA</w:t>
            </w:r>
            <w:r w:rsidRPr="00B352E6">
              <w:rPr>
                <w:rFonts w:ascii="Times New Roman" w:hAnsi="Times New Roman"/>
                <w:color w:val="000000"/>
                <w:sz w:val="24"/>
              </w:rPr>
              <w:t>-группы Периодической системы химических элементов. Магний и кальций: получение, физические и химические свойства, применение простых веществ и их соединений</w:t>
            </w:r>
          </w:p>
        </w:tc>
        <w:tc>
          <w:tcPr>
            <w:tcW w:w="728"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353">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/7</w:t>
              </w:r>
              <w:r>
                <w:rPr>
                  <w:rFonts w:ascii="Times New Roman" w:hAnsi="Times New Roman"/>
                  <w:color w:val="0000FF"/>
                  <w:u w:val="single"/>
                </w:rPr>
                <w:t>c</w:t>
              </w:r>
              <w:r w:rsidRPr="00B352E6">
                <w:rPr>
                  <w:rFonts w:ascii="Times New Roman" w:hAnsi="Times New Roman"/>
                  <w:color w:val="0000FF"/>
                  <w:u w:val="single"/>
                </w:rPr>
                <w:t>3</w:t>
              </w:r>
              <w:r>
                <w:rPr>
                  <w:rFonts w:ascii="Times New Roman" w:hAnsi="Times New Roman"/>
                  <w:color w:val="0000FF"/>
                  <w:u w:val="single"/>
                </w:rPr>
                <w:t>e</w:t>
              </w:r>
              <w:r w:rsidRPr="00B352E6">
                <w:rPr>
                  <w:rFonts w:ascii="Times New Roman" w:hAnsi="Times New Roman"/>
                  <w:color w:val="0000FF"/>
                  <w:u w:val="single"/>
                </w:rPr>
                <w:t>49</w:t>
              </w:r>
              <w:r>
                <w:rPr>
                  <w:rFonts w:ascii="Times New Roman" w:hAnsi="Times New Roman"/>
                  <w:color w:val="0000FF"/>
                  <w:u w:val="single"/>
                </w:rPr>
                <w:t>c</w:t>
              </w:r>
              <w:r w:rsidRPr="00B352E6">
                <w:rPr>
                  <w:rFonts w:ascii="Times New Roman" w:hAnsi="Times New Roman"/>
                  <w:color w:val="0000FF"/>
                  <w:u w:val="single"/>
                </w:rPr>
                <w:t>0</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78</w:t>
            </w:r>
          </w:p>
        </w:tc>
        <w:tc>
          <w:tcPr>
            <w:tcW w:w="396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Жёсткость воды и </w:t>
            </w:r>
            <w:r w:rsidRPr="00B352E6">
              <w:rPr>
                <w:rFonts w:ascii="Times New Roman" w:hAnsi="Times New Roman"/>
                <w:color w:val="000000"/>
                <w:sz w:val="24"/>
              </w:rPr>
              <w:lastRenderedPageBreak/>
              <w:t>способы её устранения</w:t>
            </w:r>
          </w:p>
        </w:tc>
        <w:tc>
          <w:tcPr>
            <w:tcW w:w="728"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354">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w:t>
              </w:r>
              <w:r>
                <w:rPr>
                  <w:rFonts w:ascii="Times New Roman" w:hAnsi="Times New Roman"/>
                  <w:color w:val="0000FF"/>
                  <w:u w:val="single"/>
                </w:rPr>
                <w:t>c</w:t>
              </w:r>
              <w:r w:rsidRPr="00B352E6">
                <w:rPr>
                  <w:rFonts w:ascii="Times New Roman" w:hAnsi="Times New Roman"/>
                  <w:color w:val="0000FF"/>
                  <w:u w:val="single"/>
                </w:rPr>
                <w:t>74</w:t>
              </w:r>
              <w:r>
                <w:rPr>
                  <w:rFonts w:ascii="Times New Roman" w:hAnsi="Times New Roman"/>
                  <w:color w:val="0000FF"/>
                  <w:u w:val="single"/>
                </w:rPr>
                <w:t>bfae</w:t>
              </w:r>
              <w:r w:rsidRPr="00B352E6">
                <w:rPr>
                  <w:rFonts w:ascii="Times New Roman" w:hAnsi="Times New Roman"/>
                  <w:color w:val="0000FF"/>
                  <w:u w:val="single"/>
                </w:rPr>
                <w:t>9</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lastRenderedPageBreak/>
              <w:t>79</w:t>
            </w:r>
          </w:p>
        </w:tc>
        <w:tc>
          <w:tcPr>
            <w:tcW w:w="396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Алюминий: получение, физические и химические свойства, применение</w:t>
            </w:r>
          </w:p>
        </w:tc>
        <w:tc>
          <w:tcPr>
            <w:tcW w:w="728"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355">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/0</w:t>
              </w:r>
              <w:r>
                <w:rPr>
                  <w:rFonts w:ascii="Times New Roman" w:hAnsi="Times New Roman"/>
                  <w:color w:val="0000FF"/>
                  <w:u w:val="single"/>
                </w:rPr>
                <w:t>e</w:t>
              </w:r>
              <w:r w:rsidRPr="00B352E6">
                <w:rPr>
                  <w:rFonts w:ascii="Times New Roman" w:hAnsi="Times New Roman"/>
                  <w:color w:val="0000FF"/>
                  <w:u w:val="single"/>
                </w:rPr>
                <w:t>79</w:t>
              </w:r>
              <w:r>
                <w:rPr>
                  <w:rFonts w:ascii="Times New Roman" w:hAnsi="Times New Roman"/>
                  <w:color w:val="0000FF"/>
                  <w:u w:val="single"/>
                </w:rPr>
                <w:t>b</w:t>
              </w:r>
              <w:r w:rsidRPr="00B352E6">
                <w:rPr>
                  <w:rFonts w:ascii="Times New Roman" w:hAnsi="Times New Roman"/>
                  <w:color w:val="0000FF"/>
                  <w:u w:val="single"/>
                </w:rPr>
                <w:t>266</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80</w:t>
            </w:r>
          </w:p>
        </w:tc>
        <w:tc>
          <w:tcPr>
            <w:tcW w:w="396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Амфотерные свойства оксида и гидроксида алюминия, гидроксокомплексы алюминия, их применение</w:t>
            </w:r>
          </w:p>
        </w:tc>
        <w:tc>
          <w:tcPr>
            <w:tcW w:w="728"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356">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/5</w:t>
              </w:r>
              <w:r>
                <w:rPr>
                  <w:rFonts w:ascii="Times New Roman" w:hAnsi="Times New Roman"/>
                  <w:color w:val="0000FF"/>
                  <w:u w:val="single"/>
                </w:rPr>
                <w:t>d</w:t>
              </w:r>
              <w:r w:rsidRPr="00B352E6">
                <w:rPr>
                  <w:rFonts w:ascii="Times New Roman" w:hAnsi="Times New Roman"/>
                  <w:color w:val="0000FF"/>
                  <w:u w:val="single"/>
                </w:rPr>
                <w:t>12</w:t>
              </w:r>
              <w:r>
                <w:rPr>
                  <w:rFonts w:ascii="Times New Roman" w:hAnsi="Times New Roman"/>
                  <w:color w:val="0000FF"/>
                  <w:u w:val="single"/>
                </w:rPr>
                <w:t>d</w:t>
              </w:r>
              <w:r w:rsidRPr="00B352E6">
                <w:rPr>
                  <w:rFonts w:ascii="Times New Roman" w:hAnsi="Times New Roman"/>
                  <w:color w:val="0000FF"/>
                  <w:u w:val="single"/>
                </w:rPr>
                <w:t>318</w:t>
              </w:r>
            </w:hyperlink>
          </w:p>
        </w:tc>
      </w:tr>
      <w:tr w:rsidR="00A64523"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81</w:t>
            </w:r>
          </w:p>
        </w:tc>
        <w:tc>
          <w:tcPr>
            <w:tcW w:w="3960" w:type="dxa"/>
            <w:tcMar>
              <w:top w:w="50" w:type="dxa"/>
              <w:left w:w="100" w:type="dxa"/>
            </w:tcMar>
            <w:vAlign w:val="center"/>
          </w:tcPr>
          <w:p w:rsidR="00A64523" w:rsidRDefault="00A64523" w:rsidP="00A64523">
            <w:pPr>
              <w:spacing w:after="0"/>
              <w:ind w:left="135"/>
            </w:pPr>
            <w:r>
              <w:rPr>
                <w:rFonts w:ascii="Times New Roman" w:hAnsi="Times New Roman"/>
                <w:color w:val="000000"/>
                <w:sz w:val="24"/>
              </w:rPr>
              <w:t>Решение задач различных типов</w:t>
            </w:r>
          </w:p>
        </w:tc>
        <w:tc>
          <w:tcPr>
            <w:tcW w:w="728"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Default="00A64523" w:rsidP="00A64523">
            <w:pPr>
              <w:spacing w:after="0"/>
              <w:ind w:left="135"/>
            </w:pPr>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82</w:t>
            </w:r>
          </w:p>
        </w:tc>
        <w:tc>
          <w:tcPr>
            <w:tcW w:w="396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Практическая работа № 7. Решение экспериментальных задач по теме "Металлы главных подгрупп"</w:t>
            </w:r>
          </w:p>
        </w:tc>
        <w:tc>
          <w:tcPr>
            <w:tcW w:w="728"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1 </w:t>
            </w: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357">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/27</w:t>
              </w:r>
              <w:r>
                <w:rPr>
                  <w:rFonts w:ascii="Times New Roman" w:hAnsi="Times New Roman"/>
                  <w:color w:val="0000FF"/>
                  <w:u w:val="single"/>
                </w:rPr>
                <w:t>a</w:t>
              </w:r>
              <w:r w:rsidRPr="00B352E6">
                <w:rPr>
                  <w:rFonts w:ascii="Times New Roman" w:hAnsi="Times New Roman"/>
                  <w:color w:val="0000FF"/>
                  <w:u w:val="single"/>
                </w:rPr>
                <w:t>4</w:t>
              </w:r>
              <w:r>
                <w:rPr>
                  <w:rFonts w:ascii="Times New Roman" w:hAnsi="Times New Roman"/>
                  <w:color w:val="0000FF"/>
                  <w:u w:val="single"/>
                </w:rPr>
                <w:t>af</w:t>
              </w:r>
              <w:r w:rsidRPr="00B352E6">
                <w:rPr>
                  <w:rFonts w:ascii="Times New Roman" w:hAnsi="Times New Roman"/>
                  <w:color w:val="0000FF"/>
                  <w:u w:val="single"/>
                </w:rPr>
                <w:t>43</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83</w:t>
            </w:r>
          </w:p>
        </w:tc>
        <w:tc>
          <w:tcPr>
            <w:tcW w:w="396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Общая характеристика металлов побочных подгрупп (Б-групп) Периодической системы химических элементов</w:t>
            </w:r>
          </w:p>
        </w:tc>
        <w:tc>
          <w:tcPr>
            <w:tcW w:w="728"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358">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/610</w:t>
              </w:r>
              <w:r>
                <w:rPr>
                  <w:rFonts w:ascii="Times New Roman" w:hAnsi="Times New Roman"/>
                  <w:color w:val="0000FF"/>
                  <w:u w:val="single"/>
                </w:rPr>
                <w:t>d</w:t>
              </w:r>
              <w:r w:rsidRPr="00B352E6">
                <w:rPr>
                  <w:rFonts w:ascii="Times New Roman" w:hAnsi="Times New Roman"/>
                  <w:color w:val="0000FF"/>
                  <w:u w:val="single"/>
                </w:rPr>
                <w:t>7431</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84</w:t>
            </w:r>
          </w:p>
        </w:tc>
        <w:tc>
          <w:tcPr>
            <w:tcW w:w="396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Физические и химические свойства хрома и его соединений, </w:t>
            </w:r>
            <w:r w:rsidRPr="00B352E6">
              <w:rPr>
                <w:rFonts w:ascii="Times New Roman" w:hAnsi="Times New Roman"/>
                <w:color w:val="000000"/>
                <w:sz w:val="24"/>
              </w:rPr>
              <w:lastRenderedPageBreak/>
              <w:t>их применение</w:t>
            </w:r>
          </w:p>
        </w:tc>
        <w:tc>
          <w:tcPr>
            <w:tcW w:w="728"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359">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/9911</w:t>
              </w:r>
              <w:r>
                <w:rPr>
                  <w:rFonts w:ascii="Times New Roman" w:hAnsi="Times New Roman"/>
                  <w:color w:val="0000FF"/>
                  <w:u w:val="single"/>
                </w:rPr>
                <w:t>bef</w:t>
              </w:r>
              <w:r w:rsidRPr="00B352E6">
                <w:rPr>
                  <w:rFonts w:ascii="Times New Roman" w:hAnsi="Times New Roman"/>
                  <w:color w:val="0000FF"/>
                  <w:u w:val="single"/>
                </w:rPr>
                <w:t>3</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lastRenderedPageBreak/>
              <w:t>85</w:t>
            </w:r>
          </w:p>
        </w:tc>
        <w:tc>
          <w:tcPr>
            <w:tcW w:w="396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Важнейшие соединения марганца. Перманганат калия, его окислительные свойства</w:t>
            </w:r>
          </w:p>
        </w:tc>
        <w:tc>
          <w:tcPr>
            <w:tcW w:w="728"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360">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/039</w:t>
              </w:r>
              <w:r>
                <w:rPr>
                  <w:rFonts w:ascii="Times New Roman" w:hAnsi="Times New Roman"/>
                  <w:color w:val="0000FF"/>
                  <w:u w:val="single"/>
                </w:rPr>
                <w:t>d</w:t>
              </w:r>
              <w:r w:rsidRPr="00B352E6">
                <w:rPr>
                  <w:rFonts w:ascii="Times New Roman" w:hAnsi="Times New Roman"/>
                  <w:color w:val="0000FF"/>
                  <w:u w:val="single"/>
                </w:rPr>
                <w:t>69</w:t>
              </w:r>
              <w:r>
                <w:rPr>
                  <w:rFonts w:ascii="Times New Roman" w:hAnsi="Times New Roman"/>
                  <w:color w:val="0000FF"/>
                  <w:u w:val="single"/>
                </w:rPr>
                <w:t>c</w:t>
              </w:r>
              <w:r w:rsidRPr="00B352E6">
                <w:rPr>
                  <w:rFonts w:ascii="Times New Roman" w:hAnsi="Times New Roman"/>
                  <w:color w:val="0000FF"/>
                  <w:u w:val="single"/>
                </w:rPr>
                <w:t>8</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86</w:t>
            </w:r>
          </w:p>
        </w:tc>
        <w:tc>
          <w:tcPr>
            <w:tcW w:w="396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Физические и химические свойства железа и его соединений. Получение и применение сплавов железа</w:t>
            </w:r>
          </w:p>
        </w:tc>
        <w:tc>
          <w:tcPr>
            <w:tcW w:w="728"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361">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/1</w:t>
              </w:r>
              <w:r>
                <w:rPr>
                  <w:rFonts w:ascii="Times New Roman" w:hAnsi="Times New Roman"/>
                  <w:color w:val="0000FF"/>
                  <w:u w:val="single"/>
                </w:rPr>
                <w:t>b</w:t>
              </w:r>
              <w:r w:rsidRPr="00B352E6">
                <w:rPr>
                  <w:rFonts w:ascii="Times New Roman" w:hAnsi="Times New Roman"/>
                  <w:color w:val="0000FF"/>
                  <w:u w:val="single"/>
                </w:rPr>
                <w:t>7</w:t>
              </w:r>
              <w:r>
                <w:rPr>
                  <w:rFonts w:ascii="Times New Roman" w:hAnsi="Times New Roman"/>
                  <w:color w:val="0000FF"/>
                  <w:u w:val="single"/>
                </w:rPr>
                <w:t>f</w:t>
              </w:r>
              <w:r w:rsidRPr="00B352E6">
                <w:rPr>
                  <w:rFonts w:ascii="Times New Roman" w:hAnsi="Times New Roman"/>
                  <w:color w:val="0000FF"/>
                  <w:u w:val="single"/>
                </w:rPr>
                <w:t>8741</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87</w:t>
            </w:r>
          </w:p>
        </w:tc>
        <w:tc>
          <w:tcPr>
            <w:tcW w:w="396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Физические и химические свойства меди и её соединений, их применение</w:t>
            </w:r>
          </w:p>
        </w:tc>
        <w:tc>
          <w:tcPr>
            <w:tcW w:w="728"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362">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/2</w:t>
              </w:r>
              <w:r>
                <w:rPr>
                  <w:rFonts w:ascii="Times New Roman" w:hAnsi="Times New Roman"/>
                  <w:color w:val="0000FF"/>
                  <w:u w:val="single"/>
                </w:rPr>
                <w:t>bc</w:t>
              </w:r>
              <w:r w:rsidRPr="00B352E6">
                <w:rPr>
                  <w:rFonts w:ascii="Times New Roman" w:hAnsi="Times New Roman"/>
                  <w:color w:val="0000FF"/>
                  <w:u w:val="single"/>
                </w:rPr>
                <w:t>0</w:t>
              </w:r>
              <w:r>
                <w:rPr>
                  <w:rFonts w:ascii="Times New Roman" w:hAnsi="Times New Roman"/>
                  <w:color w:val="0000FF"/>
                  <w:u w:val="single"/>
                </w:rPr>
                <w:t>f</w:t>
              </w:r>
              <w:r w:rsidRPr="00B352E6">
                <w:rPr>
                  <w:rFonts w:ascii="Times New Roman" w:hAnsi="Times New Roman"/>
                  <w:color w:val="0000FF"/>
                  <w:u w:val="single"/>
                </w:rPr>
                <w:t>954</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88</w:t>
            </w:r>
          </w:p>
        </w:tc>
        <w:tc>
          <w:tcPr>
            <w:tcW w:w="3960" w:type="dxa"/>
            <w:tcMar>
              <w:top w:w="50" w:type="dxa"/>
              <w:left w:w="100" w:type="dxa"/>
            </w:tcMar>
            <w:vAlign w:val="center"/>
          </w:tcPr>
          <w:p w:rsidR="00A64523" w:rsidRDefault="00A64523" w:rsidP="00A64523">
            <w:pPr>
              <w:spacing w:after="0"/>
              <w:ind w:left="135"/>
            </w:pPr>
            <w:r w:rsidRPr="00B352E6">
              <w:rPr>
                <w:rFonts w:ascii="Times New Roman" w:hAnsi="Times New Roman"/>
                <w:color w:val="000000"/>
                <w:sz w:val="24"/>
              </w:rPr>
              <w:t xml:space="preserve">Физические и химические свойства цинка и его соединений, их применение. </w:t>
            </w:r>
            <w:r>
              <w:rPr>
                <w:rFonts w:ascii="Times New Roman" w:hAnsi="Times New Roman"/>
                <w:color w:val="000000"/>
                <w:sz w:val="24"/>
              </w:rPr>
              <w:t>Гидроксокомплексы цинка</w:t>
            </w:r>
          </w:p>
        </w:tc>
        <w:tc>
          <w:tcPr>
            <w:tcW w:w="728"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363">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w:t>
              </w:r>
              <w:r>
                <w:rPr>
                  <w:rFonts w:ascii="Times New Roman" w:hAnsi="Times New Roman"/>
                  <w:color w:val="0000FF"/>
                  <w:u w:val="single"/>
                </w:rPr>
                <w:t>b</w:t>
              </w:r>
              <w:r w:rsidRPr="00B352E6">
                <w:rPr>
                  <w:rFonts w:ascii="Times New Roman" w:hAnsi="Times New Roman"/>
                  <w:color w:val="0000FF"/>
                  <w:u w:val="single"/>
                </w:rPr>
                <w:t>1</w:t>
              </w:r>
              <w:r>
                <w:rPr>
                  <w:rFonts w:ascii="Times New Roman" w:hAnsi="Times New Roman"/>
                  <w:color w:val="0000FF"/>
                  <w:u w:val="single"/>
                </w:rPr>
                <w:t>f</w:t>
              </w:r>
              <w:r w:rsidRPr="00B352E6">
                <w:rPr>
                  <w:rFonts w:ascii="Times New Roman" w:hAnsi="Times New Roman"/>
                  <w:color w:val="0000FF"/>
                  <w:u w:val="single"/>
                </w:rPr>
                <w:t>2</w:t>
              </w:r>
              <w:r>
                <w:rPr>
                  <w:rFonts w:ascii="Times New Roman" w:hAnsi="Times New Roman"/>
                  <w:color w:val="0000FF"/>
                  <w:u w:val="single"/>
                </w:rPr>
                <w:t>bea</w:t>
              </w:r>
              <w:r w:rsidRPr="00B352E6">
                <w:rPr>
                  <w:rFonts w:ascii="Times New Roman" w:hAnsi="Times New Roman"/>
                  <w:color w:val="0000FF"/>
                  <w:u w:val="single"/>
                </w:rPr>
                <w:t>1</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89</w:t>
            </w:r>
          </w:p>
        </w:tc>
        <w:tc>
          <w:tcPr>
            <w:tcW w:w="396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Практическая работа № 8. Решение экспериментальных задач по теме "Металлы побочных подгрупп"</w:t>
            </w:r>
          </w:p>
        </w:tc>
        <w:tc>
          <w:tcPr>
            <w:tcW w:w="728"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1 </w:t>
            </w: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364">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w:t>
              </w:r>
              <w:r>
                <w:rPr>
                  <w:rFonts w:ascii="Times New Roman" w:hAnsi="Times New Roman"/>
                  <w:color w:val="0000FF"/>
                  <w:u w:val="single"/>
                </w:rPr>
                <w:t>a</w:t>
              </w:r>
              <w:r w:rsidRPr="00B352E6">
                <w:rPr>
                  <w:rFonts w:ascii="Times New Roman" w:hAnsi="Times New Roman"/>
                  <w:color w:val="0000FF"/>
                  <w:u w:val="single"/>
                </w:rPr>
                <w:t>6</w:t>
              </w:r>
              <w:r>
                <w:rPr>
                  <w:rFonts w:ascii="Times New Roman" w:hAnsi="Times New Roman"/>
                  <w:color w:val="0000FF"/>
                  <w:u w:val="single"/>
                </w:rPr>
                <w:t>e</w:t>
              </w:r>
              <w:r w:rsidRPr="00B352E6">
                <w:rPr>
                  <w:rFonts w:ascii="Times New Roman" w:hAnsi="Times New Roman"/>
                  <w:color w:val="0000FF"/>
                  <w:u w:val="single"/>
                </w:rPr>
                <w:t>352</w:t>
              </w:r>
              <w:r>
                <w:rPr>
                  <w:rFonts w:ascii="Times New Roman" w:hAnsi="Times New Roman"/>
                  <w:color w:val="0000FF"/>
                  <w:u w:val="single"/>
                </w:rPr>
                <w:t>ea</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90</w:t>
            </w:r>
          </w:p>
        </w:tc>
        <w:tc>
          <w:tcPr>
            <w:tcW w:w="3960" w:type="dxa"/>
            <w:tcMar>
              <w:top w:w="50" w:type="dxa"/>
              <w:left w:w="100" w:type="dxa"/>
            </w:tcMar>
            <w:vAlign w:val="center"/>
          </w:tcPr>
          <w:p w:rsidR="00A64523" w:rsidRDefault="00A64523" w:rsidP="00A64523">
            <w:pPr>
              <w:spacing w:after="0"/>
              <w:ind w:left="135"/>
            </w:pPr>
            <w:r>
              <w:rPr>
                <w:rFonts w:ascii="Times New Roman" w:hAnsi="Times New Roman"/>
                <w:color w:val="000000"/>
                <w:sz w:val="24"/>
              </w:rPr>
              <w:t>Решение задач различных типов</w:t>
            </w:r>
          </w:p>
        </w:tc>
        <w:tc>
          <w:tcPr>
            <w:tcW w:w="728"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365">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w:t>
              </w:r>
              <w:r>
                <w:rPr>
                  <w:rFonts w:ascii="Times New Roman" w:hAnsi="Times New Roman"/>
                  <w:color w:val="0000FF"/>
                  <w:u w:val="single"/>
                </w:rPr>
                <w:t>a</w:t>
              </w:r>
              <w:r w:rsidRPr="00B352E6">
                <w:rPr>
                  <w:rFonts w:ascii="Times New Roman" w:hAnsi="Times New Roman"/>
                  <w:color w:val="0000FF"/>
                  <w:u w:val="single"/>
                </w:rPr>
                <w:t>8</w:t>
              </w:r>
              <w:r>
                <w:rPr>
                  <w:rFonts w:ascii="Times New Roman" w:hAnsi="Times New Roman"/>
                  <w:color w:val="0000FF"/>
                  <w:u w:val="single"/>
                </w:rPr>
                <w:t>b</w:t>
              </w:r>
              <w:r w:rsidRPr="00B352E6">
                <w:rPr>
                  <w:rFonts w:ascii="Times New Roman" w:hAnsi="Times New Roman"/>
                  <w:color w:val="0000FF"/>
                  <w:u w:val="single"/>
                </w:rPr>
                <w:t>83</w:t>
              </w:r>
              <w:r>
                <w:rPr>
                  <w:rFonts w:ascii="Times New Roman" w:hAnsi="Times New Roman"/>
                  <w:color w:val="0000FF"/>
                  <w:u w:val="single"/>
                </w:rPr>
                <w:t>d</w:t>
              </w:r>
              <w:r w:rsidRPr="00B352E6">
                <w:rPr>
                  <w:rFonts w:ascii="Times New Roman" w:hAnsi="Times New Roman"/>
                  <w:color w:val="0000FF"/>
                  <w:u w:val="single"/>
                </w:rPr>
                <w:t>83</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lastRenderedPageBreak/>
              <w:t>91</w:t>
            </w:r>
          </w:p>
        </w:tc>
        <w:tc>
          <w:tcPr>
            <w:tcW w:w="396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Обобщение и систематизация изученного материала по теме "Металлы"</w:t>
            </w:r>
          </w:p>
        </w:tc>
        <w:tc>
          <w:tcPr>
            <w:tcW w:w="728"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366">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w:t>
              </w:r>
              <w:r>
                <w:rPr>
                  <w:rFonts w:ascii="Times New Roman" w:hAnsi="Times New Roman"/>
                  <w:color w:val="0000FF"/>
                  <w:u w:val="single"/>
                </w:rPr>
                <w:t>e</w:t>
              </w:r>
              <w:r w:rsidRPr="00B352E6">
                <w:rPr>
                  <w:rFonts w:ascii="Times New Roman" w:hAnsi="Times New Roman"/>
                  <w:color w:val="0000FF"/>
                  <w:u w:val="single"/>
                </w:rPr>
                <w:t>91</w:t>
              </w:r>
              <w:r>
                <w:rPr>
                  <w:rFonts w:ascii="Times New Roman" w:hAnsi="Times New Roman"/>
                  <w:color w:val="0000FF"/>
                  <w:u w:val="single"/>
                </w:rPr>
                <w:t>fe</w:t>
              </w:r>
              <w:r w:rsidRPr="00B352E6">
                <w:rPr>
                  <w:rFonts w:ascii="Times New Roman" w:hAnsi="Times New Roman"/>
                  <w:color w:val="0000FF"/>
                  <w:u w:val="single"/>
                </w:rPr>
                <w:t>975</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92</w:t>
            </w:r>
          </w:p>
        </w:tc>
        <w:tc>
          <w:tcPr>
            <w:tcW w:w="396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Контрольная работа по теме "Металлы"</w:t>
            </w:r>
          </w:p>
        </w:tc>
        <w:tc>
          <w:tcPr>
            <w:tcW w:w="728"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367">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/83</w:t>
              </w:r>
              <w:r>
                <w:rPr>
                  <w:rFonts w:ascii="Times New Roman" w:hAnsi="Times New Roman"/>
                  <w:color w:val="0000FF"/>
                  <w:u w:val="single"/>
                </w:rPr>
                <w:t>f</w:t>
              </w:r>
              <w:r w:rsidRPr="00B352E6">
                <w:rPr>
                  <w:rFonts w:ascii="Times New Roman" w:hAnsi="Times New Roman"/>
                  <w:color w:val="0000FF"/>
                  <w:u w:val="single"/>
                </w:rPr>
                <w:t>63</w:t>
              </w:r>
              <w:r>
                <w:rPr>
                  <w:rFonts w:ascii="Times New Roman" w:hAnsi="Times New Roman"/>
                  <w:color w:val="0000FF"/>
                  <w:u w:val="single"/>
                </w:rPr>
                <w:t>ea</w:t>
              </w:r>
              <w:r w:rsidRPr="00B352E6">
                <w:rPr>
                  <w:rFonts w:ascii="Times New Roman" w:hAnsi="Times New Roman"/>
                  <w:color w:val="0000FF"/>
                  <w:u w:val="single"/>
                </w:rPr>
                <w:t>3</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93</w:t>
            </w:r>
          </w:p>
        </w:tc>
        <w:tc>
          <w:tcPr>
            <w:tcW w:w="396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Анализ результатов контрольной работы, коррекция ошибок</w:t>
            </w:r>
          </w:p>
        </w:tc>
        <w:tc>
          <w:tcPr>
            <w:tcW w:w="728"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368">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/9</w:t>
              </w:r>
              <w:r>
                <w:rPr>
                  <w:rFonts w:ascii="Times New Roman" w:hAnsi="Times New Roman"/>
                  <w:color w:val="0000FF"/>
                  <w:u w:val="single"/>
                </w:rPr>
                <w:t>ebff</w:t>
              </w:r>
              <w:r w:rsidRPr="00B352E6">
                <w:rPr>
                  <w:rFonts w:ascii="Times New Roman" w:hAnsi="Times New Roman"/>
                  <w:color w:val="0000FF"/>
                  <w:u w:val="single"/>
                </w:rPr>
                <w:t>2</w:t>
              </w:r>
              <w:r>
                <w:rPr>
                  <w:rFonts w:ascii="Times New Roman" w:hAnsi="Times New Roman"/>
                  <w:color w:val="0000FF"/>
                  <w:u w:val="single"/>
                </w:rPr>
                <w:t>fd</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94</w:t>
            </w:r>
          </w:p>
        </w:tc>
        <w:tc>
          <w:tcPr>
            <w:tcW w:w="396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Роль химии в обеспечении устойчивого развития человечества. Понятие о научных методах исследования веществ</w:t>
            </w:r>
          </w:p>
        </w:tc>
        <w:tc>
          <w:tcPr>
            <w:tcW w:w="728"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369">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/080</w:t>
              </w:r>
              <w:r>
                <w:rPr>
                  <w:rFonts w:ascii="Times New Roman" w:hAnsi="Times New Roman"/>
                  <w:color w:val="0000FF"/>
                  <w:u w:val="single"/>
                </w:rPr>
                <w:t>fe</w:t>
              </w:r>
              <w:r w:rsidRPr="00B352E6">
                <w:rPr>
                  <w:rFonts w:ascii="Times New Roman" w:hAnsi="Times New Roman"/>
                  <w:color w:val="0000FF"/>
                  <w:u w:val="single"/>
                </w:rPr>
                <w:t>1</w:t>
              </w:r>
              <w:r>
                <w:rPr>
                  <w:rFonts w:ascii="Times New Roman" w:hAnsi="Times New Roman"/>
                  <w:color w:val="0000FF"/>
                  <w:u w:val="single"/>
                </w:rPr>
                <w:t>f</w:t>
              </w:r>
              <w:r w:rsidRPr="00B352E6">
                <w:rPr>
                  <w:rFonts w:ascii="Times New Roman" w:hAnsi="Times New Roman"/>
                  <w:color w:val="0000FF"/>
                  <w:u w:val="single"/>
                </w:rPr>
                <w:t>0</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95</w:t>
            </w:r>
          </w:p>
        </w:tc>
        <w:tc>
          <w:tcPr>
            <w:tcW w:w="396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Научные принципы организации химического производства. Промышленные способы получения важнейших веществ</w:t>
            </w:r>
          </w:p>
        </w:tc>
        <w:tc>
          <w:tcPr>
            <w:tcW w:w="728"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370">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/2</w:t>
              </w:r>
              <w:r>
                <w:rPr>
                  <w:rFonts w:ascii="Times New Roman" w:hAnsi="Times New Roman"/>
                  <w:color w:val="0000FF"/>
                  <w:u w:val="single"/>
                </w:rPr>
                <w:t>e</w:t>
              </w:r>
              <w:r w:rsidRPr="00B352E6">
                <w:rPr>
                  <w:rFonts w:ascii="Times New Roman" w:hAnsi="Times New Roman"/>
                  <w:color w:val="0000FF"/>
                  <w:u w:val="single"/>
                </w:rPr>
                <w:t>45</w:t>
              </w:r>
              <w:r>
                <w:rPr>
                  <w:rFonts w:ascii="Times New Roman" w:hAnsi="Times New Roman"/>
                  <w:color w:val="0000FF"/>
                  <w:u w:val="single"/>
                </w:rPr>
                <w:t>a</w:t>
              </w:r>
              <w:r w:rsidRPr="00B352E6">
                <w:rPr>
                  <w:rFonts w:ascii="Times New Roman" w:hAnsi="Times New Roman"/>
                  <w:color w:val="0000FF"/>
                  <w:u w:val="single"/>
                </w:rPr>
                <w:t>44</w:t>
              </w:r>
              <w:r>
                <w:rPr>
                  <w:rFonts w:ascii="Times New Roman" w:hAnsi="Times New Roman"/>
                  <w:color w:val="0000FF"/>
                  <w:u w:val="single"/>
                </w:rPr>
                <w:t>f</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96</w:t>
            </w:r>
          </w:p>
        </w:tc>
        <w:tc>
          <w:tcPr>
            <w:tcW w:w="396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Химическое загрязнение окружающей среды и его последствия</w:t>
            </w:r>
          </w:p>
        </w:tc>
        <w:tc>
          <w:tcPr>
            <w:tcW w:w="728"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371">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/9</w:t>
              </w:r>
              <w:r>
                <w:rPr>
                  <w:rFonts w:ascii="Times New Roman" w:hAnsi="Times New Roman"/>
                  <w:color w:val="0000FF"/>
                  <w:u w:val="single"/>
                </w:rPr>
                <w:t>f</w:t>
              </w:r>
              <w:r w:rsidRPr="00B352E6">
                <w:rPr>
                  <w:rFonts w:ascii="Times New Roman" w:hAnsi="Times New Roman"/>
                  <w:color w:val="0000FF"/>
                  <w:u w:val="single"/>
                </w:rPr>
                <w:t>11</w:t>
              </w:r>
              <w:r>
                <w:rPr>
                  <w:rFonts w:ascii="Times New Roman" w:hAnsi="Times New Roman"/>
                  <w:color w:val="0000FF"/>
                  <w:u w:val="single"/>
                </w:rPr>
                <w:t>bf</w:t>
              </w:r>
              <w:r w:rsidRPr="00B352E6">
                <w:rPr>
                  <w:rFonts w:ascii="Times New Roman" w:hAnsi="Times New Roman"/>
                  <w:color w:val="0000FF"/>
                  <w:u w:val="single"/>
                </w:rPr>
                <w:t>51</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97</w:t>
            </w:r>
          </w:p>
        </w:tc>
        <w:tc>
          <w:tcPr>
            <w:tcW w:w="396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Химия и здоровье человека. Лекарственны</w:t>
            </w:r>
            <w:r w:rsidRPr="00B352E6">
              <w:rPr>
                <w:rFonts w:ascii="Times New Roman" w:hAnsi="Times New Roman"/>
                <w:color w:val="000000"/>
                <w:sz w:val="24"/>
              </w:rPr>
              <w:lastRenderedPageBreak/>
              <w:t>е средства</w:t>
            </w:r>
          </w:p>
        </w:tc>
        <w:tc>
          <w:tcPr>
            <w:tcW w:w="728"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372">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w:t>
              </w:r>
              <w:r>
                <w:rPr>
                  <w:rFonts w:ascii="Times New Roman" w:hAnsi="Times New Roman"/>
                  <w:color w:val="0000FF"/>
                  <w:u w:val="single"/>
                </w:rPr>
                <w:t>a</w:t>
              </w:r>
              <w:r w:rsidRPr="00B352E6">
                <w:rPr>
                  <w:rFonts w:ascii="Times New Roman" w:hAnsi="Times New Roman"/>
                  <w:color w:val="0000FF"/>
                  <w:u w:val="single"/>
                </w:rPr>
                <w:t>6552721</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lastRenderedPageBreak/>
              <w:t>98</w:t>
            </w:r>
          </w:p>
        </w:tc>
        <w:tc>
          <w:tcPr>
            <w:tcW w:w="396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Химия пищи. Роль химии в обеспечении пищевой безопасности</w:t>
            </w:r>
          </w:p>
        </w:tc>
        <w:tc>
          <w:tcPr>
            <w:tcW w:w="728"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373">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/1</w:t>
              </w:r>
              <w:r>
                <w:rPr>
                  <w:rFonts w:ascii="Times New Roman" w:hAnsi="Times New Roman"/>
                  <w:color w:val="0000FF"/>
                  <w:u w:val="single"/>
                </w:rPr>
                <w:t>f</w:t>
              </w:r>
              <w:r w:rsidRPr="00B352E6">
                <w:rPr>
                  <w:rFonts w:ascii="Times New Roman" w:hAnsi="Times New Roman"/>
                  <w:color w:val="0000FF"/>
                  <w:u w:val="single"/>
                </w:rPr>
                <w:t>7</w:t>
              </w:r>
              <w:r>
                <w:rPr>
                  <w:rFonts w:ascii="Times New Roman" w:hAnsi="Times New Roman"/>
                  <w:color w:val="0000FF"/>
                  <w:u w:val="single"/>
                </w:rPr>
                <w:t>b</w:t>
              </w:r>
              <w:r w:rsidRPr="00B352E6">
                <w:rPr>
                  <w:rFonts w:ascii="Times New Roman" w:hAnsi="Times New Roman"/>
                  <w:color w:val="0000FF"/>
                  <w:u w:val="single"/>
                </w:rPr>
                <w:t>5</w:t>
              </w:r>
              <w:r>
                <w:rPr>
                  <w:rFonts w:ascii="Times New Roman" w:hAnsi="Times New Roman"/>
                  <w:color w:val="0000FF"/>
                  <w:u w:val="single"/>
                </w:rPr>
                <w:t>bd</w:t>
              </w:r>
              <w:r w:rsidRPr="00B352E6">
                <w:rPr>
                  <w:rFonts w:ascii="Times New Roman" w:hAnsi="Times New Roman"/>
                  <w:color w:val="0000FF"/>
                  <w:u w:val="single"/>
                </w:rPr>
                <w:t>2</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99</w:t>
            </w:r>
          </w:p>
        </w:tc>
        <w:tc>
          <w:tcPr>
            <w:tcW w:w="396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Косметические и парфюмерные средства. Бытовая химия</w:t>
            </w:r>
          </w:p>
        </w:tc>
        <w:tc>
          <w:tcPr>
            <w:tcW w:w="728"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374">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w:t>
              </w:r>
              <w:r>
                <w:rPr>
                  <w:rFonts w:ascii="Times New Roman" w:hAnsi="Times New Roman"/>
                  <w:color w:val="0000FF"/>
                  <w:u w:val="single"/>
                </w:rPr>
                <w:t>da</w:t>
              </w:r>
              <w:r w:rsidRPr="00B352E6">
                <w:rPr>
                  <w:rFonts w:ascii="Times New Roman" w:hAnsi="Times New Roman"/>
                  <w:color w:val="0000FF"/>
                  <w:u w:val="single"/>
                </w:rPr>
                <w:t>42</w:t>
              </w:r>
              <w:r>
                <w:rPr>
                  <w:rFonts w:ascii="Times New Roman" w:hAnsi="Times New Roman"/>
                  <w:color w:val="0000FF"/>
                  <w:u w:val="single"/>
                </w:rPr>
                <w:t>d</w:t>
              </w:r>
              <w:r w:rsidRPr="00B352E6">
                <w:rPr>
                  <w:rFonts w:ascii="Times New Roman" w:hAnsi="Times New Roman"/>
                  <w:color w:val="0000FF"/>
                  <w:u w:val="single"/>
                </w:rPr>
                <w:t>5</w:t>
              </w:r>
              <w:r>
                <w:rPr>
                  <w:rFonts w:ascii="Times New Roman" w:hAnsi="Times New Roman"/>
                  <w:color w:val="0000FF"/>
                  <w:u w:val="single"/>
                </w:rPr>
                <w:t>a</w:t>
              </w:r>
              <w:r w:rsidRPr="00B352E6">
                <w:rPr>
                  <w:rFonts w:ascii="Times New Roman" w:hAnsi="Times New Roman"/>
                  <w:color w:val="0000FF"/>
                  <w:u w:val="single"/>
                </w:rPr>
                <w:t>9</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100</w:t>
            </w:r>
          </w:p>
        </w:tc>
        <w:tc>
          <w:tcPr>
            <w:tcW w:w="396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Химия в строительстве. Важнейшие строительные и конструкционные материалы</w:t>
            </w:r>
          </w:p>
        </w:tc>
        <w:tc>
          <w:tcPr>
            <w:tcW w:w="728"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375">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/61</w:t>
              </w:r>
              <w:r>
                <w:rPr>
                  <w:rFonts w:ascii="Times New Roman" w:hAnsi="Times New Roman"/>
                  <w:color w:val="0000FF"/>
                  <w:u w:val="single"/>
                </w:rPr>
                <w:t>e</w:t>
              </w:r>
              <w:r w:rsidRPr="00B352E6">
                <w:rPr>
                  <w:rFonts w:ascii="Times New Roman" w:hAnsi="Times New Roman"/>
                  <w:color w:val="0000FF"/>
                  <w:u w:val="single"/>
                </w:rPr>
                <w:t>69003</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101</w:t>
            </w:r>
          </w:p>
        </w:tc>
        <w:tc>
          <w:tcPr>
            <w:tcW w:w="396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Химия в сельском хозяйстве. Органические и минеральные удобрения</w:t>
            </w:r>
          </w:p>
        </w:tc>
        <w:tc>
          <w:tcPr>
            <w:tcW w:w="728"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376">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w:t>
              </w:r>
              <w:r>
                <w:rPr>
                  <w:rFonts w:ascii="Times New Roman" w:hAnsi="Times New Roman"/>
                  <w:color w:val="0000FF"/>
                  <w:u w:val="single"/>
                </w:rPr>
                <w:t>fd</w:t>
              </w:r>
              <w:r w:rsidRPr="00B352E6">
                <w:rPr>
                  <w:rFonts w:ascii="Times New Roman" w:hAnsi="Times New Roman"/>
                  <w:color w:val="0000FF"/>
                  <w:u w:val="single"/>
                </w:rPr>
                <w:t>39587</w:t>
              </w:r>
              <w:r>
                <w:rPr>
                  <w:rFonts w:ascii="Times New Roman" w:hAnsi="Times New Roman"/>
                  <w:color w:val="0000FF"/>
                  <w:u w:val="single"/>
                </w:rPr>
                <w:t>d</w:t>
              </w:r>
            </w:hyperlink>
          </w:p>
        </w:tc>
      </w:tr>
      <w:tr w:rsidR="00A64523" w:rsidRPr="00B352E6" w:rsidTr="00A64523">
        <w:trPr>
          <w:trHeight w:val="144"/>
          <w:tblCellSpacing w:w="0" w:type="dxa"/>
        </w:trPr>
        <w:tc>
          <w:tcPr>
            <w:tcW w:w="420" w:type="dxa"/>
            <w:tcMar>
              <w:top w:w="50" w:type="dxa"/>
              <w:left w:w="100" w:type="dxa"/>
            </w:tcMar>
            <w:vAlign w:val="center"/>
          </w:tcPr>
          <w:p w:rsidR="00A64523" w:rsidRDefault="00A64523" w:rsidP="00A64523">
            <w:pPr>
              <w:spacing w:after="0"/>
            </w:pPr>
            <w:r>
              <w:rPr>
                <w:rFonts w:ascii="Times New Roman" w:hAnsi="Times New Roman"/>
                <w:color w:val="000000"/>
                <w:sz w:val="24"/>
              </w:rPr>
              <w:t>102</w:t>
            </w:r>
          </w:p>
        </w:tc>
        <w:tc>
          <w:tcPr>
            <w:tcW w:w="3960"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Систематизация и обобщение знаний по теме</w:t>
            </w:r>
          </w:p>
        </w:tc>
        <w:tc>
          <w:tcPr>
            <w:tcW w:w="728"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A64523" w:rsidRDefault="00A64523" w:rsidP="00A64523">
            <w:pPr>
              <w:spacing w:after="0"/>
              <w:ind w:left="135"/>
              <w:jc w:val="center"/>
            </w:pPr>
          </w:p>
        </w:tc>
        <w:tc>
          <w:tcPr>
            <w:tcW w:w="1517" w:type="dxa"/>
            <w:tcMar>
              <w:top w:w="50" w:type="dxa"/>
              <w:left w:w="100" w:type="dxa"/>
            </w:tcMar>
            <w:vAlign w:val="center"/>
          </w:tcPr>
          <w:p w:rsidR="00A64523" w:rsidRDefault="00A64523" w:rsidP="00A64523">
            <w:pPr>
              <w:spacing w:after="0"/>
              <w:ind w:left="135"/>
              <w:jc w:val="center"/>
            </w:pPr>
          </w:p>
        </w:tc>
        <w:tc>
          <w:tcPr>
            <w:tcW w:w="1060" w:type="dxa"/>
            <w:tcMar>
              <w:top w:w="50" w:type="dxa"/>
              <w:left w:w="100" w:type="dxa"/>
            </w:tcMar>
            <w:vAlign w:val="center"/>
          </w:tcPr>
          <w:p w:rsidR="00A64523" w:rsidRDefault="00A64523" w:rsidP="00A64523">
            <w:pPr>
              <w:spacing w:after="0"/>
              <w:ind w:left="135"/>
            </w:pPr>
          </w:p>
        </w:tc>
        <w:tc>
          <w:tcPr>
            <w:tcW w:w="1858" w:type="dxa"/>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 xml:space="preserve">Библиотека ЦОК </w:t>
            </w:r>
            <w:hyperlink r:id="rId377">
              <w:r>
                <w:rPr>
                  <w:rFonts w:ascii="Times New Roman" w:hAnsi="Times New Roman"/>
                  <w:color w:val="0000FF"/>
                  <w:u w:val="single"/>
                </w:rPr>
                <w:t>https</w:t>
              </w:r>
              <w:r w:rsidRPr="00B352E6">
                <w:rPr>
                  <w:rFonts w:ascii="Times New Roman" w:hAnsi="Times New Roman"/>
                  <w:color w:val="0000FF"/>
                  <w:u w:val="single"/>
                </w:rPr>
                <w:t>://</w:t>
              </w:r>
              <w:r>
                <w:rPr>
                  <w:rFonts w:ascii="Times New Roman" w:hAnsi="Times New Roman"/>
                  <w:color w:val="0000FF"/>
                  <w:u w:val="single"/>
                </w:rPr>
                <w:t>m</w:t>
              </w:r>
              <w:r w:rsidRPr="00B352E6">
                <w:rPr>
                  <w:rFonts w:ascii="Times New Roman" w:hAnsi="Times New Roman"/>
                  <w:color w:val="0000FF"/>
                  <w:u w:val="single"/>
                </w:rPr>
                <w:t>.</w:t>
              </w:r>
              <w:r>
                <w:rPr>
                  <w:rFonts w:ascii="Times New Roman" w:hAnsi="Times New Roman"/>
                  <w:color w:val="0000FF"/>
                  <w:u w:val="single"/>
                </w:rPr>
                <w:t>edsoo</w:t>
              </w:r>
              <w:r w:rsidRPr="00B352E6">
                <w:rPr>
                  <w:rFonts w:ascii="Times New Roman" w:hAnsi="Times New Roman"/>
                  <w:color w:val="0000FF"/>
                  <w:u w:val="single"/>
                </w:rPr>
                <w:t>.</w:t>
              </w:r>
              <w:r>
                <w:rPr>
                  <w:rFonts w:ascii="Times New Roman" w:hAnsi="Times New Roman"/>
                  <w:color w:val="0000FF"/>
                  <w:u w:val="single"/>
                </w:rPr>
                <w:t>ru</w:t>
              </w:r>
              <w:r w:rsidRPr="00B352E6">
                <w:rPr>
                  <w:rFonts w:ascii="Times New Roman" w:hAnsi="Times New Roman"/>
                  <w:color w:val="0000FF"/>
                  <w:u w:val="single"/>
                </w:rPr>
                <w:t>/</w:t>
              </w:r>
              <w:r>
                <w:rPr>
                  <w:rFonts w:ascii="Times New Roman" w:hAnsi="Times New Roman"/>
                  <w:color w:val="0000FF"/>
                  <w:u w:val="single"/>
                </w:rPr>
                <w:t>db</w:t>
              </w:r>
              <w:r w:rsidRPr="00B352E6">
                <w:rPr>
                  <w:rFonts w:ascii="Times New Roman" w:hAnsi="Times New Roman"/>
                  <w:color w:val="0000FF"/>
                  <w:u w:val="single"/>
                </w:rPr>
                <w:t>979</w:t>
              </w:r>
              <w:r>
                <w:rPr>
                  <w:rFonts w:ascii="Times New Roman" w:hAnsi="Times New Roman"/>
                  <w:color w:val="0000FF"/>
                  <w:u w:val="single"/>
                </w:rPr>
                <w:t>c</w:t>
              </w:r>
              <w:r w:rsidRPr="00B352E6">
                <w:rPr>
                  <w:rFonts w:ascii="Times New Roman" w:hAnsi="Times New Roman"/>
                  <w:color w:val="0000FF"/>
                  <w:u w:val="single"/>
                </w:rPr>
                <w:t>70</w:t>
              </w:r>
            </w:hyperlink>
          </w:p>
        </w:tc>
      </w:tr>
      <w:tr w:rsidR="00A64523" w:rsidTr="00A64523">
        <w:trPr>
          <w:trHeight w:val="144"/>
          <w:tblCellSpacing w:w="0" w:type="dxa"/>
        </w:trPr>
        <w:tc>
          <w:tcPr>
            <w:tcW w:w="0" w:type="auto"/>
            <w:gridSpan w:val="2"/>
            <w:tcMar>
              <w:top w:w="50" w:type="dxa"/>
              <w:left w:w="100" w:type="dxa"/>
            </w:tcMar>
            <w:vAlign w:val="center"/>
          </w:tcPr>
          <w:p w:rsidR="00A64523" w:rsidRPr="00B352E6" w:rsidRDefault="00A64523" w:rsidP="00A64523">
            <w:pPr>
              <w:spacing w:after="0"/>
              <w:ind w:left="135"/>
            </w:pPr>
            <w:r w:rsidRPr="00B352E6">
              <w:rPr>
                <w:rFonts w:ascii="Times New Roman" w:hAnsi="Times New Roman"/>
                <w:color w:val="000000"/>
                <w:sz w:val="24"/>
              </w:rPr>
              <w:t>ОБЩЕЕ КОЛИЧЕСТВО ЧАСОВ ПО ПРОГРАММЕ</w:t>
            </w:r>
          </w:p>
        </w:tc>
        <w:tc>
          <w:tcPr>
            <w:tcW w:w="1145" w:type="dxa"/>
            <w:tcMar>
              <w:top w:w="50" w:type="dxa"/>
              <w:left w:w="100" w:type="dxa"/>
            </w:tcMar>
            <w:vAlign w:val="center"/>
          </w:tcPr>
          <w:p w:rsidR="00A64523" w:rsidRDefault="00A64523" w:rsidP="00A64523">
            <w:pPr>
              <w:spacing w:after="0"/>
              <w:ind w:left="135"/>
              <w:jc w:val="center"/>
            </w:pPr>
            <w:r w:rsidRPr="00B352E6">
              <w:rPr>
                <w:rFonts w:ascii="Times New Roman" w:hAnsi="Times New Roman"/>
                <w:color w:val="000000"/>
                <w:sz w:val="24"/>
              </w:rPr>
              <w:t xml:space="preserve"> </w:t>
            </w:r>
            <w:r>
              <w:rPr>
                <w:rFonts w:ascii="Times New Roman" w:hAnsi="Times New Roman"/>
                <w:color w:val="000000"/>
                <w:sz w:val="24"/>
              </w:rPr>
              <w:t xml:space="preserve">102 </w:t>
            </w:r>
          </w:p>
        </w:tc>
        <w:tc>
          <w:tcPr>
            <w:tcW w:w="1410"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4 </w:t>
            </w:r>
          </w:p>
        </w:tc>
        <w:tc>
          <w:tcPr>
            <w:tcW w:w="1517" w:type="dxa"/>
            <w:tcMar>
              <w:top w:w="50" w:type="dxa"/>
              <w:left w:w="100" w:type="dxa"/>
            </w:tcMar>
            <w:vAlign w:val="center"/>
          </w:tcPr>
          <w:p w:rsidR="00A64523" w:rsidRDefault="00A64523" w:rsidP="00A64523">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A64523" w:rsidRDefault="00A64523" w:rsidP="00A64523"/>
        </w:tc>
      </w:tr>
    </w:tbl>
    <w:p w:rsidR="00A64523" w:rsidRDefault="00A64523" w:rsidP="00F415C0">
      <w:pPr>
        <w:pStyle w:val="2"/>
        <w:rPr>
          <w:rFonts w:ascii="Times New Roman" w:hAnsi="Times New Roman" w:cs="Times New Roman"/>
          <w:b/>
          <w:color w:val="FF0000"/>
          <w:highlight w:val="yellow"/>
        </w:rPr>
      </w:pPr>
    </w:p>
    <w:p w:rsidR="00565F2E" w:rsidRDefault="00565F2E" w:rsidP="00565F2E">
      <w:pPr>
        <w:spacing w:after="0" w:line="264" w:lineRule="auto"/>
        <w:jc w:val="both"/>
        <w:rPr>
          <w:rFonts w:ascii="Times New Roman" w:hAnsi="Times New Roman"/>
          <w:b/>
          <w:color w:val="000000"/>
          <w:sz w:val="28"/>
        </w:rPr>
      </w:pPr>
      <w:r>
        <w:rPr>
          <w:rFonts w:ascii="Times New Roman" w:hAnsi="Times New Roman"/>
          <w:b/>
          <w:color w:val="000000"/>
          <w:sz w:val="28"/>
        </w:rPr>
        <w:t>2.2.9. Рабочая программа по учебному предмету «Биология»</w:t>
      </w:r>
    </w:p>
    <w:p w:rsidR="00565F2E" w:rsidRDefault="00565F2E" w:rsidP="00565F2E">
      <w:pPr>
        <w:spacing w:after="0" w:line="264" w:lineRule="auto"/>
        <w:jc w:val="both"/>
        <w:rPr>
          <w:rFonts w:ascii="Times New Roman" w:hAnsi="Times New Roman"/>
          <w:b/>
          <w:color w:val="000000"/>
          <w:sz w:val="28"/>
        </w:rPr>
      </w:pPr>
      <w:r>
        <w:rPr>
          <w:rFonts w:ascii="Times New Roman" w:hAnsi="Times New Roman"/>
          <w:b/>
          <w:color w:val="000000"/>
          <w:sz w:val="28"/>
        </w:rPr>
        <w:t xml:space="preserve">                                                         Углубленный уровень</w:t>
      </w:r>
    </w:p>
    <w:p w:rsidR="00565F2E" w:rsidRPr="00783545" w:rsidRDefault="00565F2E" w:rsidP="00565F2E">
      <w:pPr>
        <w:spacing w:after="0" w:line="264" w:lineRule="auto"/>
        <w:jc w:val="both"/>
        <w:rPr>
          <w:rFonts w:ascii="Times New Roman" w:hAnsi="Times New Roman"/>
          <w:sz w:val="24"/>
          <w:szCs w:val="24"/>
        </w:rPr>
      </w:pPr>
      <w:r w:rsidRPr="00783545">
        <w:rPr>
          <w:rFonts w:ascii="Times New Roman" w:hAnsi="Times New Roman"/>
          <w:b/>
          <w:color w:val="000000"/>
          <w:sz w:val="24"/>
          <w:szCs w:val="24"/>
        </w:rPr>
        <w:t>ПОЯСНИТЕЛЬНАЯ ЗАПИСКА</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 xml:space="preserve">Программа по учебному предмету "Биология" (далее - биология) на уровне среднего общего образования разработана на основе Федерального закона от 29.12.2012 № 273-ФЗ </w:t>
      </w:r>
      <w:r w:rsidRPr="00783545">
        <w:rPr>
          <w:rFonts w:ascii="Times New Roman" w:hAnsi="Times New Roman"/>
          <w:color w:val="000000"/>
          <w:sz w:val="24"/>
          <w:szCs w:val="24"/>
        </w:rPr>
        <w:lastRenderedPageBreak/>
        <w:t>«Об образовании в Российской Федерации», ФГОС СОО, Концепции преподавания учебного предмета «Биология» и основных положений федеральной рабочей программы воспитания.</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Учебный предмет «Биология» углублённого уровня изучения (10–11 классы) является одним из компонентов предметной области «Естественно-научные предметы». Согласно положениям ФГОС СОО профильные учебные предметы, изучаемые на углублённом уровне, являются способом дифференциации обучения на уровне среднего общего образования и призваны обеспечить преемственность между основным общим, средним общим, средним профессиональным и высшим образованием. В то же время каждый из этих учебных предметов должен быть ориентирован на приоритетное решение образовательных, воспитательных и развивающих задач, связанных с профориентацией обучающихся и стимулированием интереса к конкретной области научного знания, связанного с биологией, медициной, экологией, психологией, спортом или военным делом.</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Программа по учебному предмету "Биология" даёт представление о цели и задачах изучения учебного предмета «Биология» на углублённом уровне, определяет обязательное (инвариантное) предметное содержание, его структурирование по разделам и темам, распределение по классам, рекомендует последовательность изучения учебного материала с учётом межпредметных и внутрипредметных связей, логики учебного процесса, возрастных особенностей обучающихся. В программе по биологии реализован принцип преемственности с изучением биологии на уровне основного общего образования, благодаря чему просматривается направленность на последующее развитие биологических знаний, ориентированных на формирование естественно-научного мировоззрения, экологического мышления, представлений о здоровом образе жизни, на воспитание бережного отношения к окружающей природной среде. В программе по биологии также показаны возможности учебного предмета «Биология» в реализации требований ФГОС СОО к планируемым личностным, метапредметным и предметным результатам обучения и в формировании основных видов учебно-познавательной деятельности обучающихся по освоению содержания биологического образования на уровне среднего общего образования.</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Учебный предмет «Биология» на уровне среднего общего образования завершает биологическое образование в школе и ориентирован на расширение и углубление знаний обучающихся о живой природе, основах молекулярной и клеточной биологии, эмбриологии и биологии развития, генетики, селекции, биотехнологии, эволюционного учения и экологии.</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Изучение учебного предмета «Биология»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 Основу его содержания составляет система биологических знаний, полученных при изучении обучающимися соответствующих систематических разделов биологии на уровне основного общего образования, в 10–11 классах эти знания получают развитие. Так, расширены и углублены биологические знания о растениях, животных, грибах, бактериях, организме человека, общих закономерностях жизни, дополнительно включены биологические сведения прикладного и поискового характера, которые можно использовать как ориентиры для последующего выбора профессии. Возможна также интеграция биологических знаний с соответствующими знаниями, полученными обучающимися при изучении физики, химии, географии и математики.</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lastRenderedPageBreak/>
        <w:t>Структура программы по учебному предмету "Биология" отражает системно-уровневый и эволюционный подходы к изучению биологии. Согласно им, изучаются свойства и закономерности, характерные для живых систем разного уровня организации, эволюции органического мира на Земле, сохранения биологического разнообразия планеты. Так, в 10 классе изучаются основы молекулярной и клеточной биологии, эмбриологии и биологии развития, генетики и селекции, биотехнологии и синтетической биологии, актуализируются знания обучающихся по ботанике, зоологии, анатомии, физиологии человека. В 11 классе изучаются эволюционное учение, основы экологии и учение о биосфере.</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Учебный предмет «Биология» призван обеспечить освоение обучающимися биологических теорий и законов, идей, принципов и правил, лежащих в основе современной естественно-научной картины мира, знаний о строении, многообразии и особенностях клетки, организма, популяции, биоценоза, экосистемы, о выдающихся научных достижениях, современных исследованиях в биологии, прикладных аспектах биологических знаний. Для развития и поддержания интереса обучающихся к биологии наряду со значительным объёмом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 вкладом отечественных и зарубежных учёных в решение важнейших биологических и экологических проблем.</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Цель изучения учебного предмета «Биология» на углублённом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в формировании интереса к определённой области профессиональной деятельности, связанной с биологией, или к выбору учебного заведения для продолжения биологического образования.</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Достижение цели изучения учебного предмета «Биология» на углублённом уровне обеспечивается решением следующих задач:</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освоение обучающимися системы биологических знаний: об основных биологических теориях, концепциях, гипотезах, законах, закономерностях и правилах, составляющих современную естественно-научную картину мира; о строении, многообразии и особенностях биологических систем (клетка, организм, популяция, вид, биогеоценоз, биосфера); о выдающихся открытиях и современных исследованиях в биологии;</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ознакомление обучающихся с методами познания живой природы: исследовательскими методами биологических наук (молекулярной и клеточной биологии, эмбриологии и биологии развития, генетики и селекции, биотехнологии и синтетической биологии, палеонтологии, экологии); методами самостоятельного проведения биологических исследований в лаборатории и в природе (наблюдение, измерение, эксперимент, моделирование);</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 xml:space="preserve">овладение обучающимися умениями: самостоятельно находить, анализировать и использовать биологическую информацию; пользоваться биологической терминологией и символикой; устанавливать связь между развитием биологии и социально-экономическими и экологическими проблемами человечества; оценивать последствия своей деятельности по отношению к окружающей природной среде, собственному здоровью и здоровью окружающих людей; обосновывать и соблюдать меры профилактики инфекционных заболеваний, правила поведения в природе и обеспечения безопасности собственной </w:t>
      </w:r>
      <w:r w:rsidRPr="00783545">
        <w:rPr>
          <w:rFonts w:ascii="Times New Roman" w:hAnsi="Times New Roman"/>
          <w:color w:val="000000"/>
          <w:sz w:val="24"/>
          <w:szCs w:val="24"/>
        </w:rPr>
        <w:lastRenderedPageBreak/>
        <w:t>жизнедеятельности в чрезвычайных ситуациях природного и техногенного характера; характеризовать современные научные открытия в области биологии;</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 решаемыми ею проблемами, методологией биологического исследования, проведения экспериментальных исследований, решения биологических задач, моделирования биологических объектов и процессов;</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воспитание у обучающихся ценностного отношения к живой природе в целом и к отдельным её объектам и явлениям; формирование экологической, генетической грамотности, общей культуры поведения в природе; интеграции естественно-научных знаний;</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приобретение обучающимися компетентности в рациональном природопользовании (соблюдение правил поведения в природе, охраны видов, экосистем, биосферы), сохранении собственного здоровья и здоровья окружающих людей (соблюдения мер профилактики заболеваний, обеспечение безопасности жизнедеятельности в чрезвычайных ситуациях природного и техногенного характера) на основе использования биологических знаний и умений в повседневной жизни;</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создание условий для осознанного выбора обучающимися индивидуальной образовательной траектории, способствующей последующему профессиональному самоопределению, в соответствии с индивидуальными интересами и потребностями региона.</w:t>
      </w:r>
    </w:p>
    <w:p w:rsidR="00565F2E" w:rsidRPr="00783545" w:rsidRDefault="00565F2E" w:rsidP="00565F2E">
      <w:pPr>
        <w:spacing w:after="0" w:line="264" w:lineRule="auto"/>
        <w:ind w:firstLine="600"/>
        <w:rPr>
          <w:rFonts w:ascii="Times New Roman" w:hAnsi="Times New Roman"/>
          <w:sz w:val="24"/>
          <w:szCs w:val="24"/>
        </w:rPr>
      </w:pPr>
      <w:bookmarkStart w:id="61" w:name="ae087229-bc2a-42f7-a634-a0357f20ae55"/>
      <w:r w:rsidRPr="00783545">
        <w:rPr>
          <w:rFonts w:ascii="Times New Roman" w:hAnsi="Times New Roman"/>
          <w:color w:val="000000"/>
          <w:sz w:val="24"/>
          <w:szCs w:val="24"/>
        </w:rPr>
        <w:t>Общее число часов, отведенных на изучение биологии на углубленном уровне среднего общего образования, составляет 204 часа: в 10 классе – 102 часа (3 часа в неделю), в 11 классе – 102 часа (3 часа в неделю).</w:t>
      </w:r>
      <w:bookmarkEnd w:id="61"/>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Отбор организационных форм, методов и средств обучения биологии осуществляется с учётом специфики его содержания и направленности на продолжение биологического образования в организациях среднего профессионального и высшего образования.</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Обязательным условием при обучении биологии на углублённом уровне является проведение лабораторных и практических работ. Также участие обучающихся в выполнении проектных и учебно-исследовательских работ, тематика которых определяется учителем на основе имеющихся материально-технических ресурсов и местных природных условий.</w:t>
      </w:r>
    </w:p>
    <w:p w:rsidR="00565F2E" w:rsidRPr="00783545" w:rsidRDefault="00565F2E" w:rsidP="00565F2E">
      <w:pPr>
        <w:rPr>
          <w:rFonts w:ascii="Times New Roman" w:hAnsi="Times New Roman"/>
          <w:sz w:val="24"/>
          <w:szCs w:val="24"/>
        </w:rPr>
        <w:sectPr w:rsidR="00565F2E" w:rsidRPr="00783545">
          <w:pgSz w:w="11906" w:h="16383"/>
          <w:pgMar w:top="1440" w:right="1123" w:bottom="1440" w:left="1123" w:header="720" w:footer="720" w:gutter="0"/>
          <w:cols w:space="720"/>
        </w:sectPr>
      </w:pPr>
      <w:bookmarkStart w:id="62" w:name="block-68376548"/>
    </w:p>
    <w:p w:rsidR="00565F2E" w:rsidRPr="00783545" w:rsidRDefault="00565F2E" w:rsidP="00565F2E">
      <w:pPr>
        <w:spacing w:after="0" w:line="264" w:lineRule="auto"/>
        <w:ind w:left="120"/>
        <w:rPr>
          <w:rFonts w:ascii="Times New Roman" w:hAnsi="Times New Roman"/>
          <w:sz w:val="24"/>
          <w:szCs w:val="24"/>
        </w:rPr>
      </w:pPr>
      <w:bookmarkStart w:id="63" w:name="block-68376549"/>
      <w:bookmarkEnd w:id="62"/>
      <w:r w:rsidRPr="00783545">
        <w:rPr>
          <w:rFonts w:ascii="Times New Roman" w:hAnsi="Times New Roman"/>
          <w:b/>
          <w:color w:val="000000"/>
          <w:sz w:val="24"/>
          <w:szCs w:val="24"/>
        </w:rPr>
        <w:lastRenderedPageBreak/>
        <w:t>СОДЕРЖАНИЕ ОБУЧЕНИЯ</w:t>
      </w:r>
    </w:p>
    <w:p w:rsidR="00565F2E" w:rsidRPr="00783545" w:rsidRDefault="00565F2E" w:rsidP="00565F2E">
      <w:pPr>
        <w:spacing w:after="0" w:line="264" w:lineRule="auto"/>
        <w:ind w:left="120"/>
        <w:rPr>
          <w:rFonts w:ascii="Times New Roman" w:hAnsi="Times New Roman"/>
          <w:sz w:val="24"/>
          <w:szCs w:val="24"/>
        </w:rPr>
      </w:pPr>
    </w:p>
    <w:p w:rsidR="00565F2E" w:rsidRPr="00783545" w:rsidRDefault="00565F2E" w:rsidP="00565F2E">
      <w:pPr>
        <w:spacing w:after="0" w:line="264" w:lineRule="auto"/>
        <w:ind w:left="120"/>
        <w:rPr>
          <w:rFonts w:ascii="Times New Roman" w:hAnsi="Times New Roman"/>
          <w:sz w:val="24"/>
          <w:szCs w:val="24"/>
        </w:rPr>
      </w:pPr>
      <w:r w:rsidRPr="00783545">
        <w:rPr>
          <w:rFonts w:ascii="Times New Roman" w:hAnsi="Times New Roman"/>
          <w:b/>
          <w:color w:val="000000"/>
          <w:sz w:val="24"/>
          <w:szCs w:val="24"/>
        </w:rPr>
        <w:t>10 КЛАСС</w:t>
      </w:r>
    </w:p>
    <w:p w:rsidR="00565F2E" w:rsidRPr="00783545" w:rsidRDefault="00565F2E" w:rsidP="00565F2E">
      <w:pPr>
        <w:spacing w:after="0" w:line="264" w:lineRule="auto"/>
        <w:ind w:left="120"/>
        <w:rPr>
          <w:rFonts w:ascii="Times New Roman" w:hAnsi="Times New Roman"/>
          <w:sz w:val="24"/>
          <w:szCs w:val="24"/>
        </w:rPr>
      </w:pP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 xml:space="preserve">Содержание программы, выделенное </w:t>
      </w:r>
      <w:r w:rsidRPr="00783545">
        <w:rPr>
          <w:rFonts w:ascii="Times New Roman" w:hAnsi="Times New Roman"/>
          <w:i/>
          <w:color w:val="000000"/>
          <w:sz w:val="24"/>
          <w:szCs w:val="24"/>
        </w:rPr>
        <w:t>курсивом</w:t>
      </w:r>
      <w:r w:rsidRPr="00783545">
        <w:rPr>
          <w:rFonts w:ascii="Times New Roman" w:hAnsi="Times New Roman"/>
          <w:color w:val="000000"/>
          <w:sz w:val="24"/>
          <w:szCs w:val="24"/>
        </w:rPr>
        <w:t>, не входит в проверку государственной итоговой аттестации (ГИА).</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b/>
          <w:color w:val="000000"/>
          <w:sz w:val="24"/>
          <w:szCs w:val="24"/>
        </w:rPr>
        <w:t xml:space="preserve">Тема 1. Биология как наука </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Современная биология – комплексная наука. Краткая история развития биологии. Биологические науки и изучаемые ими проблемы. Фундаментальные, прикладные и поисковые научные исследования в биологии.</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Значение биологии в формировании современной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b/>
          <w:color w:val="000000"/>
          <w:sz w:val="24"/>
          <w:szCs w:val="24"/>
        </w:rPr>
        <w:t>Демонстрации</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Портреты: Аристотель, Теофраст, К. Линней, Ж. Б. Ламарк, Ч. Дарвин, У. Гарвей, Г. Мендель, В. И. Вернадский, И. П. Павлов, И. И. Мечников, Н. И. Вавилов, Н. В. Тимофеев-Ресовский, Дж. Уотсон, Ф. Крик, Д. К. Беляев.</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Таблицы и схемы: «Связь биологии с другими науками», «Система биологических наук».</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b/>
          <w:color w:val="000000"/>
          <w:sz w:val="24"/>
          <w:szCs w:val="24"/>
        </w:rPr>
        <w:t>Тема 2. Живые системы и их изучение</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Уровни организации живых систем: молекулярный, клеточный, тканевый, организменный, популяционно-видовой, экосистемный (биогеоценотический), биосферный. Процессы, происходящие в живых системах. Основные признаки живого. Жизнь как форма существования материи. Науки, изучающие живые системы на разных уровнях организации.</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Изучение живых систем. Методы биологической науки. Наблюдение, измерение, эксперимент, систематизация, метаанализ.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b/>
          <w:color w:val="000000"/>
          <w:sz w:val="24"/>
          <w:szCs w:val="24"/>
        </w:rPr>
        <w:t>Демонстрации</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Таблицы и схемы: «Основные признаки жизни», «Биологические системы», «Свойства живой материи», «Уровни организации живой природы», «Строение животной клетки», «Ткани животных», «Системы органов человеческого организма», «Биогеоценоз», «Биосфера», «Методы изучения живой природы».</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Оборудование: лабораторное оборудование для проведения наблюдений, измерений, экспериментов.</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b/>
          <w:color w:val="000000"/>
          <w:sz w:val="24"/>
          <w:szCs w:val="24"/>
        </w:rPr>
        <w:t>Практическая работа</w:t>
      </w:r>
      <w:r w:rsidRPr="00783545">
        <w:rPr>
          <w:rFonts w:ascii="Times New Roman" w:hAnsi="Times New Roman"/>
          <w:color w:val="000000"/>
          <w:sz w:val="24"/>
          <w:szCs w:val="24"/>
        </w:rPr>
        <w:t xml:space="preserve"> «Использование различных методов при изучении живых систем».</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b/>
          <w:color w:val="000000"/>
          <w:sz w:val="24"/>
          <w:szCs w:val="24"/>
        </w:rPr>
        <w:t>Тема 3. Биология клетки</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lastRenderedPageBreak/>
        <w:t>Клетка – структурно-функциональная единица живого. История открытия клетки. Работы Р. Гука, А. Левенгука. Клеточная теория (Т. Шванн, М. Шлейден, Р. Вирхов). Основные положения современной клеточной теории.</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 xml:space="preserve">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 </w:t>
      </w:r>
      <w:r w:rsidRPr="00783545">
        <w:rPr>
          <w:rFonts w:ascii="Times New Roman" w:hAnsi="Times New Roman"/>
          <w:i/>
          <w:color w:val="000000"/>
          <w:sz w:val="24"/>
          <w:szCs w:val="24"/>
        </w:rPr>
        <w:t>Изучение фиксированных клеток</w:t>
      </w:r>
      <w:r w:rsidRPr="00783545">
        <w:rPr>
          <w:rFonts w:ascii="Times New Roman" w:hAnsi="Times New Roman"/>
          <w:color w:val="000000"/>
          <w:sz w:val="24"/>
          <w:szCs w:val="24"/>
        </w:rPr>
        <w:t xml:space="preserve">. Электронная микроскопия. </w:t>
      </w:r>
      <w:r w:rsidRPr="00783545">
        <w:rPr>
          <w:rFonts w:ascii="Times New Roman" w:hAnsi="Times New Roman"/>
          <w:i/>
          <w:color w:val="000000"/>
          <w:sz w:val="24"/>
          <w:szCs w:val="24"/>
        </w:rPr>
        <w:t>Конфокальная микроскопия. Витальное (прижизненное) изучение клеток.</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b/>
          <w:color w:val="000000"/>
          <w:sz w:val="24"/>
          <w:szCs w:val="24"/>
        </w:rPr>
        <w:t>Демонстрации</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Портреты: Р. Гук, А. Левенгук, Т. Шванн, М. Шлейден, Р. Вирхов, К. М. Бэр.</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Таблицы и схемы: «Световой микроскоп», «Электронный микроскоп», «История развития методов микроскопии».</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Оборудование: световой микроскоп, микропрепараты растительных, животных и бактериальных клеток.</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b/>
          <w:color w:val="000000"/>
          <w:sz w:val="24"/>
          <w:szCs w:val="24"/>
        </w:rPr>
        <w:t>Практическая работа</w:t>
      </w:r>
      <w:r w:rsidRPr="00783545">
        <w:rPr>
          <w:rFonts w:ascii="Times New Roman" w:hAnsi="Times New Roman"/>
          <w:color w:val="000000"/>
          <w:sz w:val="24"/>
          <w:szCs w:val="24"/>
        </w:rPr>
        <w:t xml:space="preserve"> «Изучение методов клеточной биологии (хроматография, электрофорез, дифференциальное центрифугирование, ПЦР)».</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b/>
          <w:color w:val="000000"/>
          <w:sz w:val="24"/>
          <w:szCs w:val="24"/>
        </w:rPr>
        <w:t>Тема 4. Химическая организация клетки</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Химический состав клетки. Макро-, микро- и ультрамикроэлементы.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 xml:space="preserve">Органические вещества клетки. 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w:t>
      </w:r>
      <w:r w:rsidRPr="00783545">
        <w:rPr>
          <w:rFonts w:ascii="Times New Roman" w:hAnsi="Times New Roman"/>
          <w:i/>
          <w:color w:val="000000"/>
          <w:sz w:val="24"/>
          <w:szCs w:val="24"/>
        </w:rPr>
        <w:t>Прионы</w:t>
      </w:r>
      <w:r w:rsidRPr="00783545">
        <w:rPr>
          <w:rFonts w:ascii="Times New Roman" w:hAnsi="Times New Roman"/>
          <w:color w:val="000000"/>
          <w:sz w:val="24"/>
          <w:szCs w:val="24"/>
        </w:rPr>
        <w:t>.</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Липиды. Гидрофильно-гидрофобные свойства. Классификация липидов. Триглицериды, фосфолипиды, воски, стероиды. Биологические функции липидов. Общие свойства биологических мембран – текучесть, способность к самозамыканию, полупроницаемость.</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Нуклеиновые кислоты. ДНК и РНК. Строение нуклеиновых кислот. Нуклеотиды. Принцип комплементарности. Правило Чаргаффа. Структура ДНК – двойная спираль. Местонахождение и биологические функции ДНК. Виды РНК. Функции РНК в клетке.</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 xml:space="preserve">Строение молекулы АТФ. Макроэргические связи в молекуле АТФ. Биологические функции АТФ. Восстановленные переносчики, их функции в клетке. </w:t>
      </w:r>
      <w:r w:rsidRPr="00783545">
        <w:rPr>
          <w:rFonts w:ascii="Times New Roman" w:hAnsi="Times New Roman"/>
          <w:i/>
          <w:color w:val="000000"/>
          <w:sz w:val="24"/>
          <w:szCs w:val="24"/>
        </w:rPr>
        <w:t>Другие нуклеозидтрифосфаты (НТФ).</w:t>
      </w:r>
      <w:r w:rsidRPr="00783545">
        <w:rPr>
          <w:rFonts w:ascii="Times New Roman" w:hAnsi="Times New Roman"/>
          <w:color w:val="000000"/>
          <w:sz w:val="24"/>
          <w:szCs w:val="24"/>
        </w:rPr>
        <w:t xml:space="preserve"> Секвенирование ДНК. </w:t>
      </w:r>
      <w:r w:rsidRPr="00783545">
        <w:rPr>
          <w:rFonts w:ascii="Times New Roman" w:hAnsi="Times New Roman"/>
          <w:i/>
          <w:color w:val="000000"/>
          <w:sz w:val="24"/>
          <w:szCs w:val="24"/>
        </w:rPr>
        <w:t>Методы геномики, транскриптомики, протеомики.</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 xml:space="preserve">Структурная биология: биохимические и биофизические исследования состава и пространственной структуры биомолекул. </w:t>
      </w:r>
      <w:r w:rsidRPr="00783545">
        <w:rPr>
          <w:rFonts w:ascii="Times New Roman" w:hAnsi="Times New Roman"/>
          <w:i/>
          <w:color w:val="000000"/>
          <w:sz w:val="24"/>
          <w:szCs w:val="24"/>
        </w:rPr>
        <w:t>Моделирование структуры и функций биомолекул и их комплексов. Компьютерный дизайн и органический синтез биомолекул и их неприродных аналогов.</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b/>
          <w:color w:val="000000"/>
          <w:sz w:val="24"/>
          <w:szCs w:val="24"/>
        </w:rPr>
        <w:t>Демонстрации</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Портреты: Л. Полинг, Дж. Уотсон, Ф. Крик, М. Уилкинс, Р. Франклин, Ф. Сэнгер, С. Прузинер.</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lastRenderedPageBreak/>
        <w:t>Диаграммы: «Распределение химических элементов в неживой природе», «Распределение химических элементов в живой природе».</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Таблицы и схемы: «Периодическая таблица химических элементов», «Строение молекулы воды», «Вещества в составе организмов», «Строение молекулы белка», «Структуры белковой молекулы», «Строение молекул углеводов», «Строение молекул липидов», «Нуклеиновые кислоты», «Строение молекулы АТФ».</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Оборудование: химическая посуда и оборудование.</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b/>
          <w:color w:val="000000"/>
          <w:sz w:val="24"/>
          <w:szCs w:val="24"/>
        </w:rPr>
        <w:t>Лабораторная работа</w:t>
      </w:r>
      <w:r w:rsidRPr="00783545">
        <w:rPr>
          <w:rFonts w:ascii="Times New Roman" w:hAnsi="Times New Roman"/>
          <w:color w:val="000000"/>
          <w:sz w:val="24"/>
          <w:szCs w:val="24"/>
        </w:rPr>
        <w:t xml:space="preserve"> «Обнаружение белков с помощью качественных реакций».</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b/>
          <w:color w:val="000000"/>
          <w:sz w:val="24"/>
          <w:szCs w:val="24"/>
        </w:rPr>
        <w:t>Лабораторная работа</w:t>
      </w:r>
      <w:r w:rsidRPr="00783545">
        <w:rPr>
          <w:rFonts w:ascii="Times New Roman" w:hAnsi="Times New Roman"/>
          <w:color w:val="000000"/>
          <w:sz w:val="24"/>
          <w:szCs w:val="24"/>
        </w:rPr>
        <w:t xml:space="preserve"> «Исследование нуклеиновых кислот, выделенных из клеток различных организмов».</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b/>
          <w:color w:val="000000"/>
          <w:sz w:val="24"/>
          <w:szCs w:val="24"/>
        </w:rPr>
        <w:t>Тема 5. Строение и функции клетки</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Типы клеток: эукариотическая и прокариотическая. Структурно-функциональные образования клетки.</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Строение прокариотической клетки. Клеточная стенка бактерий и архей. Особенности строения гетеротрофной и автотрофной прокариотических клеток. Место и роль прокариот в биоценозах.</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Строение и функционирование эукариотической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натрий-калиевого насоса. Эндоцитоз: пиноцитоз, фагоцитоз. Экзоцитоз. Клеточная стенка. Структура и функции клеточной стенки растений, грибов.</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 xml:space="preserve">Цитоплазма. Цитозоль. Цитоскелет. Движение цитоплазмы. Органоиды клетки. Одномембранные органоиды клетки: эндоплазматическая сеть (ЭПС), аппарат Гольджи, лизосомы, их строение и функции. Взаимосвязь одномембранных органоидов клетки. Строение гранулярного ретикулума. </w:t>
      </w:r>
      <w:r w:rsidRPr="00783545">
        <w:rPr>
          <w:rFonts w:ascii="Times New Roman" w:hAnsi="Times New Roman"/>
          <w:i/>
          <w:color w:val="000000"/>
          <w:sz w:val="24"/>
          <w:szCs w:val="24"/>
        </w:rPr>
        <w:t xml:space="preserve">Механизм направления белков в ЭПС. </w:t>
      </w:r>
      <w:r w:rsidRPr="00783545">
        <w:rPr>
          <w:rFonts w:ascii="Times New Roman" w:hAnsi="Times New Roman"/>
          <w:color w:val="000000"/>
          <w:sz w:val="24"/>
          <w:szCs w:val="24"/>
        </w:rPr>
        <w:t xml:space="preserve">Синтез растворимых белков. Синтез клеточных мембран. Гладкий (агранулярный) эндоплазматический ретикулум. Секреторная функция аппарата Гольджи. </w:t>
      </w:r>
      <w:r w:rsidRPr="00783545">
        <w:rPr>
          <w:rFonts w:ascii="Times New Roman" w:hAnsi="Times New Roman"/>
          <w:i/>
          <w:color w:val="000000"/>
          <w:sz w:val="24"/>
          <w:szCs w:val="24"/>
        </w:rPr>
        <w:t>Модификация белков в аппарате Гольджи. Сортировка белков в аппарате Гольджи.</w:t>
      </w:r>
      <w:r w:rsidRPr="00783545">
        <w:rPr>
          <w:rFonts w:ascii="Times New Roman" w:hAnsi="Times New Roman"/>
          <w:color w:val="000000"/>
          <w:sz w:val="24"/>
          <w:szCs w:val="24"/>
        </w:rPr>
        <w:t xml:space="preserve"> Транспорт веществ в клетке. Вакуоли растительных клеток. Клеточный сок. Тургор.</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 xml:space="preserve">Полуавтономные органоиды клетки: митохондрии, пластиды. </w:t>
      </w:r>
      <w:r w:rsidRPr="00783545">
        <w:rPr>
          <w:rFonts w:ascii="Times New Roman" w:hAnsi="Times New Roman"/>
          <w:i/>
          <w:color w:val="000000"/>
          <w:sz w:val="24"/>
          <w:szCs w:val="24"/>
        </w:rPr>
        <w:t>Происхождение митохондрий и пластид. Симбиогенез (К.С. Мережковский, Л. Маргулис)</w:t>
      </w:r>
      <w:r w:rsidRPr="00783545">
        <w:rPr>
          <w:rFonts w:ascii="Times New Roman" w:hAnsi="Times New Roman"/>
          <w:color w:val="000000"/>
          <w:sz w:val="24"/>
          <w:szCs w:val="24"/>
        </w:rPr>
        <w:t>. 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 xml:space="preserve">Немембранные органоиды клетки Строение и функции немембранных органоидов клетки. Рибосомы. </w:t>
      </w:r>
      <w:r w:rsidRPr="00783545">
        <w:rPr>
          <w:rFonts w:ascii="Times New Roman" w:hAnsi="Times New Roman"/>
          <w:i/>
          <w:color w:val="000000"/>
          <w:sz w:val="24"/>
          <w:szCs w:val="24"/>
        </w:rPr>
        <w:t>Промежуточные филаменты</w:t>
      </w:r>
      <w:r w:rsidRPr="00783545">
        <w:rPr>
          <w:rFonts w:ascii="Times New Roman" w:hAnsi="Times New Roman"/>
          <w:color w:val="000000"/>
          <w:sz w:val="24"/>
          <w:szCs w:val="24"/>
        </w:rPr>
        <w:t xml:space="preserve">. Микрофиламенты. </w:t>
      </w:r>
      <w:r w:rsidRPr="00783545">
        <w:rPr>
          <w:rFonts w:ascii="Times New Roman" w:hAnsi="Times New Roman"/>
          <w:i/>
          <w:color w:val="000000"/>
          <w:sz w:val="24"/>
          <w:szCs w:val="24"/>
        </w:rPr>
        <w:t>Актиновые микрофиламенты</w:t>
      </w:r>
      <w:r w:rsidRPr="00783545">
        <w:rPr>
          <w:rFonts w:ascii="Times New Roman" w:hAnsi="Times New Roman"/>
          <w:color w:val="000000"/>
          <w:sz w:val="24"/>
          <w:szCs w:val="24"/>
        </w:rPr>
        <w:t xml:space="preserve">. Мышечные клетки. </w:t>
      </w:r>
      <w:r w:rsidRPr="00783545">
        <w:rPr>
          <w:rFonts w:ascii="Times New Roman" w:hAnsi="Times New Roman"/>
          <w:i/>
          <w:color w:val="000000"/>
          <w:sz w:val="24"/>
          <w:szCs w:val="24"/>
        </w:rPr>
        <w:t>Актиновые компоненты немышечных клеток.</w:t>
      </w:r>
      <w:r w:rsidRPr="00783545">
        <w:rPr>
          <w:rFonts w:ascii="Times New Roman" w:hAnsi="Times New Roman"/>
          <w:color w:val="000000"/>
          <w:sz w:val="24"/>
          <w:szCs w:val="24"/>
        </w:rPr>
        <w:t xml:space="preserve"> Микротрубочки. Клеточный центр. Строение и движение жгутиков и ресничек. Микротрубочки цитоплазмы. Центриоль. </w:t>
      </w:r>
      <w:r w:rsidRPr="00783545">
        <w:rPr>
          <w:rFonts w:ascii="Times New Roman" w:hAnsi="Times New Roman"/>
          <w:i/>
          <w:color w:val="000000"/>
          <w:sz w:val="24"/>
          <w:szCs w:val="24"/>
        </w:rPr>
        <w:t>Белки, ассоциированные с микрофиламентами и микротрубочками. Моторные белки.</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 xml:space="preserve">Ядро. Оболочка ядра, хроматин, кариоплазма, ядрышки, их строение и функции. Ядерный белковый матрикс. Пространственное расположение хромосом в интерфазном ядре. </w:t>
      </w:r>
      <w:r w:rsidRPr="00783545">
        <w:rPr>
          <w:rFonts w:ascii="Times New Roman" w:hAnsi="Times New Roman"/>
          <w:i/>
          <w:color w:val="000000"/>
          <w:sz w:val="24"/>
          <w:szCs w:val="24"/>
        </w:rPr>
        <w:t>Эухроматин и гетерохроматин</w:t>
      </w:r>
      <w:r w:rsidRPr="00783545">
        <w:rPr>
          <w:rFonts w:ascii="Times New Roman" w:hAnsi="Times New Roman"/>
          <w:color w:val="000000"/>
          <w:sz w:val="24"/>
          <w:szCs w:val="24"/>
        </w:rPr>
        <w:t xml:space="preserve">. Белки хроматина – гистоны. </w:t>
      </w:r>
      <w:r w:rsidRPr="00783545">
        <w:rPr>
          <w:rFonts w:ascii="Times New Roman" w:hAnsi="Times New Roman"/>
          <w:i/>
          <w:color w:val="000000"/>
          <w:sz w:val="24"/>
          <w:szCs w:val="24"/>
        </w:rPr>
        <w:t>Динамика ядерной оболочки в митозе. Ядерный транспорт.</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lastRenderedPageBreak/>
        <w:t>Клеточные включения. Сравнительная характеристика клеток эукариот (растительной, животной, грибной).</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b/>
          <w:color w:val="000000"/>
          <w:sz w:val="24"/>
          <w:szCs w:val="24"/>
        </w:rPr>
        <w:t>Демонстрации</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Портреты: К.С. Мережковский, Л. Маргулис.</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Таблицы и схемы: «Строение эукариотической клетки», «Строение животной клетки», «Строение растительной клетки», «Строение митохондрии», «Ядро», «Строение прокариотической клетки».</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Оборудование: световой микроскоп, микропрепараты растительных, животных клеток, микропрепараты бактериальных клеток.</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b/>
          <w:color w:val="000000"/>
          <w:sz w:val="24"/>
          <w:szCs w:val="24"/>
        </w:rPr>
        <w:t>Лабораторная работа</w:t>
      </w:r>
      <w:r w:rsidRPr="00783545">
        <w:rPr>
          <w:rFonts w:ascii="Times New Roman" w:hAnsi="Times New Roman"/>
          <w:color w:val="000000"/>
          <w:sz w:val="24"/>
          <w:szCs w:val="24"/>
        </w:rPr>
        <w:t xml:space="preserve"> «Изучение строения клеток различных организмов».</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b/>
          <w:color w:val="000000"/>
          <w:sz w:val="24"/>
          <w:szCs w:val="24"/>
        </w:rPr>
        <w:t>Практическая работа</w:t>
      </w:r>
      <w:r w:rsidRPr="00783545">
        <w:rPr>
          <w:rFonts w:ascii="Times New Roman" w:hAnsi="Times New Roman"/>
          <w:color w:val="000000"/>
          <w:sz w:val="24"/>
          <w:szCs w:val="24"/>
        </w:rPr>
        <w:t xml:space="preserve"> «Изучение свойств клеточной мембраны».</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b/>
          <w:color w:val="000000"/>
          <w:sz w:val="24"/>
          <w:szCs w:val="24"/>
        </w:rPr>
        <w:t>Лабораторная работа</w:t>
      </w:r>
      <w:r w:rsidRPr="00783545">
        <w:rPr>
          <w:rFonts w:ascii="Times New Roman" w:hAnsi="Times New Roman"/>
          <w:color w:val="000000"/>
          <w:sz w:val="24"/>
          <w:szCs w:val="24"/>
        </w:rPr>
        <w:t xml:space="preserve"> «Исследование плазмолиза и деплазмолиза в растительных клетках».</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b/>
          <w:color w:val="000000"/>
          <w:sz w:val="24"/>
          <w:szCs w:val="24"/>
        </w:rPr>
        <w:t>Практическая работа</w:t>
      </w:r>
      <w:r w:rsidRPr="00783545">
        <w:rPr>
          <w:rFonts w:ascii="Times New Roman" w:hAnsi="Times New Roman"/>
          <w:color w:val="000000"/>
          <w:sz w:val="24"/>
          <w:szCs w:val="24"/>
        </w:rPr>
        <w:t xml:space="preserve"> «Изучение движения цитоплазмы в растительных клетках».</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b/>
          <w:color w:val="000000"/>
          <w:sz w:val="24"/>
          <w:szCs w:val="24"/>
        </w:rPr>
        <w:t>Тема 6. Обмен веществ и превращение энергии в клетке</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 xml:space="preserve">Первичный синтез органических веществ в клетке. Фотосинтез. </w:t>
      </w:r>
      <w:r w:rsidRPr="00783545">
        <w:rPr>
          <w:rFonts w:ascii="Times New Roman" w:hAnsi="Times New Roman"/>
          <w:i/>
          <w:color w:val="000000"/>
          <w:sz w:val="24"/>
          <w:szCs w:val="24"/>
        </w:rPr>
        <w:t>Аноксигенный и оксигенный фотосинтез у бактерий</w:t>
      </w:r>
      <w:r w:rsidRPr="00783545">
        <w:rPr>
          <w:rFonts w:ascii="Times New Roman" w:hAnsi="Times New Roman"/>
          <w:color w:val="000000"/>
          <w:sz w:val="24"/>
          <w:szCs w:val="24"/>
        </w:rPr>
        <w:t xml:space="preserve">. </w:t>
      </w:r>
      <w:r w:rsidRPr="00783545">
        <w:rPr>
          <w:rFonts w:ascii="Times New Roman" w:hAnsi="Times New Roman"/>
          <w:i/>
          <w:color w:val="000000"/>
          <w:sz w:val="24"/>
          <w:szCs w:val="24"/>
        </w:rPr>
        <w:t>Светособирающие пигменты и пигменты реакционного центра</w:t>
      </w:r>
      <w:r w:rsidRPr="00783545">
        <w:rPr>
          <w:rFonts w:ascii="Times New Roman" w:hAnsi="Times New Roman"/>
          <w:color w:val="000000"/>
          <w:sz w:val="24"/>
          <w:szCs w:val="24"/>
        </w:rPr>
        <w:t xml:space="preserve">. Роль хлоропластов в процессе фотосинтеза. Световая и темновая фазы. </w:t>
      </w:r>
      <w:r w:rsidRPr="00783545">
        <w:rPr>
          <w:rFonts w:ascii="Times New Roman" w:hAnsi="Times New Roman"/>
          <w:i/>
          <w:color w:val="000000"/>
          <w:sz w:val="24"/>
          <w:szCs w:val="24"/>
        </w:rPr>
        <w:t>Фотодыхание, С</w:t>
      </w:r>
      <w:r w:rsidRPr="00783545">
        <w:rPr>
          <w:rFonts w:ascii="Times New Roman" w:hAnsi="Times New Roman"/>
          <w:i/>
          <w:color w:val="000000"/>
          <w:sz w:val="24"/>
          <w:szCs w:val="24"/>
          <w:vertAlign w:val="subscript"/>
        </w:rPr>
        <w:t>3-</w:t>
      </w:r>
      <w:r w:rsidRPr="00783545">
        <w:rPr>
          <w:rFonts w:ascii="Times New Roman" w:hAnsi="Times New Roman"/>
          <w:i/>
          <w:color w:val="000000"/>
          <w:sz w:val="24"/>
          <w:szCs w:val="24"/>
        </w:rPr>
        <w:t>, C</w:t>
      </w:r>
      <w:r w:rsidRPr="00783545">
        <w:rPr>
          <w:rFonts w:ascii="Times New Roman" w:hAnsi="Times New Roman"/>
          <w:i/>
          <w:color w:val="000000"/>
          <w:sz w:val="24"/>
          <w:szCs w:val="24"/>
          <w:vertAlign w:val="subscript"/>
        </w:rPr>
        <w:t>4-</w:t>
      </w:r>
      <w:r w:rsidRPr="00783545">
        <w:rPr>
          <w:rFonts w:ascii="Times New Roman" w:hAnsi="Times New Roman"/>
          <w:i/>
          <w:color w:val="000000"/>
          <w:sz w:val="24"/>
          <w:szCs w:val="24"/>
        </w:rPr>
        <w:t xml:space="preserve"> и CAM-типы фотосинтеза</w:t>
      </w:r>
      <w:r w:rsidRPr="00783545">
        <w:rPr>
          <w:rFonts w:ascii="Times New Roman" w:hAnsi="Times New Roman"/>
          <w:color w:val="000000"/>
          <w:sz w:val="24"/>
          <w:szCs w:val="24"/>
        </w:rPr>
        <w:t>. Продуктивность фотосинтеза. Влияние различных факторов на скорость фотосинтеза. Значение фотосинтеза.</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Хемосинтез. Разнообразие организмов-хемосинтетиков: нитрифицирующие бактерии, железобактерии, серобактерии, водородные бактерии. Значение хемосинтеза.</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Аэробные организмы. Этапы энергетического обмена. Подготовительный этап. Гликолиз – бескислородное расщепление глюкозы.</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 xml:space="preserve">Биологическое окисление, или клеточное дыхание. Роль митохондрий в процессах биологического окисления. Циклические реакции. Окислительное фосфорилирование. </w:t>
      </w:r>
      <w:r w:rsidRPr="00783545">
        <w:rPr>
          <w:rFonts w:ascii="Times New Roman" w:hAnsi="Times New Roman"/>
          <w:i/>
          <w:color w:val="000000"/>
          <w:sz w:val="24"/>
          <w:szCs w:val="24"/>
        </w:rPr>
        <w:t>Энергия мембранного градиента протонов. Синтез АТФ: работа протонной АТФ-синтазы.</w:t>
      </w:r>
      <w:r w:rsidRPr="00783545">
        <w:rPr>
          <w:rFonts w:ascii="Times New Roman" w:hAnsi="Times New Roman"/>
          <w:color w:val="000000"/>
          <w:sz w:val="24"/>
          <w:szCs w:val="24"/>
        </w:rPr>
        <w:t xml:space="preserve"> Преимущества аэробного пути обмена веществ перед анаэробным. Эффективность энергетического обмена.</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b/>
          <w:color w:val="000000"/>
          <w:sz w:val="24"/>
          <w:szCs w:val="24"/>
        </w:rPr>
        <w:t>Демонстрации</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Портреты: Дж. Пристли, К. А. Тимирязев, С. Н. Виноградский, В. А. Энгельгардт, П. Митчелл, Г. А. Заварзин.</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Таблицы и схемы: «Фотосинтез», «Энергетический обмен», «Биосинтез белка», «Строение фермента», «Хемосинтез».</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lastRenderedPageBreak/>
        <w:t>Оборудование: световой микроскоп, оборудование для приготовления постоянных и временных микропрепаратов.</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b/>
          <w:color w:val="000000"/>
          <w:sz w:val="24"/>
          <w:szCs w:val="24"/>
        </w:rPr>
        <w:t>Лабораторная работа</w:t>
      </w:r>
      <w:r w:rsidRPr="00783545">
        <w:rPr>
          <w:rFonts w:ascii="Times New Roman" w:hAnsi="Times New Roman"/>
          <w:color w:val="000000"/>
          <w:sz w:val="24"/>
          <w:szCs w:val="24"/>
        </w:rPr>
        <w:t xml:space="preserve"> «Изучение каталитической активности ферментов (на примере амилазы или каталазы)».</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b/>
          <w:color w:val="000000"/>
          <w:sz w:val="24"/>
          <w:szCs w:val="24"/>
        </w:rPr>
        <w:t>Лабораторная работа</w:t>
      </w:r>
      <w:r w:rsidRPr="00783545">
        <w:rPr>
          <w:rFonts w:ascii="Times New Roman" w:hAnsi="Times New Roman"/>
          <w:color w:val="000000"/>
          <w:sz w:val="24"/>
          <w:szCs w:val="24"/>
        </w:rPr>
        <w:t xml:space="preserve"> «Изучение ферментативного расщепления пероксида водорода в растительных и животных клетках».</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b/>
          <w:color w:val="000000"/>
          <w:sz w:val="24"/>
          <w:szCs w:val="24"/>
        </w:rPr>
        <w:t>Лабораторная работа</w:t>
      </w:r>
      <w:r w:rsidRPr="00783545">
        <w:rPr>
          <w:rFonts w:ascii="Times New Roman" w:hAnsi="Times New Roman"/>
          <w:color w:val="000000"/>
          <w:sz w:val="24"/>
          <w:szCs w:val="24"/>
        </w:rPr>
        <w:t xml:space="preserve"> «Сравнение процессов фотосинтеза и хемосинтеза».</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b/>
          <w:color w:val="000000"/>
          <w:sz w:val="24"/>
          <w:szCs w:val="24"/>
        </w:rPr>
        <w:t>Лабораторная работа</w:t>
      </w:r>
      <w:r w:rsidRPr="00783545">
        <w:rPr>
          <w:rFonts w:ascii="Times New Roman" w:hAnsi="Times New Roman"/>
          <w:color w:val="000000"/>
          <w:sz w:val="24"/>
          <w:szCs w:val="24"/>
        </w:rPr>
        <w:t xml:space="preserve"> «Сравнение процессов брожения и дыхания».</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b/>
          <w:color w:val="000000"/>
          <w:sz w:val="24"/>
          <w:szCs w:val="24"/>
        </w:rPr>
        <w:t>Тема 7. Наследственная информация и реализация её в клетке</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 xml:space="preserve">Реакции матричного синтеза. Принцип комплементарности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комплементарность, антипараллельность, асимметричность. </w:t>
      </w:r>
      <w:r w:rsidRPr="00783545">
        <w:rPr>
          <w:rFonts w:ascii="Times New Roman" w:hAnsi="Times New Roman"/>
          <w:i/>
          <w:color w:val="000000"/>
          <w:sz w:val="24"/>
          <w:szCs w:val="24"/>
        </w:rPr>
        <w:t>Созревание матричных РНК в эукариотической клетке. Некодирующие РНК.</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Трансляция и её этапы. Участие транспортных РНК в биосинтезе белка. Условия биосинтеза белка. Кодирование аминокислот. Роль рибосом в биосинтезе белка.</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i/>
          <w:color w:val="000000"/>
          <w:sz w:val="24"/>
          <w:szCs w:val="24"/>
        </w:rPr>
        <w:t>Современные представления о строении генов</w:t>
      </w:r>
      <w:r w:rsidRPr="00783545">
        <w:rPr>
          <w:rFonts w:ascii="Times New Roman" w:hAnsi="Times New Roman"/>
          <w:color w:val="000000"/>
          <w:sz w:val="24"/>
          <w:szCs w:val="24"/>
        </w:rPr>
        <w:t xml:space="preserve">. Организация генома у прокариот и эукариот. Регуляция активности генов у прокариот. Гипотеза оперона (Ф. Жакоб, Ж. Мано). </w:t>
      </w:r>
      <w:r w:rsidRPr="00783545">
        <w:rPr>
          <w:rFonts w:ascii="Times New Roman" w:hAnsi="Times New Roman"/>
          <w:i/>
          <w:color w:val="000000"/>
          <w:sz w:val="24"/>
          <w:szCs w:val="24"/>
        </w:rPr>
        <w:t>Молекулярные механизмы экспрессии генов у эукариот. Роль хроматина в регуляции работы генов</w:t>
      </w:r>
      <w:r w:rsidRPr="00783545">
        <w:rPr>
          <w:rFonts w:ascii="Times New Roman" w:hAnsi="Times New Roman"/>
          <w:color w:val="000000"/>
          <w:sz w:val="24"/>
          <w:szCs w:val="24"/>
        </w:rPr>
        <w:t>. Регуляция обменных процессов в клетке. Клеточный гомеостаз.</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 xml:space="preserve">Вирусы – неклеточные формы жизни и облигатные паразиты. Строение простых и сложных вирусов, ретровирусов, бактериофагов. </w:t>
      </w:r>
      <w:r w:rsidRPr="00783545">
        <w:rPr>
          <w:rFonts w:ascii="Times New Roman" w:hAnsi="Times New Roman"/>
          <w:i/>
          <w:color w:val="000000"/>
          <w:sz w:val="24"/>
          <w:szCs w:val="24"/>
        </w:rPr>
        <w:t>Жизненный цикл ДНК-содержащих вирусов, РНК-содержащих вирусов, бактериофагов. Обратная транскрипция, ревертаза, интеграза</w:t>
      </w:r>
      <w:r w:rsidRPr="00783545">
        <w:rPr>
          <w:rFonts w:ascii="Times New Roman" w:hAnsi="Times New Roman"/>
          <w:color w:val="000000"/>
          <w:sz w:val="24"/>
          <w:szCs w:val="24"/>
        </w:rPr>
        <w:t>.</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Вирусные заболевания человека, животных, растений. СПИД, COVID-19, социальные и медицинские проблемы.</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i/>
          <w:color w:val="000000"/>
          <w:sz w:val="24"/>
          <w:szCs w:val="24"/>
        </w:rPr>
        <w:t>Биоинформатика: интеграция и анализ больших массивов («bigdata») структурных биологических данных</w:t>
      </w:r>
      <w:r w:rsidRPr="00783545">
        <w:rPr>
          <w:rFonts w:ascii="Times New Roman" w:hAnsi="Times New Roman"/>
          <w:color w:val="000000"/>
          <w:sz w:val="24"/>
          <w:szCs w:val="24"/>
        </w:rPr>
        <w:t xml:space="preserve">. </w:t>
      </w:r>
      <w:r w:rsidRPr="00783545">
        <w:rPr>
          <w:rFonts w:ascii="Times New Roman" w:hAnsi="Times New Roman"/>
          <w:i/>
          <w:color w:val="000000"/>
          <w:sz w:val="24"/>
          <w:szCs w:val="24"/>
        </w:rPr>
        <w:t>Нанотехнологии в биологии и медицине. Программируемые функции белков. Способы доставки лекарств.</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b/>
          <w:color w:val="000000"/>
          <w:sz w:val="24"/>
          <w:szCs w:val="24"/>
        </w:rPr>
        <w:t>Демонстрации</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Портреты: Н. К. Кольцов, Д. И. Ивановский.</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Таблицы и схемы: «Биосинтез белка», «Генетический код», «Вирусы», «Бактериофаги».</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b/>
          <w:color w:val="000000"/>
          <w:sz w:val="24"/>
          <w:szCs w:val="24"/>
        </w:rPr>
        <w:t>Практическая работа</w:t>
      </w:r>
      <w:r w:rsidRPr="00783545">
        <w:rPr>
          <w:rFonts w:ascii="Times New Roman" w:hAnsi="Times New Roman"/>
          <w:color w:val="000000"/>
          <w:sz w:val="24"/>
          <w:szCs w:val="24"/>
        </w:rPr>
        <w:t xml:space="preserve"> «Создание модели вируса».</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b/>
          <w:color w:val="000000"/>
          <w:sz w:val="24"/>
          <w:szCs w:val="24"/>
        </w:rPr>
        <w:t>Тема 8. Жизненный цикл клетки</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Клеточный цикл, его периоды и регуляция. Интерфаза и митоз. Особенности процессов, протекающих в интерфазе. Подготовка клетки к делению. Пресинтетический (постмитотический), синтетический и постсинтетический (премитотический) периоды интерфазы.</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Матричный синтез ДНК – репликация. Принципы репликации ДНК: комплементарность, полуконсервативный синтез, антипараллельность. Механизм репликации ДНК. Хромосомы. Строение хромосом. Теломеры и теломераза. Хромосомный набор клетки – кариотип. Диплоидный и гаплоидный наборы хромосом. Гомологичные хромосомы. Половые хромосомы.</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lastRenderedPageBreak/>
        <w:t>Деление клетки – митоз. Стадии митоза и происходящие в них процессы. Типы митоза. Кариокинез и цитокинез. Биологическое значение митоза.</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Регуляция митотического цикла клетки. Программируемая клеточная гибель – апоптоз.</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 xml:space="preserve">Клеточное ядро, хромосомы, функциональная геномика. </w:t>
      </w:r>
      <w:r w:rsidRPr="00783545">
        <w:rPr>
          <w:rFonts w:ascii="Times New Roman" w:hAnsi="Times New Roman"/>
          <w:i/>
          <w:color w:val="000000"/>
          <w:sz w:val="24"/>
          <w:szCs w:val="24"/>
        </w:rPr>
        <w:t>Механизмы пролиферации, дифференцировки, старения и гибели клеток. «Цифровая клетка» – биоинформатические модели функционирования клетки.</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b/>
          <w:color w:val="000000"/>
          <w:sz w:val="24"/>
          <w:szCs w:val="24"/>
        </w:rPr>
        <w:t>Демонстрации</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Таблицы и схемы: «Жизненный цикл клетки», «Митоз», «Строение хромосом», «Репликация ДНК».</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Оборудование: световой микроскоп, микропрепараты: «Митоз в клетках корешка лука».</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b/>
          <w:color w:val="000000"/>
          <w:sz w:val="24"/>
          <w:szCs w:val="24"/>
        </w:rPr>
        <w:t>Лабораторная работа</w:t>
      </w:r>
      <w:r w:rsidRPr="00783545">
        <w:rPr>
          <w:rFonts w:ascii="Times New Roman" w:hAnsi="Times New Roman"/>
          <w:color w:val="000000"/>
          <w:sz w:val="24"/>
          <w:szCs w:val="24"/>
        </w:rPr>
        <w:t xml:space="preserve"> «Изучение хромосом на готовых микропрепаратах».</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b/>
          <w:color w:val="000000"/>
          <w:sz w:val="24"/>
          <w:szCs w:val="24"/>
        </w:rPr>
        <w:t>Лабораторная работа</w:t>
      </w:r>
      <w:r w:rsidRPr="00783545">
        <w:rPr>
          <w:rFonts w:ascii="Times New Roman" w:hAnsi="Times New Roman"/>
          <w:color w:val="000000"/>
          <w:sz w:val="24"/>
          <w:szCs w:val="24"/>
        </w:rPr>
        <w:t xml:space="preserve"> «Наблюдение митоза в клетках кончика корешка лука (на готовых микропрепаратах)».</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b/>
          <w:color w:val="000000"/>
          <w:sz w:val="24"/>
          <w:szCs w:val="24"/>
        </w:rPr>
        <w:t>Тема 9. Строение и функции организмов</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Биологическое разнообразие организмов. Одноклеточные, колониальные, многоклеточные организмы.</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Взаимосвязь частей многоклеточного организма. Ткани, органы и системы органов. Организм как единое целое. Гомеостаз.</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Ткани растений. Типы растительных тканей: образовательная, покровная, проводящая, основная, механическая. Особенности строения, функций и расположения тканей в органах растений.</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Органы. Вегетативные и генеративные органы растений. Органы и системы органов животных и человека. Функции органов и систем органов.</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Опора тела организмов. Каркас растений. Скелеты одноклеточных и многоклеточных животных. Наружный и внутренний скелет. Строение и типы соединения костей.</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Движение организмов. Движение одноклеточных организмов: амёбоидное, жгутиковое, ресничное. Движение многоклеточных растений: тропизмы и настии. Движение многоклеточных животных и человека: мышечная система. Рефлекс. Скелетные мышцы и их работа.</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Питание организмов. Поглощение воды, углекислого газа и минеральных веществ растениями. Питание животных. Внутриполостное и внутриклеточное пищеварение. Питание позвоночных животных. Отделы пищеварительного тракта. Пищеварительные железы. Пищеварительная система человека.</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 xml:space="preserve">Дыхание организмов. Дыхание растений. Дыхание животных. Диффузия газов через поверхность клетки. Кожное дыхание. Дыхательная поверхность. Жаберное и лёгочное дыхание. Дыхание позвоночных животных и человека. Эволюционное усложнение строения </w:t>
      </w:r>
      <w:r w:rsidRPr="00783545">
        <w:rPr>
          <w:rFonts w:ascii="Times New Roman" w:hAnsi="Times New Roman"/>
          <w:color w:val="000000"/>
          <w:sz w:val="24"/>
          <w:szCs w:val="24"/>
        </w:rPr>
        <w:lastRenderedPageBreak/>
        <w:t>лёгких позвоночных животных. Дыхательная система человека. Механизм вентиляции лёгких у птиц и млекопитающих. Регуляция дыхания. Дыхательные объёмы.</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Транспорт веществ у организмов. Транспортные системы растений. Транспорт веществ у животных. Кровеносная система и её органы. Кровеносная система позвоночных животных и человека. Сердце, кровеносные сосуды и кровь. Круги кровообращения. Эволюционные усложнения строения кровеносной системы позвоночных животных. Работа сердца и её регуляция.</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Выделение у организмов. Выделение у растений. Выделение у животных. Сократительные вакуоли. Органы выделения. Фильтрация, секреция и обратное всасывание как механизмы работы органов выделения. Связь полости тела с кровеносной и выделительной системами. Выделение у позвоночных животных и человека. Почки. Строение и функционирование нефрона. Образование мочи у человека.</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Защита у организмов. Защита у одноклеточных организмов. Споры бактерий и цисты простейших. Защита у многоклеточных растений. Кутикула. Средства пассивной и химической защиты. Фитонциды.</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Защита у многоклеточных животных. Покровы и их производные. Защита организма от болезней. Иммунная система человека. Клеточный и гуморальный иммунитет. Врождённый и приобретённый специфический иммунитет. Теория клонально-селективного иммунитета (П. Эрлих, Ф. М. Бернет, С. Тонегава). Воспалительные ответы организмов. Роль врождённого иммунитета в развитии системных заболеваний.</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Раздражимость и регуляция у организмов. Раздражимость у одноклеточных организмов. Таксисы. Раздражимость и регуляция у растений. Ростовые вещества и их значение.</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Нервная система и рефлекторная регуляция у животных. Нервная система и её отделы. Эволюционное усложнение строения нервной системы у животных. Отделы головного мозга позвоночных животных. Рефлекс и рефлекторная дуга. Безусловные и условные рефлексы.</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b/>
          <w:color w:val="000000"/>
          <w:sz w:val="24"/>
          <w:szCs w:val="24"/>
        </w:rPr>
        <w:t>Демонстрации</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Портрет: И. П. Павлов.</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Таблицы и схемы: «Одноклеточные водоросли», «Многоклеточные водоросли», «Бактерии», «Простейшие», «Органы цветковых растений», «Системы органов позвоночных животных», «Внутреннее строение насекомых», «Ткани растений», «Корневые системы», «Строение стебля», «Строение листовой пластинки», «Ткани животных», «Скелет человека», «Пищеварительная система», «Кровеносная система», «Дыхательная система», «Нервная система», «Кожа», «Мышечная система», «Выделительная система», «Эндокринная система», «Строение мышцы», «Иммунитет», «Кишечнополостные», «Схема питания растений», «Кровеносные системы позвоночных животных», «Строение гидры», «Строение планарии», «Внутреннее строение дождевого червя», «Нервная система рыб», «Нервная система лягушки», «Нервная система пресмыкающихся», «Нервная система птиц», «Нервная система млекопитающих», «Нервная система человека», «Рефлекс».</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 xml:space="preserve">Оборудование: световой микроскоп, микропрепараты одноклеточных организмов, микропрепараты тканей, раковины моллюсков, коллекции насекомых, иглокожих, живые </w:t>
      </w:r>
      <w:r w:rsidRPr="00783545">
        <w:rPr>
          <w:rFonts w:ascii="Times New Roman" w:hAnsi="Times New Roman"/>
          <w:color w:val="000000"/>
          <w:sz w:val="24"/>
          <w:szCs w:val="24"/>
        </w:rPr>
        <w:lastRenderedPageBreak/>
        <w:t>экземпляры комнатных растений, гербарии растений разных отделов, влажные препараты животных, скелеты позвоночных, коллекции беспозвоночных животных, скелет человека, оборудование для демонстрации почвенного и воздушного питания растений, расщепления крахмала и белков под действием ферментов, оборудование для демонстрации опытов по измерению жизненной ёмкости лёгких, механизма дыхательных движений, модели головного мозга различных животных.</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b/>
          <w:color w:val="000000"/>
          <w:sz w:val="24"/>
          <w:szCs w:val="24"/>
        </w:rPr>
        <w:t>Лабораторная работа</w:t>
      </w:r>
      <w:r w:rsidRPr="00783545">
        <w:rPr>
          <w:rFonts w:ascii="Times New Roman" w:hAnsi="Times New Roman"/>
          <w:color w:val="000000"/>
          <w:sz w:val="24"/>
          <w:szCs w:val="24"/>
        </w:rPr>
        <w:t xml:space="preserve"> «Изучение тканей растений».</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b/>
          <w:color w:val="000000"/>
          <w:sz w:val="24"/>
          <w:szCs w:val="24"/>
        </w:rPr>
        <w:t>Лабораторная работа</w:t>
      </w:r>
      <w:r w:rsidRPr="00783545">
        <w:rPr>
          <w:rFonts w:ascii="Times New Roman" w:hAnsi="Times New Roman"/>
          <w:color w:val="000000"/>
          <w:sz w:val="24"/>
          <w:szCs w:val="24"/>
        </w:rPr>
        <w:t xml:space="preserve"> «Изучение тканей животных».</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b/>
          <w:color w:val="000000"/>
          <w:sz w:val="24"/>
          <w:szCs w:val="24"/>
        </w:rPr>
        <w:t>Лабораторная работа</w:t>
      </w:r>
      <w:r w:rsidRPr="00783545">
        <w:rPr>
          <w:rFonts w:ascii="Times New Roman" w:hAnsi="Times New Roman"/>
          <w:color w:val="000000"/>
          <w:sz w:val="24"/>
          <w:szCs w:val="24"/>
        </w:rPr>
        <w:t xml:space="preserve"> «Изучение органов цветкового растения».</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b/>
          <w:color w:val="000000"/>
          <w:sz w:val="24"/>
          <w:szCs w:val="24"/>
        </w:rPr>
        <w:t>Тема 10. Размножение и развитие организмов</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Формы размножения организмов: бесполое (включая вегетативное) и половое. Виды бесполого размножения: почкование, споруляция, фрагментация, клонирование.</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Предзародышевое развитие. Гаметогенез у животных. Половые железы. Образование и развитие половых клеток. Сперматогенез и оогенез. Строение половых клеток.</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Оплодотворение и эмбриональное развитие животных. Способы оплодотворения: наружное, внутреннее. Партеногенез.</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 xml:space="preserve">Индивидуальное развитие организмов (онтогенез). Эмбриология – наука о развитии организмов. </w:t>
      </w:r>
      <w:r w:rsidRPr="00783545">
        <w:rPr>
          <w:rFonts w:ascii="Times New Roman" w:hAnsi="Times New Roman"/>
          <w:i/>
          <w:color w:val="000000"/>
          <w:sz w:val="24"/>
          <w:szCs w:val="24"/>
        </w:rPr>
        <w:t>Морфогенез – одна из главных проблем эмбриологии. Концепция морфогенов и модели морфогенеза</w:t>
      </w:r>
      <w:r w:rsidRPr="00783545">
        <w:rPr>
          <w:rFonts w:ascii="Times New Roman" w:hAnsi="Times New Roman"/>
          <w:color w:val="000000"/>
          <w:sz w:val="24"/>
          <w:szCs w:val="24"/>
        </w:rPr>
        <w:t xml:space="preserve">. Стадии эмбриогенеза животных (на примере лягушки). Дробление. Типы дробления. </w:t>
      </w:r>
      <w:r w:rsidRPr="00783545">
        <w:rPr>
          <w:rFonts w:ascii="Times New Roman" w:hAnsi="Times New Roman"/>
          <w:i/>
          <w:color w:val="000000"/>
          <w:sz w:val="24"/>
          <w:szCs w:val="24"/>
        </w:rPr>
        <w:t>Детерминированное и недерминированное дробление. Бластула, типы бластул</w:t>
      </w:r>
      <w:r w:rsidRPr="00783545">
        <w:rPr>
          <w:rFonts w:ascii="Times New Roman" w:hAnsi="Times New Roman"/>
          <w:color w:val="000000"/>
          <w:sz w:val="24"/>
          <w:szCs w:val="24"/>
        </w:rPr>
        <w:t>.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Старение и смерть как биологические процессы.</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Механизмы регуляции онтогенеза у растений и животных.</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b/>
          <w:color w:val="000000"/>
          <w:sz w:val="24"/>
          <w:szCs w:val="24"/>
        </w:rPr>
        <w:t>Демонстрации</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Портреты: С. Г. Навашин, Х. Шпеман.</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 xml:space="preserve">Таблицы и схемы: «Вегетативное размножение», «Типы бесполого размножения», «Размножение хламидомонады», «Размножение эвглены», «Размножение гидры», «Мейоз», «Хромосомы», «Гаметогенез», «Строение яйцеклетки и сперматозоида», «Основные стадии </w:t>
      </w:r>
      <w:r w:rsidRPr="00783545">
        <w:rPr>
          <w:rFonts w:ascii="Times New Roman" w:hAnsi="Times New Roman"/>
          <w:color w:val="000000"/>
          <w:sz w:val="24"/>
          <w:szCs w:val="24"/>
        </w:rPr>
        <w:lastRenderedPageBreak/>
        <w:t>онтогенеза», «Прямое и непрямое развитие», «Развитие майского жука», «Развитие саранчи», «Развитие лягушки», «Двойное оплодотворение у цветковых растений», «Строение семян однодольных и двудольных растений», «Жизненный цикл морской капусты», «Жизненный цикл мха», «Жизненный цикл папоротника», «Жизненный цикл сосны».</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Оборудование: световой микроскоп, микропрепараты яйцеклеток и сперматозоидов, модель «Цикл развития лягушки».</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b/>
          <w:color w:val="000000"/>
          <w:sz w:val="24"/>
          <w:szCs w:val="24"/>
        </w:rPr>
        <w:t>Лабораторная работа</w:t>
      </w:r>
      <w:r w:rsidRPr="00783545">
        <w:rPr>
          <w:rFonts w:ascii="Times New Roman" w:hAnsi="Times New Roman"/>
          <w:color w:val="000000"/>
          <w:sz w:val="24"/>
          <w:szCs w:val="24"/>
        </w:rPr>
        <w:t xml:space="preserve"> «Изучение строения половых клеток на готовых микропрепаратах».</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b/>
          <w:color w:val="000000"/>
          <w:sz w:val="24"/>
          <w:szCs w:val="24"/>
        </w:rPr>
        <w:t>Практическая работа</w:t>
      </w:r>
      <w:r w:rsidRPr="00783545">
        <w:rPr>
          <w:rFonts w:ascii="Times New Roman" w:hAnsi="Times New Roman"/>
          <w:color w:val="000000"/>
          <w:sz w:val="24"/>
          <w:szCs w:val="24"/>
        </w:rPr>
        <w:t xml:space="preserve"> «Выявление признаков сходства зародышей позвоночных животных».</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b/>
          <w:color w:val="000000"/>
          <w:sz w:val="24"/>
          <w:szCs w:val="24"/>
        </w:rPr>
        <w:t>Лабораторная работа</w:t>
      </w:r>
      <w:r w:rsidRPr="00783545">
        <w:rPr>
          <w:rFonts w:ascii="Times New Roman" w:hAnsi="Times New Roman"/>
          <w:color w:val="000000"/>
          <w:sz w:val="24"/>
          <w:szCs w:val="24"/>
        </w:rPr>
        <w:t xml:space="preserve"> «Строение органов размножения высших растений».</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b/>
          <w:color w:val="000000"/>
          <w:sz w:val="24"/>
          <w:szCs w:val="24"/>
        </w:rPr>
        <w:t>Тема 11. Генетика – наука о наследственности и изменчивости организмов</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История становления и развития генетики как науки. Работы Г. Менделя, Г. де Фриза, Т. Моргана. Роль отечественных учёных в развитии генетики. Работы Н. К. Кольцова, Н. И. Вавилова, А. Н. Белозерского, Г. Д. Карпеченко, Ю. А. Филипченко, Н. В. Тимофеева-Ресовского.</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Основные генетические понятия и символы. Гомологичные хромосомы, аллельные гены, альтернативные признаки, доминантный и рецессивный признак, гомозигота, гетерозигота, чистая линия, гибриды, генотип, фенотип. Основные методы генетики: гибридологический, цитологический, молекулярно-генетический.</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b/>
          <w:color w:val="000000"/>
          <w:sz w:val="24"/>
          <w:szCs w:val="24"/>
        </w:rPr>
        <w:t>Демонстрации</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Портреты: Г. Мендель, Г. де Фриз, Т. Морган, Н. К. Кольцов, Н. И. Вавилов, А. Н. Белозерский, Г. Д. Карпеченко, Ю. А. Филипченко, Н. В. Тимофеев-Ресовский.</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Таблицы и схемы: «Методы генетики», «Схемы скрещивания».</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b/>
          <w:color w:val="000000"/>
          <w:sz w:val="24"/>
          <w:szCs w:val="24"/>
        </w:rPr>
        <w:t>Лабораторная работа</w:t>
      </w:r>
      <w:r w:rsidRPr="00783545">
        <w:rPr>
          <w:rFonts w:ascii="Times New Roman" w:hAnsi="Times New Roman"/>
          <w:color w:val="000000"/>
          <w:sz w:val="24"/>
          <w:szCs w:val="24"/>
        </w:rPr>
        <w:t xml:space="preserve"> «Дрозофила как объект генетических исследований».</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b/>
          <w:color w:val="000000"/>
          <w:sz w:val="24"/>
          <w:szCs w:val="24"/>
        </w:rPr>
        <w:t>Тема 12. Закономерности наследственности</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Анализирующее скрещивание. Промежуточный характер наследования. Расщепление признаков при неполном доминировании.</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Дигибридное скрещивание. Третий закон Менделя – закон независимого наследования признаков. Цитологические основы дигибридного скрещивания.</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Генетика пола. Хромосомный механизм определения пола. Аутосомы и половые хромосомы. Гомогаметный и гетерогаметный пол. Генетическая структура половых хромосом. Наследование признаков, сцепленных с полом.</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Генотип как целостная система. Плейотропия – множественное действие гена. Множественный аллелизм. Взаимодействие неаллельных генов. Комплементарность. Эпистаз. Полимерия.</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 xml:space="preserve">Генетический контроль развития растений, животных и человека, а также физиологических процессов, поведения и когнитивных функций. Генетические механизмы симбиогенеза, механизмы взаимодействия «хозяин – паразит» и «хозяин – микробиом». </w:t>
      </w:r>
      <w:r w:rsidRPr="00783545">
        <w:rPr>
          <w:rFonts w:ascii="Times New Roman" w:hAnsi="Times New Roman"/>
          <w:color w:val="000000"/>
          <w:sz w:val="24"/>
          <w:szCs w:val="24"/>
        </w:rPr>
        <w:lastRenderedPageBreak/>
        <w:t>Генетические аспекты контроля и изменения наследственной информации в поколениях клеток и организмов.</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b/>
          <w:color w:val="000000"/>
          <w:sz w:val="24"/>
          <w:szCs w:val="24"/>
        </w:rPr>
        <w:t>Демонстрации</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Портреты: Г. Мендель, Т. Морган.</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Таблицы и схемы: «Первый и второй законы Менделя», «Третий закон Менделя», «Анализирующее скрещивание», «Неполное доминирование», «Сцепленное наследование признаков у дрозофилы», «Генетика пола», «Кариотип человека», «Кариотип дрозофилы», «Кариотип птицы», «Множественный аллелизм», «Взаимодействие генов».</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Оборудование: модель для демонстрации законов единообразия гибридов первого поколения и расщепления признаков, модель для демонстрации закона независимого наследования признаков, модель для демонстрации сцепленного наследования признаков, световой микроскоп, микропрепарат: «Дрозофила».</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b/>
          <w:color w:val="000000"/>
          <w:sz w:val="24"/>
          <w:szCs w:val="24"/>
        </w:rPr>
        <w:t>Практическая работа</w:t>
      </w:r>
      <w:r w:rsidRPr="00783545">
        <w:rPr>
          <w:rFonts w:ascii="Times New Roman" w:hAnsi="Times New Roman"/>
          <w:color w:val="000000"/>
          <w:sz w:val="24"/>
          <w:szCs w:val="24"/>
        </w:rPr>
        <w:t xml:space="preserve"> «Изучение результатов моногибридного скрещивания у дрозофилы».</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b/>
          <w:color w:val="000000"/>
          <w:sz w:val="24"/>
          <w:szCs w:val="24"/>
        </w:rPr>
        <w:t>Практическая работа</w:t>
      </w:r>
      <w:r w:rsidRPr="00783545">
        <w:rPr>
          <w:rFonts w:ascii="Times New Roman" w:hAnsi="Times New Roman"/>
          <w:color w:val="000000"/>
          <w:sz w:val="24"/>
          <w:szCs w:val="24"/>
        </w:rPr>
        <w:t xml:space="preserve"> «Изучение результатов дигибридного скрещивания у дрозофилы».</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b/>
          <w:color w:val="000000"/>
          <w:sz w:val="24"/>
          <w:szCs w:val="24"/>
        </w:rPr>
        <w:t>Тема 13. Закономерности изменчивости</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Модификационная изменчивость. Роль среды в формировании модификационной изменчивости. Норма реакции признака. Вариационный ряд и вариационная кривая (В. Иоганнсен). Свойства модификационной изменчивости.</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Генотипическая изменчивость. Свойства генотипической изменчивости. Виды генотипической изменчивости: комбинативная, мутационная.</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i/>
          <w:color w:val="000000"/>
          <w:sz w:val="24"/>
          <w:szCs w:val="24"/>
        </w:rPr>
        <w:t>Эпигенетика и эпигеномика, роль эпигенетических факторов в наследовании и изменчивости фенотипических признаков у организмов.</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b/>
          <w:color w:val="000000"/>
          <w:sz w:val="24"/>
          <w:szCs w:val="24"/>
        </w:rPr>
        <w:t>Демонстрации</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Портреты: Г. де Фриз, В. Иоганнсен, Н. И. Вавилов.</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Таблицы и схемы: «Виды изменчивости», «Модификационная изменчивость», «Комбинативная изменчивость», «Мейоз», «Оплодотворение», «Генетические заболевания человека», «Виды мутаций».</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Оборудование: живые и гербарные экземпляры комнатных растений, рисунки (фотографии) животных с различными видами изменчивости.</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b/>
          <w:color w:val="000000"/>
          <w:sz w:val="24"/>
          <w:szCs w:val="24"/>
        </w:rPr>
        <w:lastRenderedPageBreak/>
        <w:t>Лабораторная работа</w:t>
      </w:r>
      <w:r w:rsidRPr="00783545">
        <w:rPr>
          <w:rFonts w:ascii="Times New Roman" w:hAnsi="Times New Roman"/>
          <w:color w:val="000000"/>
          <w:sz w:val="24"/>
          <w:szCs w:val="24"/>
        </w:rPr>
        <w:t xml:space="preserve"> «Исследование закономерностей модификационной изменчивости. Построение вариационного ряда и вариационной кривой».</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b/>
          <w:color w:val="000000"/>
          <w:sz w:val="24"/>
          <w:szCs w:val="24"/>
        </w:rPr>
        <w:t>Практическая работа</w:t>
      </w:r>
      <w:r w:rsidRPr="00783545">
        <w:rPr>
          <w:rFonts w:ascii="Times New Roman" w:hAnsi="Times New Roman"/>
          <w:color w:val="000000"/>
          <w:sz w:val="24"/>
          <w:szCs w:val="24"/>
        </w:rPr>
        <w:t xml:space="preserve"> «Мутации у дрозофилы (на готовых микропрепаратах)».</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b/>
          <w:color w:val="000000"/>
          <w:sz w:val="24"/>
          <w:szCs w:val="24"/>
        </w:rPr>
        <w:t>Тема 14. Генетика человека</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Медико-генетическое консультирование. Стволовые клетки. Понятие «генетического груза». Этические аспекты исследований в области редактирования генома и стволовых клеток.</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Генетические факторы повышенной чувствительности человека к физическому и химическому загрязнению окружающей среды. Генетическая предрасположенность человека к патологиям.</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b/>
          <w:color w:val="000000"/>
          <w:sz w:val="24"/>
          <w:szCs w:val="24"/>
        </w:rPr>
        <w:t>Демонстрации</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Таблицы и схемы: «Кариотип человека», «Методы изучения генетики человека», «Генетические заболевания человека».</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b/>
          <w:color w:val="000000"/>
          <w:sz w:val="24"/>
          <w:szCs w:val="24"/>
        </w:rPr>
        <w:t>Практическая работа</w:t>
      </w:r>
      <w:r w:rsidRPr="00783545">
        <w:rPr>
          <w:rFonts w:ascii="Times New Roman" w:hAnsi="Times New Roman"/>
          <w:color w:val="000000"/>
          <w:sz w:val="24"/>
          <w:szCs w:val="24"/>
        </w:rPr>
        <w:t xml:space="preserve"> «Составление и анализ родословной».</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b/>
          <w:color w:val="000000"/>
          <w:sz w:val="24"/>
          <w:szCs w:val="24"/>
        </w:rPr>
        <w:t>Тема 15. Селекция организмов</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Доместикация и селекция. Зарождение селекции и доместикации. Учение Н. 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 И. Вавилова, его значение для селекционной работы.</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Искусственный мутагенез как метод селекционной работы. Радиационный и химический мутагенез как источник мутаций у культурных форм организмов. Использование геномного редактирования и методов рекомбинантных ДНК для получения исходного материала для селекции.</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 xml:space="preserve">Получение полиплоидов.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 </w:t>
      </w:r>
      <w:r w:rsidRPr="00783545">
        <w:rPr>
          <w:rFonts w:ascii="Times New Roman" w:hAnsi="Times New Roman"/>
          <w:i/>
          <w:color w:val="000000"/>
          <w:sz w:val="24"/>
          <w:szCs w:val="24"/>
        </w:rPr>
        <w:t>«Зелёная революция».</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 xml:space="preserve">Сохранение и изучение генетических ресурсов культурных растений и их диких родичей для создания новых сортов и гибридов сельскохозяйственных культур. </w:t>
      </w:r>
      <w:r w:rsidRPr="00783545">
        <w:rPr>
          <w:rFonts w:ascii="Times New Roman" w:hAnsi="Times New Roman"/>
          <w:i/>
          <w:color w:val="000000"/>
          <w:sz w:val="24"/>
          <w:szCs w:val="24"/>
        </w:rPr>
        <w:t xml:space="preserve">Изучение, сохранение и управление генетическими ресурсами сельскохозяйственных и промысловых животных в целях улучшения существующих и создания новых пород, линий и кроссов, в том </w:t>
      </w:r>
      <w:r w:rsidRPr="00783545">
        <w:rPr>
          <w:rFonts w:ascii="Times New Roman" w:hAnsi="Times New Roman"/>
          <w:i/>
          <w:color w:val="000000"/>
          <w:sz w:val="24"/>
          <w:szCs w:val="24"/>
        </w:rPr>
        <w:lastRenderedPageBreak/>
        <w:t>числе с применением современных методов научных исследований, передовых идей и перспективных технологий.</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b/>
          <w:color w:val="000000"/>
          <w:sz w:val="24"/>
          <w:szCs w:val="24"/>
        </w:rPr>
        <w:t>Демонстрации</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Портреты: Н. И. Вавилов, И. В. Мичурин, Г. Д. Карпеченко, П. П. Лукьяненко, Б. Л. Астауров, Н. Борлоуг, Д. К. Беляев.</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Таблицы и схемы: «Центры происхождения и многообразия культурных растений», «Закон гомологических рядов в наследственной изменчивости», «Методы селекции», «Отдалённая гибридизация», «Мутагенез».</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b/>
          <w:color w:val="000000"/>
          <w:sz w:val="24"/>
          <w:szCs w:val="24"/>
        </w:rPr>
        <w:t>Лабораторная работа</w:t>
      </w:r>
      <w:r w:rsidRPr="00783545">
        <w:rPr>
          <w:rFonts w:ascii="Times New Roman" w:hAnsi="Times New Roman"/>
          <w:color w:val="000000"/>
          <w:sz w:val="24"/>
          <w:szCs w:val="24"/>
        </w:rPr>
        <w:t xml:space="preserve"> «Изучение сортов культурных растений и пород домашних животных».</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b/>
          <w:color w:val="000000"/>
          <w:sz w:val="24"/>
          <w:szCs w:val="24"/>
        </w:rPr>
        <w:t>Лабораторная работа</w:t>
      </w:r>
      <w:r w:rsidRPr="00783545">
        <w:rPr>
          <w:rFonts w:ascii="Times New Roman" w:hAnsi="Times New Roman"/>
          <w:color w:val="000000"/>
          <w:sz w:val="24"/>
          <w:szCs w:val="24"/>
        </w:rPr>
        <w:t xml:space="preserve"> «Изучение методов селекции растений».</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b/>
          <w:color w:val="000000"/>
          <w:sz w:val="24"/>
          <w:szCs w:val="24"/>
        </w:rPr>
        <w:t>Практическая работа</w:t>
      </w:r>
      <w:r w:rsidRPr="00783545">
        <w:rPr>
          <w:rFonts w:ascii="Times New Roman" w:hAnsi="Times New Roman"/>
          <w:color w:val="000000"/>
          <w:sz w:val="24"/>
          <w:szCs w:val="24"/>
        </w:rPr>
        <w:t xml:space="preserve"> «Прививка растений».</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b/>
          <w:color w:val="000000"/>
          <w:sz w:val="24"/>
          <w:szCs w:val="24"/>
        </w:rPr>
        <w:t xml:space="preserve">Экскурсия </w:t>
      </w:r>
      <w:r w:rsidRPr="00783545">
        <w:rPr>
          <w:rFonts w:ascii="Times New Roman" w:hAnsi="Times New Roman"/>
          <w:color w:val="000000"/>
          <w:sz w:val="24"/>
          <w:szCs w:val="24"/>
        </w:rPr>
        <w:t>«Основные методы и достижения селекции растений и животных (на селекционную станцию, племенную ферму, сортоиспытательный участок, в тепличное хозяйство, в лабораторию агроуниверситета или научного центра)».</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b/>
          <w:color w:val="000000"/>
          <w:sz w:val="24"/>
          <w:szCs w:val="24"/>
        </w:rPr>
        <w:t>Тема 16. Биотехнология и синтетическая биология</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Создание технологий и инструментов целенаправленного изменения и конструирования геномов с целью получения организмов и их компонентов, содержащих не встречающиеся в природе биосинтетические пути.</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 xml:space="preserve">Клеточная инженерия. Методы культуры клеток и тканей растений и животных. Криобанки. Соматическая гибридизация и соматический эмбриогенез. Использование гаплоидов в селекции растений. </w:t>
      </w:r>
      <w:r w:rsidRPr="00783545">
        <w:rPr>
          <w:rFonts w:ascii="Times New Roman" w:hAnsi="Times New Roman"/>
          <w:i/>
          <w:color w:val="000000"/>
          <w:sz w:val="24"/>
          <w:szCs w:val="24"/>
        </w:rPr>
        <w:t>Получение моноклональных антител. Использование моноклональных и поликлональных антител в медицине.</w:t>
      </w:r>
      <w:r w:rsidRPr="00783545">
        <w:rPr>
          <w:rFonts w:ascii="Times New Roman" w:hAnsi="Times New Roman"/>
          <w:color w:val="000000"/>
          <w:sz w:val="24"/>
          <w:szCs w:val="24"/>
        </w:rPr>
        <w:t xml:space="preserve"> Искусственное оплодотворение. Реконструкция яйцеклеток и клонирование животных. Метод трансплантации ядер клеток. </w:t>
      </w:r>
      <w:r w:rsidRPr="00783545">
        <w:rPr>
          <w:rFonts w:ascii="Times New Roman" w:hAnsi="Times New Roman"/>
          <w:i/>
          <w:color w:val="000000"/>
          <w:sz w:val="24"/>
          <w:szCs w:val="24"/>
        </w:rPr>
        <w:t>Технологии оздоровления, культивирования и микроклонального размножения сельскохозяйственных культур</w:t>
      </w:r>
      <w:r w:rsidRPr="00783545">
        <w:rPr>
          <w:rFonts w:ascii="Times New Roman" w:hAnsi="Times New Roman"/>
          <w:color w:val="000000"/>
          <w:sz w:val="24"/>
          <w:szCs w:val="24"/>
        </w:rPr>
        <w:t>.</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 xml:space="preserve">Хромосомная и генная инженерия. Искусственный синтез гена и конструирование рекомбинантных ДНК. </w:t>
      </w:r>
      <w:r w:rsidRPr="00783545">
        <w:rPr>
          <w:rFonts w:ascii="Times New Roman" w:hAnsi="Times New Roman"/>
          <w:i/>
          <w:color w:val="000000"/>
          <w:sz w:val="24"/>
          <w:szCs w:val="24"/>
        </w:rPr>
        <w:t>Создание трансгенных организмов</w:t>
      </w:r>
      <w:r w:rsidRPr="00783545">
        <w:rPr>
          <w:rFonts w:ascii="Times New Roman" w:hAnsi="Times New Roman"/>
          <w:color w:val="000000"/>
          <w:sz w:val="24"/>
          <w:szCs w:val="24"/>
        </w:rPr>
        <w:t>. Достижения и перспективы хромосомной и генной инженерии. Экологические и этические проблемы генной инженерии.</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Медицинские биотехнологии. Постгеномная цифровая медицина. ПЦР-диагностика. Метаболомный анализ, геноцентрический анализ протеома человека для оценки состояния его здоровья. Использование стволовых клеток. Таргетная терапия рака. 3D-биоинженерия для разработки фундаментальных основ медицинских технологий, создания комплексных тканей сочетанием технологий трёхмерного биопринтинга и скаффолдинга для решения задач персонализированной медицины.</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Создание векторных вакцин с целью обеспечения комбинированной защиты от возбудителей ОРВИ, установление молекулярных механизмов функционирования РНК-содержащих вирусов, вызывающих особо опасные заболевания человека и животных.</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b/>
          <w:color w:val="000000"/>
          <w:sz w:val="24"/>
          <w:szCs w:val="24"/>
        </w:rPr>
        <w:t>Демонстрации</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lastRenderedPageBreak/>
        <w:t>Таблицы и схемы: «Использование микроорганизмов в промышленном производстве», «Клеточная инженерия», «Генная инженерия».</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b/>
          <w:color w:val="000000"/>
          <w:sz w:val="24"/>
          <w:szCs w:val="24"/>
        </w:rPr>
        <w:t>Лабораторная работа</w:t>
      </w:r>
      <w:r w:rsidRPr="00783545">
        <w:rPr>
          <w:rFonts w:ascii="Times New Roman" w:hAnsi="Times New Roman"/>
          <w:color w:val="000000"/>
          <w:sz w:val="24"/>
          <w:szCs w:val="24"/>
        </w:rPr>
        <w:t xml:space="preserve"> «Изучение объектов биотехнологии».</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b/>
          <w:color w:val="000000"/>
          <w:sz w:val="24"/>
          <w:szCs w:val="24"/>
        </w:rPr>
        <w:t>Практическая работа</w:t>
      </w:r>
      <w:r w:rsidRPr="00783545">
        <w:rPr>
          <w:rFonts w:ascii="Times New Roman" w:hAnsi="Times New Roman"/>
          <w:color w:val="000000"/>
          <w:sz w:val="24"/>
          <w:szCs w:val="24"/>
        </w:rPr>
        <w:t xml:space="preserve"> «Получение молочнокислых продуктов».</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b/>
          <w:color w:val="000000"/>
          <w:sz w:val="24"/>
          <w:szCs w:val="24"/>
        </w:rPr>
        <w:t>Экскурсия</w:t>
      </w:r>
      <w:r w:rsidRPr="00783545">
        <w:rPr>
          <w:rFonts w:ascii="Times New Roman" w:hAnsi="Times New Roman"/>
          <w:color w:val="000000"/>
          <w:sz w:val="24"/>
          <w:szCs w:val="24"/>
        </w:rPr>
        <w:t xml:space="preserve"> «Биотехнология – важнейшая производительная сила современности (на биотехнологическое производство)».</w:t>
      </w:r>
    </w:p>
    <w:p w:rsidR="00565F2E" w:rsidRPr="00783545" w:rsidRDefault="00565F2E" w:rsidP="00565F2E">
      <w:pPr>
        <w:spacing w:after="0" w:line="264" w:lineRule="auto"/>
        <w:ind w:left="120"/>
        <w:rPr>
          <w:rFonts w:ascii="Times New Roman" w:hAnsi="Times New Roman"/>
          <w:sz w:val="24"/>
          <w:szCs w:val="24"/>
        </w:rPr>
      </w:pPr>
    </w:p>
    <w:bookmarkEnd w:id="63"/>
    <w:p w:rsidR="00565F2E" w:rsidRPr="00783545" w:rsidRDefault="00565F2E" w:rsidP="00565F2E">
      <w:pPr>
        <w:spacing w:after="0" w:line="264" w:lineRule="auto"/>
        <w:ind w:left="120"/>
        <w:rPr>
          <w:rFonts w:ascii="Times New Roman" w:hAnsi="Times New Roman"/>
          <w:sz w:val="24"/>
          <w:szCs w:val="24"/>
        </w:rPr>
      </w:pPr>
      <w:r w:rsidRPr="00783545">
        <w:rPr>
          <w:rFonts w:ascii="Times New Roman" w:hAnsi="Times New Roman"/>
          <w:b/>
          <w:color w:val="000000"/>
          <w:sz w:val="24"/>
          <w:szCs w:val="24"/>
        </w:rPr>
        <w:t>ПЛАНИРУЕМЫЕ РЕЗУЛЬТАТЫ ОСВОЕНИЯ ПРОГРАММЫ ПО БИОЛОГИИ НА УРОВНЕ СРЕДНЕГО ОБЩЕГО ОБРАЗОВАНИЯ</w:t>
      </w:r>
    </w:p>
    <w:p w:rsidR="00565F2E" w:rsidRPr="00783545" w:rsidRDefault="00565F2E" w:rsidP="00565F2E">
      <w:pPr>
        <w:spacing w:after="0" w:line="264" w:lineRule="auto"/>
        <w:ind w:left="120"/>
        <w:rPr>
          <w:rFonts w:ascii="Times New Roman" w:hAnsi="Times New Roman"/>
          <w:sz w:val="24"/>
          <w:szCs w:val="24"/>
        </w:rPr>
      </w:pPr>
    </w:p>
    <w:p w:rsidR="00565F2E" w:rsidRPr="00783545" w:rsidRDefault="00565F2E" w:rsidP="00565F2E">
      <w:pPr>
        <w:spacing w:after="0" w:line="264" w:lineRule="auto"/>
        <w:ind w:left="120"/>
        <w:rPr>
          <w:rFonts w:ascii="Times New Roman" w:hAnsi="Times New Roman"/>
          <w:sz w:val="24"/>
          <w:szCs w:val="24"/>
        </w:rPr>
      </w:pPr>
      <w:r w:rsidRPr="00783545">
        <w:rPr>
          <w:rFonts w:ascii="Times New Roman" w:hAnsi="Times New Roman"/>
          <w:b/>
          <w:color w:val="000000"/>
          <w:sz w:val="24"/>
          <w:szCs w:val="24"/>
        </w:rPr>
        <w:t>ЛИЧНОСТНЫЕ РЕЗУЛЬТАТЫ</w:t>
      </w:r>
    </w:p>
    <w:p w:rsidR="00565F2E" w:rsidRPr="00783545" w:rsidRDefault="00565F2E" w:rsidP="00565F2E">
      <w:pPr>
        <w:spacing w:after="0" w:line="264" w:lineRule="auto"/>
        <w:ind w:left="120"/>
        <w:rPr>
          <w:rFonts w:ascii="Times New Roman" w:hAnsi="Times New Roman"/>
          <w:sz w:val="24"/>
          <w:szCs w:val="24"/>
        </w:rPr>
      </w:pPr>
    </w:p>
    <w:p w:rsidR="00565F2E" w:rsidRPr="00783545" w:rsidRDefault="00565F2E" w:rsidP="00565F2E">
      <w:pPr>
        <w:spacing w:after="0" w:line="264" w:lineRule="auto"/>
        <w:ind w:firstLine="600"/>
        <w:jc w:val="both"/>
        <w:rPr>
          <w:rFonts w:ascii="Times New Roman" w:hAnsi="Times New Roman"/>
          <w:sz w:val="24"/>
          <w:szCs w:val="24"/>
        </w:rPr>
      </w:pPr>
      <w:r w:rsidRPr="00783545">
        <w:rPr>
          <w:rFonts w:ascii="Times New Roman" w:hAnsi="Times New Roman"/>
          <w:color w:val="000000"/>
          <w:sz w:val="24"/>
          <w:szCs w:val="24"/>
        </w:rPr>
        <w:t>ФГОС СОО устанавливает требования к результатам освоения обучающимися программ среднего общего образования: личностные, метапредметные и предметные.</w:t>
      </w:r>
    </w:p>
    <w:p w:rsidR="00565F2E" w:rsidRPr="00783545" w:rsidRDefault="00565F2E" w:rsidP="00565F2E">
      <w:pPr>
        <w:spacing w:after="0" w:line="264" w:lineRule="auto"/>
        <w:ind w:firstLine="600"/>
        <w:jc w:val="both"/>
        <w:rPr>
          <w:rFonts w:ascii="Times New Roman" w:hAnsi="Times New Roman"/>
          <w:sz w:val="24"/>
          <w:szCs w:val="24"/>
        </w:rPr>
      </w:pPr>
      <w:r w:rsidRPr="00783545">
        <w:rPr>
          <w:rFonts w:ascii="Times New Roman" w:hAnsi="Times New Roman"/>
          <w:color w:val="000000"/>
          <w:sz w:val="24"/>
          <w:szCs w:val="24"/>
        </w:rPr>
        <w:t xml:space="preserve">В структуре личностных результатов освоения программы по биологии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w:t>
      </w:r>
      <w:r w:rsidRPr="00783545">
        <w:rPr>
          <w:rFonts w:ascii="Times New Roman" w:hAnsi="Times New Roman"/>
          <w:i/>
          <w:color w:val="000000"/>
          <w:sz w:val="24"/>
          <w:szCs w:val="24"/>
        </w:rPr>
        <w:t>наличие мотивации</w:t>
      </w:r>
      <w:r w:rsidRPr="00783545">
        <w:rPr>
          <w:rFonts w:ascii="Times New Roman" w:hAnsi="Times New Roman"/>
          <w:color w:val="000000"/>
          <w:sz w:val="24"/>
          <w:szCs w:val="24"/>
        </w:rPr>
        <w:t xml:space="preserve"> к обучению биологии, </w:t>
      </w:r>
      <w:r w:rsidRPr="00783545">
        <w:rPr>
          <w:rFonts w:ascii="Times New Roman" w:hAnsi="Times New Roman"/>
          <w:i/>
          <w:color w:val="000000"/>
          <w:sz w:val="24"/>
          <w:szCs w:val="24"/>
        </w:rPr>
        <w:t>целенаправленное развитие</w:t>
      </w:r>
      <w:r w:rsidRPr="00783545">
        <w:rPr>
          <w:rFonts w:ascii="Times New Roman" w:hAnsi="Times New Roman"/>
          <w:color w:val="000000"/>
          <w:sz w:val="24"/>
          <w:szCs w:val="24"/>
        </w:rPr>
        <w:t xml:space="preserve"> внутренних убеждений личности на основе ключевых ценностей и исторических традиций развития биологического знания, </w:t>
      </w:r>
      <w:r w:rsidRPr="00783545">
        <w:rPr>
          <w:rFonts w:ascii="Times New Roman" w:hAnsi="Times New Roman"/>
          <w:i/>
          <w:color w:val="000000"/>
          <w:sz w:val="24"/>
          <w:szCs w:val="24"/>
        </w:rPr>
        <w:t xml:space="preserve">готовность и способность </w:t>
      </w:r>
      <w:r w:rsidRPr="00783545">
        <w:rPr>
          <w:rFonts w:ascii="Times New Roman" w:hAnsi="Times New Roman"/>
          <w:color w:val="000000"/>
          <w:sz w:val="24"/>
          <w:szCs w:val="24"/>
        </w:rPr>
        <w:t xml:space="preserve">обучающихся руководствоваться в своей деятельности ценностно-смысловыми установками, присущими системе биологического образования, </w:t>
      </w:r>
      <w:r w:rsidRPr="00783545">
        <w:rPr>
          <w:rFonts w:ascii="Times New Roman" w:hAnsi="Times New Roman"/>
          <w:i/>
          <w:color w:val="000000"/>
          <w:sz w:val="24"/>
          <w:szCs w:val="24"/>
        </w:rPr>
        <w:t>наличие правосознания</w:t>
      </w:r>
      <w:r w:rsidRPr="00783545">
        <w:rPr>
          <w:rFonts w:ascii="Times New Roman" w:hAnsi="Times New Roman"/>
          <w:color w:val="000000"/>
          <w:sz w:val="24"/>
          <w:szCs w:val="24"/>
        </w:rPr>
        <w:t xml:space="preserve"> экологической культуры, </w:t>
      </w:r>
      <w:r w:rsidRPr="00783545">
        <w:rPr>
          <w:rFonts w:ascii="Times New Roman" w:hAnsi="Times New Roman"/>
          <w:i/>
          <w:color w:val="000000"/>
          <w:sz w:val="24"/>
          <w:szCs w:val="24"/>
        </w:rPr>
        <w:t>способности ставить</w:t>
      </w:r>
      <w:r w:rsidRPr="00783545">
        <w:rPr>
          <w:rFonts w:ascii="Times New Roman" w:hAnsi="Times New Roman"/>
          <w:color w:val="000000"/>
          <w:sz w:val="24"/>
          <w:szCs w:val="24"/>
        </w:rPr>
        <w:t xml:space="preserve"> цели и строить жизненные планы.</w:t>
      </w:r>
    </w:p>
    <w:p w:rsidR="00565F2E" w:rsidRPr="00783545" w:rsidRDefault="00565F2E" w:rsidP="00565F2E">
      <w:pPr>
        <w:spacing w:after="0" w:line="264" w:lineRule="auto"/>
        <w:ind w:firstLine="600"/>
        <w:jc w:val="both"/>
        <w:rPr>
          <w:rFonts w:ascii="Times New Roman" w:hAnsi="Times New Roman"/>
          <w:sz w:val="24"/>
          <w:szCs w:val="24"/>
        </w:rPr>
      </w:pPr>
      <w:r w:rsidRPr="00783545">
        <w:rPr>
          <w:rFonts w:ascii="Times New Roman" w:hAnsi="Times New Roman"/>
          <w:color w:val="000000"/>
          <w:sz w:val="24"/>
          <w:szCs w:val="24"/>
        </w:rPr>
        <w:t>Личностные результаты освоения программы по биологии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и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565F2E" w:rsidRPr="00783545" w:rsidRDefault="00565F2E" w:rsidP="00565F2E">
      <w:pPr>
        <w:spacing w:after="0" w:line="264" w:lineRule="auto"/>
        <w:ind w:firstLine="600"/>
        <w:jc w:val="both"/>
        <w:rPr>
          <w:rFonts w:ascii="Times New Roman" w:hAnsi="Times New Roman"/>
          <w:sz w:val="24"/>
          <w:szCs w:val="24"/>
        </w:rPr>
      </w:pPr>
      <w:r w:rsidRPr="00783545">
        <w:rPr>
          <w:rFonts w:ascii="Times New Roman" w:hAnsi="Times New Roman"/>
          <w:color w:val="000000"/>
          <w:sz w:val="24"/>
          <w:szCs w:val="24"/>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565F2E" w:rsidRPr="00783545" w:rsidRDefault="00565F2E" w:rsidP="00565F2E">
      <w:pPr>
        <w:spacing w:after="0" w:line="264" w:lineRule="auto"/>
        <w:ind w:firstLine="600"/>
        <w:jc w:val="both"/>
        <w:rPr>
          <w:rFonts w:ascii="Times New Roman" w:hAnsi="Times New Roman"/>
          <w:sz w:val="24"/>
          <w:szCs w:val="24"/>
        </w:rPr>
      </w:pPr>
      <w:r w:rsidRPr="00783545">
        <w:rPr>
          <w:rFonts w:ascii="Times New Roman" w:hAnsi="Times New Roman"/>
          <w:b/>
          <w:color w:val="000000"/>
          <w:sz w:val="24"/>
          <w:szCs w:val="24"/>
        </w:rPr>
        <w:t>1)гражданского воспитания:</w:t>
      </w:r>
    </w:p>
    <w:p w:rsidR="00565F2E" w:rsidRPr="00783545" w:rsidRDefault="00565F2E" w:rsidP="00565F2E">
      <w:pPr>
        <w:spacing w:after="0" w:line="264" w:lineRule="auto"/>
        <w:ind w:firstLine="600"/>
        <w:jc w:val="both"/>
        <w:rPr>
          <w:rFonts w:ascii="Times New Roman" w:hAnsi="Times New Roman"/>
          <w:sz w:val="24"/>
          <w:szCs w:val="24"/>
        </w:rPr>
      </w:pPr>
      <w:r w:rsidRPr="00783545">
        <w:rPr>
          <w:rFonts w:ascii="Times New Roman" w:hAnsi="Times New Roman"/>
          <w:color w:val="000000"/>
          <w:sz w:val="24"/>
          <w:szCs w:val="24"/>
        </w:rPr>
        <w:t>сформированность гражданской позиции обучающегося как активного и ответственного члена российского общества;</w:t>
      </w:r>
    </w:p>
    <w:p w:rsidR="00565F2E" w:rsidRPr="00783545" w:rsidRDefault="00565F2E" w:rsidP="00565F2E">
      <w:pPr>
        <w:spacing w:after="0" w:line="264" w:lineRule="auto"/>
        <w:ind w:firstLine="600"/>
        <w:jc w:val="both"/>
        <w:rPr>
          <w:rFonts w:ascii="Times New Roman" w:hAnsi="Times New Roman"/>
          <w:sz w:val="24"/>
          <w:szCs w:val="24"/>
        </w:rPr>
      </w:pPr>
      <w:r w:rsidRPr="00783545">
        <w:rPr>
          <w:rFonts w:ascii="Times New Roman" w:hAnsi="Times New Roman"/>
          <w:color w:val="000000"/>
          <w:sz w:val="24"/>
          <w:szCs w:val="24"/>
        </w:rPr>
        <w:t>осознание своих конституционных прав и обязанностей, уважение закона и правопорядка;</w:t>
      </w:r>
    </w:p>
    <w:p w:rsidR="00565F2E" w:rsidRPr="00783545" w:rsidRDefault="00565F2E" w:rsidP="00565F2E">
      <w:pPr>
        <w:spacing w:after="0" w:line="264" w:lineRule="auto"/>
        <w:ind w:firstLine="600"/>
        <w:jc w:val="both"/>
        <w:rPr>
          <w:rFonts w:ascii="Times New Roman" w:hAnsi="Times New Roman"/>
          <w:sz w:val="24"/>
          <w:szCs w:val="24"/>
        </w:rPr>
      </w:pPr>
      <w:r w:rsidRPr="00783545">
        <w:rPr>
          <w:rFonts w:ascii="Times New Roman" w:hAnsi="Times New Roman"/>
          <w:color w:val="000000"/>
          <w:sz w:val="24"/>
          <w:szCs w:val="24"/>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565F2E" w:rsidRPr="00783545" w:rsidRDefault="00565F2E" w:rsidP="00565F2E">
      <w:pPr>
        <w:spacing w:after="0" w:line="264" w:lineRule="auto"/>
        <w:ind w:firstLine="600"/>
        <w:jc w:val="both"/>
        <w:rPr>
          <w:rFonts w:ascii="Times New Roman" w:hAnsi="Times New Roman"/>
          <w:sz w:val="24"/>
          <w:szCs w:val="24"/>
        </w:rPr>
      </w:pPr>
      <w:r w:rsidRPr="00783545">
        <w:rPr>
          <w:rFonts w:ascii="Times New Roman" w:hAnsi="Times New Roman"/>
          <w:color w:val="000000"/>
          <w:sz w:val="24"/>
          <w:szCs w:val="24"/>
        </w:rPr>
        <w:lastRenderedPageBreak/>
        <w:t>способность определять собственную позицию по отношению к явлениям современной жизни и объяснять её;</w:t>
      </w:r>
    </w:p>
    <w:p w:rsidR="00565F2E" w:rsidRPr="00783545" w:rsidRDefault="00565F2E" w:rsidP="00565F2E">
      <w:pPr>
        <w:spacing w:after="0" w:line="264" w:lineRule="auto"/>
        <w:ind w:firstLine="600"/>
        <w:jc w:val="both"/>
        <w:rPr>
          <w:rFonts w:ascii="Times New Roman" w:hAnsi="Times New Roman"/>
          <w:sz w:val="24"/>
          <w:szCs w:val="24"/>
        </w:rPr>
      </w:pPr>
      <w:r w:rsidRPr="00783545">
        <w:rPr>
          <w:rFonts w:ascii="Times New Roman" w:hAnsi="Times New Roman"/>
          <w:color w:val="000000"/>
          <w:sz w:val="24"/>
          <w:szCs w:val="24"/>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565F2E" w:rsidRPr="00783545" w:rsidRDefault="00565F2E" w:rsidP="00565F2E">
      <w:pPr>
        <w:spacing w:after="0" w:line="264" w:lineRule="auto"/>
        <w:ind w:firstLine="600"/>
        <w:jc w:val="both"/>
        <w:rPr>
          <w:rFonts w:ascii="Times New Roman" w:hAnsi="Times New Roman"/>
          <w:sz w:val="24"/>
          <w:szCs w:val="24"/>
        </w:rPr>
      </w:pPr>
      <w:r w:rsidRPr="00783545">
        <w:rPr>
          <w:rFonts w:ascii="Times New Roman" w:hAnsi="Times New Roman"/>
          <w:color w:val="000000"/>
          <w:sz w:val="24"/>
          <w:szCs w:val="24"/>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565F2E" w:rsidRPr="00783545" w:rsidRDefault="00565F2E" w:rsidP="00565F2E">
      <w:pPr>
        <w:spacing w:after="0" w:line="264" w:lineRule="auto"/>
        <w:ind w:firstLine="600"/>
        <w:jc w:val="both"/>
        <w:rPr>
          <w:rFonts w:ascii="Times New Roman" w:hAnsi="Times New Roman"/>
          <w:sz w:val="24"/>
          <w:szCs w:val="24"/>
        </w:rPr>
      </w:pPr>
      <w:r w:rsidRPr="00783545">
        <w:rPr>
          <w:rFonts w:ascii="Times New Roman" w:hAnsi="Times New Roman"/>
          <w:color w:val="000000"/>
          <w:sz w:val="24"/>
          <w:szCs w:val="24"/>
        </w:rPr>
        <w:t>готовность к гуманитарной и волонтёрской деятельности;</w:t>
      </w:r>
    </w:p>
    <w:p w:rsidR="00565F2E" w:rsidRPr="00783545" w:rsidRDefault="00565F2E" w:rsidP="00565F2E">
      <w:pPr>
        <w:spacing w:after="0" w:line="264" w:lineRule="auto"/>
        <w:ind w:firstLine="600"/>
        <w:jc w:val="both"/>
        <w:rPr>
          <w:rFonts w:ascii="Times New Roman" w:hAnsi="Times New Roman"/>
          <w:sz w:val="24"/>
          <w:szCs w:val="24"/>
        </w:rPr>
      </w:pPr>
      <w:r w:rsidRPr="00783545">
        <w:rPr>
          <w:rFonts w:ascii="Times New Roman" w:hAnsi="Times New Roman"/>
          <w:b/>
          <w:color w:val="000000"/>
          <w:sz w:val="24"/>
          <w:szCs w:val="24"/>
        </w:rPr>
        <w:t>2) патриотического воспитания:</w:t>
      </w:r>
    </w:p>
    <w:p w:rsidR="00565F2E" w:rsidRPr="00783545" w:rsidRDefault="00565F2E" w:rsidP="00565F2E">
      <w:pPr>
        <w:spacing w:after="0" w:line="264" w:lineRule="auto"/>
        <w:ind w:firstLine="600"/>
        <w:jc w:val="both"/>
        <w:rPr>
          <w:rFonts w:ascii="Times New Roman" w:hAnsi="Times New Roman"/>
          <w:sz w:val="24"/>
          <w:szCs w:val="24"/>
        </w:rPr>
      </w:pPr>
      <w:r w:rsidRPr="00783545">
        <w:rPr>
          <w:rFonts w:ascii="Times New Roman" w:hAnsi="Times New Roman"/>
          <w:color w:val="000000"/>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565F2E" w:rsidRPr="00783545" w:rsidRDefault="00565F2E" w:rsidP="00565F2E">
      <w:pPr>
        <w:spacing w:after="0" w:line="264" w:lineRule="auto"/>
        <w:ind w:firstLine="600"/>
        <w:jc w:val="both"/>
        <w:rPr>
          <w:rFonts w:ascii="Times New Roman" w:hAnsi="Times New Roman"/>
          <w:sz w:val="24"/>
          <w:szCs w:val="24"/>
        </w:rPr>
      </w:pPr>
      <w:r w:rsidRPr="00783545">
        <w:rPr>
          <w:rFonts w:ascii="Times New Roman" w:hAnsi="Times New Roman"/>
          <w:color w:val="000000"/>
          <w:sz w:val="24"/>
          <w:szCs w:val="24"/>
        </w:rPr>
        <w:t>ценностное отношение к природному наследию и памятникам природы, достижениям России в науке, искусстве, спорте, технологиях, труде;</w:t>
      </w:r>
    </w:p>
    <w:p w:rsidR="00565F2E" w:rsidRPr="00783545" w:rsidRDefault="00565F2E" w:rsidP="00565F2E">
      <w:pPr>
        <w:spacing w:after="0" w:line="264" w:lineRule="auto"/>
        <w:ind w:firstLine="600"/>
        <w:jc w:val="both"/>
        <w:rPr>
          <w:rFonts w:ascii="Times New Roman" w:hAnsi="Times New Roman"/>
          <w:sz w:val="24"/>
          <w:szCs w:val="24"/>
        </w:rPr>
      </w:pPr>
      <w:r w:rsidRPr="00783545">
        <w:rPr>
          <w:rFonts w:ascii="Times New Roman" w:hAnsi="Times New Roman"/>
          <w:color w:val="000000"/>
          <w:sz w:val="24"/>
          <w:szCs w:val="24"/>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565F2E" w:rsidRPr="00783545" w:rsidRDefault="00565F2E" w:rsidP="00565F2E">
      <w:pPr>
        <w:spacing w:after="0" w:line="264" w:lineRule="auto"/>
        <w:ind w:firstLine="600"/>
        <w:jc w:val="both"/>
        <w:rPr>
          <w:rFonts w:ascii="Times New Roman" w:hAnsi="Times New Roman"/>
          <w:sz w:val="24"/>
          <w:szCs w:val="24"/>
        </w:rPr>
      </w:pPr>
      <w:r w:rsidRPr="00783545">
        <w:rPr>
          <w:rFonts w:ascii="Times New Roman" w:hAnsi="Times New Roman"/>
          <w:color w:val="000000"/>
          <w:sz w:val="24"/>
          <w:szCs w:val="24"/>
        </w:rPr>
        <w:t>идейная убеждённость, готовность к служению и защите Отечества, ответственность за его судьбу;</w:t>
      </w:r>
    </w:p>
    <w:p w:rsidR="00565F2E" w:rsidRPr="00783545" w:rsidRDefault="00565F2E" w:rsidP="00565F2E">
      <w:pPr>
        <w:spacing w:after="0" w:line="264" w:lineRule="auto"/>
        <w:ind w:firstLine="600"/>
        <w:jc w:val="both"/>
        <w:rPr>
          <w:rFonts w:ascii="Times New Roman" w:hAnsi="Times New Roman"/>
          <w:sz w:val="24"/>
          <w:szCs w:val="24"/>
        </w:rPr>
      </w:pPr>
      <w:r w:rsidRPr="00783545">
        <w:rPr>
          <w:rFonts w:ascii="Times New Roman" w:hAnsi="Times New Roman"/>
          <w:b/>
          <w:color w:val="000000"/>
          <w:sz w:val="24"/>
          <w:szCs w:val="24"/>
        </w:rPr>
        <w:t>3) духовно-нравственного воспитания:</w:t>
      </w:r>
    </w:p>
    <w:p w:rsidR="00565F2E" w:rsidRPr="00783545" w:rsidRDefault="00565F2E" w:rsidP="00565F2E">
      <w:pPr>
        <w:spacing w:after="0" w:line="264" w:lineRule="auto"/>
        <w:ind w:firstLine="600"/>
        <w:jc w:val="both"/>
        <w:rPr>
          <w:rFonts w:ascii="Times New Roman" w:hAnsi="Times New Roman"/>
          <w:sz w:val="24"/>
          <w:szCs w:val="24"/>
        </w:rPr>
      </w:pPr>
      <w:r w:rsidRPr="00783545">
        <w:rPr>
          <w:rFonts w:ascii="Times New Roman" w:hAnsi="Times New Roman"/>
          <w:color w:val="000000"/>
          <w:sz w:val="24"/>
          <w:szCs w:val="24"/>
        </w:rPr>
        <w:t>осознание духовных ценностей российского народа;</w:t>
      </w:r>
    </w:p>
    <w:p w:rsidR="00565F2E" w:rsidRPr="00783545" w:rsidRDefault="00565F2E" w:rsidP="00565F2E">
      <w:pPr>
        <w:spacing w:after="0" w:line="264" w:lineRule="auto"/>
        <w:ind w:firstLine="600"/>
        <w:jc w:val="both"/>
        <w:rPr>
          <w:rFonts w:ascii="Times New Roman" w:hAnsi="Times New Roman"/>
          <w:sz w:val="24"/>
          <w:szCs w:val="24"/>
        </w:rPr>
      </w:pPr>
      <w:r w:rsidRPr="00783545">
        <w:rPr>
          <w:rFonts w:ascii="Times New Roman" w:hAnsi="Times New Roman"/>
          <w:color w:val="000000"/>
          <w:sz w:val="24"/>
          <w:szCs w:val="24"/>
        </w:rPr>
        <w:t>сформированность нравственного сознания, этического поведения;</w:t>
      </w:r>
    </w:p>
    <w:p w:rsidR="00565F2E" w:rsidRPr="00783545" w:rsidRDefault="00565F2E" w:rsidP="00565F2E">
      <w:pPr>
        <w:spacing w:after="0" w:line="264" w:lineRule="auto"/>
        <w:ind w:firstLine="600"/>
        <w:jc w:val="both"/>
        <w:rPr>
          <w:rFonts w:ascii="Times New Roman" w:hAnsi="Times New Roman"/>
          <w:sz w:val="24"/>
          <w:szCs w:val="24"/>
        </w:rPr>
      </w:pPr>
      <w:r w:rsidRPr="00783545">
        <w:rPr>
          <w:rFonts w:ascii="Times New Roman" w:hAnsi="Times New Roman"/>
          <w:color w:val="000000"/>
          <w:sz w:val="24"/>
          <w:szCs w:val="24"/>
        </w:rPr>
        <w:t>способность оценивать ситуацию и принимать осознанные решения, ориентируясь на морально-нравственные нормы и ценности;</w:t>
      </w:r>
    </w:p>
    <w:p w:rsidR="00565F2E" w:rsidRPr="00783545" w:rsidRDefault="00565F2E" w:rsidP="00565F2E">
      <w:pPr>
        <w:spacing w:after="0" w:line="264" w:lineRule="auto"/>
        <w:ind w:firstLine="600"/>
        <w:jc w:val="both"/>
        <w:rPr>
          <w:rFonts w:ascii="Times New Roman" w:hAnsi="Times New Roman"/>
          <w:sz w:val="24"/>
          <w:szCs w:val="24"/>
        </w:rPr>
      </w:pPr>
      <w:r w:rsidRPr="00783545">
        <w:rPr>
          <w:rFonts w:ascii="Times New Roman" w:hAnsi="Times New Roman"/>
          <w:color w:val="000000"/>
          <w:sz w:val="24"/>
          <w:szCs w:val="24"/>
        </w:rPr>
        <w:t>осознание личного вклада в построение устойчивого будущего;</w:t>
      </w:r>
    </w:p>
    <w:p w:rsidR="00565F2E" w:rsidRPr="00783545" w:rsidRDefault="00565F2E" w:rsidP="00565F2E">
      <w:pPr>
        <w:spacing w:after="0" w:line="264" w:lineRule="auto"/>
        <w:ind w:firstLine="600"/>
        <w:jc w:val="both"/>
        <w:rPr>
          <w:rFonts w:ascii="Times New Roman" w:hAnsi="Times New Roman"/>
          <w:sz w:val="24"/>
          <w:szCs w:val="24"/>
        </w:rPr>
      </w:pPr>
      <w:r w:rsidRPr="00783545">
        <w:rPr>
          <w:rFonts w:ascii="Times New Roman" w:hAnsi="Times New Roman"/>
          <w:color w:val="000000"/>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565F2E" w:rsidRPr="00783545" w:rsidRDefault="00565F2E" w:rsidP="00565F2E">
      <w:pPr>
        <w:spacing w:after="0" w:line="264" w:lineRule="auto"/>
        <w:ind w:firstLine="600"/>
        <w:jc w:val="both"/>
        <w:rPr>
          <w:rFonts w:ascii="Times New Roman" w:hAnsi="Times New Roman"/>
          <w:sz w:val="24"/>
          <w:szCs w:val="24"/>
        </w:rPr>
      </w:pPr>
      <w:r w:rsidRPr="00783545">
        <w:rPr>
          <w:rFonts w:ascii="Times New Roman" w:hAnsi="Times New Roman"/>
          <w:b/>
          <w:color w:val="000000"/>
          <w:sz w:val="24"/>
          <w:szCs w:val="24"/>
        </w:rPr>
        <w:t>4) эстетического воспитания:</w:t>
      </w:r>
    </w:p>
    <w:p w:rsidR="00565F2E" w:rsidRPr="00783545" w:rsidRDefault="00565F2E" w:rsidP="00565F2E">
      <w:pPr>
        <w:spacing w:after="0" w:line="264" w:lineRule="auto"/>
        <w:ind w:firstLine="600"/>
        <w:jc w:val="both"/>
        <w:rPr>
          <w:rFonts w:ascii="Times New Roman" w:hAnsi="Times New Roman"/>
          <w:sz w:val="24"/>
          <w:szCs w:val="24"/>
        </w:rPr>
      </w:pPr>
      <w:r w:rsidRPr="00783545">
        <w:rPr>
          <w:rFonts w:ascii="Times New Roman" w:hAnsi="Times New Roman"/>
          <w:color w:val="000000"/>
          <w:sz w:val="24"/>
          <w:szCs w:val="24"/>
        </w:rPr>
        <w:t>эстетическое отношение к миру, включая эстетику быта, научного и технического творчества, спорта, труда, общественных отношений;</w:t>
      </w:r>
    </w:p>
    <w:p w:rsidR="00565F2E" w:rsidRPr="00783545" w:rsidRDefault="00565F2E" w:rsidP="00565F2E">
      <w:pPr>
        <w:spacing w:after="0" w:line="264" w:lineRule="auto"/>
        <w:ind w:firstLine="600"/>
        <w:jc w:val="both"/>
        <w:rPr>
          <w:rFonts w:ascii="Times New Roman" w:hAnsi="Times New Roman"/>
          <w:sz w:val="24"/>
          <w:szCs w:val="24"/>
        </w:rPr>
      </w:pPr>
      <w:r w:rsidRPr="00783545">
        <w:rPr>
          <w:rFonts w:ascii="Times New Roman" w:hAnsi="Times New Roman"/>
          <w:color w:val="000000"/>
          <w:sz w:val="24"/>
          <w:szCs w:val="24"/>
        </w:rPr>
        <w:t>понимание эмоционального воздействия живой природы и её ценности;</w:t>
      </w:r>
    </w:p>
    <w:p w:rsidR="00565F2E" w:rsidRPr="00783545" w:rsidRDefault="00565F2E" w:rsidP="00565F2E">
      <w:pPr>
        <w:spacing w:after="0" w:line="264" w:lineRule="auto"/>
        <w:ind w:firstLine="600"/>
        <w:jc w:val="both"/>
        <w:rPr>
          <w:rFonts w:ascii="Times New Roman" w:hAnsi="Times New Roman"/>
          <w:sz w:val="24"/>
          <w:szCs w:val="24"/>
        </w:rPr>
      </w:pPr>
      <w:r w:rsidRPr="00783545">
        <w:rPr>
          <w:rFonts w:ascii="Times New Roman" w:hAnsi="Times New Roman"/>
          <w:color w:val="000000"/>
          <w:sz w:val="24"/>
          <w:szCs w:val="24"/>
        </w:rPr>
        <w:t>готовность к самовыражению в разных видах искусства, стремление проявлять качества творческой личности;</w:t>
      </w:r>
    </w:p>
    <w:p w:rsidR="00565F2E" w:rsidRPr="00783545" w:rsidRDefault="00565F2E" w:rsidP="00565F2E">
      <w:pPr>
        <w:spacing w:after="0" w:line="264" w:lineRule="auto"/>
        <w:ind w:firstLine="600"/>
        <w:jc w:val="both"/>
        <w:rPr>
          <w:rFonts w:ascii="Times New Roman" w:hAnsi="Times New Roman"/>
          <w:sz w:val="24"/>
          <w:szCs w:val="24"/>
        </w:rPr>
      </w:pPr>
      <w:r w:rsidRPr="00783545">
        <w:rPr>
          <w:rFonts w:ascii="Times New Roman" w:hAnsi="Times New Roman"/>
          <w:b/>
          <w:color w:val="000000"/>
          <w:sz w:val="24"/>
          <w:szCs w:val="24"/>
        </w:rPr>
        <w:t>5) физического воспитания, формирования культуры здоровья и эмоционального благополучия:</w:t>
      </w:r>
    </w:p>
    <w:p w:rsidR="00565F2E" w:rsidRPr="00783545" w:rsidRDefault="00565F2E" w:rsidP="00565F2E">
      <w:pPr>
        <w:spacing w:after="0" w:line="264" w:lineRule="auto"/>
        <w:ind w:firstLine="600"/>
        <w:jc w:val="both"/>
        <w:rPr>
          <w:rFonts w:ascii="Times New Roman" w:hAnsi="Times New Roman"/>
          <w:sz w:val="24"/>
          <w:szCs w:val="24"/>
        </w:rPr>
      </w:pPr>
      <w:r w:rsidRPr="00783545">
        <w:rPr>
          <w:rFonts w:ascii="Times New Roman" w:hAnsi="Times New Roman"/>
          <w:color w:val="000000"/>
          <w:sz w:val="24"/>
          <w:szCs w:val="24"/>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565F2E" w:rsidRPr="00783545" w:rsidRDefault="00565F2E" w:rsidP="00565F2E">
      <w:pPr>
        <w:spacing w:after="0" w:line="264" w:lineRule="auto"/>
        <w:ind w:firstLine="600"/>
        <w:jc w:val="both"/>
        <w:rPr>
          <w:rFonts w:ascii="Times New Roman" w:hAnsi="Times New Roman"/>
          <w:sz w:val="24"/>
          <w:szCs w:val="24"/>
        </w:rPr>
      </w:pPr>
      <w:r w:rsidRPr="00783545">
        <w:rPr>
          <w:rFonts w:ascii="Times New Roman" w:hAnsi="Times New Roman"/>
          <w:color w:val="000000"/>
          <w:sz w:val="24"/>
          <w:szCs w:val="24"/>
        </w:rPr>
        <w:t>понимание ценности правил индивидуального и коллективного безопасного поведения в ситуациях, угрожающих здоровью и жизни людей;</w:t>
      </w:r>
    </w:p>
    <w:p w:rsidR="00565F2E" w:rsidRPr="00783545" w:rsidRDefault="00565F2E" w:rsidP="00565F2E">
      <w:pPr>
        <w:spacing w:after="0" w:line="264" w:lineRule="auto"/>
        <w:ind w:firstLine="600"/>
        <w:jc w:val="both"/>
        <w:rPr>
          <w:rFonts w:ascii="Times New Roman" w:hAnsi="Times New Roman"/>
          <w:sz w:val="24"/>
          <w:szCs w:val="24"/>
        </w:rPr>
      </w:pPr>
      <w:r w:rsidRPr="00783545">
        <w:rPr>
          <w:rFonts w:ascii="Times New Roman" w:hAnsi="Times New Roman"/>
          <w:color w:val="000000"/>
          <w:sz w:val="24"/>
          <w:szCs w:val="24"/>
        </w:rPr>
        <w:t>осознание последствий и неприятия вредных привычек (употребления алкоголя, наркотиков, курения);</w:t>
      </w:r>
    </w:p>
    <w:p w:rsidR="00565F2E" w:rsidRPr="00783545" w:rsidRDefault="00565F2E" w:rsidP="00565F2E">
      <w:pPr>
        <w:spacing w:after="0" w:line="264" w:lineRule="auto"/>
        <w:ind w:firstLine="600"/>
        <w:jc w:val="both"/>
        <w:rPr>
          <w:rFonts w:ascii="Times New Roman" w:hAnsi="Times New Roman"/>
          <w:sz w:val="24"/>
          <w:szCs w:val="24"/>
        </w:rPr>
      </w:pPr>
      <w:r w:rsidRPr="00783545">
        <w:rPr>
          <w:rFonts w:ascii="Times New Roman" w:hAnsi="Times New Roman"/>
          <w:b/>
          <w:color w:val="000000"/>
          <w:sz w:val="24"/>
          <w:szCs w:val="24"/>
        </w:rPr>
        <w:t>6) трудового воспитания:</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lastRenderedPageBreak/>
        <w:t>готовность к труду, осознание ценности мастерства, трудолюбие;</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готовность и способность к образованию и самообразованию на протяжении всей жизни;</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b/>
          <w:color w:val="000000"/>
          <w:sz w:val="24"/>
          <w:szCs w:val="24"/>
        </w:rPr>
        <w:t>7) экологического воспитания:</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экологически целесообразное отношение к природе как источнику жизни на Земле, основе её существования;</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осознание глобального характера экологических проблем и путей их решения;</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b/>
          <w:color w:val="000000"/>
          <w:sz w:val="24"/>
          <w:szCs w:val="24"/>
        </w:rPr>
        <w:t>8) ценности научного познания:</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совершенствование языковой и читательской культуры как средства взаимодействия между людьми и познания мира;</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 xml:space="preserve">понимание сущности методов познания, используемых в естественных науках, способности использовать получаемые знания для анализа и объяснения явлений </w:t>
      </w:r>
      <w:r w:rsidRPr="00783545">
        <w:rPr>
          <w:rFonts w:ascii="Times New Roman" w:hAnsi="Times New Roman"/>
          <w:color w:val="000000"/>
          <w:sz w:val="24"/>
          <w:szCs w:val="24"/>
        </w:rPr>
        <w:lastRenderedPageBreak/>
        <w:t>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способность самостоятельно использовать биологические знания для решения проблем в реальных жизненных ситуациях;</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осознание ценности научной деятельности, готовность осуществлять проектную и исследовательскую деятельность индивидуально и в группе;</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565F2E" w:rsidRPr="00783545" w:rsidRDefault="00565F2E" w:rsidP="00565F2E">
      <w:pPr>
        <w:spacing w:after="0"/>
        <w:ind w:left="120"/>
        <w:rPr>
          <w:rFonts w:ascii="Times New Roman" w:hAnsi="Times New Roman"/>
          <w:sz w:val="24"/>
          <w:szCs w:val="24"/>
        </w:rPr>
      </w:pPr>
    </w:p>
    <w:p w:rsidR="00565F2E" w:rsidRPr="00783545" w:rsidRDefault="00565F2E" w:rsidP="00565F2E">
      <w:pPr>
        <w:spacing w:after="0"/>
        <w:ind w:left="120"/>
        <w:rPr>
          <w:rFonts w:ascii="Times New Roman" w:hAnsi="Times New Roman"/>
          <w:sz w:val="24"/>
          <w:szCs w:val="24"/>
        </w:rPr>
      </w:pPr>
      <w:r w:rsidRPr="00783545">
        <w:rPr>
          <w:rFonts w:ascii="Times New Roman" w:hAnsi="Times New Roman"/>
          <w:b/>
          <w:color w:val="000000"/>
          <w:sz w:val="24"/>
          <w:szCs w:val="24"/>
        </w:rPr>
        <w:t>МЕТАПРЕДМЕТНЫЕ РЕЗУЛЬТАТЫ</w:t>
      </w:r>
    </w:p>
    <w:p w:rsidR="00565F2E" w:rsidRPr="00783545" w:rsidRDefault="00565F2E" w:rsidP="00565F2E">
      <w:pPr>
        <w:spacing w:after="0"/>
        <w:ind w:left="120"/>
        <w:rPr>
          <w:rFonts w:ascii="Times New Roman" w:hAnsi="Times New Roman"/>
          <w:sz w:val="24"/>
          <w:szCs w:val="24"/>
        </w:rPr>
      </w:pP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В результате изучения биологии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Метапредметные результаты освоения программы среднего общего образования должны отражать:</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b/>
          <w:color w:val="000000"/>
          <w:sz w:val="24"/>
          <w:szCs w:val="24"/>
        </w:rPr>
        <w:t>Овладение универсальными учебными познавательными действиями:</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b/>
          <w:color w:val="000000"/>
          <w:sz w:val="24"/>
          <w:szCs w:val="24"/>
        </w:rPr>
        <w:t>1)базовые логические действия:</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самостоятельно формулировать и актуализировать проблему, рассматривать её всесторонне;</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определять цели деятельности, задавая параметры и критерии их достижения, соотносить результаты деятельности с поставленными целями;</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использовать биологические понятия для объяснения фактов и явлений живой природы;</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lastRenderedPageBreak/>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разрабатывать план решения проблемы с учётом анализа имеющихся материальных и нематериальных ресурсов;</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вносить коррективы в деятельность, оценивать соответствие результатов целям, оценивать риски последствий деятельности;</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координировать и выполнять работу в условиях реального, виртуального и комбинированного взаимодействия;</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развивать креативное мышление при решении жизненных проблем.</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b/>
          <w:color w:val="000000"/>
          <w:sz w:val="24"/>
          <w:szCs w:val="24"/>
        </w:rPr>
        <w:t>2)базовые исследовательские действия:</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формировать научный тип мышления, владеть научной терминологией, ключевыми понятиями и методами;</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ставить и формулировать собственные задачи в образовательной деятельности и жизненных ситуациях;</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давать оценку новым ситуациям, оценивать приобретённый опыт;</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осуществлять целенаправленный поиск переноса средств и способов действия в профессиональную среду;</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уметь переносить знания в познавательную и практическую области жизнедеятельности;</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уметь интегрировать знания из разных предметных областей;</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выдвигать новые идеи, предлагать оригинальные подходы и решения, ставить проблемы и задачи, допускающие альтернативные решения.</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b/>
          <w:color w:val="000000"/>
          <w:sz w:val="24"/>
          <w:szCs w:val="24"/>
        </w:rPr>
        <w:t>3) работа с информацией:</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lastRenderedPageBreak/>
        <w:t>самостоятельно выбирать оптимальную форму представления биологической информации (схемы, графики, диаграммы, таблицы, рисунки и другое);</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владеть навыками распознавания и защиты информации, информационной безопасности личности.</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b/>
          <w:color w:val="000000"/>
          <w:sz w:val="24"/>
          <w:szCs w:val="24"/>
        </w:rPr>
        <w:t>Овладение универсальными коммуникативными действиями:</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b/>
          <w:color w:val="000000"/>
          <w:sz w:val="24"/>
          <w:szCs w:val="24"/>
        </w:rPr>
        <w:t>1)общение:</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развёрнуто и логично излагать свою точку зрения с использованием языковых средств.</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b/>
          <w:color w:val="000000"/>
          <w:sz w:val="24"/>
          <w:szCs w:val="24"/>
        </w:rPr>
        <w:t>2)совместная деятельность:</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выбирать тематику и методы совместных действий с учётом общих интересов и возможностей каждого члена коллектива;</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оценивать качество своего вклада и каждого участника команды в общий результат по разработанным критериям;</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предлагать новые проекты, оценивать идеи с позиции новизны, оригинальности, практической значимости;</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b/>
          <w:color w:val="000000"/>
          <w:sz w:val="24"/>
          <w:szCs w:val="24"/>
        </w:rPr>
        <w:t>Овладение универсальными регулятивными действиями:</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b/>
          <w:color w:val="000000"/>
          <w:sz w:val="24"/>
          <w:szCs w:val="24"/>
        </w:rPr>
        <w:t>1)самоорганизация:</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использовать биологические знания для выявления проблем и их решения в жизненных и учебных ситуациях;</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lastRenderedPageBreak/>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самостоятельно составлять план решения проблемы с учётом имеющихся ресурсов, собственных возможностей и предпочтений;</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давать оценку новым ситуациям;</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расширять рамки учебного предмета на основе личных предпочтений;</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делать осознанный выбор, аргументировать его, брать ответственность за решение;</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оценивать приобретённый опыт;</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b/>
          <w:color w:val="000000"/>
          <w:sz w:val="24"/>
          <w:szCs w:val="24"/>
        </w:rPr>
        <w:t>2)самоконтроль:</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давать оценку новым ситуациям, вносить коррективы в деятельность, оценивать соответствие результатов целям;</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уметь оценивать риски и своевременно принимать решения по их снижению;</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принимать мотивы и аргументы других при анализе результатов деятельности;</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b/>
          <w:color w:val="000000"/>
          <w:sz w:val="24"/>
          <w:szCs w:val="24"/>
        </w:rPr>
        <w:t>3)принятие себя и других:</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принимать себя, понимая свои недостатки и достоинства;</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принимать мотивы и аргументы других при анализе результатов деятельности;</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признавать своё право и право других на ошибки;</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развивать способность понимать мир с позиции другого человека.</w:t>
      </w:r>
    </w:p>
    <w:p w:rsidR="00565F2E" w:rsidRPr="00783545" w:rsidRDefault="00565F2E" w:rsidP="00565F2E">
      <w:pPr>
        <w:spacing w:after="0"/>
        <w:ind w:left="120"/>
        <w:rPr>
          <w:rFonts w:ascii="Times New Roman" w:hAnsi="Times New Roman"/>
          <w:sz w:val="24"/>
          <w:szCs w:val="24"/>
        </w:rPr>
      </w:pPr>
      <w:r w:rsidRPr="00783545">
        <w:rPr>
          <w:rFonts w:ascii="Times New Roman" w:hAnsi="Times New Roman"/>
          <w:b/>
          <w:color w:val="000000"/>
          <w:sz w:val="24"/>
          <w:szCs w:val="24"/>
        </w:rPr>
        <w:t>ПРЕДМЕТНЫЕ РЕЗУЛЬТАТЫ</w:t>
      </w:r>
    </w:p>
    <w:p w:rsidR="00565F2E" w:rsidRPr="00783545" w:rsidRDefault="00565F2E" w:rsidP="00565F2E">
      <w:pPr>
        <w:spacing w:after="0"/>
        <w:ind w:left="120"/>
        <w:rPr>
          <w:rFonts w:ascii="Times New Roman" w:hAnsi="Times New Roman"/>
          <w:sz w:val="24"/>
          <w:szCs w:val="24"/>
        </w:rPr>
      </w:pP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Предметные результаты освоения содержания учебного предмета «Биология» на углублённом уровне ориентированы на обеспечение профильного обучения обучающихся биологии. Они включают: специфические для биологии научные знания, умения и способы действий по освоению, интерпретации и преобразованию знаний, виды деятельности по получению новых знаний и их применению в различных учебных, а также в реальных жизненных ситуациях. Предметные результаты представлены по годам изучения.</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 xml:space="preserve">Предметные результаты освоения учебного предмета «Биология» в </w:t>
      </w:r>
      <w:r w:rsidRPr="00783545">
        <w:rPr>
          <w:rFonts w:ascii="Times New Roman" w:hAnsi="Times New Roman"/>
          <w:b/>
          <w:i/>
          <w:color w:val="000000"/>
          <w:sz w:val="24"/>
          <w:szCs w:val="24"/>
        </w:rPr>
        <w:t>10 классе</w:t>
      </w:r>
      <w:r w:rsidRPr="00783545">
        <w:rPr>
          <w:rFonts w:ascii="Times New Roman" w:hAnsi="Times New Roman"/>
          <w:color w:val="000000"/>
          <w:sz w:val="24"/>
          <w:szCs w:val="24"/>
        </w:rPr>
        <w:t xml:space="preserve"> должны отражать:</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сформированность знаний о месте и роли биологии в системе естественных наук, в формировании естественно-научной картины мира, в познании законов природы и решении проблем рационального природопользования, о вкладе российских и зарубежных учёных в развитие биологии;</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 xml:space="preserve">владение системой биологических знаний, которая включает: основополагающие биологические термины и понятия (жизнь, клетка, организм, метаболизм, гомеостаз, саморегуляция, самовоспроизведение, наследственность, изменчивость, рост и развитие), биологические теории (клеточная теория Т. Шванна, М. Шлейдена, Р. Вирхова, хромосомная теория наследственности Т. Моргана), учения (Н. И. Вавилова – о центрах многообразия и происхождения культурных растений), законы (единообразия потомков первого поколения, </w:t>
      </w:r>
      <w:r w:rsidRPr="00783545">
        <w:rPr>
          <w:rFonts w:ascii="Times New Roman" w:hAnsi="Times New Roman"/>
          <w:color w:val="000000"/>
          <w:sz w:val="24"/>
          <w:szCs w:val="24"/>
        </w:rPr>
        <w:lastRenderedPageBreak/>
        <w:t>расщепления, чистоты гамет, независимого наследования Г. Менделя, гомологических рядов в наследственной изменчивости Н. И. Вавилова), принципы (комплементарности);</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владение основными методами научного познания, используемых в биологических исследованиях живых объектов (описание, измерение, наблюдение, эксперимент);</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умение выделять существенные признаки: вирусов, клеток прокариот и эукариот, одноклеточных и многоклеточных организмов, в том числе бактерий, грибов, растений, животных и человека,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искусственного отбора;</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умение устанавливать взаимосвязи между органоидами клетки и их функциями, строением клеток разных тканей и их функциями, между органами и системами органов у растений, животных и человека и их функциями, между системами органов и их функциями,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умение выявлять отличительные признаки живых систем, в том числе растений, животных и человека;</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умение выполнять лабораторные и практические работы, соблюдать правила при работе с учебным и лабораторным оборудованием;</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умение оценивать этические аспекты современных исследований в области биологии и медицины (клонирование, искусственное оплодотворение, направленное изменение генома и создание трансгенных организмов);</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умение осуществлять осознанный выбор будущей профессиональной деятельности в области биологии, медицины, биотехнологии,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 xml:space="preserve">Предметные результаты освоения учебного предмета «Биология» в </w:t>
      </w:r>
      <w:r w:rsidRPr="00783545">
        <w:rPr>
          <w:rFonts w:ascii="Times New Roman" w:hAnsi="Times New Roman"/>
          <w:b/>
          <w:i/>
          <w:color w:val="000000"/>
          <w:sz w:val="24"/>
          <w:szCs w:val="24"/>
        </w:rPr>
        <w:t>11 классе</w:t>
      </w:r>
      <w:r w:rsidRPr="00783545">
        <w:rPr>
          <w:rFonts w:ascii="Times New Roman" w:hAnsi="Times New Roman"/>
          <w:color w:val="000000"/>
          <w:sz w:val="24"/>
          <w:szCs w:val="24"/>
        </w:rPr>
        <w:t xml:space="preserve"> должны отражать:</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 xml:space="preserve">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 </w:t>
      </w:r>
      <w:r w:rsidRPr="00783545">
        <w:rPr>
          <w:rFonts w:ascii="Times New Roman" w:hAnsi="Times New Roman"/>
          <w:color w:val="000000"/>
          <w:sz w:val="24"/>
          <w:szCs w:val="24"/>
        </w:rPr>
        <w:lastRenderedPageBreak/>
        <w:t>природы и решении экологических проблем человечества, а также в решении вопросов рационального природопользования, и в формировании ценностного отношения к природе, обществу, человеку, о вкладе российских и зарубежных учёных-биологов в развитие биологии;</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умение владеть системой биологических знаний, которая включает определения и понимание сущности основополагающих биологических терминов и понятий (вид, экосистема, биосфера), биологические теории (эволюционная теория Ч. Дарвина, синтетическая теория эволюции), учения (А. Н. Северцова – о путях и направлениях эволюции, В.И. Вернадского – о биосфере), законы (генетического равновесия Дж. Харди и В. Вайнберга, зародышевого сходства К. М. Бэра), правила (минимума Ю. Либиха, экологической пирамиды энергии), гипотезы (гипотеза «мира РНК» У. Гилберта);</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умение владеть основными методами научного познания, используемыми в биологических исследованиях живых объектов и экосистем (описание, измерение, наблюдение, эксперимент), способами выявления и оценки антропогенных изменений в природе;</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умение выделять существенные признаки: видов, биогеоценозов, экосистем и биосферы, стабилизирующего, движущего и разрывающего естественного отбора, аллопатрического и симпатрического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умение устанавливать взаимосвязи между процессами эволюции, движущими силами антропогенеза, компонентами различных экосистем и приспособлениями к ним организмов;</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умение выявлять отличительные признаки живых систем, приспособленность видов к среде обитания, абиотических и биотических компонентов экосистем, взаимосвязей организмов в сообществах, антропогенных изменений в экосистемах своей местности;</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сохранения многообразия видов и экосистем как условия сосуществования природы и человечества;</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умение выполнять лабораторные и практические работы, соблюдать правила при работе с учебным и лабораторным оборудованием;</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t>умение оценивать гипотезы и теории о происхождении жизни, человека и человеческих рас, о причинах, последствиях и способах предотвращения глобальных изменений в биосфере;</w:t>
      </w:r>
    </w:p>
    <w:p w:rsidR="00565F2E" w:rsidRPr="00783545" w:rsidRDefault="00565F2E" w:rsidP="00565F2E">
      <w:pPr>
        <w:spacing w:after="0" w:line="264" w:lineRule="auto"/>
        <w:ind w:firstLine="600"/>
        <w:rPr>
          <w:rFonts w:ascii="Times New Roman" w:hAnsi="Times New Roman"/>
          <w:sz w:val="24"/>
          <w:szCs w:val="24"/>
        </w:rPr>
      </w:pPr>
      <w:r w:rsidRPr="00783545">
        <w:rPr>
          <w:rFonts w:ascii="Times New Roman" w:hAnsi="Times New Roman"/>
          <w:color w:val="000000"/>
          <w:sz w:val="24"/>
          <w:szCs w:val="24"/>
        </w:rPr>
        <w:lastRenderedPageBreak/>
        <w:t>умение осуществлять осознанный выбор будущей профессиональной деятельности в области биологии, экологии, природопользования, медицины, биотехнологии, психологии,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rsidR="00565F2E" w:rsidRPr="00783545" w:rsidRDefault="00565F2E" w:rsidP="00565F2E">
      <w:pPr>
        <w:sectPr w:rsidR="00565F2E" w:rsidRPr="00783545">
          <w:pgSz w:w="11906" w:h="16383"/>
          <w:pgMar w:top="1440" w:right="1123" w:bottom="1440" w:left="1123" w:header="720" w:footer="720" w:gutter="0"/>
          <w:cols w:space="720"/>
        </w:sectPr>
      </w:pPr>
      <w:bookmarkStart w:id="64" w:name="block-68376550"/>
    </w:p>
    <w:p w:rsidR="00565F2E" w:rsidRDefault="00565F2E" w:rsidP="00565F2E">
      <w:pPr>
        <w:spacing w:after="0"/>
        <w:ind w:left="120"/>
      </w:pPr>
      <w:bookmarkStart w:id="65" w:name="block-68376551"/>
      <w:bookmarkEnd w:id="64"/>
      <w:r w:rsidRPr="00783545">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565F2E" w:rsidRDefault="00565F2E" w:rsidP="00565F2E">
      <w:pPr>
        <w:spacing w:after="0"/>
        <w:ind w:left="120"/>
      </w:pPr>
      <w:r>
        <w:rPr>
          <w:rFonts w:ascii="Times New Roman" w:hAnsi="Times New Roman"/>
          <w:b/>
          <w:color w:val="000000"/>
          <w:sz w:val="28"/>
        </w:rPr>
        <w:t xml:space="preserve"> 10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9"/>
        <w:gridCol w:w="4644"/>
        <w:gridCol w:w="1544"/>
        <w:gridCol w:w="1843"/>
        <w:gridCol w:w="1912"/>
        <w:gridCol w:w="2662"/>
      </w:tblGrid>
      <w:tr w:rsidR="00565F2E" w:rsidTr="00565F2E">
        <w:trPr>
          <w:trHeight w:val="144"/>
          <w:tblCellSpacing w:w="0" w:type="dxa"/>
        </w:trPr>
        <w:tc>
          <w:tcPr>
            <w:tcW w:w="466" w:type="dxa"/>
            <w:vMerge w:val="restart"/>
            <w:tcMar>
              <w:top w:w="50" w:type="dxa"/>
              <w:left w:w="100" w:type="dxa"/>
            </w:tcMar>
            <w:vAlign w:val="center"/>
          </w:tcPr>
          <w:p w:rsidR="00565F2E" w:rsidRDefault="00565F2E" w:rsidP="00565F2E">
            <w:pPr>
              <w:spacing w:after="0"/>
              <w:ind w:left="135"/>
            </w:pPr>
            <w:r>
              <w:rPr>
                <w:rFonts w:ascii="Times New Roman" w:hAnsi="Times New Roman"/>
                <w:b/>
                <w:color w:val="000000"/>
                <w:sz w:val="24"/>
              </w:rPr>
              <w:t xml:space="preserve">№ п/п </w:t>
            </w:r>
          </w:p>
          <w:p w:rsidR="00565F2E" w:rsidRDefault="00565F2E" w:rsidP="00565F2E">
            <w:pPr>
              <w:spacing w:after="0"/>
              <w:ind w:left="135"/>
            </w:pPr>
          </w:p>
        </w:tc>
        <w:tc>
          <w:tcPr>
            <w:tcW w:w="2992" w:type="dxa"/>
            <w:vMerge w:val="restart"/>
            <w:tcMar>
              <w:top w:w="50" w:type="dxa"/>
              <w:left w:w="100" w:type="dxa"/>
            </w:tcMar>
            <w:vAlign w:val="center"/>
          </w:tcPr>
          <w:p w:rsidR="00565F2E" w:rsidRDefault="00565F2E" w:rsidP="00565F2E">
            <w:pPr>
              <w:spacing w:after="0"/>
              <w:ind w:left="135"/>
            </w:pPr>
            <w:r>
              <w:rPr>
                <w:rFonts w:ascii="Times New Roman" w:hAnsi="Times New Roman"/>
                <w:b/>
                <w:color w:val="000000"/>
                <w:sz w:val="24"/>
              </w:rPr>
              <w:t xml:space="preserve">Наименование разделов и тем программы </w:t>
            </w:r>
          </w:p>
          <w:p w:rsidR="00565F2E" w:rsidRDefault="00565F2E" w:rsidP="00565F2E">
            <w:pPr>
              <w:spacing w:after="0"/>
              <w:ind w:left="135"/>
            </w:pPr>
          </w:p>
        </w:tc>
        <w:tc>
          <w:tcPr>
            <w:tcW w:w="0" w:type="auto"/>
            <w:gridSpan w:val="3"/>
            <w:tcMar>
              <w:top w:w="50" w:type="dxa"/>
              <w:left w:w="100" w:type="dxa"/>
            </w:tcMar>
            <w:vAlign w:val="center"/>
          </w:tcPr>
          <w:p w:rsidR="00565F2E" w:rsidRDefault="00565F2E" w:rsidP="00565F2E">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565F2E" w:rsidRDefault="00565F2E" w:rsidP="00565F2E">
            <w:pPr>
              <w:spacing w:after="0"/>
              <w:ind w:left="135"/>
            </w:pPr>
            <w:r>
              <w:rPr>
                <w:rFonts w:ascii="Times New Roman" w:hAnsi="Times New Roman"/>
                <w:b/>
                <w:color w:val="000000"/>
                <w:sz w:val="24"/>
              </w:rPr>
              <w:t xml:space="preserve">Электронные (цифровые) образовательные ресурсы </w:t>
            </w:r>
          </w:p>
          <w:p w:rsidR="00565F2E" w:rsidRDefault="00565F2E" w:rsidP="00565F2E">
            <w:pPr>
              <w:spacing w:after="0"/>
              <w:ind w:left="135"/>
            </w:pPr>
          </w:p>
        </w:tc>
      </w:tr>
      <w:tr w:rsidR="00565F2E" w:rsidTr="00565F2E">
        <w:trPr>
          <w:trHeight w:val="144"/>
          <w:tblCellSpacing w:w="0" w:type="dxa"/>
        </w:trPr>
        <w:tc>
          <w:tcPr>
            <w:tcW w:w="0" w:type="auto"/>
            <w:vMerge/>
            <w:tcBorders>
              <w:top w:val="nil"/>
            </w:tcBorders>
            <w:tcMar>
              <w:top w:w="50" w:type="dxa"/>
              <w:left w:w="100" w:type="dxa"/>
            </w:tcMar>
          </w:tcPr>
          <w:p w:rsidR="00565F2E" w:rsidRDefault="00565F2E" w:rsidP="00565F2E"/>
        </w:tc>
        <w:tc>
          <w:tcPr>
            <w:tcW w:w="0" w:type="auto"/>
            <w:vMerge/>
            <w:tcBorders>
              <w:top w:val="nil"/>
            </w:tcBorders>
            <w:tcMar>
              <w:top w:w="50" w:type="dxa"/>
              <w:left w:w="100" w:type="dxa"/>
            </w:tcMar>
          </w:tcPr>
          <w:p w:rsidR="00565F2E" w:rsidRDefault="00565F2E" w:rsidP="00565F2E"/>
        </w:tc>
        <w:tc>
          <w:tcPr>
            <w:tcW w:w="982" w:type="dxa"/>
            <w:tcMar>
              <w:top w:w="50" w:type="dxa"/>
              <w:left w:w="100" w:type="dxa"/>
            </w:tcMar>
            <w:vAlign w:val="center"/>
          </w:tcPr>
          <w:p w:rsidR="00565F2E" w:rsidRDefault="00565F2E" w:rsidP="00565F2E">
            <w:pPr>
              <w:spacing w:after="0"/>
              <w:ind w:left="135"/>
            </w:pPr>
            <w:r>
              <w:rPr>
                <w:rFonts w:ascii="Times New Roman" w:hAnsi="Times New Roman"/>
                <w:b/>
                <w:color w:val="000000"/>
                <w:sz w:val="24"/>
              </w:rPr>
              <w:t xml:space="preserve">Всего </w:t>
            </w:r>
          </w:p>
          <w:p w:rsidR="00565F2E" w:rsidRDefault="00565F2E" w:rsidP="00565F2E">
            <w:pPr>
              <w:spacing w:after="0"/>
              <w:ind w:left="135"/>
            </w:pPr>
          </w:p>
        </w:tc>
        <w:tc>
          <w:tcPr>
            <w:tcW w:w="1706" w:type="dxa"/>
            <w:tcMar>
              <w:top w:w="50" w:type="dxa"/>
              <w:left w:w="100" w:type="dxa"/>
            </w:tcMar>
            <w:vAlign w:val="center"/>
          </w:tcPr>
          <w:p w:rsidR="00565F2E" w:rsidRDefault="00565F2E" w:rsidP="00565F2E">
            <w:pPr>
              <w:spacing w:after="0"/>
              <w:ind w:left="135"/>
            </w:pPr>
            <w:r>
              <w:rPr>
                <w:rFonts w:ascii="Times New Roman" w:hAnsi="Times New Roman"/>
                <w:b/>
                <w:color w:val="000000"/>
                <w:sz w:val="24"/>
              </w:rPr>
              <w:t xml:space="preserve">Контрольные работы </w:t>
            </w:r>
          </w:p>
          <w:p w:rsidR="00565F2E" w:rsidRDefault="00565F2E" w:rsidP="00565F2E">
            <w:pPr>
              <w:spacing w:after="0"/>
              <w:ind w:left="135"/>
            </w:pPr>
          </w:p>
        </w:tc>
        <w:tc>
          <w:tcPr>
            <w:tcW w:w="1793" w:type="dxa"/>
            <w:tcMar>
              <w:top w:w="50" w:type="dxa"/>
              <w:left w:w="100" w:type="dxa"/>
            </w:tcMar>
            <w:vAlign w:val="center"/>
          </w:tcPr>
          <w:p w:rsidR="00565F2E" w:rsidRDefault="00565F2E" w:rsidP="00565F2E">
            <w:pPr>
              <w:spacing w:after="0"/>
              <w:ind w:left="135"/>
            </w:pPr>
            <w:r>
              <w:rPr>
                <w:rFonts w:ascii="Times New Roman" w:hAnsi="Times New Roman"/>
                <w:b/>
                <w:color w:val="000000"/>
                <w:sz w:val="24"/>
              </w:rPr>
              <w:t xml:space="preserve">Практические работы </w:t>
            </w:r>
          </w:p>
          <w:p w:rsidR="00565F2E" w:rsidRDefault="00565F2E" w:rsidP="00565F2E">
            <w:pPr>
              <w:spacing w:after="0"/>
              <w:ind w:left="135"/>
            </w:pPr>
          </w:p>
        </w:tc>
        <w:tc>
          <w:tcPr>
            <w:tcW w:w="0" w:type="auto"/>
            <w:vMerge/>
            <w:tcBorders>
              <w:top w:val="nil"/>
            </w:tcBorders>
            <w:tcMar>
              <w:top w:w="50" w:type="dxa"/>
              <w:left w:w="100" w:type="dxa"/>
            </w:tcMar>
          </w:tcPr>
          <w:p w:rsidR="00565F2E" w:rsidRDefault="00565F2E" w:rsidP="00565F2E"/>
        </w:tc>
      </w:tr>
      <w:tr w:rsidR="00565F2E" w:rsidTr="00565F2E">
        <w:trPr>
          <w:trHeight w:val="144"/>
          <w:tblCellSpacing w:w="0" w:type="dxa"/>
        </w:trPr>
        <w:tc>
          <w:tcPr>
            <w:tcW w:w="466" w:type="dxa"/>
            <w:tcMar>
              <w:top w:w="50" w:type="dxa"/>
              <w:left w:w="100" w:type="dxa"/>
            </w:tcMar>
            <w:vAlign w:val="center"/>
          </w:tcPr>
          <w:p w:rsidR="00565F2E" w:rsidRDefault="00565F2E" w:rsidP="00565F2E">
            <w:pPr>
              <w:spacing w:after="0"/>
            </w:pPr>
            <w:r>
              <w:rPr>
                <w:rFonts w:ascii="Times New Roman" w:hAnsi="Times New Roman"/>
                <w:color w:val="000000"/>
                <w:sz w:val="24"/>
              </w:rPr>
              <w:t>1</w:t>
            </w:r>
          </w:p>
        </w:tc>
        <w:tc>
          <w:tcPr>
            <w:tcW w:w="2992" w:type="dxa"/>
            <w:tcMar>
              <w:top w:w="50" w:type="dxa"/>
              <w:left w:w="100" w:type="dxa"/>
            </w:tcMar>
            <w:vAlign w:val="center"/>
          </w:tcPr>
          <w:p w:rsidR="00565F2E" w:rsidRDefault="00565F2E" w:rsidP="00565F2E">
            <w:pPr>
              <w:spacing w:after="0"/>
              <w:ind w:left="135"/>
            </w:pPr>
            <w:r>
              <w:rPr>
                <w:rFonts w:ascii="Times New Roman" w:hAnsi="Times New Roman"/>
                <w:color w:val="000000"/>
                <w:sz w:val="24"/>
              </w:rPr>
              <w:t>Биология как наука</w:t>
            </w:r>
          </w:p>
        </w:tc>
        <w:tc>
          <w:tcPr>
            <w:tcW w:w="982"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565F2E" w:rsidRDefault="00565F2E" w:rsidP="00565F2E">
            <w:pPr>
              <w:spacing w:after="0"/>
              <w:ind w:left="135"/>
              <w:jc w:val="center"/>
            </w:pPr>
          </w:p>
        </w:tc>
        <w:tc>
          <w:tcPr>
            <w:tcW w:w="1793" w:type="dxa"/>
            <w:tcMar>
              <w:top w:w="50" w:type="dxa"/>
              <w:left w:w="100" w:type="dxa"/>
            </w:tcMar>
            <w:vAlign w:val="center"/>
          </w:tcPr>
          <w:p w:rsidR="00565F2E" w:rsidRDefault="00565F2E" w:rsidP="00565F2E">
            <w:pPr>
              <w:spacing w:after="0"/>
              <w:ind w:left="135"/>
              <w:jc w:val="center"/>
            </w:pPr>
          </w:p>
        </w:tc>
        <w:tc>
          <w:tcPr>
            <w:tcW w:w="2662"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66" w:type="dxa"/>
            <w:tcMar>
              <w:top w:w="50" w:type="dxa"/>
              <w:left w:w="100" w:type="dxa"/>
            </w:tcMar>
            <w:vAlign w:val="center"/>
          </w:tcPr>
          <w:p w:rsidR="00565F2E" w:rsidRDefault="00565F2E" w:rsidP="00565F2E">
            <w:pPr>
              <w:spacing w:after="0"/>
            </w:pPr>
            <w:r>
              <w:rPr>
                <w:rFonts w:ascii="Times New Roman" w:hAnsi="Times New Roman"/>
                <w:color w:val="000000"/>
                <w:sz w:val="24"/>
              </w:rPr>
              <w:t>2</w:t>
            </w:r>
          </w:p>
        </w:tc>
        <w:tc>
          <w:tcPr>
            <w:tcW w:w="2992" w:type="dxa"/>
            <w:tcMar>
              <w:top w:w="50" w:type="dxa"/>
              <w:left w:w="100" w:type="dxa"/>
            </w:tcMar>
            <w:vAlign w:val="center"/>
          </w:tcPr>
          <w:p w:rsidR="00565F2E" w:rsidRPr="00783545" w:rsidRDefault="00565F2E" w:rsidP="00565F2E">
            <w:pPr>
              <w:spacing w:after="0"/>
              <w:ind w:left="135"/>
            </w:pPr>
            <w:r w:rsidRPr="00783545">
              <w:rPr>
                <w:rFonts w:ascii="Times New Roman" w:hAnsi="Times New Roman"/>
                <w:color w:val="000000"/>
                <w:sz w:val="24"/>
              </w:rPr>
              <w:t>Живые системы и их изучение</w:t>
            </w:r>
          </w:p>
        </w:tc>
        <w:tc>
          <w:tcPr>
            <w:tcW w:w="982" w:type="dxa"/>
            <w:tcMar>
              <w:top w:w="50" w:type="dxa"/>
              <w:left w:w="100" w:type="dxa"/>
            </w:tcMar>
            <w:vAlign w:val="center"/>
          </w:tcPr>
          <w:p w:rsidR="00565F2E" w:rsidRDefault="00565F2E" w:rsidP="00565F2E">
            <w:pPr>
              <w:spacing w:after="0"/>
              <w:ind w:left="135"/>
              <w:jc w:val="center"/>
            </w:pPr>
            <w:r w:rsidRPr="00783545">
              <w:rPr>
                <w:rFonts w:ascii="Times New Roman" w:hAnsi="Times New Roman"/>
                <w:color w:val="000000"/>
                <w:sz w:val="24"/>
              </w:rPr>
              <w:t xml:space="preserve"> </w:t>
            </w:r>
            <w:r>
              <w:rPr>
                <w:rFonts w:ascii="Times New Roman" w:hAnsi="Times New Roman"/>
                <w:color w:val="000000"/>
                <w:sz w:val="24"/>
              </w:rPr>
              <w:t xml:space="preserve">2 </w:t>
            </w:r>
          </w:p>
        </w:tc>
        <w:tc>
          <w:tcPr>
            <w:tcW w:w="1706" w:type="dxa"/>
            <w:tcMar>
              <w:top w:w="50" w:type="dxa"/>
              <w:left w:w="100" w:type="dxa"/>
            </w:tcMar>
            <w:vAlign w:val="center"/>
          </w:tcPr>
          <w:p w:rsidR="00565F2E" w:rsidRDefault="00565F2E" w:rsidP="00565F2E">
            <w:pPr>
              <w:spacing w:after="0"/>
              <w:ind w:left="135"/>
              <w:jc w:val="center"/>
            </w:pPr>
          </w:p>
        </w:tc>
        <w:tc>
          <w:tcPr>
            <w:tcW w:w="1793" w:type="dxa"/>
            <w:tcMar>
              <w:top w:w="50" w:type="dxa"/>
              <w:left w:w="100" w:type="dxa"/>
            </w:tcMar>
            <w:vAlign w:val="center"/>
          </w:tcPr>
          <w:p w:rsidR="00565F2E" w:rsidRDefault="00565F2E" w:rsidP="00565F2E">
            <w:pPr>
              <w:spacing w:after="0"/>
              <w:ind w:left="135"/>
              <w:jc w:val="center"/>
            </w:pPr>
          </w:p>
        </w:tc>
        <w:tc>
          <w:tcPr>
            <w:tcW w:w="2662"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66" w:type="dxa"/>
            <w:tcMar>
              <w:top w:w="50" w:type="dxa"/>
              <w:left w:w="100" w:type="dxa"/>
            </w:tcMar>
            <w:vAlign w:val="center"/>
          </w:tcPr>
          <w:p w:rsidR="00565F2E" w:rsidRDefault="00565F2E" w:rsidP="00565F2E">
            <w:pPr>
              <w:spacing w:after="0"/>
            </w:pPr>
            <w:r>
              <w:rPr>
                <w:rFonts w:ascii="Times New Roman" w:hAnsi="Times New Roman"/>
                <w:color w:val="000000"/>
                <w:sz w:val="24"/>
              </w:rPr>
              <w:t>3</w:t>
            </w:r>
          </w:p>
        </w:tc>
        <w:tc>
          <w:tcPr>
            <w:tcW w:w="2992" w:type="dxa"/>
            <w:tcMar>
              <w:top w:w="50" w:type="dxa"/>
              <w:left w:w="100" w:type="dxa"/>
            </w:tcMar>
            <w:vAlign w:val="center"/>
          </w:tcPr>
          <w:p w:rsidR="00565F2E" w:rsidRDefault="00565F2E" w:rsidP="00565F2E">
            <w:pPr>
              <w:spacing w:after="0"/>
              <w:ind w:left="135"/>
            </w:pPr>
            <w:r>
              <w:rPr>
                <w:rFonts w:ascii="Times New Roman" w:hAnsi="Times New Roman"/>
                <w:color w:val="000000"/>
                <w:sz w:val="24"/>
              </w:rPr>
              <w:t>Биология клетки</w:t>
            </w:r>
          </w:p>
        </w:tc>
        <w:tc>
          <w:tcPr>
            <w:tcW w:w="982"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2 </w:t>
            </w:r>
          </w:p>
        </w:tc>
        <w:tc>
          <w:tcPr>
            <w:tcW w:w="1706" w:type="dxa"/>
            <w:tcMar>
              <w:top w:w="50" w:type="dxa"/>
              <w:left w:w="100" w:type="dxa"/>
            </w:tcMar>
            <w:vAlign w:val="center"/>
          </w:tcPr>
          <w:p w:rsidR="00565F2E" w:rsidRDefault="00565F2E" w:rsidP="00565F2E">
            <w:pPr>
              <w:spacing w:after="0"/>
              <w:ind w:left="135"/>
              <w:jc w:val="center"/>
            </w:pPr>
          </w:p>
        </w:tc>
        <w:tc>
          <w:tcPr>
            <w:tcW w:w="1793"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66" w:type="dxa"/>
            <w:tcMar>
              <w:top w:w="50" w:type="dxa"/>
              <w:left w:w="100" w:type="dxa"/>
            </w:tcMar>
            <w:vAlign w:val="center"/>
          </w:tcPr>
          <w:p w:rsidR="00565F2E" w:rsidRDefault="00565F2E" w:rsidP="00565F2E">
            <w:pPr>
              <w:spacing w:after="0"/>
            </w:pPr>
            <w:r>
              <w:rPr>
                <w:rFonts w:ascii="Times New Roman" w:hAnsi="Times New Roman"/>
                <w:color w:val="000000"/>
                <w:sz w:val="24"/>
              </w:rPr>
              <w:t>4</w:t>
            </w:r>
          </w:p>
        </w:tc>
        <w:tc>
          <w:tcPr>
            <w:tcW w:w="2992" w:type="dxa"/>
            <w:tcMar>
              <w:top w:w="50" w:type="dxa"/>
              <w:left w:w="100" w:type="dxa"/>
            </w:tcMar>
            <w:vAlign w:val="center"/>
          </w:tcPr>
          <w:p w:rsidR="00565F2E" w:rsidRDefault="00565F2E" w:rsidP="00565F2E">
            <w:pPr>
              <w:spacing w:after="0"/>
              <w:ind w:left="135"/>
            </w:pPr>
            <w:r>
              <w:rPr>
                <w:rFonts w:ascii="Times New Roman" w:hAnsi="Times New Roman"/>
                <w:color w:val="000000"/>
                <w:sz w:val="24"/>
              </w:rPr>
              <w:t>Химическая организация клетки</w:t>
            </w:r>
          </w:p>
        </w:tc>
        <w:tc>
          <w:tcPr>
            <w:tcW w:w="982"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10 </w:t>
            </w:r>
          </w:p>
        </w:tc>
        <w:tc>
          <w:tcPr>
            <w:tcW w:w="1706" w:type="dxa"/>
            <w:tcMar>
              <w:top w:w="50" w:type="dxa"/>
              <w:left w:w="100" w:type="dxa"/>
            </w:tcMar>
            <w:vAlign w:val="center"/>
          </w:tcPr>
          <w:p w:rsidR="00565F2E" w:rsidRDefault="00565F2E" w:rsidP="00565F2E">
            <w:pPr>
              <w:spacing w:after="0"/>
              <w:ind w:left="135"/>
              <w:jc w:val="center"/>
            </w:pPr>
          </w:p>
        </w:tc>
        <w:tc>
          <w:tcPr>
            <w:tcW w:w="1793"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66" w:type="dxa"/>
            <w:tcMar>
              <w:top w:w="50" w:type="dxa"/>
              <w:left w:w="100" w:type="dxa"/>
            </w:tcMar>
            <w:vAlign w:val="center"/>
          </w:tcPr>
          <w:p w:rsidR="00565F2E" w:rsidRDefault="00565F2E" w:rsidP="00565F2E">
            <w:pPr>
              <w:spacing w:after="0"/>
            </w:pPr>
            <w:r>
              <w:rPr>
                <w:rFonts w:ascii="Times New Roman" w:hAnsi="Times New Roman"/>
                <w:color w:val="000000"/>
                <w:sz w:val="24"/>
              </w:rPr>
              <w:t>5</w:t>
            </w:r>
          </w:p>
        </w:tc>
        <w:tc>
          <w:tcPr>
            <w:tcW w:w="2992" w:type="dxa"/>
            <w:tcMar>
              <w:top w:w="50" w:type="dxa"/>
              <w:left w:w="100" w:type="dxa"/>
            </w:tcMar>
            <w:vAlign w:val="center"/>
          </w:tcPr>
          <w:p w:rsidR="00565F2E" w:rsidRDefault="00565F2E" w:rsidP="00565F2E">
            <w:pPr>
              <w:spacing w:after="0"/>
              <w:ind w:left="135"/>
            </w:pPr>
            <w:r>
              <w:rPr>
                <w:rFonts w:ascii="Times New Roman" w:hAnsi="Times New Roman"/>
                <w:color w:val="000000"/>
                <w:sz w:val="24"/>
              </w:rPr>
              <w:t>Строение и функции клетки</w:t>
            </w:r>
          </w:p>
        </w:tc>
        <w:tc>
          <w:tcPr>
            <w:tcW w:w="982"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565F2E" w:rsidRDefault="00565F2E" w:rsidP="00565F2E">
            <w:pPr>
              <w:spacing w:after="0"/>
              <w:ind w:left="135"/>
              <w:jc w:val="center"/>
            </w:pPr>
          </w:p>
        </w:tc>
        <w:tc>
          <w:tcPr>
            <w:tcW w:w="1793"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66" w:type="dxa"/>
            <w:tcMar>
              <w:top w:w="50" w:type="dxa"/>
              <w:left w:w="100" w:type="dxa"/>
            </w:tcMar>
            <w:vAlign w:val="center"/>
          </w:tcPr>
          <w:p w:rsidR="00565F2E" w:rsidRDefault="00565F2E" w:rsidP="00565F2E">
            <w:pPr>
              <w:spacing w:after="0"/>
            </w:pPr>
            <w:r>
              <w:rPr>
                <w:rFonts w:ascii="Times New Roman" w:hAnsi="Times New Roman"/>
                <w:color w:val="000000"/>
                <w:sz w:val="24"/>
              </w:rPr>
              <w:t>6</w:t>
            </w:r>
          </w:p>
        </w:tc>
        <w:tc>
          <w:tcPr>
            <w:tcW w:w="2992" w:type="dxa"/>
            <w:tcMar>
              <w:top w:w="50" w:type="dxa"/>
              <w:left w:w="100" w:type="dxa"/>
            </w:tcMar>
            <w:vAlign w:val="center"/>
          </w:tcPr>
          <w:p w:rsidR="00565F2E" w:rsidRPr="00783545" w:rsidRDefault="00565F2E" w:rsidP="00565F2E">
            <w:pPr>
              <w:spacing w:after="0"/>
              <w:ind w:left="135"/>
            </w:pPr>
            <w:r w:rsidRPr="00783545">
              <w:rPr>
                <w:rFonts w:ascii="Times New Roman" w:hAnsi="Times New Roman"/>
                <w:color w:val="000000"/>
                <w:sz w:val="24"/>
              </w:rPr>
              <w:t>Обмен веществ и превращение энергии в клетке</w:t>
            </w:r>
          </w:p>
        </w:tc>
        <w:tc>
          <w:tcPr>
            <w:tcW w:w="982" w:type="dxa"/>
            <w:tcMar>
              <w:top w:w="50" w:type="dxa"/>
              <w:left w:w="100" w:type="dxa"/>
            </w:tcMar>
            <w:vAlign w:val="center"/>
          </w:tcPr>
          <w:p w:rsidR="00565F2E" w:rsidRDefault="00565F2E" w:rsidP="00565F2E">
            <w:pPr>
              <w:spacing w:after="0"/>
              <w:ind w:left="135"/>
              <w:jc w:val="center"/>
            </w:pPr>
            <w:r w:rsidRPr="00783545">
              <w:rPr>
                <w:rFonts w:ascii="Times New Roman" w:hAnsi="Times New Roman"/>
                <w:color w:val="000000"/>
                <w:sz w:val="24"/>
              </w:rPr>
              <w:t xml:space="preserve"> </w:t>
            </w:r>
            <w:r>
              <w:rPr>
                <w:rFonts w:ascii="Times New Roman" w:hAnsi="Times New Roman"/>
                <w:color w:val="000000"/>
                <w:sz w:val="24"/>
              </w:rPr>
              <w:t xml:space="preserve">9 </w:t>
            </w:r>
          </w:p>
        </w:tc>
        <w:tc>
          <w:tcPr>
            <w:tcW w:w="1706" w:type="dxa"/>
            <w:tcMar>
              <w:top w:w="50" w:type="dxa"/>
              <w:left w:w="100" w:type="dxa"/>
            </w:tcMar>
            <w:vAlign w:val="center"/>
          </w:tcPr>
          <w:p w:rsidR="00565F2E" w:rsidRDefault="00565F2E" w:rsidP="00565F2E">
            <w:pPr>
              <w:spacing w:after="0"/>
              <w:ind w:left="135"/>
              <w:jc w:val="center"/>
            </w:pPr>
          </w:p>
        </w:tc>
        <w:tc>
          <w:tcPr>
            <w:tcW w:w="1793"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66" w:type="dxa"/>
            <w:tcMar>
              <w:top w:w="50" w:type="dxa"/>
              <w:left w:w="100" w:type="dxa"/>
            </w:tcMar>
            <w:vAlign w:val="center"/>
          </w:tcPr>
          <w:p w:rsidR="00565F2E" w:rsidRDefault="00565F2E" w:rsidP="00565F2E">
            <w:pPr>
              <w:spacing w:after="0"/>
            </w:pPr>
            <w:r>
              <w:rPr>
                <w:rFonts w:ascii="Times New Roman" w:hAnsi="Times New Roman"/>
                <w:color w:val="000000"/>
                <w:sz w:val="24"/>
              </w:rPr>
              <w:t>7</w:t>
            </w:r>
          </w:p>
        </w:tc>
        <w:tc>
          <w:tcPr>
            <w:tcW w:w="2992" w:type="dxa"/>
            <w:tcMar>
              <w:top w:w="50" w:type="dxa"/>
              <w:left w:w="100" w:type="dxa"/>
            </w:tcMar>
            <w:vAlign w:val="center"/>
          </w:tcPr>
          <w:p w:rsidR="00565F2E" w:rsidRPr="00783545" w:rsidRDefault="00565F2E" w:rsidP="00565F2E">
            <w:pPr>
              <w:spacing w:after="0"/>
              <w:ind w:left="135"/>
            </w:pPr>
            <w:r w:rsidRPr="00783545">
              <w:rPr>
                <w:rFonts w:ascii="Times New Roman" w:hAnsi="Times New Roman"/>
                <w:color w:val="000000"/>
                <w:sz w:val="24"/>
              </w:rPr>
              <w:t>Наследственная информация и реализация её в клетке</w:t>
            </w:r>
          </w:p>
        </w:tc>
        <w:tc>
          <w:tcPr>
            <w:tcW w:w="982" w:type="dxa"/>
            <w:tcMar>
              <w:top w:w="50" w:type="dxa"/>
              <w:left w:w="100" w:type="dxa"/>
            </w:tcMar>
            <w:vAlign w:val="center"/>
          </w:tcPr>
          <w:p w:rsidR="00565F2E" w:rsidRDefault="00565F2E" w:rsidP="00565F2E">
            <w:pPr>
              <w:spacing w:after="0"/>
              <w:ind w:left="135"/>
              <w:jc w:val="center"/>
            </w:pPr>
            <w:r w:rsidRPr="00783545">
              <w:rPr>
                <w:rFonts w:ascii="Times New Roman" w:hAnsi="Times New Roman"/>
                <w:color w:val="000000"/>
                <w:sz w:val="24"/>
              </w:rPr>
              <w:t xml:space="preserve"> </w:t>
            </w:r>
            <w:r>
              <w:rPr>
                <w:rFonts w:ascii="Times New Roman" w:hAnsi="Times New Roman"/>
                <w:color w:val="000000"/>
                <w:sz w:val="24"/>
              </w:rPr>
              <w:t xml:space="preserve">9 </w:t>
            </w:r>
          </w:p>
        </w:tc>
        <w:tc>
          <w:tcPr>
            <w:tcW w:w="1706" w:type="dxa"/>
            <w:tcMar>
              <w:top w:w="50" w:type="dxa"/>
              <w:left w:w="100" w:type="dxa"/>
            </w:tcMar>
            <w:vAlign w:val="center"/>
          </w:tcPr>
          <w:p w:rsidR="00565F2E" w:rsidRDefault="00565F2E" w:rsidP="00565F2E">
            <w:pPr>
              <w:spacing w:after="0"/>
              <w:ind w:left="135"/>
              <w:jc w:val="center"/>
            </w:pPr>
          </w:p>
        </w:tc>
        <w:tc>
          <w:tcPr>
            <w:tcW w:w="1793"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66" w:type="dxa"/>
            <w:tcMar>
              <w:top w:w="50" w:type="dxa"/>
              <w:left w:w="100" w:type="dxa"/>
            </w:tcMar>
            <w:vAlign w:val="center"/>
          </w:tcPr>
          <w:p w:rsidR="00565F2E" w:rsidRDefault="00565F2E" w:rsidP="00565F2E">
            <w:pPr>
              <w:spacing w:after="0"/>
            </w:pPr>
            <w:r>
              <w:rPr>
                <w:rFonts w:ascii="Times New Roman" w:hAnsi="Times New Roman"/>
                <w:color w:val="000000"/>
                <w:sz w:val="24"/>
              </w:rPr>
              <w:t>8</w:t>
            </w:r>
          </w:p>
        </w:tc>
        <w:tc>
          <w:tcPr>
            <w:tcW w:w="2992" w:type="dxa"/>
            <w:tcMar>
              <w:top w:w="50" w:type="dxa"/>
              <w:left w:w="100" w:type="dxa"/>
            </w:tcMar>
            <w:vAlign w:val="center"/>
          </w:tcPr>
          <w:p w:rsidR="00565F2E" w:rsidRDefault="00565F2E" w:rsidP="00565F2E">
            <w:pPr>
              <w:spacing w:after="0"/>
              <w:ind w:left="135"/>
            </w:pPr>
            <w:r>
              <w:rPr>
                <w:rFonts w:ascii="Times New Roman" w:hAnsi="Times New Roman"/>
                <w:color w:val="000000"/>
                <w:sz w:val="24"/>
              </w:rPr>
              <w:t>Жизненный цикл клетки</w:t>
            </w:r>
          </w:p>
        </w:tc>
        <w:tc>
          <w:tcPr>
            <w:tcW w:w="982"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565F2E" w:rsidRDefault="00565F2E" w:rsidP="00565F2E">
            <w:pPr>
              <w:spacing w:after="0"/>
              <w:ind w:left="135"/>
              <w:jc w:val="center"/>
            </w:pPr>
          </w:p>
        </w:tc>
        <w:tc>
          <w:tcPr>
            <w:tcW w:w="1793"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66" w:type="dxa"/>
            <w:tcMar>
              <w:top w:w="50" w:type="dxa"/>
              <w:left w:w="100" w:type="dxa"/>
            </w:tcMar>
            <w:vAlign w:val="center"/>
          </w:tcPr>
          <w:p w:rsidR="00565F2E" w:rsidRDefault="00565F2E" w:rsidP="00565F2E">
            <w:pPr>
              <w:spacing w:after="0"/>
            </w:pPr>
            <w:r>
              <w:rPr>
                <w:rFonts w:ascii="Times New Roman" w:hAnsi="Times New Roman"/>
                <w:color w:val="000000"/>
                <w:sz w:val="24"/>
              </w:rPr>
              <w:t>9</w:t>
            </w:r>
          </w:p>
        </w:tc>
        <w:tc>
          <w:tcPr>
            <w:tcW w:w="2992" w:type="dxa"/>
            <w:tcMar>
              <w:top w:w="50" w:type="dxa"/>
              <w:left w:w="100" w:type="dxa"/>
            </w:tcMar>
            <w:vAlign w:val="center"/>
          </w:tcPr>
          <w:p w:rsidR="00565F2E" w:rsidRDefault="00565F2E" w:rsidP="00565F2E">
            <w:pPr>
              <w:spacing w:after="0"/>
              <w:ind w:left="135"/>
            </w:pPr>
            <w:r>
              <w:rPr>
                <w:rFonts w:ascii="Times New Roman" w:hAnsi="Times New Roman"/>
                <w:color w:val="000000"/>
                <w:sz w:val="24"/>
              </w:rPr>
              <w:t>Строение и функции организмов</w:t>
            </w:r>
          </w:p>
        </w:tc>
        <w:tc>
          <w:tcPr>
            <w:tcW w:w="982"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17 </w:t>
            </w:r>
          </w:p>
        </w:tc>
        <w:tc>
          <w:tcPr>
            <w:tcW w:w="1706" w:type="dxa"/>
            <w:tcMar>
              <w:top w:w="50" w:type="dxa"/>
              <w:left w:w="100" w:type="dxa"/>
            </w:tcMar>
            <w:vAlign w:val="center"/>
          </w:tcPr>
          <w:p w:rsidR="00565F2E" w:rsidRDefault="00565F2E" w:rsidP="00565F2E">
            <w:pPr>
              <w:spacing w:after="0"/>
              <w:ind w:left="135"/>
              <w:jc w:val="center"/>
            </w:pPr>
          </w:p>
        </w:tc>
        <w:tc>
          <w:tcPr>
            <w:tcW w:w="1793"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66" w:type="dxa"/>
            <w:tcMar>
              <w:top w:w="50" w:type="dxa"/>
              <w:left w:w="100" w:type="dxa"/>
            </w:tcMar>
            <w:vAlign w:val="center"/>
          </w:tcPr>
          <w:p w:rsidR="00565F2E" w:rsidRDefault="00565F2E" w:rsidP="00565F2E">
            <w:pPr>
              <w:spacing w:after="0"/>
            </w:pPr>
            <w:r>
              <w:rPr>
                <w:rFonts w:ascii="Times New Roman" w:hAnsi="Times New Roman"/>
                <w:color w:val="000000"/>
                <w:sz w:val="24"/>
              </w:rPr>
              <w:t>10</w:t>
            </w:r>
          </w:p>
        </w:tc>
        <w:tc>
          <w:tcPr>
            <w:tcW w:w="2992" w:type="dxa"/>
            <w:tcMar>
              <w:top w:w="50" w:type="dxa"/>
              <w:left w:w="100" w:type="dxa"/>
            </w:tcMar>
            <w:vAlign w:val="center"/>
          </w:tcPr>
          <w:p w:rsidR="00565F2E" w:rsidRDefault="00565F2E" w:rsidP="00565F2E">
            <w:pPr>
              <w:spacing w:after="0"/>
              <w:ind w:left="135"/>
            </w:pPr>
            <w:r>
              <w:rPr>
                <w:rFonts w:ascii="Times New Roman" w:hAnsi="Times New Roman"/>
                <w:color w:val="000000"/>
                <w:sz w:val="24"/>
              </w:rPr>
              <w:t>Размножение и развитие организмов</w:t>
            </w:r>
          </w:p>
        </w:tc>
        <w:tc>
          <w:tcPr>
            <w:tcW w:w="982"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565F2E" w:rsidRDefault="00565F2E" w:rsidP="00565F2E">
            <w:pPr>
              <w:spacing w:after="0"/>
              <w:ind w:left="135"/>
              <w:jc w:val="center"/>
            </w:pPr>
          </w:p>
        </w:tc>
        <w:tc>
          <w:tcPr>
            <w:tcW w:w="1793"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66" w:type="dxa"/>
            <w:tcMar>
              <w:top w:w="50" w:type="dxa"/>
              <w:left w:w="100" w:type="dxa"/>
            </w:tcMar>
            <w:vAlign w:val="center"/>
          </w:tcPr>
          <w:p w:rsidR="00565F2E" w:rsidRDefault="00565F2E" w:rsidP="00565F2E">
            <w:pPr>
              <w:spacing w:after="0"/>
            </w:pPr>
            <w:r>
              <w:rPr>
                <w:rFonts w:ascii="Times New Roman" w:hAnsi="Times New Roman"/>
                <w:color w:val="000000"/>
                <w:sz w:val="24"/>
              </w:rPr>
              <w:t>11</w:t>
            </w:r>
          </w:p>
        </w:tc>
        <w:tc>
          <w:tcPr>
            <w:tcW w:w="2992" w:type="dxa"/>
            <w:tcMar>
              <w:top w:w="50" w:type="dxa"/>
              <w:left w:w="100" w:type="dxa"/>
            </w:tcMar>
            <w:vAlign w:val="center"/>
          </w:tcPr>
          <w:p w:rsidR="00565F2E" w:rsidRPr="00783545" w:rsidRDefault="00565F2E" w:rsidP="00565F2E">
            <w:pPr>
              <w:spacing w:after="0"/>
              <w:ind w:left="135"/>
            </w:pPr>
            <w:r w:rsidRPr="00783545">
              <w:rPr>
                <w:rFonts w:ascii="Times New Roman" w:hAnsi="Times New Roman"/>
                <w:color w:val="000000"/>
                <w:sz w:val="24"/>
              </w:rPr>
              <w:t>Генетика – наука о наследственности и изменчивости организмов</w:t>
            </w:r>
          </w:p>
        </w:tc>
        <w:tc>
          <w:tcPr>
            <w:tcW w:w="982" w:type="dxa"/>
            <w:tcMar>
              <w:top w:w="50" w:type="dxa"/>
              <w:left w:w="100" w:type="dxa"/>
            </w:tcMar>
            <w:vAlign w:val="center"/>
          </w:tcPr>
          <w:p w:rsidR="00565F2E" w:rsidRDefault="00565F2E" w:rsidP="00565F2E">
            <w:pPr>
              <w:spacing w:after="0"/>
              <w:ind w:left="135"/>
              <w:jc w:val="center"/>
            </w:pPr>
            <w:r w:rsidRPr="00783545">
              <w:rPr>
                <w:rFonts w:ascii="Times New Roman" w:hAnsi="Times New Roman"/>
                <w:color w:val="000000"/>
                <w:sz w:val="24"/>
              </w:rPr>
              <w:t xml:space="preserve"> </w:t>
            </w:r>
            <w:r>
              <w:rPr>
                <w:rFonts w:ascii="Times New Roman" w:hAnsi="Times New Roman"/>
                <w:color w:val="000000"/>
                <w:sz w:val="24"/>
              </w:rPr>
              <w:t xml:space="preserve">2 </w:t>
            </w:r>
          </w:p>
        </w:tc>
        <w:tc>
          <w:tcPr>
            <w:tcW w:w="1706" w:type="dxa"/>
            <w:tcMar>
              <w:top w:w="50" w:type="dxa"/>
              <w:left w:w="100" w:type="dxa"/>
            </w:tcMar>
            <w:vAlign w:val="center"/>
          </w:tcPr>
          <w:p w:rsidR="00565F2E" w:rsidRDefault="00565F2E" w:rsidP="00565F2E">
            <w:pPr>
              <w:spacing w:after="0"/>
              <w:ind w:left="135"/>
              <w:jc w:val="center"/>
            </w:pPr>
          </w:p>
        </w:tc>
        <w:tc>
          <w:tcPr>
            <w:tcW w:w="1793"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66" w:type="dxa"/>
            <w:tcMar>
              <w:top w:w="50" w:type="dxa"/>
              <w:left w:w="100" w:type="dxa"/>
            </w:tcMar>
            <w:vAlign w:val="center"/>
          </w:tcPr>
          <w:p w:rsidR="00565F2E" w:rsidRDefault="00565F2E" w:rsidP="00565F2E">
            <w:pPr>
              <w:spacing w:after="0"/>
            </w:pPr>
            <w:r>
              <w:rPr>
                <w:rFonts w:ascii="Times New Roman" w:hAnsi="Times New Roman"/>
                <w:color w:val="000000"/>
                <w:sz w:val="24"/>
              </w:rPr>
              <w:t>12</w:t>
            </w:r>
          </w:p>
        </w:tc>
        <w:tc>
          <w:tcPr>
            <w:tcW w:w="2992" w:type="dxa"/>
            <w:tcMar>
              <w:top w:w="50" w:type="dxa"/>
              <w:left w:w="100" w:type="dxa"/>
            </w:tcMar>
            <w:vAlign w:val="center"/>
          </w:tcPr>
          <w:p w:rsidR="00565F2E" w:rsidRDefault="00565F2E" w:rsidP="00565F2E">
            <w:pPr>
              <w:spacing w:after="0"/>
              <w:ind w:left="135"/>
            </w:pPr>
            <w:r>
              <w:rPr>
                <w:rFonts w:ascii="Times New Roman" w:hAnsi="Times New Roman"/>
                <w:color w:val="000000"/>
                <w:sz w:val="24"/>
              </w:rPr>
              <w:t>Закономерности наследственности</w:t>
            </w:r>
          </w:p>
        </w:tc>
        <w:tc>
          <w:tcPr>
            <w:tcW w:w="982"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10 </w:t>
            </w:r>
          </w:p>
        </w:tc>
        <w:tc>
          <w:tcPr>
            <w:tcW w:w="1706" w:type="dxa"/>
            <w:tcMar>
              <w:top w:w="50" w:type="dxa"/>
              <w:left w:w="100" w:type="dxa"/>
            </w:tcMar>
            <w:vAlign w:val="center"/>
          </w:tcPr>
          <w:p w:rsidR="00565F2E" w:rsidRDefault="00565F2E" w:rsidP="00565F2E">
            <w:pPr>
              <w:spacing w:after="0"/>
              <w:ind w:left="135"/>
              <w:jc w:val="center"/>
            </w:pPr>
          </w:p>
        </w:tc>
        <w:tc>
          <w:tcPr>
            <w:tcW w:w="1793"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66" w:type="dxa"/>
            <w:tcMar>
              <w:top w:w="50" w:type="dxa"/>
              <w:left w:w="100" w:type="dxa"/>
            </w:tcMar>
            <w:vAlign w:val="center"/>
          </w:tcPr>
          <w:p w:rsidR="00565F2E" w:rsidRDefault="00565F2E" w:rsidP="00565F2E">
            <w:pPr>
              <w:spacing w:after="0"/>
            </w:pPr>
            <w:r>
              <w:rPr>
                <w:rFonts w:ascii="Times New Roman" w:hAnsi="Times New Roman"/>
                <w:color w:val="000000"/>
                <w:sz w:val="24"/>
              </w:rPr>
              <w:t>13</w:t>
            </w:r>
          </w:p>
        </w:tc>
        <w:tc>
          <w:tcPr>
            <w:tcW w:w="2992" w:type="dxa"/>
            <w:tcMar>
              <w:top w:w="50" w:type="dxa"/>
              <w:left w:w="100" w:type="dxa"/>
            </w:tcMar>
            <w:vAlign w:val="center"/>
          </w:tcPr>
          <w:p w:rsidR="00565F2E" w:rsidRDefault="00565F2E" w:rsidP="00565F2E">
            <w:pPr>
              <w:spacing w:after="0"/>
              <w:ind w:left="135"/>
            </w:pPr>
            <w:r>
              <w:rPr>
                <w:rFonts w:ascii="Times New Roman" w:hAnsi="Times New Roman"/>
                <w:color w:val="000000"/>
                <w:sz w:val="24"/>
              </w:rPr>
              <w:t>Закономерности изменчивости</w:t>
            </w:r>
          </w:p>
        </w:tc>
        <w:tc>
          <w:tcPr>
            <w:tcW w:w="982"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565F2E" w:rsidRDefault="00565F2E" w:rsidP="00565F2E">
            <w:pPr>
              <w:spacing w:after="0"/>
              <w:ind w:left="135"/>
              <w:jc w:val="center"/>
            </w:pPr>
          </w:p>
        </w:tc>
        <w:tc>
          <w:tcPr>
            <w:tcW w:w="1793"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66" w:type="dxa"/>
            <w:tcMar>
              <w:top w:w="50" w:type="dxa"/>
              <w:left w:w="100" w:type="dxa"/>
            </w:tcMar>
            <w:vAlign w:val="center"/>
          </w:tcPr>
          <w:p w:rsidR="00565F2E" w:rsidRDefault="00565F2E" w:rsidP="00565F2E">
            <w:pPr>
              <w:spacing w:after="0"/>
            </w:pPr>
            <w:r>
              <w:rPr>
                <w:rFonts w:ascii="Times New Roman" w:hAnsi="Times New Roman"/>
                <w:color w:val="000000"/>
                <w:sz w:val="24"/>
              </w:rPr>
              <w:t>14</w:t>
            </w:r>
          </w:p>
        </w:tc>
        <w:tc>
          <w:tcPr>
            <w:tcW w:w="2992" w:type="dxa"/>
            <w:tcMar>
              <w:top w:w="50" w:type="dxa"/>
              <w:left w:w="100" w:type="dxa"/>
            </w:tcMar>
            <w:vAlign w:val="center"/>
          </w:tcPr>
          <w:p w:rsidR="00565F2E" w:rsidRDefault="00565F2E" w:rsidP="00565F2E">
            <w:pPr>
              <w:spacing w:after="0"/>
              <w:ind w:left="135"/>
            </w:pPr>
            <w:r>
              <w:rPr>
                <w:rFonts w:ascii="Times New Roman" w:hAnsi="Times New Roman"/>
                <w:color w:val="000000"/>
                <w:sz w:val="24"/>
              </w:rPr>
              <w:t>Генетика человека</w:t>
            </w:r>
          </w:p>
        </w:tc>
        <w:tc>
          <w:tcPr>
            <w:tcW w:w="982"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565F2E" w:rsidRDefault="00565F2E" w:rsidP="00565F2E">
            <w:pPr>
              <w:spacing w:after="0"/>
              <w:ind w:left="135"/>
              <w:jc w:val="center"/>
            </w:pPr>
          </w:p>
        </w:tc>
        <w:tc>
          <w:tcPr>
            <w:tcW w:w="1793"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66" w:type="dxa"/>
            <w:tcMar>
              <w:top w:w="50" w:type="dxa"/>
              <w:left w:w="100" w:type="dxa"/>
            </w:tcMar>
            <w:vAlign w:val="center"/>
          </w:tcPr>
          <w:p w:rsidR="00565F2E" w:rsidRDefault="00565F2E" w:rsidP="00565F2E">
            <w:pPr>
              <w:spacing w:after="0"/>
            </w:pPr>
            <w:r>
              <w:rPr>
                <w:rFonts w:ascii="Times New Roman" w:hAnsi="Times New Roman"/>
                <w:color w:val="000000"/>
                <w:sz w:val="24"/>
              </w:rPr>
              <w:t>15</w:t>
            </w:r>
          </w:p>
        </w:tc>
        <w:tc>
          <w:tcPr>
            <w:tcW w:w="2992" w:type="dxa"/>
            <w:tcMar>
              <w:top w:w="50" w:type="dxa"/>
              <w:left w:w="100" w:type="dxa"/>
            </w:tcMar>
            <w:vAlign w:val="center"/>
          </w:tcPr>
          <w:p w:rsidR="00565F2E" w:rsidRDefault="00565F2E" w:rsidP="00565F2E">
            <w:pPr>
              <w:spacing w:after="0"/>
              <w:ind w:left="135"/>
            </w:pPr>
            <w:r>
              <w:rPr>
                <w:rFonts w:ascii="Times New Roman" w:hAnsi="Times New Roman"/>
                <w:color w:val="000000"/>
                <w:sz w:val="24"/>
              </w:rPr>
              <w:t>Селекция организмов</w:t>
            </w:r>
          </w:p>
        </w:tc>
        <w:tc>
          <w:tcPr>
            <w:tcW w:w="982"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565F2E" w:rsidRDefault="00565F2E" w:rsidP="00565F2E">
            <w:pPr>
              <w:spacing w:after="0"/>
              <w:ind w:left="135"/>
              <w:jc w:val="center"/>
            </w:pPr>
          </w:p>
        </w:tc>
        <w:tc>
          <w:tcPr>
            <w:tcW w:w="1793"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66" w:type="dxa"/>
            <w:tcMar>
              <w:top w:w="50" w:type="dxa"/>
              <w:left w:w="100" w:type="dxa"/>
            </w:tcMar>
            <w:vAlign w:val="center"/>
          </w:tcPr>
          <w:p w:rsidR="00565F2E" w:rsidRDefault="00565F2E" w:rsidP="00565F2E">
            <w:pPr>
              <w:spacing w:after="0"/>
            </w:pPr>
            <w:r>
              <w:rPr>
                <w:rFonts w:ascii="Times New Roman" w:hAnsi="Times New Roman"/>
                <w:color w:val="000000"/>
                <w:sz w:val="24"/>
              </w:rPr>
              <w:t>16</w:t>
            </w:r>
          </w:p>
        </w:tc>
        <w:tc>
          <w:tcPr>
            <w:tcW w:w="2992" w:type="dxa"/>
            <w:tcMar>
              <w:top w:w="50" w:type="dxa"/>
              <w:left w:w="100" w:type="dxa"/>
            </w:tcMar>
            <w:vAlign w:val="center"/>
          </w:tcPr>
          <w:p w:rsidR="00565F2E" w:rsidRDefault="00565F2E" w:rsidP="00565F2E">
            <w:pPr>
              <w:spacing w:after="0"/>
              <w:ind w:left="135"/>
            </w:pPr>
            <w:r>
              <w:rPr>
                <w:rFonts w:ascii="Times New Roman" w:hAnsi="Times New Roman"/>
                <w:color w:val="000000"/>
                <w:sz w:val="24"/>
              </w:rPr>
              <w:t>Биотехнология и синтетическая биология</w:t>
            </w:r>
          </w:p>
        </w:tc>
        <w:tc>
          <w:tcPr>
            <w:tcW w:w="982"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565F2E" w:rsidRDefault="00565F2E" w:rsidP="00565F2E">
            <w:pPr>
              <w:spacing w:after="0"/>
              <w:ind w:left="135"/>
              <w:jc w:val="center"/>
            </w:pPr>
          </w:p>
        </w:tc>
        <w:tc>
          <w:tcPr>
            <w:tcW w:w="1793" w:type="dxa"/>
            <w:tcMar>
              <w:top w:w="50" w:type="dxa"/>
              <w:left w:w="100" w:type="dxa"/>
            </w:tcMar>
            <w:vAlign w:val="center"/>
          </w:tcPr>
          <w:p w:rsidR="00565F2E" w:rsidRDefault="00565F2E" w:rsidP="00565F2E">
            <w:pPr>
              <w:spacing w:after="0"/>
              <w:ind w:left="135"/>
              <w:jc w:val="center"/>
            </w:pPr>
          </w:p>
        </w:tc>
        <w:tc>
          <w:tcPr>
            <w:tcW w:w="2662"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66" w:type="dxa"/>
            <w:tcMar>
              <w:top w:w="50" w:type="dxa"/>
              <w:left w:w="100" w:type="dxa"/>
            </w:tcMar>
            <w:vAlign w:val="center"/>
          </w:tcPr>
          <w:p w:rsidR="00565F2E" w:rsidRDefault="00565F2E" w:rsidP="00565F2E">
            <w:pPr>
              <w:spacing w:after="0"/>
            </w:pPr>
            <w:r>
              <w:rPr>
                <w:rFonts w:ascii="Times New Roman" w:hAnsi="Times New Roman"/>
                <w:color w:val="000000"/>
                <w:sz w:val="24"/>
              </w:rPr>
              <w:t>17</w:t>
            </w:r>
          </w:p>
        </w:tc>
        <w:tc>
          <w:tcPr>
            <w:tcW w:w="2992" w:type="dxa"/>
            <w:tcMar>
              <w:top w:w="50" w:type="dxa"/>
              <w:left w:w="100" w:type="dxa"/>
            </w:tcMar>
            <w:vAlign w:val="center"/>
          </w:tcPr>
          <w:p w:rsidR="00565F2E" w:rsidRDefault="00565F2E" w:rsidP="00565F2E">
            <w:pPr>
              <w:spacing w:after="0"/>
              <w:ind w:left="135"/>
            </w:pPr>
            <w:r>
              <w:rPr>
                <w:rFonts w:ascii="Times New Roman" w:hAnsi="Times New Roman"/>
                <w:color w:val="000000"/>
                <w:sz w:val="24"/>
              </w:rPr>
              <w:t>Резервное время</w:t>
            </w:r>
          </w:p>
        </w:tc>
        <w:tc>
          <w:tcPr>
            <w:tcW w:w="982"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565F2E" w:rsidRDefault="00565F2E" w:rsidP="00565F2E">
            <w:pPr>
              <w:spacing w:after="0"/>
              <w:ind w:left="135"/>
              <w:jc w:val="center"/>
            </w:pPr>
          </w:p>
        </w:tc>
        <w:tc>
          <w:tcPr>
            <w:tcW w:w="1793" w:type="dxa"/>
            <w:tcMar>
              <w:top w:w="50" w:type="dxa"/>
              <w:left w:w="100" w:type="dxa"/>
            </w:tcMar>
            <w:vAlign w:val="center"/>
          </w:tcPr>
          <w:p w:rsidR="00565F2E" w:rsidRDefault="00565F2E" w:rsidP="00565F2E">
            <w:pPr>
              <w:spacing w:after="0"/>
              <w:ind w:left="135"/>
              <w:jc w:val="center"/>
            </w:pPr>
          </w:p>
        </w:tc>
        <w:tc>
          <w:tcPr>
            <w:tcW w:w="2662"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0" w:type="auto"/>
            <w:gridSpan w:val="2"/>
            <w:tcMar>
              <w:top w:w="50" w:type="dxa"/>
              <w:left w:w="100" w:type="dxa"/>
            </w:tcMar>
            <w:vAlign w:val="center"/>
          </w:tcPr>
          <w:p w:rsidR="00565F2E" w:rsidRPr="00783545" w:rsidRDefault="00565F2E" w:rsidP="00565F2E">
            <w:pPr>
              <w:spacing w:after="0"/>
              <w:ind w:left="135"/>
            </w:pPr>
            <w:r w:rsidRPr="00783545">
              <w:rPr>
                <w:rFonts w:ascii="Times New Roman" w:hAnsi="Times New Roman"/>
                <w:color w:val="000000"/>
                <w:sz w:val="24"/>
              </w:rPr>
              <w:t>ОБЩЕЕ КОЛИЧЕСТВО ЧАСОВ ПО ПРОГРАММЕ</w:t>
            </w:r>
          </w:p>
        </w:tc>
        <w:tc>
          <w:tcPr>
            <w:tcW w:w="1544" w:type="dxa"/>
            <w:tcMar>
              <w:top w:w="50" w:type="dxa"/>
              <w:left w:w="100" w:type="dxa"/>
            </w:tcMar>
            <w:vAlign w:val="center"/>
          </w:tcPr>
          <w:p w:rsidR="00565F2E" w:rsidRDefault="00565F2E" w:rsidP="00565F2E">
            <w:pPr>
              <w:spacing w:after="0"/>
              <w:ind w:left="135"/>
              <w:jc w:val="center"/>
            </w:pPr>
            <w:r w:rsidRPr="00783545">
              <w:rPr>
                <w:rFonts w:ascii="Times New Roman" w:hAnsi="Times New Roman"/>
                <w:color w:val="000000"/>
                <w:sz w:val="24"/>
              </w:rPr>
              <w:t xml:space="preserve"> </w:t>
            </w:r>
            <w:r>
              <w:rPr>
                <w:rFonts w:ascii="Times New Roman" w:hAnsi="Times New Roman"/>
                <w:color w:val="000000"/>
                <w:sz w:val="24"/>
              </w:rPr>
              <w:t xml:space="preserve">102 </w:t>
            </w:r>
          </w:p>
        </w:tc>
        <w:tc>
          <w:tcPr>
            <w:tcW w:w="1706"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13 </w:t>
            </w:r>
          </w:p>
        </w:tc>
        <w:tc>
          <w:tcPr>
            <w:tcW w:w="2662" w:type="dxa"/>
            <w:tcMar>
              <w:top w:w="50" w:type="dxa"/>
              <w:left w:w="100" w:type="dxa"/>
            </w:tcMar>
            <w:vAlign w:val="center"/>
          </w:tcPr>
          <w:p w:rsidR="00565F2E" w:rsidRDefault="00565F2E" w:rsidP="00565F2E"/>
        </w:tc>
      </w:tr>
    </w:tbl>
    <w:p w:rsidR="00565F2E" w:rsidRDefault="00565F2E" w:rsidP="00565F2E">
      <w:pPr>
        <w:sectPr w:rsidR="00565F2E">
          <w:pgSz w:w="16383" w:h="11906" w:orient="landscape"/>
          <w:pgMar w:top="1134" w:right="850" w:bottom="1134" w:left="1701" w:header="720" w:footer="720" w:gutter="0"/>
          <w:cols w:space="720"/>
        </w:sectPr>
      </w:pPr>
    </w:p>
    <w:bookmarkEnd w:id="65"/>
    <w:p w:rsidR="00565F2E" w:rsidRDefault="00565F2E" w:rsidP="00565F2E">
      <w:pPr>
        <w:spacing w:after="0"/>
        <w:ind w:left="120"/>
      </w:pPr>
      <w:r>
        <w:rPr>
          <w:rFonts w:ascii="Times New Roman" w:hAnsi="Times New Roman"/>
          <w:b/>
          <w:color w:val="000000"/>
          <w:sz w:val="28"/>
        </w:rPr>
        <w:lastRenderedPageBreak/>
        <w:t xml:space="preserve"> ПОУРОЧНОЕ ПЛАНИРОВАНИЕ </w:t>
      </w:r>
    </w:p>
    <w:p w:rsidR="00565F2E" w:rsidRDefault="00565F2E" w:rsidP="00565F2E">
      <w:pPr>
        <w:spacing w:after="0"/>
        <w:ind w:left="120"/>
      </w:pPr>
      <w:r>
        <w:rPr>
          <w:rFonts w:ascii="Times New Roman" w:hAnsi="Times New Roman"/>
          <w:b/>
          <w:color w:val="000000"/>
          <w:sz w:val="28"/>
        </w:rPr>
        <w:t xml:space="preserve"> 10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7"/>
        <w:gridCol w:w="4624"/>
        <w:gridCol w:w="1174"/>
        <w:gridCol w:w="1843"/>
        <w:gridCol w:w="1912"/>
        <w:gridCol w:w="1349"/>
        <w:gridCol w:w="2223"/>
      </w:tblGrid>
      <w:tr w:rsidR="00565F2E" w:rsidTr="00565F2E">
        <w:trPr>
          <w:trHeight w:val="144"/>
          <w:tblCellSpacing w:w="0" w:type="dxa"/>
        </w:trPr>
        <w:tc>
          <w:tcPr>
            <w:tcW w:w="434" w:type="dxa"/>
            <w:vMerge w:val="restart"/>
            <w:tcMar>
              <w:top w:w="50" w:type="dxa"/>
              <w:left w:w="100" w:type="dxa"/>
            </w:tcMar>
            <w:vAlign w:val="center"/>
          </w:tcPr>
          <w:p w:rsidR="00565F2E" w:rsidRDefault="00565F2E" w:rsidP="00565F2E">
            <w:pPr>
              <w:spacing w:after="0"/>
              <w:ind w:left="135"/>
            </w:pPr>
            <w:r>
              <w:rPr>
                <w:rFonts w:ascii="Times New Roman" w:hAnsi="Times New Roman"/>
                <w:b/>
                <w:color w:val="000000"/>
                <w:sz w:val="24"/>
              </w:rPr>
              <w:t xml:space="preserve">№ п/п </w:t>
            </w:r>
          </w:p>
          <w:p w:rsidR="00565F2E" w:rsidRDefault="00565F2E" w:rsidP="00565F2E">
            <w:pPr>
              <w:spacing w:after="0"/>
              <w:ind w:left="135"/>
            </w:pPr>
          </w:p>
        </w:tc>
        <w:tc>
          <w:tcPr>
            <w:tcW w:w="3520" w:type="dxa"/>
            <w:vMerge w:val="restart"/>
            <w:tcMar>
              <w:top w:w="50" w:type="dxa"/>
              <w:left w:w="100" w:type="dxa"/>
            </w:tcMar>
            <w:vAlign w:val="center"/>
          </w:tcPr>
          <w:p w:rsidR="00565F2E" w:rsidRDefault="00565F2E" w:rsidP="00565F2E">
            <w:pPr>
              <w:spacing w:after="0"/>
              <w:ind w:left="135"/>
            </w:pPr>
            <w:r>
              <w:rPr>
                <w:rFonts w:ascii="Times New Roman" w:hAnsi="Times New Roman"/>
                <w:b/>
                <w:color w:val="000000"/>
                <w:sz w:val="24"/>
              </w:rPr>
              <w:t xml:space="preserve">Тема урока </w:t>
            </w:r>
          </w:p>
          <w:p w:rsidR="00565F2E" w:rsidRDefault="00565F2E" w:rsidP="00565F2E">
            <w:pPr>
              <w:spacing w:after="0"/>
              <w:ind w:left="135"/>
            </w:pPr>
          </w:p>
        </w:tc>
        <w:tc>
          <w:tcPr>
            <w:tcW w:w="0" w:type="auto"/>
            <w:gridSpan w:val="3"/>
            <w:tcMar>
              <w:top w:w="50" w:type="dxa"/>
              <w:left w:w="100" w:type="dxa"/>
            </w:tcMar>
            <w:vAlign w:val="center"/>
          </w:tcPr>
          <w:p w:rsidR="00565F2E" w:rsidRDefault="00565F2E" w:rsidP="00565F2E">
            <w:pPr>
              <w:spacing w:after="0"/>
            </w:pPr>
            <w:r>
              <w:rPr>
                <w:rFonts w:ascii="Times New Roman" w:hAnsi="Times New Roman"/>
                <w:b/>
                <w:color w:val="000000"/>
                <w:sz w:val="24"/>
              </w:rPr>
              <w:t>Количество часов</w:t>
            </w:r>
          </w:p>
        </w:tc>
        <w:tc>
          <w:tcPr>
            <w:tcW w:w="1192" w:type="dxa"/>
            <w:vMerge w:val="restart"/>
            <w:tcMar>
              <w:top w:w="50" w:type="dxa"/>
              <w:left w:w="100" w:type="dxa"/>
            </w:tcMar>
            <w:vAlign w:val="center"/>
          </w:tcPr>
          <w:p w:rsidR="00565F2E" w:rsidRDefault="00565F2E" w:rsidP="00565F2E">
            <w:pPr>
              <w:spacing w:after="0"/>
              <w:ind w:left="135"/>
            </w:pPr>
            <w:r>
              <w:rPr>
                <w:rFonts w:ascii="Times New Roman" w:hAnsi="Times New Roman"/>
                <w:b/>
                <w:color w:val="000000"/>
                <w:sz w:val="24"/>
              </w:rPr>
              <w:t xml:space="preserve">Дата изучения </w:t>
            </w:r>
          </w:p>
          <w:p w:rsidR="00565F2E" w:rsidRDefault="00565F2E" w:rsidP="00565F2E">
            <w:pPr>
              <w:spacing w:after="0"/>
              <w:ind w:left="135"/>
            </w:pPr>
          </w:p>
        </w:tc>
        <w:tc>
          <w:tcPr>
            <w:tcW w:w="1893" w:type="dxa"/>
            <w:vMerge w:val="restart"/>
            <w:tcMar>
              <w:top w:w="50" w:type="dxa"/>
              <w:left w:w="100" w:type="dxa"/>
            </w:tcMar>
            <w:vAlign w:val="center"/>
          </w:tcPr>
          <w:p w:rsidR="00565F2E" w:rsidRDefault="00565F2E" w:rsidP="00565F2E">
            <w:pPr>
              <w:spacing w:after="0"/>
              <w:ind w:left="135"/>
            </w:pPr>
            <w:r>
              <w:rPr>
                <w:rFonts w:ascii="Times New Roman" w:hAnsi="Times New Roman"/>
                <w:b/>
                <w:color w:val="000000"/>
                <w:sz w:val="24"/>
              </w:rPr>
              <w:t xml:space="preserve">Электронные цифровые образовательные ресурсы </w:t>
            </w:r>
          </w:p>
          <w:p w:rsidR="00565F2E" w:rsidRDefault="00565F2E" w:rsidP="00565F2E">
            <w:pPr>
              <w:spacing w:after="0"/>
              <w:ind w:left="135"/>
            </w:pPr>
          </w:p>
        </w:tc>
      </w:tr>
      <w:tr w:rsidR="00565F2E" w:rsidTr="00565F2E">
        <w:trPr>
          <w:trHeight w:val="144"/>
          <w:tblCellSpacing w:w="0" w:type="dxa"/>
        </w:trPr>
        <w:tc>
          <w:tcPr>
            <w:tcW w:w="0" w:type="auto"/>
            <w:vMerge/>
            <w:tcBorders>
              <w:top w:val="nil"/>
            </w:tcBorders>
            <w:tcMar>
              <w:top w:w="50" w:type="dxa"/>
              <w:left w:w="100" w:type="dxa"/>
            </w:tcMar>
          </w:tcPr>
          <w:p w:rsidR="00565F2E" w:rsidRDefault="00565F2E" w:rsidP="00565F2E"/>
        </w:tc>
        <w:tc>
          <w:tcPr>
            <w:tcW w:w="0" w:type="auto"/>
            <w:vMerge/>
            <w:tcBorders>
              <w:top w:val="nil"/>
            </w:tcBorders>
            <w:tcMar>
              <w:top w:w="50" w:type="dxa"/>
              <w:left w:w="100" w:type="dxa"/>
            </w:tcMar>
          </w:tcPr>
          <w:p w:rsidR="00565F2E" w:rsidRDefault="00565F2E" w:rsidP="00565F2E"/>
        </w:tc>
        <w:tc>
          <w:tcPr>
            <w:tcW w:w="758" w:type="dxa"/>
            <w:tcMar>
              <w:top w:w="50" w:type="dxa"/>
              <w:left w:w="100" w:type="dxa"/>
            </w:tcMar>
            <w:vAlign w:val="center"/>
          </w:tcPr>
          <w:p w:rsidR="00565F2E" w:rsidRDefault="00565F2E" w:rsidP="00565F2E">
            <w:pPr>
              <w:spacing w:after="0"/>
              <w:ind w:left="135"/>
            </w:pPr>
            <w:r>
              <w:rPr>
                <w:rFonts w:ascii="Times New Roman" w:hAnsi="Times New Roman"/>
                <w:b/>
                <w:color w:val="000000"/>
                <w:sz w:val="24"/>
              </w:rPr>
              <w:t xml:space="preserve">Всего </w:t>
            </w:r>
          </w:p>
          <w:p w:rsidR="00565F2E" w:rsidRDefault="00565F2E" w:rsidP="00565F2E">
            <w:pPr>
              <w:spacing w:after="0"/>
              <w:ind w:left="135"/>
            </w:pPr>
          </w:p>
        </w:tc>
        <w:tc>
          <w:tcPr>
            <w:tcW w:w="1445" w:type="dxa"/>
            <w:tcMar>
              <w:top w:w="50" w:type="dxa"/>
              <w:left w:w="100" w:type="dxa"/>
            </w:tcMar>
            <w:vAlign w:val="center"/>
          </w:tcPr>
          <w:p w:rsidR="00565F2E" w:rsidRDefault="00565F2E" w:rsidP="00565F2E">
            <w:pPr>
              <w:spacing w:after="0"/>
              <w:ind w:left="135"/>
            </w:pPr>
            <w:r>
              <w:rPr>
                <w:rFonts w:ascii="Times New Roman" w:hAnsi="Times New Roman"/>
                <w:b/>
                <w:color w:val="000000"/>
                <w:sz w:val="24"/>
              </w:rPr>
              <w:t xml:space="preserve">Контрольные работы </w:t>
            </w:r>
          </w:p>
          <w:p w:rsidR="00565F2E" w:rsidRDefault="00565F2E" w:rsidP="00565F2E">
            <w:pPr>
              <w:spacing w:after="0"/>
              <w:ind w:left="135"/>
            </w:pPr>
          </w:p>
        </w:tc>
        <w:tc>
          <w:tcPr>
            <w:tcW w:w="1550" w:type="dxa"/>
            <w:tcMar>
              <w:top w:w="50" w:type="dxa"/>
              <w:left w:w="100" w:type="dxa"/>
            </w:tcMar>
            <w:vAlign w:val="center"/>
          </w:tcPr>
          <w:p w:rsidR="00565F2E" w:rsidRDefault="00565F2E" w:rsidP="00565F2E">
            <w:pPr>
              <w:spacing w:after="0"/>
              <w:ind w:left="135"/>
            </w:pPr>
            <w:r>
              <w:rPr>
                <w:rFonts w:ascii="Times New Roman" w:hAnsi="Times New Roman"/>
                <w:b/>
                <w:color w:val="000000"/>
                <w:sz w:val="24"/>
              </w:rPr>
              <w:t xml:space="preserve">Практические работы </w:t>
            </w:r>
          </w:p>
          <w:p w:rsidR="00565F2E" w:rsidRDefault="00565F2E" w:rsidP="00565F2E">
            <w:pPr>
              <w:spacing w:after="0"/>
              <w:ind w:left="135"/>
            </w:pPr>
          </w:p>
        </w:tc>
        <w:tc>
          <w:tcPr>
            <w:tcW w:w="0" w:type="auto"/>
            <w:vMerge/>
            <w:tcBorders>
              <w:top w:val="nil"/>
            </w:tcBorders>
            <w:tcMar>
              <w:top w:w="50" w:type="dxa"/>
              <w:left w:w="100" w:type="dxa"/>
            </w:tcMar>
          </w:tcPr>
          <w:p w:rsidR="00565F2E" w:rsidRDefault="00565F2E" w:rsidP="00565F2E"/>
        </w:tc>
        <w:tc>
          <w:tcPr>
            <w:tcW w:w="0" w:type="auto"/>
            <w:vMerge/>
            <w:tcBorders>
              <w:top w:val="nil"/>
            </w:tcBorders>
            <w:tcMar>
              <w:top w:w="50" w:type="dxa"/>
              <w:left w:w="100" w:type="dxa"/>
            </w:tcMar>
          </w:tcPr>
          <w:p w:rsidR="00565F2E" w:rsidRDefault="00565F2E" w:rsidP="00565F2E"/>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1</w:t>
            </w:r>
          </w:p>
        </w:tc>
        <w:tc>
          <w:tcPr>
            <w:tcW w:w="3520" w:type="dxa"/>
            <w:tcMar>
              <w:top w:w="50" w:type="dxa"/>
              <w:left w:w="100" w:type="dxa"/>
            </w:tcMar>
            <w:vAlign w:val="center"/>
          </w:tcPr>
          <w:p w:rsidR="00565F2E" w:rsidRPr="00783545" w:rsidRDefault="00565F2E" w:rsidP="00565F2E">
            <w:pPr>
              <w:spacing w:after="0"/>
              <w:ind w:left="135"/>
            </w:pPr>
            <w:r w:rsidRPr="00783545">
              <w:rPr>
                <w:rFonts w:ascii="Times New Roman" w:hAnsi="Times New Roman"/>
                <w:color w:val="000000"/>
                <w:sz w:val="24"/>
              </w:rPr>
              <w:t>Биология как комплексная наука и как часть современного общества</w:t>
            </w:r>
          </w:p>
        </w:tc>
        <w:tc>
          <w:tcPr>
            <w:tcW w:w="758" w:type="dxa"/>
            <w:tcMar>
              <w:top w:w="50" w:type="dxa"/>
              <w:left w:w="100" w:type="dxa"/>
            </w:tcMar>
            <w:vAlign w:val="center"/>
          </w:tcPr>
          <w:p w:rsidR="00565F2E" w:rsidRDefault="00565F2E" w:rsidP="00565F2E">
            <w:pPr>
              <w:spacing w:after="0"/>
              <w:ind w:left="135"/>
              <w:jc w:val="center"/>
            </w:pPr>
            <w:r w:rsidRPr="00783545">
              <w:rPr>
                <w:rFonts w:ascii="Times New Roman" w:hAnsi="Times New Roman"/>
                <w:color w:val="000000"/>
                <w:sz w:val="24"/>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2</w:t>
            </w:r>
          </w:p>
        </w:tc>
        <w:tc>
          <w:tcPr>
            <w:tcW w:w="3520" w:type="dxa"/>
            <w:tcMar>
              <w:top w:w="50" w:type="dxa"/>
              <w:left w:w="100" w:type="dxa"/>
            </w:tcMar>
            <w:vAlign w:val="center"/>
          </w:tcPr>
          <w:p w:rsidR="00565F2E" w:rsidRPr="00783545" w:rsidRDefault="00565F2E" w:rsidP="00565F2E">
            <w:pPr>
              <w:spacing w:after="0"/>
              <w:ind w:left="135"/>
            </w:pPr>
            <w:r w:rsidRPr="00783545">
              <w:rPr>
                <w:rFonts w:ascii="Times New Roman" w:hAnsi="Times New Roman"/>
                <w:color w:val="000000"/>
                <w:sz w:val="24"/>
              </w:rPr>
              <w:t>Живые системы и их свойства</w:t>
            </w:r>
          </w:p>
        </w:tc>
        <w:tc>
          <w:tcPr>
            <w:tcW w:w="758" w:type="dxa"/>
            <w:tcMar>
              <w:top w:w="50" w:type="dxa"/>
              <w:left w:w="100" w:type="dxa"/>
            </w:tcMar>
            <w:vAlign w:val="center"/>
          </w:tcPr>
          <w:p w:rsidR="00565F2E" w:rsidRDefault="00565F2E" w:rsidP="00565F2E">
            <w:pPr>
              <w:spacing w:after="0"/>
              <w:ind w:left="135"/>
              <w:jc w:val="center"/>
            </w:pPr>
            <w:r w:rsidRPr="00783545">
              <w:rPr>
                <w:rFonts w:ascii="Times New Roman" w:hAnsi="Times New Roman"/>
                <w:color w:val="000000"/>
                <w:sz w:val="24"/>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3</w:t>
            </w:r>
          </w:p>
        </w:tc>
        <w:tc>
          <w:tcPr>
            <w:tcW w:w="3520" w:type="dxa"/>
            <w:tcMar>
              <w:top w:w="50" w:type="dxa"/>
              <w:left w:w="100" w:type="dxa"/>
            </w:tcMar>
            <w:vAlign w:val="center"/>
          </w:tcPr>
          <w:p w:rsidR="00565F2E" w:rsidRDefault="00565F2E" w:rsidP="00565F2E">
            <w:pPr>
              <w:spacing w:after="0"/>
              <w:ind w:left="135"/>
            </w:pPr>
            <w:r>
              <w:rPr>
                <w:rFonts w:ascii="Times New Roman" w:hAnsi="Times New Roman"/>
                <w:color w:val="000000"/>
                <w:sz w:val="24"/>
              </w:rPr>
              <w:t>Уровневая организация живых систем</w:t>
            </w:r>
          </w:p>
        </w:tc>
        <w:tc>
          <w:tcPr>
            <w:tcW w:w="758"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4</w:t>
            </w:r>
          </w:p>
        </w:tc>
        <w:tc>
          <w:tcPr>
            <w:tcW w:w="3520" w:type="dxa"/>
            <w:tcMar>
              <w:top w:w="50" w:type="dxa"/>
              <w:left w:w="100" w:type="dxa"/>
            </w:tcMar>
            <w:vAlign w:val="center"/>
          </w:tcPr>
          <w:p w:rsidR="00565F2E" w:rsidRDefault="00565F2E" w:rsidP="00565F2E">
            <w:pPr>
              <w:spacing w:after="0"/>
              <w:ind w:left="135"/>
            </w:pPr>
            <w:r w:rsidRPr="00783545">
              <w:rPr>
                <w:rFonts w:ascii="Times New Roman" w:hAnsi="Times New Roman"/>
                <w:color w:val="000000"/>
                <w:sz w:val="24"/>
              </w:rPr>
              <w:t xml:space="preserve">История открытия и изучения клетки. </w:t>
            </w:r>
            <w:r>
              <w:rPr>
                <w:rFonts w:ascii="Times New Roman" w:hAnsi="Times New Roman"/>
                <w:color w:val="000000"/>
                <w:sz w:val="24"/>
              </w:rPr>
              <w:t>Клеточная теория</w:t>
            </w:r>
          </w:p>
        </w:tc>
        <w:tc>
          <w:tcPr>
            <w:tcW w:w="758"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5</w:t>
            </w:r>
          </w:p>
        </w:tc>
        <w:tc>
          <w:tcPr>
            <w:tcW w:w="3520" w:type="dxa"/>
            <w:tcMar>
              <w:top w:w="50" w:type="dxa"/>
              <w:left w:w="100" w:type="dxa"/>
            </w:tcMar>
            <w:vAlign w:val="center"/>
          </w:tcPr>
          <w:p w:rsidR="00565F2E" w:rsidRPr="00783545" w:rsidRDefault="00565F2E" w:rsidP="00565F2E">
            <w:pPr>
              <w:spacing w:after="0"/>
              <w:ind w:left="135"/>
            </w:pPr>
            <w:r w:rsidRPr="00783545">
              <w:rPr>
                <w:rFonts w:ascii="Times New Roman" w:hAnsi="Times New Roman"/>
                <w:color w:val="000000"/>
                <w:sz w:val="24"/>
              </w:rPr>
              <w:t>Методы молекулярной и клеточной биологии. Практическая работа «Изучение методов клеточной биологии (хроматография, электрофорез, дифференциальное центрифугирование, ПЦР)»</w:t>
            </w:r>
          </w:p>
        </w:tc>
        <w:tc>
          <w:tcPr>
            <w:tcW w:w="758" w:type="dxa"/>
            <w:tcMar>
              <w:top w:w="50" w:type="dxa"/>
              <w:left w:w="100" w:type="dxa"/>
            </w:tcMar>
            <w:vAlign w:val="center"/>
          </w:tcPr>
          <w:p w:rsidR="00565F2E" w:rsidRDefault="00565F2E" w:rsidP="00565F2E">
            <w:pPr>
              <w:spacing w:after="0"/>
              <w:ind w:left="135"/>
              <w:jc w:val="center"/>
            </w:pPr>
            <w:r w:rsidRPr="00783545">
              <w:rPr>
                <w:rFonts w:ascii="Times New Roman" w:hAnsi="Times New Roman"/>
                <w:color w:val="000000"/>
                <w:sz w:val="24"/>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0.5 </w:t>
            </w: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6</w:t>
            </w:r>
          </w:p>
        </w:tc>
        <w:tc>
          <w:tcPr>
            <w:tcW w:w="3520" w:type="dxa"/>
            <w:tcMar>
              <w:top w:w="50" w:type="dxa"/>
              <w:left w:w="100" w:type="dxa"/>
            </w:tcMar>
            <w:vAlign w:val="center"/>
          </w:tcPr>
          <w:p w:rsidR="00565F2E" w:rsidRDefault="00565F2E" w:rsidP="00565F2E">
            <w:pPr>
              <w:spacing w:after="0"/>
              <w:ind w:left="135"/>
            </w:pPr>
            <w:r>
              <w:rPr>
                <w:rFonts w:ascii="Times New Roman" w:hAnsi="Times New Roman"/>
                <w:color w:val="000000"/>
                <w:sz w:val="24"/>
              </w:rPr>
              <w:t>Химический состав клетки</w:t>
            </w:r>
          </w:p>
        </w:tc>
        <w:tc>
          <w:tcPr>
            <w:tcW w:w="758"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7</w:t>
            </w:r>
          </w:p>
        </w:tc>
        <w:tc>
          <w:tcPr>
            <w:tcW w:w="3520" w:type="dxa"/>
            <w:tcMar>
              <w:top w:w="50" w:type="dxa"/>
              <w:left w:w="100" w:type="dxa"/>
            </w:tcMar>
            <w:vAlign w:val="center"/>
          </w:tcPr>
          <w:p w:rsidR="00565F2E" w:rsidRPr="00783545" w:rsidRDefault="00565F2E" w:rsidP="00565F2E">
            <w:pPr>
              <w:spacing w:after="0"/>
              <w:ind w:left="135"/>
            </w:pPr>
            <w:r w:rsidRPr="00783545">
              <w:rPr>
                <w:rFonts w:ascii="Times New Roman" w:hAnsi="Times New Roman"/>
                <w:color w:val="000000"/>
                <w:sz w:val="24"/>
              </w:rPr>
              <w:t>Минеральные вещества клетки, их биологическая роль</w:t>
            </w:r>
          </w:p>
        </w:tc>
        <w:tc>
          <w:tcPr>
            <w:tcW w:w="758" w:type="dxa"/>
            <w:tcMar>
              <w:top w:w="50" w:type="dxa"/>
              <w:left w:w="100" w:type="dxa"/>
            </w:tcMar>
            <w:vAlign w:val="center"/>
          </w:tcPr>
          <w:p w:rsidR="00565F2E" w:rsidRDefault="00565F2E" w:rsidP="00565F2E">
            <w:pPr>
              <w:spacing w:after="0"/>
              <w:ind w:left="135"/>
              <w:jc w:val="center"/>
            </w:pPr>
            <w:r w:rsidRPr="00783545">
              <w:rPr>
                <w:rFonts w:ascii="Times New Roman" w:hAnsi="Times New Roman"/>
                <w:color w:val="000000"/>
                <w:sz w:val="24"/>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8</w:t>
            </w:r>
          </w:p>
        </w:tc>
        <w:tc>
          <w:tcPr>
            <w:tcW w:w="3520" w:type="dxa"/>
            <w:tcMar>
              <w:top w:w="50" w:type="dxa"/>
              <w:left w:w="100" w:type="dxa"/>
            </w:tcMar>
            <w:vAlign w:val="center"/>
          </w:tcPr>
          <w:p w:rsidR="00565F2E" w:rsidRPr="00783545" w:rsidRDefault="00565F2E" w:rsidP="00565F2E">
            <w:pPr>
              <w:spacing w:after="0"/>
              <w:ind w:left="135"/>
            </w:pPr>
            <w:r w:rsidRPr="00783545">
              <w:rPr>
                <w:rFonts w:ascii="Times New Roman" w:hAnsi="Times New Roman"/>
                <w:color w:val="000000"/>
                <w:sz w:val="24"/>
              </w:rPr>
              <w:t>Органические вещества клетки — белки. Лабораторная работа «Обнаружение белков с помощью качественных реакций»</w:t>
            </w:r>
          </w:p>
        </w:tc>
        <w:tc>
          <w:tcPr>
            <w:tcW w:w="758" w:type="dxa"/>
            <w:tcMar>
              <w:top w:w="50" w:type="dxa"/>
              <w:left w:w="100" w:type="dxa"/>
            </w:tcMar>
            <w:vAlign w:val="center"/>
          </w:tcPr>
          <w:p w:rsidR="00565F2E" w:rsidRDefault="00565F2E" w:rsidP="00565F2E">
            <w:pPr>
              <w:spacing w:after="0"/>
              <w:ind w:left="135"/>
              <w:jc w:val="center"/>
            </w:pPr>
            <w:r w:rsidRPr="00783545">
              <w:rPr>
                <w:rFonts w:ascii="Times New Roman" w:hAnsi="Times New Roman"/>
                <w:color w:val="000000"/>
                <w:sz w:val="24"/>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0.5 </w:t>
            </w: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9</w:t>
            </w:r>
          </w:p>
        </w:tc>
        <w:tc>
          <w:tcPr>
            <w:tcW w:w="3520" w:type="dxa"/>
            <w:tcMar>
              <w:top w:w="50" w:type="dxa"/>
              <w:left w:w="100" w:type="dxa"/>
            </w:tcMar>
            <w:vAlign w:val="center"/>
          </w:tcPr>
          <w:p w:rsidR="00565F2E" w:rsidRPr="00783545" w:rsidRDefault="00565F2E" w:rsidP="00565F2E">
            <w:pPr>
              <w:spacing w:after="0"/>
              <w:ind w:left="135"/>
            </w:pPr>
            <w:r w:rsidRPr="00783545">
              <w:rPr>
                <w:rFonts w:ascii="Times New Roman" w:hAnsi="Times New Roman"/>
                <w:color w:val="000000"/>
                <w:sz w:val="24"/>
              </w:rPr>
              <w:t>Свойства, классификация и функции белков</w:t>
            </w:r>
          </w:p>
        </w:tc>
        <w:tc>
          <w:tcPr>
            <w:tcW w:w="758" w:type="dxa"/>
            <w:tcMar>
              <w:top w:w="50" w:type="dxa"/>
              <w:left w:w="100" w:type="dxa"/>
            </w:tcMar>
            <w:vAlign w:val="center"/>
          </w:tcPr>
          <w:p w:rsidR="00565F2E" w:rsidRDefault="00565F2E" w:rsidP="00565F2E">
            <w:pPr>
              <w:spacing w:after="0"/>
              <w:ind w:left="135"/>
              <w:jc w:val="center"/>
            </w:pPr>
            <w:r w:rsidRPr="00783545">
              <w:rPr>
                <w:rFonts w:ascii="Times New Roman" w:hAnsi="Times New Roman"/>
                <w:color w:val="000000"/>
                <w:sz w:val="24"/>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10</w:t>
            </w:r>
          </w:p>
        </w:tc>
        <w:tc>
          <w:tcPr>
            <w:tcW w:w="3520" w:type="dxa"/>
            <w:tcMar>
              <w:top w:w="50" w:type="dxa"/>
              <w:left w:w="100" w:type="dxa"/>
            </w:tcMar>
            <w:vAlign w:val="center"/>
          </w:tcPr>
          <w:p w:rsidR="00565F2E" w:rsidRDefault="00565F2E" w:rsidP="00565F2E">
            <w:pPr>
              <w:spacing w:after="0"/>
              <w:ind w:left="135"/>
            </w:pPr>
            <w:r>
              <w:rPr>
                <w:rFonts w:ascii="Times New Roman" w:hAnsi="Times New Roman"/>
                <w:color w:val="000000"/>
                <w:sz w:val="24"/>
              </w:rPr>
              <w:t>Органические вещества клетки — углеводы</w:t>
            </w:r>
          </w:p>
        </w:tc>
        <w:tc>
          <w:tcPr>
            <w:tcW w:w="758"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lastRenderedPageBreak/>
              <w:t>11</w:t>
            </w:r>
          </w:p>
        </w:tc>
        <w:tc>
          <w:tcPr>
            <w:tcW w:w="3520" w:type="dxa"/>
            <w:tcMar>
              <w:top w:w="50" w:type="dxa"/>
              <w:left w:w="100" w:type="dxa"/>
            </w:tcMar>
            <w:vAlign w:val="center"/>
          </w:tcPr>
          <w:p w:rsidR="00565F2E" w:rsidRDefault="00565F2E" w:rsidP="00565F2E">
            <w:pPr>
              <w:spacing w:after="0"/>
              <w:ind w:left="135"/>
            </w:pPr>
            <w:r>
              <w:rPr>
                <w:rFonts w:ascii="Times New Roman" w:hAnsi="Times New Roman"/>
                <w:color w:val="000000"/>
                <w:sz w:val="24"/>
              </w:rPr>
              <w:t>Органические вещества клетки — липиды</w:t>
            </w:r>
          </w:p>
        </w:tc>
        <w:tc>
          <w:tcPr>
            <w:tcW w:w="758"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12</w:t>
            </w:r>
          </w:p>
        </w:tc>
        <w:tc>
          <w:tcPr>
            <w:tcW w:w="3520" w:type="dxa"/>
            <w:tcMar>
              <w:top w:w="50" w:type="dxa"/>
              <w:left w:w="100" w:type="dxa"/>
            </w:tcMar>
            <w:vAlign w:val="center"/>
          </w:tcPr>
          <w:p w:rsidR="00565F2E" w:rsidRPr="00783545" w:rsidRDefault="00565F2E" w:rsidP="00565F2E">
            <w:pPr>
              <w:spacing w:after="0"/>
              <w:ind w:left="135"/>
            </w:pPr>
            <w:r w:rsidRPr="00783545">
              <w:rPr>
                <w:rFonts w:ascii="Times New Roman" w:hAnsi="Times New Roman"/>
                <w:color w:val="000000"/>
                <w:sz w:val="24"/>
              </w:rPr>
              <w:t>Нуклеиновые кислоты. ДНК и РНК. Лабораторная работа «Исследование нуклеиновых кислот, выделенных из клеток различных организмов»</w:t>
            </w:r>
          </w:p>
        </w:tc>
        <w:tc>
          <w:tcPr>
            <w:tcW w:w="758" w:type="dxa"/>
            <w:tcMar>
              <w:top w:w="50" w:type="dxa"/>
              <w:left w:w="100" w:type="dxa"/>
            </w:tcMar>
            <w:vAlign w:val="center"/>
          </w:tcPr>
          <w:p w:rsidR="00565F2E" w:rsidRDefault="00565F2E" w:rsidP="00565F2E">
            <w:pPr>
              <w:spacing w:after="0"/>
              <w:ind w:left="135"/>
              <w:jc w:val="center"/>
            </w:pPr>
            <w:r w:rsidRPr="00783545">
              <w:rPr>
                <w:rFonts w:ascii="Times New Roman" w:hAnsi="Times New Roman"/>
                <w:color w:val="000000"/>
                <w:sz w:val="24"/>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0.5 </w:t>
            </w: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13</w:t>
            </w:r>
          </w:p>
        </w:tc>
        <w:tc>
          <w:tcPr>
            <w:tcW w:w="3520" w:type="dxa"/>
            <w:tcMar>
              <w:top w:w="50" w:type="dxa"/>
              <w:left w:w="100" w:type="dxa"/>
            </w:tcMar>
            <w:vAlign w:val="center"/>
          </w:tcPr>
          <w:p w:rsidR="00565F2E" w:rsidRPr="00783545" w:rsidRDefault="00565F2E" w:rsidP="00565F2E">
            <w:pPr>
              <w:spacing w:after="0"/>
              <w:ind w:left="135"/>
            </w:pPr>
            <w:r w:rsidRPr="00783545">
              <w:rPr>
                <w:rFonts w:ascii="Times New Roman" w:hAnsi="Times New Roman"/>
                <w:color w:val="000000"/>
                <w:sz w:val="24"/>
              </w:rPr>
              <w:t>Строение и функции АТФ. Другие нуклеозидтрифосфаты (НТФ)</w:t>
            </w:r>
          </w:p>
        </w:tc>
        <w:tc>
          <w:tcPr>
            <w:tcW w:w="758" w:type="dxa"/>
            <w:tcMar>
              <w:top w:w="50" w:type="dxa"/>
              <w:left w:w="100" w:type="dxa"/>
            </w:tcMar>
            <w:vAlign w:val="center"/>
          </w:tcPr>
          <w:p w:rsidR="00565F2E" w:rsidRDefault="00565F2E" w:rsidP="00565F2E">
            <w:pPr>
              <w:spacing w:after="0"/>
              <w:ind w:left="135"/>
              <w:jc w:val="center"/>
            </w:pPr>
            <w:r w:rsidRPr="00783545">
              <w:rPr>
                <w:rFonts w:ascii="Times New Roman" w:hAnsi="Times New Roman"/>
                <w:color w:val="000000"/>
                <w:sz w:val="24"/>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14</w:t>
            </w:r>
          </w:p>
        </w:tc>
        <w:tc>
          <w:tcPr>
            <w:tcW w:w="3520" w:type="dxa"/>
            <w:tcMar>
              <w:top w:w="50" w:type="dxa"/>
              <w:left w:w="100" w:type="dxa"/>
            </w:tcMar>
            <w:vAlign w:val="center"/>
          </w:tcPr>
          <w:p w:rsidR="00565F2E" w:rsidRPr="00783545" w:rsidRDefault="00565F2E" w:rsidP="00565F2E">
            <w:pPr>
              <w:spacing w:after="0"/>
              <w:ind w:left="135"/>
            </w:pPr>
            <w:r w:rsidRPr="00783545">
              <w:rPr>
                <w:rFonts w:ascii="Times New Roman" w:hAnsi="Times New Roman"/>
                <w:color w:val="000000"/>
                <w:sz w:val="24"/>
              </w:rPr>
              <w:t>Секвенирование ДНК. Методы геномики, транскриптомики, протеомики</w:t>
            </w:r>
          </w:p>
        </w:tc>
        <w:tc>
          <w:tcPr>
            <w:tcW w:w="758" w:type="dxa"/>
            <w:tcMar>
              <w:top w:w="50" w:type="dxa"/>
              <w:left w:w="100" w:type="dxa"/>
            </w:tcMar>
            <w:vAlign w:val="center"/>
          </w:tcPr>
          <w:p w:rsidR="00565F2E" w:rsidRDefault="00565F2E" w:rsidP="00565F2E">
            <w:pPr>
              <w:spacing w:after="0"/>
              <w:ind w:left="135"/>
              <w:jc w:val="center"/>
            </w:pPr>
            <w:r w:rsidRPr="00783545">
              <w:rPr>
                <w:rFonts w:ascii="Times New Roman" w:hAnsi="Times New Roman"/>
                <w:color w:val="000000"/>
                <w:sz w:val="24"/>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15</w:t>
            </w:r>
          </w:p>
        </w:tc>
        <w:tc>
          <w:tcPr>
            <w:tcW w:w="3520" w:type="dxa"/>
            <w:tcMar>
              <w:top w:w="50" w:type="dxa"/>
              <w:left w:w="100" w:type="dxa"/>
            </w:tcMar>
            <w:vAlign w:val="center"/>
          </w:tcPr>
          <w:p w:rsidR="00565F2E" w:rsidRDefault="00565F2E" w:rsidP="00565F2E">
            <w:pPr>
              <w:spacing w:after="0"/>
              <w:ind w:left="135"/>
            </w:pPr>
            <w:r>
              <w:rPr>
                <w:rFonts w:ascii="Times New Roman" w:hAnsi="Times New Roman"/>
                <w:color w:val="000000"/>
                <w:sz w:val="24"/>
              </w:rPr>
              <w:t>Методы структурной биологии</w:t>
            </w:r>
          </w:p>
        </w:tc>
        <w:tc>
          <w:tcPr>
            <w:tcW w:w="758"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16</w:t>
            </w:r>
          </w:p>
        </w:tc>
        <w:tc>
          <w:tcPr>
            <w:tcW w:w="3520" w:type="dxa"/>
            <w:tcMar>
              <w:top w:w="50" w:type="dxa"/>
              <w:left w:w="100" w:type="dxa"/>
            </w:tcMar>
            <w:vAlign w:val="center"/>
          </w:tcPr>
          <w:p w:rsidR="00565F2E" w:rsidRDefault="00565F2E" w:rsidP="00565F2E">
            <w:pPr>
              <w:spacing w:after="0"/>
              <w:ind w:left="135"/>
            </w:pPr>
            <w:r>
              <w:rPr>
                <w:rFonts w:ascii="Times New Roman" w:hAnsi="Times New Roman"/>
                <w:color w:val="000000"/>
                <w:sz w:val="24"/>
              </w:rPr>
              <w:t>Типы клеток. Прокариотическая клетка</w:t>
            </w:r>
          </w:p>
        </w:tc>
        <w:tc>
          <w:tcPr>
            <w:tcW w:w="758"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17</w:t>
            </w:r>
          </w:p>
        </w:tc>
        <w:tc>
          <w:tcPr>
            <w:tcW w:w="3520" w:type="dxa"/>
            <w:tcMar>
              <w:top w:w="50" w:type="dxa"/>
              <w:left w:w="100" w:type="dxa"/>
            </w:tcMar>
            <w:vAlign w:val="center"/>
          </w:tcPr>
          <w:p w:rsidR="00565F2E" w:rsidRPr="00783545" w:rsidRDefault="00565F2E" w:rsidP="00565F2E">
            <w:pPr>
              <w:spacing w:after="0"/>
              <w:ind w:left="135"/>
            </w:pPr>
            <w:r w:rsidRPr="00783545">
              <w:rPr>
                <w:rFonts w:ascii="Times New Roman" w:hAnsi="Times New Roman"/>
                <w:color w:val="000000"/>
                <w:sz w:val="24"/>
              </w:rPr>
              <w:t>Строение эукариотической клетки. Практическая работа «Изучение свойств клеточной мембраны»</w:t>
            </w:r>
          </w:p>
        </w:tc>
        <w:tc>
          <w:tcPr>
            <w:tcW w:w="758" w:type="dxa"/>
            <w:tcMar>
              <w:top w:w="50" w:type="dxa"/>
              <w:left w:w="100" w:type="dxa"/>
            </w:tcMar>
            <w:vAlign w:val="center"/>
          </w:tcPr>
          <w:p w:rsidR="00565F2E" w:rsidRDefault="00565F2E" w:rsidP="00565F2E">
            <w:pPr>
              <w:spacing w:after="0"/>
              <w:ind w:left="135"/>
              <w:jc w:val="center"/>
            </w:pPr>
            <w:r w:rsidRPr="00783545">
              <w:rPr>
                <w:rFonts w:ascii="Times New Roman" w:hAnsi="Times New Roman"/>
                <w:color w:val="000000"/>
                <w:sz w:val="24"/>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0.5 </w:t>
            </w: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18</w:t>
            </w:r>
          </w:p>
        </w:tc>
        <w:tc>
          <w:tcPr>
            <w:tcW w:w="3520" w:type="dxa"/>
            <w:tcMar>
              <w:top w:w="50" w:type="dxa"/>
              <w:left w:w="100" w:type="dxa"/>
            </w:tcMar>
            <w:vAlign w:val="center"/>
          </w:tcPr>
          <w:p w:rsidR="00565F2E" w:rsidRDefault="00565F2E" w:rsidP="00565F2E">
            <w:pPr>
              <w:spacing w:after="0"/>
              <w:ind w:left="135"/>
            </w:pPr>
            <w:r>
              <w:rPr>
                <w:rFonts w:ascii="Times New Roman" w:hAnsi="Times New Roman"/>
                <w:color w:val="000000"/>
                <w:sz w:val="24"/>
              </w:rPr>
              <w:t>Поверхностный аппарат клетки</w:t>
            </w:r>
          </w:p>
        </w:tc>
        <w:tc>
          <w:tcPr>
            <w:tcW w:w="758"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19</w:t>
            </w:r>
          </w:p>
        </w:tc>
        <w:tc>
          <w:tcPr>
            <w:tcW w:w="3520" w:type="dxa"/>
            <w:tcMar>
              <w:top w:w="50" w:type="dxa"/>
              <w:left w:w="100" w:type="dxa"/>
            </w:tcMar>
            <w:vAlign w:val="center"/>
          </w:tcPr>
          <w:p w:rsidR="00565F2E" w:rsidRPr="00783545" w:rsidRDefault="00565F2E" w:rsidP="00565F2E">
            <w:pPr>
              <w:spacing w:after="0"/>
              <w:ind w:left="135"/>
            </w:pPr>
            <w:r w:rsidRPr="00783545">
              <w:rPr>
                <w:rFonts w:ascii="Times New Roman" w:hAnsi="Times New Roman"/>
                <w:color w:val="000000"/>
                <w:sz w:val="24"/>
              </w:rPr>
              <w:t>Одномембранные органоиды клетки. Практическая работа «Изучение движения цитоплазмы в растительных клетках»</w:t>
            </w:r>
          </w:p>
        </w:tc>
        <w:tc>
          <w:tcPr>
            <w:tcW w:w="758" w:type="dxa"/>
            <w:tcMar>
              <w:top w:w="50" w:type="dxa"/>
              <w:left w:w="100" w:type="dxa"/>
            </w:tcMar>
            <w:vAlign w:val="center"/>
          </w:tcPr>
          <w:p w:rsidR="00565F2E" w:rsidRDefault="00565F2E" w:rsidP="00565F2E">
            <w:pPr>
              <w:spacing w:after="0"/>
              <w:ind w:left="135"/>
              <w:jc w:val="center"/>
            </w:pPr>
            <w:r w:rsidRPr="00783545">
              <w:rPr>
                <w:rFonts w:ascii="Times New Roman" w:hAnsi="Times New Roman"/>
                <w:color w:val="000000"/>
                <w:sz w:val="24"/>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0.5 </w:t>
            </w: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20</w:t>
            </w:r>
          </w:p>
        </w:tc>
        <w:tc>
          <w:tcPr>
            <w:tcW w:w="3520" w:type="dxa"/>
            <w:tcMar>
              <w:top w:w="50" w:type="dxa"/>
              <w:left w:w="100" w:type="dxa"/>
            </w:tcMar>
            <w:vAlign w:val="center"/>
          </w:tcPr>
          <w:p w:rsidR="00565F2E" w:rsidRPr="00783545" w:rsidRDefault="00565F2E" w:rsidP="00565F2E">
            <w:pPr>
              <w:spacing w:after="0"/>
              <w:ind w:left="135"/>
            </w:pPr>
            <w:r w:rsidRPr="00783545">
              <w:rPr>
                <w:rFonts w:ascii="Times New Roman" w:hAnsi="Times New Roman"/>
                <w:color w:val="000000"/>
                <w:sz w:val="24"/>
              </w:rPr>
              <w:t>Полуавтономные органоиды клетки: митохондрии, пластиды. Лабораторная работа «Исследование плазмолиза и деплазмолиза в растительных клетках»</w:t>
            </w:r>
          </w:p>
        </w:tc>
        <w:tc>
          <w:tcPr>
            <w:tcW w:w="758" w:type="dxa"/>
            <w:tcMar>
              <w:top w:w="50" w:type="dxa"/>
              <w:left w:w="100" w:type="dxa"/>
            </w:tcMar>
            <w:vAlign w:val="center"/>
          </w:tcPr>
          <w:p w:rsidR="00565F2E" w:rsidRDefault="00565F2E" w:rsidP="00565F2E">
            <w:pPr>
              <w:spacing w:after="0"/>
              <w:ind w:left="135"/>
              <w:jc w:val="center"/>
            </w:pPr>
            <w:r w:rsidRPr="00783545">
              <w:rPr>
                <w:rFonts w:ascii="Times New Roman" w:hAnsi="Times New Roman"/>
                <w:color w:val="000000"/>
                <w:sz w:val="24"/>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0.5 </w:t>
            </w: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21</w:t>
            </w:r>
          </w:p>
        </w:tc>
        <w:tc>
          <w:tcPr>
            <w:tcW w:w="3520" w:type="dxa"/>
            <w:tcMar>
              <w:top w:w="50" w:type="dxa"/>
              <w:left w:w="100" w:type="dxa"/>
            </w:tcMar>
            <w:vAlign w:val="center"/>
          </w:tcPr>
          <w:p w:rsidR="00565F2E" w:rsidRDefault="00565F2E" w:rsidP="00565F2E">
            <w:pPr>
              <w:spacing w:after="0"/>
              <w:ind w:left="135"/>
            </w:pPr>
            <w:r>
              <w:rPr>
                <w:rFonts w:ascii="Times New Roman" w:hAnsi="Times New Roman"/>
                <w:color w:val="000000"/>
                <w:sz w:val="24"/>
              </w:rPr>
              <w:t>Немембранные органоиды клетки</w:t>
            </w:r>
          </w:p>
        </w:tc>
        <w:tc>
          <w:tcPr>
            <w:tcW w:w="758"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22</w:t>
            </w:r>
          </w:p>
        </w:tc>
        <w:tc>
          <w:tcPr>
            <w:tcW w:w="3520" w:type="dxa"/>
            <w:tcMar>
              <w:top w:w="50" w:type="dxa"/>
              <w:left w:w="100" w:type="dxa"/>
            </w:tcMar>
            <w:vAlign w:val="center"/>
          </w:tcPr>
          <w:p w:rsidR="00565F2E" w:rsidRDefault="00565F2E" w:rsidP="00565F2E">
            <w:pPr>
              <w:spacing w:after="0"/>
              <w:ind w:left="135"/>
            </w:pPr>
            <w:r>
              <w:rPr>
                <w:rFonts w:ascii="Times New Roman" w:hAnsi="Times New Roman"/>
                <w:color w:val="000000"/>
                <w:sz w:val="24"/>
              </w:rPr>
              <w:t>Строение и функции ядра</w:t>
            </w:r>
          </w:p>
        </w:tc>
        <w:tc>
          <w:tcPr>
            <w:tcW w:w="758"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23</w:t>
            </w:r>
          </w:p>
        </w:tc>
        <w:tc>
          <w:tcPr>
            <w:tcW w:w="3520" w:type="dxa"/>
            <w:tcMar>
              <w:top w:w="50" w:type="dxa"/>
              <w:left w:w="100" w:type="dxa"/>
            </w:tcMar>
            <w:vAlign w:val="center"/>
          </w:tcPr>
          <w:p w:rsidR="00565F2E" w:rsidRPr="00783545" w:rsidRDefault="00565F2E" w:rsidP="00565F2E">
            <w:pPr>
              <w:spacing w:after="0"/>
              <w:ind w:left="135"/>
            </w:pPr>
            <w:r w:rsidRPr="00783545">
              <w:rPr>
                <w:rFonts w:ascii="Times New Roman" w:hAnsi="Times New Roman"/>
                <w:color w:val="000000"/>
                <w:sz w:val="24"/>
              </w:rPr>
              <w:t>Сравнительная характеристика клеток эукариот. Лабораторная работа «Изучение строения клеток различных организмов»</w:t>
            </w:r>
          </w:p>
        </w:tc>
        <w:tc>
          <w:tcPr>
            <w:tcW w:w="758" w:type="dxa"/>
            <w:tcMar>
              <w:top w:w="50" w:type="dxa"/>
              <w:left w:w="100" w:type="dxa"/>
            </w:tcMar>
            <w:vAlign w:val="center"/>
          </w:tcPr>
          <w:p w:rsidR="00565F2E" w:rsidRDefault="00565F2E" w:rsidP="00565F2E">
            <w:pPr>
              <w:spacing w:after="0"/>
              <w:ind w:left="135"/>
              <w:jc w:val="center"/>
            </w:pPr>
            <w:r w:rsidRPr="00783545">
              <w:rPr>
                <w:rFonts w:ascii="Times New Roman" w:hAnsi="Times New Roman"/>
                <w:color w:val="000000"/>
                <w:sz w:val="24"/>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0.5 </w:t>
            </w: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lastRenderedPageBreak/>
              <w:t>24</w:t>
            </w:r>
          </w:p>
        </w:tc>
        <w:tc>
          <w:tcPr>
            <w:tcW w:w="3520" w:type="dxa"/>
            <w:tcMar>
              <w:top w:w="50" w:type="dxa"/>
              <w:left w:w="100" w:type="dxa"/>
            </w:tcMar>
            <w:vAlign w:val="center"/>
          </w:tcPr>
          <w:p w:rsidR="00565F2E" w:rsidRPr="00783545" w:rsidRDefault="00565F2E" w:rsidP="00565F2E">
            <w:pPr>
              <w:spacing w:after="0"/>
              <w:ind w:left="135"/>
            </w:pPr>
            <w:r w:rsidRPr="00783545">
              <w:rPr>
                <w:rFonts w:ascii="Times New Roman" w:hAnsi="Times New Roman"/>
                <w:color w:val="000000"/>
                <w:sz w:val="24"/>
              </w:rPr>
              <w:t>Ассимиляция и диссимиляция — две стороны метаболизма. Типы обмена веществ. Лабораторная работа «Изучение каталитической активности ферментов (на примере амилазы или каталазы)»</w:t>
            </w:r>
          </w:p>
        </w:tc>
        <w:tc>
          <w:tcPr>
            <w:tcW w:w="758" w:type="dxa"/>
            <w:tcMar>
              <w:top w:w="50" w:type="dxa"/>
              <w:left w:w="100" w:type="dxa"/>
            </w:tcMar>
            <w:vAlign w:val="center"/>
          </w:tcPr>
          <w:p w:rsidR="00565F2E" w:rsidRDefault="00565F2E" w:rsidP="00565F2E">
            <w:pPr>
              <w:spacing w:after="0"/>
              <w:ind w:left="135"/>
              <w:jc w:val="center"/>
            </w:pPr>
            <w:r w:rsidRPr="00783545">
              <w:rPr>
                <w:rFonts w:ascii="Times New Roman" w:hAnsi="Times New Roman"/>
                <w:color w:val="000000"/>
                <w:sz w:val="24"/>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25</w:t>
            </w:r>
          </w:p>
        </w:tc>
        <w:tc>
          <w:tcPr>
            <w:tcW w:w="3520" w:type="dxa"/>
            <w:tcMar>
              <w:top w:w="50" w:type="dxa"/>
              <w:left w:w="100" w:type="dxa"/>
            </w:tcMar>
            <w:vAlign w:val="center"/>
          </w:tcPr>
          <w:p w:rsidR="00565F2E" w:rsidRPr="00783545" w:rsidRDefault="00565F2E" w:rsidP="00565F2E">
            <w:pPr>
              <w:spacing w:after="0"/>
              <w:ind w:left="135"/>
            </w:pPr>
            <w:r w:rsidRPr="00783545">
              <w:rPr>
                <w:rFonts w:ascii="Times New Roman" w:hAnsi="Times New Roman"/>
                <w:color w:val="000000"/>
                <w:sz w:val="24"/>
              </w:rPr>
              <w:t>Ферментативный характер реакций клеточного метаболизма. Лабораторная работа «Изучение ферментативного расщепления пероксида водорода в растительных и животных клетках»</w:t>
            </w:r>
          </w:p>
        </w:tc>
        <w:tc>
          <w:tcPr>
            <w:tcW w:w="758" w:type="dxa"/>
            <w:tcMar>
              <w:top w:w="50" w:type="dxa"/>
              <w:left w:w="100" w:type="dxa"/>
            </w:tcMar>
            <w:vAlign w:val="center"/>
          </w:tcPr>
          <w:p w:rsidR="00565F2E" w:rsidRDefault="00565F2E" w:rsidP="00565F2E">
            <w:pPr>
              <w:spacing w:after="0"/>
              <w:ind w:left="135"/>
              <w:jc w:val="center"/>
            </w:pPr>
            <w:r w:rsidRPr="00783545">
              <w:rPr>
                <w:rFonts w:ascii="Times New Roman" w:hAnsi="Times New Roman"/>
                <w:color w:val="000000"/>
                <w:sz w:val="24"/>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0.5 </w:t>
            </w: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26</w:t>
            </w:r>
          </w:p>
        </w:tc>
        <w:tc>
          <w:tcPr>
            <w:tcW w:w="3520" w:type="dxa"/>
            <w:tcMar>
              <w:top w:w="50" w:type="dxa"/>
              <w:left w:w="100" w:type="dxa"/>
            </w:tcMar>
            <w:vAlign w:val="center"/>
          </w:tcPr>
          <w:p w:rsidR="00565F2E" w:rsidRPr="00783545" w:rsidRDefault="00565F2E" w:rsidP="00565F2E">
            <w:pPr>
              <w:spacing w:after="0"/>
              <w:ind w:left="135"/>
            </w:pPr>
            <w:r w:rsidRPr="00783545">
              <w:rPr>
                <w:rFonts w:ascii="Times New Roman" w:hAnsi="Times New Roman"/>
                <w:color w:val="000000"/>
                <w:sz w:val="24"/>
              </w:rPr>
              <w:t>Белки-активаторы и белки-ингибиторы</w:t>
            </w:r>
          </w:p>
        </w:tc>
        <w:tc>
          <w:tcPr>
            <w:tcW w:w="758" w:type="dxa"/>
            <w:tcMar>
              <w:top w:w="50" w:type="dxa"/>
              <w:left w:w="100" w:type="dxa"/>
            </w:tcMar>
            <w:vAlign w:val="center"/>
          </w:tcPr>
          <w:p w:rsidR="00565F2E" w:rsidRDefault="00565F2E" w:rsidP="00565F2E">
            <w:pPr>
              <w:spacing w:after="0"/>
              <w:ind w:left="135"/>
              <w:jc w:val="center"/>
            </w:pPr>
            <w:r w:rsidRPr="00783545">
              <w:rPr>
                <w:rFonts w:ascii="Times New Roman" w:hAnsi="Times New Roman"/>
                <w:color w:val="000000"/>
                <w:sz w:val="24"/>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27</w:t>
            </w:r>
          </w:p>
        </w:tc>
        <w:tc>
          <w:tcPr>
            <w:tcW w:w="3520" w:type="dxa"/>
            <w:tcMar>
              <w:top w:w="50" w:type="dxa"/>
              <w:left w:w="100" w:type="dxa"/>
            </w:tcMar>
            <w:vAlign w:val="center"/>
          </w:tcPr>
          <w:p w:rsidR="00565F2E" w:rsidRDefault="00565F2E" w:rsidP="00565F2E">
            <w:pPr>
              <w:spacing w:after="0"/>
              <w:ind w:left="135"/>
            </w:pPr>
            <w:r>
              <w:rPr>
                <w:rFonts w:ascii="Times New Roman" w:hAnsi="Times New Roman"/>
                <w:color w:val="000000"/>
                <w:sz w:val="24"/>
              </w:rPr>
              <w:t>Автотрофный тип обмена веществ</w:t>
            </w:r>
          </w:p>
        </w:tc>
        <w:tc>
          <w:tcPr>
            <w:tcW w:w="758"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28</w:t>
            </w:r>
          </w:p>
        </w:tc>
        <w:tc>
          <w:tcPr>
            <w:tcW w:w="3520" w:type="dxa"/>
            <w:tcMar>
              <w:top w:w="50" w:type="dxa"/>
              <w:left w:w="100" w:type="dxa"/>
            </w:tcMar>
            <w:vAlign w:val="center"/>
          </w:tcPr>
          <w:p w:rsidR="00565F2E" w:rsidRDefault="00565F2E" w:rsidP="00565F2E">
            <w:pPr>
              <w:spacing w:after="0"/>
              <w:ind w:left="135"/>
            </w:pPr>
            <w:r>
              <w:rPr>
                <w:rFonts w:ascii="Times New Roman" w:hAnsi="Times New Roman"/>
                <w:color w:val="000000"/>
                <w:sz w:val="24"/>
              </w:rPr>
              <w:t>Фотосинтез</w:t>
            </w:r>
          </w:p>
        </w:tc>
        <w:tc>
          <w:tcPr>
            <w:tcW w:w="758"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29</w:t>
            </w:r>
          </w:p>
        </w:tc>
        <w:tc>
          <w:tcPr>
            <w:tcW w:w="3520" w:type="dxa"/>
            <w:tcMar>
              <w:top w:w="50" w:type="dxa"/>
              <w:left w:w="100" w:type="dxa"/>
            </w:tcMar>
            <w:vAlign w:val="center"/>
          </w:tcPr>
          <w:p w:rsidR="00565F2E" w:rsidRPr="00783545" w:rsidRDefault="00565F2E" w:rsidP="00565F2E">
            <w:pPr>
              <w:spacing w:after="0"/>
              <w:ind w:left="135"/>
            </w:pPr>
            <w:r w:rsidRPr="00783545">
              <w:rPr>
                <w:rFonts w:ascii="Times New Roman" w:hAnsi="Times New Roman"/>
                <w:color w:val="000000"/>
                <w:sz w:val="24"/>
              </w:rPr>
              <w:t>Хемосинтез. Лабораторная работа «Сравнение процессов фотосинтеза и хемосинтеза»</w:t>
            </w:r>
          </w:p>
        </w:tc>
        <w:tc>
          <w:tcPr>
            <w:tcW w:w="758" w:type="dxa"/>
            <w:tcMar>
              <w:top w:w="50" w:type="dxa"/>
              <w:left w:w="100" w:type="dxa"/>
            </w:tcMar>
            <w:vAlign w:val="center"/>
          </w:tcPr>
          <w:p w:rsidR="00565F2E" w:rsidRDefault="00565F2E" w:rsidP="00565F2E">
            <w:pPr>
              <w:spacing w:after="0"/>
              <w:ind w:left="135"/>
              <w:jc w:val="center"/>
            </w:pPr>
            <w:r w:rsidRPr="00783545">
              <w:rPr>
                <w:rFonts w:ascii="Times New Roman" w:hAnsi="Times New Roman"/>
                <w:color w:val="000000"/>
                <w:sz w:val="24"/>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0.5 </w:t>
            </w: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30</w:t>
            </w:r>
          </w:p>
        </w:tc>
        <w:tc>
          <w:tcPr>
            <w:tcW w:w="3520" w:type="dxa"/>
            <w:tcMar>
              <w:top w:w="50" w:type="dxa"/>
              <w:left w:w="100" w:type="dxa"/>
            </w:tcMar>
            <w:vAlign w:val="center"/>
          </w:tcPr>
          <w:p w:rsidR="00565F2E" w:rsidRPr="00783545" w:rsidRDefault="00565F2E" w:rsidP="00565F2E">
            <w:pPr>
              <w:spacing w:after="0"/>
              <w:ind w:left="135"/>
            </w:pPr>
            <w:r w:rsidRPr="00783545">
              <w:rPr>
                <w:rFonts w:ascii="Times New Roman" w:hAnsi="Times New Roman"/>
                <w:color w:val="000000"/>
                <w:sz w:val="24"/>
              </w:rPr>
              <w:t>Анаэробные организмы. Виды брожения. Лабораторная работа «Сравнение процессов брожения и дыхания»</w:t>
            </w:r>
          </w:p>
        </w:tc>
        <w:tc>
          <w:tcPr>
            <w:tcW w:w="758" w:type="dxa"/>
            <w:tcMar>
              <w:top w:w="50" w:type="dxa"/>
              <w:left w:w="100" w:type="dxa"/>
            </w:tcMar>
            <w:vAlign w:val="center"/>
          </w:tcPr>
          <w:p w:rsidR="00565F2E" w:rsidRDefault="00565F2E" w:rsidP="00565F2E">
            <w:pPr>
              <w:spacing w:after="0"/>
              <w:ind w:left="135"/>
              <w:jc w:val="center"/>
            </w:pPr>
            <w:r w:rsidRPr="00783545">
              <w:rPr>
                <w:rFonts w:ascii="Times New Roman" w:hAnsi="Times New Roman"/>
                <w:color w:val="000000"/>
                <w:sz w:val="24"/>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31</w:t>
            </w:r>
          </w:p>
        </w:tc>
        <w:tc>
          <w:tcPr>
            <w:tcW w:w="3520" w:type="dxa"/>
            <w:tcMar>
              <w:top w:w="50" w:type="dxa"/>
              <w:left w:w="100" w:type="dxa"/>
            </w:tcMar>
            <w:vAlign w:val="center"/>
          </w:tcPr>
          <w:p w:rsidR="00565F2E" w:rsidRPr="00783545" w:rsidRDefault="00565F2E" w:rsidP="00565F2E">
            <w:pPr>
              <w:spacing w:after="0"/>
              <w:ind w:left="135"/>
            </w:pPr>
            <w:r w:rsidRPr="00783545">
              <w:rPr>
                <w:rFonts w:ascii="Times New Roman" w:hAnsi="Times New Roman"/>
                <w:color w:val="000000"/>
                <w:sz w:val="24"/>
              </w:rPr>
              <w:t>Аэробные организмы. Этапы энергетического обмена</w:t>
            </w:r>
          </w:p>
        </w:tc>
        <w:tc>
          <w:tcPr>
            <w:tcW w:w="758" w:type="dxa"/>
            <w:tcMar>
              <w:top w:w="50" w:type="dxa"/>
              <w:left w:w="100" w:type="dxa"/>
            </w:tcMar>
            <w:vAlign w:val="center"/>
          </w:tcPr>
          <w:p w:rsidR="00565F2E" w:rsidRDefault="00565F2E" w:rsidP="00565F2E">
            <w:pPr>
              <w:spacing w:after="0"/>
              <w:ind w:left="135"/>
              <w:jc w:val="center"/>
            </w:pPr>
            <w:r w:rsidRPr="00783545">
              <w:rPr>
                <w:rFonts w:ascii="Times New Roman" w:hAnsi="Times New Roman"/>
                <w:color w:val="000000"/>
                <w:sz w:val="24"/>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32</w:t>
            </w:r>
          </w:p>
        </w:tc>
        <w:tc>
          <w:tcPr>
            <w:tcW w:w="3520" w:type="dxa"/>
            <w:tcMar>
              <w:top w:w="50" w:type="dxa"/>
              <w:left w:w="100" w:type="dxa"/>
            </w:tcMar>
            <w:vAlign w:val="center"/>
          </w:tcPr>
          <w:p w:rsidR="00565F2E" w:rsidRPr="00783545" w:rsidRDefault="00565F2E" w:rsidP="00565F2E">
            <w:pPr>
              <w:spacing w:after="0"/>
              <w:ind w:left="135"/>
            </w:pPr>
            <w:r w:rsidRPr="00783545">
              <w:rPr>
                <w:rFonts w:ascii="Times New Roman" w:hAnsi="Times New Roman"/>
                <w:color w:val="000000"/>
                <w:sz w:val="24"/>
              </w:rPr>
              <w:t>Энергия мембранного градиента протонов. Синтез АТФ: работа протонной АТФ-синтазы</w:t>
            </w:r>
          </w:p>
        </w:tc>
        <w:tc>
          <w:tcPr>
            <w:tcW w:w="758" w:type="dxa"/>
            <w:tcMar>
              <w:top w:w="50" w:type="dxa"/>
              <w:left w:w="100" w:type="dxa"/>
            </w:tcMar>
            <w:vAlign w:val="center"/>
          </w:tcPr>
          <w:p w:rsidR="00565F2E" w:rsidRDefault="00565F2E" w:rsidP="00565F2E">
            <w:pPr>
              <w:spacing w:after="0"/>
              <w:ind w:left="135"/>
              <w:jc w:val="center"/>
            </w:pPr>
            <w:r w:rsidRPr="00783545">
              <w:rPr>
                <w:rFonts w:ascii="Times New Roman" w:hAnsi="Times New Roman"/>
                <w:color w:val="000000"/>
                <w:sz w:val="24"/>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33</w:t>
            </w:r>
          </w:p>
        </w:tc>
        <w:tc>
          <w:tcPr>
            <w:tcW w:w="3520" w:type="dxa"/>
            <w:tcMar>
              <w:top w:w="50" w:type="dxa"/>
              <w:left w:w="100" w:type="dxa"/>
            </w:tcMar>
            <w:vAlign w:val="center"/>
          </w:tcPr>
          <w:p w:rsidR="00565F2E" w:rsidRDefault="00565F2E" w:rsidP="00565F2E">
            <w:pPr>
              <w:spacing w:after="0"/>
              <w:ind w:left="135"/>
            </w:pPr>
            <w:r>
              <w:rPr>
                <w:rFonts w:ascii="Times New Roman" w:hAnsi="Times New Roman"/>
                <w:color w:val="000000"/>
                <w:sz w:val="24"/>
              </w:rPr>
              <w:t>Реакции матричного синтеза</w:t>
            </w:r>
          </w:p>
        </w:tc>
        <w:tc>
          <w:tcPr>
            <w:tcW w:w="758"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34</w:t>
            </w:r>
          </w:p>
        </w:tc>
        <w:tc>
          <w:tcPr>
            <w:tcW w:w="3520" w:type="dxa"/>
            <w:tcMar>
              <w:top w:w="50" w:type="dxa"/>
              <w:left w:w="100" w:type="dxa"/>
            </w:tcMar>
            <w:vAlign w:val="center"/>
          </w:tcPr>
          <w:p w:rsidR="00565F2E" w:rsidRDefault="00565F2E" w:rsidP="00565F2E">
            <w:pPr>
              <w:spacing w:after="0"/>
              <w:ind w:left="135"/>
            </w:pPr>
            <w:r>
              <w:rPr>
                <w:rFonts w:ascii="Times New Roman" w:hAnsi="Times New Roman"/>
                <w:color w:val="000000"/>
                <w:sz w:val="24"/>
              </w:rPr>
              <w:t>Транскрипция — матричный синтез РНК</w:t>
            </w:r>
          </w:p>
        </w:tc>
        <w:tc>
          <w:tcPr>
            <w:tcW w:w="758"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35</w:t>
            </w:r>
          </w:p>
        </w:tc>
        <w:tc>
          <w:tcPr>
            <w:tcW w:w="3520" w:type="dxa"/>
            <w:tcMar>
              <w:top w:w="50" w:type="dxa"/>
              <w:left w:w="100" w:type="dxa"/>
            </w:tcMar>
            <w:vAlign w:val="center"/>
          </w:tcPr>
          <w:p w:rsidR="00565F2E" w:rsidRDefault="00565F2E" w:rsidP="00565F2E">
            <w:pPr>
              <w:spacing w:after="0"/>
              <w:ind w:left="135"/>
            </w:pPr>
            <w:r>
              <w:rPr>
                <w:rFonts w:ascii="Times New Roman" w:hAnsi="Times New Roman"/>
                <w:color w:val="000000"/>
                <w:sz w:val="24"/>
              </w:rPr>
              <w:t>Трансляция и её этапы</w:t>
            </w:r>
          </w:p>
        </w:tc>
        <w:tc>
          <w:tcPr>
            <w:tcW w:w="758"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36</w:t>
            </w:r>
          </w:p>
        </w:tc>
        <w:tc>
          <w:tcPr>
            <w:tcW w:w="3520" w:type="dxa"/>
            <w:tcMar>
              <w:top w:w="50" w:type="dxa"/>
              <w:left w:w="100" w:type="dxa"/>
            </w:tcMar>
            <w:vAlign w:val="center"/>
          </w:tcPr>
          <w:p w:rsidR="00565F2E" w:rsidRPr="00783545" w:rsidRDefault="00565F2E" w:rsidP="00565F2E">
            <w:pPr>
              <w:spacing w:after="0"/>
              <w:ind w:left="135"/>
            </w:pPr>
            <w:r w:rsidRPr="00783545">
              <w:rPr>
                <w:rFonts w:ascii="Times New Roman" w:hAnsi="Times New Roman"/>
                <w:color w:val="000000"/>
                <w:sz w:val="24"/>
              </w:rPr>
              <w:t>Кодирование аминокислот. Роль рибосом в биосинтезе белка</w:t>
            </w:r>
          </w:p>
        </w:tc>
        <w:tc>
          <w:tcPr>
            <w:tcW w:w="758" w:type="dxa"/>
            <w:tcMar>
              <w:top w:w="50" w:type="dxa"/>
              <w:left w:w="100" w:type="dxa"/>
            </w:tcMar>
            <w:vAlign w:val="center"/>
          </w:tcPr>
          <w:p w:rsidR="00565F2E" w:rsidRDefault="00565F2E" w:rsidP="00565F2E">
            <w:pPr>
              <w:spacing w:after="0"/>
              <w:ind w:left="135"/>
              <w:jc w:val="center"/>
            </w:pPr>
            <w:r w:rsidRPr="00783545">
              <w:rPr>
                <w:rFonts w:ascii="Times New Roman" w:hAnsi="Times New Roman"/>
                <w:color w:val="000000"/>
                <w:sz w:val="24"/>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lastRenderedPageBreak/>
              <w:t>37</w:t>
            </w:r>
          </w:p>
        </w:tc>
        <w:tc>
          <w:tcPr>
            <w:tcW w:w="3520" w:type="dxa"/>
            <w:tcMar>
              <w:top w:w="50" w:type="dxa"/>
              <w:left w:w="100" w:type="dxa"/>
            </w:tcMar>
            <w:vAlign w:val="center"/>
          </w:tcPr>
          <w:p w:rsidR="00565F2E" w:rsidRPr="00783545" w:rsidRDefault="00565F2E" w:rsidP="00565F2E">
            <w:pPr>
              <w:spacing w:after="0"/>
              <w:ind w:left="135"/>
            </w:pPr>
            <w:r w:rsidRPr="00783545">
              <w:rPr>
                <w:rFonts w:ascii="Times New Roman" w:hAnsi="Times New Roman"/>
                <w:color w:val="000000"/>
                <w:sz w:val="24"/>
              </w:rPr>
              <w:t>Организация генома у прокариот и эукариот</w:t>
            </w:r>
          </w:p>
        </w:tc>
        <w:tc>
          <w:tcPr>
            <w:tcW w:w="758" w:type="dxa"/>
            <w:tcMar>
              <w:top w:w="50" w:type="dxa"/>
              <w:left w:w="100" w:type="dxa"/>
            </w:tcMar>
            <w:vAlign w:val="center"/>
          </w:tcPr>
          <w:p w:rsidR="00565F2E" w:rsidRDefault="00565F2E" w:rsidP="00565F2E">
            <w:pPr>
              <w:spacing w:after="0"/>
              <w:ind w:left="135"/>
              <w:jc w:val="center"/>
            </w:pPr>
            <w:r w:rsidRPr="00783545">
              <w:rPr>
                <w:rFonts w:ascii="Times New Roman" w:hAnsi="Times New Roman"/>
                <w:color w:val="000000"/>
                <w:sz w:val="24"/>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38</w:t>
            </w:r>
          </w:p>
        </w:tc>
        <w:tc>
          <w:tcPr>
            <w:tcW w:w="3520" w:type="dxa"/>
            <w:tcMar>
              <w:top w:w="50" w:type="dxa"/>
              <w:left w:w="100" w:type="dxa"/>
            </w:tcMar>
            <w:vAlign w:val="center"/>
          </w:tcPr>
          <w:p w:rsidR="00565F2E" w:rsidRPr="00783545" w:rsidRDefault="00565F2E" w:rsidP="00565F2E">
            <w:pPr>
              <w:spacing w:after="0"/>
              <w:ind w:left="135"/>
            </w:pPr>
            <w:r w:rsidRPr="00783545">
              <w:rPr>
                <w:rFonts w:ascii="Times New Roman" w:hAnsi="Times New Roman"/>
                <w:color w:val="000000"/>
                <w:sz w:val="24"/>
              </w:rPr>
              <w:t>Молекулярные механизмы экспрессии генов у эукариот</w:t>
            </w:r>
          </w:p>
        </w:tc>
        <w:tc>
          <w:tcPr>
            <w:tcW w:w="758" w:type="dxa"/>
            <w:tcMar>
              <w:top w:w="50" w:type="dxa"/>
              <w:left w:w="100" w:type="dxa"/>
            </w:tcMar>
            <w:vAlign w:val="center"/>
          </w:tcPr>
          <w:p w:rsidR="00565F2E" w:rsidRDefault="00565F2E" w:rsidP="00565F2E">
            <w:pPr>
              <w:spacing w:after="0"/>
              <w:ind w:left="135"/>
              <w:jc w:val="center"/>
            </w:pPr>
            <w:r w:rsidRPr="00783545">
              <w:rPr>
                <w:rFonts w:ascii="Times New Roman" w:hAnsi="Times New Roman"/>
                <w:color w:val="000000"/>
                <w:sz w:val="24"/>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39</w:t>
            </w:r>
          </w:p>
        </w:tc>
        <w:tc>
          <w:tcPr>
            <w:tcW w:w="3520" w:type="dxa"/>
            <w:tcMar>
              <w:top w:w="50" w:type="dxa"/>
              <w:left w:w="100" w:type="dxa"/>
            </w:tcMar>
            <w:vAlign w:val="center"/>
          </w:tcPr>
          <w:p w:rsidR="00565F2E" w:rsidRPr="00783545" w:rsidRDefault="00565F2E" w:rsidP="00565F2E">
            <w:pPr>
              <w:spacing w:after="0"/>
              <w:ind w:left="135"/>
            </w:pPr>
            <w:r w:rsidRPr="00783545">
              <w:rPr>
                <w:rFonts w:ascii="Times New Roman" w:hAnsi="Times New Roman"/>
                <w:color w:val="000000"/>
                <w:sz w:val="24"/>
              </w:rPr>
              <w:t>Вирусы — неклеточные формы жизни и облигатные паразиты. Практическая работа «Создание модели вируса»</w:t>
            </w:r>
          </w:p>
        </w:tc>
        <w:tc>
          <w:tcPr>
            <w:tcW w:w="758" w:type="dxa"/>
            <w:tcMar>
              <w:top w:w="50" w:type="dxa"/>
              <w:left w:w="100" w:type="dxa"/>
            </w:tcMar>
            <w:vAlign w:val="center"/>
          </w:tcPr>
          <w:p w:rsidR="00565F2E" w:rsidRDefault="00565F2E" w:rsidP="00565F2E">
            <w:pPr>
              <w:spacing w:after="0"/>
              <w:ind w:left="135"/>
              <w:jc w:val="center"/>
            </w:pPr>
            <w:r w:rsidRPr="00783545">
              <w:rPr>
                <w:rFonts w:ascii="Times New Roman" w:hAnsi="Times New Roman"/>
                <w:color w:val="000000"/>
                <w:sz w:val="24"/>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0.5 </w:t>
            </w: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40</w:t>
            </w:r>
          </w:p>
        </w:tc>
        <w:tc>
          <w:tcPr>
            <w:tcW w:w="3520" w:type="dxa"/>
            <w:tcMar>
              <w:top w:w="50" w:type="dxa"/>
              <w:left w:w="100" w:type="dxa"/>
            </w:tcMar>
            <w:vAlign w:val="center"/>
          </w:tcPr>
          <w:p w:rsidR="00565F2E" w:rsidRPr="00783545" w:rsidRDefault="00565F2E" w:rsidP="00565F2E">
            <w:pPr>
              <w:spacing w:after="0"/>
              <w:ind w:left="135"/>
            </w:pPr>
            <w:r w:rsidRPr="00783545">
              <w:rPr>
                <w:rFonts w:ascii="Times New Roman" w:hAnsi="Times New Roman"/>
                <w:color w:val="000000"/>
                <w:sz w:val="24"/>
              </w:rPr>
              <w:t>Вирусные заболевания человека, животных, растений</w:t>
            </w:r>
          </w:p>
        </w:tc>
        <w:tc>
          <w:tcPr>
            <w:tcW w:w="758" w:type="dxa"/>
            <w:tcMar>
              <w:top w:w="50" w:type="dxa"/>
              <w:left w:w="100" w:type="dxa"/>
            </w:tcMar>
            <w:vAlign w:val="center"/>
          </w:tcPr>
          <w:p w:rsidR="00565F2E" w:rsidRDefault="00565F2E" w:rsidP="00565F2E">
            <w:pPr>
              <w:spacing w:after="0"/>
              <w:ind w:left="135"/>
              <w:jc w:val="center"/>
            </w:pPr>
            <w:r w:rsidRPr="00783545">
              <w:rPr>
                <w:rFonts w:ascii="Times New Roman" w:hAnsi="Times New Roman"/>
                <w:color w:val="000000"/>
                <w:sz w:val="24"/>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41</w:t>
            </w:r>
          </w:p>
        </w:tc>
        <w:tc>
          <w:tcPr>
            <w:tcW w:w="3520" w:type="dxa"/>
            <w:tcMar>
              <w:top w:w="50" w:type="dxa"/>
              <w:left w:w="100" w:type="dxa"/>
            </w:tcMar>
            <w:vAlign w:val="center"/>
          </w:tcPr>
          <w:p w:rsidR="00565F2E" w:rsidRPr="00783545" w:rsidRDefault="00565F2E" w:rsidP="00565F2E">
            <w:pPr>
              <w:spacing w:after="0"/>
              <w:ind w:left="135"/>
            </w:pPr>
            <w:r w:rsidRPr="00783545">
              <w:rPr>
                <w:rFonts w:ascii="Times New Roman" w:hAnsi="Times New Roman"/>
                <w:color w:val="000000"/>
                <w:sz w:val="24"/>
              </w:rPr>
              <w:t>Нанотехнологии в биологии и медицине</w:t>
            </w:r>
          </w:p>
        </w:tc>
        <w:tc>
          <w:tcPr>
            <w:tcW w:w="758" w:type="dxa"/>
            <w:tcMar>
              <w:top w:w="50" w:type="dxa"/>
              <w:left w:w="100" w:type="dxa"/>
            </w:tcMar>
            <w:vAlign w:val="center"/>
          </w:tcPr>
          <w:p w:rsidR="00565F2E" w:rsidRDefault="00565F2E" w:rsidP="00565F2E">
            <w:pPr>
              <w:spacing w:after="0"/>
              <w:ind w:left="135"/>
              <w:jc w:val="center"/>
            </w:pPr>
            <w:r w:rsidRPr="00783545">
              <w:rPr>
                <w:rFonts w:ascii="Times New Roman" w:hAnsi="Times New Roman"/>
                <w:color w:val="000000"/>
                <w:sz w:val="24"/>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42</w:t>
            </w:r>
          </w:p>
        </w:tc>
        <w:tc>
          <w:tcPr>
            <w:tcW w:w="3520" w:type="dxa"/>
            <w:tcMar>
              <w:top w:w="50" w:type="dxa"/>
              <w:left w:w="100" w:type="dxa"/>
            </w:tcMar>
            <w:vAlign w:val="center"/>
          </w:tcPr>
          <w:p w:rsidR="00565F2E" w:rsidRDefault="00565F2E" w:rsidP="00565F2E">
            <w:pPr>
              <w:spacing w:after="0"/>
              <w:ind w:left="135"/>
            </w:pPr>
            <w:r>
              <w:rPr>
                <w:rFonts w:ascii="Times New Roman" w:hAnsi="Times New Roman"/>
                <w:color w:val="000000"/>
                <w:sz w:val="24"/>
              </w:rPr>
              <w:t>Жизненный цикл клетки</w:t>
            </w:r>
          </w:p>
        </w:tc>
        <w:tc>
          <w:tcPr>
            <w:tcW w:w="758"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43</w:t>
            </w:r>
          </w:p>
        </w:tc>
        <w:tc>
          <w:tcPr>
            <w:tcW w:w="3520" w:type="dxa"/>
            <w:tcMar>
              <w:top w:w="50" w:type="dxa"/>
              <w:left w:w="100" w:type="dxa"/>
            </w:tcMar>
            <w:vAlign w:val="center"/>
          </w:tcPr>
          <w:p w:rsidR="00565F2E" w:rsidRDefault="00565F2E" w:rsidP="00565F2E">
            <w:pPr>
              <w:spacing w:after="0"/>
              <w:ind w:left="135"/>
            </w:pPr>
            <w:r>
              <w:rPr>
                <w:rFonts w:ascii="Times New Roman" w:hAnsi="Times New Roman"/>
                <w:color w:val="000000"/>
                <w:sz w:val="24"/>
              </w:rPr>
              <w:t>Матричный синтез ДНК</w:t>
            </w:r>
          </w:p>
        </w:tc>
        <w:tc>
          <w:tcPr>
            <w:tcW w:w="758"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44</w:t>
            </w:r>
          </w:p>
        </w:tc>
        <w:tc>
          <w:tcPr>
            <w:tcW w:w="3520" w:type="dxa"/>
            <w:tcMar>
              <w:top w:w="50" w:type="dxa"/>
              <w:left w:w="100" w:type="dxa"/>
            </w:tcMar>
            <w:vAlign w:val="center"/>
          </w:tcPr>
          <w:p w:rsidR="00565F2E" w:rsidRPr="00783545" w:rsidRDefault="00565F2E" w:rsidP="00565F2E">
            <w:pPr>
              <w:spacing w:after="0"/>
              <w:ind w:left="135"/>
            </w:pPr>
            <w:r w:rsidRPr="00783545">
              <w:rPr>
                <w:rFonts w:ascii="Times New Roman" w:hAnsi="Times New Roman"/>
                <w:color w:val="000000"/>
                <w:sz w:val="24"/>
              </w:rPr>
              <w:t>Хромосомы. Лабораторная работа «Изучение хромосом на готовых микропрепаратах»</w:t>
            </w:r>
          </w:p>
        </w:tc>
        <w:tc>
          <w:tcPr>
            <w:tcW w:w="758" w:type="dxa"/>
            <w:tcMar>
              <w:top w:w="50" w:type="dxa"/>
              <w:left w:w="100" w:type="dxa"/>
            </w:tcMar>
            <w:vAlign w:val="center"/>
          </w:tcPr>
          <w:p w:rsidR="00565F2E" w:rsidRDefault="00565F2E" w:rsidP="00565F2E">
            <w:pPr>
              <w:spacing w:after="0"/>
              <w:ind w:left="135"/>
              <w:jc w:val="center"/>
            </w:pPr>
            <w:r w:rsidRPr="00783545">
              <w:rPr>
                <w:rFonts w:ascii="Times New Roman" w:hAnsi="Times New Roman"/>
                <w:color w:val="000000"/>
                <w:sz w:val="24"/>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0.5 </w:t>
            </w: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45</w:t>
            </w:r>
          </w:p>
        </w:tc>
        <w:tc>
          <w:tcPr>
            <w:tcW w:w="3520" w:type="dxa"/>
            <w:tcMar>
              <w:top w:w="50" w:type="dxa"/>
              <w:left w:w="100" w:type="dxa"/>
            </w:tcMar>
            <w:vAlign w:val="center"/>
          </w:tcPr>
          <w:p w:rsidR="00565F2E" w:rsidRDefault="00565F2E" w:rsidP="00565F2E">
            <w:pPr>
              <w:spacing w:after="0"/>
              <w:ind w:left="135"/>
            </w:pPr>
            <w:r>
              <w:rPr>
                <w:rFonts w:ascii="Times New Roman" w:hAnsi="Times New Roman"/>
                <w:color w:val="000000"/>
                <w:sz w:val="24"/>
              </w:rPr>
              <w:t>Деление клетки — митоз</w:t>
            </w:r>
          </w:p>
        </w:tc>
        <w:tc>
          <w:tcPr>
            <w:tcW w:w="758"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46</w:t>
            </w:r>
          </w:p>
        </w:tc>
        <w:tc>
          <w:tcPr>
            <w:tcW w:w="3520" w:type="dxa"/>
            <w:tcMar>
              <w:top w:w="50" w:type="dxa"/>
              <w:left w:w="100" w:type="dxa"/>
            </w:tcMar>
            <w:vAlign w:val="center"/>
          </w:tcPr>
          <w:p w:rsidR="00565F2E" w:rsidRPr="00783545" w:rsidRDefault="00565F2E" w:rsidP="00565F2E">
            <w:pPr>
              <w:spacing w:after="0"/>
              <w:ind w:left="135"/>
            </w:pPr>
            <w:r w:rsidRPr="00783545">
              <w:rPr>
                <w:rFonts w:ascii="Times New Roman" w:hAnsi="Times New Roman"/>
                <w:color w:val="000000"/>
                <w:sz w:val="24"/>
              </w:rPr>
              <w:t>Типы клеток. Кариокинез и цитокинез. Лабораторная работа «Наблюдение митоза в клетках кончика корешка лука (на готовых микропрепаратах)»</w:t>
            </w:r>
          </w:p>
        </w:tc>
        <w:tc>
          <w:tcPr>
            <w:tcW w:w="758" w:type="dxa"/>
            <w:tcMar>
              <w:top w:w="50" w:type="dxa"/>
              <w:left w:w="100" w:type="dxa"/>
            </w:tcMar>
            <w:vAlign w:val="center"/>
          </w:tcPr>
          <w:p w:rsidR="00565F2E" w:rsidRDefault="00565F2E" w:rsidP="00565F2E">
            <w:pPr>
              <w:spacing w:after="0"/>
              <w:ind w:left="135"/>
              <w:jc w:val="center"/>
            </w:pPr>
            <w:r w:rsidRPr="00783545">
              <w:rPr>
                <w:rFonts w:ascii="Times New Roman" w:hAnsi="Times New Roman"/>
                <w:color w:val="000000"/>
                <w:sz w:val="24"/>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0.5 </w:t>
            </w: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47</w:t>
            </w:r>
          </w:p>
        </w:tc>
        <w:tc>
          <w:tcPr>
            <w:tcW w:w="3520" w:type="dxa"/>
            <w:tcMar>
              <w:top w:w="50" w:type="dxa"/>
              <w:left w:w="100" w:type="dxa"/>
            </w:tcMar>
            <w:vAlign w:val="center"/>
          </w:tcPr>
          <w:p w:rsidR="00565F2E" w:rsidRDefault="00565F2E" w:rsidP="00565F2E">
            <w:pPr>
              <w:spacing w:after="0"/>
              <w:ind w:left="135"/>
            </w:pPr>
            <w:r>
              <w:rPr>
                <w:rFonts w:ascii="Times New Roman" w:hAnsi="Times New Roman"/>
                <w:color w:val="000000"/>
                <w:sz w:val="24"/>
              </w:rPr>
              <w:t>Регуляция жизненного цикла клеток</w:t>
            </w:r>
          </w:p>
        </w:tc>
        <w:tc>
          <w:tcPr>
            <w:tcW w:w="758"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48</w:t>
            </w:r>
          </w:p>
        </w:tc>
        <w:tc>
          <w:tcPr>
            <w:tcW w:w="3520" w:type="dxa"/>
            <w:tcMar>
              <w:top w:w="50" w:type="dxa"/>
              <w:left w:w="100" w:type="dxa"/>
            </w:tcMar>
            <w:vAlign w:val="center"/>
          </w:tcPr>
          <w:p w:rsidR="00565F2E" w:rsidRDefault="00565F2E" w:rsidP="00565F2E">
            <w:pPr>
              <w:spacing w:after="0"/>
              <w:ind w:left="135"/>
            </w:pPr>
            <w:r>
              <w:rPr>
                <w:rFonts w:ascii="Times New Roman" w:hAnsi="Times New Roman"/>
                <w:color w:val="000000"/>
                <w:sz w:val="24"/>
              </w:rPr>
              <w:t>Организм как единое целое</w:t>
            </w:r>
          </w:p>
        </w:tc>
        <w:tc>
          <w:tcPr>
            <w:tcW w:w="758"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49</w:t>
            </w:r>
          </w:p>
        </w:tc>
        <w:tc>
          <w:tcPr>
            <w:tcW w:w="3520" w:type="dxa"/>
            <w:tcMar>
              <w:top w:w="50" w:type="dxa"/>
              <w:left w:w="100" w:type="dxa"/>
            </w:tcMar>
            <w:vAlign w:val="center"/>
          </w:tcPr>
          <w:p w:rsidR="00565F2E" w:rsidRPr="00783545" w:rsidRDefault="00565F2E" w:rsidP="00565F2E">
            <w:pPr>
              <w:spacing w:after="0"/>
              <w:ind w:left="135"/>
            </w:pPr>
            <w:r w:rsidRPr="00783545">
              <w:rPr>
                <w:rFonts w:ascii="Times New Roman" w:hAnsi="Times New Roman"/>
                <w:color w:val="000000"/>
                <w:sz w:val="24"/>
              </w:rPr>
              <w:t>Ткани растений. Лабораторная работа «Изучение тканей растений»</w:t>
            </w:r>
          </w:p>
        </w:tc>
        <w:tc>
          <w:tcPr>
            <w:tcW w:w="758" w:type="dxa"/>
            <w:tcMar>
              <w:top w:w="50" w:type="dxa"/>
              <w:left w:w="100" w:type="dxa"/>
            </w:tcMar>
            <w:vAlign w:val="center"/>
          </w:tcPr>
          <w:p w:rsidR="00565F2E" w:rsidRDefault="00565F2E" w:rsidP="00565F2E">
            <w:pPr>
              <w:spacing w:after="0"/>
              <w:ind w:left="135"/>
              <w:jc w:val="center"/>
            </w:pPr>
            <w:r w:rsidRPr="00783545">
              <w:rPr>
                <w:rFonts w:ascii="Times New Roman" w:hAnsi="Times New Roman"/>
                <w:color w:val="000000"/>
                <w:sz w:val="24"/>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0.5 </w:t>
            </w: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50</w:t>
            </w:r>
          </w:p>
        </w:tc>
        <w:tc>
          <w:tcPr>
            <w:tcW w:w="3520" w:type="dxa"/>
            <w:tcMar>
              <w:top w:w="50" w:type="dxa"/>
              <w:left w:w="100" w:type="dxa"/>
            </w:tcMar>
            <w:vAlign w:val="center"/>
          </w:tcPr>
          <w:p w:rsidR="00565F2E" w:rsidRPr="00783545" w:rsidRDefault="00565F2E" w:rsidP="00565F2E">
            <w:pPr>
              <w:spacing w:after="0"/>
              <w:ind w:left="135"/>
            </w:pPr>
            <w:r w:rsidRPr="00783545">
              <w:rPr>
                <w:rFonts w:ascii="Times New Roman" w:hAnsi="Times New Roman"/>
                <w:color w:val="000000"/>
                <w:sz w:val="24"/>
              </w:rPr>
              <w:t>Ткани животных и человека. Лабораторная работа «Изучение тканей животных»</w:t>
            </w:r>
          </w:p>
        </w:tc>
        <w:tc>
          <w:tcPr>
            <w:tcW w:w="758" w:type="dxa"/>
            <w:tcMar>
              <w:top w:w="50" w:type="dxa"/>
              <w:left w:w="100" w:type="dxa"/>
            </w:tcMar>
            <w:vAlign w:val="center"/>
          </w:tcPr>
          <w:p w:rsidR="00565F2E" w:rsidRDefault="00565F2E" w:rsidP="00565F2E">
            <w:pPr>
              <w:spacing w:after="0"/>
              <w:ind w:left="135"/>
              <w:jc w:val="center"/>
            </w:pPr>
            <w:r w:rsidRPr="00783545">
              <w:rPr>
                <w:rFonts w:ascii="Times New Roman" w:hAnsi="Times New Roman"/>
                <w:color w:val="000000"/>
                <w:sz w:val="24"/>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0.5 </w:t>
            </w: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51</w:t>
            </w:r>
          </w:p>
        </w:tc>
        <w:tc>
          <w:tcPr>
            <w:tcW w:w="3520" w:type="dxa"/>
            <w:tcMar>
              <w:top w:w="50" w:type="dxa"/>
              <w:left w:w="100" w:type="dxa"/>
            </w:tcMar>
            <w:vAlign w:val="center"/>
          </w:tcPr>
          <w:p w:rsidR="00565F2E" w:rsidRPr="00783545" w:rsidRDefault="00565F2E" w:rsidP="00565F2E">
            <w:pPr>
              <w:spacing w:after="0"/>
              <w:ind w:left="135"/>
            </w:pPr>
            <w:r w:rsidRPr="00783545">
              <w:rPr>
                <w:rFonts w:ascii="Times New Roman" w:hAnsi="Times New Roman"/>
                <w:color w:val="000000"/>
                <w:sz w:val="24"/>
              </w:rPr>
              <w:t xml:space="preserve">Органы. Системы органов. Лабораторная работа «Изучение органов цветкового </w:t>
            </w:r>
            <w:r w:rsidRPr="00783545">
              <w:rPr>
                <w:rFonts w:ascii="Times New Roman" w:hAnsi="Times New Roman"/>
                <w:color w:val="000000"/>
                <w:sz w:val="24"/>
              </w:rPr>
              <w:lastRenderedPageBreak/>
              <w:t>растения»</w:t>
            </w:r>
          </w:p>
        </w:tc>
        <w:tc>
          <w:tcPr>
            <w:tcW w:w="758" w:type="dxa"/>
            <w:tcMar>
              <w:top w:w="50" w:type="dxa"/>
              <w:left w:w="100" w:type="dxa"/>
            </w:tcMar>
            <w:vAlign w:val="center"/>
          </w:tcPr>
          <w:p w:rsidR="00565F2E" w:rsidRDefault="00565F2E" w:rsidP="00565F2E">
            <w:pPr>
              <w:spacing w:after="0"/>
              <w:ind w:left="135"/>
              <w:jc w:val="center"/>
            </w:pPr>
            <w:r w:rsidRPr="0078354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0.5 </w:t>
            </w: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lastRenderedPageBreak/>
              <w:t>52</w:t>
            </w:r>
          </w:p>
        </w:tc>
        <w:tc>
          <w:tcPr>
            <w:tcW w:w="3520" w:type="dxa"/>
            <w:tcMar>
              <w:top w:w="50" w:type="dxa"/>
              <w:left w:w="100" w:type="dxa"/>
            </w:tcMar>
            <w:vAlign w:val="center"/>
          </w:tcPr>
          <w:p w:rsidR="00565F2E" w:rsidRDefault="00565F2E" w:rsidP="00565F2E">
            <w:pPr>
              <w:spacing w:after="0"/>
              <w:ind w:left="135"/>
            </w:pPr>
            <w:r>
              <w:rPr>
                <w:rFonts w:ascii="Times New Roman" w:hAnsi="Times New Roman"/>
                <w:color w:val="000000"/>
                <w:sz w:val="24"/>
              </w:rPr>
              <w:t>Опора тела организмов</w:t>
            </w:r>
          </w:p>
        </w:tc>
        <w:tc>
          <w:tcPr>
            <w:tcW w:w="758"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53</w:t>
            </w:r>
          </w:p>
        </w:tc>
        <w:tc>
          <w:tcPr>
            <w:tcW w:w="3520" w:type="dxa"/>
            <w:tcMar>
              <w:top w:w="50" w:type="dxa"/>
              <w:left w:w="100" w:type="dxa"/>
            </w:tcMar>
            <w:vAlign w:val="center"/>
          </w:tcPr>
          <w:p w:rsidR="00565F2E" w:rsidRDefault="00565F2E" w:rsidP="00565F2E">
            <w:pPr>
              <w:spacing w:after="0"/>
              <w:ind w:left="135"/>
            </w:pPr>
            <w:r>
              <w:rPr>
                <w:rFonts w:ascii="Times New Roman" w:hAnsi="Times New Roman"/>
                <w:color w:val="000000"/>
                <w:sz w:val="24"/>
              </w:rPr>
              <w:t>Движение организмов</w:t>
            </w:r>
          </w:p>
        </w:tc>
        <w:tc>
          <w:tcPr>
            <w:tcW w:w="758"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54</w:t>
            </w:r>
          </w:p>
        </w:tc>
        <w:tc>
          <w:tcPr>
            <w:tcW w:w="3520" w:type="dxa"/>
            <w:tcMar>
              <w:top w:w="50" w:type="dxa"/>
              <w:left w:w="100" w:type="dxa"/>
            </w:tcMar>
            <w:vAlign w:val="center"/>
          </w:tcPr>
          <w:p w:rsidR="00565F2E" w:rsidRDefault="00565F2E" w:rsidP="00565F2E">
            <w:pPr>
              <w:spacing w:after="0"/>
              <w:ind w:left="135"/>
            </w:pPr>
            <w:r>
              <w:rPr>
                <w:rFonts w:ascii="Times New Roman" w:hAnsi="Times New Roman"/>
                <w:color w:val="000000"/>
                <w:sz w:val="24"/>
              </w:rPr>
              <w:t>Питание организмов</w:t>
            </w:r>
          </w:p>
        </w:tc>
        <w:tc>
          <w:tcPr>
            <w:tcW w:w="758"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55</w:t>
            </w:r>
          </w:p>
        </w:tc>
        <w:tc>
          <w:tcPr>
            <w:tcW w:w="3520" w:type="dxa"/>
            <w:tcMar>
              <w:top w:w="50" w:type="dxa"/>
              <w:left w:w="100" w:type="dxa"/>
            </w:tcMar>
            <w:vAlign w:val="center"/>
          </w:tcPr>
          <w:p w:rsidR="00565F2E" w:rsidRPr="00783545" w:rsidRDefault="00565F2E" w:rsidP="00565F2E">
            <w:pPr>
              <w:spacing w:after="0"/>
              <w:ind w:left="135"/>
            </w:pPr>
            <w:r w:rsidRPr="00783545">
              <w:rPr>
                <w:rFonts w:ascii="Times New Roman" w:hAnsi="Times New Roman"/>
                <w:color w:val="000000"/>
                <w:sz w:val="24"/>
              </w:rPr>
              <w:t>Питание позвоночных животных. Пищеварительная система человека</w:t>
            </w:r>
          </w:p>
        </w:tc>
        <w:tc>
          <w:tcPr>
            <w:tcW w:w="758" w:type="dxa"/>
            <w:tcMar>
              <w:top w:w="50" w:type="dxa"/>
              <w:left w:w="100" w:type="dxa"/>
            </w:tcMar>
            <w:vAlign w:val="center"/>
          </w:tcPr>
          <w:p w:rsidR="00565F2E" w:rsidRDefault="00565F2E" w:rsidP="00565F2E">
            <w:pPr>
              <w:spacing w:after="0"/>
              <w:ind w:left="135"/>
              <w:jc w:val="center"/>
            </w:pPr>
            <w:r w:rsidRPr="00783545">
              <w:rPr>
                <w:rFonts w:ascii="Times New Roman" w:hAnsi="Times New Roman"/>
                <w:color w:val="000000"/>
                <w:sz w:val="24"/>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56</w:t>
            </w:r>
          </w:p>
        </w:tc>
        <w:tc>
          <w:tcPr>
            <w:tcW w:w="3520" w:type="dxa"/>
            <w:tcMar>
              <w:top w:w="50" w:type="dxa"/>
              <w:left w:w="100" w:type="dxa"/>
            </w:tcMar>
            <w:vAlign w:val="center"/>
          </w:tcPr>
          <w:p w:rsidR="00565F2E" w:rsidRDefault="00565F2E" w:rsidP="00565F2E">
            <w:pPr>
              <w:spacing w:after="0"/>
              <w:ind w:left="135"/>
            </w:pPr>
            <w:r>
              <w:rPr>
                <w:rFonts w:ascii="Times New Roman" w:hAnsi="Times New Roman"/>
                <w:color w:val="000000"/>
                <w:sz w:val="24"/>
              </w:rPr>
              <w:t>Дыхание организмов</w:t>
            </w:r>
          </w:p>
        </w:tc>
        <w:tc>
          <w:tcPr>
            <w:tcW w:w="758"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57</w:t>
            </w:r>
          </w:p>
        </w:tc>
        <w:tc>
          <w:tcPr>
            <w:tcW w:w="3520" w:type="dxa"/>
            <w:tcMar>
              <w:top w:w="50" w:type="dxa"/>
              <w:left w:w="100" w:type="dxa"/>
            </w:tcMar>
            <w:vAlign w:val="center"/>
          </w:tcPr>
          <w:p w:rsidR="00565F2E" w:rsidRPr="00783545" w:rsidRDefault="00565F2E" w:rsidP="00565F2E">
            <w:pPr>
              <w:spacing w:after="0"/>
              <w:ind w:left="135"/>
            </w:pPr>
            <w:r w:rsidRPr="00783545">
              <w:rPr>
                <w:rFonts w:ascii="Times New Roman" w:hAnsi="Times New Roman"/>
                <w:color w:val="000000"/>
                <w:sz w:val="24"/>
              </w:rPr>
              <w:t>Дыхание позвоночных животных и человека</w:t>
            </w:r>
          </w:p>
        </w:tc>
        <w:tc>
          <w:tcPr>
            <w:tcW w:w="758" w:type="dxa"/>
            <w:tcMar>
              <w:top w:w="50" w:type="dxa"/>
              <w:left w:w="100" w:type="dxa"/>
            </w:tcMar>
            <w:vAlign w:val="center"/>
          </w:tcPr>
          <w:p w:rsidR="00565F2E" w:rsidRDefault="00565F2E" w:rsidP="00565F2E">
            <w:pPr>
              <w:spacing w:after="0"/>
              <w:ind w:left="135"/>
              <w:jc w:val="center"/>
            </w:pPr>
            <w:r w:rsidRPr="00783545">
              <w:rPr>
                <w:rFonts w:ascii="Times New Roman" w:hAnsi="Times New Roman"/>
                <w:color w:val="000000"/>
                <w:sz w:val="24"/>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58</w:t>
            </w:r>
          </w:p>
        </w:tc>
        <w:tc>
          <w:tcPr>
            <w:tcW w:w="3520" w:type="dxa"/>
            <w:tcMar>
              <w:top w:w="50" w:type="dxa"/>
              <w:left w:w="100" w:type="dxa"/>
            </w:tcMar>
            <w:vAlign w:val="center"/>
          </w:tcPr>
          <w:p w:rsidR="00565F2E" w:rsidRDefault="00565F2E" w:rsidP="00565F2E">
            <w:pPr>
              <w:spacing w:after="0"/>
              <w:ind w:left="135"/>
            </w:pPr>
            <w:r>
              <w:rPr>
                <w:rFonts w:ascii="Times New Roman" w:hAnsi="Times New Roman"/>
                <w:color w:val="000000"/>
                <w:sz w:val="24"/>
              </w:rPr>
              <w:t>Транспорт веществ у организмов</w:t>
            </w:r>
          </w:p>
        </w:tc>
        <w:tc>
          <w:tcPr>
            <w:tcW w:w="758"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59</w:t>
            </w:r>
          </w:p>
        </w:tc>
        <w:tc>
          <w:tcPr>
            <w:tcW w:w="3520" w:type="dxa"/>
            <w:tcMar>
              <w:top w:w="50" w:type="dxa"/>
              <w:left w:w="100" w:type="dxa"/>
            </w:tcMar>
            <w:vAlign w:val="center"/>
          </w:tcPr>
          <w:p w:rsidR="00565F2E" w:rsidRPr="00783545" w:rsidRDefault="00565F2E" w:rsidP="00565F2E">
            <w:pPr>
              <w:spacing w:after="0"/>
              <w:ind w:left="135"/>
            </w:pPr>
            <w:r w:rsidRPr="00783545">
              <w:rPr>
                <w:rFonts w:ascii="Times New Roman" w:hAnsi="Times New Roman"/>
                <w:color w:val="000000"/>
                <w:sz w:val="24"/>
              </w:rPr>
              <w:t>Кровеносная система позвоночных животных и человека</w:t>
            </w:r>
          </w:p>
        </w:tc>
        <w:tc>
          <w:tcPr>
            <w:tcW w:w="758" w:type="dxa"/>
            <w:tcMar>
              <w:top w:w="50" w:type="dxa"/>
              <w:left w:w="100" w:type="dxa"/>
            </w:tcMar>
            <w:vAlign w:val="center"/>
          </w:tcPr>
          <w:p w:rsidR="00565F2E" w:rsidRDefault="00565F2E" w:rsidP="00565F2E">
            <w:pPr>
              <w:spacing w:after="0"/>
              <w:ind w:left="135"/>
              <w:jc w:val="center"/>
            </w:pPr>
            <w:r w:rsidRPr="00783545">
              <w:rPr>
                <w:rFonts w:ascii="Times New Roman" w:hAnsi="Times New Roman"/>
                <w:color w:val="000000"/>
                <w:sz w:val="24"/>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60</w:t>
            </w:r>
          </w:p>
        </w:tc>
        <w:tc>
          <w:tcPr>
            <w:tcW w:w="3520" w:type="dxa"/>
            <w:tcMar>
              <w:top w:w="50" w:type="dxa"/>
              <w:left w:w="100" w:type="dxa"/>
            </w:tcMar>
            <w:vAlign w:val="center"/>
          </w:tcPr>
          <w:p w:rsidR="00565F2E" w:rsidRDefault="00565F2E" w:rsidP="00565F2E">
            <w:pPr>
              <w:spacing w:after="0"/>
              <w:ind w:left="135"/>
            </w:pPr>
            <w:r>
              <w:rPr>
                <w:rFonts w:ascii="Times New Roman" w:hAnsi="Times New Roman"/>
                <w:color w:val="000000"/>
                <w:sz w:val="24"/>
              </w:rPr>
              <w:t>Выделение у организмов</w:t>
            </w:r>
          </w:p>
        </w:tc>
        <w:tc>
          <w:tcPr>
            <w:tcW w:w="758"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61</w:t>
            </w:r>
          </w:p>
        </w:tc>
        <w:tc>
          <w:tcPr>
            <w:tcW w:w="3520" w:type="dxa"/>
            <w:tcMar>
              <w:top w:w="50" w:type="dxa"/>
              <w:left w:w="100" w:type="dxa"/>
            </w:tcMar>
            <w:vAlign w:val="center"/>
          </w:tcPr>
          <w:p w:rsidR="00565F2E" w:rsidRDefault="00565F2E" w:rsidP="00565F2E">
            <w:pPr>
              <w:spacing w:after="0"/>
              <w:ind w:left="135"/>
            </w:pPr>
            <w:r>
              <w:rPr>
                <w:rFonts w:ascii="Times New Roman" w:hAnsi="Times New Roman"/>
                <w:color w:val="000000"/>
                <w:sz w:val="24"/>
              </w:rPr>
              <w:t>Защита у организмов</w:t>
            </w:r>
          </w:p>
        </w:tc>
        <w:tc>
          <w:tcPr>
            <w:tcW w:w="758"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62</w:t>
            </w:r>
          </w:p>
        </w:tc>
        <w:tc>
          <w:tcPr>
            <w:tcW w:w="3520" w:type="dxa"/>
            <w:tcMar>
              <w:top w:w="50" w:type="dxa"/>
              <w:left w:w="100" w:type="dxa"/>
            </w:tcMar>
            <w:vAlign w:val="center"/>
          </w:tcPr>
          <w:p w:rsidR="00565F2E" w:rsidRDefault="00565F2E" w:rsidP="00565F2E">
            <w:pPr>
              <w:spacing w:after="0"/>
              <w:ind w:left="135"/>
            </w:pPr>
            <w:r>
              <w:rPr>
                <w:rFonts w:ascii="Times New Roman" w:hAnsi="Times New Roman"/>
                <w:color w:val="000000"/>
                <w:sz w:val="24"/>
              </w:rPr>
              <w:t>Иммунная система человека</w:t>
            </w:r>
          </w:p>
        </w:tc>
        <w:tc>
          <w:tcPr>
            <w:tcW w:w="758"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63</w:t>
            </w:r>
          </w:p>
        </w:tc>
        <w:tc>
          <w:tcPr>
            <w:tcW w:w="3520" w:type="dxa"/>
            <w:tcMar>
              <w:top w:w="50" w:type="dxa"/>
              <w:left w:w="100" w:type="dxa"/>
            </w:tcMar>
            <w:vAlign w:val="center"/>
          </w:tcPr>
          <w:p w:rsidR="00565F2E" w:rsidRPr="00783545" w:rsidRDefault="00565F2E" w:rsidP="00565F2E">
            <w:pPr>
              <w:spacing w:after="0"/>
              <w:ind w:left="135"/>
            </w:pPr>
            <w:r w:rsidRPr="00783545">
              <w:rPr>
                <w:rFonts w:ascii="Times New Roman" w:hAnsi="Times New Roman"/>
                <w:color w:val="000000"/>
                <w:sz w:val="24"/>
              </w:rPr>
              <w:t>Раздражимость и регуляция у организмов</w:t>
            </w:r>
          </w:p>
        </w:tc>
        <w:tc>
          <w:tcPr>
            <w:tcW w:w="758" w:type="dxa"/>
            <w:tcMar>
              <w:top w:w="50" w:type="dxa"/>
              <w:left w:w="100" w:type="dxa"/>
            </w:tcMar>
            <w:vAlign w:val="center"/>
          </w:tcPr>
          <w:p w:rsidR="00565F2E" w:rsidRDefault="00565F2E" w:rsidP="00565F2E">
            <w:pPr>
              <w:spacing w:after="0"/>
              <w:ind w:left="135"/>
              <w:jc w:val="center"/>
            </w:pPr>
            <w:r w:rsidRPr="00783545">
              <w:rPr>
                <w:rFonts w:ascii="Times New Roman" w:hAnsi="Times New Roman"/>
                <w:color w:val="000000"/>
                <w:sz w:val="24"/>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64</w:t>
            </w:r>
          </w:p>
        </w:tc>
        <w:tc>
          <w:tcPr>
            <w:tcW w:w="3520" w:type="dxa"/>
            <w:tcMar>
              <w:top w:w="50" w:type="dxa"/>
              <w:left w:w="100" w:type="dxa"/>
            </w:tcMar>
            <w:vAlign w:val="center"/>
          </w:tcPr>
          <w:p w:rsidR="00565F2E" w:rsidRPr="00783545" w:rsidRDefault="00565F2E" w:rsidP="00565F2E">
            <w:pPr>
              <w:spacing w:after="0"/>
              <w:ind w:left="135"/>
            </w:pPr>
            <w:r w:rsidRPr="00783545">
              <w:rPr>
                <w:rFonts w:ascii="Times New Roman" w:hAnsi="Times New Roman"/>
                <w:color w:val="000000"/>
                <w:sz w:val="24"/>
              </w:rPr>
              <w:t>Гуморальная регуляция и эндокринная система животных и человека</w:t>
            </w:r>
          </w:p>
        </w:tc>
        <w:tc>
          <w:tcPr>
            <w:tcW w:w="758" w:type="dxa"/>
            <w:tcMar>
              <w:top w:w="50" w:type="dxa"/>
              <w:left w:w="100" w:type="dxa"/>
            </w:tcMar>
            <w:vAlign w:val="center"/>
          </w:tcPr>
          <w:p w:rsidR="00565F2E" w:rsidRDefault="00565F2E" w:rsidP="00565F2E">
            <w:pPr>
              <w:spacing w:after="0"/>
              <w:ind w:left="135"/>
              <w:jc w:val="center"/>
            </w:pPr>
            <w:r w:rsidRPr="00783545">
              <w:rPr>
                <w:rFonts w:ascii="Times New Roman" w:hAnsi="Times New Roman"/>
                <w:color w:val="000000"/>
                <w:sz w:val="24"/>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65</w:t>
            </w:r>
          </w:p>
        </w:tc>
        <w:tc>
          <w:tcPr>
            <w:tcW w:w="3520" w:type="dxa"/>
            <w:tcMar>
              <w:top w:w="50" w:type="dxa"/>
              <w:left w:w="100" w:type="dxa"/>
            </w:tcMar>
            <w:vAlign w:val="center"/>
          </w:tcPr>
          <w:p w:rsidR="00565F2E" w:rsidRDefault="00565F2E" w:rsidP="00565F2E">
            <w:pPr>
              <w:spacing w:after="0"/>
              <w:ind w:left="135"/>
            </w:pPr>
            <w:r>
              <w:rPr>
                <w:rFonts w:ascii="Times New Roman" w:hAnsi="Times New Roman"/>
                <w:color w:val="000000"/>
                <w:sz w:val="24"/>
              </w:rPr>
              <w:t>Формы размножения организмов</w:t>
            </w:r>
          </w:p>
        </w:tc>
        <w:tc>
          <w:tcPr>
            <w:tcW w:w="758"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66</w:t>
            </w:r>
          </w:p>
        </w:tc>
        <w:tc>
          <w:tcPr>
            <w:tcW w:w="3520" w:type="dxa"/>
            <w:tcMar>
              <w:top w:w="50" w:type="dxa"/>
              <w:left w:w="100" w:type="dxa"/>
            </w:tcMar>
            <w:vAlign w:val="center"/>
          </w:tcPr>
          <w:p w:rsidR="00565F2E" w:rsidRDefault="00565F2E" w:rsidP="00565F2E">
            <w:pPr>
              <w:spacing w:after="0"/>
              <w:ind w:left="135"/>
            </w:pPr>
            <w:r>
              <w:rPr>
                <w:rFonts w:ascii="Times New Roman" w:hAnsi="Times New Roman"/>
                <w:color w:val="000000"/>
                <w:sz w:val="24"/>
              </w:rPr>
              <w:t>Половое размножение</w:t>
            </w:r>
          </w:p>
        </w:tc>
        <w:tc>
          <w:tcPr>
            <w:tcW w:w="758"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67</w:t>
            </w:r>
          </w:p>
        </w:tc>
        <w:tc>
          <w:tcPr>
            <w:tcW w:w="3520" w:type="dxa"/>
            <w:tcMar>
              <w:top w:w="50" w:type="dxa"/>
              <w:left w:w="100" w:type="dxa"/>
            </w:tcMar>
            <w:vAlign w:val="center"/>
          </w:tcPr>
          <w:p w:rsidR="00565F2E" w:rsidRDefault="00565F2E" w:rsidP="00565F2E">
            <w:pPr>
              <w:spacing w:after="0"/>
              <w:ind w:left="135"/>
            </w:pPr>
            <w:r>
              <w:rPr>
                <w:rFonts w:ascii="Times New Roman" w:hAnsi="Times New Roman"/>
                <w:color w:val="000000"/>
                <w:sz w:val="24"/>
              </w:rPr>
              <w:t>Мейоз</w:t>
            </w:r>
          </w:p>
        </w:tc>
        <w:tc>
          <w:tcPr>
            <w:tcW w:w="758"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68</w:t>
            </w:r>
          </w:p>
        </w:tc>
        <w:tc>
          <w:tcPr>
            <w:tcW w:w="3520" w:type="dxa"/>
            <w:tcMar>
              <w:top w:w="50" w:type="dxa"/>
              <w:left w:w="100" w:type="dxa"/>
            </w:tcMar>
            <w:vAlign w:val="center"/>
          </w:tcPr>
          <w:p w:rsidR="00565F2E" w:rsidRPr="00783545" w:rsidRDefault="00565F2E" w:rsidP="00565F2E">
            <w:pPr>
              <w:spacing w:after="0"/>
              <w:ind w:left="135"/>
            </w:pPr>
            <w:r w:rsidRPr="00783545">
              <w:rPr>
                <w:rFonts w:ascii="Times New Roman" w:hAnsi="Times New Roman"/>
                <w:color w:val="000000"/>
                <w:sz w:val="24"/>
              </w:rPr>
              <w:t>Гаметогенез. Образование и развитие половых клеток. Лабораторная работа «Изучение строения половых клеток на готовых микропрепаратах»</w:t>
            </w:r>
          </w:p>
        </w:tc>
        <w:tc>
          <w:tcPr>
            <w:tcW w:w="758" w:type="dxa"/>
            <w:tcMar>
              <w:top w:w="50" w:type="dxa"/>
              <w:left w:w="100" w:type="dxa"/>
            </w:tcMar>
            <w:vAlign w:val="center"/>
          </w:tcPr>
          <w:p w:rsidR="00565F2E" w:rsidRDefault="00565F2E" w:rsidP="00565F2E">
            <w:pPr>
              <w:spacing w:after="0"/>
              <w:ind w:left="135"/>
              <w:jc w:val="center"/>
            </w:pPr>
            <w:r w:rsidRPr="00783545">
              <w:rPr>
                <w:rFonts w:ascii="Times New Roman" w:hAnsi="Times New Roman"/>
                <w:color w:val="000000"/>
                <w:sz w:val="24"/>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0.5 </w:t>
            </w: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69</w:t>
            </w:r>
          </w:p>
        </w:tc>
        <w:tc>
          <w:tcPr>
            <w:tcW w:w="3520" w:type="dxa"/>
            <w:tcMar>
              <w:top w:w="50" w:type="dxa"/>
              <w:left w:w="100" w:type="dxa"/>
            </w:tcMar>
            <w:vAlign w:val="center"/>
          </w:tcPr>
          <w:p w:rsidR="00565F2E" w:rsidRDefault="00565F2E" w:rsidP="00565F2E">
            <w:pPr>
              <w:spacing w:after="0"/>
              <w:ind w:left="135"/>
            </w:pPr>
            <w:r>
              <w:rPr>
                <w:rFonts w:ascii="Times New Roman" w:hAnsi="Times New Roman"/>
                <w:color w:val="000000"/>
                <w:sz w:val="24"/>
              </w:rPr>
              <w:t>Индивидуальное развитие организмов — онтогенез</w:t>
            </w:r>
          </w:p>
        </w:tc>
        <w:tc>
          <w:tcPr>
            <w:tcW w:w="758"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lastRenderedPageBreak/>
              <w:t>70</w:t>
            </w:r>
          </w:p>
        </w:tc>
        <w:tc>
          <w:tcPr>
            <w:tcW w:w="3520" w:type="dxa"/>
            <w:tcMar>
              <w:top w:w="50" w:type="dxa"/>
              <w:left w:w="100" w:type="dxa"/>
            </w:tcMar>
            <w:vAlign w:val="center"/>
          </w:tcPr>
          <w:p w:rsidR="00565F2E" w:rsidRPr="00783545" w:rsidRDefault="00565F2E" w:rsidP="00565F2E">
            <w:pPr>
              <w:spacing w:after="0"/>
              <w:ind w:left="135"/>
            </w:pPr>
            <w:r w:rsidRPr="00783545">
              <w:rPr>
                <w:rFonts w:ascii="Times New Roman" w:hAnsi="Times New Roman"/>
                <w:color w:val="000000"/>
                <w:sz w:val="24"/>
              </w:rPr>
              <w:t>Закладка органов и тканей из зародышевых листков</w:t>
            </w:r>
          </w:p>
        </w:tc>
        <w:tc>
          <w:tcPr>
            <w:tcW w:w="758" w:type="dxa"/>
            <w:tcMar>
              <w:top w:w="50" w:type="dxa"/>
              <w:left w:w="100" w:type="dxa"/>
            </w:tcMar>
            <w:vAlign w:val="center"/>
          </w:tcPr>
          <w:p w:rsidR="00565F2E" w:rsidRDefault="00565F2E" w:rsidP="00565F2E">
            <w:pPr>
              <w:spacing w:after="0"/>
              <w:ind w:left="135"/>
              <w:jc w:val="center"/>
            </w:pPr>
            <w:r w:rsidRPr="00783545">
              <w:rPr>
                <w:rFonts w:ascii="Times New Roman" w:hAnsi="Times New Roman"/>
                <w:color w:val="000000"/>
                <w:sz w:val="24"/>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71</w:t>
            </w:r>
          </w:p>
        </w:tc>
        <w:tc>
          <w:tcPr>
            <w:tcW w:w="3520" w:type="dxa"/>
            <w:tcMar>
              <w:top w:w="50" w:type="dxa"/>
              <w:left w:w="100" w:type="dxa"/>
            </w:tcMar>
            <w:vAlign w:val="center"/>
          </w:tcPr>
          <w:p w:rsidR="00565F2E" w:rsidRPr="00783545" w:rsidRDefault="00565F2E" w:rsidP="00565F2E">
            <w:pPr>
              <w:spacing w:after="0"/>
              <w:ind w:left="135"/>
            </w:pPr>
            <w:r w:rsidRPr="00783545">
              <w:rPr>
                <w:rFonts w:ascii="Times New Roman" w:hAnsi="Times New Roman"/>
                <w:color w:val="000000"/>
                <w:sz w:val="24"/>
              </w:rPr>
              <w:t>Рост и развитие животных. Лабораторная работа «Выявление признаков сходства зародышей позвоночных животных»</w:t>
            </w:r>
          </w:p>
        </w:tc>
        <w:tc>
          <w:tcPr>
            <w:tcW w:w="758" w:type="dxa"/>
            <w:tcMar>
              <w:top w:w="50" w:type="dxa"/>
              <w:left w:w="100" w:type="dxa"/>
            </w:tcMar>
            <w:vAlign w:val="center"/>
          </w:tcPr>
          <w:p w:rsidR="00565F2E" w:rsidRDefault="00565F2E" w:rsidP="00565F2E">
            <w:pPr>
              <w:spacing w:after="0"/>
              <w:ind w:left="135"/>
              <w:jc w:val="center"/>
            </w:pPr>
            <w:r w:rsidRPr="00783545">
              <w:rPr>
                <w:rFonts w:ascii="Times New Roman" w:hAnsi="Times New Roman"/>
                <w:color w:val="000000"/>
                <w:sz w:val="24"/>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0.5 </w:t>
            </w: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72</w:t>
            </w:r>
          </w:p>
        </w:tc>
        <w:tc>
          <w:tcPr>
            <w:tcW w:w="3520" w:type="dxa"/>
            <w:tcMar>
              <w:top w:w="50" w:type="dxa"/>
              <w:left w:w="100" w:type="dxa"/>
            </w:tcMar>
            <w:vAlign w:val="center"/>
          </w:tcPr>
          <w:p w:rsidR="00565F2E" w:rsidRPr="00783545" w:rsidRDefault="00565F2E" w:rsidP="00565F2E">
            <w:pPr>
              <w:spacing w:after="0"/>
              <w:ind w:left="135"/>
            </w:pPr>
            <w:r w:rsidRPr="00783545">
              <w:rPr>
                <w:rFonts w:ascii="Times New Roman" w:hAnsi="Times New Roman"/>
                <w:color w:val="000000"/>
                <w:sz w:val="24"/>
              </w:rPr>
              <w:t>Размножение и развитие растений. Лабораторная работа «Строение органов размножения высших растений»</w:t>
            </w:r>
          </w:p>
        </w:tc>
        <w:tc>
          <w:tcPr>
            <w:tcW w:w="758" w:type="dxa"/>
            <w:tcMar>
              <w:top w:w="50" w:type="dxa"/>
              <w:left w:w="100" w:type="dxa"/>
            </w:tcMar>
            <w:vAlign w:val="center"/>
          </w:tcPr>
          <w:p w:rsidR="00565F2E" w:rsidRDefault="00565F2E" w:rsidP="00565F2E">
            <w:pPr>
              <w:spacing w:after="0"/>
              <w:ind w:left="135"/>
              <w:jc w:val="center"/>
            </w:pPr>
            <w:r w:rsidRPr="00783545">
              <w:rPr>
                <w:rFonts w:ascii="Times New Roman" w:hAnsi="Times New Roman"/>
                <w:color w:val="000000"/>
                <w:sz w:val="24"/>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0.5 </w:t>
            </w: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73</w:t>
            </w:r>
          </w:p>
        </w:tc>
        <w:tc>
          <w:tcPr>
            <w:tcW w:w="3520" w:type="dxa"/>
            <w:tcMar>
              <w:top w:w="50" w:type="dxa"/>
              <w:left w:w="100" w:type="dxa"/>
            </w:tcMar>
            <w:vAlign w:val="center"/>
          </w:tcPr>
          <w:p w:rsidR="00565F2E" w:rsidRPr="00783545" w:rsidRDefault="00565F2E" w:rsidP="00565F2E">
            <w:pPr>
              <w:spacing w:after="0"/>
              <w:ind w:left="135"/>
            </w:pPr>
            <w:r w:rsidRPr="00783545">
              <w:rPr>
                <w:rFonts w:ascii="Times New Roman" w:hAnsi="Times New Roman"/>
                <w:color w:val="000000"/>
                <w:sz w:val="24"/>
              </w:rPr>
              <w:t>История становления и развития генетики как науки</w:t>
            </w:r>
          </w:p>
        </w:tc>
        <w:tc>
          <w:tcPr>
            <w:tcW w:w="758" w:type="dxa"/>
            <w:tcMar>
              <w:top w:w="50" w:type="dxa"/>
              <w:left w:w="100" w:type="dxa"/>
            </w:tcMar>
            <w:vAlign w:val="center"/>
          </w:tcPr>
          <w:p w:rsidR="00565F2E" w:rsidRDefault="00565F2E" w:rsidP="00565F2E">
            <w:pPr>
              <w:spacing w:after="0"/>
              <w:ind w:left="135"/>
              <w:jc w:val="center"/>
            </w:pPr>
            <w:r w:rsidRPr="00783545">
              <w:rPr>
                <w:rFonts w:ascii="Times New Roman" w:hAnsi="Times New Roman"/>
                <w:color w:val="000000"/>
                <w:sz w:val="24"/>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74</w:t>
            </w:r>
          </w:p>
        </w:tc>
        <w:tc>
          <w:tcPr>
            <w:tcW w:w="3520" w:type="dxa"/>
            <w:tcMar>
              <w:top w:w="50" w:type="dxa"/>
              <w:left w:w="100" w:type="dxa"/>
            </w:tcMar>
            <w:vAlign w:val="center"/>
          </w:tcPr>
          <w:p w:rsidR="00565F2E" w:rsidRPr="00783545" w:rsidRDefault="00565F2E" w:rsidP="00565F2E">
            <w:pPr>
              <w:spacing w:after="0"/>
              <w:ind w:left="135"/>
            </w:pPr>
            <w:r w:rsidRPr="00783545">
              <w:rPr>
                <w:rFonts w:ascii="Times New Roman" w:hAnsi="Times New Roman"/>
                <w:color w:val="000000"/>
                <w:sz w:val="24"/>
              </w:rPr>
              <w:t>Основные понятия и символы генетики. Лабораторная работа «Дрозофила как объект генетических исследований»</w:t>
            </w:r>
          </w:p>
        </w:tc>
        <w:tc>
          <w:tcPr>
            <w:tcW w:w="758" w:type="dxa"/>
            <w:tcMar>
              <w:top w:w="50" w:type="dxa"/>
              <w:left w:w="100" w:type="dxa"/>
            </w:tcMar>
            <w:vAlign w:val="center"/>
          </w:tcPr>
          <w:p w:rsidR="00565F2E" w:rsidRDefault="00565F2E" w:rsidP="00565F2E">
            <w:pPr>
              <w:spacing w:after="0"/>
              <w:ind w:left="135"/>
              <w:jc w:val="center"/>
            </w:pPr>
            <w:r w:rsidRPr="00783545">
              <w:rPr>
                <w:rFonts w:ascii="Times New Roman" w:hAnsi="Times New Roman"/>
                <w:color w:val="000000"/>
                <w:sz w:val="24"/>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0.5 </w:t>
            </w: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75</w:t>
            </w:r>
          </w:p>
        </w:tc>
        <w:tc>
          <w:tcPr>
            <w:tcW w:w="3520" w:type="dxa"/>
            <w:tcMar>
              <w:top w:w="50" w:type="dxa"/>
              <w:left w:w="100" w:type="dxa"/>
            </w:tcMar>
            <w:vAlign w:val="center"/>
          </w:tcPr>
          <w:p w:rsidR="00565F2E" w:rsidRDefault="00565F2E" w:rsidP="00565F2E">
            <w:pPr>
              <w:spacing w:after="0"/>
              <w:ind w:left="135"/>
            </w:pPr>
            <w:r w:rsidRPr="00783545">
              <w:rPr>
                <w:rFonts w:ascii="Times New Roman" w:hAnsi="Times New Roman"/>
                <w:color w:val="000000"/>
                <w:sz w:val="24"/>
              </w:rPr>
              <w:t xml:space="preserve">Закономерности наследования признаков. Моногибридное скрещивание. </w:t>
            </w:r>
            <w:r>
              <w:rPr>
                <w:rFonts w:ascii="Times New Roman" w:hAnsi="Times New Roman"/>
                <w:color w:val="000000"/>
                <w:sz w:val="24"/>
              </w:rPr>
              <w:t>Практическая работа "Изучение результатов моногибридного скрещивания у дрозофилы"</w:t>
            </w:r>
          </w:p>
        </w:tc>
        <w:tc>
          <w:tcPr>
            <w:tcW w:w="758"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0.5 </w:t>
            </w: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76</w:t>
            </w:r>
          </w:p>
        </w:tc>
        <w:tc>
          <w:tcPr>
            <w:tcW w:w="3520" w:type="dxa"/>
            <w:tcMar>
              <w:top w:w="50" w:type="dxa"/>
              <w:left w:w="100" w:type="dxa"/>
            </w:tcMar>
            <w:vAlign w:val="center"/>
          </w:tcPr>
          <w:p w:rsidR="00565F2E" w:rsidRDefault="00565F2E" w:rsidP="00565F2E">
            <w:pPr>
              <w:spacing w:after="0"/>
              <w:ind w:left="135"/>
            </w:pPr>
            <w:r>
              <w:rPr>
                <w:rFonts w:ascii="Times New Roman" w:hAnsi="Times New Roman"/>
                <w:color w:val="000000"/>
                <w:sz w:val="24"/>
              </w:rPr>
              <w:t>Цитологические основы моногибридного скрещивания</w:t>
            </w:r>
          </w:p>
        </w:tc>
        <w:tc>
          <w:tcPr>
            <w:tcW w:w="758"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77</w:t>
            </w:r>
          </w:p>
        </w:tc>
        <w:tc>
          <w:tcPr>
            <w:tcW w:w="3520" w:type="dxa"/>
            <w:tcMar>
              <w:top w:w="50" w:type="dxa"/>
              <w:left w:w="100" w:type="dxa"/>
            </w:tcMar>
            <w:vAlign w:val="center"/>
          </w:tcPr>
          <w:p w:rsidR="00565F2E" w:rsidRDefault="00565F2E" w:rsidP="00565F2E">
            <w:pPr>
              <w:spacing w:after="0"/>
              <w:ind w:left="135"/>
            </w:pPr>
            <w:r>
              <w:rPr>
                <w:rFonts w:ascii="Times New Roman" w:hAnsi="Times New Roman"/>
                <w:color w:val="000000"/>
                <w:sz w:val="24"/>
              </w:rPr>
              <w:t>Анализирующее скрещивание. Неполное доминирование</w:t>
            </w:r>
          </w:p>
        </w:tc>
        <w:tc>
          <w:tcPr>
            <w:tcW w:w="758"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78</w:t>
            </w:r>
          </w:p>
        </w:tc>
        <w:tc>
          <w:tcPr>
            <w:tcW w:w="3520" w:type="dxa"/>
            <w:tcMar>
              <w:top w:w="50" w:type="dxa"/>
              <w:left w:w="100" w:type="dxa"/>
            </w:tcMar>
            <w:vAlign w:val="center"/>
          </w:tcPr>
          <w:p w:rsidR="00565F2E" w:rsidRPr="00783545" w:rsidRDefault="00565F2E" w:rsidP="00565F2E">
            <w:pPr>
              <w:spacing w:after="0"/>
              <w:ind w:left="135"/>
            </w:pPr>
            <w:r w:rsidRPr="00783545">
              <w:rPr>
                <w:rFonts w:ascii="Times New Roman" w:hAnsi="Times New Roman"/>
                <w:color w:val="000000"/>
                <w:sz w:val="24"/>
              </w:rPr>
              <w:t>Дигибридное скрещивание. Практическая работа «Изучение результатов дигибридного скрещивания у дрозофилы»</w:t>
            </w:r>
          </w:p>
        </w:tc>
        <w:tc>
          <w:tcPr>
            <w:tcW w:w="758" w:type="dxa"/>
            <w:tcMar>
              <w:top w:w="50" w:type="dxa"/>
              <w:left w:w="100" w:type="dxa"/>
            </w:tcMar>
            <w:vAlign w:val="center"/>
          </w:tcPr>
          <w:p w:rsidR="00565F2E" w:rsidRDefault="00565F2E" w:rsidP="00565F2E">
            <w:pPr>
              <w:spacing w:after="0"/>
              <w:ind w:left="135"/>
              <w:jc w:val="center"/>
            </w:pPr>
            <w:r w:rsidRPr="00783545">
              <w:rPr>
                <w:rFonts w:ascii="Times New Roman" w:hAnsi="Times New Roman"/>
                <w:color w:val="000000"/>
                <w:sz w:val="24"/>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0.5 </w:t>
            </w: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79</w:t>
            </w:r>
          </w:p>
        </w:tc>
        <w:tc>
          <w:tcPr>
            <w:tcW w:w="3520" w:type="dxa"/>
            <w:tcMar>
              <w:top w:w="50" w:type="dxa"/>
              <w:left w:w="100" w:type="dxa"/>
            </w:tcMar>
            <w:vAlign w:val="center"/>
          </w:tcPr>
          <w:p w:rsidR="00565F2E" w:rsidRDefault="00565F2E" w:rsidP="00565F2E">
            <w:pPr>
              <w:spacing w:after="0"/>
              <w:ind w:left="135"/>
            </w:pPr>
            <w:r>
              <w:rPr>
                <w:rFonts w:ascii="Times New Roman" w:hAnsi="Times New Roman"/>
                <w:color w:val="000000"/>
                <w:sz w:val="24"/>
              </w:rPr>
              <w:t>Цитологические основы дигибридного скрещивания</w:t>
            </w:r>
          </w:p>
        </w:tc>
        <w:tc>
          <w:tcPr>
            <w:tcW w:w="758"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80</w:t>
            </w:r>
          </w:p>
        </w:tc>
        <w:tc>
          <w:tcPr>
            <w:tcW w:w="3520" w:type="dxa"/>
            <w:tcMar>
              <w:top w:w="50" w:type="dxa"/>
              <w:left w:w="100" w:type="dxa"/>
            </w:tcMar>
            <w:vAlign w:val="center"/>
          </w:tcPr>
          <w:p w:rsidR="00565F2E" w:rsidRDefault="00565F2E" w:rsidP="00565F2E">
            <w:pPr>
              <w:spacing w:after="0"/>
              <w:ind w:left="135"/>
            </w:pPr>
            <w:r>
              <w:rPr>
                <w:rFonts w:ascii="Times New Roman" w:hAnsi="Times New Roman"/>
                <w:color w:val="000000"/>
                <w:sz w:val="24"/>
              </w:rPr>
              <w:t>Сцепленное наследование признаков</w:t>
            </w:r>
          </w:p>
        </w:tc>
        <w:tc>
          <w:tcPr>
            <w:tcW w:w="758"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81</w:t>
            </w:r>
          </w:p>
        </w:tc>
        <w:tc>
          <w:tcPr>
            <w:tcW w:w="3520" w:type="dxa"/>
            <w:tcMar>
              <w:top w:w="50" w:type="dxa"/>
              <w:left w:w="100" w:type="dxa"/>
            </w:tcMar>
            <w:vAlign w:val="center"/>
          </w:tcPr>
          <w:p w:rsidR="00565F2E" w:rsidRDefault="00565F2E" w:rsidP="00565F2E">
            <w:pPr>
              <w:spacing w:after="0"/>
              <w:ind w:left="135"/>
            </w:pPr>
            <w:r>
              <w:rPr>
                <w:rFonts w:ascii="Times New Roman" w:hAnsi="Times New Roman"/>
                <w:color w:val="000000"/>
                <w:sz w:val="24"/>
              </w:rPr>
              <w:t>Хромосомная теория наследственности</w:t>
            </w:r>
          </w:p>
        </w:tc>
        <w:tc>
          <w:tcPr>
            <w:tcW w:w="758"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lastRenderedPageBreak/>
              <w:t>82</w:t>
            </w:r>
          </w:p>
        </w:tc>
        <w:tc>
          <w:tcPr>
            <w:tcW w:w="3520" w:type="dxa"/>
            <w:tcMar>
              <w:top w:w="50" w:type="dxa"/>
              <w:left w:w="100" w:type="dxa"/>
            </w:tcMar>
            <w:vAlign w:val="center"/>
          </w:tcPr>
          <w:p w:rsidR="00565F2E" w:rsidRDefault="00565F2E" w:rsidP="00565F2E">
            <w:pPr>
              <w:spacing w:after="0"/>
              <w:ind w:left="135"/>
            </w:pPr>
            <w:r>
              <w:rPr>
                <w:rFonts w:ascii="Times New Roman" w:hAnsi="Times New Roman"/>
                <w:color w:val="000000"/>
                <w:sz w:val="24"/>
              </w:rPr>
              <w:t>Генетика пола</w:t>
            </w:r>
          </w:p>
        </w:tc>
        <w:tc>
          <w:tcPr>
            <w:tcW w:w="758"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83</w:t>
            </w:r>
          </w:p>
        </w:tc>
        <w:tc>
          <w:tcPr>
            <w:tcW w:w="3520" w:type="dxa"/>
            <w:tcMar>
              <w:top w:w="50" w:type="dxa"/>
              <w:left w:w="100" w:type="dxa"/>
            </w:tcMar>
            <w:vAlign w:val="center"/>
          </w:tcPr>
          <w:p w:rsidR="00565F2E" w:rsidRDefault="00565F2E" w:rsidP="00565F2E">
            <w:pPr>
              <w:spacing w:after="0"/>
              <w:ind w:left="135"/>
            </w:pPr>
            <w:r>
              <w:rPr>
                <w:rFonts w:ascii="Times New Roman" w:hAnsi="Times New Roman"/>
                <w:color w:val="000000"/>
                <w:sz w:val="24"/>
              </w:rPr>
              <w:t>Генотип как целостная система</w:t>
            </w:r>
          </w:p>
        </w:tc>
        <w:tc>
          <w:tcPr>
            <w:tcW w:w="758"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84</w:t>
            </w:r>
          </w:p>
        </w:tc>
        <w:tc>
          <w:tcPr>
            <w:tcW w:w="3520" w:type="dxa"/>
            <w:tcMar>
              <w:top w:w="50" w:type="dxa"/>
              <w:left w:w="100" w:type="dxa"/>
            </w:tcMar>
            <w:vAlign w:val="center"/>
          </w:tcPr>
          <w:p w:rsidR="00565F2E" w:rsidRPr="00783545" w:rsidRDefault="00565F2E" w:rsidP="00565F2E">
            <w:pPr>
              <w:spacing w:after="0"/>
              <w:ind w:left="135"/>
            </w:pPr>
            <w:r w:rsidRPr="00783545">
              <w:rPr>
                <w:rFonts w:ascii="Times New Roman" w:hAnsi="Times New Roman"/>
                <w:color w:val="000000"/>
                <w:sz w:val="24"/>
              </w:rPr>
              <w:t>Генетический контроль развития растений, животных и человека</w:t>
            </w:r>
          </w:p>
        </w:tc>
        <w:tc>
          <w:tcPr>
            <w:tcW w:w="758" w:type="dxa"/>
            <w:tcMar>
              <w:top w:w="50" w:type="dxa"/>
              <w:left w:w="100" w:type="dxa"/>
            </w:tcMar>
            <w:vAlign w:val="center"/>
          </w:tcPr>
          <w:p w:rsidR="00565F2E" w:rsidRDefault="00565F2E" w:rsidP="00565F2E">
            <w:pPr>
              <w:spacing w:after="0"/>
              <w:ind w:left="135"/>
              <w:jc w:val="center"/>
            </w:pPr>
            <w:r w:rsidRPr="00783545">
              <w:rPr>
                <w:rFonts w:ascii="Times New Roman" w:hAnsi="Times New Roman"/>
                <w:color w:val="000000"/>
                <w:sz w:val="24"/>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85</w:t>
            </w:r>
          </w:p>
        </w:tc>
        <w:tc>
          <w:tcPr>
            <w:tcW w:w="3520" w:type="dxa"/>
            <w:tcMar>
              <w:top w:w="50" w:type="dxa"/>
              <w:left w:w="100" w:type="dxa"/>
            </w:tcMar>
            <w:vAlign w:val="center"/>
          </w:tcPr>
          <w:p w:rsidR="00565F2E" w:rsidRDefault="00565F2E" w:rsidP="00565F2E">
            <w:pPr>
              <w:spacing w:after="0"/>
              <w:ind w:left="135"/>
            </w:pPr>
            <w:r>
              <w:rPr>
                <w:rFonts w:ascii="Times New Roman" w:hAnsi="Times New Roman"/>
                <w:color w:val="000000"/>
                <w:sz w:val="24"/>
              </w:rPr>
              <w:t>Изменчивость признаков. Виды изменчивости</w:t>
            </w:r>
          </w:p>
        </w:tc>
        <w:tc>
          <w:tcPr>
            <w:tcW w:w="758"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86</w:t>
            </w:r>
          </w:p>
        </w:tc>
        <w:tc>
          <w:tcPr>
            <w:tcW w:w="3520" w:type="dxa"/>
            <w:tcMar>
              <w:top w:w="50" w:type="dxa"/>
              <w:left w:w="100" w:type="dxa"/>
            </w:tcMar>
            <w:vAlign w:val="center"/>
          </w:tcPr>
          <w:p w:rsidR="00565F2E" w:rsidRDefault="00565F2E" w:rsidP="00565F2E">
            <w:pPr>
              <w:spacing w:after="0"/>
              <w:ind w:left="135"/>
            </w:pPr>
            <w:r>
              <w:rPr>
                <w:rFonts w:ascii="Times New Roman" w:hAnsi="Times New Roman"/>
                <w:color w:val="000000"/>
                <w:sz w:val="24"/>
              </w:rPr>
              <w:t>Модификационная изменчивость</w:t>
            </w:r>
          </w:p>
        </w:tc>
        <w:tc>
          <w:tcPr>
            <w:tcW w:w="758"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87</w:t>
            </w:r>
          </w:p>
        </w:tc>
        <w:tc>
          <w:tcPr>
            <w:tcW w:w="3520" w:type="dxa"/>
            <w:tcMar>
              <w:top w:w="50" w:type="dxa"/>
              <w:left w:w="100" w:type="dxa"/>
            </w:tcMar>
            <w:vAlign w:val="center"/>
          </w:tcPr>
          <w:p w:rsidR="00565F2E" w:rsidRDefault="00565F2E" w:rsidP="00565F2E">
            <w:pPr>
              <w:spacing w:after="0"/>
              <w:ind w:left="135"/>
            </w:pPr>
            <w:r w:rsidRPr="00783545">
              <w:rPr>
                <w:rFonts w:ascii="Times New Roman" w:hAnsi="Times New Roman"/>
                <w:color w:val="000000"/>
                <w:sz w:val="24"/>
              </w:rPr>
              <w:t xml:space="preserve">Вариационный ряд и вариационная кривая. Лабораторная работа «Исследование закономерностей модификационной изменчивости. </w:t>
            </w:r>
            <w:r>
              <w:rPr>
                <w:rFonts w:ascii="Times New Roman" w:hAnsi="Times New Roman"/>
                <w:color w:val="000000"/>
                <w:sz w:val="24"/>
              </w:rPr>
              <w:t>Построение вариационного ряда и вариационной кривой»</w:t>
            </w:r>
          </w:p>
        </w:tc>
        <w:tc>
          <w:tcPr>
            <w:tcW w:w="758"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0.5 </w:t>
            </w: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88</w:t>
            </w:r>
          </w:p>
        </w:tc>
        <w:tc>
          <w:tcPr>
            <w:tcW w:w="3520" w:type="dxa"/>
            <w:tcMar>
              <w:top w:w="50" w:type="dxa"/>
              <w:left w:w="100" w:type="dxa"/>
            </w:tcMar>
            <w:vAlign w:val="center"/>
          </w:tcPr>
          <w:p w:rsidR="00565F2E" w:rsidRDefault="00565F2E" w:rsidP="00565F2E">
            <w:pPr>
              <w:spacing w:after="0"/>
              <w:ind w:left="135"/>
            </w:pPr>
            <w:r>
              <w:rPr>
                <w:rFonts w:ascii="Times New Roman" w:hAnsi="Times New Roman"/>
                <w:color w:val="000000"/>
                <w:sz w:val="24"/>
              </w:rPr>
              <w:t>Генотипическая изменчивость. Комбинативная изменчивость</w:t>
            </w:r>
          </w:p>
        </w:tc>
        <w:tc>
          <w:tcPr>
            <w:tcW w:w="758"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89</w:t>
            </w:r>
          </w:p>
        </w:tc>
        <w:tc>
          <w:tcPr>
            <w:tcW w:w="3520" w:type="dxa"/>
            <w:tcMar>
              <w:top w:w="50" w:type="dxa"/>
              <w:left w:w="100" w:type="dxa"/>
            </w:tcMar>
            <w:vAlign w:val="center"/>
          </w:tcPr>
          <w:p w:rsidR="00565F2E" w:rsidRPr="00783545" w:rsidRDefault="00565F2E" w:rsidP="00565F2E">
            <w:pPr>
              <w:spacing w:after="0"/>
              <w:ind w:left="135"/>
            </w:pPr>
            <w:r w:rsidRPr="00783545">
              <w:rPr>
                <w:rFonts w:ascii="Times New Roman" w:hAnsi="Times New Roman"/>
                <w:color w:val="000000"/>
                <w:sz w:val="24"/>
              </w:rPr>
              <w:t>Мутационная изменчивость. Практическая работа «Мутации у дрозофилы (на готовых микропрепаратах)»</w:t>
            </w:r>
          </w:p>
        </w:tc>
        <w:tc>
          <w:tcPr>
            <w:tcW w:w="758" w:type="dxa"/>
            <w:tcMar>
              <w:top w:w="50" w:type="dxa"/>
              <w:left w:w="100" w:type="dxa"/>
            </w:tcMar>
            <w:vAlign w:val="center"/>
          </w:tcPr>
          <w:p w:rsidR="00565F2E" w:rsidRDefault="00565F2E" w:rsidP="00565F2E">
            <w:pPr>
              <w:spacing w:after="0"/>
              <w:ind w:left="135"/>
              <w:jc w:val="center"/>
            </w:pPr>
            <w:r w:rsidRPr="00783545">
              <w:rPr>
                <w:rFonts w:ascii="Times New Roman" w:hAnsi="Times New Roman"/>
                <w:color w:val="000000"/>
                <w:sz w:val="24"/>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0.5 </w:t>
            </w: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90</w:t>
            </w:r>
          </w:p>
        </w:tc>
        <w:tc>
          <w:tcPr>
            <w:tcW w:w="3520" w:type="dxa"/>
            <w:tcMar>
              <w:top w:w="50" w:type="dxa"/>
              <w:left w:w="100" w:type="dxa"/>
            </w:tcMar>
            <w:vAlign w:val="center"/>
          </w:tcPr>
          <w:p w:rsidR="00565F2E" w:rsidRPr="00783545" w:rsidRDefault="00565F2E" w:rsidP="00565F2E">
            <w:pPr>
              <w:spacing w:after="0"/>
              <w:ind w:left="135"/>
            </w:pPr>
            <w:r w:rsidRPr="00783545">
              <w:rPr>
                <w:rFonts w:ascii="Times New Roman" w:hAnsi="Times New Roman"/>
                <w:color w:val="000000"/>
                <w:sz w:val="24"/>
              </w:rPr>
              <w:t>Закономерности мутационного процесса. Эпигенетика и эпигеномика</w:t>
            </w:r>
          </w:p>
        </w:tc>
        <w:tc>
          <w:tcPr>
            <w:tcW w:w="758" w:type="dxa"/>
            <w:tcMar>
              <w:top w:w="50" w:type="dxa"/>
              <w:left w:w="100" w:type="dxa"/>
            </w:tcMar>
            <w:vAlign w:val="center"/>
          </w:tcPr>
          <w:p w:rsidR="00565F2E" w:rsidRDefault="00565F2E" w:rsidP="00565F2E">
            <w:pPr>
              <w:spacing w:after="0"/>
              <w:ind w:left="135"/>
              <w:jc w:val="center"/>
            </w:pPr>
            <w:r w:rsidRPr="00783545">
              <w:rPr>
                <w:rFonts w:ascii="Times New Roman" w:hAnsi="Times New Roman"/>
                <w:color w:val="000000"/>
                <w:sz w:val="24"/>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91</w:t>
            </w:r>
          </w:p>
        </w:tc>
        <w:tc>
          <w:tcPr>
            <w:tcW w:w="3520" w:type="dxa"/>
            <w:tcMar>
              <w:top w:w="50" w:type="dxa"/>
              <w:left w:w="100" w:type="dxa"/>
            </w:tcMar>
            <w:vAlign w:val="center"/>
          </w:tcPr>
          <w:p w:rsidR="00565F2E" w:rsidRPr="00783545" w:rsidRDefault="00565F2E" w:rsidP="00565F2E">
            <w:pPr>
              <w:spacing w:after="0"/>
              <w:ind w:left="135"/>
            </w:pPr>
            <w:r w:rsidRPr="00783545">
              <w:rPr>
                <w:rFonts w:ascii="Times New Roman" w:hAnsi="Times New Roman"/>
                <w:color w:val="000000"/>
                <w:sz w:val="24"/>
              </w:rPr>
              <w:t>Генетика человека. Практическая работа «Составление и анализ родословной»</w:t>
            </w:r>
          </w:p>
        </w:tc>
        <w:tc>
          <w:tcPr>
            <w:tcW w:w="758" w:type="dxa"/>
            <w:tcMar>
              <w:top w:w="50" w:type="dxa"/>
              <w:left w:w="100" w:type="dxa"/>
            </w:tcMar>
            <w:vAlign w:val="center"/>
          </w:tcPr>
          <w:p w:rsidR="00565F2E" w:rsidRDefault="00565F2E" w:rsidP="00565F2E">
            <w:pPr>
              <w:spacing w:after="0"/>
              <w:ind w:left="135"/>
              <w:jc w:val="center"/>
            </w:pPr>
            <w:r w:rsidRPr="00783545">
              <w:rPr>
                <w:rFonts w:ascii="Times New Roman" w:hAnsi="Times New Roman"/>
                <w:color w:val="000000"/>
                <w:sz w:val="24"/>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0.5 </w:t>
            </w: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92</w:t>
            </w:r>
          </w:p>
        </w:tc>
        <w:tc>
          <w:tcPr>
            <w:tcW w:w="3520" w:type="dxa"/>
            <w:tcMar>
              <w:top w:w="50" w:type="dxa"/>
              <w:left w:w="100" w:type="dxa"/>
            </w:tcMar>
            <w:vAlign w:val="center"/>
          </w:tcPr>
          <w:p w:rsidR="00565F2E" w:rsidRDefault="00565F2E" w:rsidP="00565F2E">
            <w:pPr>
              <w:spacing w:after="0"/>
              <w:ind w:left="135"/>
            </w:pPr>
            <w:r>
              <w:rPr>
                <w:rFonts w:ascii="Times New Roman" w:hAnsi="Times New Roman"/>
                <w:color w:val="000000"/>
                <w:sz w:val="24"/>
              </w:rPr>
              <w:t>Методы медицинской генетики</w:t>
            </w:r>
          </w:p>
        </w:tc>
        <w:tc>
          <w:tcPr>
            <w:tcW w:w="758"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93</w:t>
            </w:r>
          </w:p>
        </w:tc>
        <w:tc>
          <w:tcPr>
            <w:tcW w:w="3520" w:type="dxa"/>
            <w:tcMar>
              <w:top w:w="50" w:type="dxa"/>
              <w:left w:w="100" w:type="dxa"/>
            </w:tcMar>
            <w:vAlign w:val="center"/>
          </w:tcPr>
          <w:p w:rsidR="00565F2E" w:rsidRPr="00783545" w:rsidRDefault="00565F2E" w:rsidP="00565F2E">
            <w:pPr>
              <w:spacing w:after="0"/>
              <w:ind w:left="135"/>
            </w:pPr>
            <w:r w:rsidRPr="00783545">
              <w:rPr>
                <w:rFonts w:ascii="Times New Roman" w:hAnsi="Times New Roman"/>
                <w:color w:val="000000"/>
                <w:sz w:val="24"/>
              </w:rPr>
              <w:t>Значение медицинской генетики в предотвращении и лечении генетических заболеваний человека</w:t>
            </w:r>
          </w:p>
        </w:tc>
        <w:tc>
          <w:tcPr>
            <w:tcW w:w="758" w:type="dxa"/>
            <w:tcMar>
              <w:top w:w="50" w:type="dxa"/>
              <w:left w:w="100" w:type="dxa"/>
            </w:tcMar>
            <w:vAlign w:val="center"/>
          </w:tcPr>
          <w:p w:rsidR="00565F2E" w:rsidRDefault="00565F2E" w:rsidP="00565F2E">
            <w:pPr>
              <w:spacing w:after="0"/>
              <w:ind w:left="135"/>
              <w:jc w:val="center"/>
            </w:pPr>
            <w:r w:rsidRPr="00783545">
              <w:rPr>
                <w:rFonts w:ascii="Times New Roman" w:hAnsi="Times New Roman"/>
                <w:color w:val="000000"/>
                <w:sz w:val="24"/>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94</w:t>
            </w:r>
          </w:p>
        </w:tc>
        <w:tc>
          <w:tcPr>
            <w:tcW w:w="3520" w:type="dxa"/>
            <w:tcMar>
              <w:top w:w="50" w:type="dxa"/>
              <w:left w:w="100" w:type="dxa"/>
            </w:tcMar>
            <w:vAlign w:val="center"/>
          </w:tcPr>
          <w:p w:rsidR="00565F2E" w:rsidRPr="00783545" w:rsidRDefault="00565F2E" w:rsidP="00565F2E">
            <w:pPr>
              <w:spacing w:after="0"/>
              <w:ind w:left="135"/>
            </w:pPr>
            <w:r w:rsidRPr="00783545">
              <w:rPr>
                <w:rFonts w:ascii="Times New Roman" w:hAnsi="Times New Roman"/>
                <w:color w:val="000000"/>
                <w:sz w:val="24"/>
              </w:rPr>
              <w:t xml:space="preserve">Основные понятия селекции. Лабораторная работа «Изучение сортов культурных растений и пород домашних </w:t>
            </w:r>
            <w:r w:rsidRPr="00783545">
              <w:rPr>
                <w:rFonts w:ascii="Times New Roman" w:hAnsi="Times New Roman"/>
                <w:color w:val="000000"/>
                <w:sz w:val="24"/>
              </w:rPr>
              <w:lastRenderedPageBreak/>
              <w:t>животных»</w:t>
            </w:r>
          </w:p>
        </w:tc>
        <w:tc>
          <w:tcPr>
            <w:tcW w:w="758" w:type="dxa"/>
            <w:tcMar>
              <w:top w:w="50" w:type="dxa"/>
              <w:left w:w="100" w:type="dxa"/>
            </w:tcMar>
            <w:vAlign w:val="center"/>
          </w:tcPr>
          <w:p w:rsidR="00565F2E" w:rsidRDefault="00565F2E" w:rsidP="00565F2E">
            <w:pPr>
              <w:spacing w:after="0"/>
              <w:ind w:left="135"/>
              <w:jc w:val="center"/>
            </w:pPr>
            <w:r w:rsidRPr="0078354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0.5 </w:t>
            </w: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lastRenderedPageBreak/>
              <w:t>95</w:t>
            </w:r>
          </w:p>
        </w:tc>
        <w:tc>
          <w:tcPr>
            <w:tcW w:w="3520" w:type="dxa"/>
            <w:tcMar>
              <w:top w:w="50" w:type="dxa"/>
              <w:left w:w="100" w:type="dxa"/>
            </w:tcMar>
            <w:vAlign w:val="center"/>
          </w:tcPr>
          <w:p w:rsidR="00565F2E" w:rsidRPr="00783545" w:rsidRDefault="00565F2E" w:rsidP="00565F2E">
            <w:pPr>
              <w:spacing w:after="0"/>
              <w:ind w:left="135"/>
            </w:pPr>
            <w:r w:rsidRPr="00783545">
              <w:rPr>
                <w:rFonts w:ascii="Times New Roman" w:hAnsi="Times New Roman"/>
                <w:color w:val="000000"/>
                <w:sz w:val="24"/>
              </w:rPr>
              <w:t>Методы селекционной работы. Лабораторная работа «Изучение методов селекции растений»</w:t>
            </w:r>
          </w:p>
        </w:tc>
        <w:tc>
          <w:tcPr>
            <w:tcW w:w="758" w:type="dxa"/>
            <w:tcMar>
              <w:top w:w="50" w:type="dxa"/>
              <w:left w:w="100" w:type="dxa"/>
            </w:tcMar>
            <w:vAlign w:val="center"/>
          </w:tcPr>
          <w:p w:rsidR="00565F2E" w:rsidRDefault="00565F2E" w:rsidP="00565F2E">
            <w:pPr>
              <w:spacing w:after="0"/>
              <w:ind w:left="135"/>
              <w:jc w:val="center"/>
            </w:pPr>
            <w:r w:rsidRPr="00783545">
              <w:rPr>
                <w:rFonts w:ascii="Times New Roman" w:hAnsi="Times New Roman"/>
                <w:color w:val="000000"/>
                <w:sz w:val="24"/>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0.5 </w:t>
            </w: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96</w:t>
            </w:r>
          </w:p>
        </w:tc>
        <w:tc>
          <w:tcPr>
            <w:tcW w:w="3520" w:type="dxa"/>
            <w:tcMar>
              <w:top w:w="50" w:type="dxa"/>
              <w:left w:w="100" w:type="dxa"/>
            </w:tcMar>
            <w:vAlign w:val="center"/>
          </w:tcPr>
          <w:p w:rsidR="00565F2E" w:rsidRDefault="00565F2E" w:rsidP="00565F2E">
            <w:pPr>
              <w:spacing w:after="0"/>
              <w:ind w:left="135"/>
            </w:pPr>
            <w:r w:rsidRPr="00783545">
              <w:rPr>
                <w:rFonts w:ascii="Times New Roman" w:hAnsi="Times New Roman"/>
                <w:color w:val="000000"/>
                <w:sz w:val="24"/>
              </w:rPr>
              <w:t xml:space="preserve">Достижения селекции растений и животных. </w:t>
            </w:r>
            <w:r>
              <w:rPr>
                <w:rFonts w:ascii="Times New Roman" w:hAnsi="Times New Roman"/>
                <w:color w:val="000000"/>
                <w:sz w:val="24"/>
              </w:rPr>
              <w:t>Практическая работа «Прививка растений»</w:t>
            </w:r>
          </w:p>
        </w:tc>
        <w:tc>
          <w:tcPr>
            <w:tcW w:w="758"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97</w:t>
            </w:r>
          </w:p>
        </w:tc>
        <w:tc>
          <w:tcPr>
            <w:tcW w:w="3520" w:type="dxa"/>
            <w:tcMar>
              <w:top w:w="50" w:type="dxa"/>
              <w:left w:w="100" w:type="dxa"/>
            </w:tcMar>
            <w:vAlign w:val="center"/>
          </w:tcPr>
          <w:p w:rsidR="00565F2E" w:rsidRPr="00783545" w:rsidRDefault="00565F2E" w:rsidP="00565F2E">
            <w:pPr>
              <w:spacing w:after="0"/>
              <w:ind w:left="135"/>
            </w:pPr>
            <w:r w:rsidRPr="00783545">
              <w:rPr>
                <w:rFonts w:ascii="Times New Roman" w:hAnsi="Times New Roman"/>
                <w:color w:val="000000"/>
                <w:sz w:val="24"/>
              </w:rPr>
              <w:t>Сохранение, изучение и использование генетических ресурсов</w:t>
            </w:r>
          </w:p>
        </w:tc>
        <w:tc>
          <w:tcPr>
            <w:tcW w:w="758" w:type="dxa"/>
            <w:tcMar>
              <w:top w:w="50" w:type="dxa"/>
              <w:left w:w="100" w:type="dxa"/>
            </w:tcMar>
            <w:vAlign w:val="center"/>
          </w:tcPr>
          <w:p w:rsidR="00565F2E" w:rsidRDefault="00565F2E" w:rsidP="00565F2E">
            <w:pPr>
              <w:spacing w:after="0"/>
              <w:ind w:left="135"/>
              <w:jc w:val="center"/>
            </w:pPr>
            <w:r w:rsidRPr="00783545">
              <w:rPr>
                <w:rFonts w:ascii="Times New Roman" w:hAnsi="Times New Roman"/>
                <w:color w:val="000000"/>
                <w:sz w:val="24"/>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98</w:t>
            </w:r>
          </w:p>
        </w:tc>
        <w:tc>
          <w:tcPr>
            <w:tcW w:w="3520" w:type="dxa"/>
            <w:tcMar>
              <w:top w:w="50" w:type="dxa"/>
              <w:left w:w="100" w:type="dxa"/>
            </w:tcMar>
            <w:vAlign w:val="center"/>
          </w:tcPr>
          <w:p w:rsidR="00565F2E" w:rsidRPr="00783545" w:rsidRDefault="00565F2E" w:rsidP="00565F2E">
            <w:pPr>
              <w:spacing w:after="0"/>
              <w:ind w:left="135"/>
            </w:pPr>
            <w:r w:rsidRPr="00783545">
              <w:rPr>
                <w:rFonts w:ascii="Times New Roman" w:hAnsi="Times New Roman"/>
                <w:color w:val="000000"/>
                <w:sz w:val="24"/>
              </w:rPr>
              <w:t>Биотехнология как наука и отрасль производства. Практическая работа «Изучение объектов биотехнологии»</w:t>
            </w:r>
          </w:p>
        </w:tc>
        <w:tc>
          <w:tcPr>
            <w:tcW w:w="758" w:type="dxa"/>
            <w:tcMar>
              <w:top w:w="50" w:type="dxa"/>
              <w:left w:w="100" w:type="dxa"/>
            </w:tcMar>
            <w:vAlign w:val="center"/>
          </w:tcPr>
          <w:p w:rsidR="00565F2E" w:rsidRDefault="00565F2E" w:rsidP="00565F2E">
            <w:pPr>
              <w:spacing w:after="0"/>
              <w:ind w:left="135"/>
              <w:jc w:val="center"/>
            </w:pPr>
            <w:r w:rsidRPr="00783545">
              <w:rPr>
                <w:rFonts w:ascii="Times New Roman" w:hAnsi="Times New Roman"/>
                <w:color w:val="000000"/>
                <w:sz w:val="24"/>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0.5 </w:t>
            </w: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99</w:t>
            </w:r>
          </w:p>
        </w:tc>
        <w:tc>
          <w:tcPr>
            <w:tcW w:w="3520" w:type="dxa"/>
            <w:tcMar>
              <w:top w:w="50" w:type="dxa"/>
              <w:left w:w="100" w:type="dxa"/>
            </w:tcMar>
            <w:vAlign w:val="center"/>
          </w:tcPr>
          <w:p w:rsidR="00565F2E" w:rsidRDefault="00565F2E" w:rsidP="00565F2E">
            <w:pPr>
              <w:spacing w:after="0"/>
              <w:ind w:left="135"/>
            </w:pPr>
            <w:r>
              <w:rPr>
                <w:rFonts w:ascii="Times New Roman" w:hAnsi="Times New Roman"/>
                <w:color w:val="000000"/>
                <w:sz w:val="24"/>
              </w:rPr>
              <w:t>Основные направления синтетической биологии</w:t>
            </w:r>
          </w:p>
        </w:tc>
        <w:tc>
          <w:tcPr>
            <w:tcW w:w="758"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100</w:t>
            </w:r>
          </w:p>
        </w:tc>
        <w:tc>
          <w:tcPr>
            <w:tcW w:w="3520" w:type="dxa"/>
            <w:tcMar>
              <w:top w:w="50" w:type="dxa"/>
              <w:left w:w="100" w:type="dxa"/>
            </w:tcMar>
            <w:vAlign w:val="center"/>
          </w:tcPr>
          <w:p w:rsidR="00565F2E" w:rsidRDefault="00565F2E" w:rsidP="00565F2E">
            <w:pPr>
              <w:spacing w:after="0"/>
              <w:ind w:left="135"/>
            </w:pPr>
            <w:r>
              <w:rPr>
                <w:rFonts w:ascii="Times New Roman" w:hAnsi="Times New Roman"/>
                <w:color w:val="000000"/>
                <w:sz w:val="24"/>
              </w:rPr>
              <w:t>Хромосомная и генная инженерия</w:t>
            </w:r>
          </w:p>
        </w:tc>
        <w:tc>
          <w:tcPr>
            <w:tcW w:w="758"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101</w:t>
            </w:r>
          </w:p>
        </w:tc>
        <w:tc>
          <w:tcPr>
            <w:tcW w:w="3520" w:type="dxa"/>
            <w:tcMar>
              <w:top w:w="50" w:type="dxa"/>
              <w:left w:w="100" w:type="dxa"/>
            </w:tcMar>
            <w:vAlign w:val="center"/>
          </w:tcPr>
          <w:p w:rsidR="00565F2E" w:rsidRDefault="00565F2E" w:rsidP="00565F2E">
            <w:pPr>
              <w:spacing w:after="0"/>
              <w:ind w:left="135"/>
            </w:pPr>
            <w:r>
              <w:rPr>
                <w:rFonts w:ascii="Times New Roman" w:hAnsi="Times New Roman"/>
                <w:color w:val="000000"/>
                <w:sz w:val="24"/>
              </w:rPr>
              <w:t>Медицинские биотехнологии</w:t>
            </w:r>
          </w:p>
        </w:tc>
        <w:tc>
          <w:tcPr>
            <w:tcW w:w="758"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434" w:type="dxa"/>
            <w:tcMar>
              <w:top w:w="50" w:type="dxa"/>
              <w:left w:w="100" w:type="dxa"/>
            </w:tcMar>
            <w:vAlign w:val="center"/>
          </w:tcPr>
          <w:p w:rsidR="00565F2E" w:rsidRDefault="00565F2E" w:rsidP="00565F2E">
            <w:pPr>
              <w:spacing w:after="0"/>
            </w:pPr>
            <w:r>
              <w:rPr>
                <w:rFonts w:ascii="Times New Roman" w:hAnsi="Times New Roman"/>
                <w:color w:val="000000"/>
                <w:sz w:val="24"/>
              </w:rPr>
              <w:t>102</w:t>
            </w:r>
          </w:p>
        </w:tc>
        <w:tc>
          <w:tcPr>
            <w:tcW w:w="3520" w:type="dxa"/>
            <w:tcMar>
              <w:top w:w="50" w:type="dxa"/>
              <w:left w:w="100" w:type="dxa"/>
            </w:tcMar>
            <w:vAlign w:val="center"/>
          </w:tcPr>
          <w:p w:rsidR="00565F2E" w:rsidRPr="00783545" w:rsidRDefault="00565F2E" w:rsidP="00565F2E">
            <w:pPr>
              <w:spacing w:after="0"/>
              <w:ind w:left="135"/>
            </w:pPr>
            <w:r w:rsidRPr="00783545">
              <w:rPr>
                <w:rFonts w:ascii="Times New Roman" w:hAnsi="Times New Roman"/>
                <w:color w:val="000000"/>
                <w:sz w:val="24"/>
              </w:rPr>
              <w:t xml:space="preserve">Резервный урок. Повторение, обобщение, систематизация знаний </w:t>
            </w:r>
          </w:p>
        </w:tc>
        <w:tc>
          <w:tcPr>
            <w:tcW w:w="758" w:type="dxa"/>
            <w:tcMar>
              <w:top w:w="50" w:type="dxa"/>
              <w:left w:w="100" w:type="dxa"/>
            </w:tcMar>
            <w:vAlign w:val="center"/>
          </w:tcPr>
          <w:p w:rsidR="00565F2E" w:rsidRDefault="00565F2E" w:rsidP="00565F2E">
            <w:pPr>
              <w:spacing w:after="0"/>
              <w:ind w:left="135"/>
              <w:jc w:val="center"/>
            </w:pPr>
            <w:r w:rsidRPr="00783545">
              <w:rPr>
                <w:rFonts w:ascii="Times New Roman" w:hAnsi="Times New Roman"/>
                <w:color w:val="000000"/>
                <w:sz w:val="24"/>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565F2E" w:rsidRDefault="00565F2E" w:rsidP="00565F2E">
            <w:pPr>
              <w:spacing w:after="0"/>
              <w:ind w:left="135"/>
              <w:jc w:val="center"/>
            </w:pPr>
          </w:p>
        </w:tc>
        <w:tc>
          <w:tcPr>
            <w:tcW w:w="1550" w:type="dxa"/>
            <w:tcMar>
              <w:top w:w="50" w:type="dxa"/>
              <w:left w:w="100" w:type="dxa"/>
            </w:tcMar>
            <w:vAlign w:val="center"/>
          </w:tcPr>
          <w:p w:rsidR="00565F2E" w:rsidRDefault="00565F2E" w:rsidP="00565F2E">
            <w:pPr>
              <w:spacing w:after="0"/>
              <w:ind w:left="135"/>
              <w:jc w:val="center"/>
            </w:pPr>
          </w:p>
        </w:tc>
        <w:tc>
          <w:tcPr>
            <w:tcW w:w="1192" w:type="dxa"/>
            <w:tcMar>
              <w:top w:w="50" w:type="dxa"/>
              <w:left w:w="100" w:type="dxa"/>
            </w:tcMar>
            <w:vAlign w:val="center"/>
          </w:tcPr>
          <w:p w:rsidR="00565F2E" w:rsidRDefault="00565F2E" w:rsidP="00565F2E">
            <w:pPr>
              <w:spacing w:after="0"/>
              <w:ind w:left="135"/>
            </w:pPr>
          </w:p>
        </w:tc>
        <w:tc>
          <w:tcPr>
            <w:tcW w:w="1893" w:type="dxa"/>
            <w:tcMar>
              <w:top w:w="50" w:type="dxa"/>
              <w:left w:w="100" w:type="dxa"/>
            </w:tcMar>
            <w:vAlign w:val="center"/>
          </w:tcPr>
          <w:p w:rsidR="00565F2E" w:rsidRDefault="00565F2E" w:rsidP="00565F2E">
            <w:pPr>
              <w:spacing w:after="0"/>
              <w:ind w:left="135"/>
            </w:pPr>
          </w:p>
        </w:tc>
      </w:tr>
      <w:tr w:rsidR="00565F2E" w:rsidTr="00565F2E">
        <w:trPr>
          <w:trHeight w:val="144"/>
          <w:tblCellSpacing w:w="0" w:type="dxa"/>
        </w:trPr>
        <w:tc>
          <w:tcPr>
            <w:tcW w:w="0" w:type="auto"/>
            <w:gridSpan w:val="2"/>
            <w:tcMar>
              <w:top w:w="50" w:type="dxa"/>
              <w:left w:w="100" w:type="dxa"/>
            </w:tcMar>
            <w:vAlign w:val="center"/>
          </w:tcPr>
          <w:p w:rsidR="00565F2E" w:rsidRPr="00783545" w:rsidRDefault="00565F2E" w:rsidP="00565F2E">
            <w:pPr>
              <w:spacing w:after="0"/>
              <w:ind w:left="135"/>
            </w:pPr>
            <w:r w:rsidRPr="00783545">
              <w:rPr>
                <w:rFonts w:ascii="Times New Roman" w:hAnsi="Times New Roman"/>
                <w:color w:val="000000"/>
                <w:sz w:val="24"/>
              </w:rPr>
              <w:t>ОБЩЕЕ КОЛИЧЕСТВО ЧАСОВ ПО ПРОГРАММЕ</w:t>
            </w:r>
          </w:p>
        </w:tc>
        <w:tc>
          <w:tcPr>
            <w:tcW w:w="1192" w:type="dxa"/>
            <w:tcMar>
              <w:top w:w="50" w:type="dxa"/>
              <w:left w:w="100" w:type="dxa"/>
            </w:tcMar>
            <w:vAlign w:val="center"/>
          </w:tcPr>
          <w:p w:rsidR="00565F2E" w:rsidRDefault="00565F2E" w:rsidP="00565F2E">
            <w:pPr>
              <w:spacing w:after="0"/>
              <w:ind w:left="135"/>
              <w:jc w:val="center"/>
            </w:pPr>
            <w:r w:rsidRPr="00783545">
              <w:rPr>
                <w:rFonts w:ascii="Times New Roman" w:hAnsi="Times New Roman"/>
                <w:color w:val="000000"/>
                <w:sz w:val="24"/>
              </w:rPr>
              <w:t xml:space="preserve"> </w:t>
            </w:r>
            <w:r>
              <w:rPr>
                <w:rFonts w:ascii="Times New Roman" w:hAnsi="Times New Roman"/>
                <w:color w:val="000000"/>
                <w:sz w:val="24"/>
              </w:rPr>
              <w:t xml:space="preserve">102 </w:t>
            </w:r>
          </w:p>
        </w:tc>
        <w:tc>
          <w:tcPr>
            <w:tcW w:w="1445"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565F2E" w:rsidRDefault="00565F2E" w:rsidP="00565F2E">
            <w:pPr>
              <w:spacing w:after="0"/>
              <w:ind w:left="135"/>
              <w:jc w:val="center"/>
            </w:pPr>
            <w:r>
              <w:rPr>
                <w:rFonts w:ascii="Times New Roman" w:hAnsi="Times New Roman"/>
                <w:color w:val="000000"/>
                <w:sz w:val="24"/>
              </w:rPr>
              <w:t xml:space="preserve"> 13.5 </w:t>
            </w:r>
          </w:p>
        </w:tc>
        <w:tc>
          <w:tcPr>
            <w:tcW w:w="0" w:type="auto"/>
            <w:gridSpan w:val="2"/>
            <w:tcMar>
              <w:top w:w="50" w:type="dxa"/>
              <w:left w:w="100" w:type="dxa"/>
            </w:tcMar>
            <w:vAlign w:val="center"/>
          </w:tcPr>
          <w:p w:rsidR="00565F2E" w:rsidRDefault="00565F2E" w:rsidP="00565F2E"/>
        </w:tc>
      </w:tr>
    </w:tbl>
    <w:p w:rsidR="00565F2E" w:rsidRDefault="00565F2E" w:rsidP="00565F2E">
      <w:pPr>
        <w:sectPr w:rsidR="00565F2E">
          <w:pgSz w:w="16383" w:h="11906" w:orient="landscape"/>
          <w:pgMar w:top="1134" w:right="850" w:bottom="1134" w:left="1701" w:header="720" w:footer="720" w:gutter="0"/>
          <w:cols w:space="720"/>
        </w:sectPr>
      </w:pPr>
    </w:p>
    <w:p w:rsidR="00565F2E" w:rsidRPr="00783545" w:rsidRDefault="00565F2E" w:rsidP="00565F2E">
      <w:pPr>
        <w:spacing w:before="199" w:after="199"/>
        <w:ind w:left="120"/>
      </w:pPr>
      <w:r w:rsidRPr="00783545">
        <w:rPr>
          <w:rFonts w:ascii="Times New Roman" w:hAnsi="Times New Roman"/>
          <w:b/>
          <w:color w:val="000000"/>
          <w:sz w:val="28"/>
        </w:rPr>
        <w:lastRenderedPageBreak/>
        <w:t>ПРОВЕРЯЕМЫЕ НА ЕГЭ ПО БИОЛОГИИ ТРЕБОВАНИЯ К РЕЗУЛЬТАТАМ ОСВОЕНИЯ ОСНОВНОЙ ОБРАЗОВАТЕЛЬНОЙ ПРОГРАММЫ СРЕДНЕГО ОБЩЕГО ОБРАЗОВАНИЯ</w:t>
      </w:r>
    </w:p>
    <w:tbl>
      <w:tblPr>
        <w:tblW w:w="9916" w:type="dxa"/>
        <w:tblCellSpacing w:w="0" w:type="dxa"/>
        <w:tblInd w:w="-645"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64"/>
        <w:gridCol w:w="7952"/>
      </w:tblGrid>
      <w:tr w:rsidR="00565F2E" w:rsidRPr="00783545" w:rsidTr="00565F2E">
        <w:trPr>
          <w:trHeight w:val="144"/>
          <w:tblCellSpacing w:w="0" w:type="dxa"/>
        </w:trPr>
        <w:tc>
          <w:tcPr>
            <w:tcW w:w="1500" w:type="dxa"/>
            <w:tcMar>
              <w:top w:w="50" w:type="dxa"/>
              <w:left w:w="100" w:type="dxa"/>
            </w:tcMar>
            <w:vAlign w:val="center"/>
          </w:tcPr>
          <w:p w:rsidR="00565F2E" w:rsidRDefault="00565F2E" w:rsidP="00565F2E">
            <w:pPr>
              <w:spacing w:after="0"/>
              <w:ind w:left="243"/>
            </w:pPr>
            <w:r w:rsidRPr="00783545">
              <w:rPr>
                <w:rFonts w:ascii="Times New Roman" w:hAnsi="Times New Roman"/>
                <w:b/>
                <w:color w:val="000000"/>
                <w:sz w:val="24"/>
              </w:rPr>
              <w:t xml:space="preserve"> </w:t>
            </w:r>
            <w:r>
              <w:rPr>
                <w:rFonts w:ascii="Times New Roman" w:hAnsi="Times New Roman"/>
                <w:b/>
                <w:color w:val="000000"/>
                <w:sz w:val="24"/>
              </w:rPr>
              <w:t xml:space="preserve">Код проверяемого требования </w:t>
            </w:r>
          </w:p>
        </w:tc>
        <w:tc>
          <w:tcPr>
            <w:tcW w:w="8416" w:type="dxa"/>
            <w:tcMar>
              <w:top w:w="50" w:type="dxa"/>
              <w:left w:w="100" w:type="dxa"/>
            </w:tcMar>
            <w:vAlign w:val="center"/>
          </w:tcPr>
          <w:p w:rsidR="00565F2E" w:rsidRPr="00783545" w:rsidRDefault="00565F2E" w:rsidP="00565F2E">
            <w:pPr>
              <w:spacing w:after="0"/>
              <w:ind w:left="243"/>
            </w:pPr>
            <w:r w:rsidRPr="00783545">
              <w:rPr>
                <w:rFonts w:ascii="Times New Roman" w:hAnsi="Times New Roman"/>
                <w:b/>
                <w:color w:val="000000"/>
                <w:sz w:val="24"/>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565F2E" w:rsidRPr="00783545" w:rsidTr="00565F2E">
        <w:trPr>
          <w:trHeight w:val="144"/>
          <w:tblCellSpacing w:w="0" w:type="dxa"/>
        </w:trPr>
        <w:tc>
          <w:tcPr>
            <w:tcW w:w="1500" w:type="dxa"/>
            <w:tcMar>
              <w:top w:w="50" w:type="dxa"/>
              <w:left w:w="100" w:type="dxa"/>
            </w:tcMar>
            <w:vAlign w:val="center"/>
          </w:tcPr>
          <w:p w:rsidR="00565F2E" w:rsidRDefault="00565F2E" w:rsidP="00565F2E">
            <w:pPr>
              <w:spacing w:after="0" w:line="336" w:lineRule="auto"/>
              <w:ind w:left="336"/>
            </w:pPr>
            <w:r>
              <w:rPr>
                <w:rFonts w:ascii="Times New Roman" w:hAnsi="Times New Roman"/>
                <w:color w:val="000000"/>
                <w:sz w:val="24"/>
              </w:rPr>
              <w:t>1</w:t>
            </w:r>
          </w:p>
        </w:tc>
        <w:tc>
          <w:tcPr>
            <w:tcW w:w="8416" w:type="dxa"/>
            <w:tcMar>
              <w:top w:w="50" w:type="dxa"/>
              <w:left w:w="100" w:type="dxa"/>
            </w:tcMar>
            <w:vAlign w:val="center"/>
          </w:tcPr>
          <w:p w:rsidR="00565F2E" w:rsidRPr="00783545" w:rsidRDefault="00565F2E" w:rsidP="00565F2E">
            <w:pPr>
              <w:spacing w:after="0" w:line="312" w:lineRule="auto"/>
              <w:ind w:left="336"/>
            </w:pPr>
            <w:r w:rsidRPr="00783545">
              <w:rPr>
                <w:rFonts w:ascii="Times New Roman" w:hAnsi="Times New Roman"/>
                <w:color w:val="000000"/>
                <w:sz w:val="24"/>
              </w:rPr>
              <w:t>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жизненно важных социально-этических, экономических, экологических проблем человечества, а также в решении вопросов рационального природопользования, в формировании ценностного отношения к природе, обществу, человеку; о вкладе российских и зарубежных учёных – биологов в развитие биологии</w:t>
            </w:r>
          </w:p>
        </w:tc>
      </w:tr>
      <w:tr w:rsidR="00565F2E" w:rsidRPr="00783545" w:rsidTr="00565F2E">
        <w:trPr>
          <w:trHeight w:val="144"/>
          <w:tblCellSpacing w:w="0" w:type="dxa"/>
        </w:trPr>
        <w:tc>
          <w:tcPr>
            <w:tcW w:w="1500" w:type="dxa"/>
            <w:tcMar>
              <w:top w:w="50" w:type="dxa"/>
              <w:left w:w="100" w:type="dxa"/>
            </w:tcMar>
            <w:vAlign w:val="center"/>
          </w:tcPr>
          <w:p w:rsidR="00565F2E" w:rsidRDefault="00565F2E" w:rsidP="00565F2E">
            <w:pPr>
              <w:spacing w:after="0" w:line="336" w:lineRule="auto"/>
              <w:ind w:left="336"/>
            </w:pPr>
            <w:r>
              <w:rPr>
                <w:rFonts w:ascii="Times New Roman" w:hAnsi="Times New Roman"/>
                <w:color w:val="000000"/>
                <w:sz w:val="24"/>
              </w:rPr>
              <w:t>2</w:t>
            </w:r>
          </w:p>
        </w:tc>
        <w:tc>
          <w:tcPr>
            <w:tcW w:w="8416" w:type="dxa"/>
            <w:tcMar>
              <w:top w:w="50" w:type="dxa"/>
              <w:left w:w="100" w:type="dxa"/>
            </w:tcMar>
            <w:vAlign w:val="center"/>
          </w:tcPr>
          <w:p w:rsidR="00565F2E" w:rsidRPr="00783545" w:rsidRDefault="00565F2E" w:rsidP="00565F2E">
            <w:pPr>
              <w:spacing w:after="0" w:line="312" w:lineRule="auto"/>
              <w:ind w:left="336"/>
            </w:pPr>
            <w:r w:rsidRPr="00783545">
              <w:rPr>
                <w:rFonts w:ascii="Times New Roman" w:hAnsi="Times New Roman"/>
                <w:color w:val="000000"/>
                <w:sz w:val="24"/>
              </w:rPr>
              <w:t>Владение системой знаний об основных методах научного познания, используемых в биологических исследованиях живых объектов и экосистем (описание, измерение, проведение наблюдений); способами выявления и оценки антропогенных изменений в природе.</w:t>
            </w:r>
          </w:p>
          <w:p w:rsidR="00565F2E" w:rsidRPr="00783545" w:rsidRDefault="00565F2E" w:rsidP="00565F2E">
            <w:pPr>
              <w:spacing w:after="0" w:line="312" w:lineRule="auto"/>
              <w:ind w:left="336"/>
            </w:pPr>
            <w:r w:rsidRPr="00783545">
              <w:rPr>
                <w:rFonts w:ascii="Times New Roman" w:hAnsi="Times New Roman"/>
                <w:color w:val="000000"/>
                <w:sz w:val="24"/>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565F2E" w:rsidRPr="00783545" w:rsidRDefault="00565F2E" w:rsidP="00565F2E">
            <w:pPr>
              <w:spacing w:after="0" w:line="312" w:lineRule="auto"/>
              <w:ind w:left="336"/>
            </w:pPr>
            <w:r w:rsidRPr="00783545">
              <w:rPr>
                <w:rFonts w:ascii="Times New Roman" w:hAnsi="Times New Roman"/>
                <w:color w:val="000000"/>
                <w:sz w:val="24"/>
              </w:rPr>
              <w:t>Выявление зависимости между исследуемыми величинами, объяснение полученных результатов и формулирование выводов с использованием научных понятий, теорий и законов</w:t>
            </w:r>
          </w:p>
        </w:tc>
      </w:tr>
      <w:tr w:rsidR="00565F2E" w:rsidRPr="00783545" w:rsidTr="00565F2E">
        <w:trPr>
          <w:trHeight w:val="144"/>
          <w:tblCellSpacing w:w="0" w:type="dxa"/>
        </w:trPr>
        <w:tc>
          <w:tcPr>
            <w:tcW w:w="1500" w:type="dxa"/>
            <w:tcMar>
              <w:top w:w="50" w:type="dxa"/>
              <w:left w:w="100" w:type="dxa"/>
            </w:tcMar>
            <w:vAlign w:val="center"/>
          </w:tcPr>
          <w:p w:rsidR="00565F2E" w:rsidRDefault="00565F2E" w:rsidP="00565F2E">
            <w:pPr>
              <w:spacing w:after="0" w:line="336" w:lineRule="auto"/>
              <w:ind w:left="336"/>
            </w:pPr>
            <w:r>
              <w:rPr>
                <w:rFonts w:ascii="Times New Roman" w:hAnsi="Times New Roman"/>
                <w:color w:val="000000"/>
                <w:sz w:val="24"/>
              </w:rPr>
              <w:t>3</w:t>
            </w:r>
          </w:p>
        </w:tc>
        <w:tc>
          <w:tcPr>
            <w:tcW w:w="8416" w:type="dxa"/>
            <w:tcMar>
              <w:top w:w="50" w:type="dxa"/>
              <w:left w:w="100" w:type="dxa"/>
            </w:tcMar>
            <w:vAlign w:val="center"/>
          </w:tcPr>
          <w:p w:rsidR="00565F2E" w:rsidRPr="00783545" w:rsidRDefault="00565F2E" w:rsidP="00565F2E">
            <w:pPr>
              <w:spacing w:after="0" w:line="312" w:lineRule="auto"/>
              <w:ind w:left="336"/>
            </w:pPr>
            <w:r w:rsidRPr="00783545">
              <w:rPr>
                <w:rFonts w:ascii="Times New Roman" w:hAnsi="Times New Roman"/>
                <w:color w:val="000000"/>
                <w:sz w:val="24"/>
              </w:rPr>
              <w:t xml:space="preserve">Умение владеть системой биологических знаний, которая включает: </w:t>
            </w:r>
            <w:r w:rsidRPr="00783545">
              <w:rPr>
                <w:rFonts w:ascii="Times New Roman" w:hAnsi="Times New Roman"/>
                <w:color w:val="000000"/>
                <w:spacing w:val="-6"/>
                <w:sz w:val="24"/>
              </w:rPr>
              <w:t>основополагающие биологические термины и понятия (жизнь, клетка, ткань, орган, организм, вид, популяция, экосистема, биоценоз, биосфера; метаболизм, гомеостаз, клеточный иммунитет, биосинтез белка, биополимеры, дискретность, саморегуляция, самовоспроизведение, наследственность, изменчивость, энергозависимость, рост и развитие)</w:t>
            </w:r>
            <w:r w:rsidRPr="00783545">
              <w:rPr>
                <w:rFonts w:ascii="Times New Roman" w:hAnsi="Times New Roman"/>
                <w:color w:val="000000"/>
                <w:spacing w:val="-4"/>
                <w:sz w:val="24"/>
              </w:rPr>
              <w:t>;</w:t>
            </w:r>
          </w:p>
          <w:p w:rsidR="00565F2E" w:rsidRPr="00783545" w:rsidRDefault="00565F2E" w:rsidP="00565F2E">
            <w:pPr>
              <w:spacing w:after="0" w:line="312" w:lineRule="auto"/>
              <w:ind w:left="336"/>
            </w:pPr>
            <w:r w:rsidRPr="00783545">
              <w:rPr>
                <w:rFonts w:ascii="Times New Roman" w:hAnsi="Times New Roman"/>
                <w:color w:val="000000"/>
                <w:sz w:val="24"/>
              </w:rPr>
              <w:t xml:space="preserve">биологические теории: клеточная теория Т. Шванна, М. Шлейдена, Р. Вирхова; клонально-селективного иммунитета П. Эрлих, И.И. Мечникова, хромосомная теория наследственности Т. Моргана, закон зародышевого сходства К. Бэра, эволюционная теория Ч. Дарвина, синтетическая теория эволюции, теория антропогенеза Ч. Дарвина; теория биогеоценоза В.Н. Сукачёва; учение Н.И. Вавилова о центрах многообразия и происхождения культурных растений, учение А.Н. Северцова о путях и направлениях эволюции, учение В.И. Вернадского </w:t>
            </w:r>
            <w:r w:rsidRPr="00783545">
              <w:rPr>
                <w:rFonts w:ascii="Times New Roman" w:hAnsi="Times New Roman"/>
                <w:color w:val="000000"/>
                <w:sz w:val="24"/>
              </w:rPr>
              <w:lastRenderedPageBreak/>
              <w:t>– о биосфере);</w:t>
            </w:r>
          </w:p>
          <w:p w:rsidR="00565F2E" w:rsidRPr="00783545" w:rsidRDefault="00565F2E" w:rsidP="00565F2E">
            <w:pPr>
              <w:spacing w:after="0" w:line="312" w:lineRule="auto"/>
              <w:ind w:left="336"/>
            </w:pPr>
            <w:r w:rsidRPr="00783545">
              <w:rPr>
                <w:rFonts w:ascii="Times New Roman" w:hAnsi="Times New Roman"/>
                <w:color w:val="000000"/>
                <w:sz w:val="24"/>
              </w:rPr>
              <w:t>законы (единообразия потомков первого поколения, расщепления признаков, независимого наследования признаков Г. Менделя; сцепленного наследования признаков и нарушения сцепления генов Т. Моргана; гомологических рядов в наследственной изменчивости Н.И. Вавилова; генетического равновесия Дж. Харди и В. Вайнберга; зародышевого сходства К. Бэра; биогенетический закон Э. Геккеля, Ф. Мюллера);</w:t>
            </w:r>
          </w:p>
          <w:p w:rsidR="00565F2E" w:rsidRPr="00783545" w:rsidRDefault="00565F2E" w:rsidP="00565F2E">
            <w:pPr>
              <w:spacing w:after="0" w:line="312" w:lineRule="auto"/>
              <w:ind w:left="336"/>
            </w:pPr>
            <w:r w:rsidRPr="00783545">
              <w:rPr>
                <w:rFonts w:ascii="Times New Roman" w:hAnsi="Times New Roman"/>
                <w:color w:val="000000"/>
                <w:sz w:val="24"/>
              </w:rPr>
              <w:t>принципы (чистоты гамет, комплементарности);</w:t>
            </w:r>
          </w:p>
          <w:p w:rsidR="00565F2E" w:rsidRPr="00783545" w:rsidRDefault="00565F2E" w:rsidP="00565F2E">
            <w:pPr>
              <w:spacing w:after="0" w:line="312" w:lineRule="auto"/>
              <w:ind w:left="336"/>
            </w:pPr>
            <w:r w:rsidRPr="00783545">
              <w:rPr>
                <w:rFonts w:ascii="Times New Roman" w:hAnsi="Times New Roman"/>
                <w:color w:val="000000"/>
                <w:sz w:val="24"/>
              </w:rPr>
              <w:t>правила (минимума Ю. Либиха, экологической пирамиды чисел, биомассы и энергии);</w:t>
            </w:r>
          </w:p>
          <w:p w:rsidR="00565F2E" w:rsidRPr="00783545" w:rsidRDefault="00565F2E" w:rsidP="00565F2E">
            <w:pPr>
              <w:spacing w:after="0" w:line="312" w:lineRule="auto"/>
              <w:ind w:left="336"/>
            </w:pPr>
            <w:r w:rsidRPr="00783545">
              <w:rPr>
                <w:rFonts w:ascii="Times New Roman" w:hAnsi="Times New Roman"/>
                <w:color w:val="000000"/>
                <w:spacing w:val="-3"/>
                <w:sz w:val="24"/>
              </w:rPr>
              <w:t>гипотезы (коацерватной А.И. Опарина, первичного бульона Дж. Холдейна, микросфер С. Фокса, рибозима Т. Чек)</w:t>
            </w:r>
          </w:p>
        </w:tc>
      </w:tr>
      <w:tr w:rsidR="00565F2E" w:rsidRPr="00783545" w:rsidTr="00565F2E">
        <w:trPr>
          <w:trHeight w:val="144"/>
          <w:tblCellSpacing w:w="0" w:type="dxa"/>
        </w:trPr>
        <w:tc>
          <w:tcPr>
            <w:tcW w:w="1500" w:type="dxa"/>
            <w:tcMar>
              <w:top w:w="50" w:type="dxa"/>
              <w:left w:w="100" w:type="dxa"/>
            </w:tcMar>
            <w:vAlign w:val="center"/>
          </w:tcPr>
          <w:p w:rsidR="00565F2E" w:rsidRDefault="00565F2E" w:rsidP="00565F2E">
            <w:pPr>
              <w:spacing w:after="0" w:line="336" w:lineRule="auto"/>
              <w:ind w:left="336"/>
            </w:pPr>
            <w:r>
              <w:rPr>
                <w:rFonts w:ascii="Times New Roman" w:hAnsi="Times New Roman"/>
                <w:color w:val="000000"/>
                <w:sz w:val="24"/>
              </w:rPr>
              <w:lastRenderedPageBreak/>
              <w:t>4</w:t>
            </w:r>
          </w:p>
        </w:tc>
        <w:tc>
          <w:tcPr>
            <w:tcW w:w="8416" w:type="dxa"/>
            <w:tcMar>
              <w:top w:w="50" w:type="dxa"/>
              <w:left w:w="100" w:type="dxa"/>
            </w:tcMar>
            <w:vAlign w:val="center"/>
          </w:tcPr>
          <w:p w:rsidR="00565F2E" w:rsidRPr="00783545" w:rsidRDefault="00565F2E" w:rsidP="00565F2E">
            <w:pPr>
              <w:spacing w:after="0" w:line="312" w:lineRule="auto"/>
              <w:ind w:left="336"/>
            </w:pPr>
            <w:r w:rsidRPr="00783545">
              <w:rPr>
                <w:rFonts w:ascii="Times New Roman" w:hAnsi="Times New Roman"/>
                <w:color w:val="000000"/>
                <w:sz w:val="24"/>
              </w:rPr>
              <w:t xml:space="preserve">Умение решать поисковые биологические задачи; выявлять причинно-следственные связи между </w:t>
            </w:r>
            <w:r w:rsidRPr="00783545">
              <w:rPr>
                <w:rFonts w:ascii="Times New Roman" w:hAnsi="Times New Roman"/>
                <w:color w:val="000000"/>
                <w:spacing w:val="-4"/>
                <w:sz w:val="24"/>
              </w:rPr>
              <w:t>исследуемыми биологическими объектами, процессами и явлениями; делать выводы и прогнозы на основании полученных результатов;</w:t>
            </w:r>
          </w:p>
          <w:p w:rsidR="00565F2E" w:rsidRPr="00783545" w:rsidRDefault="00565F2E" w:rsidP="00565F2E">
            <w:pPr>
              <w:spacing w:after="0" w:line="312" w:lineRule="auto"/>
              <w:ind w:left="336"/>
            </w:pPr>
            <w:r w:rsidRPr="00783545">
              <w:rPr>
                <w:rFonts w:ascii="Times New Roman" w:hAnsi="Times New Roman"/>
                <w:color w:val="000000"/>
                <w:spacing w:val="-4"/>
                <w:sz w:val="24"/>
              </w:rPr>
              <w:t>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w:t>
            </w:r>
          </w:p>
        </w:tc>
      </w:tr>
      <w:tr w:rsidR="00565F2E" w:rsidRPr="00783545" w:rsidTr="00565F2E">
        <w:trPr>
          <w:trHeight w:val="144"/>
          <w:tblCellSpacing w:w="0" w:type="dxa"/>
        </w:trPr>
        <w:tc>
          <w:tcPr>
            <w:tcW w:w="1500" w:type="dxa"/>
            <w:tcMar>
              <w:top w:w="50" w:type="dxa"/>
              <w:left w:w="100" w:type="dxa"/>
            </w:tcMar>
            <w:vAlign w:val="center"/>
          </w:tcPr>
          <w:p w:rsidR="00565F2E" w:rsidRDefault="00565F2E" w:rsidP="00565F2E">
            <w:pPr>
              <w:spacing w:after="0" w:line="336" w:lineRule="auto"/>
              <w:ind w:left="336"/>
            </w:pPr>
            <w:r>
              <w:rPr>
                <w:rFonts w:ascii="Times New Roman" w:hAnsi="Times New Roman"/>
                <w:color w:val="000000"/>
                <w:sz w:val="24"/>
              </w:rPr>
              <w:t>5</w:t>
            </w:r>
          </w:p>
        </w:tc>
        <w:tc>
          <w:tcPr>
            <w:tcW w:w="8416" w:type="dxa"/>
            <w:tcMar>
              <w:top w:w="50" w:type="dxa"/>
              <w:left w:w="100" w:type="dxa"/>
            </w:tcMar>
            <w:vAlign w:val="center"/>
          </w:tcPr>
          <w:p w:rsidR="00565F2E" w:rsidRPr="00783545" w:rsidRDefault="00565F2E" w:rsidP="00565F2E">
            <w:pPr>
              <w:spacing w:after="0" w:line="312" w:lineRule="auto"/>
              <w:ind w:left="336"/>
            </w:pPr>
            <w:r w:rsidRPr="00783545">
              <w:rPr>
                <w:rFonts w:ascii="Times New Roman" w:hAnsi="Times New Roman"/>
                <w:color w:val="000000"/>
                <w:sz w:val="24"/>
              </w:rPr>
              <w:t>Умение устанавливать взаимосвязи между строением и функциями: органоидов, клеток разных тканей, органами и системами органов у растений, животных и человека;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 процессами эволюции; движущими силами антропогенеза; компонентами различных экосистем и приспособлениями к ним организмов</w:t>
            </w:r>
          </w:p>
        </w:tc>
      </w:tr>
      <w:tr w:rsidR="00565F2E" w:rsidRPr="00783545" w:rsidTr="00565F2E">
        <w:trPr>
          <w:trHeight w:val="144"/>
          <w:tblCellSpacing w:w="0" w:type="dxa"/>
        </w:trPr>
        <w:tc>
          <w:tcPr>
            <w:tcW w:w="1500" w:type="dxa"/>
            <w:tcMar>
              <w:top w:w="50" w:type="dxa"/>
              <w:left w:w="100" w:type="dxa"/>
            </w:tcMar>
            <w:vAlign w:val="center"/>
          </w:tcPr>
          <w:p w:rsidR="00565F2E" w:rsidRDefault="00565F2E" w:rsidP="00565F2E">
            <w:pPr>
              <w:spacing w:after="0" w:line="336" w:lineRule="auto"/>
              <w:ind w:left="336"/>
            </w:pPr>
            <w:r>
              <w:rPr>
                <w:rFonts w:ascii="Times New Roman" w:hAnsi="Times New Roman"/>
                <w:color w:val="000000"/>
                <w:sz w:val="24"/>
              </w:rPr>
              <w:t>6</w:t>
            </w:r>
          </w:p>
        </w:tc>
        <w:tc>
          <w:tcPr>
            <w:tcW w:w="8416" w:type="dxa"/>
            <w:tcMar>
              <w:top w:w="50" w:type="dxa"/>
              <w:left w:w="100" w:type="dxa"/>
            </w:tcMar>
            <w:vAlign w:val="center"/>
          </w:tcPr>
          <w:p w:rsidR="00565F2E" w:rsidRPr="00783545" w:rsidRDefault="00565F2E" w:rsidP="00565F2E">
            <w:pPr>
              <w:spacing w:after="0" w:line="312" w:lineRule="auto"/>
              <w:ind w:left="336"/>
            </w:pPr>
            <w:r w:rsidRPr="00783545">
              <w:rPr>
                <w:rFonts w:ascii="Times New Roman" w:hAnsi="Times New Roman"/>
                <w:color w:val="000000"/>
                <w:sz w:val="24"/>
              </w:rPr>
              <w:t>Умение выделять существенные признаки:</w:t>
            </w:r>
          </w:p>
          <w:p w:rsidR="00565F2E" w:rsidRPr="00783545" w:rsidRDefault="00565F2E" w:rsidP="00565F2E">
            <w:pPr>
              <w:spacing w:after="0" w:line="312" w:lineRule="auto"/>
              <w:ind w:left="336"/>
            </w:pPr>
            <w:r w:rsidRPr="00783545">
              <w:rPr>
                <w:rFonts w:ascii="Times New Roman" w:hAnsi="Times New Roman"/>
                <w:color w:val="000000"/>
                <w:sz w:val="24"/>
              </w:rPr>
              <w:t xml:space="preserve">строения вирусов, клеток прокариот и эукариот; одноклеточных и многоклеточных организмов, видов, биогеоценозов, экосистем и биосферы;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информации и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w:t>
            </w:r>
            <w:r w:rsidRPr="00783545">
              <w:rPr>
                <w:rFonts w:ascii="Times New Roman" w:hAnsi="Times New Roman"/>
                <w:color w:val="000000"/>
                <w:sz w:val="24"/>
              </w:rPr>
              <w:lastRenderedPageBreak/>
              <w:t>развития организма (онтогенеза), взаимодействия генов, гетерозиса; действий искусственного отбора, стабилизирующего, движущего и разрывающего естественного отбора; аллопатрического и симпатрического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tc>
      </w:tr>
      <w:tr w:rsidR="00565F2E" w:rsidRPr="00783545" w:rsidTr="00565F2E">
        <w:trPr>
          <w:trHeight w:val="144"/>
          <w:tblCellSpacing w:w="0" w:type="dxa"/>
        </w:trPr>
        <w:tc>
          <w:tcPr>
            <w:tcW w:w="1500" w:type="dxa"/>
            <w:tcMar>
              <w:top w:w="50" w:type="dxa"/>
              <w:left w:w="100" w:type="dxa"/>
            </w:tcMar>
            <w:vAlign w:val="center"/>
          </w:tcPr>
          <w:p w:rsidR="00565F2E" w:rsidRDefault="00565F2E" w:rsidP="00565F2E">
            <w:pPr>
              <w:spacing w:after="0" w:line="336" w:lineRule="auto"/>
              <w:ind w:left="336"/>
            </w:pPr>
            <w:r>
              <w:rPr>
                <w:rFonts w:ascii="Times New Roman" w:hAnsi="Times New Roman"/>
                <w:color w:val="000000"/>
                <w:sz w:val="24"/>
              </w:rPr>
              <w:lastRenderedPageBreak/>
              <w:t>7</w:t>
            </w:r>
          </w:p>
        </w:tc>
        <w:tc>
          <w:tcPr>
            <w:tcW w:w="8416" w:type="dxa"/>
            <w:tcMar>
              <w:top w:w="50" w:type="dxa"/>
              <w:left w:w="100" w:type="dxa"/>
            </w:tcMar>
            <w:vAlign w:val="center"/>
          </w:tcPr>
          <w:p w:rsidR="00565F2E" w:rsidRPr="00783545" w:rsidRDefault="00565F2E" w:rsidP="00565F2E">
            <w:pPr>
              <w:spacing w:after="0" w:line="312" w:lineRule="auto"/>
              <w:ind w:left="336"/>
            </w:pPr>
            <w:r w:rsidRPr="00783545">
              <w:rPr>
                <w:rFonts w:ascii="Times New Roman" w:hAnsi="Times New Roman"/>
                <w:color w:val="000000"/>
                <w:sz w:val="24"/>
              </w:rPr>
              <w:t>Сформированность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 круговорота веществ и превращения энергии в биосфере</w:t>
            </w:r>
          </w:p>
        </w:tc>
      </w:tr>
      <w:tr w:rsidR="00565F2E" w:rsidRPr="00783545" w:rsidTr="00565F2E">
        <w:trPr>
          <w:trHeight w:val="144"/>
          <w:tblCellSpacing w:w="0" w:type="dxa"/>
        </w:trPr>
        <w:tc>
          <w:tcPr>
            <w:tcW w:w="1500" w:type="dxa"/>
            <w:tcMar>
              <w:top w:w="50" w:type="dxa"/>
              <w:left w:w="100" w:type="dxa"/>
            </w:tcMar>
            <w:vAlign w:val="center"/>
          </w:tcPr>
          <w:p w:rsidR="00565F2E" w:rsidRDefault="00565F2E" w:rsidP="00565F2E">
            <w:pPr>
              <w:spacing w:after="0" w:line="336" w:lineRule="auto"/>
              <w:ind w:left="336"/>
            </w:pPr>
            <w:r>
              <w:rPr>
                <w:rFonts w:ascii="Times New Roman" w:hAnsi="Times New Roman"/>
                <w:color w:val="000000"/>
                <w:sz w:val="24"/>
              </w:rPr>
              <w:t>8</w:t>
            </w:r>
          </w:p>
        </w:tc>
        <w:tc>
          <w:tcPr>
            <w:tcW w:w="8416" w:type="dxa"/>
            <w:tcMar>
              <w:top w:w="50" w:type="dxa"/>
              <w:left w:w="100" w:type="dxa"/>
            </w:tcMar>
            <w:vAlign w:val="center"/>
          </w:tcPr>
          <w:p w:rsidR="00565F2E" w:rsidRPr="00783545" w:rsidRDefault="00565F2E" w:rsidP="00565F2E">
            <w:pPr>
              <w:spacing w:after="0" w:line="312" w:lineRule="auto"/>
              <w:ind w:left="336"/>
            </w:pPr>
            <w:r w:rsidRPr="00783545">
              <w:rPr>
                <w:rFonts w:ascii="Times New Roman" w:hAnsi="Times New Roman"/>
                <w:color w:val="000000"/>
                <w:sz w:val="24"/>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здорового образа жизни, сохранения разнообразия видов и экосистем как условия сосуществования природы и человечества</w:t>
            </w:r>
          </w:p>
        </w:tc>
      </w:tr>
      <w:tr w:rsidR="00565F2E" w:rsidRPr="00783545" w:rsidTr="00565F2E">
        <w:trPr>
          <w:trHeight w:val="144"/>
          <w:tblCellSpacing w:w="0" w:type="dxa"/>
        </w:trPr>
        <w:tc>
          <w:tcPr>
            <w:tcW w:w="1500" w:type="dxa"/>
            <w:tcMar>
              <w:top w:w="50" w:type="dxa"/>
              <w:left w:w="100" w:type="dxa"/>
            </w:tcMar>
            <w:vAlign w:val="center"/>
          </w:tcPr>
          <w:p w:rsidR="00565F2E" w:rsidRDefault="00565F2E" w:rsidP="00565F2E">
            <w:pPr>
              <w:spacing w:after="0" w:line="336" w:lineRule="auto"/>
              <w:ind w:left="336"/>
            </w:pPr>
            <w:r>
              <w:rPr>
                <w:rFonts w:ascii="Times New Roman" w:hAnsi="Times New Roman"/>
                <w:color w:val="000000"/>
                <w:sz w:val="24"/>
              </w:rPr>
              <w:t>9</w:t>
            </w:r>
          </w:p>
        </w:tc>
        <w:tc>
          <w:tcPr>
            <w:tcW w:w="8416" w:type="dxa"/>
            <w:tcMar>
              <w:top w:w="50" w:type="dxa"/>
              <w:left w:w="100" w:type="dxa"/>
            </w:tcMar>
            <w:vAlign w:val="center"/>
          </w:tcPr>
          <w:p w:rsidR="00565F2E" w:rsidRPr="00783545" w:rsidRDefault="00565F2E" w:rsidP="00565F2E">
            <w:pPr>
              <w:spacing w:after="0" w:line="312" w:lineRule="auto"/>
              <w:ind w:left="336"/>
            </w:pPr>
            <w:r w:rsidRPr="00783545">
              <w:rPr>
                <w:rFonts w:ascii="Times New Roman" w:hAnsi="Times New Roman"/>
                <w:color w:val="000000"/>
                <w:sz w:val="24"/>
              </w:rPr>
              <w:t>Умение критически оценивать информацию биологического содержания;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w:t>
            </w:r>
          </w:p>
        </w:tc>
      </w:tr>
    </w:tbl>
    <w:p w:rsidR="00565F2E" w:rsidRPr="00783545" w:rsidRDefault="00565F2E" w:rsidP="00565F2E">
      <w:pPr>
        <w:sectPr w:rsidR="00565F2E" w:rsidRPr="00783545">
          <w:pgSz w:w="11906" w:h="16383"/>
          <w:pgMar w:top="1134" w:right="850" w:bottom="1134" w:left="1701" w:header="720" w:footer="720" w:gutter="0"/>
          <w:cols w:space="720"/>
        </w:sectPr>
      </w:pPr>
      <w:bookmarkStart w:id="66" w:name="block-68376552"/>
    </w:p>
    <w:bookmarkEnd w:id="66"/>
    <w:p w:rsidR="00565F2E" w:rsidRPr="00783545" w:rsidRDefault="00565F2E" w:rsidP="00565F2E">
      <w:pPr>
        <w:spacing w:before="199" w:after="199"/>
        <w:ind w:left="120"/>
      </w:pPr>
      <w:r w:rsidRPr="00783545">
        <w:rPr>
          <w:rFonts w:ascii="Times New Roman" w:hAnsi="Times New Roman"/>
          <w:b/>
          <w:color w:val="000000"/>
          <w:sz w:val="28"/>
        </w:rPr>
        <w:lastRenderedPageBreak/>
        <w:t>ПЕРЕЧЕНЬ ЭЛЕМЕНТОВ СОДЕРЖАНИЯ, ПРОВЕРЯЕМЫХ НА ЕГЭ ПО БИОЛОГИИ</w:t>
      </w:r>
    </w:p>
    <w:p w:rsidR="00565F2E" w:rsidRPr="00783545" w:rsidRDefault="00565F2E" w:rsidP="00565F2E">
      <w:pPr>
        <w:spacing w:after="0"/>
        <w:ind w:left="120"/>
      </w:pPr>
    </w:p>
    <w:tbl>
      <w:tblPr>
        <w:tblW w:w="9900" w:type="dxa"/>
        <w:tblCellSpacing w:w="0" w:type="dxa"/>
        <w:tblInd w:w="-62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484"/>
        <w:gridCol w:w="8416"/>
      </w:tblGrid>
      <w:tr w:rsidR="00565F2E" w:rsidTr="00565F2E">
        <w:trPr>
          <w:trHeight w:val="144"/>
          <w:tblCellSpacing w:w="0" w:type="dxa"/>
        </w:trPr>
        <w:tc>
          <w:tcPr>
            <w:tcW w:w="1484" w:type="dxa"/>
            <w:tcMar>
              <w:top w:w="50" w:type="dxa"/>
              <w:left w:w="100" w:type="dxa"/>
            </w:tcMar>
            <w:vAlign w:val="center"/>
          </w:tcPr>
          <w:p w:rsidR="00565F2E" w:rsidRDefault="00565F2E" w:rsidP="00565F2E">
            <w:pPr>
              <w:spacing w:after="0"/>
              <w:ind w:left="243"/>
            </w:pPr>
            <w:r w:rsidRPr="00783545">
              <w:rPr>
                <w:rFonts w:ascii="Times New Roman" w:hAnsi="Times New Roman"/>
                <w:b/>
                <w:color w:val="000000"/>
                <w:sz w:val="24"/>
              </w:rPr>
              <w:t xml:space="preserve"> </w:t>
            </w:r>
            <w:r>
              <w:rPr>
                <w:rFonts w:ascii="Times New Roman" w:hAnsi="Times New Roman"/>
                <w:b/>
                <w:color w:val="000000"/>
                <w:sz w:val="24"/>
              </w:rPr>
              <w:t xml:space="preserve">Код </w:t>
            </w:r>
          </w:p>
        </w:tc>
        <w:tc>
          <w:tcPr>
            <w:tcW w:w="8416" w:type="dxa"/>
            <w:tcMar>
              <w:top w:w="50" w:type="dxa"/>
              <w:left w:w="100" w:type="dxa"/>
            </w:tcMar>
            <w:vAlign w:val="center"/>
          </w:tcPr>
          <w:p w:rsidR="00565F2E" w:rsidRDefault="00565F2E" w:rsidP="00565F2E">
            <w:pPr>
              <w:spacing w:after="0"/>
              <w:ind w:left="243"/>
            </w:pPr>
            <w:r>
              <w:rPr>
                <w:rFonts w:ascii="Times New Roman" w:hAnsi="Times New Roman"/>
                <w:b/>
                <w:color w:val="000000"/>
                <w:sz w:val="24"/>
              </w:rPr>
              <w:t xml:space="preserve"> Проверяемый элемент содержания </w:t>
            </w:r>
          </w:p>
        </w:tc>
      </w:tr>
      <w:tr w:rsidR="00565F2E" w:rsidRPr="00783545" w:rsidTr="00565F2E">
        <w:trPr>
          <w:trHeight w:val="144"/>
          <w:tblCellSpacing w:w="0" w:type="dxa"/>
        </w:trPr>
        <w:tc>
          <w:tcPr>
            <w:tcW w:w="1484" w:type="dxa"/>
            <w:tcMar>
              <w:top w:w="50" w:type="dxa"/>
              <w:left w:w="100" w:type="dxa"/>
            </w:tcMar>
            <w:vAlign w:val="center"/>
          </w:tcPr>
          <w:p w:rsidR="00565F2E" w:rsidRDefault="00565F2E" w:rsidP="00565F2E">
            <w:pPr>
              <w:spacing w:after="0" w:line="336" w:lineRule="auto"/>
              <w:ind w:left="336"/>
            </w:pPr>
            <w:r>
              <w:rPr>
                <w:rFonts w:ascii="Times New Roman" w:hAnsi="Times New Roman"/>
                <w:color w:val="000000"/>
                <w:sz w:val="24"/>
              </w:rPr>
              <w:t>1</w:t>
            </w:r>
          </w:p>
        </w:tc>
        <w:tc>
          <w:tcPr>
            <w:tcW w:w="8416" w:type="dxa"/>
            <w:tcMar>
              <w:top w:w="50" w:type="dxa"/>
              <w:left w:w="100" w:type="dxa"/>
            </w:tcMar>
            <w:vAlign w:val="center"/>
          </w:tcPr>
          <w:p w:rsidR="00565F2E" w:rsidRPr="00783545" w:rsidRDefault="00565F2E" w:rsidP="00565F2E">
            <w:pPr>
              <w:spacing w:after="0" w:line="312" w:lineRule="auto"/>
              <w:ind w:left="336"/>
            </w:pPr>
            <w:r w:rsidRPr="00783545">
              <w:rPr>
                <w:rFonts w:ascii="Times New Roman" w:hAnsi="Times New Roman"/>
                <w:color w:val="000000"/>
                <w:sz w:val="24"/>
              </w:rPr>
              <w:t>Биология как наука. Живые системы и их изучение</w:t>
            </w:r>
          </w:p>
        </w:tc>
      </w:tr>
      <w:tr w:rsidR="00565F2E" w:rsidRPr="00783545" w:rsidTr="00565F2E">
        <w:trPr>
          <w:trHeight w:val="144"/>
          <w:tblCellSpacing w:w="0" w:type="dxa"/>
        </w:trPr>
        <w:tc>
          <w:tcPr>
            <w:tcW w:w="1484" w:type="dxa"/>
            <w:tcMar>
              <w:top w:w="50" w:type="dxa"/>
              <w:left w:w="100" w:type="dxa"/>
            </w:tcMar>
            <w:vAlign w:val="center"/>
          </w:tcPr>
          <w:p w:rsidR="00565F2E" w:rsidRDefault="00565F2E" w:rsidP="00565F2E">
            <w:pPr>
              <w:spacing w:after="0" w:line="336" w:lineRule="auto"/>
              <w:ind w:left="336"/>
            </w:pPr>
            <w:r>
              <w:rPr>
                <w:rFonts w:ascii="Times New Roman" w:hAnsi="Times New Roman"/>
                <w:color w:val="000000"/>
                <w:sz w:val="24"/>
              </w:rPr>
              <w:t>1.1</w:t>
            </w:r>
          </w:p>
        </w:tc>
        <w:tc>
          <w:tcPr>
            <w:tcW w:w="8416" w:type="dxa"/>
            <w:tcMar>
              <w:top w:w="50" w:type="dxa"/>
              <w:left w:w="100" w:type="dxa"/>
            </w:tcMar>
            <w:vAlign w:val="center"/>
          </w:tcPr>
          <w:p w:rsidR="00565F2E" w:rsidRPr="00783545" w:rsidRDefault="00565F2E" w:rsidP="00565F2E">
            <w:pPr>
              <w:spacing w:after="0" w:line="312" w:lineRule="auto"/>
              <w:ind w:left="336"/>
            </w:pPr>
            <w:r w:rsidRPr="00783545">
              <w:rPr>
                <w:rFonts w:ascii="Times New Roman" w:hAnsi="Times New Roman"/>
                <w:color w:val="000000"/>
                <w:sz w:val="24"/>
              </w:rPr>
              <w:t xml:space="preserve">Современная биология – комплексная наука. Биологические науки и изучаемые ими проблемы. Фундаментальные, прикладные и поисковые научные исследования в биологии. </w:t>
            </w:r>
          </w:p>
          <w:p w:rsidR="00565F2E" w:rsidRPr="00783545" w:rsidRDefault="00565F2E" w:rsidP="00565F2E">
            <w:pPr>
              <w:spacing w:after="0" w:line="312" w:lineRule="auto"/>
              <w:ind w:left="336"/>
            </w:pPr>
            <w:r w:rsidRPr="00783545">
              <w:rPr>
                <w:rFonts w:ascii="Times New Roman" w:hAnsi="Times New Roman"/>
                <w:color w:val="000000"/>
                <w:sz w:val="24"/>
              </w:rPr>
              <w:t>Значение биологии в формировании современной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tc>
      </w:tr>
      <w:tr w:rsidR="00565F2E" w:rsidRPr="00783545" w:rsidTr="00565F2E">
        <w:trPr>
          <w:trHeight w:val="144"/>
          <w:tblCellSpacing w:w="0" w:type="dxa"/>
        </w:trPr>
        <w:tc>
          <w:tcPr>
            <w:tcW w:w="1484" w:type="dxa"/>
            <w:tcMar>
              <w:top w:w="50" w:type="dxa"/>
              <w:left w:w="100" w:type="dxa"/>
            </w:tcMar>
            <w:vAlign w:val="center"/>
          </w:tcPr>
          <w:p w:rsidR="00565F2E" w:rsidRDefault="00565F2E" w:rsidP="00565F2E">
            <w:pPr>
              <w:spacing w:after="0" w:line="336" w:lineRule="auto"/>
              <w:ind w:left="336"/>
            </w:pPr>
            <w:r>
              <w:rPr>
                <w:rFonts w:ascii="Times New Roman" w:hAnsi="Times New Roman"/>
                <w:color w:val="000000"/>
                <w:sz w:val="24"/>
              </w:rPr>
              <w:t>1.2</w:t>
            </w:r>
          </w:p>
        </w:tc>
        <w:tc>
          <w:tcPr>
            <w:tcW w:w="8416" w:type="dxa"/>
            <w:tcMar>
              <w:top w:w="50" w:type="dxa"/>
              <w:left w:w="100" w:type="dxa"/>
            </w:tcMar>
            <w:vAlign w:val="center"/>
          </w:tcPr>
          <w:p w:rsidR="00565F2E" w:rsidRPr="00783545" w:rsidRDefault="00565F2E" w:rsidP="00565F2E">
            <w:pPr>
              <w:spacing w:after="0" w:line="312" w:lineRule="auto"/>
              <w:ind w:left="336"/>
            </w:pPr>
            <w:r w:rsidRPr="00783545">
              <w:rPr>
                <w:rFonts w:ascii="Times New Roman" w:hAnsi="Times New Roman"/>
                <w:color w:val="000000"/>
                <w:sz w:val="24"/>
              </w:rPr>
              <w:t xml:space="preserve">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 </w:t>
            </w:r>
          </w:p>
          <w:p w:rsidR="00565F2E" w:rsidRPr="00783545" w:rsidRDefault="00565F2E" w:rsidP="00565F2E">
            <w:pPr>
              <w:spacing w:after="0" w:line="312" w:lineRule="auto"/>
              <w:ind w:left="336"/>
            </w:pPr>
            <w:r w:rsidRPr="00783545">
              <w:rPr>
                <w:rFonts w:ascii="Times New Roman" w:hAnsi="Times New Roman"/>
                <w:color w:val="000000"/>
                <w:sz w:val="24"/>
              </w:rPr>
              <w:t>Уровни организации живых систем: молекулярный, клеточный, тканевый, организменный, популяционно-видовой, экосистемный (биогеоценотический), биосферный. Процессы, происходящие в живых системах. Основные признаки живого. Жизнь как форма существования материи</w:t>
            </w:r>
          </w:p>
        </w:tc>
      </w:tr>
      <w:tr w:rsidR="00565F2E" w:rsidRPr="00783545" w:rsidTr="00565F2E">
        <w:trPr>
          <w:trHeight w:val="144"/>
          <w:tblCellSpacing w:w="0" w:type="dxa"/>
        </w:trPr>
        <w:tc>
          <w:tcPr>
            <w:tcW w:w="1484" w:type="dxa"/>
            <w:tcMar>
              <w:top w:w="50" w:type="dxa"/>
              <w:left w:w="100" w:type="dxa"/>
            </w:tcMar>
            <w:vAlign w:val="center"/>
          </w:tcPr>
          <w:p w:rsidR="00565F2E" w:rsidRDefault="00565F2E" w:rsidP="00565F2E">
            <w:pPr>
              <w:spacing w:after="0" w:line="336" w:lineRule="auto"/>
              <w:ind w:left="336"/>
            </w:pPr>
            <w:r>
              <w:rPr>
                <w:rFonts w:ascii="Times New Roman" w:hAnsi="Times New Roman"/>
                <w:color w:val="000000"/>
                <w:sz w:val="24"/>
              </w:rPr>
              <w:t>1.3</w:t>
            </w:r>
          </w:p>
        </w:tc>
        <w:tc>
          <w:tcPr>
            <w:tcW w:w="8416" w:type="dxa"/>
            <w:tcMar>
              <w:top w:w="50" w:type="dxa"/>
              <w:left w:w="100" w:type="dxa"/>
            </w:tcMar>
            <w:vAlign w:val="center"/>
          </w:tcPr>
          <w:p w:rsidR="00565F2E" w:rsidRPr="00783545" w:rsidRDefault="00565F2E" w:rsidP="00565F2E">
            <w:pPr>
              <w:spacing w:after="0" w:line="312" w:lineRule="auto"/>
              <w:ind w:left="336"/>
            </w:pPr>
            <w:r w:rsidRPr="00783545">
              <w:rPr>
                <w:rFonts w:ascii="Times New Roman" w:hAnsi="Times New Roman"/>
                <w:color w:val="000000"/>
                <w:sz w:val="24"/>
              </w:rPr>
              <w:t>Методы биологической науки. Наблюдение, измерение, эксперимент, систематизация, метаанализ.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tc>
      </w:tr>
      <w:tr w:rsidR="00565F2E" w:rsidTr="00565F2E">
        <w:trPr>
          <w:trHeight w:val="144"/>
          <w:tblCellSpacing w:w="0" w:type="dxa"/>
        </w:trPr>
        <w:tc>
          <w:tcPr>
            <w:tcW w:w="1484" w:type="dxa"/>
            <w:tcMar>
              <w:top w:w="50" w:type="dxa"/>
              <w:left w:w="100" w:type="dxa"/>
            </w:tcMar>
            <w:vAlign w:val="center"/>
          </w:tcPr>
          <w:p w:rsidR="00565F2E" w:rsidRDefault="00565F2E" w:rsidP="00565F2E">
            <w:pPr>
              <w:spacing w:after="0" w:line="336" w:lineRule="auto"/>
              <w:ind w:left="336"/>
            </w:pPr>
            <w:r>
              <w:rPr>
                <w:rFonts w:ascii="Times New Roman" w:hAnsi="Times New Roman"/>
                <w:color w:val="000000"/>
                <w:sz w:val="24"/>
              </w:rPr>
              <w:t>2</w:t>
            </w:r>
          </w:p>
        </w:tc>
        <w:tc>
          <w:tcPr>
            <w:tcW w:w="8416" w:type="dxa"/>
            <w:tcMar>
              <w:top w:w="50" w:type="dxa"/>
              <w:left w:w="100" w:type="dxa"/>
            </w:tcMar>
            <w:vAlign w:val="center"/>
          </w:tcPr>
          <w:p w:rsidR="00565F2E" w:rsidRDefault="00565F2E" w:rsidP="00565F2E">
            <w:pPr>
              <w:spacing w:after="0" w:line="312" w:lineRule="auto"/>
              <w:ind w:left="336"/>
            </w:pPr>
            <w:r>
              <w:rPr>
                <w:rFonts w:ascii="Times New Roman" w:hAnsi="Times New Roman"/>
                <w:color w:val="000000"/>
                <w:sz w:val="24"/>
              </w:rPr>
              <w:t xml:space="preserve">Клетка как биологическая система </w:t>
            </w:r>
          </w:p>
        </w:tc>
      </w:tr>
      <w:tr w:rsidR="00565F2E" w:rsidRPr="00783545" w:rsidTr="00565F2E">
        <w:trPr>
          <w:trHeight w:val="144"/>
          <w:tblCellSpacing w:w="0" w:type="dxa"/>
        </w:trPr>
        <w:tc>
          <w:tcPr>
            <w:tcW w:w="1484" w:type="dxa"/>
            <w:tcMar>
              <w:top w:w="50" w:type="dxa"/>
              <w:left w:w="100" w:type="dxa"/>
            </w:tcMar>
            <w:vAlign w:val="center"/>
          </w:tcPr>
          <w:p w:rsidR="00565F2E" w:rsidRDefault="00565F2E" w:rsidP="00565F2E">
            <w:pPr>
              <w:spacing w:after="0" w:line="336" w:lineRule="auto"/>
              <w:ind w:left="336"/>
            </w:pPr>
            <w:r>
              <w:rPr>
                <w:rFonts w:ascii="Times New Roman" w:hAnsi="Times New Roman"/>
                <w:color w:val="000000"/>
                <w:sz w:val="24"/>
              </w:rPr>
              <w:t>2.1</w:t>
            </w:r>
          </w:p>
        </w:tc>
        <w:tc>
          <w:tcPr>
            <w:tcW w:w="8416" w:type="dxa"/>
            <w:tcMar>
              <w:top w:w="50" w:type="dxa"/>
              <w:left w:w="100" w:type="dxa"/>
            </w:tcMar>
            <w:vAlign w:val="center"/>
          </w:tcPr>
          <w:p w:rsidR="00565F2E" w:rsidRPr="00783545" w:rsidRDefault="00565F2E" w:rsidP="00565F2E">
            <w:pPr>
              <w:spacing w:after="0" w:line="312" w:lineRule="auto"/>
              <w:ind w:left="336"/>
            </w:pPr>
            <w:r w:rsidRPr="00783545">
              <w:rPr>
                <w:rFonts w:ascii="Times New Roman" w:hAnsi="Times New Roman"/>
                <w:color w:val="000000"/>
                <w:sz w:val="24"/>
              </w:rPr>
              <w:t xml:space="preserve">Клетка – структурно-функциональная единица живого. История открытия клетки. Работы Р. Гука, А. Левенгука. Клеточная теория (Т. Шванн, М. Шлейден, Р. Вирхов). Основные положения современной клеточной теории. </w:t>
            </w:r>
          </w:p>
          <w:p w:rsidR="00565F2E" w:rsidRPr="00783545" w:rsidRDefault="00565F2E" w:rsidP="00565F2E">
            <w:pPr>
              <w:spacing w:after="0" w:line="312" w:lineRule="auto"/>
              <w:ind w:left="336"/>
            </w:pPr>
            <w:r w:rsidRPr="00783545">
              <w:rPr>
                <w:rFonts w:ascii="Times New Roman" w:hAnsi="Times New Roman"/>
                <w:color w:val="000000"/>
                <w:sz w:val="24"/>
              </w:rPr>
              <w:t>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w:t>
            </w:r>
          </w:p>
        </w:tc>
      </w:tr>
      <w:tr w:rsidR="00565F2E" w:rsidRPr="00783545" w:rsidTr="00565F2E">
        <w:trPr>
          <w:trHeight w:val="144"/>
          <w:tblCellSpacing w:w="0" w:type="dxa"/>
        </w:trPr>
        <w:tc>
          <w:tcPr>
            <w:tcW w:w="1484" w:type="dxa"/>
            <w:tcMar>
              <w:top w:w="50" w:type="dxa"/>
              <w:left w:w="100" w:type="dxa"/>
            </w:tcMar>
            <w:vAlign w:val="center"/>
          </w:tcPr>
          <w:p w:rsidR="00565F2E" w:rsidRDefault="00565F2E" w:rsidP="00565F2E">
            <w:pPr>
              <w:spacing w:after="0" w:line="336" w:lineRule="auto"/>
              <w:ind w:left="336"/>
            </w:pPr>
            <w:r>
              <w:rPr>
                <w:rFonts w:ascii="Times New Roman" w:hAnsi="Times New Roman"/>
                <w:color w:val="000000"/>
                <w:sz w:val="24"/>
              </w:rPr>
              <w:t>2.2</w:t>
            </w:r>
          </w:p>
        </w:tc>
        <w:tc>
          <w:tcPr>
            <w:tcW w:w="8416" w:type="dxa"/>
            <w:tcMar>
              <w:top w:w="50" w:type="dxa"/>
              <w:left w:w="100" w:type="dxa"/>
            </w:tcMar>
            <w:vAlign w:val="center"/>
          </w:tcPr>
          <w:p w:rsidR="00565F2E" w:rsidRPr="00783545" w:rsidRDefault="00565F2E" w:rsidP="00565F2E">
            <w:pPr>
              <w:spacing w:after="0" w:line="312" w:lineRule="auto"/>
              <w:ind w:left="336"/>
            </w:pPr>
            <w:r w:rsidRPr="00783545">
              <w:rPr>
                <w:rFonts w:ascii="Times New Roman" w:hAnsi="Times New Roman"/>
                <w:color w:val="000000"/>
                <w:spacing w:val="-2"/>
                <w:sz w:val="24"/>
              </w:rPr>
              <w:t>Химический состав клетки. Макро-, микро- и ультрамикроэлементы</w:t>
            </w:r>
            <w:r w:rsidRPr="00783545">
              <w:rPr>
                <w:rFonts w:ascii="Times New Roman" w:hAnsi="Times New Roman"/>
                <w:color w:val="000000"/>
                <w:sz w:val="24"/>
              </w:rPr>
              <w:t xml:space="preserve">. Вода и её роль как растворителя, реагента, участие в структурировании клетки, </w:t>
            </w:r>
            <w:r w:rsidRPr="00783545">
              <w:rPr>
                <w:rFonts w:ascii="Times New Roman" w:hAnsi="Times New Roman"/>
                <w:color w:val="000000"/>
                <w:sz w:val="24"/>
              </w:rPr>
              <w:lastRenderedPageBreak/>
              <w:t>теплорегуляции. Минеральные вещества клетки, их биологическая роль. Роль катионов и анионов в клетке.</w:t>
            </w:r>
          </w:p>
          <w:p w:rsidR="00565F2E" w:rsidRPr="00783545" w:rsidRDefault="00565F2E" w:rsidP="00565F2E">
            <w:pPr>
              <w:spacing w:after="0" w:line="312" w:lineRule="auto"/>
              <w:ind w:left="336"/>
            </w:pPr>
            <w:r w:rsidRPr="00783545">
              <w:rPr>
                <w:rFonts w:ascii="Times New Roman" w:hAnsi="Times New Roman"/>
                <w:color w:val="000000"/>
                <w:sz w:val="24"/>
              </w:rPr>
              <w:t xml:space="preserve">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w:t>
            </w:r>
          </w:p>
          <w:p w:rsidR="00565F2E" w:rsidRPr="00783545" w:rsidRDefault="00565F2E" w:rsidP="00565F2E">
            <w:pPr>
              <w:spacing w:after="0" w:line="312" w:lineRule="auto"/>
              <w:ind w:left="336"/>
            </w:pPr>
            <w:r w:rsidRPr="00783545">
              <w:rPr>
                <w:rFonts w:ascii="Times New Roman" w:hAnsi="Times New Roman"/>
                <w:color w:val="000000"/>
                <w:sz w:val="24"/>
              </w:rPr>
              <w:t xml:space="preserve">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 </w:t>
            </w:r>
          </w:p>
          <w:p w:rsidR="00565F2E" w:rsidRPr="00783545" w:rsidRDefault="00565F2E" w:rsidP="00565F2E">
            <w:pPr>
              <w:spacing w:after="0" w:line="312" w:lineRule="auto"/>
              <w:ind w:left="336"/>
            </w:pPr>
            <w:r w:rsidRPr="00783545">
              <w:rPr>
                <w:rFonts w:ascii="Times New Roman" w:hAnsi="Times New Roman"/>
                <w:color w:val="000000"/>
                <w:sz w:val="24"/>
              </w:rPr>
              <w:t>Липиды. Гидрофильно-гидрофобные свойства. Классификация липидов</w:t>
            </w:r>
            <w:r w:rsidRPr="00783545">
              <w:rPr>
                <w:rFonts w:ascii="Times New Roman" w:hAnsi="Times New Roman"/>
                <w:i/>
                <w:color w:val="000000"/>
                <w:sz w:val="24"/>
              </w:rPr>
              <w:t xml:space="preserve">. </w:t>
            </w:r>
            <w:r w:rsidRPr="00783545">
              <w:rPr>
                <w:rFonts w:ascii="Times New Roman" w:hAnsi="Times New Roman"/>
                <w:color w:val="000000"/>
                <w:sz w:val="24"/>
              </w:rPr>
              <w:t>Триглицериды</w:t>
            </w:r>
            <w:r w:rsidRPr="00783545">
              <w:rPr>
                <w:rFonts w:ascii="Times New Roman" w:hAnsi="Times New Roman"/>
                <w:i/>
                <w:color w:val="000000"/>
                <w:sz w:val="24"/>
              </w:rPr>
              <w:t xml:space="preserve">, </w:t>
            </w:r>
            <w:r w:rsidRPr="00783545">
              <w:rPr>
                <w:rFonts w:ascii="Times New Roman" w:hAnsi="Times New Roman"/>
                <w:color w:val="000000"/>
                <w:sz w:val="24"/>
              </w:rPr>
              <w:t>фосфолипиды</w:t>
            </w:r>
            <w:r w:rsidRPr="00783545">
              <w:rPr>
                <w:rFonts w:ascii="Times New Roman" w:hAnsi="Times New Roman"/>
                <w:i/>
                <w:color w:val="000000"/>
                <w:sz w:val="24"/>
              </w:rPr>
              <w:t xml:space="preserve">, </w:t>
            </w:r>
            <w:r w:rsidRPr="00783545">
              <w:rPr>
                <w:rFonts w:ascii="Times New Roman" w:hAnsi="Times New Roman"/>
                <w:color w:val="000000"/>
                <w:sz w:val="24"/>
              </w:rPr>
              <w:t>воски</w:t>
            </w:r>
            <w:r w:rsidRPr="00783545">
              <w:rPr>
                <w:rFonts w:ascii="Times New Roman" w:hAnsi="Times New Roman"/>
                <w:i/>
                <w:color w:val="000000"/>
                <w:sz w:val="24"/>
              </w:rPr>
              <w:t xml:space="preserve">, </w:t>
            </w:r>
            <w:r w:rsidRPr="00783545">
              <w:rPr>
                <w:rFonts w:ascii="Times New Roman" w:hAnsi="Times New Roman"/>
                <w:color w:val="000000"/>
                <w:sz w:val="24"/>
              </w:rPr>
              <w:t>стероиды</w:t>
            </w:r>
            <w:r w:rsidRPr="00783545">
              <w:rPr>
                <w:rFonts w:ascii="Times New Roman" w:hAnsi="Times New Roman"/>
                <w:i/>
                <w:color w:val="000000"/>
                <w:sz w:val="24"/>
              </w:rPr>
              <w:t>.</w:t>
            </w:r>
            <w:r w:rsidRPr="00783545">
              <w:rPr>
                <w:rFonts w:ascii="Times New Roman" w:hAnsi="Times New Roman"/>
                <w:color w:val="000000"/>
                <w:sz w:val="24"/>
              </w:rPr>
              <w:t xml:space="preserve"> Биологические функции липидов. Общие свойства биологических мембран – текучесть, способность к самозамыканию, полупроницаемость.</w:t>
            </w:r>
          </w:p>
          <w:p w:rsidR="00565F2E" w:rsidRPr="00783545" w:rsidRDefault="00565F2E" w:rsidP="00565F2E">
            <w:pPr>
              <w:spacing w:after="0" w:line="312" w:lineRule="auto"/>
              <w:ind w:left="336"/>
            </w:pPr>
            <w:r w:rsidRPr="00783545">
              <w:rPr>
                <w:rFonts w:ascii="Times New Roman" w:hAnsi="Times New Roman"/>
                <w:color w:val="000000"/>
                <w:sz w:val="24"/>
              </w:rPr>
              <w:t>Нуклеиновые кислоты. ДНК и РНК. Строение нуклеиновых кислот. Нуклеотиды. Принцип комплементарности. Правило Чаргаффа. Структура ДНК – двойная спираль. Местонахождение и биологические функции ДНК. Виды РНК. Функции РНК в клетке.</w:t>
            </w:r>
          </w:p>
          <w:p w:rsidR="00565F2E" w:rsidRPr="00783545" w:rsidRDefault="00565F2E" w:rsidP="00565F2E">
            <w:pPr>
              <w:spacing w:after="0" w:line="312" w:lineRule="auto"/>
              <w:ind w:left="336"/>
            </w:pPr>
            <w:r w:rsidRPr="00783545">
              <w:rPr>
                <w:rFonts w:ascii="Times New Roman" w:hAnsi="Times New Roman"/>
                <w:color w:val="000000"/>
                <w:sz w:val="24"/>
              </w:rPr>
              <w:t xml:space="preserve">Строение молекулы АТФ. Макроэргические связи в молекуле АТФ. Биологические функции АТФ. Восстановленные переносчики, их функции в клетке. Секвенирование ДНК. </w:t>
            </w:r>
          </w:p>
          <w:p w:rsidR="00565F2E" w:rsidRPr="00783545" w:rsidRDefault="00565F2E" w:rsidP="00565F2E">
            <w:pPr>
              <w:spacing w:after="0" w:line="312" w:lineRule="auto"/>
              <w:ind w:left="336"/>
            </w:pPr>
            <w:r w:rsidRPr="00783545">
              <w:rPr>
                <w:rFonts w:ascii="Times New Roman" w:hAnsi="Times New Roman"/>
                <w:color w:val="000000"/>
                <w:sz w:val="24"/>
              </w:rPr>
              <w:t>Структурная биология: биохимические и биофизические исследования состава и пространственной структуры биомолекул</w:t>
            </w:r>
          </w:p>
        </w:tc>
      </w:tr>
      <w:tr w:rsidR="00565F2E" w:rsidRPr="00783545" w:rsidTr="00565F2E">
        <w:trPr>
          <w:trHeight w:val="144"/>
          <w:tblCellSpacing w:w="0" w:type="dxa"/>
        </w:trPr>
        <w:tc>
          <w:tcPr>
            <w:tcW w:w="1484" w:type="dxa"/>
            <w:tcMar>
              <w:top w:w="50" w:type="dxa"/>
              <w:left w:w="100" w:type="dxa"/>
            </w:tcMar>
            <w:vAlign w:val="center"/>
          </w:tcPr>
          <w:p w:rsidR="00565F2E" w:rsidRDefault="00565F2E" w:rsidP="00565F2E">
            <w:pPr>
              <w:spacing w:after="0" w:line="336" w:lineRule="auto"/>
              <w:ind w:left="336"/>
            </w:pPr>
            <w:r>
              <w:rPr>
                <w:rFonts w:ascii="Times New Roman" w:hAnsi="Times New Roman"/>
                <w:color w:val="000000"/>
                <w:sz w:val="24"/>
              </w:rPr>
              <w:lastRenderedPageBreak/>
              <w:t>2.3</w:t>
            </w:r>
          </w:p>
        </w:tc>
        <w:tc>
          <w:tcPr>
            <w:tcW w:w="8416" w:type="dxa"/>
            <w:tcMar>
              <w:top w:w="50" w:type="dxa"/>
              <w:left w:w="100" w:type="dxa"/>
            </w:tcMar>
            <w:vAlign w:val="center"/>
          </w:tcPr>
          <w:p w:rsidR="00565F2E" w:rsidRPr="00783545" w:rsidRDefault="00565F2E" w:rsidP="00565F2E">
            <w:pPr>
              <w:spacing w:after="0" w:line="312" w:lineRule="auto"/>
              <w:ind w:left="336"/>
            </w:pPr>
            <w:r w:rsidRPr="00783545">
              <w:rPr>
                <w:rFonts w:ascii="Times New Roman" w:hAnsi="Times New Roman"/>
                <w:color w:val="000000"/>
                <w:sz w:val="24"/>
              </w:rPr>
              <w:t>Типы клеток: эукариотическая и прокариотическая. Структурно-функциональные образования клетки.</w:t>
            </w:r>
          </w:p>
          <w:p w:rsidR="00565F2E" w:rsidRPr="00783545" w:rsidRDefault="00565F2E" w:rsidP="00565F2E">
            <w:pPr>
              <w:spacing w:after="0" w:line="312" w:lineRule="auto"/>
              <w:ind w:left="336"/>
            </w:pPr>
            <w:r w:rsidRPr="00783545">
              <w:rPr>
                <w:rFonts w:ascii="Times New Roman" w:hAnsi="Times New Roman"/>
                <w:color w:val="000000"/>
                <w:sz w:val="24"/>
              </w:rPr>
              <w:t xml:space="preserve">Строение прокариотической клетки. Клеточная стенка бактерий и архей. Особенности строения гетеротрофной и автотрофной прокариотических клеток. Место и роль прокариот в биоценозах. </w:t>
            </w:r>
          </w:p>
          <w:p w:rsidR="00565F2E" w:rsidRPr="00783545" w:rsidRDefault="00565F2E" w:rsidP="00565F2E">
            <w:pPr>
              <w:spacing w:after="0" w:line="312" w:lineRule="auto"/>
              <w:ind w:left="336"/>
            </w:pPr>
            <w:r w:rsidRPr="00783545">
              <w:rPr>
                <w:rFonts w:ascii="Times New Roman" w:hAnsi="Times New Roman"/>
                <w:color w:val="000000"/>
                <w:sz w:val="24"/>
              </w:rPr>
              <w:t xml:space="preserve">Строение и функционирование эукариотической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натрий-калиевого насоса. Эндоцитоз: пиноцитоз, фагоцитоз. Экзоцитоз. Клеточная стенка. Структура и функции клеточной стенки растений, грибов. </w:t>
            </w:r>
          </w:p>
          <w:p w:rsidR="00565F2E" w:rsidRPr="00783545" w:rsidRDefault="00565F2E" w:rsidP="00565F2E">
            <w:pPr>
              <w:spacing w:after="0" w:line="312" w:lineRule="auto"/>
              <w:ind w:left="336"/>
            </w:pPr>
            <w:r w:rsidRPr="00783545">
              <w:rPr>
                <w:rFonts w:ascii="Times New Roman" w:hAnsi="Times New Roman"/>
                <w:color w:val="000000"/>
                <w:sz w:val="24"/>
              </w:rPr>
              <w:t xml:space="preserve">Цитоплазма. Цитозоль. Цитоскелет. Движение цитоплазмы. Органоиды клетки. Одномембранные органоиды клетки: эндоплазматическая сеть (ЭПС), аппарат Гольджи, лизосомы, их строение и функции. Взаимосвязь одномембранных органоидов клетки. Строение гранулярного ретикулума. Синтез растворимых белков.Синтез клеточных мембран. Гладкий </w:t>
            </w:r>
            <w:r w:rsidRPr="00783545">
              <w:rPr>
                <w:rFonts w:ascii="Times New Roman" w:hAnsi="Times New Roman"/>
                <w:color w:val="000000"/>
                <w:sz w:val="24"/>
              </w:rPr>
              <w:lastRenderedPageBreak/>
              <w:t>(агранулярный) эндоплазматический ретикулум. Секреторная функция аппарата Гольджи. Транспорт веществ в клетке. Вакуоли растительных клеток. Клеточный сок. Тургор.</w:t>
            </w:r>
          </w:p>
          <w:p w:rsidR="00565F2E" w:rsidRPr="00783545" w:rsidRDefault="00565F2E" w:rsidP="00565F2E">
            <w:pPr>
              <w:spacing w:after="0" w:line="312" w:lineRule="auto"/>
              <w:ind w:left="336"/>
            </w:pPr>
            <w:r w:rsidRPr="00783545">
              <w:rPr>
                <w:rFonts w:ascii="Times New Roman" w:hAnsi="Times New Roman"/>
                <w:color w:val="000000"/>
                <w:sz w:val="24"/>
              </w:rPr>
              <w:t>Полуавтономные органоиды клетки: митохондрии, пластиды.</w:t>
            </w:r>
          </w:p>
          <w:p w:rsidR="00565F2E" w:rsidRPr="00783545" w:rsidRDefault="00565F2E" w:rsidP="00565F2E">
            <w:pPr>
              <w:spacing w:after="0" w:line="312" w:lineRule="auto"/>
              <w:ind w:left="336"/>
            </w:pPr>
            <w:r w:rsidRPr="00783545">
              <w:rPr>
                <w:rFonts w:ascii="Times New Roman" w:hAnsi="Times New Roman"/>
                <w:color w:val="000000"/>
                <w:sz w:val="24"/>
              </w:rPr>
              <w:t>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w:t>
            </w:r>
          </w:p>
          <w:p w:rsidR="00565F2E" w:rsidRPr="00783545" w:rsidRDefault="00565F2E" w:rsidP="00565F2E">
            <w:pPr>
              <w:spacing w:after="0" w:line="312" w:lineRule="auto"/>
              <w:ind w:left="336"/>
            </w:pPr>
            <w:r w:rsidRPr="00783545">
              <w:rPr>
                <w:rFonts w:ascii="Times New Roman" w:hAnsi="Times New Roman"/>
                <w:color w:val="000000"/>
                <w:spacing w:val="-2"/>
                <w:sz w:val="24"/>
              </w:rPr>
              <w:t>Немембранные органоиды клетки Строение и функции немембранных органоидов клетки. Рибосомы. Микрофиламенты</w:t>
            </w:r>
            <w:r w:rsidRPr="00783545">
              <w:rPr>
                <w:rFonts w:ascii="Times New Roman" w:hAnsi="Times New Roman"/>
                <w:i/>
                <w:color w:val="000000"/>
                <w:spacing w:val="-2"/>
                <w:sz w:val="24"/>
              </w:rPr>
              <w:t>.</w:t>
            </w:r>
            <w:r w:rsidRPr="00783545">
              <w:rPr>
                <w:rFonts w:ascii="Times New Roman" w:hAnsi="Times New Roman"/>
                <w:color w:val="000000"/>
                <w:spacing w:val="-2"/>
                <w:sz w:val="24"/>
              </w:rPr>
              <w:t xml:space="preserve"> Мышечные клетки. Микротрубочки. Клеточный центр. Строение и движение жгутиков и ресничек. Микротрубочки цитоплазмы. Центриоль.</w:t>
            </w:r>
          </w:p>
          <w:p w:rsidR="00565F2E" w:rsidRPr="00783545" w:rsidRDefault="00565F2E" w:rsidP="00565F2E">
            <w:pPr>
              <w:spacing w:after="0" w:line="312" w:lineRule="auto"/>
              <w:ind w:left="336"/>
            </w:pPr>
            <w:r w:rsidRPr="00783545">
              <w:rPr>
                <w:rFonts w:ascii="Times New Roman" w:hAnsi="Times New Roman"/>
                <w:color w:val="000000"/>
                <w:sz w:val="24"/>
              </w:rPr>
              <w:t>Ядро. Оболочка ядра, хроматин, кариоплазма, ядрышки, их строение и функции. Ядерный белковый матрикс. Пространственное расположение хромосом в интерфазном ядре</w:t>
            </w:r>
            <w:r w:rsidRPr="00783545">
              <w:rPr>
                <w:rFonts w:ascii="Times New Roman" w:hAnsi="Times New Roman"/>
                <w:i/>
                <w:color w:val="000000"/>
                <w:sz w:val="24"/>
              </w:rPr>
              <w:t>.</w:t>
            </w:r>
            <w:r w:rsidRPr="00783545">
              <w:rPr>
                <w:rFonts w:ascii="Times New Roman" w:hAnsi="Times New Roman"/>
                <w:color w:val="000000"/>
                <w:sz w:val="24"/>
              </w:rPr>
              <w:t xml:space="preserve"> Белки хроматина – гистоны. </w:t>
            </w:r>
          </w:p>
          <w:p w:rsidR="00565F2E" w:rsidRPr="00783545" w:rsidRDefault="00565F2E" w:rsidP="00565F2E">
            <w:pPr>
              <w:spacing w:after="0" w:line="312" w:lineRule="auto"/>
              <w:ind w:left="336"/>
            </w:pPr>
            <w:r w:rsidRPr="00783545">
              <w:rPr>
                <w:rFonts w:ascii="Times New Roman" w:hAnsi="Times New Roman"/>
                <w:color w:val="000000"/>
                <w:sz w:val="24"/>
              </w:rPr>
              <w:t>Клеточные включения. Сравнительная характеристика клеток эукариот (растительной, животной, грибной)</w:t>
            </w:r>
          </w:p>
        </w:tc>
      </w:tr>
      <w:tr w:rsidR="00565F2E" w:rsidTr="00565F2E">
        <w:trPr>
          <w:trHeight w:val="144"/>
          <w:tblCellSpacing w:w="0" w:type="dxa"/>
        </w:trPr>
        <w:tc>
          <w:tcPr>
            <w:tcW w:w="1484" w:type="dxa"/>
            <w:tcMar>
              <w:top w:w="50" w:type="dxa"/>
              <w:left w:w="100" w:type="dxa"/>
            </w:tcMar>
            <w:vAlign w:val="center"/>
          </w:tcPr>
          <w:p w:rsidR="00565F2E" w:rsidRDefault="00565F2E" w:rsidP="00565F2E">
            <w:pPr>
              <w:spacing w:after="0" w:line="336" w:lineRule="auto"/>
              <w:ind w:left="336"/>
            </w:pPr>
            <w:r>
              <w:rPr>
                <w:rFonts w:ascii="Times New Roman" w:hAnsi="Times New Roman"/>
                <w:color w:val="000000"/>
                <w:sz w:val="24"/>
              </w:rPr>
              <w:lastRenderedPageBreak/>
              <w:t>2.4</w:t>
            </w:r>
          </w:p>
        </w:tc>
        <w:tc>
          <w:tcPr>
            <w:tcW w:w="8416" w:type="dxa"/>
            <w:tcMar>
              <w:top w:w="50" w:type="dxa"/>
              <w:left w:w="100" w:type="dxa"/>
            </w:tcMar>
            <w:vAlign w:val="center"/>
          </w:tcPr>
          <w:p w:rsidR="00565F2E" w:rsidRPr="00783545" w:rsidRDefault="00565F2E" w:rsidP="00565F2E">
            <w:pPr>
              <w:spacing w:after="0" w:line="312" w:lineRule="auto"/>
              <w:ind w:left="336"/>
            </w:pPr>
            <w:r w:rsidRPr="00783545">
              <w:rPr>
                <w:rFonts w:ascii="Times New Roman" w:hAnsi="Times New Roman"/>
                <w:color w:val="000000"/>
                <w:sz w:val="24"/>
              </w:rPr>
              <w:t xml:space="preserve">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 </w:t>
            </w:r>
          </w:p>
          <w:p w:rsidR="00565F2E" w:rsidRPr="00783545" w:rsidRDefault="00565F2E" w:rsidP="00565F2E">
            <w:pPr>
              <w:spacing w:after="0" w:line="312" w:lineRule="auto"/>
              <w:ind w:left="336"/>
            </w:pPr>
            <w:r w:rsidRPr="00783545">
              <w:rPr>
                <w:rFonts w:ascii="Times New Roman" w:hAnsi="Times New Roman"/>
                <w:color w:val="000000"/>
                <w:sz w:val="24"/>
              </w:rPr>
              <w:t xml:space="preserve">Первичный синтез органических веществ в клетке. Фотосинтез. Роль хлоропластов в процессе фотосинтеза. Световая и темновая фазы. Продуктивность фотосинтеза. Влияние различных факторов на скорость фотосинтеза. Значение фотосинтеза. </w:t>
            </w:r>
          </w:p>
          <w:p w:rsidR="00565F2E" w:rsidRPr="00783545" w:rsidRDefault="00565F2E" w:rsidP="00565F2E">
            <w:pPr>
              <w:spacing w:after="0" w:line="312" w:lineRule="auto"/>
              <w:ind w:left="336"/>
            </w:pPr>
            <w:r w:rsidRPr="00783545">
              <w:rPr>
                <w:rFonts w:ascii="Times New Roman" w:hAnsi="Times New Roman"/>
                <w:color w:val="000000"/>
                <w:sz w:val="24"/>
              </w:rPr>
              <w:t xml:space="preserve">Хемосинтез. Разнообразие организмов-хемосинтетиков: нитрифицирующие бактерии, железобактерии, серобактерии, водородные бактерии. Значение хемосинтеза. </w:t>
            </w:r>
          </w:p>
          <w:p w:rsidR="00565F2E" w:rsidRPr="00783545" w:rsidRDefault="00565F2E" w:rsidP="00565F2E">
            <w:pPr>
              <w:spacing w:after="0" w:line="312" w:lineRule="auto"/>
              <w:ind w:left="336"/>
            </w:pPr>
            <w:r w:rsidRPr="00783545">
              <w:rPr>
                <w:rFonts w:ascii="Times New Roman" w:hAnsi="Times New Roman"/>
                <w:color w:val="000000"/>
                <w:sz w:val="24"/>
              </w:rPr>
              <w:t xml:space="preserve">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 </w:t>
            </w:r>
          </w:p>
          <w:p w:rsidR="00565F2E" w:rsidRPr="00783545" w:rsidRDefault="00565F2E" w:rsidP="00565F2E">
            <w:pPr>
              <w:spacing w:after="0" w:line="312" w:lineRule="auto"/>
              <w:ind w:left="336"/>
            </w:pPr>
            <w:r w:rsidRPr="00783545">
              <w:rPr>
                <w:rFonts w:ascii="Times New Roman" w:hAnsi="Times New Roman"/>
                <w:color w:val="000000"/>
                <w:sz w:val="24"/>
              </w:rPr>
              <w:t xml:space="preserve">Аэробные организмы. Этапы энергетического обмена. Подготовительный этап. Гликолиз – бескислородное расщепление глюкозы. </w:t>
            </w:r>
          </w:p>
          <w:p w:rsidR="00565F2E" w:rsidRDefault="00565F2E" w:rsidP="00565F2E">
            <w:pPr>
              <w:spacing w:after="0" w:line="312" w:lineRule="auto"/>
              <w:ind w:left="336"/>
            </w:pPr>
            <w:r w:rsidRPr="00783545">
              <w:rPr>
                <w:rFonts w:ascii="Times New Roman" w:hAnsi="Times New Roman"/>
                <w:color w:val="000000"/>
                <w:sz w:val="24"/>
              </w:rPr>
              <w:t xml:space="preserve">Биологическое окисление, или клеточное дыхание. Роль митохондрий в процессах биологического окисления. Циклические реакции. Окислительное фосфорилирование. Преимущества аэробного пути обмена </w:t>
            </w:r>
            <w:r w:rsidRPr="00783545">
              <w:rPr>
                <w:rFonts w:ascii="Times New Roman" w:hAnsi="Times New Roman"/>
                <w:color w:val="000000"/>
                <w:sz w:val="24"/>
              </w:rPr>
              <w:lastRenderedPageBreak/>
              <w:t xml:space="preserve">веществ перед анаэробным. </w:t>
            </w:r>
            <w:r>
              <w:rPr>
                <w:rFonts w:ascii="Times New Roman" w:hAnsi="Times New Roman"/>
                <w:color w:val="000000"/>
                <w:sz w:val="24"/>
              </w:rPr>
              <w:t>Эффективность энергетического обмена</w:t>
            </w:r>
          </w:p>
        </w:tc>
      </w:tr>
      <w:tr w:rsidR="00565F2E" w:rsidRPr="00783545" w:rsidTr="00565F2E">
        <w:trPr>
          <w:trHeight w:val="144"/>
          <w:tblCellSpacing w:w="0" w:type="dxa"/>
        </w:trPr>
        <w:tc>
          <w:tcPr>
            <w:tcW w:w="1484" w:type="dxa"/>
            <w:tcMar>
              <w:top w:w="50" w:type="dxa"/>
              <w:left w:w="100" w:type="dxa"/>
            </w:tcMar>
            <w:vAlign w:val="center"/>
          </w:tcPr>
          <w:p w:rsidR="00565F2E" w:rsidRDefault="00565F2E" w:rsidP="00565F2E">
            <w:pPr>
              <w:spacing w:after="0" w:line="336" w:lineRule="auto"/>
              <w:ind w:left="336"/>
            </w:pPr>
            <w:r>
              <w:rPr>
                <w:rFonts w:ascii="Times New Roman" w:hAnsi="Times New Roman"/>
                <w:color w:val="000000"/>
                <w:sz w:val="24"/>
              </w:rPr>
              <w:lastRenderedPageBreak/>
              <w:t>2.5</w:t>
            </w:r>
          </w:p>
        </w:tc>
        <w:tc>
          <w:tcPr>
            <w:tcW w:w="8416" w:type="dxa"/>
            <w:tcMar>
              <w:top w:w="50" w:type="dxa"/>
              <w:left w:w="100" w:type="dxa"/>
            </w:tcMar>
            <w:vAlign w:val="center"/>
          </w:tcPr>
          <w:p w:rsidR="00565F2E" w:rsidRPr="00783545" w:rsidRDefault="00565F2E" w:rsidP="00565F2E">
            <w:pPr>
              <w:spacing w:after="0" w:line="312" w:lineRule="auto"/>
              <w:ind w:left="336"/>
            </w:pPr>
            <w:r w:rsidRPr="00783545">
              <w:rPr>
                <w:rFonts w:ascii="Times New Roman" w:hAnsi="Times New Roman"/>
                <w:color w:val="000000"/>
                <w:sz w:val="24"/>
              </w:rPr>
              <w:t>Реакции матричного синтеза. Принцип комплементарности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комплементарность, антипараллельность, асимметричность. Трансляция и её этапы. Участие транспортных РНК в биосинтезе белка. Условия биосинтеза белка. Кодирование аминокислот. Роль рибосом в биосинтезе белка.</w:t>
            </w:r>
          </w:p>
          <w:p w:rsidR="00565F2E" w:rsidRPr="00783545" w:rsidRDefault="00565F2E" w:rsidP="00565F2E">
            <w:pPr>
              <w:spacing w:after="0" w:line="312" w:lineRule="auto"/>
              <w:ind w:left="336"/>
            </w:pPr>
            <w:r w:rsidRPr="00783545">
              <w:rPr>
                <w:rFonts w:ascii="Times New Roman" w:hAnsi="Times New Roman"/>
                <w:color w:val="000000"/>
                <w:sz w:val="24"/>
              </w:rPr>
              <w:t>Организация генома у прокариот и эукариот. Регуляция активности генов у прокариот. Гипотеза оперона (Ф. Жакоб, Ж. Мано). Регуляция обменных процессов в клетке. Клеточный гомеостаз.</w:t>
            </w:r>
          </w:p>
          <w:p w:rsidR="00565F2E" w:rsidRPr="00783545" w:rsidRDefault="00565F2E" w:rsidP="00565F2E">
            <w:pPr>
              <w:spacing w:after="0" w:line="312" w:lineRule="auto"/>
              <w:ind w:left="336"/>
            </w:pPr>
            <w:r w:rsidRPr="00783545">
              <w:rPr>
                <w:rFonts w:ascii="Times New Roman" w:hAnsi="Times New Roman"/>
                <w:color w:val="000000"/>
                <w:sz w:val="24"/>
              </w:rPr>
              <w:t>Вирусы – неклеточные формы жизни и облигатные паразиты. Строение простых и сложных вирусов, ретровирусов, бактериофагов.</w:t>
            </w:r>
          </w:p>
          <w:p w:rsidR="00565F2E" w:rsidRPr="00783545" w:rsidRDefault="00565F2E" w:rsidP="00565F2E">
            <w:pPr>
              <w:spacing w:after="0" w:line="312" w:lineRule="auto"/>
              <w:ind w:left="336"/>
            </w:pPr>
            <w:r w:rsidRPr="00783545">
              <w:rPr>
                <w:rFonts w:ascii="Times New Roman" w:hAnsi="Times New Roman"/>
                <w:color w:val="000000"/>
                <w:sz w:val="24"/>
              </w:rPr>
              <w:t xml:space="preserve">Вирусные заболевания человека, животных, растений. СПИД, </w:t>
            </w:r>
            <w:r>
              <w:rPr>
                <w:rFonts w:ascii="Times New Roman" w:hAnsi="Times New Roman"/>
                <w:color w:val="000000"/>
                <w:sz w:val="24"/>
              </w:rPr>
              <w:t>COVID</w:t>
            </w:r>
            <w:r w:rsidRPr="00783545">
              <w:rPr>
                <w:rFonts w:ascii="Times New Roman" w:hAnsi="Times New Roman"/>
                <w:color w:val="000000"/>
                <w:sz w:val="24"/>
              </w:rPr>
              <w:t>-19, социальные и медицинские проблемы</w:t>
            </w:r>
          </w:p>
        </w:tc>
      </w:tr>
      <w:tr w:rsidR="00565F2E" w:rsidTr="00565F2E">
        <w:trPr>
          <w:trHeight w:val="144"/>
          <w:tblCellSpacing w:w="0" w:type="dxa"/>
        </w:trPr>
        <w:tc>
          <w:tcPr>
            <w:tcW w:w="1484" w:type="dxa"/>
            <w:tcMar>
              <w:top w:w="50" w:type="dxa"/>
              <w:left w:w="100" w:type="dxa"/>
            </w:tcMar>
            <w:vAlign w:val="center"/>
          </w:tcPr>
          <w:p w:rsidR="00565F2E" w:rsidRDefault="00565F2E" w:rsidP="00565F2E">
            <w:pPr>
              <w:spacing w:after="0" w:line="336" w:lineRule="auto"/>
              <w:ind w:left="336"/>
            </w:pPr>
            <w:r>
              <w:rPr>
                <w:rFonts w:ascii="Times New Roman" w:hAnsi="Times New Roman"/>
                <w:color w:val="000000"/>
                <w:sz w:val="24"/>
              </w:rPr>
              <w:t>2.6</w:t>
            </w:r>
          </w:p>
        </w:tc>
        <w:tc>
          <w:tcPr>
            <w:tcW w:w="8416" w:type="dxa"/>
            <w:tcMar>
              <w:top w:w="50" w:type="dxa"/>
              <w:left w:w="100" w:type="dxa"/>
            </w:tcMar>
            <w:vAlign w:val="center"/>
          </w:tcPr>
          <w:p w:rsidR="00565F2E" w:rsidRPr="00783545" w:rsidRDefault="00565F2E" w:rsidP="00565F2E">
            <w:pPr>
              <w:spacing w:after="0" w:line="312" w:lineRule="auto"/>
              <w:ind w:left="336"/>
            </w:pPr>
            <w:r w:rsidRPr="00783545">
              <w:rPr>
                <w:rFonts w:ascii="Times New Roman" w:hAnsi="Times New Roman"/>
                <w:color w:val="000000"/>
                <w:sz w:val="24"/>
              </w:rPr>
              <w:t>Клеточный цикл, его периоды и регуляция. Интерфаза и митоз. Особенности процессов, протекающих в интерфазе. Подготовка клетки к делению. Пресинтетический (постмитотический), синтетический и постсинтетический (премитотический) периоды интерфазы.</w:t>
            </w:r>
          </w:p>
          <w:p w:rsidR="00565F2E" w:rsidRPr="00783545" w:rsidRDefault="00565F2E" w:rsidP="00565F2E">
            <w:pPr>
              <w:spacing w:after="0" w:line="312" w:lineRule="auto"/>
              <w:ind w:left="336"/>
            </w:pPr>
            <w:r w:rsidRPr="00783545">
              <w:rPr>
                <w:rFonts w:ascii="Times New Roman" w:hAnsi="Times New Roman"/>
                <w:color w:val="000000"/>
                <w:sz w:val="24"/>
              </w:rPr>
              <w:t>Матричный синтез ДНК – репликация. Принципы репликации ДНК: комплементарность, полуконсервативный синтез, антипараллельность. Механизм репликации ДНК. Хромосомы. Строение хромосом</w:t>
            </w:r>
            <w:r w:rsidRPr="00783545">
              <w:rPr>
                <w:rFonts w:ascii="Times New Roman" w:hAnsi="Times New Roman"/>
                <w:i/>
                <w:color w:val="000000"/>
                <w:sz w:val="24"/>
              </w:rPr>
              <w:t xml:space="preserve">. </w:t>
            </w:r>
            <w:r w:rsidRPr="00783545">
              <w:rPr>
                <w:rFonts w:ascii="Times New Roman" w:hAnsi="Times New Roman"/>
                <w:color w:val="000000"/>
                <w:sz w:val="24"/>
              </w:rPr>
              <w:t>Теломеры и теломераза. Хромосомный набор клетки – кариотип. Диплоидный и гаплоидный наборы хромосом. Гомологичные хромосомы. Половые хромосомы.</w:t>
            </w:r>
          </w:p>
          <w:p w:rsidR="00565F2E" w:rsidRDefault="00565F2E" w:rsidP="00565F2E">
            <w:pPr>
              <w:spacing w:after="0" w:line="312" w:lineRule="auto"/>
              <w:ind w:left="336"/>
            </w:pPr>
            <w:r w:rsidRPr="00783545">
              <w:rPr>
                <w:rFonts w:ascii="Times New Roman" w:hAnsi="Times New Roman"/>
                <w:color w:val="000000"/>
                <w:sz w:val="24"/>
              </w:rPr>
              <w:t xml:space="preserve">Деление клетки – митоз. Стадии митоза и происходящие в них процессы. Типы митоза. Кариокинез и цитокинез. Биологическое значение митоза. Регуляция митотического цикла клетки. </w:t>
            </w:r>
            <w:r>
              <w:rPr>
                <w:rFonts w:ascii="Times New Roman" w:hAnsi="Times New Roman"/>
                <w:color w:val="000000"/>
                <w:sz w:val="24"/>
              </w:rPr>
              <w:t>Программируемая клеточная гибель – апоптоз.</w:t>
            </w:r>
          </w:p>
          <w:p w:rsidR="00565F2E" w:rsidRDefault="00565F2E" w:rsidP="00565F2E">
            <w:pPr>
              <w:spacing w:after="0" w:line="312" w:lineRule="auto"/>
              <w:ind w:left="336"/>
            </w:pPr>
            <w:r>
              <w:rPr>
                <w:rFonts w:ascii="Times New Roman" w:hAnsi="Times New Roman"/>
                <w:color w:val="000000"/>
                <w:sz w:val="24"/>
              </w:rPr>
              <w:t>Функциональная геномика</w:t>
            </w:r>
          </w:p>
        </w:tc>
      </w:tr>
      <w:tr w:rsidR="00565F2E" w:rsidTr="00565F2E">
        <w:trPr>
          <w:trHeight w:val="144"/>
          <w:tblCellSpacing w:w="0" w:type="dxa"/>
        </w:trPr>
        <w:tc>
          <w:tcPr>
            <w:tcW w:w="1484" w:type="dxa"/>
            <w:tcMar>
              <w:top w:w="50" w:type="dxa"/>
              <w:left w:w="100" w:type="dxa"/>
            </w:tcMar>
            <w:vAlign w:val="center"/>
          </w:tcPr>
          <w:p w:rsidR="00565F2E" w:rsidRDefault="00565F2E" w:rsidP="00565F2E">
            <w:pPr>
              <w:spacing w:after="0" w:line="336" w:lineRule="auto"/>
              <w:ind w:left="336"/>
            </w:pPr>
            <w:r>
              <w:rPr>
                <w:rFonts w:ascii="Times New Roman" w:hAnsi="Times New Roman"/>
                <w:color w:val="000000"/>
                <w:sz w:val="24"/>
              </w:rPr>
              <w:t>3</w:t>
            </w:r>
          </w:p>
        </w:tc>
        <w:tc>
          <w:tcPr>
            <w:tcW w:w="8416" w:type="dxa"/>
            <w:tcMar>
              <w:top w:w="50" w:type="dxa"/>
              <w:left w:w="100" w:type="dxa"/>
            </w:tcMar>
            <w:vAlign w:val="center"/>
          </w:tcPr>
          <w:p w:rsidR="00565F2E" w:rsidRDefault="00565F2E" w:rsidP="00565F2E">
            <w:pPr>
              <w:spacing w:after="0" w:line="312" w:lineRule="auto"/>
              <w:ind w:left="336"/>
            </w:pPr>
            <w:r>
              <w:rPr>
                <w:rFonts w:ascii="Times New Roman" w:hAnsi="Times New Roman"/>
                <w:color w:val="000000"/>
                <w:sz w:val="24"/>
              </w:rPr>
              <w:t>Организм как биологическая система</w:t>
            </w:r>
          </w:p>
        </w:tc>
      </w:tr>
      <w:tr w:rsidR="00565F2E" w:rsidRPr="00783545" w:rsidTr="00565F2E">
        <w:trPr>
          <w:trHeight w:val="144"/>
          <w:tblCellSpacing w:w="0" w:type="dxa"/>
        </w:trPr>
        <w:tc>
          <w:tcPr>
            <w:tcW w:w="1484" w:type="dxa"/>
            <w:tcMar>
              <w:top w:w="50" w:type="dxa"/>
              <w:left w:w="100" w:type="dxa"/>
            </w:tcMar>
            <w:vAlign w:val="center"/>
          </w:tcPr>
          <w:p w:rsidR="00565F2E" w:rsidRDefault="00565F2E" w:rsidP="00565F2E">
            <w:pPr>
              <w:spacing w:after="0" w:line="336" w:lineRule="auto"/>
              <w:ind w:left="336"/>
            </w:pPr>
            <w:r>
              <w:rPr>
                <w:rFonts w:ascii="Times New Roman" w:hAnsi="Times New Roman"/>
                <w:color w:val="000000"/>
                <w:sz w:val="24"/>
              </w:rPr>
              <w:t>3.1</w:t>
            </w:r>
          </w:p>
        </w:tc>
        <w:tc>
          <w:tcPr>
            <w:tcW w:w="8416" w:type="dxa"/>
            <w:tcMar>
              <w:top w:w="50" w:type="dxa"/>
              <w:left w:w="100" w:type="dxa"/>
            </w:tcMar>
            <w:vAlign w:val="center"/>
          </w:tcPr>
          <w:p w:rsidR="00565F2E" w:rsidRPr="00783545" w:rsidRDefault="00565F2E" w:rsidP="00565F2E">
            <w:pPr>
              <w:spacing w:after="0" w:line="312" w:lineRule="auto"/>
              <w:ind w:left="336"/>
            </w:pPr>
            <w:r w:rsidRPr="00783545">
              <w:rPr>
                <w:rFonts w:ascii="Times New Roman" w:hAnsi="Times New Roman"/>
                <w:color w:val="000000"/>
                <w:sz w:val="24"/>
              </w:rPr>
              <w:t xml:space="preserve">Одноклеточные, колониальные, многоклеточные организмы и многотканевые организмы. </w:t>
            </w:r>
          </w:p>
          <w:p w:rsidR="00565F2E" w:rsidRPr="00783545" w:rsidRDefault="00565F2E" w:rsidP="00565F2E">
            <w:pPr>
              <w:spacing w:after="0" w:line="312" w:lineRule="auto"/>
              <w:ind w:left="336"/>
            </w:pPr>
            <w:r w:rsidRPr="00783545">
              <w:rPr>
                <w:rFonts w:ascii="Times New Roman" w:hAnsi="Times New Roman"/>
                <w:color w:val="000000"/>
                <w:sz w:val="24"/>
              </w:rPr>
              <w:t xml:space="preserve">Формы размножения организмов: бесполое (включая вегетативное) и половое. Виды бесполого размножения: почкование, споруляция, фрагментация, клонирование. </w:t>
            </w:r>
          </w:p>
          <w:p w:rsidR="00565F2E" w:rsidRPr="00783545" w:rsidRDefault="00565F2E" w:rsidP="00565F2E">
            <w:pPr>
              <w:spacing w:after="0" w:line="312" w:lineRule="auto"/>
              <w:ind w:left="336"/>
            </w:pPr>
            <w:r w:rsidRPr="00783545">
              <w:rPr>
                <w:rFonts w:ascii="Times New Roman" w:hAnsi="Times New Roman"/>
                <w:color w:val="000000"/>
                <w:sz w:val="24"/>
              </w:rPr>
              <w:t xml:space="preserve">Половое размножение. Половые клетки, или гаметы. Мейоз. Стадии мейоза. Поведение хромосом в мейозе. Кроссинговер. Биологический смысл мейоза </w:t>
            </w:r>
            <w:r w:rsidRPr="00783545">
              <w:rPr>
                <w:rFonts w:ascii="Times New Roman" w:hAnsi="Times New Roman"/>
                <w:color w:val="000000"/>
                <w:sz w:val="24"/>
              </w:rPr>
              <w:lastRenderedPageBreak/>
              <w:t xml:space="preserve">и полового процесса. Мейоз и его место в жизненном цикле организмов. </w:t>
            </w:r>
          </w:p>
          <w:p w:rsidR="00565F2E" w:rsidRPr="00783545" w:rsidRDefault="00565F2E" w:rsidP="00565F2E">
            <w:pPr>
              <w:spacing w:after="0" w:line="312" w:lineRule="auto"/>
              <w:ind w:left="336"/>
            </w:pPr>
            <w:r w:rsidRPr="00783545">
              <w:rPr>
                <w:rFonts w:ascii="Times New Roman" w:hAnsi="Times New Roman"/>
                <w:color w:val="000000"/>
                <w:sz w:val="24"/>
              </w:rPr>
              <w:t xml:space="preserve">Предзародышевое развитие. Гаметогенез у животных. Половые железы. Образование и развитие половых клеток. Сперматогенез и оогенез. Строение половых клеток. Оплодотворение и эмбриональное развитие животных. Способы оплодотворения: наружное, внутреннее. Партеногенез. </w:t>
            </w:r>
          </w:p>
          <w:p w:rsidR="00565F2E" w:rsidRPr="00783545" w:rsidRDefault="00565F2E" w:rsidP="00565F2E">
            <w:pPr>
              <w:spacing w:after="0" w:line="312" w:lineRule="auto"/>
              <w:ind w:left="336"/>
            </w:pPr>
            <w:r w:rsidRPr="00783545">
              <w:rPr>
                <w:rFonts w:ascii="Times New Roman" w:hAnsi="Times New Roman"/>
                <w:color w:val="000000"/>
                <w:spacing w:val="-2"/>
                <w:sz w:val="24"/>
              </w:rPr>
              <w:t>Индивидуальное развитие организмов (онтогенез). Стадии эмбриогенеза животных (на примере лягушки). Дробление. Типы дробления.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rsidR="00565F2E" w:rsidRPr="00783545" w:rsidRDefault="00565F2E" w:rsidP="00565F2E">
            <w:pPr>
              <w:spacing w:after="0" w:line="312" w:lineRule="auto"/>
              <w:ind w:left="336"/>
            </w:pPr>
            <w:r w:rsidRPr="00783545">
              <w:rPr>
                <w:rFonts w:ascii="Times New Roman" w:hAnsi="Times New Roman"/>
                <w:color w:val="000000"/>
                <w:sz w:val="24"/>
              </w:rPr>
              <w:t xml:space="preserve">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w:t>
            </w:r>
          </w:p>
          <w:p w:rsidR="00565F2E" w:rsidRPr="00783545" w:rsidRDefault="00565F2E" w:rsidP="00565F2E">
            <w:pPr>
              <w:spacing w:after="0" w:line="312" w:lineRule="auto"/>
              <w:ind w:left="336"/>
            </w:pPr>
            <w:r w:rsidRPr="00783545">
              <w:rPr>
                <w:rFonts w:ascii="Times New Roman" w:hAnsi="Times New Roman"/>
                <w:color w:val="000000"/>
                <w:sz w:val="24"/>
              </w:rPr>
              <w:t>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 Механизмы регуляции онтогенеза у растений и животных</w:t>
            </w:r>
          </w:p>
        </w:tc>
      </w:tr>
      <w:tr w:rsidR="00565F2E" w:rsidTr="00565F2E">
        <w:trPr>
          <w:trHeight w:val="144"/>
          <w:tblCellSpacing w:w="0" w:type="dxa"/>
        </w:trPr>
        <w:tc>
          <w:tcPr>
            <w:tcW w:w="1484" w:type="dxa"/>
            <w:tcMar>
              <w:top w:w="50" w:type="dxa"/>
              <w:left w:w="100" w:type="dxa"/>
            </w:tcMar>
            <w:vAlign w:val="center"/>
          </w:tcPr>
          <w:p w:rsidR="00565F2E" w:rsidRDefault="00565F2E" w:rsidP="00565F2E">
            <w:pPr>
              <w:spacing w:after="0" w:line="336" w:lineRule="auto"/>
              <w:ind w:left="336"/>
            </w:pPr>
            <w:r>
              <w:rPr>
                <w:rFonts w:ascii="Times New Roman" w:hAnsi="Times New Roman"/>
                <w:color w:val="000000"/>
                <w:sz w:val="24"/>
              </w:rPr>
              <w:lastRenderedPageBreak/>
              <w:t>3.2</w:t>
            </w:r>
          </w:p>
        </w:tc>
        <w:tc>
          <w:tcPr>
            <w:tcW w:w="8416" w:type="dxa"/>
            <w:tcMar>
              <w:top w:w="50" w:type="dxa"/>
              <w:left w:w="100" w:type="dxa"/>
            </w:tcMar>
            <w:vAlign w:val="center"/>
          </w:tcPr>
          <w:p w:rsidR="00565F2E" w:rsidRDefault="00565F2E" w:rsidP="00565F2E">
            <w:pPr>
              <w:spacing w:after="0" w:line="312" w:lineRule="auto"/>
              <w:ind w:left="336"/>
            </w:pPr>
            <w:r w:rsidRPr="00783545">
              <w:rPr>
                <w:rFonts w:ascii="Times New Roman" w:hAnsi="Times New Roman"/>
                <w:color w:val="000000"/>
                <w:sz w:val="24"/>
              </w:rPr>
              <w:t xml:space="preserve">История становления и развития генетики как науки. Основные генетические понятия и символы. Гомологичные хромосомы, аллельные гены, альтернативные признаки, доминантный и рецессивный признак, гомозигота, гетерозигота, чистая линия, гибриды, генотип, фенотип. </w:t>
            </w:r>
            <w:r>
              <w:rPr>
                <w:rFonts w:ascii="Times New Roman" w:hAnsi="Times New Roman"/>
                <w:color w:val="000000"/>
                <w:sz w:val="24"/>
              </w:rPr>
              <w:t xml:space="preserve">Основные методы генетики: гибридологический, цитологический, молекулярно-генетический </w:t>
            </w:r>
          </w:p>
        </w:tc>
      </w:tr>
      <w:tr w:rsidR="00565F2E" w:rsidTr="00565F2E">
        <w:trPr>
          <w:trHeight w:val="144"/>
          <w:tblCellSpacing w:w="0" w:type="dxa"/>
        </w:trPr>
        <w:tc>
          <w:tcPr>
            <w:tcW w:w="1484" w:type="dxa"/>
            <w:tcMar>
              <w:top w:w="50" w:type="dxa"/>
              <w:left w:w="100" w:type="dxa"/>
            </w:tcMar>
            <w:vAlign w:val="center"/>
          </w:tcPr>
          <w:p w:rsidR="00565F2E" w:rsidRDefault="00565F2E" w:rsidP="00565F2E">
            <w:pPr>
              <w:spacing w:after="0" w:line="336" w:lineRule="auto"/>
              <w:ind w:left="336"/>
            </w:pPr>
            <w:r>
              <w:rPr>
                <w:rFonts w:ascii="Times New Roman" w:hAnsi="Times New Roman"/>
                <w:color w:val="000000"/>
                <w:sz w:val="24"/>
              </w:rPr>
              <w:t>3.3</w:t>
            </w:r>
          </w:p>
        </w:tc>
        <w:tc>
          <w:tcPr>
            <w:tcW w:w="8416" w:type="dxa"/>
            <w:tcMar>
              <w:top w:w="50" w:type="dxa"/>
              <w:left w:w="100" w:type="dxa"/>
            </w:tcMar>
            <w:vAlign w:val="center"/>
          </w:tcPr>
          <w:p w:rsidR="00565F2E" w:rsidRPr="00783545" w:rsidRDefault="00565F2E" w:rsidP="00565F2E">
            <w:pPr>
              <w:spacing w:after="0" w:line="312" w:lineRule="auto"/>
              <w:ind w:left="336"/>
            </w:pPr>
            <w:r w:rsidRPr="00783545">
              <w:rPr>
                <w:rFonts w:ascii="Times New Roman" w:hAnsi="Times New Roman"/>
                <w:color w:val="000000"/>
                <w:sz w:val="24"/>
              </w:rPr>
              <w:t xml:space="preserve">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 </w:t>
            </w:r>
          </w:p>
          <w:p w:rsidR="00565F2E" w:rsidRPr="00783545" w:rsidRDefault="00565F2E" w:rsidP="00565F2E">
            <w:pPr>
              <w:spacing w:after="0" w:line="312" w:lineRule="auto"/>
              <w:ind w:left="336"/>
            </w:pPr>
            <w:r w:rsidRPr="00783545">
              <w:rPr>
                <w:rFonts w:ascii="Times New Roman" w:hAnsi="Times New Roman"/>
                <w:color w:val="000000"/>
                <w:sz w:val="24"/>
              </w:rPr>
              <w:t>Анализирующее скрещивание. Промежуточный характер наследования. Расщепление признаков при неполном доминировании.</w:t>
            </w:r>
          </w:p>
          <w:p w:rsidR="00565F2E" w:rsidRPr="00783545" w:rsidRDefault="00565F2E" w:rsidP="00565F2E">
            <w:pPr>
              <w:spacing w:after="0" w:line="312" w:lineRule="auto"/>
              <w:ind w:left="336"/>
            </w:pPr>
            <w:r w:rsidRPr="00783545">
              <w:rPr>
                <w:rFonts w:ascii="Times New Roman" w:hAnsi="Times New Roman"/>
                <w:color w:val="000000"/>
                <w:sz w:val="24"/>
              </w:rPr>
              <w:t xml:space="preserve">Дигибридное скрещивание. Третий закон Менделя – закон независимого наследования признаков. Цитологические основы дигибридного </w:t>
            </w:r>
            <w:r w:rsidRPr="00783545">
              <w:rPr>
                <w:rFonts w:ascii="Times New Roman" w:hAnsi="Times New Roman"/>
                <w:color w:val="000000"/>
                <w:sz w:val="24"/>
              </w:rPr>
              <w:lastRenderedPageBreak/>
              <w:t>скрещивания.</w:t>
            </w:r>
          </w:p>
          <w:p w:rsidR="00565F2E" w:rsidRPr="00783545" w:rsidRDefault="00565F2E" w:rsidP="00565F2E">
            <w:pPr>
              <w:spacing w:after="0" w:line="312" w:lineRule="auto"/>
              <w:ind w:left="336"/>
            </w:pPr>
            <w:r w:rsidRPr="00783545">
              <w:rPr>
                <w:rFonts w:ascii="Times New Roman" w:hAnsi="Times New Roman"/>
                <w:color w:val="000000"/>
                <w:sz w:val="24"/>
              </w:rPr>
              <w:t xml:space="preserve">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 </w:t>
            </w:r>
          </w:p>
          <w:p w:rsidR="00565F2E" w:rsidRPr="00783545" w:rsidRDefault="00565F2E" w:rsidP="00565F2E">
            <w:pPr>
              <w:spacing w:after="0" w:line="312" w:lineRule="auto"/>
              <w:ind w:left="336"/>
            </w:pPr>
            <w:r w:rsidRPr="00783545">
              <w:rPr>
                <w:rFonts w:ascii="Times New Roman" w:hAnsi="Times New Roman"/>
                <w:color w:val="000000"/>
                <w:sz w:val="24"/>
              </w:rPr>
              <w:t>Генетика пола. Хромосомный механизм определения пола. Аутосомы и половые хромосомы. Гомогаметный и гетерогаметный пол. Генетическая структура половых хромосом. Наследование признаков, сцепленных с полом.</w:t>
            </w:r>
          </w:p>
          <w:p w:rsidR="00565F2E" w:rsidRDefault="00565F2E" w:rsidP="00565F2E">
            <w:pPr>
              <w:spacing w:after="0" w:line="312" w:lineRule="auto"/>
              <w:ind w:left="336"/>
            </w:pPr>
            <w:r w:rsidRPr="00783545">
              <w:rPr>
                <w:rFonts w:ascii="Times New Roman" w:hAnsi="Times New Roman"/>
                <w:color w:val="000000"/>
                <w:sz w:val="24"/>
              </w:rPr>
              <w:t xml:space="preserve">Генотип как целостная система. Плейотропия – множественное действие гена. </w:t>
            </w:r>
            <w:r>
              <w:rPr>
                <w:rFonts w:ascii="Times New Roman" w:hAnsi="Times New Roman"/>
                <w:color w:val="000000"/>
                <w:sz w:val="24"/>
              </w:rPr>
              <w:t>Множественный аллелизм. Взаимодействие неаллельных генов. Комплементарность. Эпистаз</w:t>
            </w:r>
            <w:r>
              <w:rPr>
                <w:rFonts w:ascii="Times New Roman" w:hAnsi="Times New Roman"/>
                <w:i/>
                <w:color w:val="000000"/>
                <w:sz w:val="24"/>
              </w:rPr>
              <w:t xml:space="preserve">. </w:t>
            </w:r>
            <w:r>
              <w:rPr>
                <w:rFonts w:ascii="Times New Roman" w:hAnsi="Times New Roman"/>
                <w:color w:val="000000"/>
                <w:sz w:val="24"/>
              </w:rPr>
              <w:t>Полимерия</w:t>
            </w:r>
          </w:p>
        </w:tc>
      </w:tr>
      <w:tr w:rsidR="00565F2E" w:rsidRPr="00783545" w:rsidTr="00565F2E">
        <w:trPr>
          <w:trHeight w:val="144"/>
          <w:tblCellSpacing w:w="0" w:type="dxa"/>
        </w:trPr>
        <w:tc>
          <w:tcPr>
            <w:tcW w:w="1484" w:type="dxa"/>
            <w:tcMar>
              <w:top w:w="50" w:type="dxa"/>
              <w:left w:w="100" w:type="dxa"/>
            </w:tcMar>
            <w:vAlign w:val="center"/>
          </w:tcPr>
          <w:p w:rsidR="00565F2E" w:rsidRDefault="00565F2E" w:rsidP="00565F2E">
            <w:pPr>
              <w:spacing w:after="0" w:line="336" w:lineRule="auto"/>
              <w:ind w:left="336"/>
            </w:pPr>
            <w:r>
              <w:rPr>
                <w:rFonts w:ascii="Times New Roman" w:hAnsi="Times New Roman"/>
                <w:color w:val="000000"/>
                <w:sz w:val="24"/>
              </w:rPr>
              <w:lastRenderedPageBreak/>
              <w:t>3.4</w:t>
            </w:r>
          </w:p>
        </w:tc>
        <w:tc>
          <w:tcPr>
            <w:tcW w:w="8416" w:type="dxa"/>
            <w:tcMar>
              <w:top w:w="50" w:type="dxa"/>
              <w:left w:w="100" w:type="dxa"/>
            </w:tcMar>
            <w:vAlign w:val="center"/>
          </w:tcPr>
          <w:p w:rsidR="00565F2E" w:rsidRPr="00783545" w:rsidRDefault="00565F2E" w:rsidP="00565F2E">
            <w:pPr>
              <w:spacing w:after="0" w:line="312" w:lineRule="auto"/>
              <w:ind w:left="336"/>
            </w:pPr>
            <w:r w:rsidRPr="00783545">
              <w:rPr>
                <w:rFonts w:ascii="Times New Roman" w:hAnsi="Times New Roman"/>
                <w:color w:val="000000"/>
                <w:spacing w:val="-4"/>
                <w:sz w:val="24"/>
              </w:rPr>
              <w:t xml:space="preserve">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 </w:t>
            </w:r>
          </w:p>
          <w:p w:rsidR="00565F2E" w:rsidRPr="00783545" w:rsidRDefault="00565F2E" w:rsidP="00565F2E">
            <w:pPr>
              <w:spacing w:after="0" w:line="312" w:lineRule="auto"/>
              <w:ind w:left="336"/>
            </w:pPr>
            <w:r w:rsidRPr="00783545">
              <w:rPr>
                <w:rFonts w:ascii="Times New Roman" w:hAnsi="Times New Roman"/>
                <w:color w:val="000000"/>
                <w:spacing w:val="-4"/>
                <w:sz w:val="24"/>
              </w:rPr>
              <w:t>Модификационная изменчивость. Роль среды в формировании модификационной изменчивости. Норма реакции признака. Вариационный ряд и вариационная кривая (В. Иоганнсен). Свойства модификационной изменчивости.</w:t>
            </w:r>
          </w:p>
          <w:p w:rsidR="00565F2E" w:rsidRPr="00783545" w:rsidRDefault="00565F2E" w:rsidP="00565F2E">
            <w:pPr>
              <w:spacing w:after="0" w:line="312" w:lineRule="auto"/>
              <w:ind w:left="336"/>
            </w:pPr>
            <w:r w:rsidRPr="00783545">
              <w:rPr>
                <w:rFonts w:ascii="Times New Roman" w:hAnsi="Times New Roman"/>
                <w:color w:val="000000"/>
                <w:spacing w:val="-4"/>
                <w:sz w:val="24"/>
              </w:rPr>
              <w:t>Генотипическая изменчивость. Свойства генотипической изменчивости. Виды генотипической изменчивости: комбинативная, мутационная.</w:t>
            </w:r>
          </w:p>
          <w:p w:rsidR="00565F2E" w:rsidRPr="00783545" w:rsidRDefault="00565F2E" w:rsidP="00565F2E">
            <w:pPr>
              <w:spacing w:after="0" w:line="312" w:lineRule="auto"/>
              <w:ind w:left="336"/>
            </w:pPr>
            <w:r w:rsidRPr="00783545">
              <w:rPr>
                <w:rFonts w:ascii="Times New Roman" w:hAnsi="Times New Roman"/>
                <w:color w:val="000000"/>
                <w:spacing w:val="-4"/>
                <w:sz w:val="24"/>
              </w:rPr>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rsidR="00565F2E" w:rsidRPr="00783545" w:rsidRDefault="00565F2E" w:rsidP="00565F2E">
            <w:pPr>
              <w:spacing w:after="0" w:line="312" w:lineRule="auto"/>
              <w:ind w:left="336"/>
            </w:pPr>
            <w:r w:rsidRPr="00783545">
              <w:rPr>
                <w:rFonts w:ascii="Times New Roman" w:hAnsi="Times New Roman"/>
                <w:color w:val="000000"/>
                <w:spacing w:val="-4"/>
                <w:sz w:val="24"/>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w:t>
            </w:r>
            <w:r w:rsidRPr="00783545">
              <w:rPr>
                <w:rFonts w:ascii="Times New Roman" w:hAnsi="Times New Roman"/>
                <w:color w:val="000000"/>
                <w:sz w:val="24"/>
              </w:rPr>
              <w:t xml:space="preserve"> рядов в наследственной изменчивости (Н.И. Вавилов). Внеядерная изменчивость и наследственность</w:t>
            </w:r>
          </w:p>
        </w:tc>
      </w:tr>
      <w:tr w:rsidR="00565F2E" w:rsidTr="00565F2E">
        <w:trPr>
          <w:trHeight w:val="144"/>
          <w:tblCellSpacing w:w="0" w:type="dxa"/>
        </w:trPr>
        <w:tc>
          <w:tcPr>
            <w:tcW w:w="1484" w:type="dxa"/>
            <w:tcMar>
              <w:top w:w="50" w:type="dxa"/>
              <w:left w:w="100" w:type="dxa"/>
            </w:tcMar>
            <w:vAlign w:val="center"/>
          </w:tcPr>
          <w:p w:rsidR="00565F2E" w:rsidRDefault="00565F2E" w:rsidP="00565F2E">
            <w:pPr>
              <w:spacing w:after="0" w:line="336" w:lineRule="auto"/>
              <w:ind w:left="336"/>
            </w:pPr>
            <w:r>
              <w:rPr>
                <w:rFonts w:ascii="Times New Roman" w:hAnsi="Times New Roman"/>
                <w:color w:val="000000"/>
                <w:sz w:val="24"/>
              </w:rPr>
              <w:t>3.5</w:t>
            </w:r>
          </w:p>
        </w:tc>
        <w:tc>
          <w:tcPr>
            <w:tcW w:w="8416" w:type="dxa"/>
            <w:tcMar>
              <w:top w:w="50" w:type="dxa"/>
              <w:left w:w="100" w:type="dxa"/>
            </w:tcMar>
            <w:vAlign w:val="center"/>
          </w:tcPr>
          <w:p w:rsidR="00565F2E" w:rsidRDefault="00565F2E" w:rsidP="00565F2E">
            <w:pPr>
              <w:spacing w:after="0" w:line="312" w:lineRule="auto"/>
              <w:ind w:left="336"/>
            </w:pPr>
            <w:r w:rsidRPr="00783545">
              <w:rPr>
                <w:rFonts w:ascii="Times New Roman" w:hAnsi="Times New Roman"/>
                <w:color w:val="000000"/>
                <w:sz w:val="24"/>
              </w:rPr>
              <w:t>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полногеномное секвенирование, генотипирование, в том числе с помощью ПЦР-анализа</w:t>
            </w:r>
            <w:r w:rsidRPr="00783545">
              <w:rPr>
                <w:rFonts w:ascii="Times New Roman" w:hAnsi="Times New Roman"/>
                <w:i/>
                <w:color w:val="000000"/>
                <w:sz w:val="24"/>
              </w:rPr>
              <w:t>.</w:t>
            </w:r>
            <w:r w:rsidRPr="00783545">
              <w:rPr>
                <w:rFonts w:ascii="Times New Roman" w:hAnsi="Times New Roman"/>
                <w:color w:val="000000"/>
                <w:sz w:val="24"/>
              </w:rPr>
              <w:t xml:space="preserve"> Наследственные заболевания человека. Генные и хромосомные болезни человека. </w:t>
            </w:r>
            <w:r w:rsidRPr="00783545">
              <w:rPr>
                <w:rFonts w:ascii="Times New Roman" w:hAnsi="Times New Roman"/>
                <w:color w:val="000000"/>
                <w:spacing w:val="-2"/>
                <w:sz w:val="24"/>
              </w:rPr>
              <w:t xml:space="preserve">Болезни с наследственной предрасположенностью. Значение медицинской генетики в предотвращении </w:t>
            </w:r>
            <w:r w:rsidRPr="00783545">
              <w:rPr>
                <w:rFonts w:ascii="Times New Roman" w:hAnsi="Times New Roman"/>
                <w:color w:val="000000"/>
                <w:spacing w:val="-2"/>
                <w:sz w:val="24"/>
              </w:rPr>
              <w:lastRenderedPageBreak/>
              <w:t xml:space="preserve">и лечении генетических заболеваний человека. </w:t>
            </w:r>
            <w:r>
              <w:rPr>
                <w:rFonts w:ascii="Times New Roman" w:hAnsi="Times New Roman"/>
                <w:color w:val="000000"/>
                <w:spacing w:val="-2"/>
                <w:sz w:val="24"/>
              </w:rPr>
              <w:t>Стволовые клетки</w:t>
            </w:r>
          </w:p>
        </w:tc>
      </w:tr>
      <w:tr w:rsidR="00565F2E" w:rsidRPr="00783545" w:rsidTr="00565F2E">
        <w:trPr>
          <w:trHeight w:val="144"/>
          <w:tblCellSpacing w:w="0" w:type="dxa"/>
        </w:trPr>
        <w:tc>
          <w:tcPr>
            <w:tcW w:w="1484" w:type="dxa"/>
            <w:tcMar>
              <w:top w:w="50" w:type="dxa"/>
              <w:left w:w="100" w:type="dxa"/>
            </w:tcMar>
            <w:vAlign w:val="center"/>
          </w:tcPr>
          <w:p w:rsidR="00565F2E" w:rsidRDefault="00565F2E" w:rsidP="00565F2E">
            <w:pPr>
              <w:spacing w:after="0" w:line="336" w:lineRule="auto"/>
              <w:ind w:left="336"/>
            </w:pPr>
            <w:r>
              <w:rPr>
                <w:rFonts w:ascii="Times New Roman" w:hAnsi="Times New Roman"/>
                <w:color w:val="000000"/>
                <w:sz w:val="24"/>
              </w:rPr>
              <w:lastRenderedPageBreak/>
              <w:t>3.6</w:t>
            </w:r>
          </w:p>
        </w:tc>
        <w:tc>
          <w:tcPr>
            <w:tcW w:w="8416" w:type="dxa"/>
            <w:tcMar>
              <w:top w:w="50" w:type="dxa"/>
              <w:left w:w="100" w:type="dxa"/>
            </w:tcMar>
            <w:vAlign w:val="center"/>
          </w:tcPr>
          <w:p w:rsidR="00565F2E" w:rsidRPr="00783545" w:rsidRDefault="00565F2E" w:rsidP="00565F2E">
            <w:pPr>
              <w:spacing w:after="0" w:line="312" w:lineRule="auto"/>
              <w:ind w:left="336"/>
            </w:pPr>
            <w:r w:rsidRPr="00783545">
              <w:rPr>
                <w:rFonts w:ascii="Times New Roman" w:hAnsi="Times New Roman"/>
                <w:color w:val="000000"/>
                <w:spacing w:val="-3"/>
                <w:sz w:val="24"/>
              </w:rPr>
              <w:t xml:space="preserve">Доместикация и селекция. Зарождение селекции и доместикации. Учение Н.И.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Н.И. Вавилова, его значение для селекционной работы. </w:t>
            </w:r>
          </w:p>
          <w:p w:rsidR="00565F2E" w:rsidRPr="00783545" w:rsidRDefault="00565F2E" w:rsidP="00565F2E">
            <w:pPr>
              <w:spacing w:after="0" w:line="312" w:lineRule="auto"/>
              <w:ind w:left="336"/>
            </w:pPr>
            <w:r w:rsidRPr="00783545">
              <w:rPr>
                <w:rFonts w:ascii="Times New Roman" w:hAnsi="Times New Roman"/>
                <w:color w:val="000000"/>
                <w:sz w:val="24"/>
              </w:rPr>
              <w:t>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w:t>
            </w:r>
          </w:p>
          <w:p w:rsidR="00565F2E" w:rsidRPr="00783545" w:rsidRDefault="00565F2E" w:rsidP="00565F2E">
            <w:pPr>
              <w:spacing w:after="0" w:line="312" w:lineRule="auto"/>
              <w:ind w:left="336"/>
            </w:pPr>
            <w:r w:rsidRPr="00783545">
              <w:rPr>
                <w:rFonts w:ascii="Times New Roman" w:hAnsi="Times New Roman"/>
                <w:color w:val="000000"/>
                <w:sz w:val="24"/>
              </w:rPr>
              <w:t>Искусственный мутагенез как метод селекционной работы. Радиационный и химический мутагенез как источник мутаций у культурных форм организмов. Использование геномного редактирования и методов рекомбинантных ДНК для получения исходного материала для селекции.</w:t>
            </w:r>
          </w:p>
          <w:p w:rsidR="00565F2E" w:rsidRPr="00783545" w:rsidRDefault="00565F2E" w:rsidP="00565F2E">
            <w:pPr>
              <w:spacing w:after="0" w:line="312" w:lineRule="auto"/>
              <w:ind w:left="336"/>
            </w:pPr>
            <w:r w:rsidRPr="00783545">
              <w:rPr>
                <w:rFonts w:ascii="Times New Roman" w:hAnsi="Times New Roman"/>
                <w:color w:val="000000"/>
                <w:spacing w:val="-6"/>
                <w:sz w:val="24"/>
              </w:rPr>
              <w:t>Получение полиплоидов.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w:t>
            </w:r>
          </w:p>
        </w:tc>
      </w:tr>
      <w:tr w:rsidR="00565F2E" w:rsidRPr="00783545" w:rsidTr="00565F2E">
        <w:trPr>
          <w:trHeight w:val="144"/>
          <w:tblCellSpacing w:w="0" w:type="dxa"/>
        </w:trPr>
        <w:tc>
          <w:tcPr>
            <w:tcW w:w="1484" w:type="dxa"/>
            <w:tcMar>
              <w:top w:w="50" w:type="dxa"/>
              <w:left w:w="100" w:type="dxa"/>
            </w:tcMar>
            <w:vAlign w:val="center"/>
          </w:tcPr>
          <w:p w:rsidR="00565F2E" w:rsidRDefault="00565F2E" w:rsidP="00565F2E">
            <w:pPr>
              <w:spacing w:after="0" w:line="336" w:lineRule="auto"/>
              <w:ind w:left="336"/>
            </w:pPr>
            <w:r>
              <w:rPr>
                <w:rFonts w:ascii="Times New Roman" w:hAnsi="Times New Roman"/>
                <w:color w:val="000000"/>
                <w:sz w:val="24"/>
              </w:rPr>
              <w:t>3.7</w:t>
            </w:r>
          </w:p>
        </w:tc>
        <w:tc>
          <w:tcPr>
            <w:tcW w:w="8416" w:type="dxa"/>
            <w:tcMar>
              <w:top w:w="50" w:type="dxa"/>
              <w:left w:w="100" w:type="dxa"/>
            </w:tcMar>
            <w:vAlign w:val="center"/>
          </w:tcPr>
          <w:p w:rsidR="00565F2E" w:rsidRPr="00783545" w:rsidRDefault="00565F2E" w:rsidP="00565F2E">
            <w:pPr>
              <w:spacing w:after="0" w:line="312" w:lineRule="auto"/>
              <w:ind w:left="336"/>
            </w:pPr>
            <w:r w:rsidRPr="00783545">
              <w:rPr>
                <w:rFonts w:ascii="Times New Roman" w:hAnsi="Times New Roman"/>
                <w:color w:val="000000"/>
                <w:spacing w:val="-2"/>
                <w:sz w:val="24"/>
              </w:rPr>
              <w:t xml:space="preserve">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витаминов.Искусственное оплодотворение. Реконструкция яйцеклеток и клонирование животных. Метод трансплантации ядер клеток. </w:t>
            </w:r>
          </w:p>
          <w:p w:rsidR="00565F2E" w:rsidRPr="00783545" w:rsidRDefault="00565F2E" w:rsidP="00565F2E">
            <w:pPr>
              <w:spacing w:after="0" w:line="312" w:lineRule="auto"/>
              <w:ind w:left="336"/>
            </w:pPr>
            <w:r w:rsidRPr="00783545">
              <w:rPr>
                <w:rFonts w:ascii="Times New Roman" w:hAnsi="Times New Roman"/>
                <w:color w:val="000000"/>
                <w:sz w:val="24"/>
              </w:rPr>
              <w:t>Хромосомная и генная инженерия. Искусственный синтез гена и конструирование рекомбинантных ДНК. Достижения и перспективы хромосомной и генной инженерии. Медицинские биотехнологии. Использование стволовых клеток</w:t>
            </w:r>
          </w:p>
        </w:tc>
      </w:tr>
      <w:tr w:rsidR="00565F2E" w:rsidRPr="00783545" w:rsidTr="00565F2E">
        <w:trPr>
          <w:trHeight w:val="144"/>
          <w:tblCellSpacing w:w="0" w:type="dxa"/>
        </w:trPr>
        <w:tc>
          <w:tcPr>
            <w:tcW w:w="1484" w:type="dxa"/>
            <w:tcMar>
              <w:top w:w="50" w:type="dxa"/>
              <w:left w:w="100" w:type="dxa"/>
            </w:tcMar>
            <w:vAlign w:val="center"/>
          </w:tcPr>
          <w:p w:rsidR="00565F2E" w:rsidRDefault="00565F2E" w:rsidP="00565F2E">
            <w:pPr>
              <w:spacing w:after="0" w:line="336" w:lineRule="auto"/>
              <w:ind w:left="336"/>
            </w:pPr>
            <w:r>
              <w:rPr>
                <w:rFonts w:ascii="Times New Roman" w:hAnsi="Times New Roman"/>
                <w:color w:val="000000"/>
                <w:sz w:val="24"/>
              </w:rPr>
              <w:t>4</w:t>
            </w:r>
          </w:p>
        </w:tc>
        <w:tc>
          <w:tcPr>
            <w:tcW w:w="8416" w:type="dxa"/>
            <w:tcMar>
              <w:top w:w="50" w:type="dxa"/>
              <w:left w:w="100" w:type="dxa"/>
            </w:tcMar>
            <w:vAlign w:val="center"/>
          </w:tcPr>
          <w:p w:rsidR="00565F2E" w:rsidRPr="00783545" w:rsidRDefault="00565F2E" w:rsidP="00565F2E">
            <w:pPr>
              <w:spacing w:after="0" w:line="312" w:lineRule="auto"/>
              <w:ind w:left="336"/>
            </w:pPr>
            <w:r w:rsidRPr="00783545">
              <w:rPr>
                <w:rFonts w:ascii="Times New Roman" w:hAnsi="Times New Roman"/>
                <w:color w:val="000000"/>
                <w:sz w:val="24"/>
              </w:rPr>
              <w:t>Система и многообразие органического мира</w:t>
            </w:r>
          </w:p>
        </w:tc>
      </w:tr>
      <w:tr w:rsidR="00565F2E" w:rsidTr="00565F2E">
        <w:trPr>
          <w:trHeight w:val="144"/>
          <w:tblCellSpacing w:w="0" w:type="dxa"/>
        </w:trPr>
        <w:tc>
          <w:tcPr>
            <w:tcW w:w="1484" w:type="dxa"/>
            <w:tcMar>
              <w:top w:w="50" w:type="dxa"/>
              <w:left w:w="100" w:type="dxa"/>
            </w:tcMar>
            <w:vAlign w:val="center"/>
          </w:tcPr>
          <w:p w:rsidR="00565F2E" w:rsidRDefault="00565F2E" w:rsidP="00565F2E">
            <w:pPr>
              <w:spacing w:after="0" w:line="336" w:lineRule="auto"/>
              <w:ind w:left="336"/>
            </w:pPr>
            <w:r>
              <w:rPr>
                <w:rFonts w:ascii="Times New Roman" w:hAnsi="Times New Roman"/>
                <w:color w:val="000000"/>
                <w:sz w:val="24"/>
              </w:rPr>
              <w:t>4.1</w:t>
            </w:r>
          </w:p>
        </w:tc>
        <w:tc>
          <w:tcPr>
            <w:tcW w:w="8416" w:type="dxa"/>
            <w:tcMar>
              <w:top w:w="50" w:type="dxa"/>
              <w:left w:w="100" w:type="dxa"/>
            </w:tcMar>
            <w:vAlign w:val="center"/>
          </w:tcPr>
          <w:p w:rsidR="00565F2E" w:rsidRPr="00783545" w:rsidRDefault="00565F2E" w:rsidP="00565F2E">
            <w:pPr>
              <w:spacing w:after="0" w:line="312" w:lineRule="auto"/>
              <w:ind w:left="336"/>
            </w:pPr>
            <w:r w:rsidRPr="00783545">
              <w:rPr>
                <w:rFonts w:ascii="Times New Roman" w:hAnsi="Times New Roman"/>
                <w:color w:val="000000"/>
                <w:sz w:val="24"/>
              </w:rPr>
              <w:t>Биологическое разнообразие организмов. Современная система органического мира. Принципы классификации организмов. Основные систематические группы организмов.</w:t>
            </w:r>
          </w:p>
          <w:p w:rsidR="00565F2E" w:rsidRDefault="00565F2E" w:rsidP="00565F2E">
            <w:pPr>
              <w:spacing w:after="0" w:line="312" w:lineRule="auto"/>
              <w:ind w:left="336"/>
            </w:pPr>
            <w:r w:rsidRPr="00783545">
              <w:rPr>
                <w:rFonts w:ascii="Times New Roman" w:hAnsi="Times New Roman"/>
                <w:color w:val="000000"/>
                <w:sz w:val="24"/>
              </w:rPr>
              <w:t xml:space="preserve">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 Движение одноклеточных организмов: амёбоидное, жгутиковое, ресничное. Защита у одноклеточных </w:t>
            </w:r>
            <w:r w:rsidRPr="00783545">
              <w:rPr>
                <w:rFonts w:ascii="Times New Roman" w:hAnsi="Times New Roman"/>
                <w:color w:val="000000"/>
                <w:sz w:val="24"/>
              </w:rPr>
              <w:lastRenderedPageBreak/>
              <w:t xml:space="preserve">организмов. </w:t>
            </w:r>
            <w:r>
              <w:rPr>
                <w:rFonts w:ascii="Times New Roman" w:hAnsi="Times New Roman"/>
                <w:color w:val="000000"/>
                <w:sz w:val="24"/>
              </w:rPr>
              <w:t>Раздражимость у одноклеточных организмов. Таксисы</w:t>
            </w:r>
          </w:p>
        </w:tc>
      </w:tr>
      <w:tr w:rsidR="00565F2E" w:rsidTr="00565F2E">
        <w:trPr>
          <w:trHeight w:val="144"/>
          <w:tblCellSpacing w:w="0" w:type="dxa"/>
        </w:trPr>
        <w:tc>
          <w:tcPr>
            <w:tcW w:w="1484" w:type="dxa"/>
            <w:tcMar>
              <w:top w:w="50" w:type="dxa"/>
              <w:left w:w="100" w:type="dxa"/>
            </w:tcMar>
            <w:vAlign w:val="center"/>
          </w:tcPr>
          <w:p w:rsidR="00565F2E" w:rsidRDefault="00565F2E" w:rsidP="00565F2E">
            <w:pPr>
              <w:spacing w:after="0" w:line="336" w:lineRule="auto"/>
              <w:ind w:left="336"/>
            </w:pPr>
            <w:r>
              <w:rPr>
                <w:rFonts w:ascii="Times New Roman" w:hAnsi="Times New Roman"/>
                <w:color w:val="000000"/>
                <w:sz w:val="24"/>
              </w:rPr>
              <w:lastRenderedPageBreak/>
              <w:t>4.2</w:t>
            </w:r>
          </w:p>
        </w:tc>
        <w:tc>
          <w:tcPr>
            <w:tcW w:w="8416" w:type="dxa"/>
            <w:tcMar>
              <w:top w:w="50" w:type="dxa"/>
              <w:left w:w="100" w:type="dxa"/>
            </w:tcMar>
            <w:vAlign w:val="center"/>
          </w:tcPr>
          <w:p w:rsidR="00565F2E" w:rsidRDefault="00565F2E" w:rsidP="00565F2E">
            <w:pPr>
              <w:spacing w:after="0" w:line="312" w:lineRule="auto"/>
              <w:ind w:left="336"/>
            </w:pPr>
            <w:r w:rsidRPr="00783545">
              <w:rPr>
                <w:rFonts w:ascii="Times New Roman" w:hAnsi="Times New Roman"/>
                <w:color w:val="000000"/>
                <w:sz w:val="24"/>
              </w:rPr>
              <w:t xml:space="preserve">Многоклеточные растения. Взаимосвязь частей многоклеточного организма. Ткани, органы и системы органов многоклеточного организма. Организм как единое целое. Ткани растений. Типы растительных тканей: образовательная, покровная, проводящая, основная, механическая. </w:t>
            </w:r>
            <w:r>
              <w:rPr>
                <w:rFonts w:ascii="Times New Roman" w:hAnsi="Times New Roman"/>
                <w:color w:val="000000"/>
                <w:sz w:val="24"/>
              </w:rPr>
              <w:t>Особенности строения, функций и расположения тканей в органах растений</w:t>
            </w:r>
          </w:p>
        </w:tc>
      </w:tr>
      <w:tr w:rsidR="00565F2E" w:rsidTr="00565F2E">
        <w:trPr>
          <w:trHeight w:val="144"/>
          <w:tblCellSpacing w:w="0" w:type="dxa"/>
        </w:trPr>
        <w:tc>
          <w:tcPr>
            <w:tcW w:w="1484" w:type="dxa"/>
            <w:tcMar>
              <w:top w:w="50" w:type="dxa"/>
              <w:left w:w="100" w:type="dxa"/>
            </w:tcMar>
            <w:vAlign w:val="center"/>
          </w:tcPr>
          <w:p w:rsidR="00565F2E" w:rsidRDefault="00565F2E" w:rsidP="00565F2E">
            <w:pPr>
              <w:spacing w:after="0" w:line="336" w:lineRule="auto"/>
              <w:ind w:left="336"/>
            </w:pPr>
            <w:r>
              <w:rPr>
                <w:rFonts w:ascii="Times New Roman" w:hAnsi="Times New Roman"/>
                <w:color w:val="000000"/>
                <w:sz w:val="24"/>
              </w:rPr>
              <w:t>4.3</w:t>
            </w:r>
          </w:p>
        </w:tc>
        <w:tc>
          <w:tcPr>
            <w:tcW w:w="8416" w:type="dxa"/>
            <w:tcMar>
              <w:top w:w="50" w:type="dxa"/>
              <w:left w:w="100" w:type="dxa"/>
            </w:tcMar>
            <w:vAlign w:val="center"/>
          </w:tcPr>
          <w:p w:rsidR="00565F2E" w:rsidRPr="00783545" w:rsidRDefault="00565F2E" w:rsidP="00565F2E">
            <w:pPr>
              <w:spacing w:after="0" w:line="312" w:lineRule="auto"/>
              <w:ind w:left="336"/>
            </w:pPr>
            <w:r w:rsidRPr="00783545">
              <w:rPr>
                <w:rFonts w:ascii="Times New Roman" w:hAnsi="Times New Roman"/>
                <w:color w:val="000000"/>
                <w:sz w:val="24"/>
              </w:rPr>
              <w:t>Вегетативные и генеративные органы растений. Функции органов и систем органов. Каркас растений. Движение многоклеточных растений: тропизмы и настии. Поглощение воды, углекислого газа и минеральных веществ растениями. Дыхание растений. Диффузия газов через поверхность клетки. Транспортные системы растений. Выделение у растений. Защита у многоклеточных растений. Кутикула. Средства пассивной и химической защиты. Фитонциды.</w:t>
            </w:r>
          </w:p>
          <w:p w:rsidR="00565F2E" w:rsidRDefault="00565F2E" w:rsidP="00565F2E">
            <w:pPr>
              <w:spacing w:after="0" w:line="312" w:lineRule="auto"/>
              <w:ind w:left="336"/>
            </w:pPr>
            <w:r w:rsidRPr="00783545">
              <w:rPr>
                <w:rFonts w:ascii="Times New Roman" w:hAnsi="Times New Roman"/>
                <w:color w:val="000000"/>
                <w:sz w:val="24"/>
              </w:rPr>
              <w:t xml:space="preserve">Раздражимость и регуляция у организмов. Раздражимость и регуляция у многоклеточных растений. </w:t>
            </w:r>
            <w:r>
              <w:rPr>
                <w:rFonts w:ascii="Times New Roman" w:hAnsi="Times New Roman"/>
                <w:color w:val="000000"/>
                <w:sz w:val="24"/>
              </w:rPr>
              <w:t>Ростовые вещества и их значение</w:t>
            </w:r>
          </w:p>
        </w:tc>
      </w:tr>
      <w:tr w:rsidR="00565F2E" w:rsidRPr="00783545" w:rsidTr="00565F2E">
        <w:trPr>
          <w:trHeight w:val="144"/>
          <w:tblCellSpacing w:w="0" w:type="dxa"/>
        </w:trPr>
        <w:tc>
          <w:tcPr>
            <w:tcW w:w="1484" w:type="dxa"/>
            <w:tcMar>
              <w:top w:w="50" w:type="dxa"/>
              <w:left w:w="100" w:type="dxa"/>
            </w:tcMar>
            <w:vAlign w:val="center"/>
          </w:tcPr>
          <w:p w:rsidR="00565F2E" w:rsidRDefault="00565F2E" w:rsidP="00565F2E">
            <w:pPr>
              <w:spacing w:after="0" w:line="336" w:lineRule="auto"/>
              <w:ind w:left="336"/>
            </w:pPr>
            <w:r>
              <w:rPr>
                <w:rFonts w:ascii="Times New Roman" w:hAnsi="Times New Roman"/>
                <w:color w:val="000000"/>
                <w:sz w:val="24"/>
              </w:rPr>
              <w:t>4.5</w:t>
            </w:r>
          </w:p>
        </w:tc>
        <w:tc>
          <w:tcPr>
            <w:tcW w:w="8416" w:type="dxa"/>
            <w:tcMar>
              <w:top w:w="50" w:type="dxa"/>
              <w:left w:w="100" w:type="dxa"/>
            </w:tcMar>
            <w:vAlign w:val="center"/>
          </w:tcPr>
          <w:p w:rsidR="00565F2E" w:rsidRPr="00783545" w:rsidRDefault="00565F2E" w:rsidP="00565F2E">
            <w:pPr>
              <w:spacing w:after="0" w:line="312" w:lineRule="auto"/>
              <w:ind w:left="336"/>
            </w:pPr>
            <w:r w:rsidRPr="00783545">
              <w:rPr>
                <w:rFonts w:ascii="Times New Roman" w:hAnsi="Times New Roman"/>
                <w:color w:val="000000"/>
                <w:sz w:val="24"/>
              </w:rPr>
              <w:t>Многоклеточные животные. Взаимосвязь частей многоклеточного организма. Ткани, органы и системы органов многоклеточного организма. Организм как единое целое. Гомеостаз. 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w:t>
            </w:r>
          </w:p>
        </w:tc>
      </w:tr>
      <w:tr w:rsidR="00565F2E" w:rsidRPr="00783545" w:rsidTr="00565F2E">
        <w:trPr>
          <w:trHeight w:val="144"/>
          <w:tblCellSpacing w:w="0" w:type="dxa"/>
        </w:trPr>
        <w:tc>
          <w:tcPr>
            <w:tcW w:w="1484" w:type="dxa"/>
            <w:tcMar>
              <w:top w:w="50" w:type="dxa"/>
              <w:left w:w="100" w:type="dxa"/>
            </w:tcMar>
            <w:vAlign w:val="center"/>
          </w:tcPr>
          <w:p w:rsidR="00565F2E" w:rsidRDefault="00565F2E" w:rsidP="00565F2E">
            <w:pPr>
              <w:spacing w:after="0" w:line="336" w:lineRule="auto"/>
              <w:ind w:left="336"/>
            </w:pPr>
            <w:r>
              <w:rPr>
                <w:rFonts w:ascii="Times New Roman" w:hAnsi="Times New Roman"/>
                <w:color w:val="000000"/>
                <w:sz w:val="24"/>
              </w:rPr>
              <w:t>4.6</w:t>
            </w:r>
          </w:p>
        </w:tc>
        <w:tc>
          <w:tcPr>
            <w:tcW w:w="8416" w:type="dxa"/>
            <w:tcMar>
              <w:top w:w="50" w:type="dxa"/>
              <w:left w:w="100" w:type="dxa"/>
            </w:tcMar>
            <w:vAlign w:val="center"/>
          </w:tcPr>
          <w:p w:rsidR="00565F2E" w:rsidRPr="00783545" w:rsidRDefault="00565F2E" w:rsidP="00565F2E">
            <w:pPr>
              <w:spacing w:after="0" w:line="312" w:lineRule="auto"/>
              <w:ind w:left="336"/>
            </w:pPr>
            <w:r w:rsidRPr="00783545">
              <w:rPr>
                <w:rFonts w:ascii="Times New Roman" w:hAnsi="Times New Roman"/>
                <w:color w:val="000000"/>
                <w:sz w:val="24"/>
              </w:rPr>
              <w:t>Органы и системы органов животных. Функции органов и систем органов. Опора тела организмов. Скелеты одноклеточных и многоклеточных животных. Наружный и внутренний скелет. Строение и типы соединения костей.</w:t>
            </w:r>
          </w:p>
          <w:p w:rsidR="00565F2E" w:rsidRPr="00783545" w:rsidRDefault="00565F2E" w:rsidP="00565F2E">
            <w:pPr>
              <w:spacing w:after="0" w:line="312" w:lineRule="auto"/>
              <w:ind w:left="336"/>
            </w:pPr>
            <w:r w:rsidRPr="00783545">
              <w:rPr>
                <w:rFonts w:ascii="Times New Roman" w:hAnsi="Times New Roman"/>
                <w:color w:val="000000"/>
                <w:sz w:val="24"/>
              </w:rPr>
              <w:t>Движение многоклеточных животных. Питание животных. Питание позвоночных животных. Дыхание животных. Кожное дыхание. Жаберное и лёгочное дыхание.</w:t>
            </w:r>
          </w:p>
          <w:p w:rsidR="00565F2E" w:rsidRPr="00783545" w:rsidRDefault="00565F2E" w:rsidP="00565F2E">
            <w:pPr>
              <w:spacing w:after="0" w:line="312" w:lineRule="auto"/>
              <w:ind w:left="336"/>
            </w:pPr>
            <w:r w:rsidRPr="00783545">
              <w:rPr>
                <w:rFonts w:ascii="Times New Roman" w:hAnsi="Times New Roman"/>
                <w:color w:val="000000"/>
                <w:sz w:val="24"/>
              </w:rPr>
              <w:t xml:space="preserve">Дыхание позвоночных животных. Эволюционное усложнение строения лёгких позвоночных животных. Дыхательная система человека. Механизм вентиляции лёгких у птиц и млекопитающих. Транспорт веществ у организмов. Транспорт веществ у животных. Кровеносная система и её органы. Кровеносная система позвоночных животных. Круги кровообращения. Эволюционные усложнения строения кровеносной системы позвоночных животных. Выделение у организмов. Выделение у животных. Сократительные вакуоли. Органы выделения. Связь полости тела с кровеносной и выделительной системами. Выделение у позвоночных животных. Защита у многоклеточных животных. Покровы и их </w:t>
            </w:r>
            <w:r w:rsidRPr="00783545">
              <w:rPr>
                <w:rFonts w:ascii="Times New Roman" w:hAnsi="Times New Roman"/>
                <w:color w:val="000000"/>
                <w:sz w:val="24"/>
              </w:rPr>
              <w:lastRenderedPageBreak/>
              <w:t xml:space="preserve">производные. </w:t>
            </w:r>
          </w:p>
          <w:p w:rsidR="00565F2E" w:rsidRPr="00783545" w:rsidRDefault="00565F2E" w:rsidP="00565F2E">
            <w:pPr>
              <w:spacing w:after="0" w:line="312" w:lineRule="auto"/>
              <w:ind w:left="336"/>
            </w:pPr>
            <w:r w:rsidRPr="00783545">
              <w:rPr>
                <w:rFonts w:ascii="Times New Roman" w:hAnsi="Times New Roman"/>
                <w:color w:val="000000"/>
                <w:sz w:val="24"/>
              </w:rPr>
              <w:t>Раздражимость и регуляция у организмов. Раздражимость у одноклеточных организмов. Таксисы. Раздражимость и регуляция у многоклеточных растений. Ростовые вещества и их значение.</w:t>
            </w:r>
          </w:p>
          <w:p w:rsidR="00565F2E" w:rsidRPr="00783545" w:rsidRDefault="00565F2E" w:rsidP="00565F2E">
            <w:pPr>
              <w:spacing w:after="0" w:line="312" w:lineRule="auto"/>
              <w:ind w:left="336"/>
            </w:pPr>
            <w:r w:rsidRPr="00783545">
              <w:rPr>
                <w:rFonts w:ascii="Times New Roman" w:hAnsi="Times New Roman"/>
                <w:color w:val="000000"/>
                <w:sz w:val="24"/>
              </w:rPr>
              <w:t xml:space="preserve">Нервная система и рефлекторная регуляция у многоклеточных животных. Нервная система и её отделы. Эволюционное усложнение строения нервной системы у животных. </w:t>
            </w:r>
          </w:p>
          <w:p w:rsidR="00565F2E" w:rsidRPr="00783545" w:rsidRDefault="00565F2E" w:rsidP="00565F2E">
            <w:pPr>
              <w:spacing w:after="0" w:line="312" w:lineRule="auto"/>
              <w:ind w:left="336"/>
            </w:pPr>
            <w:r w:rsidRPr="00783545">
              <w:rPr>
                <w:rFonts w:ascii="Times New Roman" w:hAnsi="Times New Roman"/>
                <w:color w:val="000000"/>
                <w:sz w:val="24"/>
              </w:rPr>
              <w:t>Разработка алгоритмов и программ для эффективной функциональной аннотации геномов, транскриптомов, протеомов, метаболомов микроорганизмов, растений, животных и человека</w:t>
            </w:r>
          </w:p>
        </w:tc>
      </w:tr>
      <w:tr w:rsidR="00565F2E" w:rsidRPr="00783545" w:rsidTr="00565F2E">
        <w:trPr>
          <w:trHeight w:val="144"/>
          <w:tblCellSpacing w:w="0" w:type="dxa"/>
        </w:trPr>
        <w:tc>
          <w:tcPr>
            <w:tcW w:w="1484" w:type="dxa"/>
            <w:tcMar>
              <w:top w:w="50" w:type="dxa"/>
              <w:left w:w="100" w:type="dxa"/>
            </w:tcMar>
            <w:vAlign w:val="center"/>
          </w:tcPr>
          <w:p w:rsidR="00565F2E" w:rsidRDefault="00565F2E" w:rsidP="00565F2E">
            <w:pPr>
              <w:spacing w:after="0" w:line="336" w:lineRule="auto"/>
              <w:ind w:left="336"/>
            </w:pPr>
            <w:r>
              <w:rPr>
                <w:rFonts w:ascii="Times New Roman" w:hAnsi="Times New Roman"/>
                <w:color w:val="000000"/>
                <w:sz w:val="24"/>
              </w:rPr>
              <w:lastRenderedPageBreak/>
              <w:t>5</w:t>
            </w:r>
          </w:p>
        </w:tc>
        <w:tc>
          <w:tcPr>
            <w:tcW w:w="8416" w:type="dxa"/>
            <w:tcMar>
              <w:top w:w="50" w:type="dxa"/>
              <w:left w:w="100" w:type="dxa"/>
            </w:tcMar>
            <w:vAlign w:val="center"/>
          </w:tcPr>
          <w:p w:rsidR="00565F2E" w:rsidRPr="00783545" w:rsidRDefault="00565F2E" w:rsidP="00565F2E">
            <w:pPr>
              <w:spacing w:after="0" w:line="312" w:lineRule="auto"/>
              <w:ind w:left="336"/>
            </w:pPr>
            <w:r w:rsidRPr="00783545">
              <w:rPr>
                <w:rFonts w:ascii="Times New Roman" w:hAnsi="Times New Roman"/>
                <w:color w:val="000000"/>
                <w:sz w:val="24"/>
              </w:rPr>
              <w:t>Организм человека и его здоровье</w:t>
            </w:r>
          </w:p>
        </w:tc>
      </w:tr>
      <w:tr w:rsidR="00565F2E" w:rsidRPr="00783545" w:rsidTr="00565F2E">
        <w:trPr>
          <w:trHeight w:val="144"/>
          <w:tblCellSpacing w:w="0" w:type="dxa"/>
        </w:trPr>
        <w:tc>
          <w:tcPr>
            <w:tcW w:w="1484" w:type="dxa"/>
            <w:tcMar>
              <w:top w:w="50" w:type="dxa"/>
              <w:left w:w="100" w:type="dxa"/>
            </w:tcMar>
            <w:vAlign w:val="center"/>
          </w:tcPr>
          <w:p w:rsidR="00565F2E" w:rsidRDefault="00565F2E" w:rsidP="00565F2E">
            <w:pPr>
              <w:spacing w:after="0" w:line="336" w:lineRule="auto"/>
              <w:ind w:left="336"/>
            </w:pPr>
            <w:r>
              <w:rPr>
                <w:rFonts w:ascii="Times New Roman" w:hAnsi="Times New Roman"/>
                <w:color w:val="000000"/>
                <w:sz w:val="24"/>
              </w:rPr>
              <w:t>5.1</w:t>
            </w:r>
          </w:p>
        </w:tc>
        <w:tc>
          <w:tcPr>
            <w:tcW w:w="8416" w:type="dxa"/>
            <w:tcMar>
              <w:top w:w="50" w:type="dxa"/>
              <w:left w:w="100" w:type="dxa"/>
            </w:tcMar>
            <w:vAlign w:val="center"/>
          </w:tcPr>
          <w:p w:rsidR="00565F2E" w:rsidRPr="00783545" w:rsidRDefault="00565F2E" w:rsidP="00565F2E">
            <w:pPr>
              <w:spacing w:after="0" w:line="312" w:lineRule="auto"/>
              <w:ind w:left="336"/>
            </w:pPr>
            <w:r w:rsidRPr="00783545">
              <w:rPr>
                <w:rFonts w:ascii="Times New Roman" w:hAnsi="Times New Roman"/>
                <w:color w:val="000000"/>
                <w:sz w:val="24"/>
              </w:rPr>
              <w:t>Органы и системы органов человека. Отделы головного мозга позвоночных животных. Рефлекс и рефлекторная дуга. Безусловные и условные рефлексы. 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 Рефлекс и рефлекторная дуга. Безусловные и условные рефлексы</w:t>
            </w:r>
          </w:p>
        </w:tc>
      </w:tr>
      <w:tr w:rsidR="00565F2E" w:rsidRPr="00783545" w:rsidTr="00565F2E">
        <w:trPr>
          <w:trHeight w:val="144"/>
          <w:tblCellSpacing w:w="0" w:type="dxa"/>
        </w:trPr>
        <w:tc>
          <w:tcPr>
            <w:tcW w:w="1484" w:type="dxa"/>
            <w:tcMar>
              <w:top w:w="50" w:type="dxa"/>
              <w:left w:w="100" w:type="dxa"/>
            </w:tcMar>
            <w:vAlign w:val="center"/>
          </w:tcPr>
          <w:p w:rsidR="00565F2E" w:rsidRDefault="00565F2E" w:rsidP="00565F2E">
            <w:pPr>
              <w:spacing w:after="0" w:line="336" w:lineRule="auto"/>
              <w:ind w:left="336"/>
            </w:pPr>
            <w:r>
              <w:rPr>
                <w:rFonts w:ascii="Times New Roman" w:hAnsi="Times New Roman"/>
                <w:color w:val="000000"/>
                <w:sz w:val="24"/>
              </w:rPr>
              <w:t>5.2</w:t>
            </w:r>
          </w:p>
        </w:tc>
        <w:tc>
          <w:tcPr>
            <w:tcW w:w="8416" w:type="dxa"/>
            <w:tcMar>
              <w:top w:w="50" w:type="dxa"/>
              <w:left w:w="100" w:type="dxa"/>
            </w:tcMar>
            <w:vAlign w:val="center"/>
          </w:tcPr>
          <w:p w:rsidR="00565F2E" w:rsidRPr="00783545" w:rsidRDefault="00565F2E" w:rsidP="00565F2E">
            <w:pPr>
              <w:spacing w:after="0" w:line="312" w:lineRule="auto"/>
              <w:ind w:left="336"/>
            </w:pPr>
            <w:r w:rsidRPr="00783545">
              <w:rPr>
                <w:rFonts w:ascii="Times New Roman" w:hAnsi="Times New Roman"/>
                <w:color w:val="000000"/>
                <w:sz w:val="24"/>
              </w:rPr>
              <w:t>Защита организма от болезней. Иммунная система человека. Клеточный и гуморальный иммунитет. Врождённый, приобретённый специфический иммунитет. Теория клонально-селективного иммунитета (П.Эрлих, Ф.М.Бернет, С.Тонегава). Воспалительные ответы организмов. Роль врождённого иммунитета в развитии системных заболеваний</w:t>
            </w:r>
          </w:p>
        </w:tc>
      </w:tr>
      <w:tr w:rsidR="00565F2E" w:rsidTr="00565F2E">
        <w:trPr>
          <w:trHeight w:val="144"/>
          <w:tblCellSpacing w:w="0" w:type="dxa"/>
        </w:trPr>
        <w:tc>
          <w:tcPr>
            <w:tcW w:w="1484" w:type="dxa"/>
            <w:tcMar>
              <w:top w:w="50" w:type="dxa"/>
              <w:left w:w="100" w:type="dxa"/>
            </w:tcMar>
            <w:vAlign w:val="center"/>
          </w:tcPr>
          <w:p w:rsidR="00565F2E" w:rsidRDefault="00565F2E" w:rsidP="00565F2E">
            <w:pPr>
              <w:spacing w:after="0" w:line="336" w:lineRule="auto"/>
              <w:ind w:left="336"/>
            </w:pPr>
            <w:r>
              <w:rPr>
                <w:rFonts w:ascii="Times New Roman" w:hAnsi="Times New Roman"/>
                <w:color w:val="000000"/>
                <w:sz w:val="24"/>
              </w:rPr>
              <w:t>5.3</w:t>
            </w:r>
          </w:p>
        </w:tc>
        <w:tc>
          <w:tcPr>
            <w:tcW w:w="8416" w:type="dxa"/>
            <w:tcMar>
              <w:top w:w="50" w:type="dxa"/>
              <w:left w:w="100" w:type="dxa"/>
            </w:tcMar>
            <w:vAlign w:val="center"/>
          </w:tcPr>
          <w:p w:rsidR="00565F2E" w:rsidRDefault="00565F2E" w:rsidP="00565F2E">
            <w:pPr>
              <w:spacing w:after="0" w:line="312" w:lineRule="auto"/>
              <w:ind w:left="336"/>
            </w:pPr>
            <w:r w:rsidRPr="00783545">
              <w:rPr>
                <w:rFonts w:ascii="Times New Roman" w:hAnsi="Times New Roman"/>
                <w:color w:val="000000"/>
                <w:sz w:val="24"/>
              </w:rPr>
              <w:t xml:space="preserve">Кровеносная система и её органы. Сердце, кровеносные сосуды и кровь. </w:t>
            </w:r>
            <w:r>
              <w:rPr>
                <w:rFonts w:ascii="Times New Roman" w:hAnsi="Times New Roman"/>
                <w:color w:val="000000"/>
                <w:sz w:val="24"/>
              </w:rPr>
              <w:t>Круги кровообращения. Работа сердца и её регуляция</w:t>
            </w:r>
          </w:p>
        </w:tc>
      </w:tr>
      <w:tr w:rsidR="00565F2E" w:rsidTr="00565F2E">
        <w:trPr>
          <w:trHeight w:val="144"/>
          <w:tblCellSpacing w:w="0" w:type="dxa"/>
        </w:trPr>
        <w:tc>
          <w:tcPr>
            <w:tcW w:w="1484" w:type="dxa"/>
            <w:tcMar>
              <w:top w:w="50" w:type="dxa"/>
              <w:left w:w="100" w:type="dxa"/>
            </w:tcMar>
            <w:vAlign w:val="center"/>
          </w:tcPr>
          <w:p w:rsidR="00565F2E" w:rsidRDefault="00565F2E" w:rsidP="00565F2E">
            <w:pPr>
              <w:spacing w:after="0" w:line="336" w:lineRule="auto"/>
              <w:ind w:left="336"/>
            </w:pPr>
            <w:r>
              <w:rPr>
                <w:rFonts w:ascii="Times New Roman" w:hAnsi="Times New Roman"/>
                <w:color w:val="000000"/>
                <w:sz w:val="24"/>
              </w:rPr>
              <w:t>5.4</w:t>
            </w:r>
          </w:p>
        </w:tc>
        <w:tc>
          <w:tcPr>
            <w:tcW w:w="8416" w:type="dxa"/>
            <w:tcMar>
              <w:top w:w="50" w:type="dxa"/>
              <w:left w:w="100" w:type="dxa"/>
            </w:tcMar>
            <w:vAlign w:val="center"/>
          </w:tcPr>
          <w:p w:rsidR="00565F2E" w:rsidRDefault="00565F2E" w:rsidP="00565F2E">
            <w:pPr>
              <w:spacing w:after="0" w:line="312" w:lineRule="auto"/>
              <w:ind w:left="336"/>
            </w:pPr>
            <w:r w:rsidRPr="00783545">
              <w:rPr>
                <w:rFonts w:ascii="Times New Roman" w:hAnsi="Times New Roman"/>
                <w:color w:val="000000"/>
                <w:sz w:val="24"/>
              </w:rPr>
              <w:t xml:space="preserve">Дыхание человека. Диффузия газов через поверхность клетки. Дыхательная система человека. Дыхательная поверхность. </w:t>
            </w:r>
            <w:r>
              <w:rPr>
                <w:rFonts w:ascii="Times New Roman" w:hAnsi="Times New Roman"/>
                <w:color w:val="000000"/>
                <w:sz w:val="24"/>
              </w:rPr>
              <w:t>Регуляция дыхания. Дыхательные объёмы</w:t>
            </w:r>
          </w:p>
        </w:tc>
      </w:tr>
      <w:tr w:rsidR="00565F2E" w:rsidTr="00565F2E">
        <w:trPr>
          <w:trHeight w:val="144"/>
          <w:tblCellSpacing w:w="0" w:type="dxa"/>
        </w:trPr>
        <w:tc>
          <w:tcPr>
            <w:tcW w:w="1484" w:type="dxa"/>
            <w:tcMar>
              <w:top w:w="50" w:type="dxa"/>
              <w:left w:w="100" w:type="dxa"/>
            </w:tcMar>
            <w:vAlign w:val="center"/>
          </w:tcPr>
          <w:p w:rsidR="00565F2E" w:rsidRDefault="00565F2E" w:rsidP="00565F2E">
            <w:pPr>
              <w:spacing w:after="0" w:line="336" w:lineRule="auto"/>
              <w:ind w:left="336"/>
            </w:pPr>
            <w:r>
              <w:rPr>
                <w:rFonts w:ascii="Times New Roman" w:hAnsi="Times New Roman"/>
                <w:color w:val="000000"/>
                <w:sz w:val="24"/>
              </w:rPr>
              <w:t>5.5</w:t>
            </w:r>
          </w:p>
        </w:tc>
        <w:tc>
          <w:tcPr>
            <w:tcW w:w="8416" w:type="dxa"/>
            <w:tcMar>
              <w:top w:w="50" w:type="dxa"/>
              <w:left w:w="100" w:type="dxa"/>
            </w:tcMar>
            <w:vAlign w:val="center"/>
          </w:tcPr>
          <w:p w:rsidR="00565F2E" w:rsidRDefault="00565F2E" w:rsidP="00565F2E">
            <w:pPr>
              <w:spacing w:after="0" w:line="312" w:lineRule="auto"/>
              <w:ind w:left="336"/>
            </w:pPr>
            <w:r w:rsidRPr="00783545">
              <w:rPr>
                <w:rFonts w:ascii="Times New Roman" w:hAnsi="Times New Roman"/>
                <w:color w:val="000000"/>
                <w:sz w:val="24"/>
              </w:rPr>
              <w:t xml:space="preserve">Пищеварительная система человека. Отделы пищеварительного тракта. </w:t>
            </w:r>
            <w:r>
              <w:rPr>
                <w:rFonts w:ascii="Times New Roman" w:hAnsi="Times New Roman"/>
                <w:color w:val="000000"/>
                <w:sz w:val="24"/>
              </w:rPr>
              <w:t>Пищеварительные железы. Внутриполостное и внутриклеточное пищеварение</w:t>
            </w:r>
          </w:p>
        </w:tc>
      </w:tr>
      <w:tr w:rsidR="00565F2E" w:rsidTr="00565F2E">
        <w:trPr>
          <w:trHeight w:val="144"/>
          <w:tblCellSpacing w:w="0" w:type="dxa"/>
        </w:trPr>
        <w:tc>
          <w:tcPr>
            <w:tcW w:w="1484" w:type="dxa"/>
            <w:tcMar>
              <w:top w:w="50" w:type="dxa"/>
              <w:left w:w="100" w:type="dxa"/>
            </w:tcMar>
            <w:vAlign w:val="center"/>
          </w:tcPr>
          <w:p w:rsidR="00565F2E" w:rsidRDefault="00565F2E" w:rsidP="00565F2E">
            <w:pPr>
              <w:spacing w:after="0" w:line="336" w:lineRule="auto"/>
              <w:ind w:left="336"/>
            </w:pPr>
            <w:r>
              <w:rPr>
                <w:rFonts w:ascii="Times New Roman" w:hAnsi="Times New Roman"/>
                <w:color w:val="000000"/>
                <w:sz w:val="24"/>
              </w:rPr>
              <w:t>5.6</w:t>
            </w:r>
          </w:p>
        </w:tc>
        <w:tc>
          <w:tcPr>
            <w:tcW w:w="8416" w:type="dxa"/>
            <w:tcMar>
              <w:top w:w="50" w:type="dxa"/>
              <w:left w:w="100" w:type="dxa"/>
            </w:tcMar>
            <w:vAlign w:val="center"/>
          </w:tcPr>
          <w:p w:rsidR="00565F2E" w:rsidRDefault="00565F2E" w:rsidP="00565F2E">
            <w:pPr>
              <w:spacing w:after="0" w:line="312" w:lineRule="auto"/>
              <w:ind w:left="336"/>
            </w:pPr>
            <w:r w:rsidRPr="00783545">
              <w:rPr>
                <w:rFonts w:ascii="Times New Roman" w:hAnsi="Times New Roman"/>
                <w:color w:val="000000"/>
                <w:sz w:val="24"/>
              </w:rPr>
              <w:t xml:space="preserve">Покровы и их производные. Органы выделения. Почки. Строение и функционирование нефрона. Фильтрация, секреция и обратное всасывание как механизмы работы органов выделения. </w:t>
            </w:r>
            <w:r>
              <w:rPr>
                <w:rFonts w:ascii="Times New Roman" w:hAnsi="Times New Roman"/>
                <w:color w:val="000000"/>
                <w:sz w:val="24"/>
              </w:rPr>
              <w:t>Образование мочи у человека</w:t>
            </w:r>
          </w:p>
        </w:tc>
      </w:tr>
      <w:tr w:rsidR="00565F2E" w:rsidTr="00565F2E">
        <w:trPr>
          <w:trHeight w:val="144"/>
          <w:tblCellSpacing w:w="0" w:type="dxa"/>
        </w:trPr>
        <w:tc>
          <w:tcPr>
            <w:tcW w:w="1484" w:type="dxa"/>
            <w:tcMar>
              <w:top w:w="50" w:type="dxa"/>
              <w:left w:w="100" w:type="dxa"/>
            </w:tcMar>
            <w:vAlign w:val="center"/>
          </w:tcPr>
          <w:p w:rsidR="00565F2E" w:rsidRDefault="00565F2E" w:rsidP="00565F2E">
            <w:pPr>
              <w:spacing w:after="0" w:line="336" w:lineRule="auto"/>
              <w:ind w:left="336"/>
            </w:pPr>
            <w:r>
              <w:rPr>
                <w:rFonts w:ascii="Times New Roman" w:hAnsi="Times New Roman"/>
                <w:color w:val="000000"/>
                <w:sz w:val="24"/>
              </w:rPr>
              <w:t>5.7</w:t>
            </w:r>
          </w:p>
        </w:tc>
        <w:tc>
          <w:tcPr>
            <w:tcW w:w="8416" w:type="dxa"/>
            <w:tcMar>
              <w:top w:w="50" w:type="dxa"/>
              <w:left w:w="100" w:type="dxa"/>
            </w:tcMar>
            <w:vAlign w:val="center"/>
          </w:tcPr>
          <w:p w:rsidR="00565F2E" w:rsidRDefault="00565F2E" w:rsidP="00565F2E">
            <w:pPr>
              <w:spacing w:after="0" w:line="312" w:lineRule="auto"/>
              <w:ind w:left="336"/>
            </w:pPr>
            <w:r w:rsidRPr="00783545">
              <w:rPr>
                <w:rFonts w:ascii="Times New Roman" w:hAnsi="Times New Roman"/>
                <w:color w:val="000000"/>
                <w:sz w:val="24"/>
              </w:rPr>
              <w:t xml:space="preserve">Движение человека: мышечная система. Скелетные мышцы и их работа. </w:t>
            </w:r>
            <w:r>
              <w:rPr>
                <w:rFonts w:ascii="Times New Roman" w:hAnsi="Times New Roman"/>
                <w:color w:val="000000"/>
                <w:sz w:val="24"/>
              </w:rPr>
              <w:t>Строение и типы соединения костей</w:t>
            </w:r>
          </w:p>
        </w:tc>
      </w:tr>
      <w:tr w:rsidR="00565F2E" w:rsidRPr="00783545" w:rsidTr="00565F2E">
        <w:trPr>
          <w:trHeight w:val="144"/>
          <w:tblCellSpacing w:w="0" w:type="dxa"/>
        </w:trPr>
        <w:tc>
          <w:tcPr>
            <w:tcW w:w="1484" w:type="dxa"/>
            <w:tcMar>
              <w:top w:w="50" w:type="dxa"/>
              <w:left w:w="100" w:type="dxa"/>
            </w:tcMar>
            <w:vAlign w:val="center"/>
          </w:tcPr>
          <w:p w:rsidR="00565F2E" w:rsidRDefault="00565F2E" w:rsidP="00565F2E">
            <w:pPr>
              <w:spacing w:after="0" w:line="336" w:lineRule="auto"/>
              <w:ind w:left="336"/>
            </w:pPr>
            <w:r>
              <w:rPr>
                <w:rFonts w:ascii="Times New Roman" w:hAnsi="Times New Roman"/>
                <w:color w:val="000000"/>
                <w:sz w:val="24"/>
              </w:rPr>
              <w:t>6</w:t>
            </w:r>
          </w:p>
        </w:tc>
        <w:tc>
          <w:tcPr>
            <w:tcW w:w="8416" w:type="dxa"/>
            <w:tcMar>
              <w:top w:w="50" w:type="dxa"/>
              <w:left w:w="100" w:type="dxa"/>
            </w:tcMar>
            <w:vAlign w:val="center"/>
          </w:tcPr>
          <w:p w:rsidR="00565F2E" w:rsidRPr="00783545" w:rsidRDefault="00565F2E" w:rsidP="00565F2E">
            <w:pPr>
              <w:spacing w:after="0" w:line="312" w:lineRule="auto"/>
              <w:ind w:left="336"/>
            </w:pPr>
            <w:r w:rsidRPr="00783545">
              <w:rPr>
                <w:rFonts w:ascii="Times New Roman" w:hAnsi="Times New Roman"/>
                <w:color w:val="000000"/>
                <w:sz w:val="24"/>
              </w:rPr>
              <w:t>Теория эволюции. Развитие жизни на Земле</w:t>
            </w:r>
          </w:p>
        </w:tc>
      </w:tr>
      <w:tr w:rsidR="00565F2E" w:rsidTr="00565F2E">
        <w:trPr>
          <w:trHeight w:val="144"/>
          <w:tblCellSpacing w:w="0" w:type="dxa"/>
        </w:trPr>
        <w:tc>
          <w:tcPr>
            <w:tcW w:w="1484" w:type="dxa"/>
            <w:tcMar>
              <w:top w:w="50" w:type="dxa"/>
              <w:left w:w="100" w:type="dxa"/>
            </w:tcMar>
            <w:vAlign w:val="center"/>
          </w:tcPr>
          <w:p w:rsidR="00565F2E" w:rsidRDefault="00565F2E" w:rsidP="00565F2E">
            <w:pPr>
              <w:spacing w:after="0" w:line="336" w:lineRule="auto"/>
              <w:ind w:left="336"/>
            </w:pPr>
            <w:r>
              <w:rPr>
                <w:rFonts w:ascii="Times New Roman" w:hAnsi="Times New Roman"/>
                <w:color w:val="000000"/>
                <w:sz w:val="24"/>
              </w:rPr>
              <w:t>6.1</w:t>
            </w:r>
          </w:p>
        </w:tc>
        <w:tc>
          <w:tcPr>
            <w:tcW w:w="8416" w:type="dxa"/>
            <w:tcMar>
              <w:top w:w="50" w:type="dxa"/>
              <w:left w:w="100" w:type="dxa"/>
            </w:tcMar>
            <w:vAlign w:val="center"/>
          </w:tcPr>
          <w:p w:rsidR="00565F2E" w:rsidRPr="00783545" w:rsidRDefault="00565F2E" w:rsidP="00565F2E">
            <w:pPr>
              <w:spacing w:after="0" w:line="312" w:lineRule="auto"/>
              <w:ind w:left="336"/>
            </w:pPr>
            <w:r w:rsidRPr="00783545">
              <w:rPr>
                <w:rFonts w:ascii="Times New Roman" w:hAnsi="Times New Roman"/>
                <w:color w:val="000000"/>
                <w:sz w:val="24"/>
              </w:rPr>
              <w:t xml:space="preserve">Эволюционная теория Ч. Дарвина. Предпосылки возникновения </w:t>
            </w:r>
            <w:r w:rsidRPr="00783545">
              <w:rPr>
                <w:rFonts w:ascii="Times New Roman" w:hAnsi="Times New Roman"/>
                <w:color w:val="000000"/>
                <w:sz w:val="24"/>
              </w:rPr>
              <w:lastRenderedPageBreak/>
              <w:t>дарвинизма. Жизнь и научная деятельность Ч. Дарвина.</w:t>
            </w:r>
          </w:p>
          <w:p w:rsidR="00565F2E" w:rsidRPr="00783545" w:rsidRDefault="00565F2E" w:rsidP="00565F2E">
            <w:pPr>
              <w:spacing w:after="0" w:line="312" w:lineRule="auto"/>
              <w:ind w:left="336"/>
            </w:pPr>
            <w:r w:rsidRPr="00783545">
              <w:rPr>
                <w:rFonts w:ascii="Times New Roman" w:hAnsi="Times New Roman"/>
                <w:color w:val="000000"/>
                <w:sz w:val="24"/>
              </w:rPr>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rsidR="00565F2E" w:rsidRDefault="00565F2E" w:rsidP="00565F2E">
            <w:pPr>
              <w:spacing w:after="0" w:line="312" w:lineRule="auto"/>
              <w:ind w:left="336"/>
            </w:pPr>
            <w:r w:rsidRPr="00783545">
              <w:rPr>
                <w:rFonts w:ascii="Times New Roman" w:hAnsi="Times New Roman"/>
                <w:color w:val="000000"/>
                <w:sz w:val="24"/>
              </w:rPr>
              <w:t xml:space="preserve">Оформление синтетической теории эволюции (СТЭ). Нейтральная теория эволюции. Современная эволюционная биология. </w:t>
            </w:r>
            <w:r>
              <w:rPr>
                <w:rFonts w:ascii="Times New Roman" w:hAnsi="Times New Roman"/>
                <w:color w:val="000000"/>
                <w:sz w:val="24"/>
              </w:rPr>
              <w:t>Значение эволюционной теории в формировании естественно-научной картины мира</w:t>
            </w:r>
          </w:p>
        </w:tc>
      </w:tr>
      <w:tr w:rsidR="00565F2E" w:rsidRPr="00783545" w:rsidTr="00565F2E">
        <w:trPr>
          <w:trHeight w:val="144"/>
          <w:tblCellSpacing w:w="0" w:type="dxa"/>
        </w:trPr>
        <w:tc>
          <w:tcPr>
            <w:tcW w:w="1484" w:type="dxa"/>
            <w:tcMar>
              <w:top w:w="50" w:type="dxa"/>
              <w:left w:w="100" w:type="dxa"/>
            </w:tcMar>
            <w:vAlign w:val="center"/>
          </w:tcPr>
          <w:p w:rsidR="00565F2E" w:rsidRDefault="00565F2E" w:rsidP="00565F2E">
            <w:pPr>
              <w:spacing w:after="0" w:line="336" w:lineRule="auto"/>
              <w:ind w:left="336"/>
            </w:pPr>
            <w:r>
              <w:rPr>
                <w:rFonts w:ascii="Times New Roman" w:hAnsi="Times New Roman"/>
                <w:color w:val="000000"/>
                <w:sz w:val="24"/>
              </w:rPr>
              <w:lastRenderedPageBreak/>
              <w:t>6.2</w:t>
            </w:r>
          </w:p>
        </w:tc>
        <w:tc>
          <w:tcPr>
            <w:tcW w:w="8416" w:type="dxa"/>
            <w:tcMar>
              <w:top w:w="50" w:type="dxa"/>
              <w:left w:w="100" w:type="dxa"/>
            </w:tcMar>
            <w:vAlign w:val="center"/>
          </w:tcPr>
          <w:p w:rsidR="00565F2E" w:rsidRPr="00783545" w:rsidRDefault="00565F2E" w:rsidP="00565F2E">
            <w:pPr>
              <w:spacing w:after="0" w:line="312" w:lineRule="auto"/>
              <w:ind w:left="336"/>
            </w:pPr>
            <w:r w:rsidRPr="00783545">
              <w:rPr>
                <w:rFonts w:ascii="Times New Roman" w:hAnsi="Times New Roman"/>
                <w:color w:val="000000"/>
                <w:sz w:val="24"/>
              </w:rPr>
              <w:t>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Харди, В. Вайнберга.</w:t>
            </w:r>
          </w:p>
          <w:p w:rsidR="00565F2E" w:rsidRPr="00783545" w:rsidRDefault="00565F2E" w:rsidP="00565F2E">
            <w:pPr>
              <w:spacing w:after="0" w:line="312" w:lineRule="auto"/>
              <w:ind w:left="336"/>
            </w:pPr>
            <w:r w:rsidRPr="00783545">
              <w:rPr>
                <w:rFonts w:ascii="Times New Roman" w:hAnsi="Times New Roman"/>
                <w:color w:val="000000"/>
                <w:sz w:val="24"/>
              </w:rPr>
              <w:t>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Миграции. Изоляция популяций: географическая (пространственная), биологическая (репродуктивная).</w:t>
            </w:r>
          </w:p>
          <w:p w:rsidR="00565F2E" w:rsidRPr="00783545" w:rsidRDefault="00565F2E" w:rsidP="00565F2E">
            <w:pPr>
              <w:spacing w:after="0" w:line="312" w:lineRule="auto"/>
              <w:ind w:left="336"/>
            </w:pPr>
            <w:r w:rsidRPr="00783545">
              <w:rPr>
                <w:rFonts w:ascii="Times New Roman" w:hAnsi="Times New Roman"/>
                <w:color w:val="000000"/>
                <w:sz w:val="24"/>
              </w:rPr>
              <w:t>Естественный отбор – направляющий фактор эволюции. Формы естественного отбора: движущий, стабилизирующий, разрывающий (дизруптивный). Половой отбор.</w:t>
            </w:r>
          </w:p>
          <w:p w:rsidR="00565F2E" w:rsidRPr="00783545" w:rsidRDefault="00565F2E" w:rsidP="00565F2E">
            <w:pPr>
              <w:spacing w:after="0" w:line="312" w:lineRule="auto"/>
              <w:ind w:left="336"/>
            </w:pPr>
            <w:r w:rsidRPr="00783545">
              <w:rPr>
                <w:rFonts w:ascii="Times New Roman" w:hAnsi="Times New Roman"/>
                <w:color w:val="000000"/>
                <w:sz w:val="24"/>
              </w:rPr>
              <w:t>Приспособленность организмов как результат микроэволюции. Возникновение приспособлений у организмов. Ароморфозы и идиоадаптации. Примеры приспособлений у организмов. Относительность приспособленности организмов.</w:t>
            </w:r>
          </w:p>
          <w:p w:rsidR="00565F2E" w:rsidRPr="00783545" w:rsidRDefault="00565F2E" w:rsidP="00565F2E">
            <w:pPr>
              <w:spacing w:after="0" w:line="312" w:lineRule="auto"/>
              <w:ind w:left="336"/>
            </w:pPr>
            <w:r w:rsidRPr="00783545">
              <w:rPr>
                <w:rFonts w:ascii="Times New Roman" w:hAnsi="Times New Roman"/>
                <w:color w:val="000000"/>
                <w:sz w:val="24"/>
              </w:rPr>
              <w:t>Вид, его критерии и структура. Видообразование как результат микроэволюции. Изоляция – ключевой фактор видообразования. Пути и способы видообразования: аллопатрическое (географическое), симпатрическое (экологическое), «мгновенное» (полиплоидизация, гибридизация). Длительность эволюционных процессов.</w:t>
            </w:r>
          </w:p>
          <w:p w:rsidR="00565F2E" w:rsidRPr="00783545" w:rsidRDefault="00565F2E" w:rsidP="00565F2E">
            <w:pPr>
              <w:spacing w:after="0" w:line="312" w:lineRule="auto"/>
              <w:ind w:left="336"/>
            </w:pPr>
            <w:r w:rsidRPr="00783545">
              <w:rPr>
                <w:rFonts w:ascii="Times New Roman" w:hAnsi="Times New Roman"/>
                <w:color w:val="000000"/>
                <w:sz w:val="24"/>
              </w:rPr>
              <w:t>Механизмы формирования биологического разнообразия.</w:t>
            </w:r>
          </w:p>
          <w:p w:rsidR="00565F2E" w:rsidRPr="00783545" w:rsidRDefault="00565F2E" w:rsidP="00565F2E">
            <w:pPr>
              <w:spacing w:after="0" w:line="312" w:lineRule="auto"/>
              <w:ind w:left="336"/>
            </w:pPr>
            <w:r w:rsidRPr="00783545">
              <w:rPr>
                <w:rFonts w:ascii="Times New Roman" w:hAnsi="Times New Roman"/>
                <w:color w:val="000000"/>
                <w:sz w:val="24"/>
              </w:rPr>
              <w:t>Роль эволюционной биологии в разработке научных методов сохранения биоразнообразия. Микроэволюция и коэволюция паразитов и их хозяев. Механизмы формирования устойчивости к антибиотикам и способы борьбы с ней</w:t>
            </w:r>
          </w:p>
        </w:tc>
      </w:tr>
      <w:tr w:rsidR="00565F2E" w:rsidTr="00565F2E">
        <w:trPr>
          <w:trHeight w:val="144"/>
          <w:tblCellSpacing w:w="0" w:type="dxa"/>
        </w:trPr>
        <w:tc>
          <w:tcPr>
            <w:tcW w:w="1484" w:type="dxa"/>
            <w:tcMar>
              <w:top w:w="50" w:type="dxa"/>
              <w:left w:w="100" w:type="dxa"/>
            </w:tcMar>
            <w:vAlign w:val="center"/>
          </w:tcPr>
          <w:p w:rsidR="00565F2E" w:rsidRDefault="00565F2E" w:rsidP="00565F2E">
            <w:pPr>
              <w:spacing w:after="0" w:line="336" w:lineRule="auto"/>
              <w:ind w:left="336"/>
            </w:pPr>
            <w:r>
              <w:rPr>
                <w:rFonts w:ascii="Times New Roman" w:hAnsi="Times New Roman"/>
                <w:color w:val="000000"/>
                <w:sz w:val="24"/>
              </w:rPr>
              <w:t>6.3</w:t>
            </w:r>
          </w:p>
        </w:tc>
        <w:tc>
          <w:tcPr>
            <w:tcW w:w="8416" w:type="dxa"/>
            <w:tcMar>
              <w:top w:w="50" w:type="dxa"/>
              <w:left w:w="100" w:type="dxa"/>
            </w:tcMar>
            <w:vAlign w:val="center"/>
          </w:tcPr>
          <w:p w:rsidR="00565F2E" w:rsidRPr="00783545" w:rsidRDefault="00565F2E" w:rsidP="00565F2E">
            <w:pPr>
              <w:spacing w:after="0" w:line="312" w:lineRule="auto"/>
              <w:ind w:left="336"/>
            </w:pPr>
            <w:r w:rsidRPr="00783545">
              <w:rPr>
                <w:rFonts w:ascii="Times New Roman" w:hAnsi="Times New Roman"/>
                <w:color w:val="000000"/>
                <w:sz w:val="24"/>
              </w:rPr>
              <w:t xml:space="preserve">Методы изучения макроэволюции. Палеонтологические методы изучения эволюции. Переходные формы и филогенетические ряды организмов. </w:t>
            </w:r>
          </w:p>
          <w:p w:rsidR="00565F2E" w:rsidRPr="00783545" w:rsidRDefault="00565F2E" w:rsidP="00565F2E">
            <w:pPr>
              <w:spacing w:after="0" w:line="312" w:lineRule="auto"/>
              <w:ind w:left="336"/>
            </w:pPr>
            <w:r w:rsidRPr="00783545">
              <w:rPr>
                <w:rFonts w:ascii="Times New Roman" w:hAnsi="Times New Roman"/>
                <w:color w:val="000000"/>
                <w:sz w:val="24"/>
              </w:rPr>
              <w:t xml:space="preserve">Биогеографические методы изучения эволюции. Сравнение флоры и фауны материков и островов. Биогеографические области Земли. Виды-эндемики и реликты. </w:t>
            </w:r>
          </w:p>
          <w:p w:rsidR="00565F2E" w:rsidRPr="00783545" w:rsidRDefault="00565F2E" w:rsidP="00565F2E">
            <w:pPr>
              <w:spacing w:after="0" w:line="312" w:lineRule="auto"/>
              <w:ind w:left="336"/>
            </w:pPr>
            <w:r w:rsidRPr="00783545">
              <w:rPr>
                <w:rFonts w:ascii="Times New Roman" w:hAnsi="Times New Roman"/>
                <w:color w:val="000000"/>
                <w:sz w:val="24"/>
              </w:rPr>
              <w:lastRenderedPageBreak/>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w:t>
            </w:r>
          </w:p>
          <w:p w:rsidR="00565F2E" w:rsidRPr="00783545" w:rsidRDefault="00565F2E" w:rsidP="00565F2E">
            <w:pPr>
              <w:spacing w:after="0" w:line="312" w:lineRule="auto"/>
              <w:ind w:left="336"/>
            </w:pPr>
            <w:r w:rsidRPr="00783545">
              <w:rPr>
                <w:rFonts w:ascii="Times New Roman" w:hAnsi="Times New Roman"/>
                <w:color w:val="000000"/>
                <w:sz w:val="24"/>
              </w:rPr>
              <w:t xml:space="preserve">Хромосомные мутации и эволюция геномов. </w:t>
            </w:r>
          </w:p>
          <w:p w:rsidR="00565F2E" w:rsidRDefault="00565F2E" w:rsidP="00565F2E">
            <w:pPr>
              <w:spacing w:after="0" w:line="312" w:lineRule="auto"/>
              <w:ind w:left="336"/>
            </w:pPr>
            <w:r w:rsidRPr="00783545">
              <w:rPr>
                <w:rFonts w:ascii="Times New Roman" w:hAnsi="Times New Roman"/>
                <w:color w:val="000000"/>
                <w:sz w:val="24"/>
              </w:rPr>
              <w:t xml:space="preserve">Общие закономерности (правила) эволюции. Необратимость эволюции. Адаптивная радиация. </w:t>
            </w:r>
            <w:r>
              <w:rPr>
                <w:rFonts w:ascii="Times New Roman" w:hAnsi="Times New Roman"/>
                <w:color w:val="000000"/>
                <w:sz w:val="24"/>
              </w:rPr>
              <w:t>Неравномерность темпов эволюции</w:t>
            </w:r>
          </w:p>
        </w:tc>
      </w:tr>
      <w:tr w:rsidR="00565F2E" w:rsidTr="00565F2E">
        <w:trPr>
          <w:trHeight w:val="144"/>
          <w:tblCellSpacing w:w="0" w:type="dxa"/>
        </w:trPr>
        <w:tc>
          <w:tcPr>
            <w:tcW w:w="1484" w:type="dxa"/>
            <w:tcMar>
              <w:top w:w="50" w:type="dxa"/>
              <w:left w:w="100" w:type="dxa"/>
            </w:tcMar>
            <w:vAlign w:val="center"/>
          </w:tcPr>
          <w:p w:rsidR="00565F2E" w:rsidRDefault="00565F2E" w:rsidP="00565F2E">
            <w:pPr>
              <w:spacing w:after="0" w:line="336" w:lineRule="auto"/>
              <w:ind w:left="336"/>
            </w:pPr>
            <w:r>
              <w:rPr>
                <w:rFonts w:ascii="Times New Roman" w:hAnsi="Times New Roman"/>
                <w:color w:val="000000"/>
                <w:sz w:val="24"/>
              </w:rPr>
              <w:lastRenderedPageBreak/>
              <w:t>6.4</w:t>
            </w:r>
          </w:p>
        </w:tc>
        <w:tc>
          <w:tcPr>
            <w:tcW w:w="8416" w:type="dxa"/>
            <w:tcMar>
              <w:top w:w="50" w:type="dxa"/>
              <w:left w:w="100" w:type="dxa"/>
            </w:tcMar>
            <w:vAlign w:val="center"/>
          </w:tcPr>
          <w:p w:rsidR="00565F2E" w:rsidRPr="00783545" w:rsidRDefault="00565F2E" w:rsidP="00565F2E">
            <w:pPr>
              <w:spacing w:after="0" w:line="312" w:lineRule="auto"/>
              <w:ind w:left="336"/>
            </w:pPr>
            <w:r w:rsidRPr="00783545">
              <w:rPr>
                <w:rFonts w:ascii="Times New Roman" w:hAnsi="Times New Roman"/>
                <w:color w:val="000000"/>
                <w:sz w:val="24"/>
              </w:rPr>
              <w:t>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Реди, Л. Спалланцани, Л. Пастера. Происхождение жизни и астробиология.</w:t>
            </w:r>
          </w:p>
          <w:p w:rsidR="00565F2E" w:rsidRPr="00783545" w:rsidRDefault="00565F2E" w:rsidP="00565F2E">
            <w:pPr>
              <w:spacing w:after="0" w:line="312" w:lineRule="auto"/>
              <w:ind w:left="336"/>
            </w:pPr>
            <w:r w:rsidRPr="00783545">
              <w:rPr>
                <w:rFonts w:ascii="Times New Roman" w:hAnsi="Times New Roman"/>
                <w:color w:val="000000"/>
                <w:sz w:val="24"/>
              </w:rPr>
              <w:t>Основные этапы неорганической эволюции. Планетарная (геологическая) эволюция. Химическая эволюция. Абиогенный синтез органических веществ из неорганических. Опыт С. Миллера и Г. Юри. Образование полимеров из мономеров. Коацерватная гипотеза А.И. Опарина, гипотеза первичного бульона Дж. Холдейна, генетическая гипотеза Г. Мёллера. Рибозимы (Т. Чек) и гипотеза «мира РНК» У. Гилберта. Формирование мембран и возникновение протоклетки.</w:t>
            </w:r>
          </w:p>
          <w:p w:rsidR="00565F2E" w:rsidRPr="00783545" w:rsidRDefault="00565F2E" w:rsidP="00565F2E">
            <w:pPr>
              <w:spacing w:after="0" w:line="312" w:lineRule="auto"/>
              <w:ind w:left="336"/>
            </w:pPr>
            <w:r w:rsidRPr="00783545">
              <w:rPr>
                <w:rFonts w:ascii="Times New Roman" w:hAnsi="Times New Roman"/>
                <w:color w:val="000000"/>
                <w:spacing w:val="-2"/>
                <w:sz w:val="24"/>
              </w:rP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эоны, эры, периоды, эпохи.</w:t>
            </w:r>
          </w:p>
          <w:p w:rsidR="00565F2E" w:rsidRPr="00783545" w:rsidRDefault="00565F2E" w:rsidP="00565F2E">
            <w:pPr>
              <w:spacing w:after="0" w:line="312" w:lineRule="auto"/>
              <w:ind w:left="336"/>
            </w:pPr>
            <w:r w:rsidRPr="00783545">
              <w:rPr>
                <w:rFonts w:ascii="Times New Roman" w:hAnsi="Times New Roman"/>
                <w:color w:val="000000"/>
                <w:sz w:val="24"/>
              </w:rPr>
              <w:t>Начальные этапы органической эволюции. Появление и эволюция первых клеток. Эволюция метаболизма. Возникновение первых экосистем. Современные микробные биоплёнки как аналог первых на Земле сообществ. Строматолиты</w:t>
            </w:r>
            <w:r w:rsidRPr="00783545">
              <w:rPr>
                <w:rFonts w:ascii="Times New Roman" w:hAnsi="Times New Roman"/>
                <w:i/>
                <w:color w:val="000000"/>
                <w:sz w:val="24"/>
              </w:rPr>
              <w:t>.</w:t>
            </w:r>
            <w:r w:rsidRPr="00783545">
              <w:rPr>
                <w:rFonts w:ascii="Times New Roman" w:hAnsi="Times New Roman"/>
                <w:color w:val="000000"/>
                <w:sz w:val="24"/>
              </w:rPr>
              <w:t xml:space="preserve"> Прокариоты и эукариоты. </w:t>
            </w:r>
          </w:p>
          <w:p w:rsidR="00565F2E" w:rsidRPr="00783545" w:rsidRDefault="00565F2E" w:rsidP="00565F2E">
            <w:pPr>
              <w:spacing w:after="0" w:line="312" w:lineRule="auto"/>
              <w:ind w:left="336"/>
            </w:pPr>
            <w:r w:rsidRPr="00783545">
              <w:rPr>
                <w:rFonts w:ascii="Times New Roman" w:hAnsi="Times New Roman"/>
                <w:color w:val="000000"/>
                <w:sz w:val="24"/>
              </w:rPr>
              <w:t xml:space="preserve">Происхождение эукариот (симбиогенез). Эволюционное происхождение вирусов. Происхождение многоклеточных организмов. Возникновение основных групп многоклеточных организмов. </w:t>
            </w:r>
          </w:p>
          <w:p w:rsidR="00565F2E" w:rsidRPr="00783545" w:rsidRDefault="00565F2E" w:rsidP="00565F2E">
            <w:pPr>
              <w:spacing w:after="0" w:line="312" w:lineRule="auto"/>
              <w:ind w:left="336"/>
            </w:pPr>
            <w:r w:rsidRPr="00783545">
              <w:rPr>
                <w:rFonts w:ascii="Times New Roman" w:hAnsi="Times New Roman"/>
                <w:color w:val="000000"/>
                <w:sz w:val="24"/>
              </w:rP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rsidR="00565F2E" w:rsidRPr="00783545" w:rsidRDefault="00565F2E" w:rsidP="00565F2E">
            <w:pPr>
              <w:spacing w:after="0" w:line="312" w:lineRule="auto"/>
              <w:ind w:left="336"/>
            </w:pPr>
            <w:r w:rsidRPr="00783545">
              <w:rPr>
                <w:rFonts w:ascii="Times New Roman" w:hAnsi="Times New Roman"/>
                <w:color w:val="000000"/>
                <w:sz w:val="24"/>
              </w:rPr>
              <w:t xml:space="preserve">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w:t>
            </w:r>
            <w:r w:rsidRPr="00783545">
              <w:rPr>
                <w:rFonts w:ascii="Times New Roman" w:hAnsi="Times New Roman"/>
                <w:color w:val="000000"/>
                <w:sz w:val="24"/>
              </w:rPr>
              <w:lastRenderedPageBreak/>
              <w:t>Происхождение амфибий и рептилий. Происхождение млекопитающих и птиц. Принцип ключевого ароморфоза</w:t>
            </w:r>
            <w:r w:rsidRPr="00783545">
              <w:rPr>
                <w:rFonts w:ascii="Times New Roman" w:hAnsi="Times New Roman"/>
                <w:i/>
                <w:color w:val="000000"/>
                <w:sz w:val="24"/>
              </w:rPr>
              <w:t>.</w:t>
            </w:r>
            <w:r w:rsidRPr="00783545">
              <w:rPr>
                <w:rFonts w:ascii="Times New Roman" w:hAnsi="Times New Roman"/>
                <w:color w:val="000000"/>
                <w:sz w:val="24"/>
              </w:rPr>
              <w:t xml:space="preserve"> Освоение беспозвоночными и позвоночными животными суши.</w:t>
            </w:r>
          </w:p>
          <w:p w:rsidR="00565F2E" w:rsidRPr="00783545" w:rsidRDefault="00565F2E" w:rsidP="00565F2E">
            <w:pPr>
              <w:spacing w:after="0" w:line="312" w:lineRule="auto"/>
              <w:ind w:left="336"/>
            </w:pPr>
            <w:r w:rsidRPr="00783545">
              <w:rPr>
                <w:rFonts w:ascii="Times New Roman" w:hAnsi="Times New Roman"/>
                <w:color w:val="000000"/>
                <w:sz w:val="24"/>
              </w:rP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rsidR="00565F2E" w:rsidRDefault="00565F2E" w:rsidP="00565F2E">
            <w:pPr>
              <w:spacing w:after="0" w:line="312" w:lineRule="auto"/>
              <w:ind w:left="336"/>
            </w:pPr>
            <w:r w:rsidRPr="00783545">
              <w:rPr>
                <w:rFonts w:ascii="Times New Roman" w:hAnsi="Times New Roman"/>
                <w:color w:val="000000"/>
                <w:sz w:val="24"/>
              </w:rPr>
              <w:t xml:space="preserve">Массовые вымирания – экологические кризисы прошлого. Причины и следствия массовых вымираний. </w:t>
            </w:r>
            <w:r>
              <w:rPr>
                <w:rFonts w:ascii="Times New Roman" w:hAnsi="Times New Roman"/>
                <w:color w:val="000000"/>
                <w:sz w:val="24"/>
              </w:rPr>
              <w:t>Современный экологический кризис, его особенности</w:t>
            </w:r>
          </w:p>
        </w:tc>
      </w:tr>
      <w:tr w:rsidR="00565F2E" w:rsidRPr="00783545" w:rsidTr="00565F2E">
        <w:trPr>
          <w:trHeight w:val="144"/>
          <w:tblCellSpacing w:w="0" w:type="dxa"/>
        </w:trPr>
        <w:tc>
          <w:tcPr>
            <w:tcW w:w="1484" w:type="dxa"/>
            <w:tcMar>
              <w:top w:w="50" w:type="dxa"/>
              <w:left w:w="100" w:type="dxa"/>
            </w:tcMar>
            <w:vAlign w:val="center"/>
          </w:tcPr>
          <w:p w:rsidR="00565F2E" w:rsidRDefault="00565F2E" w:rsidP="00565F2E">
            <w:pPr>
              <w:spacing w:after="0" w:line="336" w:lineRule="auto"/>
              <w:ind w:left="336"/>
            </w:pPr>
            <w:r>
              <w:rPr>
                <w:rFonts w:ascii="Times New Roman" w:hAnsi="Times New Roman"/>
                <w:color w:val="000000"/>
                <w:sz w:val="24"/>
              </w:rPr>
              <w:lastRenderedPageBreak/>
              <w:t>6.5</w:t>
            </w:r>
          </w:p>
        </w:tc>
        <w:tc>
          <w:tcPr>
            <w:tcW w:w="8416" w:type="dxa"/>
            <w:tcMar>
              <w:top w:w="50" w:type="dxa"/>
              <w:left w:w="100" w:type="dxa"/>
            </w:tcMar>
            <w:vAlign w:val="center"/>
          </w:tcPr>
          <w:p w:rsidR="00565F2E" w:rsidRPr="00783545" w:rsidRDefault="00565F2E" w:rsidP="00565F2E">
            <w:pPr>
              <w:spacing w:after="0" w:line="312" w:lineRule="auto"/>
              <w:ind w:left="336"/>
            </w:pPr>
            <w:r w:rsidRPr="00783545">
              <w:rPr>
                <w:rFonts w:ascii="Times New Roman" w:hAnsi="Times New Roman"/>
                <w:color w:val="000000"/>
                <w:sz w:val="24"/>
              </w:rPr>
              <w:t>Разделы и задачи антропологии. Методы антропологии. Становление представлений о происхождении человека. Современные научные теории.</w:t>
            </w:r>
          </w:p>
          <w:p w:rsidR="00565F2E" w:rsidRPr="00783545" w:rsidRDefault="00565F2E" w:rsidP="00565F2E">
            <w:pPr>
              <w:spacing w:after="0" w:line="312" w:lineRule="auto"/>
              <w:ind w:left="336"/>
            </w:pPr>
            <w:r w:rsidRPr="00783545">
              <w:rPr>
                <w:rFonts w:ascii="Times New Roman" w:hAnsi="Times New Roman"/>
                <w:color w:val="000000"/>
                <w:sz w:val="24"/>
              </w:rPr>
              <w:t>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Прямохождение и комплекс связанных с ним признаков. Развитие головного мозга и второй сигнальной системы.</w:t>
            </w:r>
          </w:p>
          <w:p w:rsidR="00565F2E" w:rsidRPr="00783545" w:rsidRDefault="00565F2E" w:rsidP="00565F2E">
            <w:pPr>
              <w:spacing w:after="0" w:line="312" w:lineRule="auto"/>
              <w:ind w:left="336"/>
            </w:pPr>
            <w:r w:rsidRPr="00783545">
              <w:rPr>
                <w:rFonts w:ascii="Times New Roman" w:hAnsi="Times New Roman"/>
                <w:color w:val="000000"/>
                <w:sz w:val="24"/>
              </w:rPr>
              <w:t>Движущие силы (факторы) антропогенеза: биологические, социальные. Соотношение биологических и социальных факторов в антропогенезе.</w:t>
            </w:r>
          </w:p>
          <w:p w:rsidR="00565F2E" w:rsidRPr="00783545" w:rsidRDefault="00565F2E" w:rsidP="00565F2E">
            <w:pPr>
              <w:spacing w:after="0" w:line="312" w:lineRule="auto"/>
              <w:ind w:left="336"/>
            </w:pPr>
            <w:r w:rsidRPr="00783545">
              <w:rPr>
                <w:rFonts w:ascii="Times New Roman" w:hAnsi="Times New Roman"/>
                <w:color w:val="000000"/>
                <w:sz w:val="24"/>
              </w:rPr>
              <w:t xml:space="preserve">Основные стадии антропогенеза.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гейдельбергский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денисовский человек, освоение континентов за пределами Африки. </w:t>
            </w:r>
          </w:p>
          <w:p w:rsidR="00565F2E" w:rsidRPr="00783545" w:rsidRDefault="00565F2E" w:rsidP="00565F2E">
            <w:pPr>
              <w:spacing w:after="0" w:line="312" w:lineRule="auto"/>
              <w:ind w:left="336"/>
            </w:pPr>
            <w:r w:rsidRPr="00783545">
              <w:rPr>
                <w:rFonts w:ascii="Times New Roman" w:hAnsi="Times New Roman"/>
                <w:color w:val="000000"/>
                <w:sz w:val="24"/>
              </w:rPr>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rsidR="00565F2E" w:rsidRPr="00783545" w:rsidRDefault="00565F2E" w:rsidP="00565F2E">
            <w:pPr>
              <w:spacing w:after="0" w:line="312" w:lineRule="auto"/>
              <w:ind w:left="336"/>
            </w:pPr>
            <w:r w:rsidRPr="00783545">
              <w:rPr>
                <w:rFonts w:ascii="Times New Roman" w:hAnsi="Times New Roman"/>
                <w:color w:val="000000"/>
                <w:sz w:val="24"/>
              </w:rPr>
              <w:t>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tc>
      </w:tr>
      <w:tr w:rsidR="00565F2E" w:rsidRPr="00783545" w:rsidTr="00565F2E">
        <w:trPr>
          <w:trHeight w:val="144"/>
          <w:tblCellSpacing w:w="0" w:type="dxa"/>
        </w:trPr>
        <w:tc>
          <w:tcPr>
            <w:tcW w:w="1484" w:type="dxa"/>
            <w:tcMar>
              <w:top w:w="50" w:type="dxa"/>
              <w:left w:w="100" w:type="dxa"/>
            </w:tcMar>
            <w:vAlign w:val="center"/>
          </w:tcPr>
          <w:p w:rsidR="00565F2E" w:rsidRDefault="00565F2E" w:rsidP="00565F2E">
            <w:pPr>
              <w:spacing w:after="0" w:line="336" w:lineRule="auto"/>
              <w:ind w:left="336"/>
            </w:pPr>
            <w:r>
              <w:rPr>
                <w:rFonts w:ascii="Times New Roman" w:hAnsi="Times New Roman"/>
                <w:color w:val="000000"/>
                <w:sz w:val="24"/>
              </w:rPr>
              <w:lastRenderedPageBreak/>
              <w:t>7</w:t>
            </w:r>
          </w:p>
        </w:tc>
        <w:tc>
          <w:tcPr>
            <w:tcW w:w="8416" w:type="dxa"/>
            <w:tcMar>
              <w:top w:w="50" w:type="dxa"/>
              <w:left w:w="100" w:type="dxa"/>
            </w:tcMar>
            <w:vAlign w:val="center"/>
          </w:tcPr>
          <w:p w:rsidR="00565F2E" w:rsidRPr="00783545" w:rsidRDefault="00565F2E" w:rsidP="00565F2E">
            <w:pPr>
              <w:spacing w:after="0" w:line="312" w:lineRule="auto"/>
              <w:ind w:left="336"/>
            </w:pPr>
            <w:r w:rsidRPr="00783545">
              <w:rPr>
                <w:rFonts w:ascii="Times New Roman" w:hAnsi="Times New Roman"/>
                <w:color w:val="000000"/>
                <w:sz w:val="24"/>
              </w:rPr>
              <w:t xml:space="preserve">Экосистемы и присущие им закономерности </w:t>
            </w:r>
          </w:p>
        </w:tc>
      </w:tr>
      <w:tr w:rsidR="00565F2E" w:rsidRPr="00783545" w:rsidTr="00565F2E">
        <w:trPr>
          <w:trHeight w:val="144"/>
          <w:tblCellSpacing w:w="0" w:type="dxa"/>
        </w:trPr>
        <w:tc>
          <w:tcPr>
            <w:tcW w:w="1484" w:type="dxa"/>
            <w:tcMar>
              <w:top w:w="50" w:type="dxa"/>
              <w:left w:w="100" w:type="dxa"/>
            </w:tcMar>
            <w:vAlign w:val="center"/>
          </w:tcPr>
          <w:p w:rsidR="00565F2E" w:rsidRDefault="00565F2E" w:rsidP="00565F2E">
            <w:pPr>
              <w:spacing w:after="0" w:line="336" w:lineRule="auto"/>
              <w:ind w:left="336"/>
            </w:pPr>
            <w:r>
              <w:rPr>
                <w:rFonts w:ascii="Times New Roman" w:hAnsi="Times New Roman"/>
                <w:color w:val="000000"/>
                <w:sz w:val="24"/>
              </w:rPr>
              <w:t>7.1</w:t>
            </w:r>
          </w:p>
        </w:tc>
        <w:tc>
          <w:tcPr>
            <w:tcW w:w="8416" w:type="dxa"/>
            <w:tcMar>
              <w:top w:w="50" w:type="dxa"/>
              <w:left w:w="100" w:type="dxa"/>
            </w:tcMar>
            <w:vAlign w:val="center"/>
          </w:tcPr>
          <w:p w:rsidR="00565F2E" w:rsidRPr="00783545" w:rsidRDefault="00565F2E" w:rsidP="00565F2E">
            <w:pPr>
              <w:spacing w:after="0" w:line="312" w:lineRule="auto"/>
              <w:ind w:left="336"/>
            </w:pPr>
            <w:r w:rsidRPr="00783545">
              <w:rPr>
                <w:rFonts w:ascii="Times New Roman" w:hAnsi="Times New Roman"/>
                <w:color w:val="000000"/>
                <w:sz w:val="24"/>
              </w:rPr>
              <w:t>Разделы и задачи экологии. Связь экологии с другими науками.</w:t>
            </w:r>
          </w:p>
          <w:p w:rsidR="00565F2E" w:rsidRPr="00783545" w:rsidRDefault="00565F2E" w:rsidP="00565F2E">
            <w:pPr>
              <w:spacing w:after="0" w:line="312" w:lineRule="auto"/>
              <w:ind w:left="336"/>
            </w:pPr>
            <w:r w:rsidRPr="00783545">
              <w:rPr>
                <w:rFonts w:ascii="Times New Roman" w:hAnsi="Times New Roman"/>
                <w:color w:val="000000"/>
                <w:sz w:val="24"/>
              </w:rPr>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tc>
      </w:tr>
      <w:tr w:rsidR="00565F2E" w:rsidRPr="00783545" w:rsidTr="00565F2E">
        <w:trPr>
          <w:trHeight w:val="144"/>
          <w:tblCellSpacing w:w="0" w:type="dxa"/>
        </w:trPr>
        <w:tc>
          <w:tcPr>
            <w:tcW w:w="1484" w:type="dxa"/>
            <w:tcMar>
              <w:top w:w="50" w:type="dxa"/>
              <w:left w:w="100" w:type="dxa"/>
            </w:tcMar>
            <w:vAlign w:val="center"/>
          </w:tcPr>
          <w:p w:rsidR="00565F2E" w:rsidRDefault="00565F2E" w:rsidP="00565F2E">
            <w:pPr>
              <w:spacing w:after="0" w:line="336" w:lineRule="auto"/>
              <w:ind w:left="336"/>
            </w:pPr>
            <w:r>
              <w:rPr>
                <w:rFonts w:ascii="Times New Roman" w:hAnsi="Times New Roman"/>
                <w:color w:val="000000"/>
                <w:sz w:val="24"/>
              </w:rPr>
              <w:t>7.2</w:t>
            </w:r>
          </w:p>
        </w:tc>
        <w:tc>
          <w:tcPr>
            <w:tcW w:w="8416" w:type="dxa"/>
            <w:tcMar>
              <w:top w:w="50" w:type="dxa"/>
              <w:left w:w="100" w:type="dxa"/>
            </w:tcMar>
            <w:vAlign w:val="center"/>
          </w:tcPr>
          <w:p w:rsidR="00565F2E" w:rsidRPr="00783545" w:rsidRDefault="00565F2E" w:rsidP="00565F2E">
            <w:pPr>
              <w:spacing w:after="0" w:line="312" w:lineRule="auto"/>
              <w:ind w:left="336"/>
            </w:pPr>
            <w:r w:rsidRPr="00783545">
              <w:rPr>
                <w:rFonts w:ascii="Times New Roman" w:hAnsi="Times New Roman"/>
                <w:color w:val="000000"/>
                <w:sz w:val="24"/>
              </w:rPr>
              <w:t>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rsidR="00565F2E" w:rsidRPr="00783545" w:rsidRDefault="00565F2E" w:rsidP="00565F2E">
            <w:pPr>
              <w:spacing w:after="0" w:line="312" w:lineRule="auto"/>
              <w:ind w:left="336"/>
            </w:pPr>
            <w:r w:rsidRPr="00783545">
              <w:rPr>
                <w:rFonts w:ascii="Times New Roman" w:hAnsi="Times New Roman"/>
                <w:color w:val="000000"/>
                <w:sz w:val="24"/>
              </w:rP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w:t>
            </w:r>
          </w:p>
          <w:p w:rsidR="00565F2E" w:rsidRPr="00783545" w:rsidRDefault="00565F2E" w:rsidP="00565F2E">
            <w:pPr>
              <w:spacing w:after="0" w:line="312" w:lineRule="auto"/>
              <w:ind w:left="336"/>
            </w:pPr>
            <w:r w:rsidRPr="00783545">
              <w:rPr>
                <w:rFonts w:ascii="Times New Roman" w:hAnsi="Times New Roman"/>
                <w:color w:val="000000"/>
                <w:sz w:val="24"/>
              </w:rPr>
              <w:t>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rsidR="00565F2E" w:rsidRPr="00783545" w:rsidRDefault="00565F2E" w:rsidP="00565F2E">
            <w:pPr>
              <w:spacing w:after="0" w:line="312" w:lineRule="auto"/>
              <w:ind w:left="336"/>
            </w:pPr>
            <w:r w:rsidRPr="00783545">
              <w:rPr>
                <w:rFonts w:ascii="Times New Roman" w:hAnsi="Times New Roman"/>
                <w:color w:val="000000"/>
                <w:spacing w:val="-2"/>
                <w:sz w:val="24"/>
              </w:rPr>
              <w:t>Влажность как экологический фактор. Приспособления растений к поддержанию водного баланса</w:t>
            </w:r>
            <w:r w:rsidRPr="00783545">
              <w:rPr>
                <w:rFonts w:ascii="Times New Roman" w:hAnsi="Times New Roman"/>
                <w:i/>
                <w:color w:val="000000"/>
                <w:spacing w:val="-2"/>
                <w:sz w:val="24"/>
              </w:rPr>
              <w:t xml:space="preserve">. </w:t>
            </w:r>
            <w:r w:rsidRPr="00783545">
              <w:rPr>
                <w:rFonts w:ascii="Times New Roman" w:hAnsi="Times New Roman"/>
                <w:color w:val="000000"/>
                <w:spacing w:val="-2"/>
                <w:sz w:val="24"/>
              </w:rPr>
              <w:t>Классификация растений по отношению к воде. Приспособления животных к изменению водного режима.</w:t>
            </w:r>
          </w:p>
          <w:p w:rsidR="00565F2E" w:rsidRPr="00783545" w:rsidRDefault="00565F2E" w:rsidP="00565F2E">
            <w:pPr>
              <w:spacing w:after="0" w:line="312" w:lineRule="auto"/>
              <w:ind w:left="336"/>
            </w:pPr>
            <w:r w:rsidRPr="00783545">
              <w:rPr>
                <w:rFonts w:ascii="Times New Roman" w:hAnsi="Times New Roman"/>
                <w:color w:val="000000"/>
                <w:sz w:val="24"/>
              </w:rPr>
              <w:t>Среды обитания организмов: водная, наземно-воздушная, почвенная, глубинная подпочвенная, внутриорганизменная. Физико-химические особенности сред обитания организмов. Приспособления организмов к жизни в разных средах.</w:t>
            </w:r>
          </w:p>
          <w:p w:rsidR="00565F2E" w:rsidRPr="00783545" w:rsidRDefault="00565F2E" w:rsidP="00565F2E">
            <w:pPr>
              <w:spacing w:after="0" w:line="312" w:lineRule="auto"/>
              <w:ind w:left="336"/>
            </w:pPr>
            <w:r w:rsidRPr="00783545">
              <w:rPr>
                <w:rFonts w:ascii="Times New Roman" w:hAnsi="Times New Roman"/>
                <w:color w:val="000000"/>
                <w:sz w:val="24"/>
              </w:rPr>
              <w:t>Биологические ритмы. Внешние и внутренние ритмы. Суточные и годичные ритмы. Приспособленность организмов к сезонным изменениям условий жизни.</w:t>
            </w:r>
          </w:p>
          <w:p w:rsidR="00565F2E" w:rsidRPr="00783545" w:rsidRDefault="00565F2E" w:rsidP="00565F2E">
            <w:pPr>
              <w:spacing w:after="0" w:line="312" w:lineRule="auto"/>
              <w:ind w:left="336"/>
            </w:pPr>
            <w:r w:rsidRPr="00783545">
              <w:rPr>
                <w:rFonts w:ascii="Times New Roman" w:hAnsi="Times New Roman"/>
                <w:color w:val="000000"/>
                <w:sz w:val="24"/>
              </w:rPr>
              <w:t>Жизненные формы организмов. Понятие о жизненной форме. Жизненные формы растений: деревья, кустарники, кустарнички, многолетние травы, однолетние травы. Жизненные формы животных: гидробионты, геобионты, аэробионты. Особенности строения и образа жизни.</w:t>
            </w:r>
          </w:p>
          <w:p w:rsidR="00565F2E" w:rsidRPr="00783545" w:rsidRDefault="00565F2E" w:rsidP="00565F2E">
            <w:pPr>
              <w:spacing w:after="0" w:line="312" w:lineRule="auto"/>
              <w:ind w:left="336"/>
            </w:pPr>
            <w:r w:rsidRPr="00783545">
              <w:rPr>
                <w:rFonts w:ascii="Times New Roman" w:hAnsi="Times New Roman"/>
                <w:color w:val="000000"/>
                <w:sz w:val="24"/>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(квартирантство, нахлебничество). Нетрофические взаимодействия (топические, форические, фабрические). Значение биотических взаимодействий для существования организмов в среде обитания. Принцип конкурентного исключения</w:t>
            </w:r>
          </w:p>
        </w:tc>
      </w:tr>
      <w:tr w:rsidR="00565F2E" w:rsidTr="00565F2E">
        <w:trPr>
          <w:trHeight w:val="144"/>
          <w:tblCellSpacing w:w="0" w:type="dxa"/>
        </w:trPr>
        <w:tc>
          <w:tcPr>
            <w:tcW w:w="1484" w:type="dxa"/>
            <w:tcMar>
              <w:top w:w="50" w:type="dxa"/>
              <w:left w:w="100" w:type="dxa"/>
            </w:tcMar>
            <w:vAlign w:val="center"/>
          </w:tcPr>
          <w:p w:rsidR="00565F2E" w:rsidRDefault="00565F2E" w:rsidP="00565F2E">
            <w:pPr>
              <w:spacing w:after="0" w:line="336" w:lineRule="auto"/>
              <w:ind w:left="336"/>
            </w:pPr>
            <w:r>
              <w:rPr>
                <w:rFonts w:ascii="Times New Roman" w:hAnsi="Times New Roman"/>
                <w:color w:val="000000"/>
                <w:sz w:val="24"/>
              </w:rPr>
              <w:t>7.3</w:t>
            </w:r>
          </w:p>
        </w:tc>
        <w:tc>
          <w:tcPr>
            <w:tcW w:w="8416" w:type="dxa"/>
            <w:tcMar>
              <w:top w:w="50" w:type="dxa"/>
              <w:left w:w="100" w:type="dxa"/>
            </w:tcMar>
            <w:vAlign w:val="center"/>
          </w:tcPr>
          <w:p w:rsidR="00565F2E" w:rsidRPr="00783545" w:rsidRDefault="00565F2E" w:rsidP="00565F2E">
            <w:pPr>
              <w:spacing w:after="0" w:line="312" w:lineRule="auto"/>
              <w:ind w:left="336"/>
            </w:pPr>
            <w:r w:rsidRPr="00783545">
              <w:rPr>
                <w:rFonts w:ascii="Times New Roman" w:hAnsi="Times New Roman"/>
                <w:color w:val="000000"/>
                <w:sz w:val="24"/>
              </w:rPr>
              <w:t xml:space="preserve">Экологические характеристики популяции. Популяция как биологическая </w:t>
            </w:r>
            <w:r w:rsidRPr="00783545">
              <w:rPr>
                <w:rFonts w:ascii="Times New Roman" w:hAnsi="Times New Roman"/>
                <w:color w:val="000000"/>
                <w:sz w:val="24"/>
              </w:rPr>
              <w:lastRenderedPageBreak/>
              <w:t>система</w:t>
            </w:r>
            <w:r w:rsidRPr="00783545">
              <w:rPr>
                <w:rFonts w:ascii="Times New Roman" w:hAnsi="Times New Roman"/>
                <w:i/>
                <w:color w:val="000000"/>
                <w:sz w:val="24"/>
              </w:rPr>
              <w:t xml:space="preserve">. </w:t>
            </w:r>
            <w:r w:rsidRPr="00783545">
              <w:rPr>
                <w:rFonts w:ascii="Times New Roman" w:hAnsi="Times New Roman"/>
                <w:color w:val="000000"/>
                <w:sz w:val="24"/>
              </w:rPr>
              <w:t xml:space="preserve">Роль неоднородности среды, физических барьеров и особенностей биологии видов в формировании пространственной структуры популяций. Основные показатели популяции: численность, плотность, возрастная и половая структура, рождаемость, прирост, темп роста, смертность, миграция. </w:t>
            </w:r>
          </w:p>
          <w:p w:rsidR="00565F2E" w:rsidRPr="00783545" w:rsidRDefault="00565F2E" w:rsidP="00565F2E">
            <w:pPr>
              <w:spacing w:after="0" w:line="312" w:lineRule="auto"/>
              <w:ind w:left="336"/>
            </w:pPr>
            <w:r w:rsidRPr="00783545">
              <w:rPr>
                <w:rFonts w:ascii="Times New Roman" w:hAnsi="Times New Roman"/>
                <w:color w:val="000000"/>
                <w:sz w:val="24"/>
              </w:rPr>
              <w:t>Экологическая структура популяции. Оценка численности популяции. Динамика популяции и её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w:t>
            </w:r>
            <w:r>
              <w:rPr>
                <w:rFonts w:ascii="Times New Roman" w:hAnsi="Times New Roman"/>
                <w:color w:val="000000"/>
                <w:sz w:val="24"/>
              </w:rPr>
              <w:t>r</w:t>
            </w:r>
            <w:r w:rsidRPr="00783545">
              <w:rPr>
                <w:rFonts w:ascii="Times New Roman" w:hAnsi="Times New Roman"/>
                <w:color w:val="000000"/>
                <w:sz w:val="24"/>
              </w:rPr>
              <w:t xml:space="preserve">- и </w:t>
            </w:r>
            <w:r>
              <w:rPr>
                <w:rFonts w:ascii="Times New Roman" w:hAnsi="Times New Roman"/>
                <w:color w:val="000000"/>
                <w:sz w:val="24"/>
              </w:rPr>
              <w:t>K</w:t>
            </w:r>
            <w:r w:rsidRPr="00783545">
              <w:rPr>
                <w:rFonts w:ascii="Times New Roman" w:hAnsi="Times New Roman"/>
                <w:color w:val="000000"/>
                <w:sz w:val="24"/>
              </w:rPr>
              <w:t>-стратегии).</w:t>
            </w:r>
          </w:p>
          <w:p w:rsidR="00565F2E" w:rsidRPr="00783545" w:rsidRDefault="00565F2E" w:rsidP="00565F2E">
            <w:pPr>
              <w:spacing w:after="0" w:line="312" w:lineRule="auto"/>
              <w:ind w:left="336"/>
            </w:pPr>
            <w:r w:rsidRPr="00783545">
              <w:rPr>
                <w:rFonts w:ascii="Times New Roman" w:hAnsi="Times New Roman"/>
                <w:color w:val="000000"/>
                <w:sz w:val="24"/>
              </w:rPr>
              <w:t>Понятие об экологической нише вида. Местообитание. Многомерная модель экологической ниши Дж.И. Хатчинсона. Размеры экологической ниши. Потенциальная и реализованная ниши.</w:t>
            </w:r>
          </w:p>
          <w:p w:rsidR="00565F2E" w:rsidRDefault="00565F2E" w:rsidP="00565F2E">
            <w:pPr>
              <w:spacing w:after="0" w:line="312" w:lineRule="auto"/>
              <w:ind w:left="336"/>
            </w:pPr>
            <w:r w:rsidRPr="00783545">
              <w:rPr>
                <w:rFonts w:ascii="Times New Roman" w:hAnsi="Times New Roman"/>
                <w:color w:val="000000"/>
                <w:sz w:val="24"/>
              </w:rPr>
              <w:t xml:space="preserve">Вид как система популяций. Ареалы видов. Виды и их жизненные стратегии. </w:t>
            </w:r>
            <w:r>
              <w:rPr>
                <w:rFonts w:ascii="Times New Roman" w:hAnsi="Times New Roman"/>
                <w:color w:val="000000"/>
                <w:sz w:val="24"/>
              </w:rPr>
              <w:t>Закономерности поведения и миграций животных. Биологические инвазии чужеродных видов</w:t>
            </w:r>
          </w:p>
        </w:tc>
      </w:tr>
      <w:tr w:rsidR="00565F2E" w:rsidRPr="00783545" w:rsidTr="00565F2E">
        <w:trPr>
          <w:trHeight w:val="144"/>
          <w:tblCellSpacing w:w="0" w:type="dxa"/>
        </w:trPr>
        <w:tc>
          <w:tcPr>
            <w:tcW w:w="1484" w:type="dxa"/>
            <w:tcMar>
              <w:top w:w="50" w:type="dxa"/>
              <w:left w:w="100" w:type="dxa"/>
            </w:tcMar>
            <w:vAlign w:val="center"/>
          </w:tcPr>
          <w:p w:rsidR="00565F2E" w:rsidRDefault="00565F2E" w:rsidP="00565F2E">
            <w:pPr>
              <w:spacing w:after="0" w:line="336" w:lineRule="auto"/>
              <w:ind w:left="336"/>
            </w:pPr>
            <w:r>
              <w:rPr>
                <w:rFonts w:ascii="Times New Roman" w:hAnsi="Times New Roman"/>
                <w:color w:val="000000"/>
                <w:sz w:val="24"/>
              </w:rPr>
              <w:lastRenderedPageBreak/>
              <w:t>7.4</w:t>
            </w:r>
          </w:p>
        </w:tc>
        <w:tc>
          <w:tcPr>
            <w:tcW w:w="8416" w:type="dxa"/>
            <w:tcMar>
              <w:top w:w="50" w:type="dxa"/>
              <w:left w:w="100" w:type="dxa"/>
            </w:tcMar>
            <w:vAlign w:val="center"/>
          </w:tcPr>
          <w:p w:rsidR="00565F2E" w:rsidRPr="00783545" w:rsidRDefault="00565F2E" w:rsidP="00565F2E">
            <w:pPr>
              <w:spacing w:after="0" w:line="312" w:lineRule="auto"/>
              <w:ind w:left="336"/>
            </w:pPr>
            <w:r w:rsidRPr="00783545">
              <w:rPr>
                <w:rFonts w:ascii="Times New Roman" w:hAnsi="Times New Roman"/>
                <w:color w:val="000000"/>
                <w:sz w:val="24"/>
              </w:rPr>
              <w:t>Сообщества организмов. Биоценоз и его структура. Связи между организмами в биоценозе. Экосистема как открытая система (А.Дж. Тенсли). Функциональные блоки организмов в экосистеме: продуценты, консументы, редуценты. Трофические уровни. Трофические цепи и сети. Абиотические блоки экосистем. Почвы и илы в экосистемах</w:t>
            </w:r>
            <w:r w:rsidRPr="00783545">
              <w:rPr>
                <w:rFonts w:ascii="Times New Roman" w:hAnsi="Times New Roman"/>
                <w:i/>
                <w:color w:val="000000"/>
                <w:sz w:val="24"/>
              </w:rPr>
              <w:t>.</w:t>
            </w:r>
            <w:r w:rsidRPr="00783545">
              <w:rPr>
                <w:rFonts w:ascii="Times New Roman" w:hAnsi="Times New Roman"/>
                <w:color w:val="000000"/>
                <w:sz w:val="24"/>
              </w:rPr>
              <w:t xml:space="preserve"> Круговорот веществ и поток энергии в экосистеме.</w:t>
            </w:r>
          </w:p>
          <w:p w:rsidR="00565F2E" w:rsidRPr="00783545" w:rsidRDefault="00565F2E" w:rsidP="00565F2E">
            <w:pPr>
              <w:spacing w:after="0" w:line="312" w:lineRule="auto"/>
              <w:ind w:left="336"/>
            </w:pPr>
            <w:r w:rsidRPr="00783545">
              <w:rPr>
                <w:rFonts w:ascii="Times New Roman" w:hAnsi="Times New Roman"/>
                <w:color w:val="000000"/>
                <w:sz w:val="24"/>
              </w:rPr>
              <w:t xml:space="preserve">Основные показатели экосистемы. Биомасса и продукция. Экологические пирамиды чисел, биомассы и энергии. </w:t>
            </w:r>
          </w:p>
          <w:p w:rsidR="00565F2E" w:rsidRPr="00783545" w:rsidRDefault="00565F2E" w:rsidP="00565F2E">
            <w:pPr>
              <w:spacing w:after="0" w:line="312" w:lineRule="auto"/>
              <w:ind w:left="336"/>
            </w:pPr>
            <w:r w:rsidRPr="00783545">
              <w:rPr>
                <w:rFonts w:ascii="Times New Roman" w:hAnsi="Times New Roman"/>
                <w:color w:val="000000"/>
                <w:spacing w:val="-2"/>
                <w:sz w:val="24"/>
              </w:rPr>
              <w:t>Направленные закономерные смены сообществ – сукцессии. Первичные и вторичные сукцессии и их причины. Антропогенные воздействия на сукцессии. Климаксное сообщество</w:t>
            </w:r>
            <w:r w:rsidRPr="00783545">
              <w:rPr>
                <w:rFonts w:ascii="Times New Roman" w:hAnsi="Times New Roman"/>
                <w:i/>
                <w:color w:val="000000"/>
                <w:spacing w:val="-2"/>
                <w:sz w:val="24"/>
              </w:rPr>
              <w:t>.</w:t>
            </w:r>
            <w:r w:rsidRPr="00783545">
              <w:rPr>
                <w:rFonts w:ascii="Times New Roman" w:hAnsi="Times New Roman"/>
                <w:color w:val="000000"/>
                <w:spacing w:val="-2"/>
                <w:sz w:val="24"/>
              </w:rPr>
              <w:t xml:space="preserve"> Биоразнообразие и полнота круговорота веществ – основа устойчивости сообществ.</w:t>
            </w:r>
          </w:p>
          <w:p w:rsidR="00565F2E" w:rsidRPr="00783545" w:rsidRDefault="00565F2E" w:rsidP="00565F2E">
            <w:pPr>
              <w:spacing w:after="0" w:line="312" w:lineRule="auto"/>
              <w:ind w:left="336"/>
            </w:pPr>
            <w:r w:rsidRPr="00783545">
              <w:rPr>
                <w:rFonts w:ascii="Times New Roman" w:hAnsi="Times New Roman"/>
                <w:color w:val="000000"/>
                <w:sz w:val="24"/>
              </w:rPr>
              <w:t>Природные экосистемы. Антропогенные экосистемы. Агроэкосистема. Агроценоз. Различия между антропогенными и природными экосистемами.</w:t>
            </w:r>
          </w:p>
          <w:p w:rsidR="00565F2E" w:rsidRPr="00783545" w:rsidRDefault="00565F2E" w:rsidP="00565F2E">
            <w:pPr>
              <w:spacing w:after="0" w:line="312" w:lineRule="auto"/>
              <w:ind w:left="336"/>
            </w:pPr>
            <w:r w:rsidRPr="00783545">
              <w:rPr>
                <w:rFonts w:ascii="Times New Roman" w:hAnsi="Times New Roman"/>
                <w:color w:val="000000"/>
                <w:sz w:val="24"/>
              </w:rPr>
              <w:t>Урбоэкосистемы. Основные компоненты урбоэкосистем. Городская флора и фауна. Синантропизация городской фауны</w:t>
            </w:r>
            <w:r w:rsidRPr="00783545">
              <w:rPr>
                <w:rFonts w:ascii="Times New Roman" w:hAnsi="Times New Roman"/>
                <w:i/>
                <w:color w:val="000000"/>
                <w:sz w:val="24"/>
              </w:rPr>
              <w:t>.</w:t>
            </w:r>
            <w:r w:rsidRPr="00783545">
              <w:rPr>
                <w:rFonts w:ascii="Times New Roman" w:hAnsi="Times New Roman"/>
                <w:color w:val="000000"/>
                <w:sz w:val="24"/>
              </w:rPr>
              <w:t xml:space="preserve"> Биологическое и хозяйственное значение агроэкосистем и урбоэкосистем. Закономерности формирования основных взаимодействий организмов в экосистемах. </w:t>
            </w:r>
          </w:p>
          <w:p w:rsidR="00565F2E" w:rsidRPr="00783545" w:rsidRDefault="00565F2E" w:rsidP="00565F2E">
            <w:pPr>
              <w:spacing w:after="0" w:line="312" w:lineRule="auto"/>
              <w:ind w:left="336"/>
            </w:pPr>
            <w:r w:rsidRPr="00783545">
              <w:rPr>
                <w:rFonts w:ascii="Times New Roman" w:hAnsi="Times New Roman"/>
                <w:color w:val="000000"/>
                <w:sz w:val="24"/>
              </w:rPr>
              <w:t>Перенос энергии и веществ между смежными экосистемами.Устойчивость организмов, популяций и экосистем в условиях естественных и антропогенных воздействий</w:t>
            </w:r>
          </w:p>
        </w:tc>
      </w:tr>
      <w:tr w:rsidR="00565F2E" w:rsidRPr="00783545" w:rsidTr="00565F2E">
        <w:trPr>
          <w:trHeight w:val="144"/>
          <w:tblCellSpacing w:w="0" w:type="dxa"/>
        </w:trPr>
        <w:tc>
          <w:tcPr>
            <w:tcW w:w="1484" w:type="dxa"/>
            <w:tcMar>
              <w:top w:w="50" w:type="dxa"/>
              <w:left w:w="100" w:type="dxa"/>
            </w:tcMar>
            <w:vAlign w:val="center"/>
          </w:tcPr>
          <w:p w:rsidR="00565F2E" w:rsidRDefault="00565F2E" w:rsidP="00565F2E">
            <w:pPr>
              <w:spacing w:after="0" w:line="336" w:lineRule="auto"/>
              <w:ind w:left="336"/>
            </w:pPr>
            <w:r>
              <w:rPr>
                <w:rFonts w:ascii="Times New Roman" w:hAnsi="Times New Roman"/>
                <w:color w:val="000000"/>
                <w:sz w:val="24"/>
              </w:rPr>
              <w:lastRenderedPageBreak/>
              <w:t>7.5</w:t>
            </w:r>
          </w:p>
        </w:tc>
        <w:tc>
          <w:tcPr>
            <w:tcW w:w="8416" w:type="dxa"/>
            <w:tcMar>
              <w:top w:w="50" w:type="dxa"/>
              <w:left w:w="100" w:type="dxa"/>
            </w:tcMar>
            <w:vAlign w:val="center"/>
          </w:tcPr>
          <w:p w:rsidR="00565F2E" w:rsidRPr="00783545" w:rsidRDefault="00565F2E" w:rsidP="00565F2E">
            <w:pPr>
              <w:spacing w:after="0" w:line="312" w:lineRule="auto"/>
              <w:ind w:left="336"/>
            </w:pPr>
            <w:r w:rsidRPr="00783545">
              <w:rPr>
                <w:rFonts w:ascii="Times New Roman" w:hAnsi="Times New Roman"/>
                <w:color w:val="000000"/>
                <w:sz w:val="24"/>
              </w:rPr>
              <w:t>Биосфера – общепланетарная оболочка Земли, где существует или существовала жизнь. Учение В.И. Вернадского о биосфере. Области биосферы и её состав. Живое вещество биосферы и его функции.</w:t>
            </w:r>
          </w:p>
          <w:p w:rsidR="00565F2E" w:rsidRPr="00783545" w:rsidRDefault="00565F2E" w:rsidP="00565F2E">
            <w:pPr>
              <w:spacing w:after="0" w:line="312" w:lineRule="auto"/>
              <w:ind w:left="336"/>
            </w:pPr>
            <w:r w:rsidRPr="00783545">
              <w:rPr>
                <w:rFonts w:ascii="Times New Roman" w:hAnsi="Times New Roman"/>
                <w:color w:val="000000"/>
                <w:sz w:val="24"/>
              </w:rP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rsidR="00565F2E" w:rsidRPr="00783545" w:rsidRDefault="00565F2E" w:rsidP="00565F2E">
            <w:pPr>
              <w:spacing w:after="0" w:line="312" w:lineRule="auto"/>
              <w:ind w:left="336"/>
            </w:pPr>
            <w:r w:rsidRPr="00783545">
              <w:rPr>
                <w:rFonts w:ascii="Times New Roman" w:hAnsi="Times New Roman"/>
                <w:color w:val="000000"/>
                <w:sz w:val="24"/>
              </w:rPr>
              <w:t>Зональность биосферы. Понятие о биоме</w:t>
            </w:r>
            <w:r w:rsidRPr="00783545">
              <w:rPr>
                <w:rFonts w:ascii="Times New Roman" w:hAnsi="Times New Roman"/>
                <w:i/>
                <w:color w:val="000000"/>
                <w:sz w:val="24"/>
              </w:rPr>
              <w:t xml:space="preserve">. </w:t>
            </w:r>
            <w:r w:rsidRPr="00783545">
              <w:rPr>
                <w:rFonts w:ascii="Times New Roman" w:hAnsi="Times New Roman"/>
                <w:color w:val="000000"/>
                <w:sz w:val="24"/>
              </w:rPr>
              <w:t xml:space="preserve">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 </w:t>
            </w:r>
          </w:p>
          <w:p w:rsidR="00565F2E" w:rsidRPr="00783545" w:rsidRDefault="00565F2E" w:rsidP="00565F2E">
            <w:pPr>
              <w:spacing w:after="0" w:line="312" w:lineRule="auto"/>
              <w:ind w:left="336"/>
            </w:pPr>
            <w:r w:rsidRPr="00783545">
              <w:rPr>
                <w:rFonts w:ascii="Times New Roman" w:hAnsi="Times New Roman"/>
                <w:color w:val="000000"/>
                <w:sz w:val="24"/>
              </w:rPr>
              <w:t>Структура и функция живых систем, оценка их ресурсного потенциала и биосферных функций</w:t>
            </w:r>
          </w:p>
        </w:tc>
      </w:tr>
      <w:tr w:rsidR="00565F2E" w:rsidRPr="00783545" w:rsidTr="00565F2E">
        <w:trPr>
          <w:trHeight w:val="144"/>
          <w:tblCellSpacing w:w="0" w:type="dxa"/>
        </w:trPr>
        <w:tc>
          <w:tcPr>
            <w:tcW w:w="1484" w:type="dxa"/>
            <w:tcMar>
              <w:top w:w="50" w:type="dxa"/>
              <w:left w:w="100" w:type="dxa"/>
            </w:tcMar>
            <w:vAlign w:val="center"/>
          </w:tcPr>
          <w:p w:rsidR="00565F2E" w:rsidRDefault="00565F2E" w:rsidP="00565F2E">
            <w:pPr>
              <w:spacing w:after="0" w:line="336" w:lineRule="auto"/>
              <w:ind w:left="336"/>
            </w:pPr>
            <w:r>
              <w:rPr>
                <w:rFonts w:ascii="Times New Roman" w:hAnsi="Times New Roman"/>
                <w:color w:val="000000"/>
                <w:sz w:val="24"/>
              </w:rPr>
              <w:t>7.6</w:t>
            </w:r>
          </w:p>
        </w:tc>
        <w:tc>
          <w:tcPr>
            <w:tcW w:w="8416" w:type="dxa"/>
            <w:tcMar>
              <w:top w:w="50" w:type="dxa"/>
              <w:left w:w="100" w:type="dxa"/>
            </w:tcMar>
            <w:vAlign w:val="center"/>
          </w:tcPr>
          <w:p w:rsidR="00565F2E" w:rsidRPr="00783545" w:rsidRDefault="00565F2E" w:rsidP="00565F2E">
            <w:pPr>
              <w:spacing w:after="0" w:line="312" w:lineRule="auto"/>
              <w:ind w:left="336"/>
            </w:pPr>
            <w:r w:rsidRPr="00783545">
              <w:rPr>
                <w:rFonts w:ascii="Times New Roman" w:hAnsi="Times New Roman"/>
                <w:color w:val="000000"/>
                <w:sz w:val="24"/>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rsidR="00565F2E" w:rsidRPr="00783545" w:rsidRDefault="00565F2E" w:rsidP="00565F2E">
            <w:pPr>
              <w:spacing w:after="0" w:line="312" w:lineRule="auto"/>
              <w:ind w:left="336"/>
            </w:pPr>
            <w:r w:rsidRPr="00783545">
              <w:rPr>
                <w:rFonts w:ascii="Times New Roman" w:hAnsi="Times New Roman"/>
                <w:color w:val="000000"/>
                <w:sz w:val="24"/>
              </w:rPr>
              <w:t xml:space="preserve">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и зоологические парки. </w:t>
            </w:r>
          </w:p>
          <w:p w:rsidR="00565F2E" w:rsidRPr="00783545" w:rsidRDefault="00565F2E" w:rsidP="00565F2E">
            <w:pPr>
              <w:spacing w:after="0" w:line="312" w:lineRule="auto"/>
              <w:ind w:left="336"/>
            </w:pPr>
            <w:r w:rsidRPr="00783545">
              <w:rPr>
                <w:rFonts w:ascii="Times New Roman" w:hAnsi="Times New Roman"/>
                <w:color w:val="000000"/>
                <w:sz w:val="24"/>
              </w:rPr>
              <w:t>Основные принципы устойчивого развития человечества и природы. Рациональное природопользование и сохранение биологического разнообразия Земли</w:t>
            </w:r>
          </w:p>
        </w:tc>
      </w:tr>
    </w:tbl>
    <w:p w:rsidR="00565F2E" w:rsidRDefault="00565F2E" w:rsidP="00565F2E">
      <w:pPr>
        <w:rPr>
          <w:highlight w:val="yellow"/>
        </w:rPr>
      </w:pPr>
    </w:p>
    <w:p w:rsidR="00565F2E" w:rsidRDefault="00565F2E" w:rsidP="00565F2E">
      <w:pPr>
        <w:rPr>
          <w:rFonts w:ascii="Times New Roman" w:hAnsi="Times New Roman"/>
          <w:b/>
          <w:sz w:val="24"/>
          <w:szCs w:val="24"/>
        </w:rPr>
      </w:pPr>
      <w:r w:rsidRPr="00565F2E">
        <w:rPr>
          <w:rFonts w:ascii="Times New Roman" w:hAnsi="Times New Roman"/>
          <w:b/>
          <w:sz w:val="24"/>
          <w:szCs w:val="24"/>
        </w:rPr>
        <w:t>2.2.10 Рабочая программа по учебному предмету «Немецкий язык» Базовый уровень</w:t>
      </w:r>
    </w:p>
    <w:p w:rsidR="00565F2E" w:rsidRPr="000E66CA" w:rsidRDefault="00565F2E" w:rsidP="00565F2E">
      <w:pPr>
        <w:spacing w:after="0" w:line="264" w:lineRule="auto"/>
        <w:ind w:left="120"/>
        <w:jc w:val="both"/>
        <w:rPr>
          <w:rFonts w:ascii="Times New Roman" w:hAnsi="Times New Roman"/>
          <w:sz w:val="24"/>
          <w:szCs w:val="24"/>
        </w:rPr>
      </w:pPr>
      <w:bookmarkStart w:id="67" w:name="block-53435903"/>
      <w:r w:rsidRPr="000E66CA">
        <w:rPr>
          <w:rFonts w:ascii="Times New Roman" w:hAnsi="Times New Roman"/>
          <w:b/>
          <w:color w:val="000000"/>
          <w:sz w:val="24"/>
          <w:szCs w:val="24"/>
        </w:rPr>
        <w:t>ПОЯСНИТЕЛЬНАЯ ЗАПИСКА</w:t>
      </w:r>
    </w:p>
    <w:p w:rsidR="00565F2E" w:rsidRPr="000E66CA" w:rsidRDefault="00565F2E" w:rsidP="00565F2E">
      <w:pPr>
        <w:spacing w:after="0" w:line="264" w:lineRule="auto"/>
        <w:ind w:left="120"/>
        <w:jc w:val="both"/>
        <w:rPr>
          <w:rFonts w:ascii="Times New Roman" w:hAnsi="Times New Roman"/>
          <w:sz w:val="24"/>
          <w:szCs w:val="24"/>
        </w:rPr>
      </w:pP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Программа по немецкому языку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ФГОС СОО.</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Программа по немецкому языку является ориентиром для составления рабочих программ по предмету: она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(немецкий) язык (базовый уровень)»; определяет инвариантную (обязательную) часть содержания учебного курса по немецкому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lastRenderedPageBreak/>
        <w:t>Программа по немецкому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немецкого языка, исходя из его лингвистических особенностей и структуры родного (русского) языка обучающихся, межпредметных связей иностранного (немецкого) языка с содержанием других учебных предметов, изучаемых в 10–11 классах, а также с учётом возрастных особенностей обучающихся. В программе по немецкому языку для уровня среднего общего образования предусмотрено дальнейшее совершенствование сформированных иноязычных речевых умений обучающихся и использование ими языковых средств, представленных в программах по немецкому языку начального общего и основного общего образования, что обеспечивает преемственность между уровнями общего образования по иностранному (немецкому) языку. При этом содержание Программы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Личностные, метапредметные и предметные результаты представлены в программе с учётом особенностей преподавания немецкого языка на базовом уровне среднего общего образования на основе отечественных методических традиций построения учебного курса немецкого языка и в соответствии с новыми реалиями и тенденциями развития общего образования.</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Учебному предмету «Иностранный (немецкий) язык (базовый уровень)»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Предметные знания и способы деятельности, осваиваемые обучающимися при изучении иностранного языка, находят применение в рамках образовательного процесса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pacing w:val="2"/>
          <w:sz w:val="24"/>
          <w:szCs w:val="24"/>
        </w:rPr>
        <w:t xml:space="preserve">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w:t>
      </w:r>
      <w:r w:rsidRPr="000E66CA">
        <w:rPr>
          <w:rFonts w:ascii="Times New Roman" w:hAnsi="Times New Roman"/>
          <w:color w:val="000000"/>
          <w:spacing w:val="2"/>
          <w:sz w:val="24"/>
          <w:szCs w:val="24"/>
        </w:rPr>
        <w:lastRenderedPageBreak/>
        <w:t>успешнее приходить к консенсусу при проведении переговоров, решении возникающих проблем с целью достижения поставленных задач.</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Возрастание значимости владения иностранными языками приводит к переосмыслению целей и содержания обучения предмету.</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На прагматическом уровне целью иноязычного образования (базовый уровень владения немецким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немецкого языка, разных способах выражения мысли на родном и немецком языках;</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социокультурная/межкультурная компетенция – приобщение к культуре, традициям немецкоговорящих стран в рамках тем и ситуаций общения, отвечающих опыту, интересам, психологическим особенностям обучающихся на уровне среднего общего образования; формирование умения представлять свою страну, её культуру в условиях межкультурного общения;</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компенсаторная компетенция – развитие умений выходить из положения в условиях дефицита языковых средств немецкого языка при получении и передаче информации;</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В соответствии с личностно ориентированной парадигмой образования, 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уровня среднего общего образования, добиться достижения планируемых результатов в рамках содержания обучения, отобранного для уровня </w:t>
      </w:r>
      <w:r w:rsidRPr="000E66CA">
        <w:rPr>
          <w:rFonts w:ascii="Times New Roman" w:hAnsi="Times New Roman"/>
          <w:color w:val="000000"/>
          <w:sz w:val="24"/>
          <w:szCs w:val="24"/>
        </w:rPr>
        <w:lastRenderedPageBreak/>
        <w:t>среднего общего образования при использовании новых педагогических технологий и возможностей цифровой образовательной среды.</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в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во ФГОС СОО.</w:t>
      </w:r>
    </w:p>
    <w:p w:rsidR="00565F2E" w:rsidRPr="000E66CA" w:rsidRDefault="00565F2E" w:rsidP="00565F2E">
      <w:pPr>
        <w:spacing w:after="0" w:line="264" w:lineRule="auto"/>
        <w:ind w:firstLine="600"/>
        <w:jc w:val="both"/>
        <w:rPr>
          <w:rFonts w:ascii="Times New Roman" w:hAnsi="Times New Roman"/>
          <w:sz w:val="24"/>
          <w:szCs w:val="24"/>
        </w:rPr>
      </w:pPr>
      <w:bookmarkStart w:id="68" w:name="8d9f7bf7-e430-43ab-b4bd-325fcda1ac44"/>
      <w:r w:rsidRPr="000E66CA">
        <w:rPr>
          <w:rFonts w:ascii="Times New Roman" w:hAnsi="Times New Roman"/>
          <w:color w:val="000000"/>
          <w:sz w:val="24"/>
          <w:szCs w:val="24"/>
        </w:rPr>
        <w:t>Общее число часов, рекомендованных для изучения «Иностранного (немецкого) языка (базовый уровень)» – 204 часа: в 10 классе – 102 часа (3 часа в неделю), в 11 классе – 102 часа (3 часа в неделю).</w:t>
      </w:r>
      <w:bookmarkEnd w:id="68"/>
    </w:p>
    <w:p w:rsidR="00565F2E" w:rsidRPr="000E66CA" w:rsidRDefault="00565F2E" w:rsidP="00565F2E">
      <w:pPr>
        <w:rPr>
          <w:rFonts w:ascii="Times New Roman" w:hAnsi="Times New Roman"/>
          <w:sz w:val="24"/>
          <w:szCs w:val="24"/>
        </w:rPr>
        <w:sectPr w:rsidR="00565F2E" w:rsidRPr="000E66CA">
          <w:pgSz w:w="11906" w:h="16383"/>
          <w:pgMar w:top="1134" w:right="850" w:bottom="1134" w:left="1701" w:header="720" w:footer="720" w:gutter="0"/>
          <w:cols w:space="720"/>
        </w:sectPr>
      </w:pPr>
    </w:p>
    <w:p w:rsidR="00565F2E" w:rsidRPr="000E66CA" w:rsidRDefault="00565F2E" w:rsidP="00565F2E">
      <w:pPr>
        <w:spacing w:after="0" w:line="264" w:lineRule="auto"/>
        <w:ind w:left="120"/>
        <w:jc w:val="both"/>
        <w:rPr>
          <w:rFonts w:ascii="Times New Roman" w:hAnsi="Times New Roman"/>
          <w:sz w:val="24"/>
          <w:szCs w:val="24"/>
        </w:rPr>
      </w:pPr>
      <w:bookmarkStart w:id="69" w:name="block-53435904"/>
      <w:bookmarkEnd w:id="67"/>
      <w:r w:rsidRPr="000E66CA">
        <w:rPr>
          <w:rFonts w:ascii="Times New Roman" w:hAnsi="Times New Roman"/>
          <w:b/>
          <w:color w:val="000000"/>
          <w:sz w:val="24"/>
          <w:szCs w:val="24"/>
        </w:rPr>
        <w:lastRenderedPageBreak/>
        <w:t>СОДЕРЖАНИЕ ОБУЧЕНИЯ</w:t>
      </w:r>
    </w:p>
    <w:p w:rsidR="00565F2E" w:rsidRPr="000E66CA" w:rsidRDefault="00565F2E" w:rsidP="00565F2E">
      <w:pPr>
        <w:spacing w:after="0" w:line="264" w:lineRule="auto"/>
        <w:ind w:left="120"/>
        <w:jc w:val="both"/>
        <w:rPr>
          <w:rFonts w:ascii="Times New Roman" w:hAnsi="Times New Roman"/>
          <w:sz w:val="24"/>
          <w:szCs w:val="24"/>
        </w:rPr>
      </w:pPr>
    </w:p>
    <w:p w:rsidR="00565F2E" w:rsidRPr="000E66CA" w:rsidRDefault="00565F2E" w:rsidP="00565F2E">
      <w:pPr>
        <w:spacing w:after="0" w:line="264" w:lineRule="auto"/>
        <w:ind w:left="120"/>
        <w:jc w:val="both"/>
        <w:rPr>
          <w:rFonts w:ascii="Times New Roman" w:hAnsi="Times New Roman"/>
          <w:sz w:val="24"/>
          <w:szCs w:val="24"/>
        </w:rPr>
      </w:pPr>
      <w:r w:rsidRPr="000E66CA">
        <w:rPr>
          <w:rFonts w:ascii="Times New Roman" w:hAnsi="Times New Roman"/>
          <w:b/>
          <w:color w:val="000000"/>
          <w:sz w:val="24"/>
          <w:szCs w:val="24"/>
        </w:rPr>
        <w:t>10 КЛАСС</w:t>
      </w:r>
    </w:p>
    <w:p w:rsidR="00565F2E" w:rsidRPr="000E66CA" w:rsidRDefault="00565F2E" w:rsidP="00565F2E">
      <w:pPr>
        <w:spacing w:after="0" w:line="264" w:lineRule="auto"/>
        <w:ind w:left="120"/>
        <w:jc w:val="both"/>
        <w:rPr>
          <w:rFonts w:ascii="Times New Roman" w:hAnsi="Times New Roman"/>
          <w:sz w:val="24"/>
          <w:szCs w:val="24"/>
        </w:rPr>
      </w:pP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b/>
          <w:color w:val="000000"/>
          <w:sz w:val="24"/>
          <w:szCs w:val="24"/>
        </w:rPr>
        <w:t>Коммуникативные умения</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Повседневная жизнь семьи. Межличностные отношения в семье, с друзьями и знакомыми. Конфликтные ситуации, их предупреждение и разрешение.</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Внешность и характеристика человека, литературного персонажа.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Здоровый образ жизни и забота о здоровье: режим труда и отдыха, спорт, сбалансированное питание, посещение врача. Отказ от вредных привычек.</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Современный мир профессий. Проблемы выбора профессии (возможности продолжения образования в вузе, в профессиональном колледже, выбор рабочей специальности, подработка для обучающегося). Роль иностранного языка в планах на будущее.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Молодёжь в современном обществе. Досуг молодёжи: чтение, кино, театр, музыка, музеи, Интернет, компьютерные игры. Любовь и дружба.</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Покупки: одежда, обувь и продукты питания. Карманные деньги. Молодёжная мода.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Туризм. Виды отдыха. Путешествия по России и зарубежным странам.</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Проблемы экологии. Защита окружающей среды. Стихийные бедствия.</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Условия проживания в городской/сельской местности.</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Технический прогресс: перспективы и последствия. Современные средства связи (мобильные телефоны, смартфоны, планшеты, компьютеры).</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Родная страна и страна/страны изучаемого языка: географическое положение, столицы и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так далее.</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i/>
          <w:color w:val="000000"/>
          <w:sz w:val="24"/>
          <w:szCs w:val="24"/>
        </w:rPr>
        <w:t>Говорение</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диалог – побуждение к действию: обращаться с просьбой, вежливо соглашаться/не соглашаться выполнить просьбу; давать совет и принимать/не принимать совет; </w:t>
      </w:r>
      <w:r w:rsidRPr="000E66CA">
        <w:rPr>
          <w:rFonts w:ascii="Times New Roman" w:hAnsi="Times New Roman"/>
          <w:color w:val="000000"/>
          <w:sz w:val="24"/>
          <w:szCs w:val="24"/>
        </w:rPr>
        <w:lastRenderedPageBreak/>
        <w:t xml:space="preserve">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диалог – 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диалог – 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Объём диалога – 8 реплик со стороны каждого собеседника.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Развитие коммуникативных умений монологической речи на базе умений, сформированных на уровне основного общего образования: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создание устных связных монологических высказываний с использованием основных коммуникативных типов речи: описание (предмета, местности, внешности и одежды человека), характеристика (черты характера реального человека или литературного персонажа);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повествование/сообщение; рассуждение;</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пересказ основного содержания, прочитанного/прослушанного текста с выражением своего отношения к событиям и фактам, изложенным в тексте;</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устное представление (презентация) результатов выполненной проектной работы.</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использования их.</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Объём монологического высказывания – до 14 фраз.</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i/>
          <w:color w:val="000000"/>
          <w:sz w:val="24"/>
          <w:szCs w:val="24"/>
        </w:rPr>
        <w:t>Аудирование</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lastRenderedPageBreak/>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Время звучания текста/текстов для аудирования – до 2,5 минут.</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i/>
          <w:color w:val="000000"/>
          <w:sz w:val="24"/>
          <w:szCs w:val="24"/>
        </w:rPr>
        <w:t>Смысловое чтение</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Чтение несплошных текстов (таблиц, диаграмм, графиков и так далее) и понимание представленной в них информации.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Объём текста/текстов для чтения – 500–700 слов.</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i/>
          <w:color w:val="000000"/>
          <w:sz w:val="24"/>
          <w:szCs w:val="24"/>
        </w:rPr>
        <w:t>Письменная речь</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Развитие умений письменной речи на базе умений, сформированных на уровне основного общего образования:</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заполнение анкет и формуляров в соответствии с нормами, принятыми в стране/странах изучаемого языка;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написание резюме с сообщением основных сведений о себе в соответствии с нормами, принятыми в стране/странах изучаемого языка;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lastRenderedPageBreak/>
        <w:t>создание небольшого письменного высказывания (рассказа, сочинения и так далее) на основе плана, иллюстрации, таблицы, диаграммы и/или прочитанного/прослушанного текста с использованием образца. Объём письменного высказывания – до 150 слов;</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заполнение таблицы: краткая фиксация содержания прочитанного/прослушанного текста или дополнение информации в таблице;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письменное предоставление результатов выполненной проектной работы, в том числе в форме презентации. Объём – до 150 слов.</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b/>
          <w:color w:val="000000"/>
          <w:sz w:val="24"/>
          <w:szCs w:val="24"/>
        </w:rPr>
        <w:t>Языковые знания и навыки</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i/>
          <w:color w:val="000000"/>
          <w:sz w:val="24"/>
          <w:szCs w:val="24"/>
        </w:rPr>
        <w:t>Фонетическая сторона речи</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i/>
          <w:color w:val="000000"/>
          <w:sz w:val="24"/>
          <w:szCs w:val="24"/>
        </w:rPr>
        <w:t>Орфография и пунктуация</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Правильное написание изученных слов.</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Правильная расстановка знаков препинания в письменных высказываниях: запятой при перечислении и обращении; точки, вопросительного, восклицательного знака в конце предложения, отсутствие точки после заголовка.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Пунктуационно правильное оформление прямой речи в соответствии с нормами изучаемого языка: использование двоеточия после слов автора перед прямой речью, заключение прямой речи в кавычки.</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использование запятой после обращения и точки после выражения надежды на дальнейший контакт; отсутствие запятой после завершающей фразы; отсутствие точки после подписи.</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i/>
          <w:color w:val="000000"/>
          <w:sz w:val="24"/>
          <w:szCs w:val="24"/>
        </w:rPr>
        <w:t>Лексическая сторона речи</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Распознавание и употребление в устной и письменной речи лексических единиц (слов, в том числе многозначных;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немецком языке нормы лексической сочетаемости.</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Основные способы словообразования: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аффиксация: образование</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имён существительных при помощи суффиксов -er, -ler, -in, -chen, -keit, -heit, -ung, -schaft, -ion, -e, -ität;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имён прилагательных при помощи суффиксов -ig, -lich, -isch, -los;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lastRenderedPageBreak/>
        <w:t>имён существительных, имён прилагательных, наречий при помощи отрицательного префикса un- (unglücklich, dasUnglück);</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числительных при помощи суффиксов -zehn, -zig, – ßig, -te, -ste.</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словосложение: образование</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сложных существительных путём соединения основ существительных (derWintersport, dasKlassenzimmer);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сложных существительных путём соединения основы глагола и основы существительного (derSchreibtisch);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сложных существительных путём соединения основы прилагательного и основы существительного (dieKleinstadt);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сложных прилагательных путём соединения основ прилагательных (dunkelblau).</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конверсия: образование</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имён существительных от неопределённой формы глагола (dasLesen);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имён существительных от основы глагола без изменения корневой гласной (derAnfang);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имён существительных от основы глагола с изменением корневой гласной (derSprung);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имён существительных от прилагательных (dasBeste, derDeutsche, dieBekannte).</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Многозначные лексические единицы. Синонимы. Антонимы. Интернациональные слова. Сокращения и аббревиатуры.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Различные средства связи для обеспечения целостности и логичности устного/письменного высказывания.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i/>
          <w:color w:val="000000"/>
          <w:sz w:val="24"/>
          <w:szCs w:val="24"/>
        </w:rPr>
        <w:t>Грамматическая сторона речи</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Распознавание и употребление в устной и письменной речи изученных морфологических форм и синтаксических конструкций немецкого языка.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вопросы), побудительные (в утвердительной и отрицательной форме). </w:t>
      </w:r>
    </w:p>
    <w:p w:rsidR="00565F2E" w:rsidRPr="000E66CA" w:rsidRDefault="00565F2E" w:rsidP="00565F2E">
      <w:pPr>
        <w:spacing w:after="0" w:line="264" w:lineRule="auto"/>
        <w:ind w:firstLine="600"/>
        <w:jc w:val="both"/>
        <w:rPr>
          <w:rFonts w:ascii="Times New Roman" w:hAnsi="Times New Roman"/>
          <w:sz w:val="24"/>
          <w:szCs w:val="24"/>
          <w:lang w:val="de-DE"/>
        </w:rPr>
      </w:pPr>
      <w:r w:rsidRPr="000E66CA">
        <w:rPr>
          <w:rFonts w:ascii="Times New Roman" w:hAnsi="Times New Roman"/>
          <w:color w:val="000000"/>
          <w:sz w:val="24"/>
          <w:szCs w:val="24"/>
        </w:rPr>
        <w:t>Предложения с безличным местоимением es (Esist 4 Uhr.</w:t>
      </w:r>
      <w:r w:rsidRPr="000E66CA">
        <w:rPr>
          <w:rFonts w:ascii="Times New Roman" w:hAnsi="Times New Roman"/>
          <w:color w:val="000000"/>
          <w:sz w:val="24"/>
          <w:szCs w:val="24"/>
          <w:lang w:val="de-DE"/>
        </w:rPr>
        <w:t>Es regnet. Es ist interessant.).</w:t>
      </w:r>
    </w:p>
    <w:p w:rsidR="00565F2E" w:rsidRPr="000E66CA" w:rsidRDefault="00565F2E" w:rsidP="00565F2E">
      <w:pPr>
        <w:spacing w:after="0" w:line="264" w:lineRule="auto"/>
        <w:ind w:firstLine="600"/>
        <w:jc w:val="both"/>
        <w:rPr>
          <w:rFonts w:ascii="Times New Roman" w:hAnsi="Times New Roman"/>
          <w:sz w:val="24"/>
          <w:szCs w:val="24"/>
          <w:lang w:val="de-DE"/>
        </w:rPr>
      </w:pPr>
      <w:r w:rsidRPr="000E66CA">
        <w:rPr>
          <w:rFonts w:ascii="Times New Roman" w:hAnsi="Times New Roman"/>
          <w:color w:val="000000"/>
          <w:sz w:val="24"/>
          <w:szCs w:val="24"/>
        </w:rPr>
        <w:t>Предложения</w:t>
      </w:r>
      <w:r w:rsidRPr="000E66CA">
        <w:rPr>
          <w:rFonts w:ascii="Times New Roman" w:hAnsi="Times New Roman"/>
          <w:color w:val="000000"/>
          <w:sz w:val="24"/>
          <w:szCs w:val="24"/>
          <w:lang w:val="de-DE"/>
        </w:rPr>
        <w:t xml:space="preserve"> c </w:t>
      </w:r>
      <w:r w:rsidRPr="000E66CA">
        <w:rPr>
          <w:rFonts w:ascii="Times New Roman" w:hAnsi="Times New Roman"/>
          <w:color w:val="000000"/>
          <w:sz w:val="24"/>
          <w:szCs w:val="24"/>
        </w:rPr>
        <w:t>конструкцией</w:t>
      </w:r>
      <w:r w:rsidRPr="000E66CA">
        <w:rPr>
          <w:rFonts w:ascii="Times New Roman" w:hAnsi="Times New Roman"/>
          <w:color w:val="000000"/>
          <w:sz w:val="24"/>
          <w:szCs w:val="24"/>
          <w:lang w:val="de-DE"/>
        </w:rPr>
        <w:t xml:space="preserve"> es gibt (Es gibt einen Park neben der Schule.).</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Предложения с неопределённо-личным местоимением man, в том числе с модальными глаголами.</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Предложения с инфинитивным оборотом um … zu.</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Предложения с глаголами, требующими употребления после них частицы zu и инфинитива.</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Сложносочинённые предложения с сочинительными союзами und, aber, oder, sondern, denn, nichtnur … sondernauch, наречиями deshalb, darum, trotzdem.</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Сложноподчинённые предложения: дополнительные – с союзами dass, ob и других; причины – с союзами weil, da; условия – с союзом wenn; времени – с союзами wenn, als, nachdem; цели – с союзом damit; определительные с относительными местоимениями die, der, das.</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Способы выражения косвенной речи, в том числе косвенный вопрос с союзом ob без использования сослагательного наклонения.</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Средства связи в тексте для обеспечения его целостности, в том числе с помощью наречий zuerst, dann, danach, später и других.</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lastRenderedPageBreak/>
        <w:t>Все типы вопросительных предложений (общий, специальный, альтернативный вопросы в Präsens, Perfekt, Präteritum, FuturI).</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Побудительные предложения в утвердительной (GibmirbitteeineTasseKaffee!) и отрицательной (MachtkeinenLärm!) форме во 2-м лице единственного числа и множественного числаи в вежливой форме.</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Глаголы (слабые и сильные, с отделяемыми и неотделяемыми приставками) в видовременных формах действительного залога в изъявительном наклонении (Präsens, Perfekt, Präteritum, FuturI).</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Возвратные глаголы в видовременных формах действительного залога в изъявительном наклонении (Präsens, Perfekt, Präteritum, FuturI).</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Глаголы (слабые и сильные, с отделяемыми и неотделяемыми приставками) в видовременных формах страдательного залога (Präsens, Präteritum).</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Видовременная глагольная форма действительного залога Plusquamperfekt (при согласовании времён).</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Формы сослагательного наклонения от глаголов haben, sein, werden, können, mögen; сочетания würde + Infinitiv для выражения вежливой просьбы, желания, в придаточных предложениях условия cwenn (KonjunktivPräteritum).</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Модальные глаголы (mögen, wollen, können, müssen, dürfen, sollen) в Präsens, Präteritum; неопределённая форма глагола в страдательном залоге с модальными глаголами.</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Наиболее распространённые глаголы с управлением и местоименные наречия (worauf, wozu и тому подобных, darauf, dazu и тому подобное).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Определённый, неопределённый и нулевой артикли.</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Имена существительные во множественном числе, образованные по правилу, и исключения.</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Склонение имён существительных в единственном и множественном числе.</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Имена прилагательные в положительной, сравнительной и превосходной степенях сравнения, образованные по правилу, и исключения.</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Склонение имён прилагательных.</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Наречия в сравнительной и превосходной степенях сравнения, образованные по правилу, и исключения.</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Личные местоимения (в именительном, дательном и винительном падежах), указательные местоимения (dieser, jener); притяжательные местоимения; вопросительные местоимения, неопределённые местоимения (jemand, niemand, alle, viel, etwas и другие);</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Способы выражения отрицания: kein, nicht, nichts, doch.</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Количественные и порядковые числительные, числительные для обозначения дат и больших чисел.</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Предлоги места, направления, времени; предлоги, управляющие дательным падежом; предлоги, управляющие винительным падежом; предлоги, управляющие и дательным (место), и винительным (направление) падежом.</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b/>
          <w:color w:val="000000"/>
          <w:sz w:val="24"/>
          <w:szCs w:val="24"/>
        </w:rPr>
        <w:t>Социокультурные знания и умения</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немецкоязычной среде в рамках тематического содержания 10 класса.</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lastRenderedPageBreak/>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так далее).</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Владение основными сведениями о социокультурном портрете и культурном наследии страны/стран, говорящих на немецком языке.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так далее).</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b/>
          <w:color w:val="000000"/>
          <w:sz w:val="24"/>
          <w:szCs w:val="24"/>
        </w:rPr>
        <w:t>Компенсаторные умения</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565F2E" w:rsidRPr="000E66CA" w:rsidRDefault="00565F2E" w:rsidP="00565F2E">
      <w:pPr>
        <w:spacing w:after="0" w:line="264" w:lineRule="auto"/>
        <w:ind w:left="120"/>
        <w:jc w:val="both"/>
        <w:rPr>
          <w:rFonts w:ascii="Times New Roman" w:hAnsi="Times New Roman"/>
          <w:sz w:val="24"/>
          <w:szCs w:val="24"/>
        </w:rPr>
      </w:pPr>
    </w:p>
    <w:p w:rsidR="00565F2E" w:rsidRPr="000E66CA" w:rsidRDefault="00565F2E" w:rsidP="00565F2E">
      <w:pPr>
        <w:spacing w:after="0" w:line="264" w:lineRule="auto"/>
        <w:ind w:left="120"/>
        <w:jc w:val="both"/>
        <w:rPr>
          <w:rFonts w:ascii="Times New Roman" w:hAnsi="Times New Roman"/>
          <w:sz w:val="24"/>
          <w:szCs w:val="24"/>
        </w:rPr>
      </w:pPr>
      <w:r w:rsidRPr="000E66CA">
        <w:rPr>
          <w:rFonts w:ascii="Times New Roman" w:hAnsi="Times New Roman"/>
          <w:b/>
          <w:color w:val="000000"/>
          <w:sz w:val="24"/>
          <w:szCs w:val="24"/>
        </w:rPr>
        <w:t>11 КЛАСС</w:t>
      </w:r>
    </w:p>
    <w:p w:rsidR="00565F2E" w:rsidRPr="000E66CA" w:rsidRDefault="00565F2E" w:rsidP="00565F2E">
      <w:pPr>
        <w:spacing w:after="0" w:line="264" w:lineRule="auto"/>
        <w:ind w:left="120"/>
        <w:jc w:val="both"/>
        <w:rPr>
          <w:rFonts w:ascii="Times New Roman" w:hAnsi="Times New Roman"/>
          <w:sz w:val="24"/>
          <w:szCs w:val="24"/>
        </w:rPr>
      </w:pP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b/>
          <w:color w:val="000000"/>
          <w:sz w:val="24"/>
          <w:szCs w:val="24"/>
        </w:rPr>
        <w:t>Коммуникативные умения</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Повседневная жизнь семьи. Межличностные отношения в семье, с друзьями и знакомыми. Конфликтные ситуации, их предупреждение и разрешение.</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Внешность и характеристика человека, литературного персонажа.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Здоровый образ жизни и забота о здоровье: режим труда и отдыха, спорт, сбалансированное питание, посещение врача. Отказ от вредных привычек.</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Место иностранного языка в повседневной жизни и профессиональной деятельности в современном мире.</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Роль спорта в современной жизни: виды спорта, экстремальный спорт, спортивные соревнования, Олимпийские игры.</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Туризм. Виды отдыха. Экотуризм. Путешествия по России и зарубежным странам.</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lastRenderedPageBreak/>
        <w:t>Вселенная и человек. Природа. Проблемы экологии. Защита окружающей среды. Проживание в городской/сельской местности.</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Технический прогресс: перспективы и последствия. Современные средства информации и коммуникации (пресса, телевидение, Интернет, социальные сети и так далее). Интернет-безопасность.</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Родная страна и страна/страны изучаемого языка: географическое положение, столицы,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так далее.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i/>
          <w:color w:val="000000"/>
          <w:sz w:val="24"/>
          <w:szCs w:val="24"/>
        </w:rPr>
        <w:t>Говорение</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Развитие коммуникативных умений диалогической речи, а именно умений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диалог – 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диалог-расспрос: сообщать фактическую информацию, отвечая на вопросы разных видов; выражать своё отношение к обсуждаемым фактам и событиям;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запрашивать интересующую информацию; переходить с позиции спрашивающего на позицию отвечающего и наоборот; брать/давать интервью;</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диалог – 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Объём диалога – до 9 реплик со стороны каждого собеседника.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Развитие коммуникативных умений монологической речи:</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создание устных связных монологических высказываний с использованием основных коммуникативных типов речи: описание (предмета, местности, внешности и одежды человека), характеристика (черты характера реального человека или литературного персонажа); повествование/сообщение;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рассуждение.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lastRenderedPageBreak/>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 без использования их;</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устное представление (презентация) результатов выполненной проектной работы.</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Объём монологического высказывания – 14–15 фраз.</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i/>
          <w:color w:val="000000"/>
          <w:sz w:val="24"/>
          <w:szCs w:val="24"/>
        </w:rPr>
        <w:t>Аудирование</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игнорировать незнакомые слова, несущественные для понимания основного содержания.</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Языковая сложность текстов для аудирования должна соответствовать пороговому уровню (В1 – пороговый уровень по общеевропейской шкале).</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Время звучания текста/текстов для аудирования – до 2,5 минут.</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i/>
          <w:color w:val="000000"/>
          <w:sz w:val="24"/>
          <w:szCs w:val="24"/>
        </w:rPr>
        <w:t>Смысловое чтение</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w:t>
      </w:r>
      <w:r w:rsidRPr="000E66CA">
        <w:rPr>
          <w:rFonts w:ascii="Times New Roman" w:hAnsi="Times New Roman"/>
          <w:color w:val="000000"/>
          <w:sz w:val="24"/>
          <w:szCs w:val="24"/>
        </w:rPr>
        <w:lastRenderedPageBreak/>
        <w:t xml:space="preserve">оценивать найденную информацию с точки зрения её значимости для решения коммуникативной задачи.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Чтение несплошных текстов (таблиц, диаграмм, графиков и так далее) и понимание представленной в них информации.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Языковая сложность текстов для чтения должна соответствовать пороговому уровню (В1 – пороговый уровень по общеевропейской шкале).</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Объём текста/текстов для чтения – 600–800 слов.</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i/>
          <w:color w:val="000000"/>
          <w:sz w:val="24"/>
          <w:szCs w:val="24"/>
        </w:rPr>
        <w:t>Письменная речь</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Развитие умений письменной речи:</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заполнение анкет и формуляров в соответствии с нормами, принятыми в стране/странах изучаемого языка;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написание резюме (CV) с сообщением основных сведений о себе в соответствии с нормами, принятыми в стране/странах изучаемого языка;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создание небольшого письменного высказывания (рассказа, сочинения, статьи и так далее) на основе плана, иллюстрации, таблицы, графика, диаграммы и/или прочитанного/прослушанного текста с использованием образца. Объём письменного высказывания – до 180 слов;</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заполнение таблицы: краткая фиксация содержания, прочитанного/прослушанного текста или дополнение информации в таблице;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письменное предоставление результатов выполненной проектной работы, в том числе в форме презентации. Объём – до 180 слов.</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b/>
          <w:color w:val="000000"/>
          <w:sz w:val="24"/>
          <w:szCs w:val="24"/>
        </w:rPr>
        <w:t>Языковые знания и навыки</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i/>
          <w:color w:val="000000"/>
          <w:sz w:val="24"/>
          <w:szCs w:val="24"/>
        </w:rPr>
        <w:t>Фонетическая сторона речи</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i/>
          <w:color w:val="000000"/>
          <w:sz w:val="24"/>
          <w:szCs w:val="24"/>
        </w:rPr>
        <w:t>Орфография и пунктуация</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lastRenderedPageBreak/>
        <w:t>Правильное написание изученных слов.</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Правильная расстановка знаков препинания в письменных высказываниях: запятой при перечислении и обращении; точки, вопросительного, восклицательного знака в конце предложения, отсутствие точки после заголовка.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Пунктуационно правильное оформление прямой речи в соответствии с нормами изучаемого языка: использование двоеточия после слов автора перед прямой речью, заключение прямой речи в кавычки.</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точки после выражения надежды на дальнейший контакт; отсутствие запятой после завершающей фразы; отсутствие точки после подписи.</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i/>
          <w:color w:val="000000"/>
          <w:sz w:val="24"/>
          <w:szCs w:val="24"/>
        </w:rPr>
        <w:t>Лексическая сторона речи</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Распознавание и употребление в устной и письменной речи лексических единиц (слов, в том числе многозначных;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Основные способы словообразования: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аффиксация: образование</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имён существительных при помощи суффиксов -er, -ler, -in, -chen, -keit, -heit, -ung, -schaft, -ion, -e, -ität;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имён прилагательных при помощи суффиксов -ig, -lich, -isch, -los;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имён существительных, имён прилагательных, наречий при помощи отрицательного префикса un- (unglücklich, dasUnglück);</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числительных при помощи суффиксов -zehn, -zig, -ßig, -te, -ste.</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словосложение: образование</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сложных существительных путём соединения основ существительных (derWintersport, dasKlassenzimmer);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сложных существительных путём соединения основы глагола и основы существительного (derSchreibtisch);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сложных существительных путём соединения основы прилагательного иосновы существительного (dieKleinstadt);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сложных прилагательных путём соединения основ прилагательных (dunkelblau).</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конверсия: образование</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имён существительных от неопределённой формы глагола (dasLesen);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имён существительных от основы глагола без изменения корневой гласной (derAnfang);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имён существительных от основы глагола с изменением корневой гласной (derSprung);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имён существительных от прилагательных (dasBeste, derDeutsche, dieBekannte).</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Многозначные лексические единицы. Синонимы. Антонимы. Интернациональные слова. Сокращения и аббревиатуры.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lastRenderedPageBreak/>
        <w:t xml:space="preserve">Различные средства связи для обеспечения целостности и логичности устного/письменного высказывания.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i/>
          <w:color w:val="000000"/>
          <w:sz w:val="24"/>
          <w:szCs w:val="24"/>
        </w:rPr>
        <w:t>Грамматическая сторона речи</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Распознавание и употребление в устной и письменной речи изученных морфологических форм и синтаксических конструкций немецкого языка.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вопросы), побудительные (в утвердительной и отрицательной форме). </w:t>
      </w:r>
    </w:p>
    <w:p w:rsidR="00565F2E" w:rsidRPr="000E66CA" w:rsidRDefault="00565F2E" w:rsidP="00565F2E">
      <w:pPr>
        <w:spacing w:after="0" w:line="264" w:lineRule="auto"/>
        <w:ind w:firstLine="600"/>
        <w:jc w:val="both"/>
        <w:rPr>
          <w:rFonts w:ascii="Times New Roman" w:hAnsi="Times New Roman"/>
          <w:sz w:val="24"/>
          <w:szCs w:val="24"/>
          <w:lang w:val="de-DE"/>
        </w:rPr>
      </w:pPr>
      <w:r w:rsidRPr="000E66CA">
        <w:rPr>
          <w:rFonts w:ascii="Times New Roman" w:hAnsi="Times New Roman"/>
          <w:color w:val="000000"/>
          <w:sz w:val="24"/>
          <w:szCs w:val="24"/>
        </w:rPr>
        <w:t>Предложения с безличным местоимением es (Esist 4 Uhr.</w:t>
      </w:r>
      <w:r w:rsidRPr="000E66CA">
        <w:rPr>
          <w:rFonts w:ascii="Times New Roman" w:hAnsi="Times New Roman"/>
          <w:color w:val="000000"/>
          <w:sz w:val="24"/>
          <w:szCs w:val="24"/>
          <w:lang w:val="de-DE"/>
        </w:rPr>
        <w:t>Es regnet. Es ist interessant.).</w:t>
      </w:r>
    </w:p>
    <w:p w:rsidR="00565F2E" w:rsidRPr="000E66CA" w:rsidRDefault="00565F2E" w:rsidP="00565F2E">
      <w:pPr>
        <w:spacing w:after="0" w:line="264" w:lineRule="auto"/>
        <w:ind w:firstLine="600"/>
        <w:jc w:val="both"/>
        <w:rPr>
          <w:rFonts w:ascii="Times New Roman" w:hAnsi="Times New Roman"/>
          <w:sz w:val="24"/>
          <w:szCs w:val="24"/>
          <w:lang w:val="de-DE"/>
        </w:rPr>
      </w:pPr>
      <w:r w:rsidRPr="000E66CA">
        <w:rPr>
          <w:rFonts w:ascii="Times New Roman" w:hAnsi="Times New Roman"/>
          <w:color w:val="000000"/>
          <w:sz w:val="24"/>
          <w:szCs w:val="24"/>
        </w:rPr>
        <w:t>Предложениясконструкцией</w:t>
      </w:r>
      <w:r w:rsidRPr="000E66CA">
        <w:rPr>
          <w:rFonts w:ascii="Times New Roman" w:hAnsi="Times New Roman"/>
          <w:color w:val="000000"/>
          <w:sz w:val="24"/>
          <w:szCs w:val="24"/>
          <w:lang w:val="de-DE"/>
        </w:rPr>
        <w:t xml:space="preserve"> es gibt (Es gibt einen Park neben der Schule.).</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Предложения с неопределённо-личным местоимением man, в том числе с модальными глаголами.</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Предложения с инфинитивным оборотом um … zu.</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Предложения с глаголами, требующие употребления после них частицы zu и инфинитива.</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Сложносочинённые предложения с сочинительными союзами und, aber, oder, sondern, denn, nichtnur … sondernauch, наречиями deshalb, darum, trotzdem.</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Сложноподчинённые предложения: дополнительные – с союзами dass, ob и других.; причины – с союзами weil, da; условия – с союзом wenn; времени – с союзами wenn, als, nachdem; цели – с союзом damit; определительные с относительными местоимениями die, der, das; уступки – с союзом obwohl.</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Способы выражения косвенной речи, в том числе косвенный вопрос с союзом ob без использования сослагательного наклонения.</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Средства связи в тексте для обеспечения его целостности, в том числе с помощью наречий zuerst, dann, danach, später и других.</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Все типы вопросительных предложений (общий, специальный, альтернативный вопросы в Präsens, Perfekt, Präteritum, FuturI).</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Побудительные предложения в утвердительной (GibmirbitteeineTasseKaffee!) и отрицательной (MachtkeinenLärm!) форме во 2-м лице единственного числа и множественного числа и в вежливой форме.</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Глаголы (слабые и сильные, с отделяемыми и неотделяемыми приставками) в видовременных формах действительного залога в изъявительном наклонении (Präsens, Perfekt, Präteritum, FuturI).</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Возвратные глаголы в видовременных формах действительного залога в изъявительном наклонении (Präsens, Perfekt, Präteritum, FuturI).</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Глаголы (слабые и сильные, с отделяемыми и неотделяемыми приставками) в видовременных формах страдательного залога (Präsens, Präteritum).</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Видовременная глагольная форма действительного залога Plusquamperfekt (при согласовании времен).</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Формы сослагательного наклонения от глаголов haben, sein, werden, können, mögen; сочетания würde + Infinitiv для выражения вежливой просьбы, желания, в придаточных предложениях условия cwenn (KonjunktivPräteritum).</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Модальные глаголы (mögen, wollen, können, müssen, dürfen, sollen) в Präsens, Präteritum; неопределённая форма глагола в страдательном залоге с модальными глаголами.</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lastRenderedPageBreak/>
        <w:t>Наиболее распространённые глаголы с управлением и местоименные наречия (worauf, wozuи тому подобных , darauf, dazu и тому подобных).</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Определённый, неопределённый и нулевой артикли.</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Имена существительные во множественном числе, образованные по правилу, и исключения.</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Склонение имён существительных в единственном и множественном числе.</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Имена прилагательные в положительной, сравнительной и превосходной степенях сравнения, образованные по правилу, и исключения.</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Склонение имён прилагательных.</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Наречия в сравнительной и превосходной степенях сравнения, образованные по правилу, и исключения.</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Личные местоимения (в именительном, дательном и винительном падежах), указательные местоимения (dieser, jener); притяжательные местоимения; вопросительные местоимения, неопределённые местоимения (jemand, niemand, alle, viel, etwas и других).</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Способы выражения отрицания: kein, nicht, nichts, doch.</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Количественные и порядковые числительные, числительные для обозначения дат и больших чисел.</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Предлоги места, направления, времени; предлоги, управляющие дательным падежом; предлоги, управляющие винительным падежом; предлоги, управляющие и дательным (место), и винительным (направление) падежом.</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b/>
          <w:color w:val="000000"/>
          <w:sz w:val="24"/>
          <w:szCs w:val="24"/>
        </w:rPr>
        <w:t>Социокультурные знания и умения</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немецкоязычной среде в рамках тематического содержания 11 класса.</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так далее.</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Владение основными сведениями о социокультурном портрете и культурном наследии страны/стран, говорящих на немецком языке.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Развитие умения представлять родную страну / 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так далее).</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b/>
          <w:color w:val="000000"/>
          <w:sz w:val="24"/>
          <w:szCs w:val="24"/>
        </w:rPr>
        <w:t>Компенсаторные умения</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lastRenderedPageBreak/>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565F2E" w:rsidRPr="000E66CA" w:rsidRDefault="00565F2E" w:rsidP="00565F2E">
      <w:pPr>
        <w:rPr>
          <w:rFonts w:ascii="Times New Roman" w:hAnsi="Times New Roman"/>
          <w:sz w:val="24"/>
          <w:szCs w:val="24"/>
        </w:rPr>
        <w:sectPr w:rsidR="00565F2E" w:rsidRPr="000E66CA">
          <w:pgSz w:w="11906" w:h="16383"/>
          <w:pgMar w:top="1134" w:right="850" w:bottom="1134" w:left="1701" w:header="720" w:footer="720" w:gutter="0"/>
          <w:cols w:space="720"/>
        </w:sectPr>
      </w:pPr>
    </w:p>
    <w:p w:rsidR="00565F2E" w:rsidRPr="000E66CA" w:rsidRDefault="00565F2E" w:rsidP="00565F2E">
      <w:pPr>
        <w:spacing w:after="0" w:line="264" w:lineRule="auto"/>
        <w:ind w:left="120"/>
        <w:jc w:val="both"/>
        <w:rPr>
          <w:rFonts w:ascii="Times New Roman" w:hAnsi="Times New Roman"/>
          <w:sz w:val="24"/>
          <w:szCs w:val="24"/>
        </w:rPr>
      </w:pPr>
      <w:bookmarkStart w:id="70" w:name="block-53435906"/>
      <w:bookmarkEnd w:id="69"/>
      <w:r w:rsidRPr="000E66CA">
        <w:rPr>
          <w:rFonts w:ascii="Times New Roman" w:hAnsi="Times New Roman"/>
          <w:color w:val="000000"/>
          <w:sz w:val="24"/>
          <w:szCs w:val="24"/>
        </w:rPr>
        <w:lastRenderedPageBreak/>
        <w:t>ПЛАНИРУЕМЫЕ РЕЗУЛЬТАТЫ ОСВОЕНИЯ ПРОГРАММЫ ПО «ИНОСТРАННОМУ (НЕМЕЦКОМУ) ЯЗЫКУ (БАЗОВЫЙ УРОВЕНЬ)» НА УРОВНЕ СРЕДНЕГО ОБЩЕГО ОБРАЗОВАНИЯ</w:t>
      </w:r>
    </w:p>
    <w:p w:rsidR="00565F2E" w:rsidRPr="000E66CA" w:rsidRDefault="00565F2E" w:rsidP="00565F2E">
      <w:pPr>
        <w:spacing w:after="0" w:line="264" w:lineRule="auto"/>
        <w:ind w:left="120"/>
        <w:jc w:val="both"/>
        <w:rPr>
          <w:rFonts w:ascii="Times New Roman" w:hAnsi="Times New Roman"/>
          <w:sz w:val="24"/>
          <w:szCs w:val="24"/>
        </w:rPr>
      </w:pPr>
    </w:p>
    <w:p w:rsidR="00565F2E" w:rsidRPr="000E66CA" w:rsidRDefault="00565F2E" w:rsidP="00565F2E">
      <w:pPr>
        <w:spacing w:after="0" w:line="264" w:lineRule="auto"/>
        <w:ind w:left="120"/>
        <w:jc w:val="both"/>
        <w:rPr>
          <w:rFonts w:ascii="Times New Roman" w:hAnsi="Times New Roman"/>
          <w:sz w:val="24"/>
          <w:szCs w:val="24"/>
        </w:rPr>
      </w:pPr>
      <w:r w:rsidRPr="000E66CA">
        <w:rPr>
          <w:rFonts w:ascii="Times New Roman" w:hAnsi="Times New Roman"/>
          <w:b/>
          <w:color w:val="000000"/>
          <w:sz w:val="24"/>
          <w:szCs w:val="24"/>
        </w:rPr>
        <w:t>ЛИЧНОСТНЫЕ РЕЗУЛЬТАТЫ</w:t>
      </w:r>
    </w:p>
    <w:p w:rsidR="00565F2E" w:rsidRPr="000E66CA" w:rsidRDefault="00565F2E" w:rsidP="00565F2E">
      <w:pPr>
        <w:spacing w:after="0" w:line="264" w:lineRule="auto"/>
        <w:ind w:left="120"/>
        <w:jc w:val="both"/>
        <w:rPr>
          <w:rFonts w:ascii="Times New Roman" w:hAnsi="Times New Roman"/>
          <w:sz w:val="24"/>
          <w:szCs w:val="24"/>
        </w:rPr>
      </w:pP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Личностные результаты освоения программы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Личностные результаты освоения обучающимися Программы по немецкому языку среднего общего образования по иностранному (немецкому языку)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В результате изучения немецкого языка на уровне среднего общего образования у обучающегося будут сформированы следующие личностные результаты: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b/>
          <w:color w:val="000000"/>
          <w:sz w:val="24"/>
          <w:szCs w:val="24"/>
        </w:rPr>
        <w:t>1) гражданского воспитания:</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сформированность гражданской позиции обучающегося как активного и ответственного члена российского общества;</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осознание своих конституционных прав и обязанностей, уважение закона и правопорядка;</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принятие традиционных национальных, общечеловеческих гуманистических и демократических ценностей;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умение взаимодействовать с социальными институтами в соответствии с их функциями и назначением;</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готовность к гуманитарной и волонтёрской деятельности.</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b/>
          <w:color w:val="000000"/>
          <w:sz w:val="24"/>
          <w:szCs w:val="24"/>
        </w:rPr>
        <w:t>2) патриотического воспитания:</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w:t>
      </w:r>
      <w:r w:rsidRPr="000E66CA">
        <w:rPr>
          <w:rFonts w:ascii="Times New Roman" w:hAnsi="Times New Roman"/>
          <w:color w:val="000000"/>
          <w:sz w:val="24"/>
          <w:szCs w:val="24"/>
        </w:rPr>
        <w:lastRenderedPageBreak/>
        <w:t xml:space="preserve">достижениям России и страны/стран изучаемого языка в науке, искусстве, спорте, технологиях, труде;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идейная убеждённость, готовность к служению и защите Отечества, ответственность за его судьбу.</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b/>
          <w:color w:val="000000"/>
          <w:sz w:val="24"/>
          <w:szCs w:val="24"/>
        </w:rPr>
        <w:t>3) духовно-нравственного воспитания:</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осознание духовных ценностей российского народа;</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сформированность нравственного сознания, этического поведения;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способность оценивать ситуацию и принимать осознанные решения, ориентируясь на морально-нравственные нормы и ценности;</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осознание личного вклада в построение устойчивого будущего;</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b/>
          <w:color w:val="000000"/>
          <w:sz w:val="24"/>
          <w:szCs w:val="24"/>
        </w:rPr>
        <w:t>4) эстетического воспитания:</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эстетическое отношение к миру, включая эстетику быта, научного и технического творчества, спорта, труда, общественных отношений;</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(немецком) языке, ощущать эмоциональное воздействие искусства;</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стремление к лучшему осознанию культуры своего народа и готовность содействовать ознакомлению с ней представителей других стран;</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готовность к самовыражению в разных видах искусства, стремление проявлять качества творческой личности.</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b/>
          <w:color w:val="000000"/>
          <w:sz w:val="24"/>
          <w:szCs w:val="24"/>
        </w:rPr>
        <w:t>5) физического воспитания:</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сформированность здорового и безопасного образа жизни, ответственного отношения к своему здоровью;</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потребность в физическом совершенствовании, занятиях спортивно-оздоровительной деятельностью;</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активное неприятие вредных привычек и иных форм причинения вреда физическому и психическому здоровью.</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b/>
          <w:color w:val="000000"/>
          <w:sz w:val="24"/>
          <w:szCs w:val="24"/>
        </w:rPr>
        <w:t>6) трудового воспитания:</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готовность к труду, осознание ценности мастерства, трудолюбие;</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(немецкого) языка;</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b/>
          <w:color w:val="000000"/>
          <w:sz w:val="24"/>
          <w:szCs w:val="24"/>
        </w:rPr>
        <w:t>7) экологического воспитания:</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lastRenderedPageBreak/>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планирование и осуществление действий в окружающей среде на основе знания целей устойчивого развития человечества;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расширение опыта деятельности экологической направленности.</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b/>
          <w:color w:val="000000"/>
          <w:sz w:val="24"/>
          <w:szCs w:val="24"/>
        </w:rPr>
        <w:t>8) ценности научного познания:</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совершенствование языковой и читательской культуры как средства взаимодействия между людьми и познания мира;</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с использованием изучаемого иностранного (немецкого) языка.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В процессе достижения личностных результатов освоения обучающимися Программы по немецкому языку среднего общего образования по иностранному (немецкому) языку у обучающихся совершенствуется </w:t>
      </w:r>
      <w:r w:rsidRPr="000E66CA">
        <w:rPr>
          <w:rFonts w:ascii="Times New Roman" w:hAnsi="Times New Roman"/>
          <w:b/>
          <w:color w:val="000000"/>
          <w:sz w:val="24"/>
          <w:szCs w:val="24"/>
        </w:rPr>
        <w:t>эмоциональный интеллект</w:t>
      </w:r>
      <w:r w:rsidRPr="000E66CA">
        <w:rPr>
          <w:rFonts w:ascii="Times New Roman" w:hAnsi="Times New Roman"/>
          <w:color w:val="000000"/>
          <w:sz w:val="24"/>
          <w:szCs w:val="24"/>
        </w:rPr>
        <w:t>, предполагающий сформированность:</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565F2E" w:rsidRPr="000E66CA" w:rsidRDefault="00565F2E" w:rsidP="00565F2E">
      <w:pPr>
        <w:spacing w:after="0" w:line="264" w:lineRule="auto"/>
        <w:ind w:left="120"/>
        <w:jc w:val="both"/>
        <w:rPr>
          <w:rFonts w:ascii="Times New Roman" w:hAnsi="Times New Roman"/>
          <w:sz w:val="24"/>
          <w:szCs w:val="24"/>
        </w:rPr>
      </w:pPr>
      <w:r w:rsidRPr="000E66CA">
        <w:rPr>
          <w:rFonts w:ascii="Times New Roman" w:hAnsi="Times New Roman"/>
          <w:b/>
          <w:color w:val="000000"/>
          <w:sz w:val="24"/>
          <w:szCs w:val="24"/>
        </w:rPr>
        <w:t>МЕТАПРЕДМЕТНЫЕ РЕЗУЛЬТАТЫ</w:t>
      </w:r>
    </w:p>
    <w:p w:rsidR="00565F2E" w:rsidRPr="000E66CA" w:rsidRDefault="00565F2E" w:rsidP="00565F2E">
      <w:pPr>
        <w:spacing w:after="0" w:line="264" w:lineRule="auto"/>
        <w:ind w:left="120"/>
        <w:jc w:val="both"/>
        <w:rPr>
          <w:rFonts w:ascii="Times New Roman" w:hAnsi="Times New Roman"/>
          <w:sz w:val="24"/>
          <w:szCs w:val="24"/>
        </w:rPr>
      </w:pP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В результате изучения немецкого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65F2E" w:rsidRPr="000E66CA" w:rsidRDefault="00565F2E" w:rsidP="00565F2E">
      <w:pPr>
        <w:spacing w:after="0" w:line="264" w:lineRule="auto"/>
        <w:ind w:left="120"/>
        <w:jc w:val="both"/>
        <w:rPr>
          <w:rFonts w:ascii="Times New Roman" w:hAnsi="Times New Roman"/>
          <w:sz w:val="24"/>
          <w:szCs w:val="24"/>
        </w:rPr>
      </w:pPr>
      <w:r w:rsidRPr="000E66CA">
        <w:rPr>
          <w:rFonts w:ascii="Times New Roman" w:hAnsi="Times New Roman"/>
          <w:b/>
          <w:color w:val="000000"/>
          <w:sz w:val="24"/>
          <w:szCs w:val="24"/>
        </w:rPr>
        <w:t>Познавательные универсальные учебные действия</w:t>
      </w:r>
    </w:p>
    <w:p w:rsidR="00565F2E" w:rsidRPr="000E66CA" w:rsidRDefault="00565F2E" w:rsidP="00565F2E">
      <w:pPr>
        <w:spacing w:after="0" w:line="264" w:lineRule="auto"/>
        <w:ind w:left="120"/>
        <w:jc w:val="both"/>
        <w:rPr>
          <w:rFonts w:ascii="Times New Roman" w:hAnsi="Times New Roman"/>
          <w:sz w:val="24"/>
          <w:szCs w:val="24"/>
        </w:rPr>
      </w:pPr>
    </w:p>
    <w:p w:rsidR="00565F2E" w:rsidRPr="000E66CA" w:rsidRDefault="00565F2E" w:rsidP="00565F2E">
      <w:pPr>
        <w:spacing w:after="0" w:line="264" w:lineRule="auto"/>
        <w:ind w:left="120"/>
        <w:jc w:val="both"/>
        <w:rPr>
          <w:rFonts w:ascii="Times New Roman" w:hAnsi="Times New Roman"/>
          <w:sz w:val="24"/>
          <w:szCs w:val="24"/>
        </w:rPr>
      </w:pPr>
      <w:r w:rsidRPr="000E66CA">
        <w:rPr>
          <w:rFonts w:ascii="Times New Roman" w:hAnsi="Times New Roman"/>
          <w:b/>
          <w:color w:val="000000"/>
          <w:sz w:val="24"/>
          <w:szCs w:val="24"/>
        </w:rPr>
        <w:t>Базовые логические действия:</w:t>
      </w:r>
    </w:p>
    <w:p w:rsidR="00565F2E" w:rsidRPr="000E66CA" w:rsidRDefault="00565F2E" w:rsidP="001D7F8A">
      <w:pPr>
        <w:numPr>
          <w:ilvl w:val="0"/>
          <w:numId w:val="110"/>
        </w:numPr>
        <w:spacing w:after="0" w:line="264" w:lineRule="auto"/>
        <w:jc w:val="both"/>
        <w:rPr>
          <w:rFonts w:ascii="Times New Roman" w:hAnsi="Times New Roman"/>
          <w:sz w:val="24"/>
          <w:szCs w:val="24"/>
        </w:rPr>
      </w:pPr>
      <w:r w:rsidRPr="000E66CA">
        <w:rPr>
          <w:rFonts w:ascii="Times New Roman" w:hAnsi="Times New Roman"/>
          <w:color w:val="000000"/>
          <w:sz w:val="24"/>
          <w:szCs w:val="24"/>
        </w:rPr>
        <w:t xml:space="preserve">самостоятельно формулировать и актуализировать проблему, рассматривать её всесторонне; </w:t>
      </w:r>
    </w:p>
    <w:p w:rsidR="00565F2E" w:rsidRPr="000E66CA" w:rsidRDefault="00565F2E" w:rsidP="001D7F8A">
      <w:pPr>
        <w:numPr>
          <w:ilvl w:val="0"/>
          <w:numId w:val="110"/>
        </w:numPr>
        <w:spacing w:after="0" w:line="264" w:lineRule="auto"/>
        <w:jc w:val="both"/>
        <w:rPr>
          <w:rFonts w:ascii="Times New Roman" w:hAnsi="Times New Roman"/>
          <w:sz w:val="24"/>
          <w:szCs w:val="24"/>
        </w:rPr>
      </w:pPr>
      <w:r w:rsidRPr="000E66CA">
        <w:rPr>
          <w:rFonts w:ascii="Times New Roman" w:hAnsi="Times New Roman"/>
          <w:color w:val="000000"/>
          <w:sz w:val="24"/>
          <w:szCs w:val="24"/>
        </w:rPr>
        <w:lastRenderedPageBreak/>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565F2E" w:rsidRPr="000E66CA" w:rsidRDefault="00565F2E" w:rsidP="001D7F8A">
      <w:pPr>
        <w:numPr>
          <w:ilvl w:val="0"/>
          <w:numId w:val="110"/>
        </w:numPr>
        <w:spacing w:after="0" w:line="264" w:lineRule="auto"/>
        <w:jc w:val="both"/>
        <w:rPr>
          <w:rFonts w:ascii="Times New Roman" w:hAnsi="Times New Roman"/>
          <w:sz w:val="24"/>
          <w:szCs w:val="24"/>
        </w:rPr>
      </w:pPr>
      <w:r w:rsidRPr="000E66CA">
        <w:rPr>
          <w:rFonts w:ascii="Times New Roman" w:hAnsi="Times New Roman"/>
          <w:color w:val="000000"/>
          <w:sz w:val="24"/>
          <w:szCs w:val="24"/>
        </w:rPr>
        <w:t>определять цели деятельности, задавать параметры и критерии их достижения;</w:t>
      </w:r>
    </w:p>
    <w:p w:rsidR="00565F2E" w:rsidRPr="000E66CA" w:rsidRDefault="00565F2E" w:rsidP="001D7F8A">
      <w:pPr>
        <w:numPr>
          <w:ilvl w:val="0"/>
          <w:numId w:val="110"/>
        </w:numPr>
        <w:spacing w:after="0" w:line="264" w:lineRule="auto"/>
        <w:jc w:val="both"/>
        <w:rPr>
          <w:rFonts w:ascii="Times New Roman" w:hAnsi="Times New Roman"/>
          <w:sz w:val="24"/>
          <w:szCs w:val="24"/>
        </w:rPr>
      </w:pPr>
      <w:r w:rsidRPr="000E66CA">
        <w:rPr>
          <w:rFonts w:ascii="Times New Roman" w:hAnsi="Times New Roman"/>
          <w:color w:val="000000"/>
          <w:sz w:val="24"/>
          <w:szCs w:val="24"/>
        </w:rPr>
        <w:t xml:space="preserve">выявлять закономерности в языковых явлениях изучаемого иностранного (немецкого) языка; </w:t>
      </w:r>
    </w:p>
    <w:p w:rsidR="00565F2E" w:rsidRPr="000E66CA" w:rsidRDefault="00565F2E" w:rsidP="001D7F8A">
      <w:pPr>
        <w:numPr>
          <w:ilvl w:val="0"/>
          <w:numId w:val="110"/>
        </w:numPr>
        <w:spacing w:after="0" w:line="264" w:lineRule="auto"/>
        <w:jc w:val="both"/>
        <w:rPr>
          <w:rFonts w:ascii="Times New Roman" w:hAnsi="Times New Roman"/>
          <w:sz w:val="24"/>
          <w:szCs w:val="24"/>
        </w:rPr>
      </w:pPr>
      <w:r w:rsidRPr="000E66CA">
        <w:rPr>
          <w:rFonts w:ascii="Times New Roman" w:hAnsi="Times New Roman"/>
          <w:color w:val="000000"/>
          <w:sz w:val="24"/>
          <w:szCs w:val="24"/>
        </w:rPr>
        <w:t>разрабатывать план решения проблемы с учётом анализа имеющихся материальных и нематериальных ресурсов;</w:t>
      </w:r>
    </w:p>
    <w:p w:rsidR="00565F2E" w:rsidRPr="000E66CA" w:rsidRDefault="00565F2E" w:rsidP="001D7F8A">
      <w:pPr>
        <w:numPr>
          <w:ilvl w:val="0"/>
          <w:numId w:val="110"/>
        </w:numPr>
        <w:spacing w:after="0" w:line="264" w:lineRule="auto"/>
        <w:jc w:val="both"/>
        <w:rPr>
          <w:rFonts w:ascii="Times New Roman" w:hAnsi="Times New Roman"/>
          <w:sz w:val="24"/>
          <w:szCs w:val="24"/>
        </w:rPr>
      </w:pPr>
      <w:r w:rsidRPr="000E66CA">
        <w:rPr>
          <w:rFonts w:ascii="Times New Roman" w:hAnsi="Times New Roman"/>
          <w:color w:val="000000"/>
          <w:sz w:val="24"/>
          <w:szCs w:val="24"/>
        </w:rPr>
        <w:t xml:space="preserve">вносить коррективы в деятельность, оценивать соответствие результатов целям, оценивать риски последствий деятельности; </w:t>
      </w:r>
    </w:p>
    <w:p w:rsidR="00565F2E" w:rsidRPr="000E66CA" w:rsidRDefault="00565F2E" w:rsidP="001D7F8A">
      <w:pPr>
        <w:numPr>
          <w:ilvl w:val="0"/>
          <w:numId w:val="110"/>
        </w:numPr>
        <w:spacing w:after="0" w:line="264" w:lineRule="auto"/>
        <w:jc w:val="both"/>
        <w:rPr>
          <w:rFonts w:ascii="Times New Roman" w:hAnsi="Times New Roman"/>
          <w:sz w:val="24"/>
          <w:szCs w:val="24"/>
        </w:rPr>
      </w:pPr>
      <w:r w:rsidRPr="000E66CA">
        <w:rPr>
          <w:rFonts w:ascii="Times New Roman" w:hAnsi="Times New Roman"/>
          <w:color w:val="000000"/>
          <w:sz w:val="24"/>
          <w:szCs w:val="24"/>
        </w:rPr>
        <w:t>координировать и выполнять работу в условиях реального, виртуального и комбинированного взаимодействия;</w:t>
      </w:r>
    </w:p>
    <w:p w:rsidR="00565F2E" w:rsidRPr="000E66CA" w:rsidRDefault="00565F2E" w:rsidP="001D7F8A">
      <w:pPr>
        <w:numPr>
          <w:ilvl w:val="0"/>
          <w:numId w:val="110"/>
        </w:numPr>
        <w:spacing w:after="0" w:line="264" w:lineRule="auto"/>
        <w:jc w:val="both"/>
        <w:rPr>
          <w:rFonts w:ascii="Times New Roman" w:hAnsi="Times New Roman"/>
          <w:sz w:val="24"/>
          <w:szCs w:val="24"/>
        </w:rPr>
      </w:pPr>
      <w:r w:rsidRPr="000E66CA">
        <w:rPr>
          <w:rFonts w:ascii="Times New Roman" w:hAnsi="Times New Roman"/>
          <w:color w:val="000000"/>
          <w:sz w:val="24"/>
          <w:szCs w:val="24"/>
        </w:rPr>
        <w:t>развивать креативное мышление при решении жизненных проблем.</w:t>
      </w:r>
    </w:p>
    <w:p w:rsidR="00565F2E" w:rsidRPr="000E66CA" w:rsidRDefault="00565F2E" w:rsidP="00565F2E">
      <w:pPr>
        <w:spacing w:after="0" w:line="264" w:lineRule="auto"/>
        <w:ind w:left="120"/>
        <w:jc w:val="both"/>
        <w:rPr>
          <w:rFonts w:ascii="Times New Roman" w:hAnsi="Times New Roman"/>
          <w:sz w:val="24"/>
          <w:szCs w:val="24"/>
        </w:rPr>
      </w:pPr>
      <w:r w:rsidRPr="000E66CA">
        <w:rPr>
          <w:rFonts w:ascii="Times New Roman" w:hAnsi="Times New Roman"/>
          <w:b/>
          <w:color w:val="000000"/>
          <w:sz w:val="24"/>
          <w:szCs w:val="24"/>
        </w:rPr>
        <w:t>Базовые исследовательские действия:</w:t>
      </w:r>
    </w:p>
    <w:p w:rsidR="00565F2E" w:rsidRPr="000E66CA" w:rsidRDefault="00565F2E" w:rsidP="001D7F8A">
      <w:pPr>
        <w:numPr>
          <w:ilvl w:val="0"/>
          <w:numId w:val="111"/>
        </w:numPr>
        <w:spacing w:after="0" w:line="264" w:lineRule="auto"/>
        <w:jc w:val="both"/>
        <w:rPr>
          <w:rFonts w:ascii="Times New Roman" w:hAnsi="Times New Roman"/>
          <w:sz w:val="24"/>
          <w:szCs w:val="24"/>
        </w:rPr>
      </w:pPr>
      <w:r w:rsidRPr="000E66CA">
        <w:rPr>
          <w:rFonts w:ascii="Times New Roman" w:hAnsi="Times New Roman"/>
          <w:color w:val="000000"/>
          <w:sz w:val="24"/>
          <w:szCs w:val="24"/>
        </w:rPr>
        <w:t xml:space="preserve">владеть навыками учебно-исследовательской и проектной деятельности с использованием иностранного (немецкого)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565F2E" w:rsidRPr="000E66CA" w:rsidRDefault="00565F2E" w:rsidP="001D7F8A">
      <w:pPr>
        <w:numPr>
          <w:ilvl w:val="0"/>
          <w:numId w:val="111"/>
        </w:numPr>
        <w:spacing w:after="0" w:line="264" w:lineRule="auto"/>
        <w:jc w:val="both"/>
        <w:rPr>
          <w:rFonts w:ascii="Times New Roman" w:hAnsi="Times New Roman"/>
          <w:sz w:val="24"/>
          <w:szCs w:val="24"/>
        </w:rPr>
      </w:pPr>
      <w:r w:rsidRPr="000E66CA">
        <w:rPr>
          <w:rFonts w:ascii="Times New Roman" w:hAnsi="Times New Roman"/>
          <w:color w:val="000000"/>
          <w:sz w:val="24"/>
          <w:szCs w:val="24"/>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565F2E" w:rsidRPr="000E66CA" w:rsidRDefault="00565F2E" w:rsidP="001D7F8A">
      <w:pPr>
        <w:numPr>
          <w:ilvl w:val="0"/>
          <w:numId w:val="111"/>
        </w:numPr>
        <w:spacing w:after="0" w:line="264" w:lineRule="auto"/>
        <w:jc w:val="both"/>
        <w:rPr>
          <w:rFonts w:ascii="Times New Roman" w:hAnsi="Times New Roman"/>
          <w:sz w:val="24"/>
          <w:szCs w:val="24"/>
        </w:rPr>
      </w:pPr>
      <w:r w:rsidRPr="000E66CA">
        <w:rPr>
          <w:rFonts w:ascii="Times New Roman" w:hAnsi="Times New Roman"/>
          <w:color w:val="000000"/>
          <w:sz w:val="24"/>
          <w:szCs w:val="24"/>
        </w:rPr>
        <w:t>владеть научной лингвистической терминологией и ключевыми понятиями;</w:t>
      </w:r>
    </w:p>
    <w:p w:rsidR="00565F2E" w:rsidRPr="000E66CA" w:rsidRDefault="00565F2E" w:rsidP="001D7F8A">
      <w:pPr>
        <w:numPr>
          <w:ilvl w:val="0"/>
          <w:numId w:val="111"/>
        </w:numPr>
        <w:spacing w:after="0" w:line="264" w:lineRule="auto"/>
        <w:jc w:val="both"/>
        <w:rPr>
          <w:rFonts w:ascii="Times New Roman" w:hAnsi="Times New Roman"/>
          <w:sz w:val="24"/>
          <w:szCs w:val="24"/>
        </w:rPr>
      </w:pPr>
      <w:r w:rsidRPr="000E66CA">
        <w:rPr>
          <w:rFonts w:ascii="Times New Roman" w:hAnsi="Times New Roman"/>
          <w:color w:val="000000"/>
          <w:sz w:val="24"/>
          <w:szCs w:val="24"/>
        </w:rPr>
        <w:t>ставить и формулировать собственные задачи в образовательной деятельности и жизненных ситуациях;</w:t>
      </w:r>
    </w:p>
    <w:p w:rsidR="00565F2E" w:rsidRPr="000E66CA" w:rsidRDefault="00565F2E" w:rsidP="001D7F8A">
      <w:pPr>
        <w:numPr>
          <w:ilvl w:val="0"/>
          <w:numId w:val="111"/>
        </w:numPr>
        <w:spacing w:after="0" w:line="264" w:lineRule="auto"/>
        <w:jc w:val="both"/>
        <w:rPr>
          <w:rFonts w:ascii="Times New Roman" w:hAnsi="Times New Roman"/>
          <w:sz w:val="24"/>
          <w:szCs w:val="24"/>
        </w:rPr>
      </w:pPr>
      <w:r w:rsidRPr="000E66CA">
        <w:rPr>
          <w:rFonts w:ascii="Times New Roman" w:hAnsi="Times New Roman"/>
          <w:color w:val="000000"/>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565F2E" w:rsidRPr="000E66CA" w:rsidRDefault="00565F2E" w:rsidP="001D7F8A">
      <w:pPr>
        <w:numPr>
          <w:ilvl w:val="0"/>
          <w:numId w:val="111"/>
        </w:numPr>
        <w:spacing w:after="0" w:line="264" w:lineRule="auto"/>
        <w:jc w:val="both"/>
        <w:rPr>
          <w:rFonts w:ascii="Times New Roman" w:hAnsi="Times New Roman"/>
          <w:sz w:val="24"/>
          <w:szCs w:val="24"/>
        </w:rPr>
      </w:pPr>
      <w:r w:rsidRPr="000E66CA">
        <w:rPr>
          <w:rFonts w:ascii="Times New Roman" w:hAnsi="Times New Roman"/>
          <w:color w:val="000000"/>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565F2E" w:rsidRPr="000E66CA" w:rsidRDefault="00565F2E" w:rsidP="001D7F8A">
      <w:pPr>
        <w:numPr>
          <w:ilvl w:val="0"/>
          <w:numId w:val="111"/>
        </w:numPr>
        <w:spacing w:after="0" w:line="264" w:lineRule="auto"/>
        <w:jc w:val="both"/>
        <w:rPr>
          <w:rFonts w:ascii="Times New Roman" w:hAnsi="Times New Roman"/>
          <w:sz w:val="24"/>
          <w:szCs w:val="24"/>
        </w:rPr>
      </w:pPr>
      <w:r w:rsidRPr="000E66CA">
        <w:rPr>
          <w:rFonts w:ascii="Times New Roman" w:hAnsi="Times New Roman"/>
          <w:color w:val="000000"/>
          <w:sz w:val="24"/>
          <w:szCs w:val="24"/>
        </w:rPr>
        <w:t>давать оценку новым ситуациям, оценивать приобретённый опыт;</w:t>
      </w:r>
    </w:p>
    <w:p w:rsidR="00565F2E" w:rsidRPr="000E66CA" w:rsidRDefault="00565F2E" w:rsidP="001D7F8A">
      <w:pPr>
        <w:numPr>
          <w:ilvl w:val="0"/>
          <w:numId w:val="111"/>
        </w:numPr>
        <w:spacing w:after="0" w:line="264" w:lineRule="auto"/>
        <w:jc w:val="both"/>
        <w:rPr>
          <w:rFonts w:ascii="Times New Roman" w:hAnsi="Times New Roman"/>
          <w:sz w:val="24"/>
          <w:szCs w:val="24"/>
        </w:rPr>
      </w:pPr>
      <w:r w:rsidRPr="000E66CA">
        <w:rPr>
          <w:rFonts w:ascii="Times New Roman" w:hAnsi="Times New Roman"/>
          <w:color w:val="000000"/>
          <w:sz w:val="24"/>
          <w:szCs w:val="24"/>
        </w:rPr>
        <w:t>осуществлять целенаправленный поиск переноса средств и способов действия в профессиональную среду;</w:t>
      </w:r>
    </w:p>
    <w:p w:rsidR="00565F2E" w:rsidRPr="000E66CA" w:rsidRDefault="00565F2E" w:rsidP="001D7F8A">
      <w:pPr>
        <w:numPr>
          <w:ilvl w:val="0"/>
          <w:numId w:val="111"/>
        </w:numPr>
        <w:spacing w:after="0" w:line="264" w:lineRule="auto"/>
        <w:jc w:val="both"/>
        <w:rPr>
          <w:rFonts w:ascii="Times New Roman" w:hAnsi="Times New Roman"/>
          <w:sz w:val="24"/>
          <w:szCs w:val="24"/>
        </w:rPr>
      </w:pPr>
      <w:r w:rsidRPr="000E66CA">
        <w:rPr>
          <w:rFonts w:ascii="Times New Roman" w:hAnsi="Times New Roman"/>
          <w:color w:val="000000"/>
          <w:sz w:val="24"/>
          <w:szCs w:val="24"/>
        </w:rPr>
        <w:t>уметь переносить знания в познавательную и практическую области жизнедеятельности;</w:t>
      </w:r>
    </w:p>
    <w:p w:rsidR="00565F2E" w:rsidRPr="000E66CA" w:rsidRDefault="00565F2E" w:rsidP="001D7F8A">
      <w:pPr>
        <w:numPr>
          <w:ilvl w:val="0"/>
          <w:numId w:val="111"/>
        </w:numPr>
        <w:spacing w:after="0" w:line="264" w:lineRule="auto"/>
        <w:jc w:val="both"/>
        <w:rPr>
          <w:rFonts w:ascii="Times New Roman" w:hAnsi="Times New Roman"/>
          <w:sz w:val="24"/>
          <w:szCs w:val="24"/>
        </w:rPr>
      </w:pPr>
      <w:r w:rsidRPr="000E66CA">
        <w:rPr>
          <w:rFonts w:ascii="Times New Roman" w:hAnsi="Times New Roman"/>
          <w:color w:val="000000"/>
          <w:sz w:val="24"/>
          <w:szCs w:val="24"/>
        </w:rPr>
        <w:t xml:space="preserve">уметь интегрировать знания из разных предметных областей; </w:t>
      </w:r>
    </w:p>
    <w:p w:rsidR="00565F2E" w:rsidRPr="000E66CA" w:rsidRDefault="00565F2E" w:rsidP="001D7F8A">
      <w:pPr>
        <w:numPr>
          <w:ilvl w:val="0"/>
          <w:numId w:val="111"/>
        </w:numPr>
        <w:spacing w:after="0" w:line="264" w:lineRule="auto"/>
        <w:jc w:val="both"/>
        <w:rPr>
          <w:rFonts w:ascii="Times New Roman" w:hAnsi="Times New Roman"/>
          <w:sz w:val="24"/>
          <w:szCs w:val="24"/>
        </w:rPr>
      </w:pPr>
      <w:r w:rsidRPr="000E66CA">
        <w:rPr>
          <w:rFonts w:ascii="Times New Roman" w:hAnsi="Times New Roman"/>
          <w:color w:val="000000"/>
          <w:sz w:val="24"/>
          <w:szCs w:val="24"/>
        </w:rPr>
        <w:t>выдвигать новые идеи, предлагать оригинальные подходы и решения; ставить проблемы и задачи, допускающие альтернативных решений.</w:t>
      </w:r>
    </w:p>
    <w:p w:rsidR="00565F2E" w:rsidRPr="000E66CA" w:rsidRDefault="00565F2E" w:rsidP="00565F2E">
      <w:pPr>
        <w:spacing w:after="0" w:line="264" w:lineRule="auto"/>
        <w:ind w:left="120"/>
        <w:jc w:val="both"/>
        <w:rPr>
          <w:rFonts w:ascii="Times New Roman" w:hAnsi="Times New Roman"/>
          <w:sz w:val="24"/>
          <w:szCs w:val="24"/>
        </w:rPr>
      </w:pPr>
      <w:r w:rsidRPr="000E66CA">
        <w:rPr>
          <w:rFonts w:ascii="Times New Roman" w:hAnsi="Times New Roman"/>
          <w:b/>
          <w:color w:val="000000"/>
          <w:sz w:val="24"/>
          <w:szCs w:val="24"/>
        </w:rPr>
        <w:t>Работа с информацией:</w:t>
      </w:r>
    </w:p>
    <w:p w:rsidR="00565F2E" w:rsidRPr="000E66CA" w:rsidRDefault="00565F2E" w:rsidP="001D7F8A">
      <w:pPr>
        <w:numPr>
          <w:ilvl w:val="0"/>
          <w:numId w:val="112"/>
        </w:numPr>
        <w:spacing w:after="0" w:line="264" w:lineRule="auto"/>
        <w:jc w:val="both"/>
        <w:rPr>
          <w:rFonts w:ascii="Times New Roman" w:hAnsi="Times New Roman"/>
          <w:sz w:val="24"/>
          <w:szCs w:val="24"/>
        </w:rPr>
      </w:pPr>
      <w:r w:rsidRPr="000E66CA">
        <w:rPr>
          <w:rFonts w:ascii="Times New Roman" w:hAnsi="Times New Roman"/>
          <w:color w:val="000000"/>
          <w:sz w:val="24"/>
          <w:szCs w:val="24"/>
        </w:rPr>
        <w:t xml:space="preserve">владеть навыками получения информации из источников разных типов, в том числе на иностранном (немецком) языке, самостоятельно </w:t>
      </w:r>
      <w:r w:rsidRPr="000E66CA">
        <w:rPr>
          <w:rFonts w:ascii="Times New Roman" w:hAnsi="Times New Roman"/>
          <w:color w:val="000000"/>
          <w:sz w:val="24"/>
          <w:szCs w:val="24"/>
        </w:rPr>
        <w:lastRenderedPageBreak/>
        <w:t>осуществлять поиск, анализ, систематизацию и интерпретацию информации различных видов и форм представления;</w:t>
      </w:r>
    </w:p>
    <w:p w:rsidR="00565F2E" w:rsidRPr="000E66CA" w:rsidRDefault="00565F2E" w:rsidP="001D7F8A">
      <w:pPr>
        <w:numPr>
          <w:ilvl w:val="0"/>
          <w:numId w:val="112"/>
        </w:numPr>
        <w:spacing w:after="0" w:line="264" w:lineRule="auto"/>
        <w:jc w:val="both"/>
        <w:rPr>
          <w:rFonts w:ascii="Times New Roman" w:hAnsi="Times New Roman"/>
          <w:sz w:val="24"/>
          <w:szCs w:val="24"/>
        </w:rPr>
      </w:pPr>
      <w:r w:rsidRPr="000E66CA">
        <w:rPr>
          <w:rFonts w:ascii="Times New Roman" w:hAnsi="Times New Roman"/>
          <w:color w:val="000000"/>
          <w:sz w:val="24"/>
          <w:szCs w:val="24"/>
        </w:rPr>
        <w:t>создавать тексты на иностранном (немецком)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так далее);</w:t>
      </w:r>
    </w:p>
    <w:p w:rsidR="00565F2E" w:rsidRPr="000E66CA" w:rsidRDefault="00565F2E" w:rsidP="001D7F8A">
      <w:pPr>
        <w:numPr>
          <w:ilvl w:val="0"/>
          <w:numId w:val="112"/>
        </w:numPr>
        <w:spacing w:after="0" w:line="264" w:lineRule="auto"/>
        <w:jc w:val="both"/>
        <w:rPr>
          <w:rFonts w:ascii="Times New Roman" w:hAnsi="Times New Roman"/>
          <w:sz w:val="24"/>
          <w:szCs w:val="24"/>
        </w:rPr>
      </w:pPr>
      <w:r w:rsidRPr="000E66CA">
        <w:rPr>
          <w:rFonts w:ascii="Times New Roman" w:hAnsi="Times New Roman"/>
          <w:color w:val="000000"/>
          <w:sz w:val="24"/>
          <w:szCs w:val="24"/>
        </w:rPr>
        <w:t xml:space="preserve">оценивать достоверность информации, её соответствие морально-этическим нормам; </w:t>
      </w:r>
    </w:p>
    <w:p w:rsidR="00565F2E" w:rsidRPr="000E66CA" w:rsidRDefault="00565F2E" w:rsidP="001D7F8A">
      <w:pPr>
        <w:numPr>
          <w:ilvl w:val="0"/>
          <w:numId w:val="112"/>
        </w:numPr>
        <w:spacing w:after="0" w:line="264" w:lineRule="auto"/>
        <w:jc w:val="both"/>
        <w:rPr>
          <w:rFonts w:ascii="Times New Roman" w:hAnsi="Times New Roman"/>
          <w:sz w:val="24"/>
          <w:szCs w:val="24"/>
        </w:rPr>
      </w:pPr>
      <w:r w:rsidRPr="000E66CA">
        <w:rPr>
          <w:rFonts w:ascii="Times New Roman" w:hAnsi="Times New Roman"/>
          <w:color w:val="000000"/>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565F2E" w:rsidRPr="000E66CA" w:rsidRDefault="00565F2E" w:rsidP="001D7F8A">
      <w:pPr>
        <w:numPr>
          <w:ilvl w:val="0"/>
          <w:numId w:val="112"/>
        </w:numPr>
        <w:spacing w:after="0" w:line="264" w:lineRule="auto"/>
        <w:jc w:val="both"/>
        <w:rPr>
          <w:rFonts w:ascii="Times New Roman" w:hAnsi="Times New Roman"/>
          <w:sz w:val="24"/>
          <w:szCs w:val="24"/>
        </w:rPr>
      </w:pPr>
      <w:r w:rsidRPr="000E66CA">
        <w:rPr>
          <w:rFonts w:ascii="Times New Roman" w:hAnsi="Times New Roman"/>
          <w:color w:val="000000"/>
          <w:sz w:val="24"/>
          <w:szCs w:val="24"/>
        </w:rPr>
        <w:t>владеть навыками распознавания и защиты информации, информационной безопасности личности.</w:t>
      </w:r>
    </w:p>
    <w:p w:rsidR="00565F2E" w:rsidRPr="000E66CA" w:rsidRDefault="00565F2E" w:rsidP="00565F2E">
      <w:pPr>
        <w:spacing w:after="0" w:line="264" w:lineRule="auto"/>
        <w:ind w:left="120"/>
        <w:jc w:val="both"/>
        <w:rPr>
          <w:rFonts w:ascii="Times New Roman" w:hAnsi="Times New Roman"/>
          <w:sz w:val="24"/>
          <w:szCs w:val="24"/>
        </w:rPr>
      </w:pPr>
    </w:p>
    <w:p w:rsidR="00565F2E" w:rsidRPr="000E66CA" w:rsidRDefault="00565F2E" w:rsidP="00565F2E">
      <w:pPr>
        <w:spacing w:after="0" w:line="264" w:lineRule="auto"/>
        <w:ind w:left="120"/>
        <w:jc w:val="both"/>
        <w:rPr>
          <w:rFonts w:ascii="Times New Roman" w:hAnsi="Times New Roman"/>
          <w:sz w:val="24"/>
          <w:szCs w:val="24"/>
        </w:rPr>
      </w:pPr>
      <w:r w:rsidRPr="000E66CA">
        <w:rPr>
          <w:rFonts w:ascii="Times New Roman" w:hAnsi="Times New Roman"/>
          <w:b/>
          <w:color w:val="000000"/>
          <w:sz w:val="24"/>
          <w:szCs w:val="24"/>
        </w:rPr>
        <w:t>Коммуникативные универсальные учебные действия</w:t>
      </w:r>
    </w:p>
    <w:p w:rsidR="00565F2E" w:rsidRPr="000E66CA" w:rsidRDefault="00565F2E" w:rsidP="00565F2E">
      <w:pPr>
        <w:spacing w:after="0" w:line="264" w:lineRule="auto"/>
        <w:ind w:left="120"/>
        <w:jc w:val="both"/>
        <w:rPr>
          <w:rFonts w:ascii="Times New Roman" w:hAnsi="Times New Roman"/>
          <w:sz w:val="24"/>
          <w:szCs w:val="24"/>
        </w:rPr>
      </w:pPr>
      <w:r w:rsidRPr="000E66CA">
        <w:rPr>
          <w:rFonts w:ascii="Times New Roman" w:hAnsi="Times New Roman"/>
          <w:b/>
          <w:color w:val="000000"/>
          <w:sz w:val="24"/>
          <w:szCs w:val="24"/>
        </w:rPr>
        <w:t>Общение:</w:t>
      </w:r>
    </w:p>
    <w:p w:rsidR="00565F2E" w:rsidRPr="000E66CA" w:rsidRDefault="00565F2E" w:rsidP="001D7F8A">
      <w:pPr>
        <w:numPr>
          <w:ilvl w:val="0"/>
          <w:numId w:val="113"/>
        </w:numPr>
        <w:spacing w:after="0" w:line="264" w:lineRule="auto"/>
        <w:jc w:val="both"/>
        <w:rPr>
          <w:rFonts w:ascii="Times New Roman" w:hAnsi="Times New Roman"/>
          <w:sz w:val="24"/>
          <w:szCs w:val="24"/>
        </w:rPr>
      </w:pPr>
      <w:r w:rsidRPr="000E66CA">
        <w:rPr>
          <w:rFonts w:ascii="Times New Roman" w:hAnsi="Times New Roman"/>
          <w:color w:val="000000"/>
          <w:sz w:val="24"/>
          <w:szCs w:val="24"/>
        </w:rPr>
        <w:t>осуществлять коммуникацию во всех сферах жизни;</w:t>
      </w:r>
    </w:p>
    <w:p w:rsidR="00565F2E" w:rsidRPr="000E66CA" w:rsidRDefault="00565F2E" w:rsidP="001D7F8A">
      <w:pPr>
        <w:numPr>
          <w:ilvl w:val="0"/>
          <w:numId w:val="113"/>
        </w:numPr>
        <w:spacing w:after="0" w:line="264" w:lineRule="auto"/>
        <w:jc w:val="both"/>
        <w:rPr>
          <w:rFonts w:ascii="Times New Roman" w:hAnsi="Times New Roman"/>
          <w:sz w:val="24"/>
          <w:szCs w:val="24"/>
        </w:rPr>
      </w:pPr>
      <w:r w:rsidRPr="000E66CA">
        <w:rPr>
          <w:rFonts w:ascii="Times New Roman" w:hAnsi="Times New Roman"/>
          <w:color w:val="000000"/>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565F2E" w:rsidRPr="000E66CA" w:rsidRDefault="00565F2E" w:rsidP="001D7F8A">
      <w:pPr>
        <w:numPr>
          <w:ilvl w:val="0"/>
          <w:numId w:val="113"/>
        </w:numPr>
        <w:spacing w:after="0" w:line="264" w:lineRule="auto"/>
        <w:jc w:val="both"/>
        <w:rPr>
          <w:rFonts w:ascii="Times New Roman" w:hAnsi="Times New Roman"/>
          <w:sz w:val="24"/>
          <w:szCs w:val="24"/>
        </w:rPr>
      </w:pPr>
      <w:r w:rsidRPr="000E66CA">
        <w:rPr>
          <w:rFonts w:ascii="Times New Roman" w:hAnsi="Times New Roman"/>
          <w:color w:val="000000"/>
          <w:sz w:val="24"/>
          <w:szCs w:val="24"/>
        </w:rPr>
        <w:t>владеть различными способами общения и взаимодействия, в том числена иностранном (немецком) языке; аргументированно вести диалог и полилог, уметь смягчать конфликтные ситуации;</w:t>
      </w:r>
    </w:p>
    <w:p w:rsidR="00565F2E" w:rsidRPr="000E66CA" w:rsidRDefault="00565F2E" w:rsidP="001D7F8A">
      <w:pPr>
        <w:numPr>
          <w:ilvl w:val="0"/>
          <w:numId w:val="113"/>
        </w:numPr>
        <w:spacing w:after="0" w:line="264" w:lineRule="auto"/>
        <w:jc w:val="both"/>
        <w:rPr>
          <w:rFonts w:ascii="Times New Roman" w:hAnsi="Times New Roman"/>
          <w:sz w:val="24"/>
          <w:szCs w:val="24"/>
        </w:rPr>
      </w:pPr>
      <w:r w:rsidRPr="000E66CA">
        <w:rPr>
          <w:rFonts w:ascii="Times New Roman" w:hAnsi="Times New Roman"/>
          <w:color w:val="000000"/>
          <w:sz w:val="24"/>
          <w:szCs w:val="24"/>
        </w:rPr>
        <w:t>развёрнуто и логично излагать свою точку зрения с использованием языковых средств.</w:t>
      </w:r>
    </w:p>
    <w:p w:rsidR="00565F2E" w:rsidRPr="000E66CA" w:rsidRDefault="00565F2E" w:rsidP="00565F2E">
      <w:pPr>
        <w:spacing w:after="0" w:line="264" w:lineRule="auto"/>
        <w:ind w:left="120"/>
        <w:jc w:val="both"/>
        <w:rPr>
          <w:rFonts w:ascii="Times New Roman" w:hAnsi="Times New Roman"/>
          <w:sz w:val="24"/>
          <w:szCs w:val="24"/>
        </w:rPr>
      </w:pPr>
      <w:r w:rsidRPr="000E66CA">
        <w:rPr>
          <w:rFonts w:ascii="Times New Roman" w:hAnsi="Times New Roman"/>
          <w:b/>
          <w:color w:val="000000"/>
          <w:sz w:val="24"/>
          <w:szCs w:val="24"/>
        </w:rPr>
        <w:t>Совместная деятельность:</w:t>
      </w:r>
    </w:p>
    <w:p w:rsidR="00565F2E" w:rsidRPr="000E66CA" w:rsidRDefault="00565F2E" w:rsidP="001D7F8A">
      <w:pPr>
        <w:numPr>
          <w:ilvl w:val="0"/>
          <w:numId w:val="114"/>
        </w:numPr>
        <w:spacing w:after="0" w:line="264" w:lineRule="auto"/>
        <w:jc w:val="both"/>
        <w:rPr>
          <w:rFonts w:ascii="Times New Roman" w:hAnsi="Times New Roman"/>
          <w:sz w:val="24"/>
          <w:szCs w:val="24"/>
        </w:rPr>
      </w:pPr>
      <w:r w:rsidRPr="000E66CA">
        <w:rPr>
          <w:rFonts w:ascii="Times New Roman" w:hAnsi="Times New Roman"/>
          <w:color w:val="000000"/>
          <w:sz w:val="24"/>
          <w:szCs w:val="24"/>
        </w:rPr>
        <w:t>понимать и использовать преимущества командной и индивидуальной работы;</w:t>
      </w:r>
    </w:p>
    <w:p w:rsidR="00565F2E" w:rsidRPr="000E66CA" w:rsidRDefault="00565F2E" w:rsidP="001D7F8A">
      <w:pPr>
        <w:numPr>
          <w:ilvl w:val="0"/>
          <w:numId w:val="114"/>
        </w:numPr>
        <w:spacing w:after="0" w:line="264" w:lineRule="auto"/>
        <w:jc w:val="both"/>
        <w:rPr>
          <w:rFonts w:ascii="Times New Roman" w:hAnsi="Times New Roman"/>
          <w:sz w:val="24"/>
          <w:szCs w:val="24"/>
        </w:rPr>
      </w:pPr>
      <w:r w:rsidRPr="000E66CA">
        <w:rPr>
          <w:rFonts w:ascii="Times New Roman" w:hAnsi="Times New Roman"/>
          <w:color w:val="000000"/>
          <w:sz w:val="24"/>
          <w:szCs w:val="24"/>
        </w:rPr>
        <w:t xml:space="preserve">выбирать тематику и методы совместных действий с учётом общих интересов, и возможностей каждого члена коллектива; </w:t>
      </w:r>
    </w:p>
    <w:p w:rsidR="00565F2E" w:rsidRPr="000E66CA" w:rsidRDefault="00565F2E" w:rsidP="001D7F8A">
      <w:pPr>
        <w:numPr>
          <w:ilvl w:val="0"/>
          <w:numId w:val="114"/>
        </w:numPr>
        <w:spacing w:after="0" w:line="264" w:lineRule="auto"/>
        <w:jc w:val="both"/>
        <w:rPr>
          <w:rFonts w:ascii="Times New Roman" w:hAnsi="Times New Roman"/>
          <w:sz w:val="24"/>
          <w:szCs w:val="24"/>
        </w:rPr>
      </w:pPr>
      <w:r w:rsidRPr="000E66CA">
        <w:rPr>
          <w:rFonts w:ascii="Times New Roman" w:hAnsi="Times New Roman"/>
          <w:color w:val="000000"/>
          <w:sz w:val="24"/>
          <w:szCs w:val="24"/>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565F2E" w:rsidRPr="000E66CA" w:rsidRDefault="00565F2E" w:rsidP="001D7F8A">
      <w:pPr>
        <w:numPr>
          <w:ilvl w:val="0"/>
          <w:numId w:val="114"/>
        </w:numPr>
        <w:spacing w:after="0" w:line="264" w:lineRule="auto"/>
        <w:jc w:val="both"/>
        <w:rPr>
          <w:rFonts w:ascii="Times New Roman" w:hAnsi="Times New Roman"/>
          <w:sz w:val="24"/>
          <w:szCs w:val="24"/>
        </w:rPr>
      </w:pPr>
      <w:r w:rsidRPr="000E66CA">
        <w:rPr>
          <w:rFonts w:ascii="Times New Roman" w:hAnsi="Times New Roman"/>
          <w:color w:val="000000"/>
          <w:sz w:val="24"/>
          <w:szCs w:val="24"/>
        </w:rPr>
        <w:t>оценивать качество своего вклада и каждого участника команды в общий результат по разработанным критериям;</w:t>
      </w:r>
    </w:p>
    <w:p w:rsidR="00565F2E" w:rsidRPr="000E66CA" w:rsidRDefault="00565F2E" w:rsidP="001D7F8A">
      <w:pPr>
        <w:numPr>
          <w:ilvl w:val="0"/>
          <w:numId w:val="114"/>
        </w:numPr>
        <w:spacing w:after="0" w:line="264" w:lineRule="auto"/>
        <w:jc w:val="both"/>
        <w:rPr>
          <w:rFonts w:ascii="Times New Roman" w:hAnsi="Times New Roman"/>
          <w:sz w:val="24"/>
          <w:szCs w:val="24"/>
        </w:rPr>
      </w:pPr>
      <w:r w:rsidRPr="000E66CA">
        <w:rPr>
          <w:rFonts w:ascii="Times New Roman" w:hAnsi="Times New Roman"/>
          <w:color w:val="000000"/>
          <w:sz w:val="24"/>
          <w:szCs w:val="24"/>
        </w:rPr>
        <w:t xml:space="preserve">предлагать новые проекты, оценивать идеи с позиции новизны, оригинальности, практической значимости. </w:t>
      </w:r>
    </w:p>
    <w:p w:rsidR="00565F2E" w:rsidRPr="000E66CA" w:rsidRDefault="00565F2E" w:rsidP="00565F2E">
      <w:pPr>
        <w:spacing w:after="0" w:line="264" w:lineRule="auto"/>
        <w:ind w:left="120"/>
        <w:jc w:val="both"/>
        <w:rPr>
          <w:rFonts w:ascii="Times New Roman" w:hAnsi="Times New Roman"/>
          <w:sz w:val="24"/>
          <w:szCs w:val="24"/>
        </w:rPr>
      </w:pPr>
    </w:p>
    <w:p w:rsidR="00565F2E" w:rsidRPr="000E66CA" w:rsidRDefault="00565F2E" w:rsidP="00565F2E">
      <w:pPr>
        <w:spacing w:after="0" w:line="264" w:lineRule="auto"/>
        <w:ind w:left="120"/>
        <w:jc w:val="both"/>
        <w:rPr>
          <w:rFonts w:ascii="Times New Roman" w:hAnsi="Times New Roman"/>
          <w:sz w:val="24"/>
          <w:szCs w:val="24"/>
        </w:rPr>
      </w:pPr>
      <w:r w:rsidRPr="000E66CA">
        <w:rPr>
          <w:rFonts w:ascii="Times New Roman" w:hAnsi="Times New Roman"/>
          <w:b/>
          <w:color w:val="000000"/>
          <w:sz w:val="24"/>
          <w:szCs w:val="24"/>
        </w:rPr>
        <w:t>Регулятивные универсальные учебные действия</w:t>
      </w:r>
    </w:p>
    <w:p w:rsidR="00565F2E" w:rsidRPr="000E66CA" w:rsidRDefault="00565F2E" w:rsidP="00565F2E">
      <w:pPr>
        <w:spacing w:after="0" w:line="264" w:lineRule="auto"/>
        <w:ind w:left="120"/>
        <w:jc w:val="both"/>
        <w:rPr>
          <w:rFonts w:ascii="Times New Roman" w:hAnsi="Times New Roman"/>
          <w:sz w:val="24"/>
          <w:szCs w:val="24"/>
        </w:rPr>
      </w:pPr>
      <w:r w:rsidRPr="000E66CA">
        <w:rPr>
          <w:rFonts w:ascii="Times New Roman" w:hAnsi="Times New Roman"/>
          <w:b/>
          <w:color w:val="000000"/>
          <w:sz w:val="24"/>
          <w:szCs w:val="24"/>
        </w:rPr>
        <w:t>Самоорганизация</w:t>
      </w:r>
    </w:p>
    <w:p w:rsidR="00565F2E" w:rsidRPr="000E66CA" w:rsidRDefault="00565F2E" w:rsidP="001D7F8A">
      <w:pPr>
        <w:numPr>
          <w:ilvl w:val="0"/>
          <w:numId w:val="115"/>
        </w:numPr>
        <w:spacing w:after="0" w:line="264" w:lineRule="auto"/>
        <w:jc w:val="both"/>
        <w:rPr>
          <w:rFonts w:ascii="Times New Roman" w:hAnsi="Times New Roman"/>
          <w:sz w:val="24"/>
          <w:szCs w:val="24"/>
        </w:rPr>
      </w:pPr>
      <w:r w:rsidRPr="000E66CA">
        <w:rPr>
          <w:rFonts w:ascii="Times New Roman" w:hAnsi="Times New Roman"/>
          <w:color w:val="000000"/>
          <w:sz w:val="24"/>
          <w:szCs w:val="24"/>
        </w:rPr>
        <w:lastRenderedPageBreak/>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565F2E" w:rsidRPr="000E66CA" w:rsidRDefault="00565F2E" w:rsidP="001D7F8A">
      <w:pPr>
        <w:numPr>
          <w:ilvl w:val="0"/>
          <w:numId w:val="115"/>
        </w:numPr>
        <w:spacing w:after="0" w:line="264" w:lineRule="auto"/>
        <w:jc w:val="both"/>
        <w:rPr>
          <w:rFonts w:ascii="Times New Roman" w:hAnsi="Times New Roman"/>
          <w:sz w:val="24"/>
          <w:szCs w:val="24"/>
        </w:rPr>
      </w:pPr>
      <w:r w:rsidRPr="000E66CA">
        <w:rPr>
          <w:rFonts w:ascii="Times New Roman" w:hAnsi="Times New Roman"/>
          <w:color w:val="000000"/>
          <w:sz w:val="24"/>
          <w:szCs w:val="24"/>
        </w:rPr>
        <w:t>самостоятельно составлять план решения проблемы с учётом имеющихся ресурсов, собственных возможностей и предпочтений;</w:t>
      </w:r>
    </w:p>
    <w:p w:rsidR="00565F2E" w:rsidRPr="000E66CA" w:rsidRDefault="00565F2E" w:rsidP="001D7F8A">
      <w:pPr>
        <w:numPr>
          <w:ilvl w:val="0"/>
          <w:numId w:val="115"/>
        </w:numPr>
        <w:spacing w:after="0" w:line="264" w:lineRule="auto"/>
        <w:jc w:val="both"/>
        <w:rPr>
          <w:rFonts w:ascii="Times New Roman" w:hAnsi="Times New Roman"/>
          <w:sz w:val="24"/>
          <w:szCs w:val="24"/>
        </w:rPr>
      </w:pPr>
      <w:r w:rsidRPr="000E66CA">
        <w:rPr>
          <w:rFonts w:ascii="Times New Roman" w:hAnsi="Times New Roman"/>
          <w:color w:val="000000"/>
          <w:sz w:val="24"/>
          <w:szCs w:val="24"/>
        </w:rPr>
        <w:t>давать оценку новым ситуациям;</w:t>
      </w:r>
    </w:p>
    <w:p w:rsidR="00565F2E" w:rsidRPr="000E66CA" w:rsidRDefault="00565F2E" w:rsidP="001D7F8A">
      <w:pPr>
        <w:numPr>
          <w:ilvl w:val="0"/>
          <w:numId w:val="115"/>
        </w:numPr>
        <w:spacing w:after="0" w:line="264" w:lineRule="auto"/>
        <w:jc w:val="both"/>
        <w:rPr>
          <w:rFonts w:ascii="Times New Roman" w:hAnsi="Times New Roman"/>
          <w:sz w:val="24"/>
          <w:szCs w:val="24"/>
        </w:rPr>
      </w:pPr>
      <w:r w:rsidRPr="000E66CA">
        <w:rPr>
          <w:rFonts w:ascii="Times New Roman" w:hAnsi="Times New Roman"/>
          <w:color w:val="000000"/>
          <w:sz w:val="24"/>
          <w:szCs w:val="24"/>
        </w:rPr>
        <w:t>делать осознанный выбор, аргументировать его, брать ответственность за решение;</w:t>
      </w:r>
    </w:p>
    <w:p w:rsidR="00565F2E" w:rsidRPr="000E66CA" w:rsidRDefault="00565F2E" w:rsidP="001D7F8A">
      <w:pPr>
        <w:numPr>
          <w:ilvl w:val="0"/>
          <w:numId w:val="115"/>
        </w:numPr>
        <w:spacing w:after="0" w:line="264" w:lineRule="auto"/>
        <w:jc w:val="both"/>
        <w:rPr>
          <w:rFonts w:ascii="Times New Roman" w:hAnsi="Times New Roman"/>
          <w:sz w:val="24"/>
          <w:szCs w:val="24"/>
        </w:rPr>
      </w:pPr>
      <w:r w:rsidRPr="000E66CA">
        <w:rPr>
          <w:rFonts w:ascii="Times New Roman" w:hAnsi="Times New Roman"/>
          <w:color w:val="000000"/>
          <w:sz w:val="24"/>
          <w:szCs w:val="24"/>
        </w:rPr>
        <w:t>оценивать приобретённый опыт;</w:t>
      </w:r>
    </w:p>
    <w:p w:rsidR="00565F2E" w:rsidRPr="000E66CA" w:rsidRDefault="00565F2E" w:rsidP="001D7F8A">
      <w:pPr>
        <w:numPr>
          <w:ilvl w:val="0"/>
          <w:numId w:val="115"/>
        </w:numPr>
        <w:spacing w:after="0" w:line="264" w:lineRule="auto"/>
        <w:jc w:val="both"/>
        <w:rPr>
          <w:rFonts w:ascii="Times New Roman" w:hAnsi="Times New Roman"/>
          <w:sz w:val="24"/>
          <w:szCs w:val="24"/>
        </w:rPr>
      </w:pPr>
      <w:r w:rsidRPr="000E66CA">
        <w:rPr>
          <w:rFonts w:ascii="Times New Roman" w:hAnsi="Times New Roman"/>
          <w:color w:val="000000"/>
          <w:sz w:val="24"/>
          <w:szCs w:val="24"/>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rsidR="00565F2E" w:rsidRPr="000E66CA" w:rsidRDefault="00565F2E" w:rsidP="00565F2E">
      <w:pPr>
        <w:spacing w:after="0" w:line="264" w:lineRule="auto"/>
        <w:ind w:left="120"/>
        <w:jc w:val="both"/>
        <w:rPr>
          <w:rFonts w:ascii="Times New Roman" w:hAnsi="Times New Roman"/>
          <w:sz w:val="24"/>
          <w:szCs w:val="24"/>
        </w:rPr>
      </w:pPr>
      <w:r w:rsidRPr="000E66CA">
        <w:rPr>
          <w:rFonts w:ascii="Times New Roman" w:hAnsi="Times New Roman"/>
          <w:b/>
          <w:color w:val="000000"/>
          <w:sz w:val="24"/>
          <w:szCs w:val="24"/>
        </w:rPr>
        <w:t>Самоконтроль</w:t>
      </w:r>
    </w:p>
    <w:p w:rsidR="00565F2E" w:rsidRPr="000E66CA" w:rsidRDefault="00565F2E" w:rsidP="001D7F8A">
      <w:pPr>
        <w:numPr>
          <w:ilvl w:val="0"/>
          <w:numId w:val="116"/>
        </w:numPr>
        <w:spacing w:after="0" w:line="264" w:lineRule="auto"/>
        <w:jc w:val="both"/>
        <w:rPr>
          <w:rFonts w:ascii="Times New Roman" w:hAnsi="Times New Roman"/>
          <w:sz w:val="24"/>
          <w:szCs w:val="24"/>
        </w:rPr>
      </w:pPr>
      <w:r w:rsidRPr="000E66CA">
        <w:rPr>
          <w:rFonts w:ascii="Times New Roman" w:hAnsi="Times New Roman"/>
          <w:color w:val="000000"/>
          <w:sz w:val="24"/>
          <w:szCs w:val="24"/>
        </w:rPr>
        <w:t xml:space="preserve">давать оценку новым ситуациям; </w:t>
      </w:r>
    </w:p>
    <w:p w:rsidR="00565F2E" w:rsidRPr="000E66CA" w:rsidRDefault="00565F2E" w:rsidP="001D7F8A">
      <w:pPr>
        <w:numPr>
          <w:ilvl w:val="0"/>
          <w:numId w:val="116"/>
        </w:numPr>
        <w:spacing w:after="0" w:line="264" w:lineRule="auto"/>
        <w:jc w:val="both"/>
        <w:rPr>
          <w:rFonts w:ascii="Times New Roman" w:hAnsi="Times New Roman"/>
          <w:sz w:val="24"/>
          <w:szCs w:val="24"/>
        </w:rPr>
      </w:pPr>
      <w:r w:rsidRPr="000E66CA">
        <w:rPr>
          <w:rFonts w:ascii="Times New Roman" w:hAnsi="Times New Roman"/>
          <w:color w:val="000000"/>
          <w:sz w:val="24"/>
          <w:szCs w:val="2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565F2E" w:rsidRPr="000E66CA" w:rsidRDefault="00565F2E" w:rsidP="001D7F8A">
      <w:pPr>
        <w:numPr>
          <w:ilvl w:val="0"/>
          <w:numId w:val="116"/>
        </w:numPr>
        <w:spacing w:after="0" w:line="264" w:lineRule="auto"/>
        <w:jc w:val="both"/>
        <w:rPr>
          <w:rFonts w:ascii="Times New Roman" w:hAnsi="Times New Roman"/>
          <w:sz w:val="24"/>
          <w:szCs w:val="24"/>
        </w:rPr>
      </w:pPr>
      <w:r w:rsidRPr="000E66CA">
        <w:rPr>
          <w:rFonts w:ascii="Times New Roman" w:hAnsi="Times New Roman"/>
          <w:color w:val="000000"/>
          <w:sz w:val="24"/>
          <w:szCs w:val="24"/>
        </w:rPr>
        <w:t xml:space="preserve">оценивать соответствие создаваемого устного/письменного текста на иностранном (немецком) языке выполняемой коммуникативной задаче; вносить коррективы в созданный речевой продукт в случае необходимости; </w:t>
      </w:r>
    </w:p>
    <w:p w:rsidR="00565F2E" w:rsidRPr="000E66CA" w:rsidRDefault="00565F2E" w:rsidP="001D7F8A">
      <w:pPr>
        <w:numPr>
          <w:ilvl w:val="0"/>
          <w:numId w:val="116"/>
        </w:numPr>
        <w:spacing w:after="0" w:line="264" w:lineRule="auto"/>
        <w:jc w:val="both"/>
        <w:rPr>
          <w:rFonts w:ascii="Times New Roman" w:hAnsi="Times New Roman"/>
          <w:sz w:val="24"/>
          <w:szCs w:val="24"/>
        </w:rPr>
      </w:pPr>
      <w:r w:rsidRPr="000E66CA">
        <w:rPr>
          <w:rFonts w:ascii="Times New Roman" w:hAnsi="Times New Roman"/>
          <w:color w:val="000000"/>
          <w:sz w:val="24"/>
          <w:szCs w:val="24"/>
        </w:rPr>
        <w:t>оценивать риски и своевременно принимать решения по их снижению;</w:t>
      </w:r>
    </w:p>
    <w:p w:rsidR="00565F2E" w:rsidRPr="000E66CA" w:rsidRDefault="00565F2E" w:rsidP="001D7F8A">
      <w:pPr>
        <w:numPr>
          <w:ilvl w:val="0"/>
          <w:numId w:val="116"/>
        </w:numPr>
        <w:spacing w:after="0" w:line="264" w:lineRule="auto"/>
        <w:jc w:val="both"/>
        <w:rPr>
          <w:rFonts w:ascii="Times New Roman" w:hAnsi="Times New Roman"/>
          <w:sz w:val="24"/>
          <w:szCs w:val="24"/>
        </w:rPr>
      </w:pPr>
      <w:r w:rsidRPr="000E66CA">
        <w:rPr>
          <w:rFonts w:ascii="Times New Roman" w:hAnsi="Times New Roman"/>
          <w:color w:val="000000"/>
          <w:sz w:val="24"/>
          <w:szCs w:val="24"/>
        </w:rPr>
        <w:t>принимать мотивы и аргументы других при анализе результатов деятельности.</w:t>
      </w:r>
    </w:p>
    <w:p w:rsidR="00565F2E" w:rsidRPr="000E66CA" w:rsidRDefault="00565F2E" w:rsidP="001D7F8A">
      <w:pPr>
        <w:numPr>
          <w:ilvl w:val="0"/>
          <w:numId w:val="116"/>
        </w:numPr>
        <w:spacing w:after="0" w:line="264" w:lineRule="auto"/>
        <w:jc w:val="both"/>
        <w:rPr>
          <w:rFonts w:ascii="Times New Roman" w:hAnsi="Times New Roman"/>
          <w:sz w:val="24"/>
          <w:szCs w:val="24"/>
        </w:rPr>
      </w:pPr>
      <w:r w:rsidRPr="000E66CA">
        <w:rPr>
          <w:rFonts w:ascii="Times New Roman" w:hAnsi="Times New Roman"/>
          <w:color w:val="000000"/>
          <w:sz w:val="24"/>
          <w:szCs w:val="24"/>
        </w:rPr>
        <w:t>принимать себя, понимая свои недостатки и достоинства;</w:t>
      </w:r>
    </w:p>
    <w:p w:rsidR="00565F2E" w:rsidRPr="000E66CA" w:rsidRDefault="00565F2E" w:rsidP="001D7F8A">
      <w:pPr>
        <w:numPr>
          <w:ilvl w:val="0"/>
          <w:numId w:val="116"/>
        </w:numPr>
        <w:spacing w:after="0" w:line="264" w:lineRule="auto"/>
        <w:jc w:val="both"/>
        <w:rPr>
          <w:rFonts w:ascii="Times New Roman" w:hAnsi="Times New Roman"/>
          <w:sz w:val="24"/>
          <w:szCs w:val="24"/>
        </w:rPr>
      </w:pPr>
      <w:r w:rsidRPr="000E66CA">
        <w:rPr>
          <w:rFonts w:ascii="Times New Roman" w:hAnsi="Times New Roman"/>
          <w:color w:val="000000"/>
          <w:sz w:val="24"/>
          <w:szCs w:val="24"/>
        </w:rPr>
        <w:t>принимать мотивы и аргументы других при анализе результатов деятельности;</w:t>
      </w:r>
    </w:p>
    <w:p w:rsidR="00565F2E" w:rsidRPr="000E66CA" w:rsidRDefault="00565F2E" w:rsidP="001D7F8A">
      <w:pPr>
        <w:numPr>
          <w:ilvl w:val="0"/>
          <w:numId w:val="116"/>
        </w:numPr>
        <w:spacing w:after="0" w:line="264" w:lineRule="auto"/>
        <w:jc w:val="both"/>
        <w:rPr>
          <w:rFonts w:ascii="Times New Roman" w:hAnsi="Times New Roman"/>
          <w:sz w:val="24"/>
          <w:szCs w:val="24"/>
        </w:rPr>
      </w:pPr>
      <w:r w:rsidRPr="000E66CA">
        <w:rPr>
          <w:rFonts w:ascii="Times New Roman" w:hAnsi="Times New Roman"/>
          <w:color w:val="000000"/>
          <w:sz w:val="24"/>
          <w:szCs w:val="24"/>
        </w:rPr>
        <w:t>признавать своё право и право других на ошибку;</w:t>
      </w:r>
    </w:p>
    <w:p w:rsidR="00565F2E" w:rsidRPr="000E66CA" w:rsidRDefault="00565F2E" w:rsidP="001D7F8A">
      <w:pPr>
        <w:numPr>
          <w:ilvl w:val="0"/>
          <w:numId w:val="116"/>
        </w:numPr>
        <w:spacing w:after="0" w:line="264" w:lineRule="auto"/>
        <w:jc w:val="both"/>
        <w:rPr>
          <w:rFonts w:ascii="Times New Roman" w:hAnsi="Times New Roman"/>
          <w:sz w:val="24"/>
          <w:szCs w:val="24"/>
        </w:rPr>
      </w:pPr>
      <w:r w:rsidRPr="000E66CA">
        <w:rPr>
          <w:rFonts w:ascii="Times New Roman" w:hAnsi="Times New Roman"/>
          <w:color w:val="000000"/>
          <w:sz w:val="24"/>
          <w:szCs w:val="24"/>
        </w:rPr>
        <w:t>развивать способность понимать мир с позиции другого человека.</w:t>
      </w:r>
    </w:p>
    <w:p w:rsidR="00565F2E" w:rsidRPr="000E66CA" w:rsidRDefault="00565F2E" w:rsidP="00565F2E">
      <w:pPr>
        <w:spacing w:after="0" w:line="264" w:lineRule="auto"/>
        <w:ind w:left="120"/>
        <w:jc w:val="both"/>
        <w:rPr>
          <w:rFonts w:ascii="Times New Roman" w:hAnsi="Times New Roman"/>
          <w:sz w:val="24"/>
          <w:szCs w:val="24"/>
        </w:rPr>
      </w:pPr>
    </w:p>
    <w:p w:rsidR="00565F2E" w:rsidRPr="000E66CA" w:rsidRDefault="00565F2E" w:rsidP="00565F2E">
      <w:pPr>
        <w:spacing w:after="0" w:line="264" w:lineRule="auto"/>
        <w:ind w:left="120"/>
        <w:jc w:val="both"/>
        <w:rPr>
          <w:rFonts w:ascii="Times New Roman" w:hAnsi="Times New Roman"/>
          <w:sz w:val="24"/>
          <w:szCs w:val="24"/>
        </w:rPr>
      </w:pPr>
      <w:r w:rsidRPr="000E66CA">
        <w:rPr>
          <w:rFonts w:ascii="Times New Roman" w:hAnsi="Times New Roman"/>
          <w:b/>
          <w:color w:val="000000"/>
          <w:sz w:val="24"/>
          <w:szCs w:val="24"/>
        </w:rPr>
        <w:t>ПРЕДМЕТНЫЕ РЕЗУЛЬТАТЫ</w:t>
      </w:r>
    </w:p>
    <w:p w:rsidR="00565F2E" w:rsidRPr="000E66CA" w:rsidRDefault="00565F2E" w:rsidP="00565F2E">
      <w:pPr>
        <w:spacing w:after="0" w:line="264" w:lineRule="auto"/>
        <w:ind w:left="120"/>
        <w:jc w:val="both"/>
        <w:rPr>
          <w:rFonts w:ascii="Times New Roman" w:hAnsi="Times New Roman"/>
          <w:sz w:val="24"/>
          <w:szCs w:val="24"/>
        </w:rPr>
      </w:pP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Предметные результаты по учебному «Иностранный (немецкий)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уровне, приближающемся к пороговому, в совокупности её составляющих – речевой, языковой, социокультурной, компенсаторной, метапредметной.</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К концу обучения </w:t>
      </w:r>
      <w:r w:rsidRPr="000E66CA">
        <w:rPr>
          <w:rFonts w:ascii="Times New Roman" w:hAnsi="Times New Roman"/>
          <w:b/>
          <w:i/>
          <w:color w:val="000000"/>
          <w:sz w:val="24"/>
          <w:szCs w:val="24"/>
        </w:rPr>
        <w:t>в 10 классе</w:t>
      </w:r>
      <w:r w:rsidRPr="000E66CA">
        <w:rPr>
          <w:rFonts w:ascii="Times New Roman" w:hAnsi="Times New Roman"/>
          <w:color w:val="000000"/>
          <w:sz w:val="24"/>
          <w:szCs w:val="24"/>
        </w:rPr>
        <w:t>обучающийся получит следующие предметные результаты по отдельным темам программы по немецкому языку:</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1) Владеть основными видами речевой деятельности:</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говорение: 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w:t>
      </w:r>
      <w:r w:rsidRPr="000E66CA">
        <w:rPr>
          <w:rFonts w:ascii="Times New Roman" w:hAnsi="Times New Roman"/>
          <w:color w:val="000000"/>
          <w:sz w:val="24"/>
          <w:szCs w:val="24"/>
        </w:rPr>
        <w:lastRenderedPageBreak/>
        <w:t>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устно излагать результаты выполненной проектной работы (объём – до 14 фраз);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аудирование: 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смысловое чтение: 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читать про себя и устанавливать причинно-следственную взаимосвязь изложенных в тексте фактов и событий;</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читать про себя несплошные тексты (таблицы, диаграммы, графики и так далее) и понимать представленную в них информацию;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письменная речь: заполнять анкеты и формуляры, сообщая о себе основные сведения, в соответствии с нормами, принятыми в стране/странах изучаемого языка; писать резюме с сообщением основных сведений о себе в соответствии с нормами, принятыми в стране/странах изучаемого языка;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писать электронное сообщение личного характера, соблюдая речевой этикет, принятый в стране/странах изучаемого языка (объём сообщения – до 130 слов);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заполнять таблицу, кратко фиксируя содержание прочитанного/ прослушанного текста или дополняя информацию в таблице;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письменно представлять результаты выполненной проектной работы (объём – до 150 слов).</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2) Владеть фонетическими навыками:</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владеть орфографическими навыками: правильно писать изученные слова;</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lastRenderedPageBreak/>
        <w:t xml:space="preserve">владеть пунктуационными навыками: использовать запятую при перечислении и обращении;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3) Р</w:t>
      </w:r>
      <w:r w:rsidRPr="000E66CA">
        <w:rPr>
          <w:rFonts w:ascii="Times New Roman" w:hAnsi="Times New Roman"/>
          <w:color w:val="000000"/>
          <w:spacing w:val="-1"/>
          <w:sz w:val="24"/>
          <w:szCs w:val="24"/>
        </w:rPr>
        <w:t xml:space="preserve">аспознавать </w:t>
      </w:r>
      <w:r w:rsidRPr="000E66CA">
        <w:rPr>
          <w:rFonts w:ascii="Times New Roman" w:hAnsi="Times New Roman"/>
          <w:color w:val="000000"/>
          <w:sz w:val="24"/>
          <w:szCs w:val="24"/>
        </w:rPr>
        <w:t>в устной речи и письменном тексте 1400 лексических единиц (слов,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суффиксов -er, -ler, -in, -chen, -keit, -heit, -ung, -schaft, -ion, -e, -ität;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имена прилагательные при помощи суффиксов -ig, -lich, -isch, -los;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имена существительные, имена прилагательные и наречия при помощи префикса un-;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числительные при помощи суффиксов -zehn, -zig, -ßig, -te, -ste);</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с использованием словосложения (сложные существительные путём соединения основ существительных (derWintersport,dasKlassenzimmer);</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сложные существительные путём соединения основы глагола с основой существительного (derSchreibtisch);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сложные существительные путём соединения основы прилагательного и основы существительного (dieKleinstadt);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сложные прилагательные путём соединения основ прилагательных (dunkelblau);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с использованием конверсии (образование имён существительных от неопределённых форм глаголов (lesen – dasLesen);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имён существительных от прилагательных (dasBeste, derDeutsche, dieBekannte);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имён существительных от основы глагола без изменения корневой гласной (derAnfang);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имён существительных от основы глагола с изменением корневой гласной (derSprung);</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распознавать и употреблять в устной и письменной речи, изученные многозначные лексические единицы, синонимы, антонимы, интернациональные слова; сокращения и аббревиатуры;</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4)Знать и понимать особенности структуры простых и сложных предложений и различных коммуникативных типов предложений немецкого языка;</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распознавать и употреблять в устной и письменной речи:</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предложения с безличным местоимением es;</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предложения с конструкцией esgibt;</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предложения с неопределённо-личным местоимением man, в том числе с модальными глаголами;</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предложения с инфинитивным оборотом um … zu;</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предложения с глаголами, требующие употребления после них частицы zu и инфинитива;</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lastRenderedPageBreak/>
        <w:t>сложносочинённые предложения с сочинительными союзами und, aber, oder, sondern, denn, nichtnur … sondernauch, наречиями deshalb, darum, trotzdem;</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сложноподчинённые предложения: дополнительные – с союзами dass, ob и других; причины – с союзами weil, da; условия – с союзом wenn; времени – с союзами wenn, als, nachdem; цели – с союзом damit; определительные с относительными местоимениями die, der, das;</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способы выражения косвенной речи, в том числе косвенный вопрос с союзом ob без использования сослагательного наклонения;</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средства связи в тексте для обеспечения его целостности, в том числе с помощью наречий zuerst, dann, danach, später и другие;</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все типы вопросительных предложений (общий, специальный, альтернативный вопросы в Präsens, Perfekt, Präteritum, FuturI);</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побудительные предложения в утвердительной и отрицательной форме во 2-м лице единственного числа и множественного числа и в вежливой форме;</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глаголы (слабые и сильные, с отделяемыми и неотделяемыми приставками) в видовременных формах действительного залога в изъявительном наклонении (Präsens, Perfekt, Präteritum, FuturI);</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возвратные глаголы в видовременных формах действительного залога в изъявительном наклонении (Präsens, Perfekt, Präteritum, FuturI);</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глаголы (слабые и сильные, с отделяемыми и неотделяемыми приставками) в видовременных формах страдательного залога (Präsens, Präteritum);</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видовременная глагольная форма действительного залога Plusquamperfekt (при согласовании времён);</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формы сослагательного наклонения от глаголов haben, sein, werden, können, mögen; сочетания würde + Infinitiv для выражения вежливой просьбы, желания в придаточных предложениях условия cwenn (KonjunktivPräteritum);</w:t>
      </w:r>
    </w:p>
    <w:p w:rsidR="00565F2E" w:rsidRPr="000E66CA" w:rsidRDefault="00565F2E" w:rsidP="00565F2E">
      <w:pPr>
        <w:spacing w:after="0" w:line="264" w:lineRule="auto"/>
        <w:ind w:firstLine="600"/>
        <w:jc w:val="both"/>
        <w:rPr>
          <w:rFonts w:ascii="Times New Roman" w:hAnsi="Times New Roman"/>
          <w:sz w:val="24"/>
          <w:szCs w:val="24"/>
          <w:lang w:val="de-DE"/>
        </w:rPr>
      </w:pPr>
      <w:r w:rsidRPr="000E66CA">
        <w:rPr>
          <w:rFonts w:ascii="Times New Roman" w:hAnsi="Times New Roman"/>
          <w:color w:val="000000"/>
          <w:sz w:val="24"/>
          <w:szCs w:val="24"/>
        </w:rPr>
        <w:t>модальныеглаголы</w:t>
      </w:r>
      <w:r w:rsidRPr="000E66CA">
        <w:rPr>
          <w:rFonts w:ascii="Times New Roman" w:hAnsi="Times New Roman"/>
          <w:color w:val="000000"/>
          <w:sz w:val="24"/>
          <w:szCs w:val="24"/>
          <w:lang w:val="de-DE"/>
        </w:rPr>
        <w:t xml:space="preserve"> (mögen, wollen, können, müssen, dürfen, sollen) </w:t>
      </w:r>
      <w:r w:rsidRPr="000E66CA">
        <w:rPr>
          <w:rFonts w:ascii="Times New Roman" w:hAnsi="Times New Roman"/>
          <w:color w:val="000000"/>
          <w:sz w:val="24"/>
          <w:szCs w:val="24"/>
        </w:rPr>
        <w:t>в</w:t>
      </w:r>
      <w:r w:rsidRPr="000E66CA">
        <w:rPr>
          <w:rFonts w:ascii="Times New Roman" w:hAnsi="Times New Roman"/>
          <w:color w:val="000000"/>
          <w:sz w:val="24"/>
          <w:szCs w:val="24"/>
          <w:lang w:val="de-DE"/>
        </w:rPr>
        <w:t xml:space="preserve"> Präsens, Präteritum;</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наиболее распространённые глаголы с управлением и местоименные наречия (worauf, wozu и тому подобных, darauf, dazu и тому подобных);</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определённый, неопределённый и нулевой артикли;</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имена существительные во множественном числе, образованные по правилу, и исключения;</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склонение имен существительных в единственном и множественном числе;</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имена прилагательные в положительной, сравнительной и превосходной степенях сравнения, образованные по правилу, и исключения;</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склонение имён прилагательных;</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наречия в сравнительной и превосходной степенях сравнения, образованные по правилу, и исключения;</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личные местоимения (в именительном, дательном и винительном падежах), указательные местоимения (dieser, jener); притяжательные местоимения; вопросительные местоимения, неопределённые местоимения (jemand, niemand, alle, viel, etwas и других);</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способы выражения отрицания: kein, nicht, nichts, doch;</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количественные и порядковые числительные, числительные для обозначения дат и больших чисел;</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lastRenderedPageBreak/>
        <w:t xml:space="preserve">предлоги места, направления, времени; предлоги, управляющие дательным падежом;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предлоги, управляющие винительным падежом;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предлоги, управляющие и дательным (место), и винительным (направление) падежом.</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5) Владеть социокультурными знаниями и умениями:</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так далее);</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иметь базовые знания о социокультурном портрете и культурном наследии родной страны и страны/стран изучаемого языка;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представлять родную страну и её культуру на иностранном языке;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проявлять уважение к иной культуре;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соблюдать нормы вежливости в межкультурном общении.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6) 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7) Владеть метапредметными умениями, позволяющими совершенствовать учебную деятельность по овладению иностранным языком; сравнивать, классифицировать, систематизировать и обобщать по существенным признакам изученные языковые явления (лексические и грамматические); использовать иноязычные словари и справочники, в том числе информационно-справочные системы в электронной форме; участвовать в учебно-исследовательской, проектной деятельности предметного и межпредметного характера с использованием материалов на немецком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Интернете.</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К концу обучения </w:t>
      </w:r>
      <w:r w:rsidRPr="000E66CA">
        <w:rPr>
          <w:rFonts w:ascii="Times New Roman" w:hAnsi="Times New Roman"/>
          <w:b/>
          <w:i/>
          <w:color w:val="000000"/>
          <w:sz w:val="24"/>
          <w:szCs w:val="24"/>
        </w:rPr>
        <w:t>в 11 классе</w:t>
      </w:r>
      <w:r w:rsidRPr="000E66CA">
        <w:rPr>
          <w:rFonts w:ascii="Times New Roman" w:hAnsi="Times New Roman"/>
          <w:color w:val="000000"/>
          <w:sz w:val="24"/>
          <w:szCs w:val="24"/>
        </w:rPr>
        <w:t>обучающийся получит следующие предметные результаты по отдельным темам программы по немецкому языку:</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1) Владеть основными видами речевой деятельности:</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говорение: вести разные виды диалога (диалог-этикетного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lastRenderedPageBreak/>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устно излагать результаты выполненной проектной работы (объём – 14–15 фраз);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аудирование: 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смысловое чтение: 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600–800 слов);</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 читать про себя несплошные тексты (таблицы, диаграммы, графики) и понимать представленную в них информацию;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письменная речь: заполнять анкеты и формуляры, сообщая о себе основные сведения, в соответствии с нормами, принятыми в стране/странах изучаемого языка; писать резюме (CV) с сообщением основных сведений о себе в соответствии с нормами, принятыми в стране/странах изучаемого языка; писать электронное сообщение личного характера, соблюдая речевой этикет, принятый в стране/странах изучаемого языка (объём сообщения – до 140 слов); 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2) Владеть фонетическими навыками:</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владеть орфографическими навыками: правильно писать изученные слова;</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владеть пунктуационными навыками: использовать запятую при перечислении и обращении; точку, вопросительный и восклицательный знаки;</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не ставить точку после заголовка;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пунктуационно правильно оформлять прямую речь;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пунктуационно правильно оформлять электронное сообщение личного характера.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3) Распознавать в устной речи и письменном тексте 1500 лексических единиц (слов,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lastRenderedPageBreak/>
        <w:t xml:space="preserve">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суффиксов -er, -ler, -in, -chen, -keit, -heit, -ung, -schaft, -ion, -e, -ität;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имена прилагательные при помощи суффиксов -ig, -lich, -isch, -los;</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имена существительные, имена прилагательные и наречия при помощи префикса un-;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числительные при помощи суффиксов -zehn, -zig, -ßig, -te, -ste);</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с использованием словосложения (сложные существительные путём соединения основ существительных (derWintersport, dasKlassenzimmer);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сложные существительные путём соединения основы глагола с основой существительного (derSchreibtisch);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сложные существительные путём соединения основы прилагательного и основы существительного (dieKleinstadt);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сложные прилагательные путём соединения основ прилагательных (dunkelblau);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с использованием конверсии (образование имён существительных от неопределённых форм глаголов (lesen – dasLesen);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имён существительных от прилагательных (dasBeste, derDeutsche, dieBekannte);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имён существительных от основы глагола без изменения корневой гласной (derAnfang);</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имён существительных от основы глагола с изменением корневой гласной (derSprung);</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распознавать и употреблять в устной и письменной речи, изученные многозначные лексические единицы, синонимы, антонимы, интернациональные слова; сокращения и аббревиатуры;</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4) Знать и понимать особенности структуры простых и сложных предложений и различных коммуникативных типов предложений немецкого языка;</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распознавать и употреблять в устной и письменной речи:</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предложения с безличным местоимением es;</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предложения с конструкцией esgibt;</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предложения с неопределённо-личным местоимением man, в том числе с модальными глаголами;</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предложения с инфинитивным оборотом um … zu;</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предложения с глаголами, требующие употребления после них частицы zu и инфинитива;</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сложносочинённые предложения с сочинительными союзами und, aber, oder, sondern, denn, nichtnur … sondernauch, наречиями deshalb, darum, trotzdem;</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сложноподчинённые предложения: дополнительные – с союзами dass, ob и других; причины – с союзами weil, da; условия – с союзом wenn;</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времени – с союзами wenn, als, nachdem;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цели – с союзом damit;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определительные с относительными местоимениями die, der, das;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уступки – с союзом obwohl;</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способы выражения косвенной речи, в том числе косвенный вопрос с союзом ob без использования сослагательного наклонения;</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lastRenderedPageBreak/>
        <w:t>средства связи в тексте для обеспечения его целостности, в том числе с помощью наречий zuerst, dann, danach, später и других;</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все типы вопросительных предложений (общий, специальный, альтернативный вопросы в Präsens, Perfekt, Präteritum; FuturI);</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побудительные предложения в утвердительной и отрицательной форме во 2-м лице единственного числа и множественного числа и в вежливой форме;</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глаголы (слабые и сильные, с отделяемыми и неотделяемыми приставками) в видовременных формах действительного залога в изъявительном наклонении (Präsens, Perfekt, Präteritum, FuturI);</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возвратные глаголы в видовременных формах действительного залога в изъявительном наклонении (Präsens, Perfekt, Präteritum, FuturI);</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глаголы (слабые и сильные, с отделяемыми и неотделяемыми приставками) в видовременных формах страдательного залога (Präsens, Präteritum);</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видовременная глагольная форма действительного залога Plusquamperfekt (при согласовании времён);</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формы сослагательного наклонения от глаголов haben, sein, werden, können, mögen; сочетания würde + Infinitiv для выражения вежливой просьбы, желания в придаточных предложениях условия cwenn (KonjunktivPräteritum);</w:t>
      </w:r>
    </w:p>
    <w:p w:rsidR="00565F2E" w:rsidRPr="000E66CA" w:rsidRDefault="00565F2E" w:rsidP="00565F2E">
      <w:pPr>
        <w:spacing w:after="0" w:line="264" w:lineRule="auto"/>
        <w:ind w:firstLine="600"/>
        <w:jc w:val="both"/>
        <w:rPr>
          <w:rFonts w:ascii="Times New Roman" w:hAnsi="Times New Roman"/>
          <w:sz w:val="24"/>
          <w:szCs w:val="24"/>
          <w:lang w:val="de-DE"/>
        </w:rPr>
      </w:pPr>
      <w:r w:rsidRPr="000E66CA">
        <w:rPr>
          <w:rFonts w:ascii="Times New Roman" w:hAnsi="Times New Roman"/>
          <w:color w:val="000000"/>
          <w:sz w:val="24"/>
          <w:szCs w:val="24"/>
        </w:rPr>
        <w:t>модальныеглаголы</w:t>
      </w:r>
      <w:r w:rsidRPr="000E66CA">
        <w:rPr>
          <w:rFonts w:ascii="Times New Roman" w:hAnsi="Times New Roman"/>
          <w:color w:val="000000"/>
          <w:sz w:val="24"/>
          <w:szCs w:val="24"/>
          <w:lang w:val="de-DE"/>
        </w:rPr>
        <w:t xml:space="preserve"> (mögen, wollen, können, müssen, dürfen, sollen) </w:t>
      </w:r>
      <w:r w:rsidRPr="000E66CA">
        <w:rPr>
          <w:rFonts w:ascii="Times New Roman" w:hAnsi="Times New Roman"/>
          <w:color w:val="000000"/>
          <w:sz w:val="24"/>
          <w:szCs w:val="24"/>
        </w:rPr>
        <w:t>в</w:t>
      </w:r>
      <w:r w:rsidRPr="000E66CA">
        <w:rPr>
          <w:rFonts w:ascii="Times New Roman" w:hAnsi="Times New Roman"/>
          <w:color w:val="000000"/>
          <w:sz w:val="24"/>
          <w:szCs w:val="24"/>
          <w:lang w:val="de-DE"/>
        </w:rPr>
        <w:t xml:space="preserve"> Präsens, Präteritum;</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наиболее распространённые глаголы с управлением и местоименные наречия (worauf, wozu и тому подобные, darauf, dazu и тому подобные);</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определённый, неопределённый и нулевой артикли;</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имена существительные во множественном числе, образованные по правилу, и исключения;</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склонение имён существительных в единственном и множественном числе;</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имена прилагательные в положительной, сравнительной и превосходной степенях сравнения, образованные по правилу, и исключения;</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склонение имён прилагательных;</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наречия в сравнительной и превосходной степенях сравнения, образованные по правилу, и исключения;</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личные местоимения (в именительном, дательном и винительном падежах), указательные местоимения (dieser, jener); притяжательные местоимения; вопросительные местоимения, неопределённые местоимения (jemand, niemand, alle, viel, etwas и другие);</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способы выражения отрицания: kein, nicht, nichts, doch;</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количественные и порядковые числительные, числительные для обозначения дат и больших чисел;</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предлоги места, направления, времени; предлоги, управляющие дательным падежом; предлоги, управляющие винительным падежом; предлоги, управляющие и дательным (место), и винительным (направление) падежом.</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5) Владеть социокультурными знаниями и умениями:</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w:t>
      </w:r>
      <w:r w:rsidRPr="000E66CA">
        <w:rPr>
          <w:rFonts w:ascii="Times New Roman" w:hAnsi="Times New Roman"/>
          <w:color w:val="000000"/>
          <w:sz w:val="24"/>
          <w:szCs w:val="24"/>
        </w:rPr>
        <w:lastRenderedPageBreak/>
        <w:t>языка (государственное устройство, система образования, страницы истории, основные праздники, этикетные особенности общения и так далее);</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проявлять уважение к иной культуре; соблюдать нормы вежливости в межкультурном общении.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6) 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 xml:space="preserve">при говорении и письме – описание/перифраз/толкование; при чтении и аудировании – языковую и контекстуальную догадку. </w:t>
      </w:r>
    </w:p>
    <w:p w:rsidR="00565F2E" w:rsidRPr="000E66CA" w:rsidRDefault="00565F2E" w:rsidP="00565F2E">
      <w:pPr>
        <w:spacing w:after="0" w:line="264" w:lineRule="auto"/>
        <w:ind w:firstLine="600"/>
        <w:jc w:val="both"/>
        <w:rPr>
          <w:rFonts w:ascii="Times New Roman" w:hAnsi="Times New Roman"/>
          <w:sz w:val="24"/>
          <w:szCs w:val="24"/>
        </w:rPr>
      </w:pPr>
      <w:r w:rsidRPr="000E66CA">
        <w:rPr>
          <w:rFonts w:ascii="Times New Roman" w:hAnsi="Times New Roman"/>
          <w:color w:val="000000"/>
          <w:sz w:val="24"/>
          <w:szCs w:val="24"/>
        </w:rPr>
        <w:t>7) Владеть метапредметными умениями, позволяющими совершенствовать учебную деятельность по овладению иностранным языком; сравнивать, классифицировать, систематизировать и обобщать по существенным признакам изученные языковые явления (лексические и грамматические); использовать иноязычные словари и справочники, в том числе информационно-справочные системы в электронной форме; участвовать в учебно-исследовательской, проектной деятельности предметного и межпредметного характера с использованием материалов на немецком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Интернете.</w:t>
      </w:r>
    </w:p>
    <w:p w:rsidR="00565F2E" w:rsidRPr="000E66CA" w:rsidRDefault="00565F2E" w:rsidP="00565F2E">
      <w:pPr>
        <w:rPr>
          <w:rFonts w:ascii="Times New Roman" w:hAnsi="Times New Roman"/>
          <w:sz w:val="24"/>
          <w:szCs w:val="24"/>
        </w:rPr>
        <w:sectPr w:rsidR="00565F2E" w:rsidRPr="000E66CA">
          <w:pgSz w:w="11906" w:h="16383"/>
          <w:pgMar w:top="1134" w:right="850" w:bottom="1134" w:left="1701" w:header="720" w:footer="720" w:gutter="0"/>
          <w:cols w:space="720"/>
        </w:sectPr>
      </w:pPr>
    </w:p>
    <w:p w:rsidR="00565F2E" w:rsidRPr="000E66CA" w:rsidRDefault="00565F2E" w:rsidP="00565F2E">
      <w:pPr>
        <w:spacing w:after="0"/>
        <w:ind w:left="120"/>
        <w:rPr>
          <w:rFonts w:ascii="Times New Roman" w:hAnsi="Times New Roman"/>
          <w:sz w:val="24"/>
          <w:szCs w:val="24"/>
        </w:rPr>
      </w:pPr>
      <w:bookmarkStart w:id="71" w:name="block-53435907"/>
      <w:bookmarkEnd w:id="70"/>
      <w:r w:rsidRPr="000E66CA">
        <w:rPr>
          <w:rFonts w:ascii="Times New Roman" w:hAnsi="Times New Roman"/>
          <w:b/>
          <w:color w:val="000000"/>
          <w:sz w:val="24"/>
          <w:szCs w:val="24"/>
        </w:rPr>
        <w:lastRenderedPageBreak/>
        <w:t xml:space="preserve">ТЕМАТИЧЕСКОЕ ПЛАНИРОВАНИЕ </w:t>
      </w:r>
    </w:p>
    <w:p w:rsidR="00565F2E" w:rsidRPr="000E66CA" w:rsidRDefault="00565F2E" w:rsidP="00565F2E">
      <w:pPr>
        <w:spacing w:after="0"/>
        <w:ind w:left="120"/>
        <w:rPr>
          <w:rFonts w:ascii="Times New Roman" w:hAnsi="Times New Roman"/>
          <w:sz w:val="24"/>
          <w:szCs w:val="24"/>
        </w:rPr>
      </w:pPr>
      <w:r w:rsidRPr="000E66CA">
        <w:rPr>
          <w:rFonts w:ascii="Times New Roman" w:hAnsi="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565F2E" w:rsidRPr="000E66CA" w:rsidTr="00565F2E">
        <w:trPr>
          <w:trHeight w:val="144"/>
          <w:tblCellSpacing w:w="20" w:type="nil"/>
        </w:trPr>
        <w:tc>
          <w:tcPr>
            <w:tcW w:w="412" w:type="dxa"/>
            <w:vMerge w:val="restart"/>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b/>
                <w:color w:val="000000"/>
                <w:sz w:val="24"/>
                <w:szCs w:val="24"/>
              </w:rPr>
              <w:t xml:space="preserve">№ п/п </w:t>
            </w:r>
          </w:p>
          <w:p w:rsidR="00565F2E" w:rsidRPr="000E66CA" w:rsidRDefault="00565F2E" w:rsidP="00565F2E">
            <w:pPr>
              <w:spacing w:after="0"/>
              <w:ind w:left="135"/>
              <w:rPr>
                <w:rFonts w:ascii="Times New Roman" w:hAnsi="Times New Roman"/>
                <w:sz w:val="24"/>
                <w:szCs w:val="24"/>
              </w:rPr>
            </w:pPr>
          </w:p>
        </w:tc>
        <w:tc>
          <w:tcPr>
            <w:tcW w:w="3960" w:type="dxa"/>
            <w:vMerge w:val="restart"/>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b/>
                <w:color w:val="000000"/>
                <w:sz w:val="24"/>
                <w:szCs w:val="24"/>
              </w:rPr>
              <w:t xml:space="preserve">Наименование разделов и тем программы </w:t>
            </w:r>
          </w:p>
          <w:p w:rsidR="00565F2E" w:rsidRPr="000E66CA" w:rsidRDefault="00565F2E" w:rsidP="00565F2E">
            <w:pPr>
              <w:spacing w:after="0"/>
              <w:ind w:left="135"/>
              <w:rPr>
                <w:rFonts w:ascii="Times New Roman" w:hAnsi="Times New Roman"/>
                <w:sz w:val="24"/>
                <w:szCs w:val="24"/>
              </w:rPr>
            </w:pPr>
          </w:p>
        </w:tc>
        <w:tc>
          <w:tcPr>
            <w:tcW w:w="0" w:type="auto"/>
            <w:gridSpan w:val="3"/>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b/>
                <w:color w:val="000000"/>
                <w:sz w:val="24"/>
                <w:szCs w:val="24"/>
              </w:rPr>
              <w:t>Количество часов</w:t>
            </w:r>
          </w:p>
        </w:tc>
        <w:tc>
          <w:tcPr>
            <w:tcW w:w="2403" w:type="dxa"/>
            <w:vMerge w:val="restart"/>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b/>
                <w:color w:val="000000"/>
                <w:sz w:val="24"/>
                <w:szCs w:val="24"/>
              </w:rPr>
              <w:t xml:space="preserve">Электронные (цифровые) образовательные ресурсы </w:t>
            </w:r>
          </w:p>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0" w:type="auto"/>
            <w:vMerge/>
            <w:tcBorders>
              <w:top w:val="nil"/>
            </w:tcBorders>
            <w:tcMar>
              <w:top w:w="50" w:type="dxa"/>
              <w:left w:w="100" w:type="dxa"/>
            </w:tcMar>
          </w:tcPr>
          <w:p w:rsidR="00565F2E" w:rsidRPr="000E66CA" w:rsidRDefault="00565F2E" w:rsidP="00565F2E">
            <w:pPr>
              <w:rPr>
                <w:rFonts w:ascii="Times New Roman" w:hAnsi="Times New Roman"/>
                <w:sz w:val="24"/>
                <w:szCs w:val="24"/>
              </w:rPr>
            </w:pPr>
          </w:p>
        </w:tc>
        <w:tc>
          <w:tcPr>
            <w:tcW w:w="0" w:type="auto"/>
            <w:vMerge/>
            <w:tcBorders>
              <w:top w:val="nil"/>
            </w:tcBorders>
            <w:tcMar>
              <w:top w:w="50" w:type="dxa"/>
              <w:left w:w="100" w:type="dxa"/>
            </w:tcMar>
          </w:tcPr>
          <w:p w:rsidR="00565F2E" w:rsidRPr="000E66CA" w:rsidRDefault="00565F2E" w:rsidP="00565F2E">
            <w:pPr>
              <w:rPr>
                <w:rFonts w:ascii="Times New Roman" w:hAnsi="Times New Roman"/>
                <w:sz w:val="24"/>
                <w:szCs w:val="24"/>
              </w:rPr>
            </w:pPr>
          </w:p>
        </w:tc>
        <w:tc>
          <w:tcPr>
            <w:tcW w:w="88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b/>
                <w:color w:val="000000"/>
                <w:sz w:val="24"/>
                <w:szCs w:val="24"/>
              </w:rPr>
              <w:t xml:space="preserve">Всего </w:t>
            </w:r>
          </w:p>
          <w:p w:rsidR="00565F2E" w:rsidRPr="000E66CA" w:rsidRDefault="00565F2E" w:rsidP="00565F2E">
            <w:pPr>
              <w:spacing w:after="0"/>
              <w:ind w:left="135"/>
              <w:rPr>
                <w:rFonts w:ascii="Times New Roman" w:hAnsi="Times New Roman"/>
                <w:sz w:val="24"/>
                <w:szCs w:val="24"/>
              </w:rPr>
            </w:pPr>
          </w:p>
        </w:tc>
        <w:tc>
          <w:tcPr>
            <w:tcW w:w="159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b/>
                <w:color w:val="000000"/>
                <w:sz w:val="24"/>
                <w:szCs w:val="24"/>
              </w:rPr>
              <w:t xml:space="preserve">Контрольные работы </w:t>
            </w:r>
          </w:p>
          <w:p w:rsidR="00565F2E" w:rsidRPr="000E66CA" w:rsidRDefault="00565F2E" w:rsidP="00565F2E">
            <w:pPr>
              <w:spacing w:after="0"/>
              <w:ind w:left="135"/>
              <w:rPr>
                <w:rFonts w:ascii="Times New Roman" w:hAnsi="Times New Roman"/>
                <w:sz w:val="24"/>
                <w:szCs w:val="24"/>
              </w:rPr>
            </w:pPr>
          </w:p>
        </w:tc>
        <w:tc>
          <w:tcPr>
            <w:tcW w:w="1692"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b/>
                <w:color w:val="000000"/>
                <w:sz w:val="24"/>
                <w:szCs w:val="24"/>
              </w:rPr>
              <w:t xml:space="preserve">Практические работы </w:t>
            </w:r>
          </w:p>
          <w:p w:rsidR="00565F2E" w:rsidRPr="000E66CA" w:rsidRDefault="00565F2E" w:rsidP="00565F2E">
            <w:pPr>
              <w:spacing w:after="0"/>
              <w:ind w:left="135"/>
              <w:rPr>
                <w:rFonts w:ascii="Times New Roman" w:hAnsi="Times New Roman"/>
                <w:sz w:val="24"/>
                <w:szCs w:val="24"/>
              </w:rPr>
            </w:pPr>
          </w:p>
        </w:tc>
        <w:tc>
          <w:tcPr>
            <w:tcW w:w="0" w:type="auto"/>
            <w:vMerge/>
            <w:tcBorders>
              <w:top w:val="nil"/>
            </w:tcBorders>
            <w:tcMar>
              <w:top w:w="50" w:type="dxa"/>
              <w:left w:w="100" w:type="dxa"/>
            </w:tcMar>
          </w:tcPr>
          <w:p w:rsidR="00565F2E" w:rsidRPr="000E66CA" w:rsidRDefault="00565F2E" w:rsidP="00565F2E">
            <w:pPr>
              <w:rPr>
                <w:rFonts w:ascii="Times New Roman" w:hAnsi="Times New Roman"/>
                <w:sz w:val="24"/>
                <w:szCs w:val="24"/>
              </w:rPr>
            </w:pPr>
          </w:p>
        </w:tc>
      </w:tr>
      <w:tr w:rsidR="00565F2E" w:rsidRPr="000E66CA" w:rsidTr="00565F2E">
        <w:trPr>
          <w:trHeight w:val="144"/>
          <w:tblCellSpacing w:w="20" w:type="nil"/>
        </w:trPr>
        <w:tc>
          <w:tcPr>
            <w:tcW w:w="412"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1</w:t>
            </w:r>
          </w:p>
        </w:tc>
        <w:tc>
          <w:tcPr>
            <w:tcW w:w="3960"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Повседневная жизнь семьи. Межличностные отношения в семье, с друзьями и знакомыми. Конфликтные ситуации, их предупреждение и разрешение</w:t>
            </w:r>
          </w:p>
        </w:tc>
        <w:tc>
          <w:tcPr>
            <w:tcW w:w="889"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8 </w:t>
            </w:r>
          </w:p>
        </w:tc>
        <w:tc>
          <w:tcPr>
            <w:tcW w:w="15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6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2403"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12"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2</w:t>
            </w:r>
          </w:p>
        </w:tc>
        <w:tc>
          <w:tcPr>
            <w:tcW w:w="3960"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Внешность и характеристика человека, литературного персонажа</w:t>
            </w:r>
          </w:p>
        </w:tc>
        <w:tc>
          <w:tcPr>
            <w:tcW w:w="889"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2 </w:t>
            </w:r>
          </w:p>
        </w:tc>
        <w:tc>
          <w:tcPr>
            <w:tcW w:w="15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6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2403"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12"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3</w:t>
            </w:r>
          </w:p>
        </w:tc>
        <w:tc>
          <w:tcPr>
            <w:tcW w:w="3960"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Здоровый образ жизни и забота о здоровье: режим труда и отдыха, спорт, сбалансированное питание, посещение врача. Отказ от вредных привычек</w:t>
            </w:r>
          </w:p>
        </w:tc>
        <w:tc>
          <w:tcPr>
            <w:tcW w:w="889"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9 </w:t>
            </w:r>
          </w:p>
        </w:tc>
        <w:tc>
          <w:tcPr>
            <w:tcW w:w="15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6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2403"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12"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4</w:t>
            </w:r>
          </w:p>
        </w:tc>
        <w:tc>
          <w:tcPr>
            <w:tcW w:w="3960"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w:t>
            </w:r>
          </w:p>
        </w:tc>
        <w:tc>
          <w:tcPr>
            <w:tcW w:w="889"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13 </w:t>
            </w:r>
          </w:p>
        </w:tc>
        <w:tc>
          <w:tcPr>
            <w:tcW w:w="15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6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2403"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12"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5</w:t>
            </w:r>
          </w:p>
        </w:tc>
        <w:tc>
          <w:tcPr>
            <w:tcW w:w="3960"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Современный мир профессий. Проблемы выбора профессии (возможности продолжения образования в вузе, в профессиональном колледже, выбор рабочей специальности, подработка дляобучающегося). Роль иностранного языка в планах на будущее</w:t>
            </w:r>
          </w:p>
        </w:tc>
        <w:tc>
          <w:tcPr>
            <w:tcW w:w="889"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9 </w:t>
            </w:r>
          </w:p>
        </w:tc>
        <w:tc>
          <w:tcPr>
            <w:tcW w:w="15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6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2403"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12"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lastRenderedPageBreak/>
              <w:t>6</w:t>
            </w:r>
          </w:p>
        </w:tc>
        <w:tc>
          <w:tcPr>
            <w:tcW w:w="3960"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Молодежь в современном обществе. Досуг молодежи: чтение, кино, театр, музыка, музеи, Интернет, компьютерные игры. Любовь и дружба</w:t>
            </w:r>
          </w:p>
        </w:tc>
        <w:tc>
          <w:tcPr>
            <w:tcW w:w="889"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9 </w:t>
            </w:r>
          </w:p>
        </w:tc>
        <w:tc>
          <w:tcPr>
            <w:tcW w:w="15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6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2403"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12"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7</w:t>
            </w:r>
          </w:p>
        </w:tc>
        <w:tc>
          <w:tcPr>
            <w:tcW w:w="3960"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Покупки: одежда, обувь, продукты питания. Карманные деньги. Молодежная мода</w:t>
            </w:r>
          </w:p>
        </w:tc>
        <w:tc>
          <w:tcPr>
            <w:tcW w:w="889"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8 </w:t>
            </w:r>
          </w:p>
        </w:tc>
        <w:tc>
          <w:tcPr>
            <w:tcW w:w="15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6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2403"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12"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8</w:t>
            </w:r>
          </w:p>
        </w:tc>
        <w:tc>
          <w:tcPr>
            <w:tcW w:w="3960"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Туризм. Виды отдыха. Путешествия по России и зарубежным странам</w:t>
            </w:r>
          </w:p>
        </w:tc>
        <w:tc>
          <w:tcPr>
            <w:tcW w:w="889"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5 </w:t>
            </w:r>
          </w:p>
        </w:tc>
        <w:tc>
          <w:tcPr>
            <w:tcW w:w="15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6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2403"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12"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9</w:t>
            </w:r>
          </w:p>
        </w:tc>
        <w:tc>
          <w:tcPr>
            <w:tcW w:w="3960"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Проблемы экологии. Защита окружающей среды. Стихийные бедствия</w:t>
            </w:r>
          </w:p>
        </w:tc>
        <w:tc>
          <w:tcPr>
            <w:tcW w:w="889"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10 </w:t>
            </w:r>
          </w:p>
        </w:tc>
        <w:tc>
          <w:tcPr>
            <w:tcW w:w="15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6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2403"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12"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10</w:t>
            </w:r>
          </w:p>
        </w:tc>
        <w:tc>
          <w:tcPr>
            <w:tcW w:w="3960"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Условия проживания в городской/сельской местности</w:t>
            </w:r>
          </w:p>
        </w:tc>
        <w:tc>
          <w:tcPr>
            <w:tcW w:w="889"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5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6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2403"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12"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11</w:t>
            </w:r>
          </w:p>
        </w:tc>
        <w:tc>
          <w:tcPr>
            <w:tcW w:w="3960"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Технический прогресс: перспективы и последствия. Современные средства связи (мобильные телефоны, смартфоны, планшеты, компьютеры)</w:t>
            </w:r>
          </w:p>
        </w:tc>
        <w:tc>
          <w:tcPr>
            <w:tcW w:w="889"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7 </w:t>
            </w:r>
          </w:p>
        </w:tc>
        <w:tc>
          <w:tcPr>
            <w:tcW w:w="15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6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2403"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12"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12</w:t>
            </w:r>
          </w:p>
        </w:tc>
        <w:tc>
          <w:tcPr>
            <w:tcW w:w="3960"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11 </w:t>
            </w:r>
          </w:p>
        </w:tc>
        <w:tc>
          <w:tcPr>
            <w:tcW w:w="15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6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2403"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12"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13</w:t>
            </w:r>
          </w:p>
        </w:tc>
        <w:tc>
          <w:tcPr>
            <w:tcW w:w="3960"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 xml:space="preserve">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w:t>
            </w:r>
            <w:r w:rsidRPr="000E66CA">
              <w:rPr>
                <w:rFonts w:ascii="Times New Roman" w:hAnsi="Times New Roman"/>
                <w:color w:val="000000"/>
                <w:sz w:val="24"/>
                <w:szCs w:val="24"/>
              </w:rPr>
              <w:lastRenderedPageBreak/>
              <w:t>т.д.</w:t>
            </w:r>
          </w:p>
        </w:tc>
        <w:tc>
          <w:tcPr>
            <w:tcW w:w="889"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lastRenderedPageBreak/>
              <w:t xml:space="preserve">10 </w:t>
            </w:r>
          </w:p>
        </w:tc>
        <w:tc>
          <w:tcPr>
            <w:tcW w:w="15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6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2403"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0" w:type="auto"/>
            <w:gridSpan w:val="2"/>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lastRenderedPageBreak/>
              <w:t>ОБЩЕЕ КОЛИЧЕСТВО ЧАСОВ ПО ПРОГРАММЕ</w:t>
            </w:r>
          </w:p>
        </w:tc>
        <w:tc>
          <w:tcPr>
            <w:tcW w:w="13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102 </w:t>
            </w:r>
          </w:p>
        </w:tc>
        <w:tc>
          <w:tcPr>
            <w:tcW w:w="15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10 </w:t>
            </w:r>
          </w:p>
        </w:tc>
        <w:tc>
          <w:tcPr>
            <w:tcW w:w="16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2403" w:type="dxa"/>
            <w:tcMar>
              <w:top w:w="50" w:type="dxa"/>
              <w:left w:w="100" w:type="dxa"/>
            </w:tcMar>
            <w:vAlign w:val="center"/>
          </w:tcPr>
          <w:p w:rsidR="00565F2E" w:rsidRPr="000E66CA" w:rsidRDefault="00565F2E" w:rsidP="00565F2E">
            <w:pPr>
              <w:rPr>
                <w:rFonts w:ascii="Times New Roman" w:hAnsi="Times New Roman"/>
                <w:sz w:val="24"/>
                <w:szCs w:val="24"/>
              </w:rPr>
            </w:pPr>
          </w:p>
        </w:tc>
      </w:tr>
    </w:tbl>
    <w:p w:rsidR="00565F2E" w:rsidRPr="000E66CA" w:rsidRDefault="00565F2E" w:rsidP="00565F2E">
      <w:pPr>
        <w:rPr>
          <w:rFonts w:ascii="Times New Roman" w:hAnsi="Times New Roman"/>
          <w:sz w:val="24"/>
          <w:szCs w:val="24"/>
        </w:rPr>
        <w:sectPr w:rsidR="00565F2E" w:rsidRPr="000E66CA">
          <w:pgSz w:w="16383" w:h="11906" w:orient="landscape"/>
          <w:pgMar w:top="1134" w:right="850" w:bottom="1134" w:left="1701" w:header="720" w:footer="720" w:gutter="0"/>
          <w:cols w:space="720"/>
        </w:sectPr>
      </w:pPr>
    </w:p>
    <w:p w:rsidR="00565F2E" w:rsidRPr="000E66CA" w:rsidRDefault="00565F2E" w:rsidP="00565F2E">
      <w:pPr>
        <w:spacing w:after="0"/>
        <w:ind w:left="120"/>
        <w:rPr>
          <w:rFonts w:ascii="Times New Roman" w:hAnsi="Times New Roman"/>
          <w:sz w:val="24"/>
          <w:szCs w:val="24"/>
        </w:rPr>
      </w:pPr>
      <w:r w:rsidRPr="000E66CA">
        <w:rPr>
          <w:rFonts w:ascii="Times New Roman" w:hAnsi="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565F2E" w:rsidRPr="000E66CA" w:rsidTr="00565F2E">
        <w:trPr>
          <w:trHeight w:val="144"/>
          <w:tblCellSpacing w:w="20" w:type="nil"/>
        </w:trPr>
        <w:tc>
          <w:tcPr>
            <w:tcW w:w="412" w:type="dxa"/>
            <w:vMerge w:val="restart"/>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b/>
                <w:color w:val="000000"/>
                <w:sz w:val="24"/>
                <w:szCs w:val="24"/>
              </w:rPr>
              <w:t xml:space="preserve">№ п/п </w:t>
            </w:r>
          </w:p>
          <w:p w:rsidR="00565F2E" w:rsidRPr="000E66CA" w:rsidRDefault="00565F2E" w:rsidP="00565F2E">
            <w:pPr>
              <w:spacing w:after="0"/>
              <w:ind w:left="135"/>
              <w:rPr>
                <w:rFonts w:ascii="Times New Roman" w:hAnsi="Times New Roman"/>
                <w:sz w:val="24"/>
                <w:szCs w:val="24"/>
              </w:rPr>
            </w:pPr>
          </w:p>
        </w:tc>
        <w:tc>
          <w:tcPr>
            <w:tcW w:w="3960" w:type="dxa"/>
            <w:vMerge w:val="restart"/>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b/>
                <w:color w:val="000000"/>
                <w:sz w:val="24"/>
                <w:szCs w:val="24"/>
              </w:rPr>
              <w:t xml:space="preserve">Наименование разделов и тем программы </w:t>
            </w:r>
          </w:p>
          <w:p w:rsidR="00565F2E" w:rsidRPr="000E66CA" w:rsidRDefault="00565F2E" w:rsidP="00565F2E">
            <w:pPr>
              <w:spacing w:after="0"/>
              <w:ind w:left="135"/>
              <w:rPr>
                <w:rFonts w:ascii="Times New Roman" w:hAnsi="Times New Roman"/>
                <w:sz w:val="24"/>
                <w:szCs w:val="24"/>
              </w:rPr>
            </w:pPr>
          </w:p>
        </w:tc>
        <w:tc>
          <w:tcPr>
            <w:tcW w:w="0" w:type="auto"/>
            <w:gridSpan w:val="3"/>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b/>
                <w:color w:val="000000"/>
                <w:sz w:val="24"/>
                <w:szCs w:val="24"/>
              </w:rPr>
              <w:t>Количество часов</w:t>
            </w:r>
          </w:p>
        </w:tc>
        <w:tc>
          <w:tcPr>
            <w:tcW w:w="2403" w:type="dxa"/>
            <w:vMerge w:val="restart"/>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b/>
                <w:color w:val="000000"/>
                <w:sz w:val="24"/>
                <w:szCs w:val="24"/>
              </w:rPr>
              <w:t xml:space="preserve">Электронные (цифровые) образовательные ресурсы </w:t>
            </w:r>
          </w:p>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0" w:type="auto"/>
            <w:vMerge/>
            <w:tcBorders>
              <w:top w:val="nil"/>
            </w:tcBorders>
            <w:tcMar>
              <w:top w:w="50" w:type="dxa"/>
              <w:left w:w="100" w:type="dxa"/>
            </w:tcMar>
          </w:tcPr>
          <w:p w:rsidR="00565F2E" w:rsidRPr="000E66CA" w:rsidRDefault="00565F2E" w:rsidP="00565F2E">
            <w:pPr>
              <w:rPr>
                <w:rFonts w:ascii="Times New Roman" w:hAnsi="Times New Roman"/>
                <w:sz w:val="24"/>
                <w:szCs w:val="24"/>
              </w:rPr>
            </w:pPr>
          </w:p>
        </w:tc>
        <w:tc>
          <w:tcPr>
            <w:tcW w:w="0" w:type="auto"/>
            <w:vMerge/>
            <w:tcBorders>
              <w:top w:val="nil"/>
            </w:tcBorders>
            <w:tcMar>
              <w:top w:w="50" w:type="dxa"/>
              <w:left w:w="100" w:type="dxa"/>
            </w:tcMar>
          </w:tcPr>
          <w:p w:rsidR="00565F2E" w:rsidRPr="000E66CA" w:rsidRDefault="00565F2E" w:rsidP="00565F2E">
            <w:pPr>
              <w:rPr>
                <w:rFonts w:ascii="Times New Roman" w:hAnsi="Times New Roman"/>
                <w:sz w:val="24"/>
                <w:szCs w:val="24"/>
              </w:rPr>
            </w:pPr>
          </w:p>
        </w:tc>
        <w:tc>
          <w:tcPr>
            <w:tcW w:w="88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b/>
                <w:color w:val="000000"/>
                <w:sz w:val="24"/>
                <w:szCs w:val="24"/>
              </w:rPr>
              <w:t xml:space="preserve">Всего </w:t>
            </w:r>
          </w:p>
          <w:p w:rsidR="00565F2E" w:rsidRPr="000E66CA" w:rsidRDefault="00565F2E" w:rsidP="00565F2E">
            <w:pPr>
              <w:spacing w:after="0"/>
              <w:ind w:left="135"/>
              <w:rPr>
                <w:rFonts w:ascii="Times New Roman" w:hAnsi="Times New Roman"/>
                <w:sz w:val="24"/>
                <w:szCs w:val="24"/>
              </w:rPr>
            </w:pPr>
          </w:p>
        </w:tc>
        <w:tc>
          <w:tcPr>
            <w:tcW w:w="159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b/>
                <w:color w:val="000000"/>
                <w:sz w:val="24"/>
                <w:szCs w:val="24"/>
              </w:rPr>
              <w:t xml:space="preserve">Контрольные работы </w:t>
            </w:r>
          </w:p>
          <w:p w:rsidR="00565F2E" w:rsidRPr="000E66CA" w:rsidRDefault="00565F2E" w:rsidP="00565F2E">
            <w:pPr>
              <w:spacing w:after="0"/>
              <w:ind w:left="135"/>
              <w:rPr>
                <w:rFonts w:ascii="Times New Roman" w:hAnsi="Times New Roman"/>
                <w:sz w:val="24"/>
                <w:szCs w:val="24"/>
              </w:rPr>
            </w:pPr>
          </w:p>
        </w:tc>
        <w:tc>
          <w:tcPr>
            <w:tcW w:w="1692"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b/>
                <w:color w:val="000000"/>
                <w:sz w:val="24"/>
                <w:szCs w:val="24"/>
              </w:rPr>
              <w:t xml:space="preserve">Практические работы </w:t>
            </w:r>
          </w:p>
          <w:p w:rsidR="00565F2E" w:rsidRPr="000E66CA" w:rsidRDefault="00565F2E" w:rsidP="00565F2E">
            <w:pPr>
              <w:spacing w:after="0"/>
              <w:ind w:left="135"/>
              <w:rPr>
                <w:rFonts w:ascii="Times New Roman" w:hAnsi="Times New Roman"/>
                <w:sz w:val="24"/>
                <w:szCs w:val="24"/>
              </w:rPr>
            </w:pPr>
          </w:p>
        </w:tc>
        <w:tc>
          <w:tcPr>
            <w:tcW w:w="0" w:type="auto"/>
            <w:vMerge/>
            <w:tcBorders>
              <w:top w:val="nil"/>
            </w:tcBorders>
            <w:tcMar>
              <w:top w:w="50" w:type="dxa"/>
              <w:left w:w="100" w:type="dxa"/>
            </w:tcMar>
          </w:tcPr>
          <w:p w:rsidR="00565F2E" w:rsidRPr="000E66CA" w:rsidRDefault="00565F2E" w:rsidP="00565F2E">
            <w:pPr>
              <w:rPr>
                <w:rFonts w:ascii="Times New Roman" w:hAnsi="Times New Roman"/>
                <w:sz w:val="24"/>
                <w:szCs w:val="24"/>
              </w:rPr>
            </w:pPr>
          </w:p>
        </w:tc>
      </w:tr>
      <w:tr w:rsidR="00565F2E" w:rsidRPr="000E66CA" w:rsidTr="00565F2E">
        <w:trPr>
          <w:trHeight w:val="144"/>
          <w:tblCellSpacing w:w="20" w:type="nil"/>
        </w:trPr>
        <w:tc>
          <w:tcPr>
            <w:tcW w:w="412"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1</w:t>
            </w:r>
          </w:p>
        </w:tc>
        <w:tc>
          <w:tcPr>
            <w:tcW w:w="3960"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Повседневная жизнь семьи. Межличностные отношения в семье, с друзьями и знакомыми. Конфликтные ситуации, их предупреждение и разрешение</w:t>
            </w:r>
          </w:p>
        </w:tc>
        <w:tc>
          <w:tcPr>
            <w:tcW w:w="889"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7 </w:t>
            </w:r>
          </w:p>
        </w:tc>
        <w:tc>
          <w:tcPr>
            <w:tcW w:w="15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6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2403"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12"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2</w:t>
            </w:r>
          </w:p>
        </w:tc>
        <w:tc>
          <w:tcPr>
            <w:tcW w:w="3960"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Внешность и характеристика человека, литературного персонажа</w:t>
            </w:r>
          </w:p>
        </w:tc>
        <w:tc>
          <w:tcPr>
            <w:tcW w:w="889"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2 </w:t>
            </w:r>
          </w:p>
        </w:tc>
        <w:tc>
          <w:tcPr>
            <w:tcW w:w="15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6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2403"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12"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3</w:t>
            </w:r>
          </w:p>
        </w:tc>
        <w:tc>
          <w:tcPr>
            <w:tcW w:w="3960"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Здоровый образ жизни и забота о здоровье: режим труда и отдыха, спорт, сбалансированное питание, посещение врача. Отказ от вредных привычек</w:t>
            </w:r>
          </w:p>
        </w:tc>
        <w:tc>
          <w:tcPr>
            <w:tcW w:w="889"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7 </w:t>
            </w:r>
          </w:p>
        </w:tc>
        <w:tc>
          <w:tcPr>
            <w:tcW w:w="15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6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2403"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12"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4</w:t>
            </w:r>
          </w:p>
        </w:tc>
        <w:tc>
          <w:tcPr>
            <w:tcW w:w="3960"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889"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18 </w:t>
            </w:r>
          </w:p>
        </w:tc>
        <w:tc>
          <w:tcPr>
            <w:tcW w:w="15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6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2403"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12"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5</w:t>
            </w:r>
          </w:p>
        </w:tc>
        <w:tc>
          <w:tcPr>
            <w:tcW w:w="3960"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Место иностранного языка в повседневной жизни и профессиональной деятельности в современном мире</w:t>
            </w:r>
          </w:p>
        </w:tc>
        <w:tc>
          <w:tcPr>
            <w:tcW w:w="889"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2 </w:t>
            </w:r>
          </w:p>
        </w:tc>
        <w:tc>
          <w:tcPr>
            <w:tcW w:w="15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6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2403"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12"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6</w:t>
            </w:r>
          </w:p>
        </w:tc>
        <w:tc>
          <w:tcPr>
            <w:tcW w:w="3960"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Молодежь в современном обществе. Ценностные ориентиры. Участие молодежи в жизни общества. Досуг молодежи: увлечения и интересы. Любовь и дружба</w:t>
            </w:r>
          </w:p>
        </w:tc>
        <w:tc>
          <w:tcPr>
            <w:tcW w:w="889"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11 </w:t>
            </w:r>
          </w:p>
        </w:tc>
        <w:tc>
          <w:tcPr>
            <w:tcW w:w="15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6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2403"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12"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7</w:t>
            </w:r>
          </w:p>
        </w:tc>
        <w:tc>
          <w:tcPr>
            <w:tcW w:w="3960"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 xml:space="preserve">Роль спорта в современной жизни: виды </w:t>
            </w:r>
            <w:r w:rsidRPr="000E66CA">
              <w:rPr>
                <w:rFonts w:ascii="Times New Roman" w:hAnsi="Times New Roman"/>
                <w:color w:val="000000"/>
                <w:sz w:val="24"/>
                <w:szCs w:val="24"/>
              </w:rPr>
              <w:lastRenderedPageBreak/>
              <w:t>спорта, экстремальный спорт, спортивные соревнования, Олимпийские игры</w:t>
            </w:r>
          </w:p>
        </w:tc>
        <w:tc>
          <w:tcPr>
            <w:tcW w:w="889"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lastRenderedPageBreak/>
              <w:t xml:space="preserve">5 </w:t>
            </w:r>
          </w:p>
        </w:tc>
        <w:tc>
          <w:tcPr>
            <w:tcW w:w="15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6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2403"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12"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lastRenderedPageBreak/>
              <w:t>8</w:t>
            </w:r>
          </w:p>
        </w:tc>
        <w:tc>
          <w:tcPr>
            <w:tcW w:w="3960"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Туризм. Виды отдыха. Экотуризм. Путешествия по России и зарубежным странам</w:t>
            </w:r>
          </w:p>
        </w:tc>
        <w:tc>
          <w:tcPr>
            <w:tcW w:w="889"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5 </w:t>
            </w:r>
          </w:p>
        </w:tc>
        <w:tc>
          <w:tcPr>
            <w:tcW w:w="15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6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2403"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12"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9</w:t>
            </w:r>
          </w:p>
        </w:tc>
        <w:tc>
          <w:tcPr>
            <w:tcW w:w="3960"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Вселенная и человек. Природа. Проблемы экологии. Защита окружающей среды. Проживание в городской/сельской местности</w:t>
            </w:r>
          </w:p>
        </w:tc>
        <w:tc>
          <w:tcPr>
            <w:tcW w:w="889"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11 </w:t>
            </w:r>
          </w:p>
        </w:tc>
        <w:tc>
          <w:tcPr>
            <w:tcW w:w="15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6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2403"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12"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10</w:t>
            </w:r>
          </w:p>
        </w:tc>
        <w:tc>
          <w:tcPr>
            <w:tcW w:w="3960"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Технический прогресс: перспективы и последствия. Современные средства информации и коммуникации (пресса, телевидение, Интернет, социальные сети и т.д.). Интернет-безопасность</w:t>
            </w:r>
          </w:p>
        </w:tc>
        <w:tc>
          <w:tcPr>
            <w:tcW w:w="889"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10 </w:t>
            </w:r>
          </w:p>
        </w:tc>
        <w:tc>
          <w:tcPr>
            <w:tcW w:w="15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6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2403"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12"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11</w:t>
            </w:r>
          </w:p>
        </w:tc>
        <w:tc>
          <w:tcPr>
            <w:tcW w:w="3960"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13 </w:t>
            </w:r>
          </w:p>
        </w:tc>
        <w:tc>
          <w:tcPr>
            <w:tcW w:w="15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6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2403"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12"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12</w:t>
            </w:r>
          </w:p>
        </w:tc>
        <w:tc>
          <w:tcPr>
            <w:tcW w:w="3960"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889"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11 </w:t>
            </w:r>
          </w:p>
        </w:tc>
        <w:tc>
          <w:tcPr>
            <w:tcW w:w="15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6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2403"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0" w:type="auto"/>
            <w:gridSpan w:val="2"/>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ОБЩЕЕ КОЛИЧЕСТВО ЧАСОВ ПО ПРОГРАММЕ</w:t>
            </w:r>
          </w:p>
        </w:tc>
        <w:tc>
          <w:tcPr>
            <w:tcW w:w="13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102 </w:t>
            </w:r>
          </w:p>
        </w:tc>
        <w:tc>
          <w:tcPr>
            <w:tcW w:w="15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10 </w:t>
            </w:r>
          </w:p>
        </w:tc>
        <w:tc>
          <w:tcPr>
            <w:tcW w:w="16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3 </w:t>
            </w:r>
          </w:p>
        </w:tc>
        <w:tc>
          <w:tcPr>
            <w:tcW w:w="2403" w:type="dxa"/>
            <w:tcMar>
              <w:top w:w="50" w:type="dxa"/>
              <w:left w:w="100" w:type="dxa"/>
            </w:tcMar>
            <w:vAlign w:val="center"/>
          </w:tcPr>
          <w:p w:rsidR="00565F2E" w:rsidRPr="000E66CA" w:rsidRDefault="00565F2E" w:rsidP="00565F2E">
            <w:pPr>
              <w:rPr>
                <w:rFonts w:ascii="Times New Roman" w:hAnsi="Times New Roman"/>
                <w:sz w:val="24"/>
                <w:szCs w:val="24"/>
              </w:rPr>
            </w:pPr>
          </w:p>
        </w:tc>
      </w:tr>
    </w:tbl>
    <w:p w:rsidR="00565F2E" w:rsidRPr="000E66CA" w:rsidRDefault="00565F2E" w:rsidP="00565F2E">
      <w:pPr>
        <w:rPr>
          <w:rFonts w:ascii="Times New Roman" w:hAnsi="Times New Roman"/>
          <w:sz w:val="24"/>
          <w:szCs w:val="24"/>
        </w:rPr>
        <w:sectPr w:rsidR="00565F2E" w:rsidRPr="000E66CA">
          <w:pgSz w:w="16383" w:h="11906" w:orient="landscape"/>
          <w:pgMar w:top="1134" w:right="850" w:bottom="1134" w:left="1701" w:header="720" w:footer="720" w:gutter="0"/>
          <w:cols w:space="720"/>
        </w:sectPr>
      </w:pPr>
    </w:p>
    <w:p w:rsidR="00565F2E" w:rsidRPr="000E66CA" w:rsidRDefault="00565F2E" w:rsidP="00565F2E">
      <w:pPr>
        <w:rPr>
          <w:rFonts w:ascii="Times New Roman" w:hAnsi="Times New Roman"/>
          <w:sz w:val="24"/>
          <w:szCs w:val="24"/>
        </w:rPr>
        <w:sectPr w:rsidR="00565F2E" w:rsidRPr="000E66CA">
          <w:pgSz w:w="16383" w:h="11906" w:orient="landscape"/>
          <w:pgMar w:top="1134" w:right="850" w:bottom="1134" w:left="1701" w:header="720" w:footer="720" w:gutter="0"/>
          <w:cols w:space="720"/>
        </w:sectPr>
      </w:pPr>
    </w:p>
    <w:p w:rsidR="00565F2E" w:rsidRPr="000E66CA" w:rsidRDefault="00565F2E" w:rsidP="00565F2E">
      <w:pPr>
        <w:spacing w:after="0"/>
        <w:ind w:left="120"/>
        <w:rPr>
          <w:rFonts w:ascii="Times New Roman" w:hAnsi="Times New Roman"/>
          <w:sz w:val="24"/>
          <w:szCs w:val="24"/>
        </w:rPr>
      </w:pPr>
      <w:bookmarkStart w:id="72" w:name="block-53435905"/>
      <w:bookmarkEnd w:id="71"/>
      <w:r w:rsidRPr="000E66CA">
        <w:rPr>
          <w:rFonts w:ascii="Times New Roman" w:hAnsi="Times New Roman"/>
          <w:b/>
          <w:color w:val="000000"/>
          <w:sz w:val="24"/>
          <w:szCs w:val="24"/>
        </w:rPr>
        <w:lastRenderedPageBreak/>
        <w:t xml:space="preserve"> ПОУРОЧНОЕ ПЛАНИРОВАНИЕ </w:t>
      </w:r>
    </w:p>
    <w:p w:rsidR="00565F2E" w:rsidRPr="000E66CA" w:rsidRDefault="00565F2E" w:rsidP="00565F2E">
      <w:pPr>
        <w:spacing w:after="0"/>
        <w:ind w:left="120"/>
        <w:rPr>
          <w:rFonts w:ascii="Times New Roman" w:hAnsi="Times New Roman"/>
          <w:sz w:val="24"/>
          <w:szCs w:val="24"/>
        </w:rPr>
      </w:pPr>
      <w:r w:rsidRPr="000E66CA">
        <w:rPr>
          <w:rFonts w:ascii="Times New Roman" w:hAnsi="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1"/>
        <w:gridCol w:w="4502"/>
        <w:gridCol w:w="1228"/>
        <w:gridCol w:w="1841"/>
        <w:gridCol w:w="1910"/>
        <w:gridCol w:w="1347"/>
        <w:gridCol w:w="2221"/>
      </w:tblGrid>
      <w:tr w:rsidR="00565F2E" w:rsidRPr="000E66CA" w:rsidTr="00565F2E">
        <w:trPr>
          <w:trHeight w:val="144"/>
          <w:tblCellSpacing w:w="20" w:type="nil"/>
        </w:trPr>
        <w:tc>
          <w:tcPr>
            <w:tcW w:w="454" w:type="dxa"/>
            <w:vMerge w:val="restart"/>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b/>
                <w:color w:val="000000"/>
                <w:sz w:val="24"/>
                <w:szCs w:val="24"/>
              </w:rPr>
              <w:t xml:space="preserve">№ п/п </w:t>
            </w:r>
          </w:p>
          <w:p w:rsidR="00565F2E" w:rsidRPr="000E66CA" w:rsidRDefault="00565F2E" w:rsidP="00565F2E">
            <w:pPr>
              <w:spacing w:after="0"/>
              <w:ind w:left="135"/>
              <w:rPr>
                <w:rFonts w:ascii="Times New Roman" w:hAnsi="Times New Roman"/>
                <w:sz w:val="24"/>
                <w:szCs w:val="24"/>
              </w:rPr>
            </w:pPr>
          </w:p>
        </w:tc>
        <w:tc>
          <w:tcPr>
            <w:tcW w:w="3168" w:type="dxa"/>
            <w:vMerge w:val="restart"/>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b/>
                <w:color w:val="000000"/>
                <w:sz w:val="24"/>
                <w:szCs w:val="24"/>
              </w:rPr>
              <w:t xml:space="preserve">Тема урока </w:t>
            </w:r>
          </w:p>
          <w:p w:rsidR="00565F2E" w:rsidRPr="000E66CA" w:rsidRDefault="00565F2E" w:rsidP="00565F2E">
            <w:pPr>
              <w:spacing w:after="0"/>
              <w:ind w:left="135"/>
              <w:rPr>
                <w:rFonts w:ascii="Times New Roman" w:hAnsi="Times New Roman"/>
                <w:sz w:val="24"/>
                <w:szCs w:val="24"/>
              </w:rPr>
            </w:pPr>
          </w:p>
        </w:tc>
        <w:tc>
          <w:tcPr>
            <w:tcW w:w="0" w:type="auto"/>
            <w:gridSpan w:val="3"/>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b/>
                <w:color w:val="000000"/>
                <w:sz w:val="24"/>
                <w:szCs w:val="24"/>
              </w:rPr>
              <w:t>Количество часов</w:t>
            </w:r>
          </w:p>
        </w:tc>
        <w:tc>
          <w:tcPr>
            <w:tcW w:w="1225" w:type="dxa"/>
            <w:vMerge w:val="restart"/>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b/>
                <w:color w:val="000000"/>
                <w:sz w:val="24"/>
                <w:szCs w:val="24"/>
              </w:rPr>
              <w:t xml:space="preserve">Дата изучения </w:t>
            </w:r>
          </w:p>
          <w:p w:rsidR="00565F2E" w:rsidRPr="000E66CA" w:rsidRDefault="00565F2E" w:rsidP="00565F2E">
            <w:pPr>
              <w:spacing w:after="0"/>
              <w:ind w:left="135"/>
              <w:rPr>
                <w:rFonts w:ascii="Times New Roman" w:hAnsi="Times New Roman"/>
                <w:sz w:val="24"/>
                <w:szCs w:val="24"/>
              </w:rPr>
            </w:pPr>
          </w:p>
        </w:tc>
        <w:tc>
          <w:tcPr>
            <w:tcW w:w="1939" w:type="dxa"/>
            <w:vMerge w:val="restart"/>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b/>
                <w:color w:val="000000"/>
                <w:sz w:val="24"/>
                <w:szCs w:val="24"/>
              </w:rPr>
              <w:t xml:space="preserve">Электронные цифровые образовательные ресурсы </w:t>
            </w:r>
          </w:p>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0" w:type="auto"/>
            <w:vMerge/>
            <w:tcBorders>
              <w:top w:val="nil"/>
            </w:tcBorders>
            <w:tcMar>
              <w:top w:w="50" w:type="dxa"/>
              <w:left w:w="100" w:type="dxa"/>
            </w:tcMar>
          </w:tcPr>
          <w:p w:rsidR="00565F2E" w:rsidRPr="000E66CA" w:rsidRDefault="00565F2E" w:rsidP="00565F2E">
            <w:pPr>
              <w:rPr>
                <w:rFonts w:ascii="Times New Roman" w:hAnsi="Times New Roman"/>
                <w:sz w:val="24"/>
                <w:szCs w:val="24"/>
              </w:rPr>
            </w:pPr>
          </w:p>
        </w:tc>
        <w:tc>
          <w:tcPr>
            <w:tcW w:w="0" w:type="auto"/>
            <w:vMerge/>
            <w:tcBorders>
              <w:top w:val="nil"/>
            </w:tcBorders>
            <w:tcMar>
              <w:top w:w="50" w:type="dxa"/>
              <w:left w:w="100" w:type="dxa"/>
            </w:tcMar>
          </w:tcPr>
          <w:p w:rsidR="00565F2E" w:rsidRPr="000E66CA" w:rsidRDefault="00565F2E" w:rsidP="00565F2E">
            <w:pPr>
              <w:rPr>
                <w:rFonts w:ascii="Times New Roman" w:hAnsi="Times New Roman"/>
                <w:sz w:val="24"/>
                <w:szCs w:val="24"/>
              </w:rPr>
            </w:pPr>
          </w:p>
        </w:tc>
        <w:tc>
          <w:tcPr>
            <w:tcW w:w="79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b/>
                <w:color w:val="000000"/>
                <w:sz w:val="24"/>
                <w:szCs w:val="24"/>
              </w:rPr>
              <w:t xml:space="preserve">Всего </w:t>
            </w:r>
          </w:p>
          <w:p w:rsidR="00565F2E" w:rsidRPr="000E66CA" w:rsidRDefault="00565F2E" w:rsidP="00565F2E">
            <w:pPr>
              <w:spacing w:after="0"/>
              <w:ind w:left="135"/>
              <w:rPr>
                <w:rFonts w:ascii="Times New Roman" w:hAnsi="Times New Roman"/>
                <w:sz w:val="24"/>
                <w:szCs w:val="24"/>
              </w:rPr>
            </w:pPr>
          </w:p>
        </w:tc>
        <w:tc>
          <w:tcPr>
            <w:tcW w:w="1490"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b/>
                <w:color w:val="000000"/>
                <w:sz w:val="24"/>
                <w:szCs w:val="24"/>
              </w:rPr>
              <w:t xml:space="preserve">Контрольные работы </w:t>
            </w:r>
          </w:p>
          <w:p w:rsidR="00565F2E" w:rsidRPr="000E66CA" w:rsidRDefault="00565F2E" w:rsidP="00565F2E">
            <w:pPr>
              <w:spacing w:after="0"/>
              <w:ind w:left="135"/>
              <w:rPr>
                <w:rFonts w:ascii="Times New Roman" w:hAnsi="Times New Roman"/>
                <w:sz w:val="24"/>
                <w:szCs w:val="24"/>
              </w:rPr>
            </w:pPr>
          </w:p>
        </w:tc>
        <w:tc>
          <w:tcPr>
            <w:tcW w:w="1592"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b/>
                <w:color w:val="000000"/>
                <w:sz w:val="24"/>
                <w:szCs w:val="24"/>
              </w:rPr>
              <w:t xml:space="preserve">Практические работы </w:t>
            </w:r>
          </w:p>
          <w:p w:rsidR="00565F2E" w:rsidRPr="000E66CA" w:rsidRDefault="00565F2E" w:rsidP="00565F2E">
            <w:pPr>
              <w:spacing w:after="0"/>
              <w:ind w:left="135"/>
              <w:rPr>
                <w:rFonts w:ascii="Times New Roman" w:hAnsi="Times New Roman"/>
                <w:sz w:val="24"/>
                <w:szCs w:val="24"/>
              </w:rPr>
            </w:pPr>
          </w:p>
        </w:tc>
        <w:tc>
          <w:tcPr>
            <w:tcW w:w="0" w:type="auto"/>
            <w:vMerge/>
            <w:tcBorders>
              <w:top w:val="nil"/>
            </w:tcBorders>
            <w:tcMar>
              <w:top w:w="50" w:type="dxa"/>
              <w:left w:w="100" w:type="dxa"/>
            </w:tcMar>
          </w:tcPr>
          <w:p w:rsidR="00565F2E" w:rsidRPr="000E66CA" w:rsidRDefault="00565F2E" w:rsidP="00565F2E">
            <w:pPr>
              <w:rPr>
                <w:rFonts w:ascii="Times New Roman" w:hAnsi="Times New Roman"/>
                <w:sz w:val="24"/>
                <w:szCs w:val="24"/>
              </w:rPr>
            </w:pPr>
          </w:p>
        </w:tc>
        <w:tc>
          <w:tcPr>
            <w:tcW w:w="0" w:type="auto"/>
            <w:vMerge/>
            <w:tcBorders>
              <w:top w:val="nil"/>
            </w:tcBorders>
            <w:tcMar>
              <w:top w:w="50" w:type="dxa"/>
              <w:left w:w="100" w:type="dxa"/>
            </w:tcMar>
          </w:tcPr>
          <w:p w:rsidR="00565F2E" w:rsidRPr="000E66CA" w:rsidRDefault="00565F2E" w:rsidP="00565F2E">
            <w:pPr>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1</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Разные способы проведения каникул.</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2</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Летние развлечения.</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3</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Какие недостатки и преимущества имеют разные виды отдыха?</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4</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Входная контрольная работа.</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5</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Подготовка к путешествию. Что важно сделать при планировании отдыха?</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6</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Мой летний отдых, рассказы о путешествиях.</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7</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Повторение. Прошедшее время.</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8</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Совершенствование грамматических навыков в прошедших временах.</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9</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Контрольная работа по теме « Отпуск и каникулы».</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10</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Отпуск без родителей: плюсы и минусы.</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11</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Школьная система в Германии.</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12</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Типы школ.</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13</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Почему школьникам нравится и не нравится учиться?</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14</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 xml:space="preserve">Каким образом можно проявлять свою активную общественную позицию в </w:t>
            </w:r>
            <w:r w:rsidRPr="000E66CA">
              <w:rPr>
                <w:rFonts w:ascii="Times New Roman" w:hAnsi="Times New Roman"/>
                <w:color w:val="000000"/>
                <w:sz w:val="24"/>
                <w:szCs w:val="24"/>
              </w:rPr>
              <w:lastRenderedPageBreak/>
              <w:t>школе?</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lastRenderedPageBreak/>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lastRenderedPageBreak/>
              <w:t>15</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Старшая ступень в гимназии. Особенности учебного процесса.</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16</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Мобильные телефоны в средней школе: за и против.</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17</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Брошюра о своей школе на немецком языке.</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18</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Сравнение русской и немецкой системы образования.</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19</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Сравнение русской и немецкой системы образования.</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20</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Обобщающее повторение.</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21</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Контрольная работа по теме « Школа и школьная жизнь».</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22</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Отношения родителей и детей. Оценка своих чувств.</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23</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Отношения родителей и детей. Оценка своих чувств.</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24</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Родители о детях.</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25</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Родители о детях. Что обе стороны желают изменить в своих отношениях?</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26</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Черты характера.</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27</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Кто является примером для немецкой молодёжи?</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28</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Сослагательное наклонение.</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29</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Какие отношения складываются между братьями и сестрами?</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30</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Каким образом можно наладить отношения в семье?</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lastRenderedPageBreak/>
              <w:t>31</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Какой ты видишь свою собственную семью?</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32</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Представители известных семейств.</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33</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Почему чтение важно для развития личности?</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34</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Почему чтение важно для развития личности?</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35</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По каким причинам молодежь (не)читает книги?</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36</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По каким причинам молодежь (не)читает книги?</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37</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 Моя любимая книга». Обучение монологической речи.</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38</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Какие книги популярны среди немецкой молодежи?</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39</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Где молодые люди обычно читают?</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40</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 Моя любимая книга». Контроль монологической речи.</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41</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Сказки братьев Гримм. Воспоминание о детстве.</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42</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Сказки братьев Гримм. Воспоминание о детстве.</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43</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Цифровой книжный мир.</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44</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Повторение по теме «Мир книг».</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45</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Контрольная работа по теме « Мир книг».</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46</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Какие известные и важные изобретения были сделаны немецкими учеными?</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47</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Какие преимущества имеет научно-</w:t>
            </w:r>
            <w:r w:rsidRPr="000E66CA">
              <w:rPr>
                <w:rFonts w:ascii="Times New Roman" w:hAnsi="Times New Roman"/>
                <w:color w:val="000000"/>
                <w:sz w:val="24"/>
                <w:szCs w:val="24"/>
              </w:rPr>
              <w:lastRenderedPageBreak/>
              <w:t>технический прогресс?</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lastRenderedPageBreak/>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lastRenderedPageBreak/>
              <w:t>48</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Самое большое открытие 20 века.</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49</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Как помогает компьютер осуществлять работу в офисе?</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50</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Генные технологии. Их виды и особенности.</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51</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Какое влияние оказывает развитие генной инженерии на организм человека?</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52</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Какое влияние оказывает развитие генной инженерии на организм человека?</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53</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Повторение по теме «Научно-технический прогресс»</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54</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Контрольная работа по теме « Научно –технический прогресс».</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55</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Какие основные последствия загрязнения окружающей среды вы можете назвать?</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56</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Аудирование: из-за каких действий человека это происходит?</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57</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Что такое парниковый эффект? Что является его причиной и следствием?</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58</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Деятельность природоохранных организаций.</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59</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Что нужно сделать в быту для охраны окружающей среды?</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60</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Повторение темы «Изменения климата и его последствия»</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lastRenderedPageBreak/>
              <w:t>61</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 Охрана окружающей среды». Обучение монологической речи.</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62</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Как можно охранять окружающую среду каждый день.</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63</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Акции по защите окружающей среды в Германии и России.</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64</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 Охрана окружающей среды» Контроль монологической речи.</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65</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Основные события Второй мировой войны.</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66</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Разделение Германии после ВОВ.</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67</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Различие послевоенного развития Западной и Восточной Германии.</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68</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Падение Берлинской стены. Какие чувства оно вызвало?</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69</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Политическая система Германии. Основные ветви власти.</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70</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Участие молодежи Германии в политической жизни.</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71</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Совершенствование грамматических навыков давно прошедшего времени.</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72</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Грамматика: Придаточные времени с союзом nachdem.</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73</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Повторение по теме «Германия тогда и сейчас»</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74</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Контрольная работа по теме «Германия тогда и сейчас»</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75</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 xml:space="preserve">Какими электронными устройствами пользуются молодые люди в Германии </w:t>
            </w:r>
            <w:r w:rsidRPr="000E66CA">
              <w:rPr>
                <w:rFonts w:ascii="Times New Roman" w:hAnsi="Times New Roman"/>
                <w:color w:val="000000"/>
                <w:sz w:val="24"/>
                <w:szCs w:val="24"/>
              </w:rPr>
              <w:lastRenderedPageBreak/>
              <w:t>и России?</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lastRenderedPageBreak/>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lastRenderedPageBreak/>
              <w:t>76</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С какой целью молодые люди пользуются электронными устройствами?</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77</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Зачем молодые люди используют Интернет?</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78</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Телефон или смартфон? Какие новые функции важнее, чем телефонные разговоры?</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79</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Для чего используются приложения в смартфонах.</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80</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Компьютер и Интернет в школе: за и против.</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81</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 Цифровые средства информации». Обучение связному сообщению</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82</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Компьютер и Интернет в школе: за и против.</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83</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 Цифровые средства информации» Контроль монологической речи.</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84</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Какие проблемы могут быть связаны с использованием электронных устройств.</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85</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Какие проблемы могут быть связаны с использованием электронных устройств.</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86</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Повторение по теме « Цифровые средства информации»</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87</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Контрольная работа по теме «Цифровые средства информации»</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88</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 xml:space="preserve">Чем занимаются молодые люди в </w:t>
            </w:r>
            <w:r w:rsidRPr="000E66CA">
              <w:rPr>
                <w:rFonts w:ascii="Times New Roman" w:hAnsi="Times New Roman"/>
                <w:color w:val="000000"/>
                <w:sz w:val="24"/>
                <w:szCs w:val="24"/>
              </w:rPr>
              <w:lastRenderedPageBreak/>
              <w:t>Германии в свободное время?</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lastRenderedPageBreak/>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lastRenderedPageBreak/>
              <w:t>89</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Интересные хобби и кружки.</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90</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Где можно интересно отметить окончание 10 класса? Обмен мнениями.</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91</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Чем охотнее занимаются молодежь и люди в возрасте?</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92</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Необычные способы время препровождения юношей и девушек.</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93</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Экстремальные виды спорта. Плюсы и минусы.</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94</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Экстремальные виды спорта. Плюсы и минусы.</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95</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Контрольная работа по теме «Свободное время с пользой»</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96</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Может девушка быть успешной в необычном для нее увлечении?</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97</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Повторение по теме «Свободное время с пользой»</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98</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Промежуточная аттестация.</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99</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100</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101</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102</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0" w:type="auto"/>
            <w:gridSpan w:val="2"/>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ОБЩЕЕ КОЛИЧЕСТВО ЧАСОВ ПО ПРОГРАММЕ</w:t>
            </w:r>
          </w:p>
        </w:tc>
        <w:tc>
          <w:tcPr>
            <w:tcW w:w="1254"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102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3 </w:t>
            </w:r>
          </w:p>
        </w:tc>
        <w:tc>
          <w:tcPr>
            <w:tcW w:w="0" w:type="auto"/>
            <w:gridSpan w:val="2"/>
            <w:tcMar>
              <w:top w:w="50" w:type="dxa"/>
              <w:left w:w="100" w:type="dxa"/>
            </w:tcMar>
            <w:vAlign w:val="center"/>
          </w:tcPr>
          <w:p w:rsidR="00565F2E" w:rsidRPr="000E66CA" w:rsidRDefault="00565F2E" w:rsidP="00565F2E">
            <w:pPr>
              <w:rPr>
                <w:rFonts w:ascii="Times New Roman" w:hAnsi="Times New Roman"/>
                <w:sz w:val="24"/>
                <w:szCs w:val="24"/>
              </w:rPr>
            </w:pPr>
          </w:p>
        </w:tc>
      </w:tr>
    </w:tbl>
    <w:p w:rsidR="00565F2E" w:rsidRPr="000E66CA" w:rsidRDefault="00565F2E" w:rsidP="00565F2E">
      <w:pPr>
        <w:rPr>
          <w:rFonts w:ascii="Times New Roman" w:hAnsi="Times New Roman"/>
          <w:sz w:val="24"/>
          <w:szCs w:val="24"/>
        </w:rPr>
        <w:sectPr w:rsidR="00565F2E" w:rsidRPr="000E66CA">
          <w:pgSz w:w="16383" w:h="11906" w:orient="landscape"/>
          <w:pgMar w:top="1134" w:right="850" w:bottom="1134" w:left="1701" w:header="720" w:footer="720" w:gutter="0"/>
          <w:cols w:space="720"/>
        </w:sectPr>
      </w:pPr>
    </w:p>
    <w:p w:rsidR="00565F2E" w:rsidRPr="000E66CA" w:rsidRDefault="00565F2E" w:rsidP="00565F2E">
      <w:pPr>
        <w:spacing w:after="0"/>
        <w:ind w:left="120"/>
        <w:rPr>
          <w:rFonts w:ascii="Times New Roman" w:hAnsi="Times New Roman"/>
          <w:sz w:val="24"/>
          <w:szCs w:val="24"/>
        </w:rPr>
      </w:pPr>
      <w:r w:rsidRPr="000E66CA">
        <w:rPr>
          <w:rFonts w:ascii="Times New Roman" w:hAnsi="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1"/>
        <w:gridCol w:w="4501"/>
        <w:gridCol w:w="1229"/>
        <w:gridCol w:w="1841"/>
        <w:gridCol w:w="1910"/>
        <w:gridCol w:w="1347"/>
        <w:gridCol w:w="2221"/>
      </w:tblGrid>
      <w:tr w:rsidR="00565F2E" w:rsidRPr="000E66CA" w:rsidTr="00565F2E">
        <w:trPr>
          <w:trHeight w:val="144"/>
          <w:tblCellSpacing w:w="20" w:type="nil"/>
        </w:trPr>
        <w:tc>
          <w:tcPr>
            <w:tcW w:w="454" w:type="dxa"/>
            <w:vMerge w:val="restart"/>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b/>
                <w:color w:val="000000"/>
                <w:sz w:val="24"/>
                <w:szCs w:val="24"/>
              </w:rPr>
              <w:t xml:space="preserve">№ п/п </w:t>
            </w:r>
          </w:p>
          <w:p w:rsidR="00565F2E" w:rsidRPr="000E66CA" w:rsidRDefault="00565F2E" w:rsidP="00565F2E">
            <w:pPr>
              <w:spacing w:after="0"/>
              <w:ind w:left="135"/>
              <w:rPr>
                <w:rFonts w:ascii="Times New Roman" w:hAnsi="Times New Roman"/>
                <w:sz w:val="24"/>
                <w:szCs w:val="24"/>
              </w:rPr>
            </w:pPr>
          </w:p>
        </w:tc>
        <w:tc>
          <w:tcPr>
            <w:tcW w:w="3168" w:type="dxa"/>
            <w:vMerge w:val="restart"/>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b/>
                <w:color w:val="000000"/>
                <w:sz w:val="24"/>
                <w:szCs w:val="24"/>
              </w:rPr>
              <w:t xml:space="preserve">Тема урока </w:t>
            </w:r>
          </w:p>
          <w:p w:rsidR="00565F2E" w:rsidRPr="000E66CA" w:rsidRDefault="00565F2E" w:rsidP="00565F2E">
            <w:pPr>
              <w:spacing w:after="0"/>
              <w:ind w:left="135"/>
              <w:rPr>
                <w:rFonts w:ascii="Times New Roman" w:hAnsi="Times New Roman"/>
                <w:sz w:val="24"/>
                <w:szCs w:val="24"/>
              </w:rPr>
            </w:pPr>
          </w:p>
        </w:tc>
        <w:tc>
          <w:tcPr>
            <w:tcW w:w="0" w:type="auto"/>
            <w:gridSpan w:val="3"/>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b/>
                <w:color w:val="000000"/>
                <w:sz w:val="24"/>
                <w:szCs w:val="24"/>
              </w:rPr>
              <w:t>Количество часов</w:t>
            </w:r>
          </w:p>
        </w:tc>
        <w:tc>
          <w:tcPr>
            <w:tcW w:w="1225" w:type="dxa"/>
            <w:vMerge w:val="restart"/>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b/>
                <w:color w:val="000000"/>
                <w:sz w:val="24"/>
                <w:szCs w:val="24"/>
              </w:rPr>
              <w:t xml:space="preserve">Дата изучения </w:t>
            </w:r>
          </w:p>
          <w:p w:rsidR="00565F2E" w:rsidRPr="000E66CA" w:rsidRDefault="00565F2E" w:rsidP="00565F2E">
            <w:pPr>
              <w:spacing w:after="0"/>
              <w:ind w:left="135"/>
              <w:rPr>
                <w:rFonts w:ascii="Times New Roman" w:hAnsi="Times New Roman"/>
                <w:sz w:val="24"/>
                <w:szCs w:val="24"/>
              </w:rPr>
            </w:pPr>
          </w:p>
        </w:tc>
        <w:tc>
          <w:tcPr>
            <w:tcW w:w="1939" w:type="dxa"/>
            <w:vMerge w:val="restart"/>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b/>
                <w:color w:val="000000"/>
                <w:sz w:val="24"/>
                <w:szCs w:val="24"/>
              </w:rPr>
              <w:t xml:space="preserve">Электронные цифровые образовательные ресурсы </w:t>
            </w:r>
          </w:p>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0" w:type="auto"/>
            <w:vMerge/>
            <w:tcBorders>
              <w:top w:val="nil"/>
            </w:tcBorders>
            <w:tcMar>
              <w:top w:w="50" w:type="dxa"/>
              <w:left w:w="100" w:type="dxa"/>
            </w:tcMar>
          </w:tcPr>
          <w:p w:rsidR="00565F2E" w:rsidRPr="000E66CA" w:rsidRDefault="00565F2E" w:rsidP="00565F2E">
            <w:pPr>
              <w:rPr>
                <w:rFonts w:ascii="Times New Roman" w:hAnsi="Times New Roman"/>
                <w:sz w:val="24"/>
                <w:szCs w:val="24"/>
              </w:rPr>
            </w:pPr>
          </w:p>
        </w:tc>
        <w:tc>
          <w:tcPr>
            <w:tcW w:w="0" w:type="auto"/>
            <w:vMerge/>
            <w:tcBorders>
              <w:top w:val="nil"/>
            </w:tcBorders>
            <w:tcMar>
              <w:top w:w="50" w:type="dxa"/>
              <w:left w:w="100" w:type="dxa"/>
            </w:tcMar>
          </w:tcPr>
          <w:p w:rsidR="00565F2E" w:rsidRPr="000E66CA" w:rsidRDefault="00565F2E" w:rsidP="00565F2E">
            <w:pPr>
              <w:rPr>
                <w:rFonts w:ascii="Times New Roman" w:hAnsi="Times New Roman"/>
                <w:sz w:val="24"/>
                <w:szCs w:val="24"/>
              </w:rPr>
            </w:pPr>
          </w:p>
        </w:tc>
        <w:tc>
          <w:tcPr>
            <w:tcW w:w="79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b/>
                <w:color w:val="000000"/>
                <w:sz w:val="24"/>
                <w:szCs w:val="24"/>
              </w:rPr>
              <w:t xml:space="preserve">Всего </w:t>
            </w:r>
          </w:p>
          <w:p w:rsidR="00565F2E" w:rsidRPr="000E66CA" w:rsidRDefault="00565F2E" w:rsidP="00565F2E">
            <w:pPr>
              <w:spacing w:after="0"/>
              <w:ind w:left="135"/>
              <w:rPr>
                <w:rFonts w:ascii="Times New Roman" w:hAnsi="Times New Roman"/>
                <w:sz w:val="24"/>
                <w:szCs w:val="24"/>
              </w:rPr>
            </w:pPr>
          </w:p>
        </w:tc>
        <w:tc>
          <w:tcPr>
            <w:tcW w:w="1490"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b/>
                <w:color w:val="000000"/>
                <w:sz w:val="24"/>
                <w:szCs w:val="24"/>
              </w:rPr>
              <w:t xml:space="preserve">Контрольные работы </w:t>
            </w:r>
          </w:p>
          <w:p w:rsidR="00565F2E" w:rsidRPr="000E66CA" w:rsidRDefault="00565F2E" w:rsidP="00565F2E">
            <w:pPr>
              <w:spacing w:after="0"/>
              <w:ind w:left="135"/>
              <w:rPr>
                <w:rFonts w:ascii="Times New Roman" w:hAnsi="Times New Roman"/>
                <w:sz w:val="24"/>
                <w:szCs w:val="24"/>
              </w:rPr>
            </w:pPr>
          </w:p>
        </w:tc>
        <w:tc>
          <w:tcPr>
            <w:tcW w:w="1592"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b/>
                <w:color w:val="000000"/>
                <w:sz w:val="24"/>
                <w:szCs w:val="24"/>
              </w:rPr>
              <w:t xml:space="preserve">Практические работы </w:t>
            </w:r>
          </w:p>
          <w:p w:rsidR="00565F2E" w:rsidRPr="000E66CA" w:rsidRDefault="00565F2E" w:rsidP="00565F2E">
            <w:pPr>
              <w:spacing w:after="0"/>
              <w:ind w:left="135"/>
              <w:rPr>
                <w:rFonts w:ascii="Times New Roman" w:hAnsi="Times New Roman"/>
                <w:sz w:val="24"/>
                <w:szCs w:val="24"/>
              </w:rPr>
            </w:pPr>
          </w:p>
        </w:tc>
        <w:tc>
          <w:tcPr>
            <w:tcW w:w="0" w:type="auto"/>
            <w:vMerge/>
            <w:tcBorders>
              <w:top w:val="nil"/>
            </w:tcBorders>
            <w:tcMar>
              <w:top w:w="50" w:type="dxa"/>
              <w:left w:w="100" w:type="dxa"/>
            </w:tcMar>
          </w:tcPr>
          <w:p w:rsidR="00565F2E" w:rsidRPr="000E66CA" w:rsidRDefault="00565F2E" w:rsidP="00565F2E">
            <w:pPr>
              <w:rPr>
                <w:rFonts w:ascii="Times New Roman" w:hAnsi="Times New Roman"/>
                <w:sz w:val="24"/>
                <w:szCs w:val="24"/>
              </w:rPr>
            </w:pPr>
          </w:p>
        </w:tc>
        <w:tc>
          <w:tcPr>
            <w:tcW w:w="0" w:type="auto"/>
            <w:vMerge/>
            <w:tcBorders>
              <w:top w:val="nil"/>
            </w:tcBorders>
            <w:tcMar>
              <w:top w:w="50" w:type="dxa"/>
              <w:left w:w="100" w:type="dxa"/>
            </w:tcMar>
          </w:tcPr>
          <w:p w:rsidR="00565F2E" w:rsidRPr="000E66CA" w:rsidRDefault="00565F2E" w:rsidP="00565F2E">
            <w:pPr>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1</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Сорбы- славянская народность в Германии.</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2</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Культура и традиции сорб.</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3</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Путешествие по железной дороге в Германии.</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4</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Покупка билетов.</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5</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Входная контрольная работа.</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6</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Варианты размещения в Германии.</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7</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Обучение грамматике. Косвенный вопрос.</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8</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В отеле. Предложения отеля.</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9</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Повелительное наклонение.</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10</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История русских немцев. Чтение</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11</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Типично немецкое и типично русское.</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12</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Повторение по теме «Культурные путешествия».</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13</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Контрольная работа по теме «Культурные путешествия».</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14</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Что дают международные проекты?</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15</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Российско-немецкий парламент.</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16</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Школьный обмен.</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17</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Впечатления немецких школьников.</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18</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Стажировка за границей.</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lastRenderedPageBreak/>
              <w:t>19</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Как принять участие в международных проектах?</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20</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Мотивационное письмо.</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21</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Международное сотрудничество в космосе.</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22</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Проект: молодёжный обмен.</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23</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Местоимённые наречия. Повторение.</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24</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Местоименные наречия. Самостоятельная работа.</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0.5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25</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Обобщающее повторение.</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26</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Тестирование по теме « Международные проекты».</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27</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Что может считаться искусством?</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28</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Выходной день в Гамбурге: культурные мероприятия города.</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29</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Альфред Шнитке: русский немецкий композитор.</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30</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Искусство для всех: репортаж из школы StageUp.</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31</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Абстрактная живопись П. Клее. Описание картин.</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32</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Искусство на каждый день: стиль Баухаус.</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33</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Театр или фильм? Что предпочитают молодые люди?</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34</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Профессия актер: сложности и преимущества.</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35</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Искусство может помогать людям?</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36</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 xml:space="preserve">Степени сравнения прилагательных и </w:t>
            </w:r>
            <w:r w:rsidRPr="000E66CA">
              <w:rPr>
                <w:rFonts w:ascii="Times New Roman" w:hAnsi="Times New Roman"/>
                <w:color w:val="000000"/>
                <w:sz w:val="24"/>
                <w:szCs w:val="24"/>
              </w:rPr>
              <w:lastRenderedPageBreak/>
              <w:t>наречий. Повторение.</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lastRenderedPageBreak/>
              <w:t xml:space="preserve"> 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lastRenderedPageBreak/>
              <w:t>37</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Контрольная работа по теме « Что такое искусство?»</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38</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Что является важным для дружбы между людьми?</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39</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Может ли дружба быть вечной?</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40</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Какие типы друзей можно выделить?</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41</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Как можно поддерживать дружбу и контакты?</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42</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Первая любовь. Какие переживания она вызывает?</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43</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Известные истории любви. Клара Шуман.</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44</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Любовь в век информации.</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45</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Придаточные определительные предложения. Повторение.</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46</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Придаточные дополнительные предложения. Повторение.</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47</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Обобщающее повторение.</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48</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Тестирование по теме « Дружба и любовь».</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49</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Что такое здоровый образ жизни?</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50</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Еда в Германии: что едят иностранцы?</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51</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Советы по формированию здорового образа жизни.</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52</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Пирамида питания.</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53</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Типы питания. Какие особенности они имеют?</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54</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 xml:space="preserve">Как правильно спланировать свой </w:t>
            </w:r>
            <w:r w:rsidRPr="000E66CA">
              <w:rPr>
                <w:rFonts w:ascii="Times New Roman" w:hAnsi="Times New Roman"/>
                <w:color w:val="000000"/>
                <w:sz w:val="24"/>
                <w:szCs w:val="24"/>
              </w:rPr>
              <w:lastRenderedPageBreak/>
              <w:t>рабочий день?</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lastRenderedPageBreak/>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lastRenderedPageBreak/>
              <w:t>55</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Спорт как составляющая здорового образа жизни.</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56</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Ток-шоу: здоровый образ жизни для подростков.</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57</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Проект: здоровый образ жизни.</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58</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Контрольная работа по теме «Здоровый образ жизни».</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59</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Модный стиль: из чего он складывается?</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60</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В магазине одежды: выбираем наряд.</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61</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Онлайн- каталог.</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62</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Мода и стиль: есть ли разница?</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63</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Высказывания о моде: согласны ли вы с ними?</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64</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Немецкий стиль покоряет мир: К.Лагерфельд.</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65</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Школьная форма: за или против?</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66</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Профессия дизайнер: выбор молодых людей.</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67</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Национальная одежда.</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68</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Повторение по теме «Мода и красота».</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69</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Тестирование по теме «Мода и красота».</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70</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Карманные деньги.</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71</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Общество потребления.</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72</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Тратить или копить?</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73</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Как появились деньги? История денег.</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lastRenderedPageBreak/>
              <w:t>74</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Если бы я был миллионером?</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75</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Покупки через Интернет: мнения за и против.</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76</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Расточительные русские и экономные немцы?</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77</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Благотворительные акции.</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78</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Обобщающее повторение.</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79</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Контрольная работа по теме « Потребление и деньги».</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80</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Профессия мечты.</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81</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Как продолжить образование?</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82</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Какую специфику имеют разные профессии?</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83</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Высшие учебные заведения в Германии.</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84</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Работа во время учебы: поиск вакансии по объявлению.</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85</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Мотивационное письмо: особенности жанра.</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86</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Какие требования предъявляются к биографии?</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87</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Особенности написания онлайн-резюме.</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88</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 Моя будущая профессия». Обучение связному сообщению.</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89</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Повторение.</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90</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Тестирование по теме « Выбор профессии».</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91</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Как я представляю своё будущее?</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92</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 xml:space="preserve">« Моя будущая профессия». Контроль </w:t>
            </w:r>
            <w:r w:rsidRPr="000E66CA">
              <w:rPr>
                <w:rFonts w:ascii="Times New Roman" w:hAnsi="Times New Roman"/>
                <w:color w:val="000000"/>
                <w:sz w:val="24"/>
                <w:szCs w:val="24"/>
              </w:rPr>
              <w:lastRenderedPageBreak/>
              <w:t>монологической речи.</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lastRenderedPageBreak/>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lastRenderedPageBreak/>
              <w:t>93</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Что для меня самое важное в жизни?</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94</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Что такое ключевые компетенции?</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95</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Подработка для старшеклассников.</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96</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Что позволяет усилить межкультурную компетенцию?</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97</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Что позволяет усилить межкультурную компетенцию?</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98</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Жизнь в городе и деревне: плюсы и минусы.</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99</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Жизнь в городе и деревне: плюсы и минусы.</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100</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Обобщающее повторение.</w:t>
            </w: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0 </w:t>
            </w: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101</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102</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454" w:type="dxa"/>
            <w:tcMar>
              <w:top w:w="50" w:type="dxa"/>
              <w:left w:w="100" w:type="dxa"/>
            </w:tcMar>
            <w:vAlign w:val="center"/>
          </w:tcPr>
          <w:p w:rsidR="00565F2E" w:rsidRPr="000E66CA" w:rsidRDefault="00565F2E" w:rsidP="00565F2E">
            <w:pPr>
              <w:spacing w:after="0"/>
              <w:rPr>
                <w:rFonts w:ascii="Times New Roman" w:hAnsi="Times New Roman"/>
                <w:sz w:val="24"/>
                <w:szCs w:val="24"/>
              </w:rPr>
            </w:pPr>
            <w:r w:rsidRPr="000E66CA">
              <w:rPr>
                <w:rFonts w:ascii="Times New Roman" w:hAnsi="Times New Roman"/>
                <w:color w:val="000000"/>
                <w:sz w:val="24"/>
                <w:szCs w:val="24"/>
              </w:rPr>
              <w:t>103</w:t>
            </w:r>
          </w:p>
        </w:tc>
        <w:tc>
          <w:tcPr>
            <w:tcW w:w="3168"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798"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p>
        </w:tc>
        <w:tc>
          <w:tcPr>
            <w:tcW w:w="1225"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c>
          <w:tcPr>
            <w:tcW w:w="1939" w:type="dxa"/>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p>
        </w:tc>
      </w:tr>
      <w:tr w:rsidR="00565F2E" w:rsidRPr="000E66CA" w:rsidTr="00565F2E">
        <w:trPr>
          <w:trHeight w:val="144"/>
          <w:tblCellSpacing w:w="20" w:type="nil"/>
        </w:trPr>
        <w:tc>
          <w:tcPr>
            <w:tcW w:w="0" w:type="auto"/>
            <w:gridSpan w:val="2"/>
            <w:tcMar>
              <w:top w:w="50" w:type="dxa"/>
              <w:left w:w="100" w:type="dxa"/>
            </w:tcMar>
            <w:vAlign w:val="center"/>
          </w:tcPr>
          <w:p w:rsidR="00565F2E" w:rsidRPr="000E66CA" w:rsidRDefault="00565F2E" w:rsidP="00565F2E">
            <w:pPr>
              <w:spacing w:after="0"/>
              <w:ind w:left="135"/>
              <w:rPr>
                <w:rFonts w:ascii="Times New Roman" w:hAnsi="Times New Roman"/>
                <w:sz w:val="24"/>
                <w:szCs w:val="24"/>
              </w:rPr>
            </w:pPr>
            <w:r w:rsidRPr="000E66CA">
              <w:rPr>
                <w:rFonts w:ascii="Times New Roman" w:hAnsi="Times New Roman"/>
                <w:color w:val="000000"/>
                <w:sz w:val="24"/>
                <w:szCs w:val="24"/>
              </w:rPr>
              <w:t>ОБЩЕЕ КОЛИЧЕСТВО ЧАСОВ ПО ПРОГРАММЕ</w:t>
            </w:r>
          </w:p>
        </w:tc>
        <w:tc>
          <w:tcPr>
            <w:tcW w:w="1254"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103 </w:t>
            </w:r>
          </w:p>
        </w:tc>
        <w:tc>
          <w:tcPr>
            <w:tcW w:w="1490"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10 </w:t>
            </w:r>
          </w:p>
        </w:tc>
        <w:tc>
          <w:tcPr>
            <w:tcW w:w="1592" w:type="dxa"/>
            <w:tcMar>
              <w:top w:w="50" w:type="dxa"/>
              <w:left w:w="100" w:type="dxa"/>
            </w:tcMar>
            <w:vAlign w:val="center"/>
          </w:tcPr>
          <w:p w:rsidR="00565F2E" w:rsidRPr="000E66CA" w:rsidRDefault="00565F2E" w:rsidP="00565F2E">
            <w:pPr>
              <w:spacing w:after="0"/>
              <w:ind w:left="135"/>
              <w:jc w:val="center"/>
              <w:rPr>
                <w:rFonts w:ascii="Times New Roman" w:hAnsi="Times New Roman"/>
                <w:sz w:val="24"/>
                <w:szCs w:val="24"/>
              </w:rPr>
            </w:pPr>
            <w:r w:rsidRPr="000E66CA">
              <w:rPr>
                <w:rFonts w:ascii="Times New Roman" w:hAnsi="Times New Roman"/>
                <w:color w:val="000000"/>
                <w:sz w:val="24"/>
                <w:szCs w:val="24"/>
              </w:rPr>
              <w:t xml:space="preserve"> 2.5 </w:t>
            </w:r>
          </w:p>
        </w:tc>
        <w:tc>
          <w:tcPr>
            <w:tcW w:w="0" w:type="auto"/>
            <w:gridSpan w:val="2"/>
            <w:tcMar>
              <w:top w:w="50" w:type="dxa"/>
              <w:left w:w="100" w:type="dxa"/>
            </w:tcMar>
            <w:vAlign w:val="center"/>
          </w:tcPr>
          <w:p w:rsidR="00565F2E" w:rsidRPr="000E66CA" w:rsidRDefault="00565F2E" w:rsidP="00565F2E">
            <w:pPr>
              <w:rPr>
                <w:rFonts w:ascii="Times New Roman" w:hAnsi="Times New Roman"/>
                <w:sz w:val="24"/>
                <w:szCs w:val="24"/>
              </w:rPr>
            </w:pPr>
          </w:p>
        </w:tc>
      </w:tr>
    </w:tbl>
    <w:p w:rsidR="00565F2E" w:rsidRPr="000E66CA" w:rsidRDefault="00565F2E" w:rsidP="00565F2E">
      <w:pPr>
        <w:rPr>
          <w:rFonts w:ascii="Times New Roman" w:hAnsi="Times New Roman"/>
          <w:sz w:val="24"/>
          <w:szCs w:val="24"/>
        </w:rPr>
        <w:sectPr w:rsidR="00565F2E" w:rsidRPr="000E66CA">
          <w:pgSz w:w="16383" w:h="11906" w:orient="landscape"/>
          <w:pgMar w:top="1134" w:right="850" w:bottom="1134" w:left="1701" w:header="720" w:footer="720" w:gutter="0"/>
          <w:cols w:space="720"/>
        </w:sectPr>
      </w:pPr>
    </w:p>
    <w:p w:rsidR="00565F2E" w:rsidRPr="000E66CA" w:rsidRDefault="00565F2E" w:rsidP="00565F2E">
      <w:pPr>
        <w:spacing w:before="199" w:after="199"/>
        <w:ind w:left="120"/>
        <w:rPr>
          <w:rFonts w:ascii="Times New Roman" w:hAnsi="Times New Roman"/>
          <w:sz w:val="24"/>
          <w:szCs w:val="24"/>
        </w:rPr>
      </w:pPr>
      <w:bookmarkStart w:id="73" w:name="block-53435910"/>
      <w:bookmarkEnd w:id="72"/>
      <w:r w:rsidRPr="000E66CA">
        <w:rPr>
          <w:rFonts w:ascii="Times New Roman" w:hAnsi="Times New Roman"/>
          <w:b/>
          <w:color w:val="000000"/>
          <w:sz w:val="24"/>
          <w:szCs w:val="24"/>
        </w:rPr>
        <w:lastRenderedPageBreak/>
        <w:t>ПРОВЕРЯЕМЫЕ ТРЕБОВАНИЯ К РЕЗУЛЬТАТАМ ОСВОЕНИЯ ОСНОВНОЙ ОБРАЗОВАТЕЛЬНОЙ ПРОГРАММЫ</w:t>
      </w:r>
    </w:p>
    <w:p w:rsidR="00565F2E" w:rsidRPr="000E66CA" w:rsidRDefault="00565F2E" w:rsidP="00565F2E">
      <w:pPr>
        <w:spacing w:before="199" w:after="199"/>
        <w:ind w:left="120"/>
        <w:rPr>
          <w:rFonts w:ascii="Times New Roman" w:hAnsi="Times New Roman"/>
          <w:sz w:val="24"/>
          <w:szCs w:val="24"/>
        </w:rPr>
      </w:pPr>
    </w:p>
    <w:p w:rsidR="00565F2E" w:rsidRPr="000E66CA" w:rsidRDefault="00565F2E" w:rsidP="00565F2E">
      <w:pPr>
        <w:spacing w:before="199" w:after="199"/>
        <w:ind w:left="120"/>
        <w:rPr>
          <w:rFonts w:ascii="Times New Roman" w:hAnsi="Times New Roman"/>
          <w:sz w:val="24"/>
          <w:szCs w:val="24"/>
        </w:rPr>
      </w:pPr>
      <w:r w:rsidRPr="000E66CA">
        <w:rPr>
          <w:rFonts w:ascii="Times New Roman" w:hAnsi="Times New Roman"/>
          <w:b/>
          <w:color w:val="000000"/>
          <w:sz w:val="24"/>
          <w:szCs w:val="24"/>
        </w:rPr>
        <w:t xml:space="preserve">10 КЛАСС </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4"/>
        <w:gridCol w:w="7445"/>
      </w:tblGrid>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ind w:left="243"/>
              <w:rPr>
                <w:rFonts w:ascii="Times New Roman" w:hAnsi="Times New Roman"/>
                <w:sz w:val="24"/>
                <w:szCs w:val="24"/>
              </w:rPr>
            </w:pPr>
            <w:r w:rsidRPr="000E66CA">
              <w:rPr>
                <w:rFonts w:ascii="Times New Roman" w:hAnsi="Times New Roman"/>
                <w:b/>
                <w:color w:val="000000"/>
                <w:sz w:val="24"/>
                <w:szCs w:val="24"/>
              </w:rPr>
              <w:t xml:space="preserve"> Код проверяемого результата </w:t>
            </w:r>
          </w:p>
        </w:tc>
        <w:tc>
          <w:tcPr>
            <w:tcW w:w="11842" w:type="dxa"/>
            <w:tcMar>
              <w:top w:w="50" w:type="dxa"/>
              <w:left w:w="100" w:type="dxa"/>
            </w:tcMar>
            <w:vAlign w:val="center"/>
          </w:tcPr>
          <w:p w:rsidR="00565F2E" w:rsidRPr="000E66CA" w:rsidRDefault="00565F2E" w:rsidP="00565F2E">
            <w:pPr>
              <w:spacing w:after="0"/>
              <w:ind w:left="243"/>
              <w:rPr>
                <w:rFonts w:ascii="Times New Roman" w:hAnsi="Times New Roman"/>
                <w:sz w:val="24"/>
                <w:szCs w:val="24"/>
              </w:rPr>
            </w:pPr>
            <w:r w:rsidRPr="000E66CA">
              <w:rPr>
                <w:rFonts w:ascii="Times New Roman" w:hAnsi="Times New Roman"/>
                <w:b/>
                <w:color w:val="000000"/>
                <w:sz w:val="24"/>
                <w:szCs w:val="24"/>
              </w:rPr>
              <w:t xml:space="preserve"> Проверяемые предметные результаты освоения основной образовательной программы среднего общего образования </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ind w:left="336"/>
              <w:rPr>
                <w:rFonts w:ascii="Times New Roman" w:hAnsi="Times New Roman"/>
                <w:sz w:val="24"/>
                <w:szCs w:val="24"/>
              </w:rPr>
            </w:pP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###Par###Предметные результаты по учебному предмету «Иностранный (немецкий)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1</w:t>
            </w:r>
          </w:p>
        </w:tc>
        <w:tc>
          <w:tcPr>
            <w:tcW w:w="11842" w:type="dxa"/>
            <w:tcMar>
              <w:top w:w="50" w:type="dxa"/>
              <w:left w:w="100" w:type="dxa"/>
            </w:tcMar>
            <w:vAlign w:val="center"/>
          </w:tcPr>
          <w:p w:rsidR="00565F2E" w:rsidRPr="000E66CA" w:rsidRDefault="00565F2E" w:rsidP="00565F2E">
            <w:pPr>
              <w:spacing w:after="0" w:line="336" w:lineRule="auto"/>
              <w:ind w:left="336"/>
              <w:rPr>
                <w:rFonts w:ascii="Times New Roman" w:hAnsi="Times New Roman"/>
                <w:sz w:val="24"/>
                <w:szCs w:val="24"/>
              </w:rPr>
            </w:pPr>
            <w:r w:rsidRPr="000E66CA">
              <w:rPr>
                <w:rFonts w:ascii="Times New Roman" w:hAnsi="Times New Roman"/>
                <w:color w:val="000000"/>
                <w:sz w:val="24"/>
                <w:szCs w:val="24"/>
              </w:rPr>
              <w:t>###Par###Коммуникативные умения</w:t>
            </w:r>
          </w:p>
          <w:p w:rsidR="00565F2E" w:rsidRPr="000E66CA" w:rsidRDefault="00565F2E" w:rsidP="00565F2E">
            <w:pPr>
              <w:spacing w:after="0" w:line="336" w:lineRule="auto"/>
              <w:ind w:left="336"/>
              <w:rPr>
                <w:rFonts w:ascii="Times New Roman" w:hAnsi="Times New Roman"/>
                <w:sz w:val="24"/>
                <w:szCs w:val="24"/>
              </w:rPr>
            </w:pPr>
            <w:r w:rsidRPr="000E66CA">
              <w:rPr>
                <w:rFonts w:ascii="Times New Roman" w:hAnsi="Times New Roman"/>
                <w:color w:val="000000"/>
                <w:sz w:val="24"/>
                <w:szCs w:val="24"/>
              </w:rPr>
              <w:t>###Par###Владеть основными видами речевой деятельности</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i/>
                <w:color w:val="000000"/>
                <w:sz w:val="24"/>
                <w:szCs w:val="24"/>
              </w:rPr>
              <w:t>1.1</w:t>
            </w:r>
          </w:p>
        </w:tc>
        <w:tc>
          <w:tcPr>
            <w:tcW w:w="11842" w:type="dxa"/>
            <w:tcMar>
              <w:top w:w="50" w:type="dxa"/>
              <w:left w:w="100" w:type="dxa"/>
            </w:tcMar>
            <w:vAlign w:val="center"/>
          </w:tcPr>
          <w:p w:rsidR="00565F2E" w:rsidRPr="000E66CA" w:rsidRDefault="00565F2E" w:rsidP="00565F2E">
            <w:pPr>
              <w:spacing w:after="0" w:line="336" w:lineRule="auto"/>
              <w:ind w:left="336"/>
              <w:rPr>
                <w:rFonts w:ascii="Times New Roman" w:hAnsi="Times New Roman"/>
                <w:sz w:val="24"/>
                <w:szCs w:val="24"/>
              </w:rPr>
            </w:pPr>
            <w:r w:rsidRPr="000E66CA">
              <w:rPr>
                <w:rFonts w:ascii="Times New Roman" w:hAnsi="Times New Roman"/>
                <w:color w:val="000000"/>
                <w:sz w:val="24"/>
                <w:szCs w:val="24"/>
              </w:rPr>
              <w:t>###Par###</w:t>
            </w:r>
            <w:r w:rsidRPr="000E66CA">
              <w:rPr>
                <w:rFonts w:ascii="Times New Roman" w:hAnsi="Times New Roman"/>
                <w:i/>
                <w:color w:val="000000"/>
                <w:sz w:val="24"/>
                <w:szCs w:val="24"/>
              </w:rPr>
              <w:t>Говорение</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1.1.1</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 (или) зрительными опорами с соблюдением норм речевого этикета, принятых в стране (странах) изучаемого языка (8 реплик со стороны каждого собеседника)</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1.1.2</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1.1.3</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###Par###Излагать основное содержание прочитанного (прослушанного) текста с выражением своего отношения (объём монологического высказывания – до 14 фраз)</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1.1.4</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 xml:space="preserve">###Par###Устно излагать результаты выполненной проектной </w:t>
            </w:r>
            <w:r w:rsidRPr="000E66CA">
              <w:rPr>
                <w:rFonts w:ascii="Times New Roman" w:hAnsi="Times New Roman"/>
                <w:color w:val="000000"/>
                <w:sz w:val="24"/>
                <w:szCs w:val="24"/>
              </w:rPr>
              <w:lastRenderedPageBreak/>
              <w:t>работы (объём – до 14 фраз)</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i/>
                <w:color w:val="000000"/>
                <w:sz w:val="24"/>
                <w:szCs w:val="24"/>
              </w:rPr>
              <w:lastRenderedPageBreak/>
              <w:t>1.2</w:t>
            </w:r>
          </w:p>
        </w:tc>
        <w:tc>
          <w:tcPr>
            <w:tcW w:w="11842" w:type="dxa"/>
            <w:tcMar>
              <w:top w:w="50" w:type="dxa"/>
              <w:left w:w="100" w:type="dxa"/>
            </w:tcMar>
            <w:vAlign w:val="center"/>
          </w:tcPr>
          <w:p w:rsidR="00565F2E" w:rsidRPr="000E66CA" w:rsidRDefault="00565F2E" w:rsidP="00565F2E">
            <w:pPr>
              <w:spacing w:after="0" w:line="336" w:lineRule="auto"/>
              <w:ind w:left="336"/>
              <w:rPr>
                <w:rFonts w:ascii="Times New Roman" w:hAnsi="Times New Roman"/>
                <w:sz w:val="24"/>
                <w:szCs w:val="24"/>
              </w:rPr>
            </w:pPr>
            <w:r w:rsidRPr="000E66CA">
              <w:rPr>
                <w:rFonts w:ascii="Times New Roman" w:hAnsi="Times New Roman"/>
                <w:color w:val="000000"/>
                <w:sz w:val="24"/>
                <w:szCs w:val="24"/>
              </w:rPr>
              <w:t>###Par###</w:t>
            </w:r>
            <w:r w:rsidRPr="000E66CA">
              <w:rPr>
                <w:rFonts w:ascii="Times New Roman" w:hAnsi="Times New Roman"/>
                <w:i/>
                <w:color w:val="000000"/>
                <w:sz w:val="24"/>
                <w:szCs w:val="24"/>
              </w:rPr>
              <w:t>Аудирование</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1.2.1</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 (интересующей, запрашиваемой) информации (время звучания текста (текстов) для аудирования – до 2,5 минут)</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i/>
                <w:color w:val="000000"/>
                <w:sz w:val="24"/>
                <w:szCs w:val="24"/>
              </w:rPr>
              <w:t>1.3</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w:t>
            </w:r>
            <w:r w:rsidRPr="000E66CA">
              <w:rPr>
                <w:rFonts w:ascii="Times New Roman" w:hAnsi="Times New Roman"/>
                <w:i/>
                <w:color w:val="000000"/>
                <w:sz w:val="24"/>
                <w:szCs w:val="24"/>
              </w:rPr>
              <w:t>Смысловое чтение</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1.3.1</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пониманием прочитанного (объём текста, текстов) для чтения – 500-700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и другие) и понимать представленную в них информацию</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i/>
                <w:color w:val="000000"/>
                <w:sz w:val="24"/>
                <w:szCs w:val="24"/>
              </w:rPr>
              <w:t>1.4</w:t>
            </w:r>
          </w:p>
        </w:tc>
        <w:tc>
          <w:tcPr>
            <w:tcW w:w="11842" w:type="dxa"/>
            <w:tcMar>
              <w:top w:w="50" w:type="dxa"/>
              <w:left w:w="100" w:type="dxa"/>
            </w:tcMar>
            <w:vAlign w:val="center"/>
          </w:tcPr>
          <w:p w:rsidR="00565F2E" w:rsidRPr="000E66CA" w:rsidRDefault="00565F2E" w:rsidP="00565F2E">
            <w:pPr>
              <w:spacing w:after="0" w:line="336" w:lineRule="auto"/>
              <w:ind w:left="336"/>
              <w:rPr>
                <w:rFonts w:ascii="Times New Roman" w:hAnsi="Times New Roman"/>
                <w:sz w:val="24"/>
                <w:szCs w:val="24"/>
              </w:rPr>
            </w:pPr>
            <w:r w:rsidRPr="000E66CA">
              <w:rPr>
                <w:rFonts w:ascii="Times New Roman" w:hAnsi="Times New Roman"/>
                <w:color w:val="000000"/>
                <w:sz w:val="24"/>
                <w:szCs w:val="24"/>
              </w:rPr>
              <w:t>###Par###</w:t>
            </w:r>
            <w:r w:rsidRPr="000E66CA">
              <w:rPr>
                <w:rFonts w:ascii="Times New Roman" w:hAnsi="Times New Roman"/>
                <w:i/>
                <w:color w:val="000000"/>
                <w:sz w:val="24"/>
                <w:szCs w:val="24"/>
              </w:rPr>
              <w:t>Письменная речь</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1.4.1</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 xml:space="preserve">###Par###Заполнять анкеты и формуляры, сообщая о себе основные сведения, в соответствии с нормами, принятыми в стране (странах) изучаемого языка </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1.4.2</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###Par###Писать электронное сообщение личного характера, соблюдая речевой этикет, принятый в стране (странах) изучаемого языка (объём сообщения – до 130 слов)</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1.4.3</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###Par###Создавать письменные высказывания на основе плана, иллюстрации, таблицы, диаграммы и (или) прочитанного (прослушанного) текста с использованием образца (объём высказывания – до 150 слов)</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1.4.4</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###Par###Заполнять таблицу, кратко фиксируя содержание прочитанного (прослушанного) текста или дополняя информацию в таблице</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1.4.5</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 xml:space="preserve">###Par###Письменно представлять результаты выполненной </w:t>
            </w:r>
            <w:r w:rsidRPr="000E66CA">
              <w:rPr>
                <w:rFonts w:ascii="Times New Roman" w:hAnsi="Times New Roman"/>
                <w:color w:val="000000"/>
                <w:sz w:val="24"/>
                <w:szCs w:val="24"/>
              </w:rPr>
              <w:lastRenderedPageBreak/>
              <w:t>проектной работы (объём – до 150 слов)</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lastRenderedPageBreak/>
              <w:t>1.4.6</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###Par###Писать резюме (CV) с сообщением основных сведений о себе в соответствии с нормами, принятыми в стране (странах) изучаемого языка</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w:t>
            </w:r>
          </w:p>
        </w:tc>
        <w:tc>
          <w:tcPr>
            <w:tcW w:w="11842" w:type="dxa"/>
            <w:tcMar>
              <w:top w:w="50" w:type="dxa"/>
              <w:left w:w="100" w:type="dxa"/>
            </w:tcMar>
            <w:vAlign w:val="center"/>
          </w:tcPr>
          <w:p w:rsidR="00565F2E" w:rsidRPr="000E66CA" w:rsidRDefault="00565F2E" w:rsidP="00565F2E">
            <w:pPr>
              <w:spacing w:after="0" w:line="336" w:lineRule="auto"/>
              <w:ind w:left="336"/>
              <w:rPr>
                <w:rFonts w:ascii="Times New Roman" w:hAnsi="Times New Roman"/>
                <w:sz w:val="24"/>
                <w:szCs w:val="24"/>
              </w:rPr>
            </w:pPr>
            <w:r w:rsidRPr="000E66CA">
              <w:rPr>
                <w:rFonts w:ascii="Times New Roman" w:hAnsi="Times New Roman"/>
                <w:color w:val="000000"/>
                <w:sz w:val="24"/>
                <w:szCs w:val="24"/>
              </w:rPr>
              <w:t>###Par###Языковые знания и навыки</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i/>
                <w:color w:val="000000"/>
                <w:sz w:val="24"/>
                <w:szCs w:val="24"/>
              </w:rPr>
              <w:t>2.1</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w:t>
            </w:r>
            <w:r w:rsidRPr="000E66CA">
              <w:rPr>
                <w:rFonts w:ascii="Times New Roman" w:hAnsi="Times New Roman"/>
                <w:i/>
                <w:color w:val="000000"/>
                <w:sz w:val="24"/>
                <w:szCs w:val="24"/>
              </w:rPr>
              <w:t>Фонетическая сторона речи</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2.1.1</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 xml:space="preserve">###Par###Различать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2.1.2</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i/>
                <w:color w:val="000000"/>
                <w:sz w:val="24"/>
                <w:szCs w:val="24"/>
              </w:rPr>
              <w:t>2.2</w:t>
            </w:r>
          </w:p>
        </w:tc>
        <w:tc>
          <w:tcPr>
            <w:tcW w:w="11842" w:type="dxa"/>
            <w:tcMar>
              <w:top w:w="50" w:type="dxa"/>
              <w:left w:w="100" w:type="dxa"/>
            </w:tcMar>
            <w:vAlign w:val="center"/>
          </w:tcPr>
          <w:p w:rsidR="00565F2E" w:rsidRPr="000E66CA" w:rsidRDefault="00565F2E" w:rsidP="00565F2E">
            <w:pPr>
              <w:spacing w:after="0" w:line="336" w:lineRule="auto"/>
              <w:ind w:left="336"/>
              <w:rPr>
                <w:rFonts w:ascii="Times New Roman" w:hAnsi="Times New Roman"/>
                <w:sz w:val="24"/>
                <w:szCs w:val="24"/>
              </w:rPr>
            </w:pPr>
            <w:r w:rsidRPr="000E66CA">
              <w:rPr>
                <w:rFonts w:ascii="Times New Roman" w:hAnsi="Times New Roman"/>
                <w:color w:val="000000"/>
                <w:sz w:val="24"/>
                <w:szCs w:val="24"/>
              </w:rPr>
              <w:t>###Par###</w:t>
            </w:r>
            <w:r w:rsidRPr="000E66CA">
              <w:rPr>
                <w:rFonts w:ascii="Times New Roman" w:hAnsi="Times New Roman"/>
                <w:i/>
                <w:color w:val="000000"/>
                <w:sz w:val="24"/>
                <w:szCs w:val="24"/>
              </w:rPr>
              <w:t>Орфография и пунктуация</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2.2.1</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###Par###Владеть орфографическими навыками: правильно писать изученные слова</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2.2.2</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###Par###Владеть пунктуационными навыками: использовать запятую при перечислении и обращении;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i/>
                <w:color w:val="000000"/>
                <w:sz w:val="24"/>
                <w:szCs w:val="24"/>
              </w:rPr>
              <w:t>2.3</w:t>
            </w:r>
          </w:p>
        </w:tc>
        <w:tc>
          <w:tcPr>
            <w:tcW w:w="11842" w:type="dxa"/>
            <w:tcMar>
              <w:top w:w="50" w:type="dxa"/>
              <w:left w:w="100" w:type="dxa"/>
            </w:tcMar>
            <w:vAlign w:val="center"/>
          </w:tcPr>
          <w:p w:rsidR="00565F2E" w:rsidRPr="000E66CA" w:rsidRDefault="00565F2E" w:rsidP="00565F2E">
            <w:pPr>
              <w:spacing w:after="0" w:line="336" w:lineRule="auto"/>
              <w:ind w:left="336"/>
              <w:rPr>
                <w:rFonts w:ascii="Times New Roman" w:hAnsi="Times New Roman"/>
                <w:sz w:val="24"/>
                <w:szCs w:val="24"/>
              </w:rPr>
            </w:pPr>
            <w:r w:rsidRPr="000E66CA">
              <w:rPr>
                <w:rFonts w:ascii="Times New Roman" w:hAnsi="Times New Roman"/>
                <w:color w:val="000000"/>
                <w:sz w:val="24"/>
                <w:szCs w:val="24"/>
              </w:rPr>
              <w:t>###Par###</w:t>
            </w:r>
            <w:r w:rsidRPr="000E66CA">
              <w:rPr>
                <w:rFonts w:ascii="Times New Roman" w:hAnsi="Times New Roman"/>
                <w:i/>
                <w:color w:val="000000"/>
                <w:sz w:val="24"/>
                <w:szCs w:val="24"/>
              </w:rPr>
              <w:t>Лексическая сторона речи</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2.3.1</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###Par###Распознавать в звучащем и письменном тексте 1400 лексических единиц (слов,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2.3.2</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 xml:space="preserve">###Par###Распознавать и употреблять в устной и письменной речи родственные слова, образованные с использованием аффиксации: </w:t>
            </w:r>
            <w:r w:rsidRPr="000E66CA">
              <w:rPr>
                <w:rFonts w:ascii="Times New Roman" w:hAnsi="Times New Roman"/>
                <w:color w:val="000000"/>
                <w:sz w:val="24"/>
                <w:szCs w:val="24"/>
              </w:rPr>
              <w:lastRenderedPageBreak/>
              <w:t xml:space="preserve">имена существительные при помощи суффиксов </w:t>
            </w:r>
            <w:r w:rsidRPr="000E66CA">
              <w:rPr>
                <w:rFonts w:ascii="Times New Roman" w:hAnsi="Times New Roman"/>
                <w:i/>
                <w:color w:val="000000"/>
                <w:sz w:val="24"/>
                <w:szCs w:val="24"/>
              </w:rPr>
              <w:t>-er</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-ler</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-in</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-chen</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-keit</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-heit</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-ung</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-schäft</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-ion</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-e</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-ität</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lastRenderedPageBreak/>
              <w:t>2.3.3</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 xml:space="preserve">###Par###Распознавать и употреблять в устной и письменной речи родственные слова, образованные с использованием аффиксации: имена прилагательные при помощи суффиксов </w:t>
            </w:r>
            <w:r w:rsidRPr="000E66CA">
              <w:rPr>
                <w:rFonts w:ascii="Times New Roman" w:hAnsi="Times New Roman"/>
                <w:i/>
                <w:color w:val="000000"/>
                <w:sz w:val="24"/>
                <w:szCs w:val="24"/>
              </w:rPr>
              <w:t>-ig</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-lich</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-isch</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-los</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2.3.4</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 xml:space="preserve">###Par###Распознавать и употреблять в устной и письменной речи родственные слова, образованные с использованием аффиксации: имена существительные, имена прилагательные, наречия при помощи отрицательного префикса </w:t>
            </w:r>
            <w:r w:rsidRPr="000E66CA">
              <w:rPr>
                <w:rFonts w:ascii="Times New Roman" w:hAnsi="Times New Roman"/>
                <w:i/>
                <w:color w:val="000000"/>
                <w:sz w:val="24"/>
                <w:szCs w:val="24"/>
              </w:rPr>
              <w:t>un-</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2.3.5</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 xml:space="preserve">###Par###Распознавать и употреблять в устной и письменной речи родственные слова, образованные с использованием аффиксации: числительные при помощи суффиксов </w:t>
            </w:r>
            <w:r w:rsidRPr="000E66CA">
              <w:rPr>
                <w:rFonts w:ascii="Times New Roman" w:hAnsi="Times New Roman"/>
                <w:i/>
                <w:color w:val="000000"/>
                <w:sz w:val="24"/>
                <w:szCs w:val="24"/>
              </w:rPr>
              <w:t>-zehn</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-zig</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-ßig</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-te</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-ste</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2.3.6</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###Par###Распознавать и употреблять в устной и письменной речи родственные слова, образованные с использованием словосложения: сложные существительные путём соединения основ существительных (</w:t>
            </w:r>
            <w:r w:rsidRPr="000E66CA">
              <w:rPr>
                <w:rFonts w:ascii="Times New Roman" w:hAnsi="Times New Roman"/>
                <w:i/>
                <w:color w:val="000000"/>
                <w:sz w:val="24"/>
                <w:szCs w:val="24"/>
              </w:rPr>
              <w:t>derWintersport</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dasKlassenzimmer</w:t>
            </w:r>
            <w:r w:rsidRPr="000E66CA">
              <w:rPr>
                <w:rFonts w:ascii="Times New Roman" w:hAnsi="Times New Roman"/>
                <w:color w:val="000000"/>
                <w:sz w:val="24"/>
                <w:szCs w:val="24"/>
              </w:rPr>
              <w:t>); сложные существительные путём соединения основы глагола с основой существительного (</w:t>
            </w:r>
            <w:r w:rsidRPr="000E66CA">
              <w:rPr>
                <w:rFonts w:ascii="Times New Roman" w:hAnsi="Times New Roman"/>
                <w:i/>
                <w:color w:val="000000"/>
                <w:sz w:val="24"/>
                <w:szCs w:val="24"/>
              </w:rPr>
              <w:t>derSchreibtisch</w:t>
            </w:r>
            <w:r w:rsidRPr="000E66CA">
              <w:rPr>
                <w:rFonts w:ascii="Times New Roman" w:hAnsi="Times New Roman"/>
                <w:color w:val="000000"/>
                <w:sz w:val="24"/>
                <w:szCs w:val="24"/>
              </w:rPr>
              <w:t>); сложные существительные путём соединения основы прилагательного и основы существительного (</w:t>
            </w:r>
            <w:r w:rsidRPr="000E66CA">
              <w:rPr>
                <w:rFonts w:ascii="Times New Roman" w:hAnsi="Times New Roman"/>
                <w:i/>
                <w:color w:val="000000"/>
                <w:sz w:val="24"/>
                <w:szCs w:val="24"/>
              </w:rPr>
              <w:t>dieKleinstadt</w:t>
            </w:r>
            <w:r w:rsidRPr="000E66CA">
              <w:rPr>
                <w:rFonts w:ascii="Times New Roman" w:hAnsi="Times New Roman"/>
                <w:color w:val="000000"/>
                <w:sz w:val="24"/>
                <w:szCs w:val="24"/>
              </w:rPr>
              <w:t>)</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2.3.7</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###Par###Распознавать и употреблять в устной и письменной речи родственные слова, образованные с использованием словосложения: сложные прилагательные путём соединения основ прилагательных (</w:t>
            </w:r>
            <w:r w:rsidRPr="000E66CA">
              <w:rPr>
                <w:rFonts w:ascii="Times New Roman" w:hAnsi="Times New Roman"/>
                <w:i/>
                <w:color w:val="000000"/>
                <w:sz w:val="24"/>
                <w:szCs w:val="24"/>
              </w:rPr>
              <w:t>dunkelblau</w:t>
            </w:r>
            <w:r w:rsidRPr="000E66CA">
              <w:rPr>
                <w:rFonts w:ascii="Times New Roman" w:hAnsi="Times New Roman"/>
                <w:color w:val="000000"/>
                <w:sz w:val="24"/>
                <w:szCs w:val="24"/>
              </w:rPr>
              <w:t>)</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2.3.8</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###Par###Распознавать и употреблять в устной и письменной речи родственные слова, образованные с использованием конверсии: имена существительные от неопределённой формы глагола (dasLesen); имена существительные от основы глагола без изменения корневой гласной (</w:t>
            </w:r>
            <w:r w:rsidRPr="000E66CA">
              <w:rPr>
                <w:rFonts w:ascii="Times New Roman" w:hAnsi="Times New Roman"/>
                <w:i/>
                <w:color w:val="000000"/>
                <w:sz w:val="24"/>
                <w:szCs w:val="24"/>
              </w:rPr>
              <w:t>derAnfang</w:t>
            </w:r>
            <w:r w:rsidRPr="000E66CA">
              <w:rPr>
                <w:rFonts w:ascii="Times New Roman" w:hAnsi="Times New Roman"/>
                <w:color w:val="000000"/>
                <w:sz w:val="24"/>
                <w:szCs w:val="24"/>
              </w:rPr>
              <w:t>); имена существительные от основы глагола с изменением корневой гласной (</w:t>
            </w:r>
            <w:r w:rsidRPr="000E66CA">
              <w:rPr>
                <w:rFonts w:ascii="Times New Roman" w:hAnsi="Times New Roman"/>
                <w:i/>
                <w:color w:val="000000"/>
                <w:sz w:val="24"/>
                <w:szCs w:val="24"/>
              </w:rPr>
              <w:t>derSprung</w:t>
            </w:r>
            <w:r w:rsidRPr="000E66CA">
              <w:rPr>
                <w:rFonts w:ascii="Times New Roman" w:hAnsi="Times New Roman"/>
                <w:color w:val="000000"/>
                <w:sz w:val="24"/>
                <w:szCs w:val="24"/>
              </w:rPr>
              <w:t>); имена существительные от прилагательных (</w:t>
            </w:r>
            <w:r w:rsidRPr="000E66CA">
              <w:rPr>
                <w:rFonts w:ascii="Times New Roman" w:hAnsi="Times New Roman"/>
                <w:i/>
                <w:color w:val="000000"/>
                <w:sz w:val="24"/>
                <w:szCs w:val="24"/>
              </w:rPr>
              <w:t>dasBeste</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derDeutsche</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dieBekannte</w:t>
            </w:r>
            <w:r w:rsidRPr="000E66CA">
              <w:rPr>
                <w:rFonts w:ascii="Times New Roman" w:hAnsi="Times New Roman"/>
                <w:color w:val="000000"/>
                <w:sz w:val="24"/>
                <w:szCs w:val="24"/>
              </w:rPr>
              <w:t>)</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2.3.9</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###Par###Распознавать и употреблять в устной и письменной речи изученные многозначные лексические единицы, синонимы, антонимы, интернациональные слова; сокращения и аббревиатуры</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lastRenderedPageBreak/>
              <w:t>2.3.10</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i/>
                <w:color w:val="000000"/>
                <w:sz w:val="24"/>
                <w:szCs w:val="24"/>
              </w:rPr>
              <w:t xml:space="preserve">2.4 </w:t>
            </w:r>
          </w:p>
        </w:tc>
        <w:tc>
          <w:tcPr>
            <w:tcW w:w="11842" w:type="dxa"/>
            <w:tcMar>
              <w:top w:w="50" w:type="dxa"/>
              <w:left w:w="100" w:type="dxa"/>
            </w:tcMar>
            <w:vAlign w:val="center"/>
          </w:tcPr>
          <w:p w:rsidR="00565F2E" w:rsidRPr="000E66CA" w:rsidRDefault="00565F2E" w:rsidP="00565F2E">
            <w:pPr>
              <w:spacing w:after="0" w:line="336" w:lineRule="auto"/>
              <w:ind w:left="336"/>
              <w:rPr>
                <w:rFonts w:ascii="Times New Roman" w:hAnsi="Times New Roman"/>
                <w:sz w:val="24"/>
                <w:szCs w:val="24"/>
              </w:rPr>
            </w:pPr>
            <w:r w:rsidRPr="000E66CA">
              <w:rPr>
                <w:rFonts w:ascii="Times New Roman" w:hAnsi="Times New Roman"/>
                <w:color w:val="000000"/>
                <w:sz w:val="24"/>
                <w:szCs w:val="24"/>
              </w:rPr>
              <w:t>###Par###</w:t>
            </w:r>
            <w:r w:rsidRPr="000E66CA">
              <w:rPr>
                <w:rFonts w:ascii="Times New Roman" w:hAnsi="Times New Roman"/>
                <w:i/>
                <w:color w:val="000000"/>
                <w:sz w:val="24"/>
                <w:szCs w:val="24"/>
              </w:rPr>
              <w:t>Грамматическая сторона речи</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2.4.1</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###Par###Знать и понимать особенности структуры простых и сложных предложений и различных коммуникативных типов предложений немецкого языка</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2.4.2</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 xml:space="preserve">###Par###Распознавать в звучащем и письменном тексте и употреблять в устной и письменной речи предложения с безличным местоимением </w:t>
            </w:r>
            <w:r w:rsidRPr="000E66CA">
              <w:rPr>
                <w:rFonts w:ascii="Times New Roman" w:hAnsi="Times New Roman"/>
                <w:i/>
                <w:color w:val="000000"/>
                <w:sz w:val="24"/>
                <w:szCs w:val="24"/>
              </w:rPr>
              <w:t>es</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2.4.3</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 xml:space="preserve">###Par###Распознавать в звучащем и письменном тексте и употреблять в устной и письменной речи предложения с конструкцией </w:t>
            </w:r>
            <w:r w:rsidRPr="000E66CA">
              <w:rPr>
                <w:rFonts w:ascii="Times New Roman" w:hAnsi="Times New Roman"/>
                <w:i/>
                <w:color w:val="000000"/>
                <w:sz w:val="24"/>
                <w:szCs w:val="24"/>
              </w:rPr>
              <w:t>esgibt</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2.4.4</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 xml:space="preserve">###Par###Распознавать в звучащем и письменном тексте и употреблять в устной и письменной речи предложения с неопределённо-личным местоимением </w:t>
            </w:r>
            <w:r w:rsidRPr="000E66CA">
              <w:rPr>
                <w:rFonts w:ascii="Times New Roman" w:hAnsi="Times New Roman"/>
                <w:i/>
                <w:color w:val="000000"/>
                <w:sz w:val="24"/>
                <w:szCs w:val="24"/>
              </w:rPr>
              <w:t>man</w:t>
            </w:r>
            <w:r w:rsidRPr="000E66CA">
              <w:rPr>
                <w:rFonts w:ascii="Times New Roman" w:hAnsi="Times New Roman"/>
                <w:color w:val="000000"/>
                <w:sz w:val="24"/>
                <w:szCs w:val="24"/>
              </w:rPr>
              <w:t>, в том числе с модальными глаголами</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2.4.5</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w:t>
            </w:r>
            <w:r w:rsidRPr="000E66CA">
              <w:rPr>
                <w:rFonts w:ascii="Times New Roman" w:hAnsi="Times New Roman"/>
                <w:color w:val="000000"/>
                <w:spacing w:val="-2"/>
                <w:sz w:val="24"/>
                <w:szCs w:val="24"/>
              </w:rPr>
              <w:t xml:space="preserve">Распознавать в звучащем и письменном тексте и употреблять в устной и письменной речи предложения с инфинитивным оборотом </w:t>
            </w:r>
            <w:r w:rsidRPr="000E66CA">
              <w:rPr>
                <w:rFonts w:ascii="Times New Roman" w:hAnsi="Times New Roman"/>
                <w:i/>
                <w:color w:val="000000"/>
                <w:spacing w:val="-2"/>
                <w:sz w:val="24"/>
                <w:szCs w:val="24"/>
              </w:rPr>
              <w:t>um... zu</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2.4.6</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 xml:space="preserve">###Par###Распознавать в звучащем и письменном тексте и употреблять в устной и письменной речи предложения с глаголами, требующими употребления после них частицы </w:t>
            </w:r>
            <w:r w:rsidRPr="000E66CA">
              <w:rPr>
                <w:rFonts w:ascii="Times New Roman" w:hAnsi="Times New Roman"/>
                <w:i/>
                <w:color w:val="000000"/>
                <w:sz w:val="24"/>
                <w:szCs w:val="24"/>
              </w:rPr>
              <w:t>zu</w:t>
            </w:r>
            <w:r w:rsidRPr="000E66CA">
              <w:rPr>
                <w:rFonts w:ascii="Times New Roman" w:hAnsi="Times New Roman"/>
                <w:color w:val="000000"/>
                <w:sz w:val="24"/>
                <w:szCs w:val="24"/>
              </w:rPr>
              <w:t xml:space="preserve"> и инфинитива</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2.4.7</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 xml:space="preserve">###Par###Распознавать в звучащем и письменном тексте и употреблять в устной и письменной речи сложносочинённые предложения с сочинительными союзами </w:t>
            </w:r>
            <w:r w:rsidRPr="000E66CA">
              <w:rPr>
                <w:rFonts w:ascii="Times New Roman" w:hAnsi="Times New Roman"/>
                <w:i/>
                <w:color w:val="000000"/>
                <w:sz w:val="24"/>
                <w:szCs w:val="24"/>
              </w:rPr>
              <w:t>und</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aber</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oder</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sondern</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denn</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nichtnur</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sondernauch</w:t>
            </w:r>
            <w:r w:rsidRPr="000E66CA">
              <w:rPr>
                <w:rFonts w:ascii="Times New Roman" w:hAnsi="Times New Roman"/>
                <w:color w:val="000000"/>
                <w:sz w:val="24"/>
                <w:szCs w:val="24"/>
              </w:rPr>
              <w:t xml:space="preserve">, наречиями </w:t>
            </w:r>
            <w:r w:rsidRPr="000E66CA">
              <w:rPr>
                <w:rFonts w:ascii="Times New Roman" w:hAnsi="Times New Roman"/>
                <w:i/>
                <w:color w:val="000000"/>
                <w:sz w:val="24"/>
                <w:szCs w:val="24"/>
              </w:rPr>
              <w:t>deshalb</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darum</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trotzdem</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2.4.8</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 xml:space="preserve">###Par###Распознавать в звучащем и письменном тексте и употреблять в устной и письменной речи сложноподчинённые предложения: дополнительные – с союзами </w:t>
            </w:r>
            <w:r w:rsidRPr="000E66CA">
              <w:rPr>
                <w:rFonts w:ascii="Times New Roman" w:hAnsi="Times New Roman"/>
                <w:i/>
                <w:color w:val="000000"/>
                <w:sz w:val="24"/>
                <w:szCs w:val="24"/>
              </w:rPr>
              <w:t>dass</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ob</w:t>
            </w:r>
            <w:r w:rsidRPr="000E66CA">
              <w:rPr>
                <w:rFonts w:ascii="Times New Roman" w:hAnsi="Times New Roman"/>
                <w:color w:val="000000"/>
                <w:sz w:val="24"/>
                <w:szCs w:val="24"/>
              </w:rPr>
              <w:t xml:space="preserve"> и другие; причины – с союзами </w:t>
            </w:r>
            <w:r w:rsidRPr="000E66CA">
              <w:rPr>
                <w:rFonts w:ascii="Times New Roman" w:hAnsi="Times New Roman"/>
                <w:i/>
                <w:color w:val="000000"/>
                <w:sz w:val="24"/>
                <w:szCs w:val="24"/>
              </w:rPr>
              <w:t>weil</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da</w:t>
            </w:r>
            <w:r w:rsidRPr="000E66CA">
              <w:rPr>
                <w:rFonts w:ascii="Times New Roman" w:hAnsi="Times New Roman"/>
                <w:color w:val="000000"/>
                <w:sz w:val="24"/>
                <w:szCs w:val="24"/>
              </w:rPr>
              <w:t xml:space="preserve">; условия – с союзом </w:t>
            </w:r>
            <w:r w:rsidRPr="000E66CA">
              <w:rPr>
                <w:rFonts w:ascii="Times New Roman" w:hAnsi="Times New Roman"/>
                <w:i/>
                <w:color w:val="000000"/>
                <w:sz w:val="24"/>
                <w:szCs w:val="24"/>
              </w:rPr>
              <w:t>wenn</w:t>
            </w:r>
            <w:r w:rsidRPr="000E66CA">
              <w:rPr>
                <w:rFonts w:ascii="Times New Roman" w:hAnsi="Times New Roman"/>
                <w:color w:val="000000"/>
                <w:sz w:val="24"/>
                <w:szCs w:val="24"/>
              </w:rPr>
              <w:t xml:space="preserve">; времени – с союзами </w:t>
            </w:r>
            <w:r w:rsidRPr="000E66CA">
              <w:rPr>
                <w:rFonts w:ascii="Times New Roman" w:hAnsi="Times New Roman"/>
                <w:i/>
                <w:color w:val="000000"/>
                <w:sz w:val="24"/>
                <w:szCs w:val="24"/>
              </w:rPr>
              <w:t>wenn</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als</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nachdem</w:t>
            </w:r>
            <w:r w:rsidRPr="000E66CA">
              <w:rPr>
                <w:rFonts w:ascii="Times New Roman" w:hAnsi="Times New Roman"/>
                <w:color w:val="000000"/>
                <w:sz w:val="24"/>
                <w:szCs w:val="24"/>
              </w:rPr>
              <w:t xml:space="preserve">; цели – с союзом </w:t>
            </w:r>
            <w:r w:rsidRPr="000E66CA">
              <w:rPr>
                <w:rFonts w:ascii="Times New Roman" w:hAnsi="Times New Roman"/>
                <w:i/>
                <w:color w:val="000000"/>
                <w:sz w:val="24"/>
                <w:szCs w:val="24"/>
              </w:rPr>
              <w:t>damit</w:t>
            </w:r>
            <w:r w:rsidRPr="000E66CA">
              <w:rPr>
                <w:rFonts w:ascii="Times New Roman" w:hAnsi="Times New Roman"/>
                <w:color w:val="000000"/>
                <w:sz w:val="24"/>
                <w:szCs w:val="24"/>
              </w:rPr>
              <w:t xml:space="preserve">; определительные – с относительными местоимениями </w:t>
            </w:r>
            <w:r w:rsidRPr="000E66CA">
              <w:rPr>
                <w:rFonts w:ascii="Times New Roman" w:hAnsi="Times New Roman"/>
                <w:i/>
                <w:color w:val="000000"/>
                <w:sz w:val="24"/>
                <w:szCs w:val="24"/>
              </w:rPr>
              <w:t>die</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der</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das</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2.4.9</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 xml:space="preserve">###Par###Распознавать в звучащем и письменном тексте и </w:t>
            </w:r>
            <w:r w:rsidRPr="000E66CA">
              <w:rPr>
                <w:rFonts w:ascii="Times New Roman" w:hAnsi="Times New Roman"/>
                <w:color w:val="000000"/>
                <w:sz w:val="24"/>
                <w:szCs w:val="24"/>
              </w:rPr>
              <w:lastRenderedPageBreak/>
              <w:t xml:space="preserve">употреблять в устной и письменной речи способы выражения косвенной речи, в том числе косвенный вопрос с союзом </w:t>
            </w:r>
            <w:r w:rsidRPr="000E66CA">
              <w:rPr>
                <w:rFonts w:ascii="Times New Roman" w:hAnsi="Times New Roman"/>
                <w:i/>
                <w:color w:val="000000"/>
                <w:sz w:val="24"/>
                <w:szCs w:val="24"/>
              </w:rPr>
              <w:t>ob</w:t>
            </w:r>
            <w:r w:rsidRPr="000E66CA">
              <w:rPr>
                <w:rFonts w:ascii="Times New Roman" w:hAnsi="Times New Roman"/>
                <w:color w:val="000000"/>
                <w:sz w:val="24"/>
                <w:szCs w:val="24"/>
              </w:rPr>
              <w:t xml:space="preserve"> без использования сослагательного наклонения</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lastRenderedPageBreak/>
              <w:t>2.4.10</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 xml:space="preserve">###Par###Распознавать в звучащем и письменном тексте и употреблять в устной и письменной речи средства связи в тексте для обеспечения его целостности, в том числе с помощью наречий </w:t>
            </w:r>
            <w:r w:rsidRPr="000E66CA">
              <w:rPr>
                <w:rFonts w:ascii="Times New Roman" w:hAnsi="Times New Roman"/>
                <w:i/>
                <w:color w:val="000000"/>
                <w:sz w:val="24"/>
                <w:szCs w:val="24"/>
              </w:rPr>
              <w:t>zuerst</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dann</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danach</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später</w:t>
            </w:r>
            <w:r w:rsidRPr="000E66CA">
              <w:rPr>
                <w:rFonts w:ascii="Times New Roman" w:hAnsi="Times New Roman"/>
                <w:color w:val="000000"/>
                <w:sz w:val="24"/>
                <w:szCs w:val="24"/>
              </w:rPr>
              <w:t xml:space="preserve"> и других</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2.4.11</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###Par###Распознавать в звучащем и письменном тексте и употреблять в устной и письменной речи все типы вопросительных предложений (общий, специальный, альтернативный вопросы в Präsens, Perfekt, Präteritum, FuturI)</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2.4.12</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###Par###Распознавать в звучащем и письменном тексте и употреблять в устной и письменной речи побудительные предложения в утвердительной и отрицательной форме во 2-м лице единственного числа и множественного числа и в вежливой форме</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2.4.13</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###Par###Распознавать в звучащем и письменном тексте и употреблять в устной и письменной речи глаголы (слабые и сильные, с отделяемыми и неотделяемыми приставками) в видовременных формах действительного залога в изъявительном наклонении (Präsens, Perfekt, Präteritum, FuturI)</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2.4.14</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###Par###Распознавать в звучащем и письменном тексте и употреблять в устной и письменной речи возвратные глаголы в видовременных формах действительного залога в изъявительном наклонении (Präsens, Perfekt, Präteritum, FuturI)</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2.4.15</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###Par###Распознавать в звучащем и письменном тексте и употреблять в устной и письменной речи глаголы (слабые и сильные, с отделяемыми и неотделяемыми приставками) в видовременных формах страдательного залога (Präsens, Präteritum)</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2.4.16</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###Par###Распознавать в звучащем и письменном тексте и употреблять в устной и письменной речи видовременную глагольную форму действительного залога Plusquamperfekt (при согласовании времён)</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2.4.17</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 xml:space="preserve">###Par###Распознавать в звучащем и письменном тексте и употреблять в устной и письменной речи формы сослагательного </w:t>
            </w:r>
            <w:r w:rsidRPr="000E66CA">
              <w:rPr>
                <w:rFonts w:ascii="Times New Roman" w:hAnsi="Times New Roman"/>
                <w:color w:val="000000"/>
                <w:sz w:val="24"/>
                <w:szCs w:val="24"/>
              </w:rPr>
              <w:lastRenderedPageBreak/>
              <w:t xml:space="preserve">наклонения от глаголов </w:t>
            </w:r>
            <w:r w:rsidRPr="000E66CA">
              <w:rPr>
                <w:rFonts w:ascii="Times New Roman" w:hAnsi="Times New Roman"/>
                <w:i/>
                <w:color w:val="000000"/>
                <w:sz w:val="24"/>
                <w:szCs w:val="24"/>
              </w:rPr>
              <w:t>haben</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sein</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werden</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können</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mögen</w:t>
            </w:r>
            <w:r w:rsidRPr="000E66CA">
              <w:rPr>
                <w:rFonts w:ascii="Times New Roman" w:hAnsi="Times New Roman"/>
                <w:color w:val="000000"/>
                <w:sz w:val="24"/>
                <w:szCs w:val="24"/>
              </w:rPr>
              <w:t xml:space="preserve">; сочетания </w:t>
            </w:r>
            <w:r w:rsidRPr="000E66CA">
              <w:rPr>
                <w:rFonts w:ascii="Times New Roman" w:hAnsi="Times New Roman"/>
                <w:i/>
                <w:color w:val="000000"/>
                <w:sz w:val="24"/>
                <w:szCs w:val="24"/>
              </w:rPr>
              <w:t>würde</w:t>
            </w:r>
            <w:r w:rsidRPr="000E66CA">
              <w:rPr>
                <w:rFonts w:ascii="Times New Roman" w:hAnsi="Times New Roman"/>
                <w:color w:val="000000"/>
                <w:sz w:val="24"/>
                <w:szCs w:val="24"/>
              </w:rPr>
              <w:t xml:space="preserve"> + Infinitiv для выражения вежливой просьбы, желания, в придаточных предложениях условия с </w:t>
            </w:r>
            <w:r w:rsidRPr="000E66CA">
              <w:rPr>
                <w:rFonts w:ascii="Times New Roman" w:hAnsi="Times New Roman"/>
                <w:i/>
                <w:color w:val="000000"/>
                <w:sz w:val="24"/>
                <w:szCs w:val="24"/>
              </w:rPr>
              <w:t>wenn</w:t>
            </w:r>
            <w:r w:rsidRPr="000E66CA">
              <w:rPr>
                <w:rFonts w:ascii="Times New Roman" w:hAnsi="Times New Roman"/>
                <w:color w:val="000000"/>
                <w:sz w:val="24"/>
                <w:szCs w:val="24"/>
              </w:rPr>
              <w:t xml:space="preserve"> (KonjunktivPräteritum)</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lastRenderedPageBreak/>
              <w:t>2.4.18</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###Par###Распознавать в звучащем и письменном тексте и и употреблять в устной и письменной речи модальные глаголы (</w:t>
            </w:r>
            <w:r w:rsidRPr="000E66CA">
              <w:rPr>
                <w:rFonts w:ascii="Times New Roman" w:hAnsi="Times New Roman"/>
                <w:i/>
                <w:color w:val="000000"/>
                <w:sz w:val="24"/>
                <w:szCs w:val="24"/>
              </w:rPr>
              <w:t>mögen</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wollen</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können</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müssen</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dürfen</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sollen</w:t>
            </w:r>
            <w:r w:rsidRPr="000E66CA">
              <w:rPr>
                <w:rFonts w:ascii="Times New Roman" w:hAnsi="Times New Roman"/>
                <w:color w:val="000000"/>
                <w:sz w:val="24"/>
                <w:szCs w:val="24"/>
              </w:rPr>
              <w:t>) в Präsens, Präteritum</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2.4.19</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###Par###Распознавать в звучащем и письменном тексте и употреблять в устной и письменной речи наиболее распространённые глаголы с управлением и местоимённые наречия (</w:t>
            </w:r>
            <w:r w:rsidRPr="000E66CA">
              <w:rPr>
                <w:rFonts w:ascii="Times New Roman" w:hAnsi="Times New Roman"/>
                <w:i/>
                <w:color w:val="000000"/>
                <w:sz w:val="24"/>
                <w:szCs w:val="24"/>
              </w:rPr>
              <w:t>worauf</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wozu</w:t>
            </w:r>
            <w:r w:rsidRPr="000E66CA">
              <w:rPr>
                <w:rFonts w:ascii="Times New Roman" w:hAnsi="Times New Roman"/>
                <w:color w:val="000000"/>
                <w:sz w:val="24"/>
                <w:szCs w:val="24"/>
              </w:rPr>
              <w:t xml:space="preserve"> и тому подобные, </w:t>
            </w:r>
            <w:r w:rsidRPr="000E66CA">
              <w:rPr>
                <w:rFonts w:ascii="Times New Roman" w:hAnsi="Times New Roman"/>
                <w:i/>
                <w:color w:val="000000"/>
                <w:sz w:val="24"/>
                <w:szCs w:val="24"/>
              </w:rPr>
              <w:t>darauf</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dazu</w:t>
            </w:r>
            <w:r w:rsidRPr="000E66CA">
              <w:rPr>
                <w:rFonts w:ascii="Times New Roman" w:hAnsi="Times New Roman"/>
                <w:color w:val="000000"/>
                <w:sz w:val="24"/>
                <w:szCs w:val="24"/>
              </w:rPr>
              <w:t xml:space="preserve"> и тому подобные)</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2.4.20</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###Par###Распознавать в звучащем и письменном тексте и употреблять в устной и письменной речи определённый, неопределённый и нулевой артикли</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2.4.21</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###Par###Распознавать в звучащем и письменном тексте и употреблять в устной и письменной речи имена существительные во множественном числе, образованные по правилу и исключения</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2.4.22</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###Par###Распознавать в звучащем и письменном тексте и и употреблять в устной и письменной речи формы склонения имён существительных в единственном и множественном числе</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2.4.23</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###Par###Распознавать в звучащем и письменном тексте и употреблять в устной и письменной речи имена прилагательные в положительной, сравнительной и превосходной степенях сравнения, образованные по правилу и исключения</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2.4.24</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###Par###Распознавать в звучащем и письменном тексте и употреблять в устной и письменной речи формы склонения имён прилагательных</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2.4.25</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###Par###Распознавать в звучащем и письменном тексте и употреблять в устной и письменной речи наречия в сравнительной и превосходной степенях сравнения, образованные по правилу и исключения</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2.4.26</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 xml:space="preserve">###Par###Распознавать в звучащем и письменном тексте и употреблять в устной и письменной речи личные местоимения (в именительном, дательном и винительном падежах), указательные </w:t>
            </w:r>
            <w:r w:rsidRPr="000E66CA">
              <w:rPr>
                <w:rFonts w:ascii="Times New Roman" w:hAnsi="Times New Roman"/>
                <w:color w:val="000000"/>
                <w:sz w:val="24"/>
                <w:szCs w:val="24"/>
              </w:rPr>
              <w:lastRenderedPageBreak/>
              <w:t>местоимения (</w:t>
            </w:r>
            <w:r w:rsidRPr="000E66CA">
              <w:rPr>
                <w:rFonts w:ascii="Times New Roman" w:hAnsi="Times New Roman"/>
                <w:i/>
                <w:color w:val="000000"/>
                <w:sz w:val="24"/>
                <w:szCs w:val="24"/>
              </w:rPr>
              <w:t>dieser</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jener</w:t>
            </w:r>
            <w:r w:rsidRPr="000E66CA">
              <w:rPr>
                <w:rFonts w:ascii="Times New Roman" w:hAnsi="Times New Roman"/>
                <w:color w:val="000000"/>
                <w:sz w:val="24"/>
                <w:szCs w:val="24"/>
              </w:rPr>
              <w:t>), притяжательные местоимения, вопросительные местоимения, неопределённые местоимения (</w:t>
            </w:r>
            <w:r w:rsidRPr="000E66CA">
              <w:rPr>
                <w:rFonts w:ascii="Times New Roman" w:hAnsi="Times New Roman"/>
                <w:i/>
                <w:color w:val="000000"/>
                <w:sz w:val="24"/>
                <w:szCs w:val="24"/>
              </w:rPr>
              <w:t>jemand</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niemand</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alle</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viel</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etwas</w:t>
            </w:r>
            <w:r w:rsidRPr="000E66CA">
              <w:rPr>
                <w:rFonts w:ascii="Times New Roman" w:hAnsi="Times New Roman"/>
                <w:color w:val="000000"/>
                <w:sz w:val="24"/>
                <w:szCs w:val="24"/>
              </w:rPr>
              <w:t xml:space="preserve"> и другие)</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lastRenderedPageBreak/>
              <w:t>2.4.27</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 xml:space="preserve">###Par###Распознавать в звучащем и письменном тексте и употреблять в устной и письменной речи способы выражения отрицания: </w:t>
            </w:r>
            <w:r w:rsidRPr="000E66CA">
              <w:rPr>
                <w:rFonts w:ascii="Times New Roman" w:hAnsi="Times New Roman"/>
                <w:i/>
                <w:color w:val="000000"/>
                <w:sz w:val="24"/>
                <w:szCs w:val="24"/>
              </w:rPr>
              <w:t>kein</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nicht</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nichts</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doch</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2.4.28</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###Par###Распознавать в звучащем и письменном тексте и употреблять в устной и письменной речи количественные и порядковые числительные, числительные для обозначения дат и больших чисел</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2.4.29</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###Par###Распознавать в звучащем и письменном тексте и употреблять в устной и письменной речи предлоги места, направления, времени; предлоги, управляющие дательным падежом; предлоги, управляющие винительным падежом; предлоги, управляющие и дательным (место), и винительным (направление) падежом</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3</w:t>
            </w:r>
          </w:p>
        </w:tc>
        <w:tc>
          <w:tcPr>
            <w:tcW w:w="11842" w:type="dxa"/>
            <w:tcMar>
              <w:top w:w="50" w:type="dxa"/>
              <w:left w:w="100" w:type="dxa"/>
            </w:tcMar>
            <w:vAlign w:val="center"/>
          </w:tcPr>
          <w:p w:rsidR="00565F2E" w:rsidRPr="000E66CA" w:rsidRDefault="00565F2E" w:rsidP="00565F2E">
            <w:pPr>
              <w:spacing w:after="0" w:line="336" w:lineRule="auto"/>
              <w:ind w:left="336"/>
              <w:rPr>
                <w:rFonts w:ascii="Times New Roman" w:hAnsi="Times New Roman"/>
                <w:sz w:val="24"/>
                <w:szCs w:val="24"/>
              </w:rPr>
            </w:pPr>
            <w:r w:rsidRPr="000E66CA">
              <w:rPr>
                <w:rFonts w:ascii="Times New Roman" w:hAnsi="Times New Roman"/>
                <w:color w:val="000000"/>
                <w:sz w:val="24"/>
                <w:szCs w:val="24"/>
              </w:rPr>
              <w:t>###Par###Социокультурные знания и умения</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3.1</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3.2</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###Par###Знать (понимать) и использовать в устной и письменной речи наиболее употребительную тематическую фоновую лексику страны (стран) изучаемого языка (государственное устройство, система образования, страницы истории, основные праздники, этикетные особенности общения и другое)</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3.3</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###Par###Иметь базовые знания о социокультурном портрете и культурном наследии родной страны и страны (стран) изучаемого языка</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3.4</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###Par###Представлять родную страну и её культуру на иностранном языке</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3.5</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###Par###Проявлять уважение к иной культуре, соблюдать нормы вежливости в межкультурном общении</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4</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###Par###Компенсаторные умения</w:t>
            </w:r>
          </w:p>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 xml:space="preserve">###Par###Владеть компенсаторными умениями, позволяющими в </w:t>
            </w:r>
            <w:r w:rsidRPr="000E66CA">
              <w:rPr>
                <w:rFonts w:ascii="Times New Roman" w:hAnsi="Times New Roman"/>
                <w:color w:val="000000"/>
                <w:sz w:val="24"/>
                <w:szCs w:val="24"/>
              </w:rPr>
              <w:lastRenderedPageBreak/>
              <w:t>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lastRenderedPageBreak/>
              <w:t>5</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 xml:space="preserve">###Par###Использовать иноязычные словари и справочники, в том числе информационно-справочные системы в электронной форме </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6</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###Par###Участвовать в учебно-исследовательской, проектной деятельности предметного и межпредметного характера с использованием материалов на немецком языке и применением информационно-коммуникационных технологий</w:t>
            </w:r>
          </w:p>
        </w:tc>
      </w:tr>
    </w:tbl>
    <w:p w:rsidR="00565F2E" w:rsidRPr="000E66CA" w:rsidRDefault="00565F2E" w:rsidP="00565F2E">
      <w:pPr>
        <w:spacing w:after="0"/>
        <w:ind w:left="120"/>
        <w:rPr>
          <w:rFonts w:ascii="Times New Roman" w:hAnsi="Times New Roman"/>
          <w:sz w:val="24"/>
          <w:szCs w:val="24"/>
        </w:rPr>
      </w:pPr>
    </w:p>
    <w:p w:rsidR="00565F2E" w:rsidRPr="000E66CA" w:rsidRDefault="00565F2E" w:rsidP="00565F2E">
      <w:pPr>
        <w:spacing w:before="199" w:after="199"/>
        <w:ind w:left="120"/>
        <w:rPr>
          <w:rFonts w:ascii="Times New Roman" w:hAnsi="Times New Roman"/>
          <w:sz w:val="24"/>
          <w:szCs w:val="24"/>
        </w:rPr>
      </w:pPr>
      <w:r w:rsidRPr="000E66CA">
        <w:rPr>
          <w:rFonts w:ascii="Times New Roman" w:hAnsi="Times New Roman"/>
          <w:b/>
          <w:color w:val="000000"/>
          <w:sz w:val="24"/>
          <w:szCs w:val="24"/>
        </w:rPr>
        <w:t>11 КЛАСС</w:t>
      </w:r>
    </w:p>
    <w:p w:rsidR="00565F2E" w:rsidRPr="000E66CA" w:rsidRDefault="00565F2E" w:rsidP="00565F2E">
      <w:pPr>
        <w:spacing w:after="0"/>
        <w:ind w:left="120"/>
        <w:rPr>
          <w:rFonts w:ascii="Times New Roman" w:hAnsi="Times New Roman"/>
          <w:sz w:val="24"/>
          <w:szCs w:val="24"/>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5"/>
        <w:gridCol w:w="7444"/>
      </w:tblGrid>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ind w:left="243"/>
              <w:rPr>
                <w:rFonts w:ascii="Times New Roman" w:hAnsi="Times New Roman"/>
                <w:sz w:val="24"/>
                <w:szCs w:val="24"/>
              </w:rPr>
            </w:pPr>
            <w:r w:rsidRPr="000E66CA">
              <w:rPr>
                <w:rFonts w:ascii="Times New Roman" w:hAnsi="Times New Roman"/>
                <w:b/>
                <w:color w:val="000000"/>
                <w:sz w:val="24"/>
                <w:szCs w:val="24"/>
              </w:rPr>
              <w:t xml:space="preserve"> Код проверяемого результата </w:t>
            </w:r>
          </w:p>
        </w:tc>
        <w:tc>
          <w:tcPr>
            <w:tcW w:w="11842" w:type="dxa"/>
            <w:tcMar>
              <w:top w:w="50" w:type="dxa"/>
              <w:left w:w="100" w:type="dxa"/>
            </w:tcMar>
            <w:vAlign w:val="center"/>
          </w:tcPr>
          <w:p w:rsidR="00565F2E" w:rsidRPr="000E66CA" w:rsidRDefault="00565F2E" w:rsidP="00565F2E">
            <w:pPr>
              <w:spacing w:after="0"/>
              <w:ind w:left="243"/>
              <w:rPr>
                <w:rFonts w:ascii="Times New Roman" w:hAnsi="Times New Roman"/>
                <w:sz w:val="24"/>
                <w:szCs w:val="24"/>
              </w:rPr>
            </w:pPr>
            <w:r w:rsidRPr="000E66CA">
              <w:rPr>
                <w:rFonts w:ascii="Times New Roman" w:hAnsi="Times New Roman"/>
                <w:b/>
                <w:color w:val="000000"/>
                <w:sz w:val="24"/>
                <w:szCs w:val="24"/>
              </w:rPr>
              <w:t xml:space="preserve"> Проверяемые предметные результаты освоения основной образовательной программы среднего общего образования </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ind w:left="336"/>
              <w:rPr>
                <w:rFonts w:ascii="Times New Roman" w:hAnsi="Times New Roman"/>
                <w:sz w:val="24"/>
                <w:szCs w:val="24"/>
              </w:rPr>
            </w:pP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Предметные результаты по учебному предмету «Иностранный (немецкий)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1</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Коммуникативные умения</w:t>
            </w:r>
          </w:p>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 xml:space="preserve">Владеть основными видами речевой деятельности </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i/>
                <w:color w:val="000000"/>
                <w:sz w:val="24"/>
                <w:szCs w:val="24"/>
              </w:rPr>
              <w:t>1.1</w:t>
            </w:r>
          </w:p>
        </w:tc>
        <w:tc>
          <w:tcPr>
            <w:tcW w:w="11842" w:type="dxa"/>
            <w:tcMar>
              <w:top w:w="50" w:type="dxa"/>
              <w:left w:w="100" w:type="dxa"/>
            </w:tcMar>
            <w:vAlign w:val="center"/>
          </w:tcPr>
          <w:p w:rsidR="00565F2E" w:rsidRPr="000E66CA" w:rsidRDefault="00565F2E" w:rsidP="00565F2E">
            <w:pPr>
              <w:spacing w:after="0" w:line="336" w:lineRule="auto"/>
              <w:ind w:left="336"/>
              <w:rPr>
                <w:rFonts w:ascii="Times New Roman" w:hAnsi="Times New Roman"/>
                <w:sz w:val="24"/>
                <w:szCs w:val="24"/>
              </w:rPr>
            </w:pPr>
            <w:r w:rsidRPr="000E66CA">
              <w:rPr>
                <w:rFonts w:ascii="Times New Roman" w:hAnsi="Times New Roman"/>
                <w:i/>
                <w:color w:val="000000"/>
                <w:sz w:val="24"/>
                <w:szCs w:val="24"/>
              </w:rPr>
              <w:t>Говорение</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1.1.1</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 (или) зрительными опорами с соблюдением норм речевого этикета, принятых в стране (странах) изучаемого языка (до 9 реплик со стороны каждого собеседника)</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lastRenderedPageBreak/>
              <w:t>1.1.2</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1.1.3</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Излагать основное содержание прочитанного (прослушанного) текста с выражением своего отношения без вербальных опор (объём монологического высказывания – 14-15 фраз)</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1.1.4</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Устно излагать результаты выполненной проектной работы (объём – 14-15 фраз)</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i/>
                <w:color w:val="000000"/>
                <w:sz w:val="24"/>
                <w:szCs w:val="24"/>
              </w:rPr>
              <w:t>1.2</w:t>
            </w:r>
          </w:p>
        </w:tc>
        <w:tc>
          <w:tcPr>
            <w:tcW w:w="11842" w:type="dxa"/>
            <w:tcMar>
              <w:top w:w="50" w:type="dxa"/>
              <w:left w:w="100" w:type="dxa"/>
            </w:tcMar>
            <w:vAlign w:val="center"/>
          </w:tcPr>
          <w:p w:rsidR="00565F2E" w:rsidRPr="000E66CA" w:rsidRDefault="00565F2E" w:rsidP="00565F2E">
            <w:pPr>
              <w:spacing w:after="0" w:line="336" w:lineRule="auto"/>
              <w:ind w:left="336"/>
              <w:rPr>
                <w:rFonts w:ascii="Times New Roman" w:hAnsi="Times New Roman"/>
                <w:sz w:val="24"/>
                <w:szCs w:val="24"/>
              </w:rPr>
            </w:pPr>
            <w:r w:rsidRPr="000E66CA">
              <w:rPr>
                <w:rFonts w:ascii="Times New Roman" w:hAnsi="Times New Roman"/>
                <w:i/>
                <w:color w:val="000000"/>
                <w:sz w:val="24"/>
                <w:szCs w:val="24"/>
              </w:rPr>
              <w:t>Аудирование</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1.2.1</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 (интересующей, запрашиваемой) информации (время звучания текста (текстов) для аудирования – до 2,5 минут)</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i/>
                <w:color w:val="000000"/>
                <w:sz w:val="24"/>
                <w:szCs w:val="24"/>
              </w:rPr>
              <w:t>1.3</w:t>
            </w:r>
          </w:p>
        </w:tc>
        <w:tc>
          <w:tcPr>
            <w:tcW w:w="11842" w:type="dxa"/>
            <w:tcMar>
              <w:top w:w="50" w:type="dxa"/>
              <w:left w:w="100" w:type="dxa"/>
            </w:tcMar>
            <w:vAlign w:val="center"/>
          </w:tcPr>
          <w:p w:rsidR="00565F2E" w:rsidRPr="000E66CA" w:rsidRDefault="00565F2E" w:rsidP="00565F2E">
            <w:pPr>
              <w:spacing w:after="0" w:line="336" w:lineRule="auto"/>
              <w:ind w:left="336"/>
              <w:rPr>
                <w:rFonts w:ascii="Times New Roman" w:hAnsi="Times New Roman"/>
                <w:sz w:val="24"/>
                <w:szCs w:val="24"/>
              </w:rPr>
            </w:pPr>
            <w:r w:rsidRPr="000E66CA">
              <w:rPr>
                <w:rFonts w:ascii="Times New Roman" w:hAnsi="Times New Roman"/>
                <w:i/>
                <w:color w:val="000000"/>
                <w:sz w:val="24"/>
                <w:szCs w:val="24"/>
              </w:rPr>
              <w:t>Смысловое чтение</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1.3.1</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пониманием прочитанного (объём текста (текстов) для чтения – до 600-800 слов); читать про себя несплошные тексты (таблицы, диаграммы, графики) и понимать представленную в них информацию</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i/>
                <w:color w:val="000000"/>
                <w:sz w:val="24"/>
                <w:szCs w:val="24"/>
              </w:rPr>
              <w:t>1.4</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i/>
                <w:color w:val="000000"/>
                <w:sz w:val="24"/>
                <w:szCs w:val="24"/>
              </w:rPr>
              <w:t>Письменная речь</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1.4.1</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Заполнять анкеты и формуляры, сообщая о себе основные сведения, в соответствии с нормами, принятыми в стране (странах) изучаемого языка</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1.4.2</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Писать электронное сообщение личного характера, соблюдая речевой этикет, принятый в стране (странах) изучаемого языка (объём сообщения – до 140 слов)</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1.4.3</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 xml:space="preserve">Создавать письменные высказывания на основе плана, </w:t>
            </w:r>
            <w:r w:rsidRPr="000E66CA">
              <w:rPr>
                <w:rFonts w:ascii="Times New Roman" w:hAnsi="Times New Roman"/>
                <w:color w:val="000000"/>
                <w:sz w:val="24"/>
                <w:szCs w:val="24"/>
              </w:rPr>
              <w:lastRenderedPageBreak/>
              <w:t>иллюстрации, таблицы, диаграммы и (или) прочитанного (прослушанного) текста с использованием образца (объём высказывания – до 180 слов)</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lastRenderedPageBreak/>
              <w:t>1.4.4</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Заполнять таблицу, кратко фиксируя содержание прочитанного (прослушанного) текста или дополняя информацию в таблице</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1.4.5</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Письменно представлять результаты выполненной проектной работы (объём – до 180 слов)</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1.4.6</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Писать резюме (CV) с сообщением основных сведений о себе в соответствии с нормами, принятыми в стране (странах) изучаемого языка</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w:t>
            </w:r>
          </w:p>
        </w:tc>
        <w:tc>
          <w:tcPr>
            <w:tcW w:w="11842" w:type="dxa"/>
            <w:tcMar>
              <w:top w:w="50" w:type="dxa"/>
              <w:left w:w="100" w:type="dxa"/>
            </w:tcMar>
            <w:vAlign w:val="center"/>
          </w:tcPr>
          <w:p w:rsidR="00565F2E" w:rsidRPr="000E66CA" w:rsidRDefault="00565F2E" w:rsidP="00565F2E">
            <w:pPr>
              <w:spacing w:after="0" w:line="336" w:lineRule="auto"/>
              <w:ind w:left="336"/>
              <w:rPr>
                <w:rFonts w:ascii="Times New Roman" w:hAnsi="Times New Roman"/>
                <w:sz w:val="24"/>
                <w:szCs w:val="24"/>
              </w:rPr>
            </w:pPr>
            <w:r w:rsidRPr="000E66CA">
              <w:rPr>
                <w:rFonts w:ascii="Times New Roman" w:hAnsi="Times New Roman"/>
                <w:color w:val="000000"/>
                <w:sz w:val="24"/>
                <w:szCs w:val="24"/>
              </w:rPr>
              <w:t>Языковые знания и навыки</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i/>
                <w:color w:val="000000"/>
                <w:sz w:val="24"/>
                <w:szCs w:val="24"/>
              </w:rPr>
              <w:t>2.1</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i/>
                <w:color w:val="000000"/>
                <w:sz w:val="24"/>
                <w:szCs w:val="24"/>
              </w:rPr>
              <w:t>Фонетическая сторона речи</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2.1.1</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 xml:space="preserve">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2.1.2</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i/>
                <w:color w:val="000000"/>
                <w:sz w:val="24"/>
                <w:szCs w:val="24"/>
              </w:rPr>
              <w:t>2.2</w:t>
            </w:r>
          </w:p>
        </w:tc>
        <w:tc>
          <w:tcPr>
            <w:tcW w:w="11842" w:type="dxa"/>
            <w:tcMar>
              <w:top w:w="50" w:type="dxa"/>
              <w:left w:w="100" w:type="dxa"/>
            </w:tcMar>
            <w:vAlign w:val="center"/>
          </w:tcPr>
          <w:p w:rsidR="00565F2E" w:rsidRPr="000E66CA" w:rsidRDefault="00565F2E" w:rsidP="00565F2E">
            <w:pPr>
              <w:spacing w:after="0" w:line="336" w:lineRule="auto"/>
              <w:ind w:left="336"/>
              <w:rPr>
                <w:rFonts w:ascii="Times New Roman" w:hAnsi="Times New Roman"/>
                <w:sz w:val="24"/>
                <w:szCs w:val="24"/>
              </w:rPr>
            </w:pPr>
            <w:r w:rsidRPr="000E66CA">
              <w:rPr>
                <w:rFonts w:ascii="Times New Roman" w:hAnsi="Times New Roman"/>
                <w:i/>
                <w:color w:val="000000"/>
                <w:sz w:val="24"/>
                <w:szCs w:val="24"/>
              </w:rPr>
              <w:t>Орфография и пунктуация</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2.2.1</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Владеть орфографическими навыками: правильно писать изученные слова</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2.2.2</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Владеть пунктуационными навыками: использовать запятую при перечислении и обращении;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i/>
                <w:color w:val="000000"/>
                <w:sz w:val="24"/>
                <w:szCs w:val="24"/>
              </w:rPr>
              <w:t>2.3</w:t>
            </w:r>
          </w:p>
        </w:tc>
        <w:tc>
          <w:tcPr>
            <w:tcW w:w="11842" w:type="dxa"/>
            <w:tcMar>
              <w:top w:w="50" w:type="dxa"/>
              <w:left w:w="100" w:type="dxa"/>
            </w:tcMar>
            <w:vAlign w:val="center"/>
          </w:tcPr>
          <w:p w:rsidR="00565F2E" w:rsidRPr="000E66CA" w:rsidRDefault="00565F2E" w:rsidP="00565F2E">
            <w:pPr>
              <w:spacing w:after="0" w:line="336" w:lineRule="auto"/>
              <w:ind w:left="336"/>
              <w:rPr>
                <w:rFonts w:ascii="Times New Roman" w:hAnsi="Times New Roman"/>
                <w:sz w:val="24"/>
                <w:szCs w:val="24"/>
              </w:rPr>
            </w:pPr>
            <w:r w:rsidRPr="000E66CA">
              <w:rPr>
                <w:rFonts w:ascii="Times New Roman" w:hAnsi="Times New Roman"/>
                <w:i/>
                <w:color w:val="000000"/>
                <w:sz w:val="24"/>
                <w:szCs w:val="24"/>
              </w:rPr>
              <w:t>Лексическая сторона речи</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2.3.1</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 xml:space="preserve">Распознавать в звучащем и письменном тексте 1500 лексических единиц (слов, словосочетаний, речевых клише, средствлогической связи) и правильно употреблять в устной и письменной речи 1400 </w:t>
            </w:r>
            <w:r w:rsidRPr="000E66CA">
              <w:rPr>
                <w:rFonts w:ascii="Times New Roman" w:hAnsi="Times New Roman"/>
                <w:color w:val="000000"/>
                <w:sz w:val="24"/>
                <w:szCs w:val="24"/>
              </w:rPr>
              <w:lastRenderedPageBreak/>
              <w:t>лексических единиц,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lastRenderedPageBreak/>
              <w:t>2.3.2</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суффиксов </w:t>
            </w:r>
            <w:r w:rsidRPr="000E66CA">
              <w:rPr>
                <w:rFonts w:ascii="Times New Roman" w:hAnsi="Times New Roman"/>
                <w:i/>
                <w:color w:val="000000"/>
                <w:sz w:val="24"/>
                <w:szCs w:val="24"/>
              </w:rPr>
              <w:t>-er</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-ler</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-in</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-chen</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-keit</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-heit</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-ung</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-schäft</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-ion</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-e</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-ität</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2.3.3</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pacing w:val="-2"/>
                <w:sz w:val="24"/>
                <w:szCs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при помощи суффиксов </w:t>
            </w:r>
            <w:r w:rsidRPr="000E66CA">
              <w:rPr>
                <w:rFonts w:ascii="Times New Roman" w:hAnsi="Times New Roman"/>
                <w:i/>
                <w:color w:val="000000"/>
                <w:spacing w:val="-2"/>
                <w:sz w:val="24"/>
                <w:szCs w:val="24"/>
              </w:rPr>
              <w:t>-ig</w:t>
            </w:r>
            <w:r w:rsidRPr="000E66CA">
              <w:rPr>
                <w:rFonts w:ascii="Times New Roman" w:hAnsi="Times New Roman"/>
                <w:color w:val="000000"/>
                <w:spacing w:val="-2"/>
                <w:sz w:val="24"/>
                <w:szCs w:val="24"/>
              </w:rPr>
              <w:t xml:space="preserve">, </w:t>
            </w:r>
            <w:r w:rsidRPr="000E66CA">
              <w:rPr>
                <w:rFonts w:ascii="Times New Roman" w:hAnsi="Times New Roman"/>
                <w:i/>
                <w:color w:val="000000"/>
                <w:spacing w:val="-2"/>
                <w:sz w:val="24"/>
                <w:szCs w:val="24"/>
              </w:rPr>
              <w:t>-lich</w:t>
            </w:r>
            <w:r w:rsidRPr="000E66CA">
              <w:rPr>
                <w:rFonts w:ascii="Times New Roman" w:hAnsi="Times New Roman"/>
                <w:color w:val="000000"/>
                <w:spacing w:val="-2"/>
                <w:sz w:val="24"/>
                <w:szCs w:val="24"/>
              </w:rPr>
              <w:t xml:space="preserve">, </w:t>
            </w:r>
            <w:r w:rsidRPr="000E66CA">
              <w:rPr>
                <w:rFonts w:ascii="Times New Roman" w:hAnsi="Times New Roman"/>
                <w:i/>
                <w:color w:val="000000"/>
                <w:spacing w:val="-2"/>
                <w:sz w:val="24"/>
                <w:szCs w:val="24"/>
              </w:rPr>
              <w:t>-isch</w:t>
            </w:r>
            <w:r w:rsidRPr="000E66CA">
              <w:rPr>
                <w:rFonts w:ascii="Times New Roman" w:hAnsi="Times New Roman"/>
                <w:color w:val="000000"/>
                <w:spacing w:val="-2"/>
                <w:sz w:val="24"/>
                <w:szCs w:val="24"/>
              </w:rPr>
              <w:t xml:space="preserve">, </w:t>
            </w:r>
            <w:r w:rsidRPr="000E66CA">
              <w:rPr>
                <w:rFonts w:ascii="Times New Roman" w:hAnsi="Times New Roman"/>
                <w:i/>
                <w:color w:val="000000"/>
                <w:spacing w:val="-2"/>
                <w:sz w:val="24"/>
                <w:szCs w:val="24"/>
              </w:rPr>
              <w:t>-los</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2.3.4</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имена прилагательные, наречия при помощи префикса </w:t>
            </w:r>
            <w:r w:rsidRPr="000E66CA">
              <w:rPr>
                <w:rFonts w:ascii="Times New Roman" w:hAnsi="Times New Roman"/>
                <w:i/>
                <w:color w:val="000000"/>
                <w:sz w:val="24"/>
                <w:szCs w:val="24"/>
              </w:rPr>
              <w:t>un-</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2.3.5</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 xml:space="preserve">Распознавать и употреблять в устной и письменной речи родственные слова, образованные с использованием аффиксации: числительные при помощи суффиксов </w:t>
            </w:r>
            <w:r w:rsidRPr="000E66CA">
              <w:rPr>
                <w:rFonts w:ascii="Times New Roman" w:hAnsi="Times New Roman"/>
                <w:i/>
                <w:color w:val="000000"/>
                <w:sz w:val="24"/>
                <w:szCs w:val="24"/>
              </w:rPr>
              <w:t>-zehn</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-zig</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-ßig</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-te</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-ste</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2.3.6</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Распознавать и употреблять в устной и письменной речи родственные слова, образованные с использованием словосложения: сложные существительные путём соединения основ существительных (</w:t>
            </w:r>
            <w:r w:rsidRPr="000E66CA">
              <w:rPr>
                <w:rFonts w:ascii="Times New Roman" w:hAnsi="Times New Roman"/>
                <w:i/>
                <w:color w:val="000000"/>
                <w:sz w:val="24"/>
                <w:szCs w:val="24"/>
              </w:rPr>
              <w:t>derWintersport</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dasKlassenzimmer</w:t>
            </w:r>
            <w:r w:rsidRPr="000E66CA">
              <w:rPr>
                <w:rFonts w:ascii="Times New Roman" w:hAnsi="Times New Roman"/>
                <w:color w:val="000000"/>
                <w:sz w:val="24"/>
                <w:szCs w:val="24"/>
              </w:rPr>
              <w:t>); сложные существительные путём соединения основы глагола с основой существительного (</w:t>
            </w:r>
            <w:r w:rsidRPr="000E66CA">
              <w:rPr>
                <w:rFonts w:ascii="Times New Roman" w:hAnsi="Times New Roman"/>
                <w:i/>
                <w:color w:val="000000"/>
                <w:sz w:val="24"/>
                <w:szCs w:val="24"/>
              </w:rPr>
              <w:t>derSchreibtisch</w:t>
            </w:r>
            <w:r w:rsidRPr="000E66CA">
              <w:rPr>
                <w:rFonts w:ascii="Times New Roman" w:hAnsi="Times New Roman"/>
                <w:color w:val="000000"/>
                <w:sz w:val="24"/>
                <w:szCs w:val="24"/>
              </w:rPr>
              <w:t>); сложные существительные путём соединения основы прилагательного и основы существительного (</w:t>
            </w:r>
            <w:r w:rsidRPr="000E66CA">
              <w:rPr>
                <w:rFonts w:ascii="Times New Roman" w:hAnsi="Times New Roman"/>
                <w:i/>
                <w:color w:val="000000"/>
                <w:sz w:val="24"/>
                <w:szCs w:val="24"/>
              </w:rPr>
              <w:t>dieKleinstadt</w:t>
            </w:r>
            <w:r w:rsidRPr="000E66CA">
              <w:rPr>
                <w:rFonts w:ascii="Times New Roman" w:hAnsi="Times New Roman"/>
                <w:color w:val="000000"/>
                <w:sz w:val="24"/>
                <w:szCs w:val="24"/>
              </w:rPr>
              <w:t>)</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2.3.7</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Распознавать и употреблять в устной и письменной речи родственные слова, образованные с использованием словосложения: сложные прилагательные путём соединения основ прилагательных (</w:t>
            </w:r>
            <w:r w:rsidRPr="000E66CA">
              <w:rPr>
                <w:rFonts w:ascii="Times New Roman" w:hAnsi="Times New Roman"/>
                <w:i/>
                <w:color w:val="000000"/>
                <w:sz w:val="24"/>
                <w:szCs w:val="24"/>
              </w:rPr>
              <w:t>dunkelblau</w:t>
            </w:r>
            <w:r w:rsidRPr="000E66CA">
              <w:rPr>
                <w:rFonts w:ascii="Times New Roman" w:hAnsi="Times New Roman"/>
                <w:color w:val="000000"/>
                <w:sz w:val="24"/>
                <w:szCs w:val="24"/>
              </w:rPr>
              <w:t>)</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2.3.8</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Распознавать и употреблять в устной и письменной речи родственные слова, образованные с использованием конверсии: имена существительные от неопределённой формы глагола (</w:t>
            </w:r>
            <w:r w:rsidRPr="000E66CA">
              <w:rPr>
                <w:rFonts w:ascii="Times New Roman" w:hAnsi="Times New Roman"/>
                <w:i/>
                <w:color w:val="000000"/>
                <w:sz w:val="24"/>
                <w:szCs w:val="24"/>
              </w:rPr>
              <w:t>dasLesen</w:t>
            </w:r>
            <w:r w:rsidRPr="000E66CA">
              <w:rPr>
                <w:rFonts w:ascii="Times New Roman" w:hAnsi="Times New Roman"/>
                <w:color w:val="000000"/>
                <w:sz w:val="24"/>
                <w:szCs w:val="24"/>
              </w:rPr>
              <w:t>); имена существительные от основы глагола без изменения корневой гласной (</w:t>
            </w:r>
            <w:r w:rsidRPr="000E66CA">
              <w:rPr>
                <w:rFonts w:ascii="Times New Roman" w:hAnsi="Times New Roman"/>
                <w:i/>
                <w:color w:val="000000"/>
                <w:sz w:val="24"/>
                <w:szCs w:val="24"/>
              </w:rPr>
              <w:t>derAnfang</w:t>
            </w:r>
            <w:r w:rsidRPr="000E66CA">
              <w:rPr>
                <w:rFonts w:ascii="Times New Roman" w:hAnsi="Times New Roman"/>
                <w:color w:val="000000"/>
                <w:sz w:val="24"/>
                <w:szCs w:val="24"/>
              </w:rPr>
              <w:t>); имена существительные от основы глагола с изменением корневой гласной (</w:t>
            </w:r>
            <w:r w:rsidRPr="000E66CA">
              <w:rPr>
                <w:rFonts w:ascii="Times New Roman" w:hAnsi="Times New Roman"/>
                <w:i/>
                <w:color w:val="000000"/>
                <w:sz w:val="24"/>
                <w:szCs w:val="24"/>
              </w:rPr>
              <w:t>derSprung</w:t>
            </w:r>
            <w:r w:rsidRPr="000E66CA">
              <w:rPr>
                <w:rFonts w:ascii="Times New Roman" w:hAnsi="Times New Roman"/>
                <w:color w:val="000000"/>
                <w:sz w:val="24"/>
                <w:szCs w:val="24"/>
              </w:rPr>
              <w:t xml:space="preserve">); </w:t>
            </w:r>
            <w:r w:rsidRPr="000E66CA">
              <w:rPr>
                <w:rFonts w:ascii="Times New Roman" w:hAnsi="Times New Roman"/>
                <w:color w:val="000000"/>
                <w:sz w:val="24"/>
                <w:szCs w:val="24"/>
              </w:rPr>
              <w:lastRenderedPageBreak/>
              <w:t>имена существительные от прилагательных (</w:t>
            </w:r>
            <w:r w:rsidRPr="000E66CA">
              <w:rPr>
                <w:rFonts w:ascii="Times New Roman" w:hAnsi="Times New Roman"/>
                <w:i/>
                <w:color w:val="000000"/>
                <w:sz w:val="24"/>
                <w:szCs w:val="24"/>
              </w:rPr>
              <w:t>dasBeste</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derDeutsche</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dieBekannte</w:t>
            </w:r>
            <w:r w:rsidRPr="000E66CA">
              <w:rPr>
                <w:rFonts w:ascii="Times New Roman" w:hAnsi="Times New Roman"/>
                <w:color w:val="000000"/>
                <w:sz w:val="24"/>
                <w:szCs w:val="24"/>
              </w:rPr>
              <w:t>)</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lastRenderedPageBreak/>
              <w:t>2.3.9</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Распознавать и употреблять в устной и письменной речи изученные многозначные лексические единицы, синонимы, антонимы, интернациональные слова; сокращения и аббревиатуры</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2.3.10</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i/>
                <w:color w:val="000000"/>
                <w:sz w:val="24"/>
                <w:szCs w:val="24"/>
              </w:rPr>
              <w:t xml:space="preserve">2.4 </w:t>
            </w:r>
          </w:p>
        </w:tc>
        <w:tc>
          <w:tcPr>
            <w:tcW w:w="11842" w:type="dxa"/>
            <w:tcMar>
              <w:top w:w="50" w:type="dxa"/>
              <w:left w:w="100" w:type="dxa"/>
            </w:tcMar>
            <w:vAlign w:val="center"/>
          </w:tcPr>
          <w:p w:rsidR="00565F2E" w:rsidRPr="000E66CA" w:rsidRDefault="00565F2E" w:rsidP="00565F2E">
            <w:pPr>
              <w:spacing w:after="0" w:line="336" w:lineRule="auto"/>
              <w:ind w:left="336"/>
              <w:rPr>
                <w:rFonts w:ascii="Times New Roman" w:hAnsi="Times New Roman"/>
                <w:sz w:val="24"/>
                <w:szCs w:val="24"/>
              </w:rPr>
            </w:pPr>
            <w:r w:rsidRPr="000E66CA">
              <w:rPr>
                <w:rFonts w:ascii="Times New Roman" w:hAnsi="Times New Roman"/>
                <w:i/>
                <w:color w:val="000000"/>
                <w:sz w:val="24"/>
                <w:szCs w:val="24"/>
              </w:rPr>
              <w:t>Грамматическая сторона речи</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2.4.1</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Знать и понимать особенности структуры простых и сложных предложений и различных коммуникативных типов предложений немецкого языка</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2.4.2</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 xml:space="preserve">Распознавать в звучащем и письменном тексте и употреблять в устной и письменной речи предложения с безличным местоимением </w:t>
            </w:r>
            <w:r w:rsidRPr="000E66CA">
              <w:rPr>
                <w:rFonts w:ascii="Times New Roman" w:hAnsi="Times New Roman"/>
                <w:i/>
                <w:color w:val="000000"/>
                <w:sz w:val="24"/>
                <w:szCs w:val="24"/>
              </w:rPr>
              <w:t>es</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2.4.3</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 xml:space="preserve">Распознавать в звучащем и письменном тексте и употреблять в устной и письменной речи предложения с конструкцией </w:t>
            </w:r>
            <w:r w:rsidRPr="000E66CA">
              <w:rPr>
                <w:rFonts w:ascii="Times New Roman" w:hAnsi="Times New Roman"/>
                <w:i/>
                <w:color w:val="000000"/>
                <w:sz w:val="24"/>
                <w:szCs w:val="24"/>
              </w:rPr>
              <w:t>esgibt</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2.4.4</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 xml:space="preserve">Распознавать в звучащем и письменном тексте и употреблять в устной и письменной речи предложения с неопределённо-личным местоимением </w:t>
            </w:r>
            <w:r w:rsidRPr="000E66CA">
              <w:rPr>
                <w:rFonts w:ascii="Times New Roman" w:hAnsi="Times New Roman"/>
                <w:i/>
                <w:color w:val="000000"/>
                <w:sz w:val="24"/>
                <w:szCs w:val="24"/>
              </w:rPr>
              <w:t>man</w:t>
            </w:r>
            <w:r w:rsidRPr="000E66CA">
              <w:rPr>
                <w:rFonts w:ascii="Times New Roman" w:hAnsi="Times New Roman"/>
                <w:color w:val="000000"/>
                <w:sz w:val="24"/>
                <w:szCs w:val="24"/>
              </w:rPr>
              <w:t>, в том числе с модальными глаголами</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2.4.5</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pacing w:val="-2"/>
                <w:sz w:val="24"/>
                <w:szCs w:val="24"/>
              </w:rPr>
              <w:t xml:space="preserve">Распознавать в звучащем и письменном тексте и употреблять в устной и письменной речи предложения с инфинитивным оборотом </w:t>
            </w:r>
            <w:r w:rsidRPr="000E66CA">
              <w:rPr>
                <w:rFonts w:ascii="Times New Roman" w:hAnsi="Times New Roman"/>
                <w:i/>
                <w:color w:val="000000"/>
                <w:spacing w:val="-2"/>
                <w:sz w:val="24"/>
                <w:szCs w:val="24"/>
              </w:rPr>
              <w:t>um... zu</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2.4.6</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 xml:space="preserve">Распознавать в звучащем и письменном тексте и употреблять в устной и письменной речи предложения с глаголами, требующими употребления после них частицы </w:t>
            </w:r>
            <w:r w:rsidRPr="000E66CA">
              <w:rPr>
                <w:rFonts w:ascii="Times New Roman" w:hAnsi="Times New Roman"/>
                <w:i/>
                <w:color w:val="000000"/>
                <w:sz w:val="24"/>
                <w:szCs w:val="24"/>
              </w:rPr>
              <w:t>zu</w:t>
            </w:r>
            <w:r w:rsidRPr="000E66CA">
              <w:rPr>
                <w:rFonts w:ascii="Times New Roman" w:hAnsi="Times New Roman"/>
                <w:color w:val="000000"/>
                <w:sz w:val="24"/>
                <w:szCs w:val="24"/>
              </w:rPr>
              <w:t xml:space="preserve"> и инфинитива </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2.4.7</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 xml:space="preserve">Распознавать в звучащем и письменном тексте и употреблять в устной и письменной речи сложносочинённые предложения с сочинительными союзами </w:t>
            </w:r>
            <w:r w:rsidRPr="000E66CA">
              <w:rPr>
                <w:rFonts w:ascii="Times New Roman" w:hAnsi="Times New Roman"/>
                <w:i/>
                <w:color w:val="000000"/>
                <w:sz w:val="24"/>
                <w:szCs w:val="24"/>
              </w:rPr>
              <w:t>und</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aber</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oder</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sondern</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denn</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nicht nur... sondern auch</w:t>
            </w:r>
            <w:r w:rsidRPr="000E66CA">
              <w:rPr>
                <w:rFonts w:ascii="Times New Roman" w:hAnsi="Times New Roman"/>
                <w:color w:val="000000"/>
                <w:sz w:val="24"/>
                <w:szCs w:val="24"/>
              </w:rPr>
              <w:t xml:space="preserve">, наречиями </w:t>
            </w:r>
            <w:r w:rsidRPr="000E66CA">
              <w:rPr>
                <w:rFonts w:ascii="Times New Roman" w:hAnsi="Times New Roman"/>
                <w:i/>
                <w:color w:val="000000"/>
                <w:sz w:val="24"/>
                <w:szCs w:val="24"/>
              </w:rPr>
              <w:t>deshalb</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darum</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trotzdem</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2.4.8</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 xml:space="preserve">Распознавать в звучащем и письменном тексте и употреблять в устной и письменной речи сложноподчинённые предложения: дополнительные – с союзами </w:t>
            </w:r>
            <w:r w:rsidRPr="000E66CA">
              <w:rPr>
                <w:rFonts w:ascii="Times New Roman" w:hAnsi="Times New Roman"/>
                <w:i/>
                <w:color w:val="000000"/>
                <w:sz w:val="24"/>
                <w:szCs w:val="24"/>
              </w:rPr>
              <w:t>dass</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ob</w:t>
            </w:r>
            <w:r w:rsidRPr="000E66CA">
              <w:rPr>
                <w:rFonts w:ascii="Times New Roman" w:hAnsi="Times New Roman"/>
                <w:color w:val="000000"/>
                <w:sz w:val="24"/>
                <w:szCs w:val="24"/>
              </w:rPr>
              <w:t xml:space="preserve"> и других; причины – с союзами </w:t>
            </w:r>
            <w:r w:rsidRPr="000E66CA">
              <w:rPr>
                <w:rFonts w:ascii="Times New Roman" w:hAnsi="Times New Roman"/>
                <w:i/>
                <w:color w:val="000000"/>
                <w:sz w:val="24"/>
                <w:szCs w:val="24"/>
              </w:rPr>
              <w:t>weil</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da</w:t>
            </w:r>
            <w:r w:rsidRPr="000E66CA">
              <w:rPr>
                <w:rFonts w:ascii="Times New Roman" w:hAnsi="Times New Roman"/>
                <w:color w:val="000000"/>
                <w:sz w:val="24"/>
                <w:szCs w:val="24"/>
              </w:rPr>
              <w:t xml:space="preserve">; условия – с союзом </w:t>
            </w:r>
            <w:r w:rsidRPr="000E66CA">
              <w:rPr>
                <w:rFonts w:ascii="Times New Roman" w:hAnsi="Times New Roman"/>
                <w:i/>
                <w:color w:val="000000"/>
                <w:sz w:val="24"/>
                <w:szCs w:val="24"/>
              </w:rPr>
              <w:t>wenn</w:t>
            </w:r>
            <w:r w:rsidRPr="000E66CA">
              <w:rPr>
                <w:rFonts w:ascii="Times New Roman" w:hAnsi="Times New Roman"/>
                <w:color w:val="000000"/>
                <w:sz w:val="24"/>
                <w:szCs w:val="24"/>
              </w:rPr>
              <w:t xml:space="preserve">; времени – с союзами </w:t>
            </w:r>
            <w:r w:rsidRPr="000E66CA">
              <w:rPr>
                <w:rFonts w:ascii="Times New Roman" w:hAnsi="Times New Roman"/>
                <w:i/>
                <w:color w:val="000000"/>
                <w:sz w:val="24"/>
                <w:szCs w:val="24"/>
              </w:rPr>
              <w:lastRenderedPageBreak/>
              <w:t>wenn</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als</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nachdem</w:t>
            </w:r>
            <w:r w:rsidRPr="000E66CA">
              <w:rPr>
                <w:rFonts w:ascii="Times New Roman" w:hAnsi="Times New Roman"/>
                <w:color w:val="000000"/>
                <w:sz w:val="24"/>
                <w:szCs w:val="24"/>
              </w:rPr>
              <w:t xml:space="preserve">; цели – с союзом </w:t>
            </w:r>
            <w:r w:rsidRPr="000E66CA">
              <w:rPr>
                <w:rFonts w:ascii="Times New Roman" w:hAnsi="Times New Roman"/>
                <w:i/>
                <w:color w:val="000000"/>
                <w:sz w:val="24"/>
                <w:szCs w:val="24"/>
              </w:rPr>
              <w:t>damit</w:t>
            </w:r>
            <w:r w:rsidRPr="000E66CA">
              <w:rPr>
                <w:rFonts w:ascii="Times New Roman" w:hAnsi="Times New Roman"/>
                <w:color w:val="000000"/>
                <w:sz w:val="24"/>
                <w:szCs w:val="24"/>
              </w:rPr>
              <w:t xml:space="preserve">; определительные с относительными местоимениями </w:t>
            </w:r>
            <w:r w:rsidRPr="000E66CA">
              <w:rPr>
                <w:rFonts w:ascii="Times New Roman" w:hAnsi="Times New Roman"/>
                <w:i/>
                <w:color w:val="000000"/>
                <w:sz w:val="24"/>
                <w:szCs w:val="24"/>
              </w:rPr>
              <w:t>die</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der</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das</w:t>
            </w:r>
            <w:r w:rsidRPr="000E66CA">
              <w:rPr>
                <w:rFonts w:ascii="Times New Roman" w:hAnsi="Times New Roman"/>
                <w:color w:val="000000"/>
                <w:sz w:val="24"/>
                <w:szCs w:val="24"/>
              </w:rPr>
              <w:t xml:space="preserve">; уступки – с союзом </w:t>
            </w:r>
            <w:r w:rsidRPr="000E66CA">
              <w:rPr>
                <w:rFonts w:ascii="Times New Roman" w:hAnsi="Times New Roman"/>
                <w:i/>
                <w:color w:val="000000"/>
                <w:sz w:val="24"/>
                <w:szCs w:val="24"/>
              </w:rPr>
              <w:t>obwohl</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lastRenderedPageBreak/>
              <w:t>2.4.9</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 xml:space="preserve">Распознавать в звучащем и письменном тексте и употреблять в устной и письменной речи способы выражения косвенной речи, в том числе косвенный вопрос с союзом </w:t>
            </w:r>
            <w:r w:rsidRPr="000E66CA">
              <w:rPr>
                <w:rFonts w:ascii="Times New Roman" w:hAnsi="Times New Roman"/>
                <w:i/>
                <w:color w:val="000000"/>
                <w:sz w:val="24"/>
                <w:szCs w:val="24"/>
              </w:rPr>
              <w:t>ob</w:t>
            </w:r>
            <w:r w:rsidRPr="000E66CA">
              <w:rPr>
                <w:rFonts w:ascii="Times New Roman" w:hAnsi="Times New Roman"/>
                <w:color w:val="000000"/>
                <w:sz w:val="24"/>
                <w:szCs w:val="24"/>
              </w:rPr>
              <w:t xml:space="preserve"> без использования сослагательного наклонения</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2.4.10</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 xml:space="preserve">Распознавать в звучащем и письменном тексте и употреблять в устной и письменной речи средства связи в тексте для обеспечения его целостности, в том числе с помощью наречий </w:t>
            </w:r>
            <w:r w:rsidRPr="000E66CA">
              <w:rPr>
                <w:rFonts w:ascii="Times New Roman" w:hAnsi="Times New Roman"/>
                <w:i/>
                <w:color w:val="000000"/>
                <w:sz w:val="24"/>
                <w:szCs w:val="24"/>
              </w:rPr>
              <w:t>zuerst</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dann</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danach</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später</w:t>
            </w:r>
            <w:r w:rsidRPr="000E66CA">
              <w:rPr>
                <w:rFonts w:ascii="Times New Roman" w:hAnsi="Times New Roman"/>
                <w:color w:val="000000"/>
                <w:sz w:val="24"/>
                <w:szCs w:val="24"/>
              </w:rPr>
              <w:t xml:space="preserve"> и других</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2.4.11</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Распознавать в звучащем и письменном тексте и употреблять в устной и письменной речи все типы вопросительных предложений (общий, специальный, альтернативный вопросы в Präsens, Perfekt, Präteritum, FuturI)</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2.4.12</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Распознавать в звучащем и письменном тексте и употреблять в устной и письменной речи побудительные предложения в утвердительной и отрицательной формах во 2-м лице единственного числа и множественного числа и в вежливой форме</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2.4.13</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Распознавать в звучащем и письменном тексте и употреблять в устной и письменной речи глаголы (слабые и сильные, с отделяемыми и неотделяемыми приставками) в видовременных формах действительного залога в изъявительном наклонении (Präsens, Perfekt, Präteritum, FuturI)</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2.4.14</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Распознавать в звучащем и письменном тексте и употреблять в устной и письменной речи возвратные глаголы в видовременных формах действительного залога в изъявительном наклонении (Präsens, Perfekt, Präteritum, FuturI)</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2.4.15</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Распознавать в звучащем и письменном тексте и употреблять в устной и письменной речи глаголы (слабые и сильные, с отделяемыми и неотделяемыми приставками) в видовременных формах страдательного залога (Präsens, Präteritum)</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2.4.16</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 xml:space="preserve">Распознавать в звучащем и письменном тексте и употреблять в устной и письменной речи видовременную глагольную форму действительного залога Plusquamperfekt (при согласовании </w:t>
            </w:r>
            <w:r w:rsidRPr="000E66CA">
              <w:rPr>
                <w:rFonts w:ascii="Times New Roman" w:hAnsi="Times New Roman"/>
                <w:color w:val="000000"/>
                <w:sz w:val="24"/>
                <w:szCs w:val="24"/>
              </w:rPr>
              <w:lastRenderedPageBreak/>
              <w:t>времён)</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lastRenderedPageBreak/>
              <w:t>2.4.17</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 xml:space="preserve">Распознавать в звучащем и письменном тексте и употреблять в устной и письменной речи формы сослагательного наклонения от глаголов </w:t>
            </w:r>
            <w:r w:rsidRPr="000E66CA">
              <w:rPr>
                <w:rFonts w:ascii="Times New Roman" w:hAnsi="Times New Roman"/>
                <w:i/>
                <w:color w:val="000000"/>
                <w:sz w:val="24"/>
                <w:szCs w:val="24"/>
              </w:rPr>
              <w:t>haben</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sein</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werden</w:t>
            </w:r>
            <w:r w:rsidRPr="000E66CA">
              <w:rPr>
                <w:rFonts w:ascii="Times New Roman" w:hAnsi="Times New Roman"/>
                <w:color w:val="000000"/>
                <w:sz w:val="24"/>
                <w:szCs w:val="24"/>
              </w:rPr>
              <w:t>,</w:t>
            </w:r>
            <w:r w:rsidRPr="000E66CA">
              <w:rPr>
                <w:rFonts w:ascii="Times New Roman" w:hAnsi="Times New Roman"/>
                <w:i/>
                <w:color w:val="000000"/>
                <w:sz w:val="24"/>
                <w:szCs w:val="24"/>
              </w:rPr>
              <w:t>können</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mögen</w:t>
            </w:r>
            <w:r w:rsidRPr="000E66CA">
              <w:rPr>
                <w:rFonts w:ascii="Times New Roman" w:hAnsi="Times New Roman"/>
                <w:color w:val="000000"/>
                <w:sz w:val="24"/>
                <w:szCs w:val="24"/>
              </w:rPr>
              <w:t xml:space="preserve">; сочетания </w:t>
            </w:r>
            <w:r w:rsidRPr="000E66CA">
              <w:rPr>
                <w:rFonts w:ascii="Times New Roman" w:hAnsi="Times New Roman"/>
                <w:i/>
                <w:color w:val="000000"/>
                <w:sz w:val="24"/>
                <w:szCs w:val="24"/>
              </w:rPr>
              <w:t>würde</w:t>
            </w:r>
            <w:r w:rsidRPr="000E66CA">
              <w:rPr>
                <w:rFonts w:ascii="Times New Roman" w:hAnsi="Times New Roman"/>
                <w:color w:val="000000"/>
                <w:sz w:val="24"/>
                <w:szCs w:val="24"/>
              </w:rPr>
              <w:t xml:space="preserve"> + Infinitiv для выражения вежливой просьбы, желания, в придаточных предложениях условия с </w:t>
            </w:r>
            <w:r w:rsidRPr="000E66CA">
              <w:rPr>
                <w:rFonts w:ascii="Times New Roman" w:hAnsi="Times New Roman"/>
                <w:i/>
                <w:color w:val="000000"/>
                <w:sz w:val="24"/>
                <w:szCs w:val="24"/>
              </w:rPr>
              <w:t>wenn</w:t>
            </w:r>
            <w:r w:rsidRPr="000E66CA">
              <w:rPr>
                <w:rFonts w:ascii="Times New Roman" w:hAnsi="Times New Roman"/>
                <w:color w:val="000000"/>
                <w:sz w:val="24"/>
                <w:szCs w:val="24"/>
              </w:rPr>
              <w:t xml:space="preserve"> (KonjunktivPräteritum)</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2.4.18</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Распознавать в звучащем и письменном тексте и употреблять в устной и письменной речи модальные глаголы (</w:t>
            </w:r>
            <w:r w:rsidRPr="000E66CA">
              <w:rPr>
                <w:rFonts w:ascii="Times New Roman" w:hAnsi="Times New Roman"/>
                <w:i/>
                <w:color w:val="000000"/>
                <w:sz w:val="24"/>
                <w:szCs w:val="24"/>
              </w:rPr>
              <w:t>mögen</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wollen</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können</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müssen</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dürfen</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sollen</w:t>
            </w:r>
            <w:r w:rsidRPr="000E66CA">
              <w:rPr>
                <w:rFonts w:ascii="Times New Roman" w:hAnsi="Times New Roman"/>
                <w:color w:val="000000"/>
                <w:sz w:val="24"/>
                <w:szCs w:val="24"/>
              </w:rPr>
              <w:t>) в Präsens, Präteritum</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2.4.19</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Распознавать в звучащем и письменном тексте и употреблять в устной и письменной речи наиболее распространённые глаголы с управлением и местоимённые наречия (</w:t>
            </w:r>
            <w:r w:rsidRPr="000E66CA">
              <w:rPr>
                <w:rFonts w:ascii="Times New Roman" w:hAnsi="Times New Roman"/>
                <w:i/>
                <w:color w:val="000000"/>
                <w:sz w:val="24"/>
                <w:szCs w:val="24"/>
              </w:rPr>
              <w:t>worauf</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wozu</w:t>
            </w:r>
            <w:r w:rsidRPr="000E66CA">
              <w:rPr>
                <w:rFonts w:ascii="Times New Roman" w:hAnsi="Times New Roman"/>
                <w:color w:val="000000"/>
                <w:sz w:val="24"/>
                <w:szCs w:val="24"/>
              </w:rPr>
              <w:t xml:space="preserve"> и тому подобные, </w:t>
            </w:r>
            <w:r w:rsidRPr="000E66CA">
              <w:rPr>
                <w:rFonts w:ascii="Times New Roman" w:hAnsi="Times New Roman"/>
                <w:i/>
                <w:color w:val="000000"/>
                <w:sz w:val="24"/>
                <w:szCs w:val="24"/>
              </w:rPr>
              <w:t>darauf</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dazu</w:t>
            </w:r>
            <w:r w:rsidRPr="000E66CA">
              <w:rPr>
                <w:rFonts w:ascii="Times New Roman" w:hAnsi="Times New Roman"/>
                <w:color w:val="000000"/>
                <w:sz w:val="24"/>
                <w:szCs w:val="24"/>
              </w:rPr>
              <w:t xml:space="preserve"> и тому подобные)</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2.4.20</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pacing w:val="-2"/>
                <w:sz w:val="24"/>
                <w:szCs w:val="24"/>
              </w:rPr>
              <w:t>Распознавать в звучащем и письменном тексте и употреблять в устной и письменной речи определённый, неопределённый и нулевой артикли</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2.4.21</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Распознавать в звучащем и письменном тексте и употреблять в устной и письменной речи имена существительные во множественном числе, образованные по правилу и исключения</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2.4.22</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Распознавать в звучащем и письменном тексте и употреблять в устной и письменной речи формы склонения имён существительных в единственном и множественном числе</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2.4.23</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Распознавать в звучащем и письменном тексте и употреблять в устной и письменной речи имена прилагательные в положительной, сравнительной и превосходной степенях сравнения, образованные по правилу и исключения</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2.4.24</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Распознавать в звучащем и письменном тексте и употреблять в устной и письменной речи формы склонения имён прилагательных</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2.4.25</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Распознавать в звучащем и письменном тексте и употреблять в устной и письменной речи наречия в сравнительной и превосходной степенях сравнения, образованные по правилу, и исключения</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2.4.26</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 xml:space="preserve">Распознавать в звучащем и письменном тексте и употреблять в устной и письменной речи личные местоимения (в именительном, </w:t>
            </w:r>
            <w:r w:rsidRPr="000E66CA">
              <w:rPr>
                <w:rFonts w:ascii="Times New Roman" w:hAnsi="Times New Roman"/>
                <w:color w:val="000000"/>
                <w:sz w:val="24"/>
                <w:szCs w:val="24"/>
              </w:rPr>
              <w:lastRenderedPageBreak/>
              <w:t>дательном и винительном падежах), указательные местоимения (</w:t>
            </w:r>
            <w:r w:rsidRPr="000E66CA">
              <w:rPr>
                <w:rFonts w:ascii="Times New Roman" w:hAnsi="Times New Roman"/>
                <w:i/>
                <w:color w:val="000000"/>
                <w:sz w:val="24"/>
                <w:szCs w:val="24"/>
              </w:rPr>
              <w:t>dieser</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jener</w:t>
            </w:r>
            <w:r w:rsidRPr="000E66CA">
              <w:rPr>
                <w:rFonts w:ascii="Times New Roman" w:hAnsi="Times New Roman"/>
                <w:color w:val="000000"/>
                <w:sz w:val="24"/>
                <w:szCs w:val="24"/>
              </w:rPr>
              <w:t>), притяжательные местоимения, вопросительные местоимения, неопределённые местоимения (</w:t>
            </w:r>
            <w:r w:rsidRPr="000E66CA">
              <w:rPr>
                <w:rFonts w:ascii="Times New Roman" w:hAnsi="Times New Roman"/>
                <w:i/>
                <w:color w:val="000000"/>
                <w:sz w:val="24"/>
                <w:szCs w:val="24"/>
              </w:rPr>
              <w:t>jemand</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niemand</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alle</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viel</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etwas</w:t>
            </w:r>
            <w:r w:rsidRPr="000E66CA">
              <w:rPr>
                <w:rFonts w:ascii="Times New Roman" w:hAnsi="Times New Roman"/>
                <w:color w:val="000000"/>
                <w:sz w:val="24"/>
                <w:szCs w:val="24"/>
              </w:rPr>
              <w:t xml:space="preserve"> и другие)</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lastRenderedPageBreak/>
              <w:t>2.4.27</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 xml:space="preserve">Распознавать в звучащем и письменном тексте и употреблять в устной и письменной речи способы выражения отрицания: </w:t>
            </w:r>
            <w:r w:rsidRPr="000E66CA">
              <w:rPr>
                <w:rFonts w:ascii="Times New Roman" w:hAnsi="Times New Roman"/>
                <w:i/>
                <w:color w:val="000000"/>
                <w:sz w:val="24"/>
                <w:szCs w:val="24"/>
              </w:rPr>
              <w:t>kein</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nicht</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nichts</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doch</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2.4.28</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Распознавать в звучащем и письменном тексте и употреблять в устной и письменной речи количественные и порядковые числительные, числительные для обозначения дат и больших чисел</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2.4.29</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Распознавать в звучащем и письменном тексте и употреблять в устной и письменной речи предлоги места, направления, времени; предлоги, управляющие дательным падежом; предлоги, управляющие винительным падежом; предлоги, управляющие и дательным (место), и винительным (направление) падежом</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3</w:t>
            </w:r>
          </w:p>
        </w:tc>
        <w:tc>
          <w:tcPr>
            <w:tcW w:w="11842" w:type="dxa"/>
            <w:tcMar>
              <w:top w:w="50" w:type="dxa"/>
              <w:left w:w="100" w:type="dxa"/>
            </w:tcMar>
            <w:vAlign w:val="center"/>
          </w:tcPr>
          <w:p w:rsidR="00565F2E" w:rsidRPr="000E66CA" w:rsidRDefault="00565F2E" w:rsidP="00565F2E">
            <w:pPr>
              <w:spacing w:after="0" w:line="336" w:lineRule="auto"/>
              <w:ind w:left="336"/>
              <w:rPr>
                <w:rFonts w:ascii="Times New Roman" w:hAnsi="Times New Roman"/>
                <w:sz w:val="24"/>
                <w:szCs w:val="24"/>
              </w:rPr>
            </w:pPr>
            <w:r w:rsidRPr="000E66CA">
              <w:rPr>
                <w:rFonts w:ascii="Times New Roman" w:hAnsi="Times New Roman"/>
                <w:color w:val="000000"/>
                <w:sz w:val="24"/>
                <w:szCs w:val="24"/>
              </w:rPr>
              <w:t>Социокультурные знания и умения</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3.1</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3.2</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Знать (понимать) и использовать в устной и письменной речи наиболее употребительную тематическую фоновую лексику страны (стран)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3.3</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Иметь базовые знания о социокультурном портрете и культурном наследии родной страны и страны (стран) изучаемого языка</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3.4</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Представлять родную страну и её культуру на иностранном языке</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3.5</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pacing w:val="-2"/>
                <w:sz w:val="24"/>
                <w:szCs w:val="24"/>
              </w:rPr>
              <w:t xml:space="preserve">Проявлять уважение к иной культуре, соблюдать нормы вежливости </w:t>
            </w:r>
            <w:r w:rsidRPr="000E66CA">
              <w:rPr>
                <w:rFonts w:ascii="Times New Roman" w:hAnsi="Times New Roman"/>
                <w:color w:val="000000"/>
                <w:sz w:val="24"/>
                <w:szCs w:val="24"/>
              </w:rPr>
              <w:t>в межкультурном общении</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4</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Компенсаторные умения</w:t>
            </w:r>
          </w:p>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 xml:space="preserve">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w:t>
            </w:r>
            <w:r w:rsidRPr="000E66CA">
              <w:rPr>
                <w:rFonts w:ascii="Times New Roman" w:hAnsi="Times New Roman"/>
                <w:color w:val="000000"/>
                <w:sz w:val="24"/>
                <w:szCs w:val="24"/>
              </w:rPr>
              <w:lastRenderedPageBreak/>
              <w:t>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lastRenderedPageBreak/>
              <w:t>5</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 xml:space="preserve">Использовать иноязычные словари и справочники, в том числе информационно-справочные системы в электронной форме </w:t>
            </w:r>
          </w:p>
        </w:tc>
      </w:tr>
      <w:tr w:rsidR="00565F2E" w:rsidRPr="000E66CA" w:rsidTr="00565F2E">
        <w:trPr>
          <w:trHeight w:val="144"/>
        </w:trPr>
        <w:tc>
          <w:tcPr>
            <w:tcW w:w="198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6</w:t>
            </w:r>
          </w:p>
        </w:tc>
        <w:tc>
          <w:tcPr>
            <w:tcW w:w="11842"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Участвовать в учебно-исследовательской, проектной деятельности предметного и межпредметного характера с использованием материалов на немецком языке и применением информационно-коммуникационных технологий</w:t>
            </w:r>
          </w:p>
        </w:tc>
      </w:tr>
    </w:tbl>
    <w:p w:rsidR="00565F2E" w:rsidRPr="000E66CA" w:rsidRDefault="00565F2E" w:rsidP="00565F2E">
      <w:pPr>
        <w:rPr>
          <w:rFonts w:ascii="Times New Roman" w:hAnsi="Times New Roman"/>
          <w:sz w:val="24"/>
          <w:szCs w:val="24"/>
        </w:rPr>
        <w:sectPr w:rsidR="00565F2E" w:rsidRPr="000E66CA">
          <w:pgSz w:w="11906" w:h="16383"/>
          <w:pgMar w:top="1134" w:right="850" w:bottom="1134" w:left="1701" w:header="720" w:footer="720" w:gutter="0"/>
          <w:cols w:space="720"/>
        </w:sectPr>
      </w:pPr>
    </w:p>
    <w:bookmarkEnd w:id="73"/>
    <w:p w:rsidR="00565F2E" w:rsidRPr="000E66CA" w:rsidRDefault="00565F2E" w:rsidP="00565F2E">
      <w:pPr>
        <w:spacing w:before="199" w:after="199"/>
        <w:ind w:left="120"/>
        <w:rPr>
          <w:rFonts w:ascii="Times New Roman" w:hAnsi="Times New Roman"/>
          <w:sz w:val="24"/>
          <w:szCs w:val="24"/>
        </w:rPr>
      </w:pPr>
      <w:r w:rsidRPr="000E66CA">
        <w:rPr>
          <w:rFonts w:ascii="Times New Roman" w:hAnsi="Times New Roman"/>
          <w:b/>
          <w:color w:val="000000"/>
          <w:sz w:val="24"/>
          <w:szCs w:val="24"/>
        </w:rPr>
        <w:lastRenderedPageBreak/>
        <w:t xml:space="preserve">ПРОВЕРЯЕМЫЕ ЭЛЕМЕНТЫ СОДЕРЖАНИЯ </w:t>
      </w:r>
    </w:p>
    <w:p w:rsidR="00565F2E" w:rsidRPr="000E66CA" w:rsidRDefault="00565F2E" w:rsidP="00565F2E">
      <w:pPr>
        <w:spacing w:before="199" w:after="199"/>
        <w:ind w:left="120"/>
        <w:rPr>
          <w:rFonts w:ascii="Times New Roman" w:hAnsi="Times New Roman"/>
          <w:sz w:val="24"/>
          <w:szCs w:val="24"/>
        </w:rPr>
      </w:pPr>
    </w:p>
    <w:p w:rsidR="00565F2E" w:rsidRPr="000E66CA" w:rsidRDefault="00565F2E" w:rsidP="00565F2E">
      <w:pPr>
        <w:spacing w:before="199" w:after="199"/>
        <w:ind w:left="120"/>
        <w:rPr>
          <w:rFonts w:ascii="Times New Roman" w:hAnsi="Times New Roman"/>
          <w:sz w:val="24"/>
          <w:szCs w:val="24"/>
        </w:rPr>
      </w:pPr>
      <w:r w:rsidRPr="000E66CA">
        <w:rPr>
          <w:rFonts w:ascii="Times New Roman" w:hAnsi="Times New Roman"/>
          <w:b/>
          <w:color w:val="000000"/>
          <w:sz w:val="24"/>
          <w:szCs w:val="24"/>
        </w:rPr>
        <w:t>10 КЛАСС</w:t>
      </w:r>
    </w:p>
    <w:p w:rsidR="00565F2E" w:rsidRPr="000E66CA" w:rsidRDefault="00565F2E" w:rsidP="00565F2E">
      <w:pPr>
        <w:spacing w:after="0"/>
        <w:ind w:left="120"/>
        <w:rPr>
          <w:rFonts w:ascii="Times New Roman" w:hAnsi="Times New Roman"/>
          <w:sz w:val="24"/>
          <w:szCs w:val="24"/>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04"/>
        <w:gridCol w:w="8215"/>
      </w:tblGrid>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ind w:left="243"/>
              <w:rPr>
                <w:rFonts w:ascii="Times New Roman" w:hAnsi="Times New Roman"/>
                <w:sz w:val="24"/>
                <w:szCs w:val="24"/>
              </w:rPr>
            </w:pPr>
            <w:r w:rsidRPr="000E66CA">
              <w:rPr>
                <w:rFonts w:ascii="Times New Roman" w:hAnsi="Times New Roman"/>
                <w:b/>
                <w:color w:val="000000"/>
                <w:sz w:val="24"/>
                <w:szCs w:val="24"/>
              </w:rPr>
              <w:t xml:space="preserve"> Код </w:t>
            </w:r>
          </w:p>
        </w:tc>
        <w:tc>
          <w:tcPr>
            <w:tcW w:w="13207" w:type="dxa"/>
            <w:tcMar>
              <w:top w:w="50" w:type="dxa"/>
              <w:left w:w="100" w:type="dxa"/>
            </w:tcMar>
            <w:vAlign w:val="center"/>
          </w:tcPr>
          <w:p w:rsidR="00565F2E" w:rsidRPr="000E66CA" w:rsidRDefault="00565F2E" w:rsidP="00565F2E">
            <w:pPr>
              <w:spacing w:after="0"/>
              <w:ind w:left="243"/>
              <w:rPr>
                <w:rFonts w:ascii="Times New Roman" w:hAnsi="Times New Roman"/>
                <w:sz w:val="24"/>
                <w:szCs w:val="24"/>
              </w:rPr>
            </w:pPr>
            <w:r w:rsidRPr="000E66CA">
              <w:rPr>
                <w:rFonts w:ascii="Times New Roman" w:hAnsi="Times New Roman"/>
                <w:b/>
                <w:color w:val="000000"/>
                <w:sz w:val="24"/>
                <w:szCs w:val="24"/>
              </w:rPr>
              <w:t xml:space="preserve"> Проверяемый элемент содержания </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t>1</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###Par###Коммуникативные умения</w:t>
            </w:r>
          </w:p>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 xml:space="preserve">###Par###Развитие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###Par###Повседневная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Молодёжь в современном обществе. Досуг молодёжи: чтение, кино, театр, музыка, музеи, сеть Интернет, компьютерные игры. Любовь и дружба. Покупки: одежда, обувь и продукты питания. Карманные деньги. Молодёжная мода. Туризм. Виды отдыха. Путешествия по России и зарубежным странам. Проблемы экологии. Защита окружающей среды. Стихийные бедствия. Условия проживания в городской (сельской) местности. Технический прогресс: перспективы и последствия. Современные средства связи (мобильные телефоны, смартфоны, планшеты, компьютеры). 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и другие</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i/>
                <w:color w:val="000000"/>
                <w:sz w:val="24"/>
                <w:szCs w:val="24"/>
              </w:rPr>
              <w:t>1.1</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###Par###</w:t>
            </w:r>
            <w:r w:rsidRPr="000E66CA">
              <w:rPr>
                <w:rFonts w:ascii="Times New Roman" w:hAnsi="Times New Roman"/>
                <w:i/>
                <w:color w:val="000000"/>
                <w:sz w:val="24"/>
                <w:szCs w:val="24"/>
              </w:rPr>
              <w:t>Говорение</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lastRenderedPageBreak/>
              <w:t>1.1.1</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###Par###Диалогическая речь</w:t>
            </w:r>
          </w:p>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###Par###Развитие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t>1.1.1.1</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###Par###Диалог этикетного характера: начинать, поддерживать и заканчивать разговор, вежливо переспрашивать,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t>1.1.1.2</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###Par###</w:t>
            </w:r>
            <w:r w:rsidRPr="000E66CA">
              <w:rPr>
                <w:rFonts w:ascii="Times New Roman" w:hAnsi="Times New Roman"/>
                <w:color w:val="000000"/>
                <w:spacing w:val="-4"/>
                <w:sz w:val="24"/>
                <w:szCs w:val="24"/>
              </w:rPr>
              <w:t xml:space="preserve">Диалог – побуждение к действию: обращаться с просьбой, вежливо соглашаться (не соглашаться) выполнить просьбу; давать совет и принимать (не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в стандартных ситуациях неофициального и официального общения в рамках тематического содержания речи </w:t>
            </w:r>
            <w:r w:rsidRPr="000E66CA">
              <w:rPr>
                <w:rFonts w:ascii="Times New Roman" w:hAnsi="Times New Roman"/>
                <w:color w:val="000000"/>
                <w:sz w:val="24"/>
                <w:szCs w:val="24"/>
              </w:rPr>
              <w:t>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t>1.1.1.3</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###Par###Диалог-расспрос: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t>1.1.1.4</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 xml:space="preserve">###Par###Диалог – обмен мнениями: выражать свою точку зрения и </w:t>
            </w:r>
            <w:r w:rsidRPr="000E66CA">
              <w:rPr>
                <w:rFonts w:ascii="Times New Roman" w:hAnsi="Times New Roman"/>
                <w:color w:val="000000"/>
                <w:sz w:val="24"/>
                <w:szCs w:val="24"/>
              </w:rPr>
              <w:lastRenderedPageBreak/>
              <w:t>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другое)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lastRenderedPageBreak/>
              <w:t>1.1.1.5</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 xml:space="preserve">###Par###Комбинированный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 </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t>1.1.2</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###Par###Монологическая речь</w:t>
            </w:r>
          </w:p>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###Par###Развитие коммуникативных умений монологической речи на базе умений, сформированных на уровне основного общего образования</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t>1.1.2.1</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 xml:space="preserve">###Par###Создание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характеристики (черты характера реального человека или литературного персонажа) в рамках тематического содержания речи 10 класса с использованием ключевых слов, плана и (или) иллюстраций, фотографий, таблиц, диаграмм и без их использования (объём монологического высказывания – до 14 фраз) </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t>1.1.2.2</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###Par###Создание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речи 10 класса с использованием ключевых слов, плана и (или) иллюстраций, фотографий, таблиц, диаграмм и без их использования (объём монологического высказывания – до 14 фраз)</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t>1.1.2.3</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 xml:space="preserve">###Par###Создание устного связного монологического высказывания с использованием одного из основных коммуникативных типов речи – рассуждения в рамках тематического содержания речи 10 класса с использованием ключевых слов, плана и (или) иллюстраций, фотографий, таблиц, диаграмм и без использования (объём монологического </w:t>
            </w:r>
            <w:r w:rsidRPr="000E66CA">
              <w:rPr>
                <w:rFonts w:ascii="Times New Roman" w:hAnsi="Times New Roman"/>
                <w:color w:val="000000"/>
                <w:sz w:val="24"/>
                <w:szCs w:val="24"/>
              </w:rPr>
              <w:lastRenderedPageBreak/>
              <w:t>высказывания – до 14 фраз)</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lastRenderedPageBreak/>
              <w:t>1.1.2.4</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###Par###Пересказ основного содержания прочитанного (прослушанного) текста в рамках тематического содержания речи 10 класса с использованием ключевых слов, плана и (или) иллюстраций, фотографий, таблиц, диаграмм и без использования (объём монологического высказывания – до 14 фраз)</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t>1.1.2.5</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###Par###Устное представление (презентация) результатов выполненной проектной работы в рамках тематического содержания речи 10 класса с использованием ключевых слов, плана и (или) иллюстраций, фотографий, таблиц, диаграмм и без использования (объём монологического высказывания – до 14 фраз)</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i/>
                <w:color w:val="000000"/>
                <w:sz w:val="24"/>
                <w:szCs w:val="24"/>
              </w:rPr>
              <w:t>1.2</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###Par###</w:t>
            </w:r>
            <w:r w:rsidRPr="000E66CA">
              <w:rPr>
                <w:rFonts w:ascii="Times New Roman" w:hAnsi="Times New Roman"/>
                <w:i/>
                <w:color w:val="000000"/>
                <w:sz w:val="24"/>
                <w:szCs w:val="24"/>
              </w:rPr>
              <w:t>Аудирование</w:t>
            </w:r>
          </w:p>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###Par###Развитие коммуникативных умений аудирования на базе умений, сформированных на уровне основного общего образования</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t>1.2.1</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###Par###Аудирование с пониманием основного содержания текста – умение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2,5 минут)</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t>1.2.2</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###Par###Аудирование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данную информацию, представленную в эксплицитной (явной) форме, в воспринимаемом на слух тексте (время звучания текста (текстов) для аудирования – до 2,5 минут)</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i/>
                <w:color w:val="000000"/>
                <w:sz w:val="24"/>
                <w:szCs w:val="24"/>
              </w:rPr>
              <w:t>1.3</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###Par###</w:t>
            </w:r>
            <w:r w:rsidRPr="000E66CA">
              <w:rPr>
                <w:rFonts w:ascii="Times New Roman" w:hAnsi="Times New Roman"/>
                <w:i/>
                <w:color w:val="000000"/>
                <w:sz w:val="24"/>
                <w:szCs w:val="24"/>
              </w:rPr>
              <w:t>Смысловое чтение</w:t>
            </w:r>
          </w:p>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 xml:space="preserve">###Par###Развитие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w:t>
            </w:r>
            <w:r w:rsidRPr="000E66CA">
              <w:rPr>
                <w:rFonts w:ascii="Times New Roman" w:hAnsi="Times New Roman"/>
                <w:color w:val="000000"/>
                <w:sz w:val="24"/>
                <w:szCs w:val="24"/>
              </w:rPr>
              <w:lastRenderedPageBreak/>
              <w:t>информации, с полным пониманием содержания текста</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lastRenderedPageBreak/>
              <w:t>1.3.1</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###Par###Чтение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(объём текста (текстов) для чтения – 500-700 слов)</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t>1.3.2</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###Par###Чтение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(объём текст (текстов) для чтения – 500-700 слов)</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t>1.3.3</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###Par###Чтение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(объём текста (текстов) для чтения – 500-700 слов)</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t>1.3.4</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###Par###Чтение несплошных текстов (таблиц, диаграмм, графиков, схем, инфографики и и других) и понимание представленной в них информации</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i/>
                <w:color w:val="000000"/>
                <w:sz w:val="24"/>
                <w:szCs w:val="24"/>
              </w:rPr>
              <w:t>1.4</w:t>
            </w:r>
          </w:p>
        </w:tc>
        <w:tc>
          <w:tcPr>
            <w:tcW w:w="13207" w:type="dxa"/>
            <w:tcMar>
              <w:top w:w="50" w:type="dxa"/>
              <w:left w:w="100" w:type="dxa"/>
            </w:tcMar>
            <w:vAlign w:val="center"/>
          </w:tcPr>
          <w:p w:rsidR="00565F2E" w:rsidRPr="000E66CA" w:rsidRDefault="00565F2E" w:rsidP="00565F2E">
            <w:pPr>
              <w:spacing w:after="0" w:line="312" w:lineRule="auto"/>
              <w:ind w:left="336"/>
              <w:rPr>
                <w:rFonts w:ascii="Times New Roman" w:hAnsi="Times New Roman"/>
                <w:sz w:val="24"/>
                <w:szCs w:val="24"/>
              </w:rPr>
            </w:pPr>
            <w:r w:rsidRPr="000E66CA">
              <w:rPr>
                <w:rFonts w:ascii="Times New Roman" w:hAnsi="Times New Roman"/>
                <w:color w:val="000000"/>
                <w:sz w:val="24"/>
                <w:szCs w:val="24"/>
              </w:rPr>
              <w:t>###Par###</w:t>
            </w:r>
            <w:r w:rsidRPr="000E66CA">
              <w:rPr>
                <w:rFonts w:ascii="Times New Roman" w:hAnsi="Times New Roman"/>
                <w:i/>
                <w:color w:val="000000"/>
                <w:sz w:val="24"/>
                <w:szCs w:val="24"/>
              </w:rPr>
              <w:t>Письменная речь</w:t>
            </w:r>
          </w:p>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###Par###Развитие умений письменной речи на базе умений, сформированных на уровне основного общего образования</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t>1.4.1</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 xml:space="preserve">###Par###Заполнение анкет и формуляров в соответствии с нормами, принятыми в стране (странах) изучаемого языка </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t>1.4.2</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###Par###Написание резюме (CV) с сообщением основных сведений о себе в соответствии с нормами, принятыми в стране (странах) изучаемого языка</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lastRenderedPageBreak/>
              <w:t>1.4.3</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###Par###Написание электронного сообщения личного характера в соответствии с нормами речевого этикета, принятыми в стране (странах) изучаемого языка, объём сообщения – до 130 слов</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t>1.4.4</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###Par###Создание небольшого письменного высказывания (рассказа, сочинения и другие) на основе плана, иллюстрации, таблицы, диаграммы и (или) прочитанного (прослушанного) текста с использованием образца (объём письменного высказывания – до 150 слов)</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t>1.4.5</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###Par###Заполнение таблицы: краткая фиксация содержания прочитанного (прослушанного) текста или дополнение информации в таблице</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t>1.4.6</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###Par###Письменное представление результатов выполненной проектной работы, в том числе в форме презентации (объём – до 150 слов)</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t>2</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###Par###Языковые знания и навыки</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i/>
                <w:color w:val="000000"/>
                <w:sz w:val="24"/>
                <w:szCs w:val="24"/>
              </w:rPr>
              <w:t>2.1</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###Par###</w:t>
            </w:r>
            <w:r w:rsidRPr="000E66CA">
              <w:rPr>
                <w:rFonts w:ascii="Times New Roman" w:hAnsi="Times New Roman"/>
                <w:i/>
                <w:color w:val="000000"/>
                <w:sz w:val="24"/>
                <w:szCs w:val="24"/>
              </w:rPr>
              <w:t>Фонетическая сторона речи</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t>2.1.1</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###Par###Различение на слух и адекватное (без ошибок, ведущих к сбою в коммуникации) произношение слов с соблюдением правильного ударения и фраз (предложений) с соблюдением основных ритмико-интонационных особенностей, в том числе правила отсутствия фразового ударения на служебных словах</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t>2.1.2</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###Par###Чтение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(объём текста для чтения вслух – до 140 слов)</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i/>
                <w:color w:val="000000"/>
                <w:sz w:val="24"/>
                <w:szCs w:val="24"/>
              </w:rPr>
              <w:t>2.2</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###Par###</w:t>
            </w:r>
            <w:r w:rsidRPr="000E66CA">
              <w:rPr>
                <w:rFonts w:ascii="Times New Roman" w:hAnsi="Times New Roman"/>
                <w:i/>
                <w:color w:val="000000"/>
                <w:sz w:val="24"/>
                <w:szCs w:val="24"/>
              </w:rPr>
              <w:t>Орфография и пунктуация</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t>2.2.1</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###Par###Правильное написание изученных слов</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t>2.2.2</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###Par###Правильная расстановка знаков препинания в письменных высказываниях: запятой при перечислении и обращении, точки, вопросительного, восклицательного знака в конце предложения, отсутствие точки после заголовка</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t>2.2.3</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###Par###Пунктуационно правильное оформление прямой речи в соответствии с нормами изучаемого языка: использование двоеточия после слов автора перед прямой речью, заключение прямой речи в кавычки</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t>2.2.4</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 xml:space="preserve">###Par###Пунктуационно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w:t>
            </w:r>
            <w:r w:rsidRPr="000E66CA">
              <w:rPr>
                <w:rFonts w:ascii="Times New Roman" w:hAnsi="Times New Roman"/>
                <w:color w:val="000000"/>
                <w:sz w:val="24"/>
                <w:szCs w:val="24"/>
              </w:rPr>
              <w:lastRenderedPageBreak/>
              <w:t>обращения и точки после выражения надежды на дальнейший контакт; отсутствие запятой после завершающей фразы; отсутствие точки после подписи</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i/>
                <w:color w:val="000000"/>
                <w:sz w:val="24"/>
                <w:szCs w:val="24"/>
              </w:rPr>
              <w:lastRenderedPageBreak/>
              <w:t>2.3</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###Par###</w:t>
            </w:r>
            <w:r w:rsidRPr="000E66CA">
              <w:rPr>
                <w:rFonts w:ascii="Times New Roman" w:hAnsi="Times New Roman"/>
                <w:i/>
                <w:color w:val="000000"/>
                <w:sz w:val="24"/>
                <w:szCs w:val="24"/>
              </w:rPr>
              <w:t>Лексическая сторона речи</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t>2.3.1</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###Par###</w:t>
            </w:r>
            <w:r w:rsidRPr="000E66CA">
              <w:rPr>
                <w:rFonts w:ascii="Times New Roman" w:hAnsi="Times New Roman"/>
                <w:color w:val="000000"/>
                <w:spacing w:val="-2"/>
                <w:sz w:val="24"/>
                <w:szCs w:val="24"/>
              </w:rPr>
              <w:t xml:space="preserve">Распознавание в звучащем и письменном тексте и употребление в устной и письменной речи лексических единиц (слов, в том числе многозначных,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немецком языке нормы лексической сочетаемости </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t>2.3.2</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###Par###Многозначные лексические единицы. Синонимы. Антонимы</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t>2.3.3</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 xml:space="preserve">###Par###Интернациональные слова </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t>2.3.4</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###Par###Сокращения и аббревиатуры</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t>2.3.5</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###Par###Различные средства связи для обеспечения целостности и логичности устного (письменного) высказывания</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t>2.3.6</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###Par###Основные способы словообразования – аффиксация</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t>2.3.6.1</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 xml:space="preserve">###Par###Образование имён существительных при помощи суффиксов </w:t>
            </w:r>
            <w:r w:rsidRPr="000E66CA">
              <w:rPr>
                <w:rFonts w:ascii="Times New Roman" w:hAnsi="Times New Roman"/>
                <w:i/>
                <w:color w:val="000000"/>
                <w:sz w:val="24"/>
                <w:szCs w:val="24"/>
              </w:rPr>
              <w:t>-er</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-ler</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-in</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-chen</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-keit</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-heit</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-ung</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-schaft</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-ion</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-e</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-ität</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t>2.3.6.2</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###Par###</w:t>
            </w:r>
            <w:r w:rsidRPr="000E66CA">
              <w:rPr>
                <w:rFonts w:ascii="Times New Roman" w:hAnsi="Times New Roman"/>
                <w:color w:val="000000"/>
                <w:spacing w:val="-2"/>
                <w:sz w:val="24"/>
                <w:szCs w:val="24"/>
              </w:rPr>
              <w:t xml:space="preserve">Образование имён прилагательных при помощи суффиксов </w:t>
            </w:r>
            <w:r w:rsidRPr="000E66CA">
              <w:rPr>
                <w:rFonts w:ascii="Times New Roman" w:hAnsi="Times New Roman"/>
                <w:i/>
                <w:color w:val="000000"/>
                <w:spacing w:val="-2"/>
                <w:sz w:val="24"/>
                <w:szCs w:val="24"/>
              </w:rPr>
              <w:t>-ig</w:t>
            </w:r>
            <w:r w:rsidRPr="000E66CA">
              <w:rPr>
                <w:rFonts w:ascii="Times New Roman" w:hAnsi="Times New Roman"/>
                <w:color w:val="000000"/>
                <w:spacing w:val="-2"/>
                <w:sz w:val="24"/>
                <w:szCs w:val="24"/>
              </w:rPr>
              <w:t xml:space="preserve">, </w:t>
            </w:r>
            <w:r w:rsidRPr="000E66CA">
              <w:rPr>
                <w:rFonts w:ascii="Times New Roman" w:hAnsi="Times New Roman"/>
                <w:i/>
                <w:color w:val="000000"/>
                <w:spacing w:val="-2"/>
                <w:sz w:val="24"/>
                <w:szCs w:val="24"/>
              </w:rPr>
              <w:t>-lich</w:t>
            </w:r>
            <w:r w:rsidRPr="000E66CA">
              <w:rPr>
                <w:rFonts w:ascii="Times New Roman" w:hAnsi="Times New Roman"/>
                <w:color w:val="000000"/>
                <w:spacing w:val="-2"/>
                <w:sz w:val="24"/>
                <w:szCs w:val="24"/>
              </w:rPr>
              <w:t xml:space="preserve">, </w:t>
            </w:r>
            <w:r w:rsidRPr="000E66CA">
              <w:rPr>
                <w:rFonts w:ascii="Times New Roman" w:hAnsi="Times New Roman"/>
                <w:i/>
                <w:color w:val="000000"/>
                <w:spacing w:val="-2"/>
                <w:sz w:val="24"/>
                <w:szCs w:val="24"/>
              </w:rPr>
              <w:t>-isch</w:t>
            </w:r>
            <w:r w:rsidRPr="000E66CA">
              <w:rPr>
                <w:rFonts w:ascii="Times New Roman" w:hAnsi="Times New Roman"/>
                <w:color w:val="000000"/>
                <w:spacing w:val="-2"/>
                <w:sz w:val="24"/>
                <w:szCs w:val="24"/>
              </w:rPr>
              <w:t xml:space="preserve">, </w:t>
            </w:r>
            <w:r w:rsidRPr="000E66CA">
              <w:rPr>
                <w:rFonts w:ascii="Times New Roman" w:hAnsi="Times New Roman"/>
                <w:i/>
                <w:color w:val="000000"/>
                <w:spacing w:val="-2"/>
                <w:sz w:val="24"/>
                <w:szCs w:val="24"/>
              </w:rPr>
              <w:t>-los</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t>2.3.6.3</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 xml:space="preserve">###Par###Образование имён существительных, имён прилагательных, наречий при помощи отрицательного префикса </w:t>
            </w:r>
            <w:r w:rsidRPr="000E66CA">
              <w:rPr>
                <w:rFonts w:ascii="Times New Roman" w:hAnsi="Times New Roman"/>
                <w:i/>
                <w:color w:val="000000"/>
                <w:sz w:val="24"/>
                <w:szCs w:val="24"/>
              </w:rPr>
              <w:t>un-</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unglücklich</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dasUnglück</w:t>
            </w:r>
            <w:r w:rsidRPr="000E66CA">
              <w:rPr>
                <w:rFonts w:ascii="Times New Roman" w:hAnsi="Times New Roman"/>
                <w:color w:val="000000"/>
                <w:sz w:val="24"/>
                <w:szCs w:val="24"/>
              </w:rPr>
              <w:t>)</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t>2.3.6.4</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###Par###О</w:t>
            </w:r>
            <w:r w:rsidRPr="000E66CA">
              <w:rPr>
                <w:rFonts w:ascii="Times New Roman" w:hAnsi="Times New Roman"/>
                <w:color w:val="000000"/>
                <w:spacing w:val="-4"/>
                <w:sz w:val="24"/>
                <w:szCs w:val="24"/>
              </w:rPr>
              <w:t xml:space="preserve">бразование числительных при помощи суффиксов </w:t>
            </w:r>
            <w:r w:rsidRPr="000E66CA">
              <w:rPr>
                <w:rFonts w:ascii="Times New Roman" w:hAnsi="Times New Roman"/>
                <w:i/>
                <w:color w:val="000000"/>
                <w:spacing w:val="-4"/>
                <w:sz w:val="24"/>
                <w:szCs w:val="24"/>
              </w:rPr>
              <w:t>-zehn</w:t>
            </w:r>
            <w:r w:rsidRPr="000E66CA">
              <w:rPr>
                <w:rFonts w:ascii="Times New Roman" w:hAnsi="Times New Roman"/>
                <w:color w:val="000000"/>
                <w:spacing w:val="-4"/>
                <w:sz w:val="24"/>
                <w:szCs w:val="24"/>
              </w:rPr>
              <w:t xml:space="preserve">, </w:t>
            </w:r>
            <w:r w:rsidRPr="000E66CA">
              <w:rPr>
                <w:rFonts w:ascii="Times New Roman" w:hAnsi="Times New Roman"/>
                <w:i/>
                <w:color w:val="000000"/>
                <w:spacing w:val="-4"/>
                <w:sz w:val="24"/>
                <w:szCs w:val="24"/>
              </w:rPr>
              <w:t>-zig</w:t>
            </w:r>
            <w:r w:rsidRPr="000E66CA">
              <w:rPr>
                <w:rFonts w:ascii="Times New Roman" w:hAnsi="Times New Roman"/>
                <w:color w:val="000000"/>
                <w:spacing w:val="-4"/>
                <w:sz w:val="24"/>
                <w:szCs w:val="24"/>
              </w:rPr>
              <w:t xml:space="preserve">, </w:t>
            </w:r>
            <w:r w:rsidRPr="000E66CA">
              <w:rPr>
                <w:rFonts w:ascii="Times New Roman" w:hAnsi="Times New Roman"/>
                <w:i/>
                <w:color w:val="000000"/>
                <w:spacing w:val="-4"/>
                <w:sz w:val="24"/>
                <w:szCs w:val="24"/>
              </w:rPr>
              <w:t>-ßig</w:t>
            </w:r>
            <w:r w:rsidRPr="000E66CA">
              <w:rPr>
                <w:rFonts w:ascii="Times New Roman" w:hAnsi="Times New Roman"/>
                <w:color w:val="000000"/>
                <w:spacing w:val="-4"/>
                <w:sz w:val="24"/>
                <w:szCs w:val="24"/>
              </w:rPr>
              <w:t xml:space="preserve">, </w:t>
            </w:r>
            <w:r w:rsidRPr="000E66CA">
              <w:rPr>
                <w:rFonts w:ascii="Times New Roman" w:hAnsi="Times New Roman"/>
                <w:i/>
                <w:color w:val="000000"/>
                <w:spacing w:val="-4"/>
                <w:sz w:val="24"/>
                <w:szCs w:val="24"/>
              </w:rPr>
              <w:t>-te</w:t>
            </w:r>
            <w:r w:rsidRPr="000E66CA">
              <w:rPr>
                <w:rFonts w:ascii="Times New Roman" w:hAnsi="Times New Roman"/>
                <w:color w:val="000000"/>
                <w:spacing w:val="-4"/>
                <w:sz w:val="24"/>
                <w:szCs w:val="24"/>
              </w:rPr>
              <w:t xml:space="preserve">, </w:t>
            </w:r>
            <w:r w:rsidRPr="000E66CA">
              <w:rPr>
                <w:rFonts w:ascii="Times New Roman" w:hAnsi="Times New Roman"/>
                <w:i/>
                <w:color w:val="000000"/>
                <w:spacing w:val="-4"/>
                <w:sz w:val="24"/>
                <w:szCs w:val="24"/>
              </w:rPr>
              <w:t>-ste</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t>2.3.7</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###Par###Основные способы словообразования – словосложение</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t>2.3.7.1</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###Par###Образование сложных существительных путём соединения основ существительных (</w:t>
            </w:r>
            <w:r w:rsidRPr="000E66CA">
              <w:rPr>
                <w:rFonts w:ascii="Times New Roman" w:hAnsi="Times New Roman"/>
                <w:i/>
                <w:color w:val="000000"/>
                <w:sz w:val="24"/>
                <w:szCs w:val="24"/>
              </w:rPr>
              <w:t>derWintersport</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dasKlassenzimmer</w:t>
            </w:r>
            <w:r w:rsidRPr="000E66CA">
              <w:rPr>
                <w:rFonts w:ascii="Times New Roman" w:hAnsi="Times New Roman"/>
                <w:color w:val="000000"/>
                <w:sz w:val="24"/>
                <w:szCs w:val="24"/>
              </w:rPr>
              <w:t>)</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t>2.3.7.2</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###Par###Образование сложных существительных путём соединения основы глагола и основы существительного (</w:t>
            </w:r>
            <w:r w:rsidRPr="000E66CA">
              <w:rPr>
                <w:rFonts w:ascii="Times New Roman" w:hAnsi="Times New Roman"/>
                <w:i/>
                <w:color w:val="000000"/>
                <w:sz w:val="24"/>
                <w:szCs w:val="24"/>
              </w:rPr>
              <w:t>derSchreibtisch</w:t>
            </w:r>
            <w:r w:rsidRPr="000E66CA">
              <w:rPr>
                <w:rFonts w:ascii="Times New Roman" w:hAnsi="Times New Roman"/>
                <w:color w:val="000000"/>
                <w:sz w:val="24"/>
                <w:szCs w:val="24"/>
              </w:rPr>
              <w:t>)</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t>2.3.7.3</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###Par###Образование сложных существительных путём соединения основы прилагательного и основы существительного (</w:t>
            </w:r>
            <w:r w:rsidRPr="000E66CA">
              <w:rPr>
                <w:rFonts w:ascii="Times New Roman" w:hAnsi="Times New Roman"/>
                <w:i/>
                <w:color w:val="000000"/>
                <w:sz w:val="24"/>
                <w:szCs w:val="24"/>
              </w:rPr>
              <w:t>dieKleinstadt</w:t>
            </w:r>
            <w:r w:rsidRPr="000E66CA">
              <w:rPr>
                <w:rFonts w:ascii="Times New Roman" w:hAnsi="Times New Roman"/>
                <w:color w:val="000000"/>
                <w:sz w:val="24"/>
                <w:szCs w:val="24"/>
              </w:rPr>
              <w:t>)</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t>2.3.7.4</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###Par###Образование сложных прилагательных путём соединения основ прилагательных (</w:t>
            </w:r>
            <w:r w:rsidRPr="000E66CA">
              <w:rPr>
                <w:rFonts w:ascii="Times New Roman" w:hAnsi="Times New Roman"/>
                <w:i/>
                <w:color w:val="000000"/>
                <w:sz w:val="24"/>
                <w:szCs w:val="24"/>
              </w:rPr>
              <w:t>dunkelblau</w:t>
            </w:r>
            <w:r w:rsidRPr="000E66CA">
              <w:rPr>
                <w:rFonts w:ascii="Times New Roman" w:hAnsi="Times New Roman"/>
                <w:color w:val="000000"/>
                <w:sz w:val="24"/>
                <w:szCs w:val="24"/>
              </w:rPr>
              <w:t xml:space="preserve">) </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t>2.3.8</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###Par###Основные способы словообразования – конверсия</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t>2.3.8.1</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###Par###</w:t>
            </w:r>
            <w:r w:rsidRPr="000E66CA">
              <w:rPr>
                <w:rFonts w:ascii="Times New Roman" w:hAnsi="Times New Roman"/>
                <w:color w:val="000000"/>
                <w:spacing w:val="-2"/>
                <w:sz w:val="24"/>
                <w:szCs w:val="24"/>
              </w:rPr>
              <w:t xml:space="preserve">Образование имён существительных от неопределённой формы </w:t>
            </w:r>
            <w:r w:rsidRPr="000E66CA">
              <w:rPr>
                <w:rFonts w:ascii="Times New Roman" w:hAnsi="Times New Roman"/>
                <w:color w:val="000000"/>
                <w:spacing w:val="-2"/>
                <w:sz w:val="24"/>
                <w:szCs w:val="24"/>
              </w:rPr>
              <w:lastRenderedPageBreak/>
              <w:t>глагола (</w:t>
            </w:r>
            <w:r w:rsidRPr="000E66CA">
              <w:rPr>
                <w:rFonts w:ascii="Times New Roman" w:hAnsi="Times New Roman"/>
                <w:i/>
                <w:color w:val="000000"/>
                <w:spacing w:val="-2"/>
                <w:sz w:val="24"/>
                <w:szCs w:val="24"/>
              </w:rPr>
              <w:t>dasLesen</w:t>
            </w:r>
            <w:r w:rsidRPr="000E66CA">
              <w:rPr>
                <w:rFonts w:ascii="Times New Roman" w:hAnsi="Times New Roman"/>
                <w:color w:val="000000"/>
                <w:spacing w:val="-2"/>
                <w:sz w:val="24"/>
                <w:szCs w:val="24"/>
              </w:rPr>
              <w:t>)</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lastRenderedPageBreak/>
              <w:t>2.3.8.2</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###Par###</w:t>
            </w:r>
            <w:r w:rsidRPr="000E66CA">
              <w:rPr>
                <w:rFonts w:ascii="Times New Roman" w:hAnsi="Times New Roman"/>
                <w:color w:val="000000"/>
                <w:spacing w:val="-2"/>
                <w:sz w:val="24"/>
                <w:szCs w:val="24"/>
              </w:rPr>
              <w:t>Образование имён существительных от основы глагола без изменения корневой гласной (</w:t>
            </w:r>
            <w:r w:rsidRPr="000E66CA">
              <w:rPr>
                <w:rFonts w:ascii="Times New Roman" w:hAnsi="Times New Roman"/>
                <w:i/>
                <w:color w:val="000000"/>
                <w:spacing w:val="-2"/>
                <w:sz w:val="24"/>
                <w:szCs w:val="24"/>
              </w:rPr>
              <w:t>derAnfang</w:t>
            </w:r>
            <w:r w:rsidRPr="000E66CA">
              <w:rPr>
                <w:rFonts w:ascii="Times New Roman" w:hAnsi="Times New Roman"/>
                <w:color w:val="000000"/>
                <w:spacing w:val="-2"/>
                <w:sz w:val="24"/>
                <w:szCs w:val="24"/>
              </w:rPr>
              <w:t>)</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t>2.3.8.3</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###Par###Образование имён существительных от основы глагола с изменением корневой гласной (</w:t>
            </w:r>
            <w:r w:rsidRPr="000E66CA">
              <w:rPr>
                <w:rFonts w:ascii="Times New Roman" w:hAnsi="Times New Roman"/>
                <w:i/>
                <w:color w:val="000000"/>
                <w:sz w:val="24"/>
                <w:szCs w:val="24"/>
              </w:rPr>
              <w:t>derSprung</w:t>
            </w:r>
            <w:r w:rsidRPr="000E66CA">
              <w:rPr>
                <w:rFonts w:ascii="Times New Roman" w:hAnsi="Times New Roman"/>
                <w:color w:val="000000"/>
                <w:sz w:val="24"/>
                <w:szCs w:val="24"/>
              </w:rPr>
              <w:t>)</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t>2.3.8.4</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###Par###Образование имён существительных от прилагательных (</w:t>
            </w:r>
            <w:r w:rsidRPr="000E66CA">
              <w:rPr>
                <w:rFonts w:ascii="Times New Roman" w:hAnsi="Times New Roman"/>
                <w:i/>
                <w:color w:val="000000"/>
                <w:sz w:val="24"/>
                <w:szCs w:val="24"/>
              </w:rPr>
              <w:t>dasBeste</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derDeutsche</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dieBekannte</w:t>
            </w:r>
            <w:r w:rsidRPr="000E66CA">
              <w:rPr>
                <w:rFonts w:ascii="Times New Roman" w:hAnsi="Times New Roman"/>
                <w:color w:val="000000"/>
                <w:sz w:val="24"/>
                <w:szCs w:val="24"/>
              </w:rPr>
              <w:t>)</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i/>
                <w:color w:val="000000"/>
                <w:sz w:val="24"/>
                <w:szCs w:val="24"/>
              </w:rPr>
              <w:t>2.4</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###Par###</w:t>
            </w:r>
            <w:r w:rsidRPr="000E66CA">
              <w:rPr>
                <w:rFonts w:ascii="Times New Roman" w:hAnsi="Times New Roman"/>
                <w:i/>
                <w:color w:val="000000"/>
                <w:sz w:val="24"/>
                <w:szCs w:val="24"/>
              </w:rPr>
              <w:t xml:space="preserve">Грамматическая сторона речи </w:t>
            </w:r>
          </w:p>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###Par###Распознавание в звучащем и письменном тексте и употребление в устной и письменной речи изученных морфологических форм и синтаксических конструкций немецкого языка</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t>2.4.1</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###Par###</w:t>
            </w:r>
            <w:r w:rsidRPr="000E66CA">
              <w:rPr>
                <w:rFonts w:ascii="Times New Roman" w:hAnsi="Times New Roman"/>
                <w:color w:val="000000"/>
                <w:spacing w:val="-2"/>
                <w:sz w:val="24"/>
                <w:szCs w:val="24"/>
              </w:rP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формах)</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t>2.4.2</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lang w:val="de-DE"/>
              </w:rPr>
            </w:pPr>
            <w:r w:rsidRPr="000E66CA">
              <w:rPr>
                <w:rFonts w:ascii="Times New Roman" w:hAnsi="Times New Roman"/>
                <w:color w:val="000000"/>
                <w:sz w:val="24"/>
                <w:szCs w:val="24"/>
              </w:rPr>
              <w:t xml:space="preserve">###Par###Предложения с безличным местоимением </w:t>
            </w:r>
            <w:r w:rsidRPr="000E66CA">
              <w:rPr>
                <w:rFonts w:ascii="Times New Roman" w:hAnsi="Times New Roman"/>
                <w:i/>
                <w:color w:val="000000"/>
                <w:sz w:val="24"/>
                <w:szCs w:val="24"/>
              </w:rPr>
              <w:t>es</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Esist 4 Uhr.</w:t>
            </w:r>
            <w:r w:rsidRPr="000E66CA">
              <w:rPr>
                <w:rFonts w:ascii="Times New Roman" w:hAnsi="Times New Roman"/>
                <w:i/>
                <w:color w:val="000000"/>
                <w:sz w:val="24"/>
                <w:szCs w:val="24"/>
                <w:lang w:val="de-DE"/>
              </w:rPr>
              <w:t>Es regnet. Es ist interessant.</w:t>
            </w:r>
            <w:r w:rsidRPr="000E66CA">
              <w:rPr>
                <w:rFonts w:ascii="Times New Roman" w:hAnsi="Times New Roman"/>
                <w:color w:val="000000"/>
                <w:sz w:val="24"/>
                <w:szCs w:val="24"/>
                <w:lang w:val="de-DE"/>
              </w:rPr>
              <w:t>)</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t>2.4.3</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lang w:val="de-DE"/>
              </w:rPr>
            </w:pPr>
            <w:r w:rsidRPr="000E66CA">
              <w:rPr>
                <w:rFonts w:ascii="Times New Roman" w:hAnsi="Times New Roman"/>
                <w:color w:val="000000"/>
                <w:sz w:val="24"/>
                <w:szCs w:val="24"/>
                <w:lang w:val="de-DE"/>
              </w:rPr>
              <w:t>###Par###</w:t>
            </w:r>
            <w:r w:rsidRPr="000E66CA">
              <w:rPr>
                <w:rFonts w:ascii="Times New Roman" w:hAnsi="Times New Roman"/>
                <w:color w:val="000000"/>
                <w:sz w:val="24"/>
                <w:szCs w:val="24"/>
              </w:rPr>
              <w:t>Предложения</w:t>
            </w:r>
            <w:r w:rsidRPr="000E66CA">
              <w:rPr>
                <w:rFonts w:ascii="Times New Roman" w:hAnsi="Times New Roman"/>
                <w:color w:val="000000"/>
                <w:sz w:val="24"/>
                <w:szCs w:val="24"/>
                <w:lang w:val="de-DE"/>
              </w:rPr>
              <w:t xml:space="preserve"> c </w:t>
            </w:r>
            <w:r w:rsidRPr="000E66CA">
              <w:rPr>
                <w:rFonts w:ascii="Times New Roman" w:hAnsi="Times New Roman"/>
                <w:color w:val="000000"/>
                <w:sz w:val="24"/>
                <w:szCs w:val="24"/>
              </w:rPr>
              <w:t>конструкцией</w:t>
            </w:r>
            <w:r w:rsidRPr="000E66CA">
              <w:rPr>
                <w:rFonts w:ascii="Times New Roman" w:hAnsi="Times New Roman"/>
                <w:i/>
                <w:color w:val="000000"/>
                <w:sz w:val="24"/>
                <w:szCs w:val="24"/>
                <w:lang w:val="de-DE"/>
              </w:rPr>
              <w:t>es gibt</w:t>
            </w:r>
            <w:r w:rsidRPr="000E66CA">
              <w:rPr>
                <w:rFonts w:ascii="Times New Roman" w:hAnsi="Times New Roman"/>
                <w:color w:val="000000"/>
                <w:sz w:val="24"/>
                <w:szCs w:val="24"/>
                <w:lang w:val="de-DE"/>
              </w:rPr>
              <w:t xml:space="preserve"> (</w:t>
            </w:r>
            <w:r w:rsidRPr="000E66CA">
              <w:rPr>
                <w:rFonts w:ascii="Times New Roman" w:hAnsi="Times New Roman"/>
                <w:i/>
                <w:color w:val="000000"/>
                <w:sz w:val="24"/>
                <w:szCs w:val="24"/>
                <w:lang w:val="de-DE"/>
              </w:rPr>
              <w:t>Es gibt einen Park neben der Schule.</w:t>
            </w:r>
            <w:r w:rsidRPr="000E66CA">
              <w:rPr>
                <w:rFonts w:ascii="Times New Roman" w:hAnsi="Times New Roman"/>
                <w:color w:val="000000"/>
                <w:sz w:val="24"/>
                <w:szCs w:val="24"/>
                <w:lang w:val="de-DE"/>
              </w:rPr>
              <w:t>)</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t>2.4.4</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 xml:space="preserve">###Par###Предложения с неопределённо-личным местоимением </w:t>
            </w:r>
            <w:r w:rsidRPr="000E66CA">
              <w:rPr>
                <w:rFonts w:ascii="Times New Roman" w:hAnsi="Times New Roman"/>
                <w:i/>
                <w:color w:val="000000"/>
                <w:sz w:val="24"/>
                <w:szCs w:val="24"/>
              </w:rPr>
              <w:t>man</w:t>
            </w:r>
            <w:r w:rsidRPr="000E66CA">
              <w:rPr>
                <w:rFonts w:ascii="Times New Roman" w:hAnsi="Times New Roman"/>
                <w:color w:val="000000"/>
                <w:sz w:val="24"/>
                <w:szCs w:val="24"/>
              </w:rPr>
              <w:t>, в том числе с модальными глаголами</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t>2.4.5</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 xml:space="preserve">###Par###Предложения с инфинитивным оборотом </w:t>
            </w:r>
            <w:r w:rsidRPr="000E66CA">
              <w:rPr>
                <w:rFonts w:ascii="Times New Roman" w:hAnsi="Times New Roman"/>
                <w:i/>
                <w:color w:val="000000"/>
                <w:sz w:val="24"/>
                <w:szCs w:val="24"/>
              </w:rPr>
              <w:t>um… zu</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t>2.4.6</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 xml:space="preserve">###Par###Предложения с глаголами, требующими употребления после них частицы </w:t>
            </w:r>
            <w:r w:rsidRPr="000E66CA">
              <w:rPr>
                <w:rFonts w:ascii="Times New Roman" w:hAnsi="Times New Roman"/>
                <w:i/>
                <w:color w:val="000000"/>
                <w:sz w:val="24"/>
                <w:szCs w:val="24"/>
              </w:rPr>
              <w:t>zu</w:t>
            </w:r>
            <w:r w:rsidRPr="000E66CA">
              <w:rPr>
                <w:rFonts w:ascii="Times New Roman" w:hAnsi="Times New Roman"/>
                <w:color w:val="000000"/>
                <w:sz w:val="24"/>
                <w:szCs w:val="24"/>
              </w:rPr>
              <w:t xml:space="preserve"> и инфинитива</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t>2.4.7</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 xml:space="preserve">###Par###Сложносочинённые предложения с сочинительными союзами </w:t>
            </w:r>
            <w:r w:rsidRPr="000E66CA">
              <w:rPr>
                <w:rFonts w:ascii="Times New Roman" w:hAnsi="Times New Roman"/>
                <w:i/>
                <w:color w:val="000000"/>
                <w:sz w:val="24"/>
                <w:szCs w:val="24"/>
              </w:rPr>
              <w:t>und</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aber</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oder</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sondern</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denn</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nicht nur… sondern auc</w:t>
            </w:r>
            <w:r w:rsidRPr="000E66CA">
              <w:rPr>
                <w:rFonts w:ascii="Times New Roman" w:hAnsi="Times New Roman"/>
                <w:color w:val="000000"/>
                <w:sz w:val="24"/>
                <w:szCs w:val="24"/>
              </w:rPr>
              <w:t xml:space="preserve">h, наречиями </w:t>
            </w:r>
            <w:r w:rsidRPr="000E66CA">
              <w:rPr>
                <w:rFonts w:ascii="Times New Roman" w:hAnsi="Times New Roman"/>
                <w:i/>
                <w:color w:val="000000"/>
                <w:sz w:val="24"/>
                <w:szCs w:val="24"/>
              </w:rPr>
              <w:t>deshalb</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darum</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trotzdem</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t>2.4.8</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 xml:space="preserve">###Par###Сложноподчинённые предложения: дополнительные – с союзами </w:t>
            </w:r>
            <w:r w:rsidRPr="000E66CA">
              <w:rPr>
                <w:rFonts w:ascii="Times New Roman" w:hAnsi="Times New Roman"/>
                <w:i/>
                <w:color w:val="000000"/>
                <w:sz w:val="24"/>
                <w:szCs w:val="24"/>
              </w:rPr>
              <w:t>dass</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ob</w:t>
            </w:r>
            <w:r w:rsidRPr="000E66CA">
              <w:rPr>
                <w:rFonts w:ascii="Times New Roman" w:hAnsi="Times New Roman"/>
                <w:color w:val="000000"/>
                <w:sz w:val="24"/>
                <w:szCs w:val="24"/>
              </w:rPr>
              <w:t xml:space="preserve"> и другими; причины – с союзами </w:t>
            </w:r>
            <w:r w:rsidRPr="000E66CA">
              <w:rPr>
                <w:rFonts w:ascii="Times New Roman" w:hAnsi="Times New Roman"/>
                <w:i/>
                <w:color w:val="000000"/>
                <w:sz w:val="24"/>
                <w:szCs w:val="24"/>
              </w:rPr>
              <w:t>weil</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da</w:t>
            </w:r>
            <w:r w:rsidRPr="000E66CA">
              <w:rPr>
                <w:rFonts w:ascii="Times New Roman" w:hAnsi="Times New Roman"/>
                <w:color w:val="000000"/>
                <w:sz w:val="24"/>
                <w:szCs w:val="24"/>
              </w:rPr>
              <w:t xml:space="preserve">; условия – с союзом </w:t>
            </w:r>
            <w:r w:rsidRPr="000E66CA">
              <w:rPr>
                <w:rFonts w:ascii="Times New Roman" w:hAnsi="Times New Roman"/>
                <w:i/>
                <w:color w:val="000000"/>
                <w:sz w:val="24"/>
                <w:szCs w:val="24"/>
              </w:rPr>
              <w:t>wenn</w:t>
            </w:r>
            <w:r w:rsidRPr="000E66CA">
              <w:rPr>
                <w:rFonts w:ascii="Times New Roman" w:hAnsi="Times New Roman"/>
                <w:color w:val="000000"/>
                <w:sz w:val="24"/>
                <w:szCs w:val="24"/>
              </w:rPr>
              <w:t xml:space="preserve">; времени – с союзами </w:t>
            </w:r>
            <w:r w:rsidRPr="000E66CA">
              <w:rPr>
                <w:rFonts w:ascii="Times New Roman" w:hAnsi="Times New Roman"/>
                <w:i/>
                <w:color w:val="000000"/>
                <w:sz w:val="24"/>
                <w:szCs w:val="24"/>
              </w:rPr>
              <w:t>wenn</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als</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nachdem</w:t>
            </w:r>
            <w:r w:rsidRPr="000E66CA">
              <w:rPr>
                <w:rFonts w:ascii="Times New Roman" w:hAnsi="Times New Roman"/>
                <w:color w:val="000000"/>
                <w:sz w:val="24"/>
                <w:szCs w:val="24"/>
              </w:rPr>
              <w:t xml:space="preserve">; цели – с союзом </w:t>
            </w:r>
            <w:r w:rsidRPr="000E66CA">
              <w:rPr>
                <w:rFonts w:ascii="Times New Roman" w:hAnsi="Times New Roman"/>
                <w:i/>
                <w:color w:val="000000"/>
                <w:sz w:val="24"/>
                <w:szCs w:val="24"/>
              </w:rPr>
              <w:t>damit</w:t>
            </w:r>
            <w:r w:rsidRPr="000E66CA">
              <w:rPr>
                <w:rFonts w:ascii="Times New Roman" w:hAnsi="Times New Roman"/>
                <w:color w:val="000000"/>
                <w:sz w:val="24"/>
                <w:szCs w:val="24"/>
              </w:rPr>
              <w:t xml:space="preserve">; определительные с относительными местоимениями </w:t>
            </w:r>
            <w:r w:rsidRPr="000E66CA">
              <w:rPr>
                <w:rFonts w:ascii="Times New Roman" w:hAnsi="Times New Roman"/>
                <w:i/>
                <w:color w:val="000000"/>
                <w:sz w:val="24"/>
                <w:szCs w:val="24"/>
              </w:rPr>
              <w:t>die</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der</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das</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t>2.4.9</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 xml:space="preserve">###Par###Способы выражения косвенной речи, в том числе косвенный вопрос с союзом </w:t>
            </w:r>
            <w:r w:rsidRPr="000E66CA">
              <w:rPr>
                <w:rFonts w:ascii="Times New Roman" w:hAnsi="Times New Roman"/>
                <w:i/>
                <w:color w:val="000000"/>
                <w:sz w:val="24"/>
                <w:szCs w:val="24"/>
              </w:rPr>
              <w:t>ob</w:t>
            </w:r>
            <w:r w:rsidRPr="000E66CA">
              <w:rPr>
                <w:rFonts w:ascii="Times New Roman" w:hAnsi="Times New Roman"/>
                <w:color w:val="000000"/>
                <w:sz w:val="24"/>
                <w:szCs w:val="24"/>
              </w:rPr>
              <w:t xml:space="preserve"> без использования сослагательного наклонения</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t>2.4.10</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 xml:space="preserve">###Par###Средства связи в тексте для обеспечения его целостности, в том числе с помощью наречий </w:t>
            </w:r>
            <w:r w:rsidRPr="000E66CA">
              <w:rPr>
                <w:rFonts w:ascii="Times New Roman" w:hAnsi="Times New Roman"/>
                <w:i/>
                <w:color w:val="000000"/>
                <w:sz w:val="24"/>
                <w:szCs w:val="24"/>
              </w:rPr>
              <w:t>zuerst</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dann</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danach</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später</w:t>
            </w:r>
            <w:r w:rsidRPr="000E66CA">
              <w:rPr>
                <w:rFonts w:ascii="Times New Roman" w:hAnsi="Times New Roman"/>
                <w:color w:val="000000"/>
                <w:sz w:val="24"/>
                <w:szCs w:val="24"/>
              </w:rPr>
              <w:t xml:space="preserve"> и других</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t>2.4.11</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###Par###</w:t>
            </w:r>
            <w:r w:rsidRPr="000E66CA">
              <w:rPr>
                <w:rFonts w:ascii="Times New Roman" w:hAnsi="Times New Roman"/>
                <w:color w:val="000000"/>
                <w:spacing w:val="-4"/>
                <w:sz w:val="24"/>
                <w:szCs w:val="24"/>
              </w:rPr>
              <w:t>Все типы вопросительных предложений (общий, специальный, альтернативный вопросы в Präsens, Perfekt, Präteritum, FuturI)</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lastRenderedPageBreak/>
              <w:t>2.4.12</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###Par###Побудительные предложения в утвердительной (</w:t>
            </w:r>
            <w:r w:rsidRPr="000E66CA">
              <w:rPr>
                <w:rFonts w:ascii="Times New Roman" w:hAnsi="Times New Roman"/>
                <w:i/>
                <w:color w:val="000000"/>
                <w:sz w:val="24"/>
                <w:szCs w:val="24"/>
              </w:rPr>
              <w:t>GibmirbitteeineTasseKaffee!</w:t>
            </w:r>
            <w:r w:rsidRPr="000E66CA">
              <w:rPr>
                <w:rFonts w:ascii="Times New Roman" w:hAnsi="Times New Roman"/>
                <w:color w:val="000000"/>
                <w:sz w:val="24"/>
                <w:szCs w:val="24"/>
              </w:rPr>
              <w:t>) и отрицательной (</w:t>
            </w:r>
            <w:r w:rsidRPr="000E66CA">
              <w:rPr>
                <w:rFonts w:ascii="Times New Roman" w:hAnsi="Times New Roman"/>
                <w:i/>
                <w:color w:val="000000"/>
                <w:sz w:val="24"/>
                <w:szCs w:val="24"/>
              </w:rPr>
              <w:t>MachtkeinenLärm!</w:t>
            </w:r>
            <w:r w:rsidRPr="000E66CA">
              <w:rPr>
                <w:rFonts w:ascii="Times New Roman" w:hAnsi="Times New Roman"/>
                <w:color w:val="000000"/>
                <w:sz w:val="24"/>
                <w:szCs w:val="24"/>
              </w:rPr>
              <w:t>) форме во 2-м лице единственного числа и множественного числа и в вежливой форме</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t>2.4.13</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###Par###Глаголы (слабые и сильные, с отделяемыми и неотделяемыми приставками) в видовременных формах действительного залога в изъявительном наклонении (Präsens, Perfekt, Präteritum, FuturI)</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t>2.4.14</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###Par###Возвратные глаголы в видовременных формах действительного залога в изъявительном наклонении (Präsens, Perfekt, Präteritum, FuturI)</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t>2.4.15</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###Par###Глаголы (слабые и сильные, с отделяемыми и неотделяемыми приставками) в видовременных формах страдательного залога (Präsens, Präteritum)</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t>2.4.16</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###Par###Видовременная глагольная форма действительного залога Plusquamperfekt (при согласовании времён)</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t>2.4.17</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 xml:space="preserve">###Par###Формы сослагательного наклонения от глаголов </w:t>
            </w:r>
            <w:r w:rsidRPr="000E66CA">
              <w:rPr>
                <w:rFonts w:ascii="Times New Roman" w:hAnsi="Times New Roman"/>
                <w:i/>
                <w:color w:val="000000"/>
                <w:sz w:val="24"/>
                <w:szCs w:val="24"/>
              </w:rPr>
              <w:t>haben</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sein</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werden</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können</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mögen</w:t>
            </w:r>
            <w:r w:rsidRPr="000E66CA">
              <w:rPr>
                <w:rFonts w:ascii="Times New Roman" w:hAnsi="Times New Roman"/>
                <w:color w:val="000000"/>
                <w:sz w:val="24"/>
                <w:szCs w:val="24"/>
              </w:rPr>
              <w:t xml:space="preserve">; сочетания </w:t>
            </w:r>
            <w:r w:rsidRPr="000E66CA">
              <w:rPr>
                <w:rFonts w:ascii="Times New Roman" w:hAnsi="Times New Roman"/>
                <w:i/>
                <w:color w:val="000000"/>
                <w:sz w:val="24"/>
                <w:szCs w:val="24"/>
              </w:rPr>
              <w:t>würde</w:t>
            </w:r>
            <w:r w:rsidRPr="000E66CA">
              <w:rPr>
                <w:rFonts w:ascii="Times New Roman" w:hAnsi="Times New Roman"/>
                <w:color w:val="000000"/>
                <w:sz w:val="24"/>
                <w:szCs w:val="24"/>
              </w:rPr>
              <w:t xml:space="preserve"> + Infinitiv для выражения вежливой просьбы, желания, в придаточных предложениях условия c </w:t>
            </w:r>
            <w:r w:rsidRPr="000E66CA">
              <w:rPr>
                <w:rFonts w:ascii="Times New Roman" w:hAnsi="Times New Roman"/>
                <w:i/>
                <w:color w:val="000000"/>
                <w:sz w:val="24"/>
                <w:szCs w:val="24"/>
              </w:rPr>
              <w:t>wenn</w:t>
            </w:r>
            <w:r w:rsidRPr="000E66CA">
              <w:rPr>
                <w:rFonts w:ascii="Times New Roman" w:hAnsi="Times New Roman"/>
                <w:color w:val="000000"/>
                <w:sz w:val="24"/>
                <w:szCs w:val="24"/>
              </w:rPr>
              <w:t xml:space="preserve"> (Konjunktiv Präteritum)</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t>2.4.18</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###Par###Модальные глаголы (</w:t>
            </w:r>
            <w:r w:rsidRPr="000E66CA">
              <w:rPr>
                <w:rFonts w:ascii="Times New Roman" w:hAnsi="Times New Roman"/>
                <w:i/>
                <w:color w:val="000000"/>
                <w:sz w:val="24"/>
                <w:szCs w:val="24"/>
              </w:rPr>
              <w:t>mögen</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wollen</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können</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müssen</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dürfen</w:t>
            </w:r>
            <w:r w:rsidRPr="000E66CA">
              <w:rPr>
                <w:rFonts w:ascii="Times New Roman" w:hAnsi="Times New Roman"/>
                <w:color w:val="000000"/>
                <w:sz w:val="24"/>
                <w:szCs w:val="24"/>
              </w:rPr>
              <w:t>, sol</w:t>
            </w:r>
            <w:r w:rsidRPr="000E66CA">
              <w:rPr>
                <w:rFonts w:ascii="Times New Roman" w:hAnsi="Times New Roman"/>
                <w:i/>
                <w:color w:val="000000"/>
                <w:sz w:val="24"/>
                <w:szCs w:val="24"/>
              </w:rPr>
              <w:t>l</w:t>
            </w:r>
            <w:r w:rsidRPr="000E66CA">
              <w:rPr>
                <w:rFonts w:ascii="Times New Roman" w:hAnsi="Times New Roman"/>
                <w:color w:val="000000"/>
                <w:sz w:val="24"/>
                <w:szCs w:val="24"/>
              </w:rPr>
              <w:t>en) в Präsens, Präteritum; неопределённая форма глагола в страдательном залоге с модальными глаголами</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t>2.4.19</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###Par###Наиболее распространённые глаголы с управлением и местоимённые наречия (</w:t>
            </w:r>
            <w:r w:rsidRPr="000E66CA">
              <w:rPr>
                <w:rFonts w:ascii="Times New Roman" w:hAnsi="Times New Roman"/>
                <w:i/>
                <w:color w:val="000000"/>
                <w:sz w:val="24"/>
                <w:szCs w:val="24"/>
              </w:rPr>
              <w:t>worauf</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wozu</w:t>
            </w:r>
            <w:r w:rsidRPr="000E66CA">
              <w:rPr>
                <w:rFonts w:ascii="Times New Roman" w:hAnsi="Times New Roman"/>
                <w:color w:val="000000"/>
                <w:sz w:val="24"/>
                <w:szCs w:val="24"/>
              </w:rPr>
              <w:t xml:space="preserve"> и тому подобные, </w:t>
            </w:r>
            <w:r w:rsidRPr="000E66CA">
              <w:rPr>
                <w:rFonts w:ascii="Times New Roman" w:hAnsi="Times New Roman"/>
                <w:i/>
                <w:color w:val="000000"/>
                <w:sz w:val="24"/>
                <w:szCs w:val="24"/>
              </w:rPr>
              <w:t>darauf</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dazu</w:t>
            </w:r>
            <w:r w:rsidRPr="000E66CA">
              <w:rPr>
                <w:rFonts w:ascii="Times New Roman" w:hAnsi="Times New Roman"/>
                <w:color w:val="000000"/>
                <w:sz w:val="24"/>
                <w:szCs w:val="24"/>
              </w:rPr>
              <w:t xml:space="preserve"> и тому подобные)</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t>2.4.20</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###Par###Определённый, неопределённый и нулевой артикли</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t>2.4.21</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###Par###Имена существительные во множественном числе, образованные по правилу и исключения</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t>2.4.22</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###Par###Склонение имён существительных в единственном и множественном числе</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t>2.4.23</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###Par###Имена прилагательные в положительной, сравнительной и превосходной степенях сравнения, образованные по правилу и исключения</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t>2.4.24</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###Par###</w:t>
            </w:r>
            <w:r w:rsidRPr="000E66CA">
              <w:rPr>
                <w:rFonts w:ascii="Times New Roman" w:hAnsi="Times New Roman"/>
                <w:color w:val="000000"/>
                <w:spacing w:val="-2"/>
                <w:sz w:val="24"/>
                <w:szCs w:val="24"/>
              </w:rPr>
              <w:t>Склонение имён прилагательных</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t>2.4.25</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 xml:space="preserve">###Par###Наречия в сравнительной и превосходной степенях сравнения, образованные по правилу и исключения </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t>2.4.26</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###Par###Личные местоимения (в именительном, дательном и винительном падежах), указательные местоимения (</w:t>
            </w:r>
            <w:r w:rsidRPr="000E66CA">
              <w:rPr>
                <w:rFonts w:ascii="Times New Roman" w:hAnsi="Times New Roman"/>
                <w:i/>
                <w:color w:val="000000"/>
                <w:sz w:val="24"/>
                <w:szCs w:val="24"/>
              </w:rPr>
              <w:t>dieser</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jener</w:t>
            </w:r>
            <w:r w:rsidRPr="000E66CA">
              <w:rPr>
                <w:rFonts w:ascii="Times New Roman" w:hAnsi="Times New Roman"/>
                <w:color w:val="000000"/>
                <w:sz w:val="24"/>
                <w:szCs w:val="24"/>
              </w:rPr>
              <w:t xml:space="preserve">); </w:t>
            </w:r>
            <w:r w:rsidRPr="000E66CA">
              <w:rPr>
                <w:rFonts w:ascii="Times New Roman" w:hAnsi="Times New Roman"/>
                <w:color w:val="000000"/>
                <w:sz w:val="24"/>
                <w:szCs w:val="24"/>
              </w:rPr>
              <w:lastRenderedPageBreak/>
              <w:t>притяжательные местоимения; вопросительные местоимения, неопределённые местоимения (</w:t>
            </w:r>
            <w:r w:rsidRPr="000E66CA">
              <w:rPr>
                <w:rFonts w:ascii="Times New Roman" w:hAnsi="Times New Roman"/>
                <w:i/>
                <w:color w:val="000000"/>
                <w:sz w:val="24"/>
                <w:szCs w:val="24"/>
              </w:rPr>
              <w:t>jemand</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niemand</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alle</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viel</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etwas</w:t>
            </w:r>
            <w:r w:rsidRPr="000E66CA">
              <w:rPr>
                <w:rFonts w:ascii="Times New Roman" w:hAnsi="Times New Roman"/>
                <w:color w:val="000000"/>
                <w:sz w:val="24"/>
                <w:szCs w:val="24"/>
              </w:rPr>
              <w:t xml:space="preserve"> и другие)</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lastRenderedPageBreak/>
              <w:t>2.4.27</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 xml:space="preserve">###Par###Способы выражения отрицания: </w:t>
            </w:r>
            <w:r w:rsidRPr="000E66CA">
              <w:rPr>
                <w:rFonts w:ascii="Times New Roman" w:hAnsi="Times New Roman"/>
                <w:i/>
                <w:color w:val="000000"/>
                <w:sz w:val="24"/>
                <w:szCs w:val="24"/>
              </w:rPr>
              <w:t>kein</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nicht</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nichts</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doch</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t>2.4.28</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###Par###Количественные и порядковые числительные, числительные для обозначения дат и больших чисел</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t>2.4.29</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###Par###Предлоги места, направления, времени; предлоги, управляющие дательным падежом; предлоги, управляющие винительным падежом; предлоги, управляющие и дательным (место), и винительным (направление) падежом</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t>3</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###Par###Социокультурные знания и умения</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t>3.1</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###Par###</w:t>
            </w:r>
            <w:r w:rsidRPr="000E66CA">
              <w:rPr>
                <w:rFonts w:ascii="Times New Roman" w:hAnsi="Times New Roman"/>
                <w:color w:val="000000"/>
                <w:spacing w:val="-3"/>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и основных социокультурных элементов речевого поведенческого этикета в немецкоязычной среде в рамках тематического содержания 10 класса</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t>3.2</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###Par###Знание и использование в устной и письменной речи наиболее употребительной тематической фоновой лексики родной страны и страны (стран) изучаемого языка при изучении тем: государственное устройство, система образования, здравоохранение, страницы истории, литературное наследие, национальные и популярные праздники, проведение досуга, этикетные особенности общения, традиции в кулинарии и другие</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t>3.3</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###Par###Владение основными сведениями о социокультурном портрете и культурном наследии страны (стран), говорящих на немецком языке</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t>3.4</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###Par###Понимание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t>3.5</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###Par###Развитие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и другие)</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t>4</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###Par###Компенсаторные умения</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t>4.1</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 xml:space="preserve">###Par###Овладение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w:t>
            </w:r>
            <w:r w:rsidRPr="000E66CA">
              <w:rPr>
                <w:rFonts w:ascii="Times New Roman" w:hAnsi="Times New Roman"/>
                <w:color w:val="000000"/>
                <w:sz w:val="24"/>
                <w:szCs w:val="24"/>
              </w:rPr>
              <w:lastRenderedPageBreak/>
              <w:t>догадку</w:t>
            </w:r>
          </w:p>
        </w:tc>
      </w:tr>
      <w:tr w:rsidR="00565F2E" w:rsidRPr="000E66CA" w:rsidTr="00565F2E">
        <w:trPr>
          <w:trHeight w:val="144"/>
        </w:trPr>
        <w:tc>
          <w:tcPr>
            <w:tcW w:w="1073" w:type="dxa"/>
            <w:tcMar>
              <w:top w:w="50" w:type="dxa"/>
              <w:left w:w="100" w:type="dxa"/>
            </w:tcMar>
            <w:vAlign w:val="center"/>
          </w:tcPr>
          <w:p w:rsidR="00565F2E" w:rsidRPr="000E66CA" w:rsidRDefault="00565F2E" w:rsidP="00565F2E">
            <w:pPr>
              <w:spacing w:after="0" w:line="312" w:lineRule="auto"/>
              <w:ind w:left="336"/>
              <w:jc w:val="center"/>
              <w:rPr>
                <w:rFonts w:ascii="Times New Roman" w:hAnsi="Times New Roman"/>
                <w:sz w:val="24"/>
                <w:szCs w:val="24"/>
              </w:rPr>
            </w:pPr>
            <w:r w:rsidRPr="000E66CA">
              <w:rPr>
                <w:rFonts w:ascii="Times New Roman" w:hAnsi="Times New Roman"/>
                <w:color w:val="000000"/>
                <w:sz w:val="24"/>
                <w:szCs w:val="24"/>
              </w:rPr>
              <w:lastRenderedPageBreak/>
              <w:t>4.2</w:t>
            </w:r>
          </w:p>
        </w:tc>
        <w:tc>
          <w:tcPr>
            <w:tcW w:w="13207" w:type="dxa"/>
            <w:tcMar>
              <w:top w:w="50" w:type="dxa"/>
              <w:left w:w="100" w:type="dxa"/>
            </w:tcMar>
            <w:vAlign w:val="center"/>
          </w:tcPr>
          <w:p w:rsidR="00565F2E" w:rsidRPr="000E66CA" w:rsidRDefault="00565F2E" w:rsidP="00565F2E">
            <w:pPr>
              <w:spacing w:after="0" w:line="312" w:lineRule="auto"/>
              <w:ind w:left="336"/>
              <w:jc w:val="both"/>
              <w:rPr>
                <w:rFonts w:ascii="Times New Roman" w:hAnsi="Times New Roman"/>
                <w:sz w:val="24"/>
                <w:szCs w:val="24"/>
              </w:rPr>
            </w:pPr>
            <w:r w:rsidRPr="000E66CA">
              <w:rPr>
                <w:rFonts w:ascii="Times New Roman" w:hAnsi="Times New Roman"/>
                <w:color w:val="000000"/>
                <w:sz w:val="24"/>
                <w:szCs w:val="24"/>
              </w:rPr>
              <w:t>###Par###Развитие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bl>
    <w:p w:rsidR="00565F2E" w:rsidRPr="000E66CA" w:rsidRDefault="00565F2E" w:rsidP="00565F2E">
      <w:pPr>
        <w:spacing w:after="0"/>
        <w:ind w:left="120"/>
        <w:rPr>
          <w:rFonts w:ascii="Times New Roman" w:hAnsi="Times New Roman"/>
          <w:sz w:val="24"/>
          <w:szCs w:val="24"/>
        </w:rPr>
      </w:pPr>
    </w:p>
    <w:p w:rsidR="00565F2E" w:rsidRPr="000E66CA" w:rsidRDefault="00565F2E" w:rsidP="00565F2E">
      <w:pPr>
        <w:spacing w:before="199" w:after="199"/>
        <w:ind w:left="120"/>
        <w:rPr>
          <w:rFonts w:ascii="Times New Roman" w:hAnsi="Times New Roman"/>
          <w:sz w:val="24"/>
          <w:szCs w:val="24"/>
        </w:rPr>
      </w:pPr>
      <w:r w:rsidRPr="000E66CA">
        <w:rPr>
          <w:rFonts w:ascii="Times New Roman" w:hAnsi="Times New Roman"/>
          <w:b/>
          <w:color w:val="000000"/>
          <w:sz w:val="24"/>
          <w:szCs w:val="24"/>
        </w:rPr>
        <w:t>11 КЛАСС</w:t>
      </w:r>
    </w:p>
    <w:p w:rsidR="00565F2E" w:rsidRPr="000E66CA" w:rsidRDefault="00565F2E" w:rsidP="00565F2E">
      <w:pPr>
        <w:spacing w:after="0"/>
        <w:ind w:left="120"/>
        <w:rPr>
          <w:rFonts w:ascii="Times New Roman" w:hAnsi="Times New Roman"/>
          <w:sz w:val="24"/>
          <w:szCs w:val="24"/>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04"/>
        <w:gridCol w:w="8215"/>
      </w:tblGrid>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ind w:left="243"/>
              <w:rPr>
                <w:rFonts w:ascii="Times New Roman" w:hAnsi="Times New Roman"/>
                <w:sz w:val="24"/>
                <w:szCs w:val="24"/>
              </w:rPr>
            </w:pPr>
            <w:r w:rsidRPr="000E66CA">
              <w:rPr>
                <w:rFonts w:ascii="Times New Roman" w:hAnsi="Times New Roman"/>
                <w:b/>
                <w:color w:val="000000"/>
                <w:sz w:val="24"/>
                <w:szCs w:val="24"/>
              </w:rPr>
              <w:t xml:space="preserve"> Код </w:t>
            </w:r>
          </w:p>
        </w:tc>
        <w:tc>
          <w:tcPr>
            <w:tcW w:w="13208" w:type="dxa"/>
            <w:tcMar>
              <w:top w:w="50" w:type="dxa"/>
              <w:left w:w="100" w:type="dxa"/>
            </w:tcMar>
            <w:vAlign w:val="center"/>
          </w:tcPr>
          <w:p w:rsidR="00565F2E" w:rsidRPr="000E66CA" w:rsidRDefault="00565F2E" w:rsidP="00565F2E">
            <w:pPr>
              <w:spacing w:after="0"/>
              <w:ind w:left="243"/>
              <w:rPr>
                <w:rFonts w:ascii="Times New Roman" w:hAnsi="Times New Roman"/>
                <w:sz w:val="24"/>
                <w:szCs w:val="24"/>
              </w:rPr>
            </w:pPr>
            <w:r w:rsidRPr="000E66CA">
              <w:rPr>
                <w:rFonts w:ascii="Times New Roman" w:hAnsi="Times New Roman"/>
                <w:b/>
                <w:color w:val="000000"/>
                <w:sz w:val="24"/>
                <w:szCs w:val="24"/>
              </w:rPr>
              <w:t xml:space="preserve"> Проверяемый элемент содержания </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1</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###Par###Коммуникативные умения</w:t>
            </w:r>
          </w:p>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 xml:space="preserve">###Par###Совершенствование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 xml:space="preserve">###Par###Повседневная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 Место иностранного языка в повседневной жизни и профессиональной деятельности в современном мире. Молодёжь в современном обществе. Ценностные ориентиры. Участие молодёжи в жизни общества. Досуг молодёжи: увлечения и интересы. Любовь и дружба. Роль спорта в современной жизни: виды спорта, экстремальный спорт, спортивные соревнования, Олимпийские игры. Туризм. Виды отдыха. Экотуризм. Путешествия по России и зарубежным странам. Вселенная и человек. Природа. Проблемы экологии. Защита окружающей среды. Проживание в городской (сельской) местности. Технический прогресс: перспективы и последствия. Современные средства информации и коммуникации (пресса, телевидение, сеть Интернет, социальные сети и другие). Интернет-безопасность. Родная страна и страна (страны) изучаемого языка: географическое положение, столицы, крупные города, регионы, система образования, достопримечательности, культурные особенности </w:t>
            </w:r>
            <w:r w:rsidRPr="000E66CA">
              <w:rPr>
                <w:rFonts w:ascii="Times New Roman" w:hAnsi="Times New Roman"/>
                <w:color w:val="000000"/>
                <w:sz w:val="24"/>
                <w:szCs w:val="24"/>
              </w:rPr>
              <w:lastRenderedPageBreak/>
              <w:t>(национальные и популярные праздники, знаменательные даты, традиции, обычаи), страницы истории.Выдающиеся люди родной страны и страны (стран) изучаемого языка: государственные деятели, учёные, писатели, поэты, художники, композиторы, путешественники, спортсмены, актёры и другие</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i/>
                <w:color w:val="000000"/>
                <w:sz w:val="24"/>
                <w:szCs w:val="24"/>
              </w:rPr>
              <w:lastRenderedPageBreak/>
              <w:t>1.1</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w:t>
            </w:r>
            <w:r w:rsidRPr="000E66CA">
              <w:rPr>
                <w:rFonts w:ascii="Times New Roman" w:hAnsi="Times New Roman"/>
                <w:i/>
                <w:color w:val="000000"/>
                <w:sz w:val="24"/>
                <w:szCs w:val="24"/>
              </w:rPr>
              <w:t>Говорение</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1.1.1</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###Par###Диалогическая речь</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1.1.1.1</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###Par###Диалог этикетного характера: начинать, поддерживать и заканчивать разговор, вежливо переспрашивать; вежливо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1.1.1.2</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w:t>
            </w:r>
            <w:r w:rsidRPr="000E66CA">
              <w:rPr>
                <w:rFonts w:ascii="Times New Roman" w:hAnsi="Times New Roman"/>
                <w:color w:val="000000"/>
                <w:spacing w:val="-4"/>
                <w:sz w:val="24"/>
                <w:szCs w:val="24"/>
              </w:rPr>
              <w:t xml:space="preserve">Диалог – побуждение к действию: обращаться с просьбой, вежливо соглашаться (не соглашаться) выполнить просьбу; давать совет и принимать (не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w:t>
            </w:r>
            <w:r w:rsidRPr="000E66CA">
              <w:rPr>
                <w:rFonts w:ascii="Times New Roman" w:hAnsi="Times New Roman"/>
                <w:color w:val="000000"/>
                <w:sz w:val="24"/>
                <w:szCs w:val="24"/>
              </w:rPr>
              <w:t>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1.1.1.3</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 xml:space="preserve">###Par###Диалог-расспрос: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 (давать) интервью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w:t>
            </w:r>
            <w:r w:rsidRPr="000E66CA">
              <w:rPr>
                <w:rFonts w:ascii="Times New Roman" w:hAnsi="Times New Roman"/>
                <w:color w:val="000000"/>
                <w:sz w:val="24"/>
                <w:szCs w:val="24"/>
              </w:rPr>
              <w:lastRenderedPageBreak/>
              <w:t>речевого этикета, принятых в стране (странах) изучаемого языка (объём диалога – до 9 реплик со стороны каждого собеседника)</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lastRenderedPageBreak/>
              <w:t>1.1.1.4</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###Par###Диалог – 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другое)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1.1.1.5</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11 класса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1.1.2</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###Par###Монологическая речь</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1.1.2.1</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 xml:space="preserve">###Par###Создание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характеристики (черты характера реального человека или литературного персонажа) в рамках тематического содержания речи с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 </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1.1.2.2</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###Par###Создание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1.1.2.3</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 xml:space="preserve">###Par###Создание устного связного монологического высказывания с </w:t>
            </w:r>
            <w:r w:rsidRPr="000E66CA">
              <w:rPr>
                <w:rFonts w:ascii="Times New Roman" w:hAnsi="Times New Roman"/>
                <w:color w:val="000000"/>
                <w:sz w:val="24"/>
                <w:szCs w:val="24"/>
              </w:rPr>
              <w:lastRenderedPageBreak/>
              <w:t>использованием одного из основных коммуникативных типов речи – рассуждения (с изложением своего мнения и краткой аргументацией) в рамках тематического содержания речи с использованием ключевых слов, план и (или) иллюстраций, фотографий, таблиц, диаграмм, графиков и без их использования (объём монологического высказывания – 14-15 фраз)</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lastRenderedPageBreak/>
              <w:t>1.1.2.4</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###Par###Пересказ основного содержания прочитанного (прослушанного) текста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1.1.2.5</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###Par###Устное представление (презентация) результатов выполненной проектной работы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i/>
                <w:color w:val="000000"/>
                <w:sz w:val="24"/>
                <w:szCs w:val="24"/>
              </w:rPr>
              <w:t>1.2</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w:t>
            </w:r>
            <w:r w:rsidRPr="000E66CA">
              <w:rPr>
                <w:rFonts w:ascii="Times New Roman" w:hAnsi="Times New Roman"/>
                <w:i/>
                <w:color w:val="000000"/>
                <w:sz w:val="24"/>
                <w:szCs w:val="24"/>
              </w:rPr>
              <w:t>Аудирование</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1.2.1</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###Par###Аудирование с пониманием основного содержания текста – умение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2,5 минут)</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1.2.2</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данную информацию, представленную в эксплицитной (явной) форме, в воспринимаемом на слух тексте (время звучания текста (текстов) для аудирования – до 2,5 минут)</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i/>
                <w:color w:val="000000"/>
                <w:sz w:val="24"/>
                <w:szCs w:val="24"/>
              </w:rPr>
              <w:t>1.3</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w:t>
            </w:r>
            <w:r w:rsidRPr="000E66CA">
              <w:rPr>
                <w:rFonts w:ascii="Times New Roman" w:hAnsi="Times New Roman"/>
                <w:i/>
                <w:color w:val="000000"/>
                <w:sz w:val="24"/>
                <w:szCs w:val="24"/>
              </w:rPr>
              <w:t>Смысловое чтение</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1.3.1</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 xml:space="preserve">###Par###Чтение с пониманием основного содержания текста – умения читать про себя и понимать с использованием языковой и </w:t>
            </w:r>
            <w:r w:rsidRPr="000E66CA">
              <w:rPr>
                <w:rFonts w:ascii="Times New Roman" w:hAnsi="Times New Roman"/>
                <w:color w:val="000000"/>
                <w:sz w:val="24"/>
                <w:szCs w:val="24"/>
              </w:rPr>
              <w:lastRenderedPageBreak/>
              <w:t>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(объём текста (текстов) для чтения – до 600 – 800 слов)</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lastRenderedPageBreak/>
              <w:t>1.3.2</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(объём текста (текстов) для чтения – до 600-800 слов)</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1.3.3</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(объём текста (текстов) для чтения – 600-800 слов)</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1.3.4</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###Par###Чтение несплошных текстов (таблиц, диаграмм, графиков и других) и понимание представленной в них информации</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i/>
                <w:color w:val="000000"/>
                <w:sz w:val="24"/>
                <w:szCs w:val="24"/>
              </w:rPr>
              <w:t>1.4</w:t>
            </w:r>
          </w:p>
        </w:tc>
        <w:tc>
          <w:tcPr>
            <w:tcW w:w="13208" w:type="dxa"/>
            <w:tcMar>
              <w:top w:w="50" w:type="dxa"/>
              <w:left w:w="100" w:type="dxa"/>
            </w:tcMar>
            <w:vAlign w:val="center"/>
          </w:tcPr>
          <w:p w:rsidR="00565F2E" w:rsidRPr="000E66CA" w:rsidRDefault="00565F2E" w:rsidP="00565F2E">
            <w:pPr>
              <w:spacing w:after="0" w:line="336" w:lineRule="auto"/>
              <w:ind w:left="336"/>
              <w:rPr>
                <w:rFonts w:ascii="Times New Roman" w:hAnsi="Times New Roman"/>
                <w:sz w:val="24"/>
                <w:szCs w:val="24"/>
              </w:rPr>
            </w:pPr>
            <w:r w:rsidRPr="000E66CA">
              <w:rPr>
                <w:rFonts w:ascii="Times New Roman" w:hAnsi="Times New Roman"/>
                <w:color w:val="000000"/>
                <w:sz w:val="24"/>
                <w:szCs w:val="24"/>
              </w:rPr>
              <w:t>###Par###</w:t>
            </w:r>
            <w:r w:rsidRPr="000E66CA">
              <w:rPr>
                <w:rFonts w:ascii="Times New Roman" w:hAnsi="Times New Roman"/>
                <w:i/>
                <w:color w:val="000000"/>
                <w:sz w:val="24"/>
                <w:szCs w:val="24"/>
              </w:rPr>
              <w:t>Письменная речь</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1.4.1</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 xml:space="preserve">###Par###Заполнение анкет и формуляров в соответствии с нормами, принятыми в стране (странах) изучаемого языка </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1.4.2</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###Par###Написание резюме (CV) с сообщением основных сведений о себе в соответствии с нормами, принятыми в стране (странах) изучаемого языка</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1.4.3</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 xml:space="preserve">###Par###Написание электронного сообщения личного характера в соответствии с нормами речевого этикета, принятыми в стране (странах) </w:t>
            </w:r>
            <w:r w:rsidRPr="000E66CA">
              <w:rPr>
                <w:rFonts w:ascii="Times New Roman" w:hAnsi="Times New Roman"/>
                <w:color w:val="000000"/>
                <w:sz w:val="24"/>
                <w:szCs w:val="24"/>
              </w:rPr>
              <w:lastRenderedPageBreak/>
              <w:t>изучаемого языка, объём сообщения – до 140 слов</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lastRenderedPageBreak/>
              <w:t>1.4.4</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 xml:space="preserve">###Par###Заполнение таблицы: краткая фиксация содержания прочитанного (прослушанного) текста или дополнение информации в таблице </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1.4.5</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###Par###Создание небольшого письменного высказывания (рассказа, сочинения, статьи и других) на основе плана, иллюстрации, таблицы, графика, диаграммы и (или) прочитанного (прослушанного) текста с использованием и без использования образца (объём письменного высказывания – до 180 слов)</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1.4.6</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###Par###Письменное представление результатов выполненной проектной работы, в том числе в форме презентации (объём – до 180 слов)</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###Par###Языковые знания и навыки</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i/>
                <w:color w:val="000000"/>
                <w:sz w:val="24"/>
                <w:szCs w:val="24"/>
              </w:rPr>
              <w:t>2.1</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w:t>
            </w:r>
            <w:r w:rsidRPr="000E66CA">
              <w:rPr>
                <w:rFonts w:ascii="Times New Roman" w:hAnsi="Times New Roman"/>
                <w:i/>
                <w:color w:val="000000"/>
                <w:sz w:val="24"/>
                <w:szCs w:val="24"/>
              </w:rPr>
              <w:t>Фонетическая сторона речи</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2.1.1</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###Par###Различение на слух и адекватное, без ошибок, ведущих к сбою коммуникации, произношение слов с правильным ударением и фраз (предложений) с соблюдением основных ритмико-интонационных особенностей, в том числе правила отсутствия фразового ударения на служебных словах</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2.1.2</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(объём текста для чтения вслух – до 150 слов)</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i/>
                <w:color w:val="000000"/>
                <w:sz w:val="24"/>
                <w:szCs w:val="24"/>
              </w:rPr>
              <w:t>2.2</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w:t>
            </w:r>
            <w:r w:rsidRPr="000E66CA">
              <w:rPr>
                <w:rFonts w:ascii="Times New Roman" w:hAnsi="Times New Roman"/>
                <w:i/>
                <w:color w:val="000000"/>
                <w:sz w:val="24"/>
                <w:szCs w:val="24"/>
              </w:rPr>
              <w:t>Орфография и пунктуация</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2.2.1</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###Par###Правильное написание изученных слов</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2.2.2</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###Par###Правильная расстановка знаков препинания в письменных высказываниях: запятой при перечислении и обращении, точки, вопросительного, восклицательного знака в конце предложения, отсутствие точки после заголовка</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2.2.3</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###Par###Пунктуационно правильное оформление прямой речи в соответствии с нормами изучаемого языка: использование двоеточия после слов автора перед прямой речью, заключение прямой речи в кавычки</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2.2.4</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 xml:space="preserve">###Par###Пунктуационно правильное в соответствии с нормами речевого </w:t>
            </w:r>
            <w:r w:rsidRPr="000E66CA">
              <w:rPr>
                <w:rFonts w:ascii="Times New Roman" w:hAnsi="Times New Roman"/>
                <w:color w:val="000000"/>
                <w:sz w:val="24"/>
                <w:szCs w:val="24"/>
              </w:rPr>
              <w:lastRenderedPageBreak/>
              <w:t>этикета, принятыми в стране (странах) изучаемого языка, оформление электронного сообщения личного характера: постановка запятой после обращения и точки после выражения надежды на дальнейший контакт, отсутствие запятой после завершающей фразы, отсутствие точки после подписи</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i/>
                <w:color w:val="000000"/>
                <w:sz w:val="24"/>
                <w:szCs w:val="24"/>
              </w:rPr>
              <w:lastRenderedPageBreak/>
              <w:t>2.3</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w:t>
            </w:r>
            <w:r w:rsidRPr="000E66CA">
              <w:rPr>
                <w:rFonts w:ascii="Times New Roman" w:hAnsi="Times New Roman"/>
                <w:i/>
                <w:color w:val="000000"/>
                <w:sz w:val="24"/>
                <w:szCs w:val="24"/>
              </w:rPr>
              <w:t>Лексическая сторона речи</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2.3.1</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 xml:space="preserve">###Par###Распознавание в звучащем и письменном тексте и употребление в устной и письменной речи лексических единиц (слов, в том числе многозначных,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немецком языке нормы лексической сочетаемости </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2.3.2</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###Par###Многозначные лексические единицы. Синонимы. Антонимы</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2.3.3</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 xml:space="preserve">###Par###Интернациональные слова </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2.3.4</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###Par###Сокращения и аббревиатуры</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2.3.5</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###Par###Различные средства связи для обеспечения целостности и логичности устного (письменного) высказывания</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2.3.6</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###Par###Основные способы словообразования – аффиксация</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2.3.6.1</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 xml:space="preserve">###Par###Образование имён существительных при помощи суффиксов </w:t>
            </w:r>
            <w:r w:rsidRPr="000E66CA">
              <w:rPr>
                <w:rFonts w:ascii="Times New Roman" w:hAnsi="Times New Roman"/>
                <w:i/>
                <w:color w:val="000000"/>
                <w:sz w:val="24"/>
                <w:szCs w:val="24"/>
              </w:rPr>
              <w:t>-er</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-ler</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-in</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-chen</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-keit</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-heit</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-ung</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-schaft</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-ion</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-e</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-ität</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2.3.6.2</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w:t>
            </w:r>
            <w:r w:rsidRPr="000E66CA">
              <w:rPr>
                <w:rFonts w:ascii="Times New Roman" w:hAnsi="Times New Roman"/>
                <w:color w:val="000000"/>
                <w:spacing w:val="-2"/>
                <w:sz w:val="24"/>
                <w:szCs w:val="24"/>
              </w:rPr>
              <w:t xml:space="preserve">Образование имён прилагательных при помощи суффиксов </w:t>
            </w:r>
            <w:r w:rsidRPr="000E66CA">
              <w:rPr>
                <w:rFonts w:ascii="Times New Roman" w:hAnsi="Times New Roman"/>
                <w:i/>
                <w:color w:val="000000"/>
                <w:spacing w:val="-2"/>
                <w:sz w:val="24"/>
                <w:szCs w:val="24"/>
              </w:rPr>
              <w:t>-ig</w:t>
            </w:r>
            <w:r w:rsidRPr="000E66CA">
              <w:rPr>
                <w:rFonts w:ascii="Times New Roman" w:hAnsi="Times New Roman"/>
                <w:color w:val="000000"/>
                <w:spacing w:val="-2"/>
                <w:sz w:val="24"/>
                <w:szCs w:val="24"/>
              </w:rPr>
              <w:t xml:space="preserve">, </w:t>
            </w:r>
            <w:r w:rsidRPr="000E66CA">
              <w:rPr>
                <w:rFonts w:ascii="Times New Roman" w:hAnsi="Times New Roman"/>
                <w:i/>
                <w:color w:val="000000"/>
                <w:spacing w:val="-2"/>
                <w:sz w:val="24"/>
                <w:szCs w:val="24"/>
              </w:rPr>
              <w:t>-lich</w:t>
            </w:r>
            <w:r w:rsidRPr="000E66CA">
              <w:rPr>
                <w:rFonts w:ascii="Times New Roman" w:hAnsi="Times New Roman"/>
                <w:color w:val="000000"/>
                <w:spacing w:val="-2"/>
                <w:sz w:val="24"/>
                <w:szCs w:val="24"/>
              </w:rPr>
              <w:t xml:space="preserve">, </w:t>
            </w:r>
            <w:r w:rsidRPr="000E66CA">
              <w:rPr>
                <w:rFonts w:ascii="Times New Roman" w:hAnsi="Times New Roman"/>
                <w:i/>
                <w:color w:val="000000"/>
                <w:spacing w:val="-2"/>
                <w:sz w:val="24"/>
                <w:szCs w:val="24"/>
              </w:rPr>
              <w:t>-isch</w:t>
            </w:r>
            <w:r w:rsidRPr="000E66CA">
              <w:rPr>
                <w:rFonts w:ascii="Times New Roman" w:hAnsi="Times New Roman"/>
                <w:color w:val="000000"/>
                <w:spacing w:val="-2"/>
                <w:sz w:val="24"/>
                <w:szCs w:val="24"/>
              </w:rPr>
              <w:t xml:space="preserve">, </w:t>
            </w:r>
            <w:r w:rsidRPr="000E66CA">
              <w:rPr>
                <w:rFonts w:ascii="Times New Roman" w:hAnsi="Times New Roman"/>
                <w:i/>
                <w:color w:val="000000"/>
                <w:spacing w:val="-2"/>
                <w:sz w:val="24"/>
                <w:szCs w:val="24"/>
              </w:rPr>
              <w:t>-los</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2.3.6.3</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 xml:space="preserve">###Par###Образование имён существительных, имён прилагательных, наречий при помощи отрицательного префикса </w:t>
            </w:r>
            <w:r w:rsidRPr="000E66CA">
              <w:rPr>
                <w:rFonts w:ascii="Times New Roman" w:hAnsi="Times New Roman"/>
                <w:i/>
                <w:color w:val="000000"/>
                <w:sz w:val="24"/>
                <w:szCs w:val="24"/>
              </w:rPr>
              <w:t>un</w:t>
            </w:r>
            <w:r w:rsidRPr="000E66CA">
              <w:rPr>
                <w:rFonts w:ascii="Times New Roman" w:hAnsi="Times New Roman"/>
                <w:color w:val="000000"/>
                <w:sz w:val="24"/>
                <w:szCs w:val="24"/>
              </w:rPr>
              <w:t>- (</w:t>
            </w:r>
            <w:r w:rsidRPr="000E66CA">
              <w:rPr>
                <w:rFonts w:ascii="Times New Roman" w:hAnsi="Times New Roman"/>
                <w:i/>
                <w:color w:val="000000"/>
                <w:sz w:val="24"/>
                <w:szCs w:val="24"/>
              </w:rPr>
              <w:t>unglücklich</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dasUnglück</w:t>
            </w:r>
            <w:r w:rsidRPr="000E66CA">
              <w:rPr>
                <w:rFonts w:ascii="Times New Roman" w:hAnsi="Times New Roman"/>
                <w:color w:val="000000"/>
                <w:sz w:val="24"/>
                <w:szCs w:val="24"/>
              </w:rPr>
              <w:t>)</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2.3.6.4</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###Par###О</w:t>
            </w:r>
            <w:r w:rsidRPr="000E66CA">
              <w:rPr>
                <w:rFonts w:ascii="Times New Roman" w:hAnsi="Times New Roman"/>
                <w:color w:val="000000"/>
                <w:spacing w:val="-4"/>
                <w:sz w:val="24"/>
                <w:szCs w:val="24"/>
              </w:rPr>
              <w:t xml:space="preserve">бразование числительных при помощи суффиксов </w:t>
            </w:r>
            <w:r w:rsidRPr="000E66CA">
              <w:rPr>
                <w:rFonts w:ascii="Times New Roman" w:hAnsi="Times New Roman"/>
                <w:i/>
                <w:color w:val="000000"/>
                <w:spacing w:val="-4"/>
                <w:sz w:val="24"/>
                <w:szCs w:val="24"/>
              </w:rPr>
              <w:t>-zehn</w:t>
            </w:r>
            <w:r w:rsidRPr="000E66CA">
              <w:rPr>
                <w:rFonts w:ascii="Times New Roman" w:hAnsi="Times New Roman"/>
                <w:color w:val="000000"/>
                <w:spacing w:val="-4"/>
                <w:sz w:val="24"/>
                <w:szCs w:val="24"/>
              </w:rPr>
              <w:t xml:space="preserve">, </w:t>
            </w:r>
            <w:r w:rsidRPr="000E66CA">
              <w:rPr>
                <w:rFonts w:ascii="Times New Roman" w:hAnsi="Times New Roman"/>
                <w:i/>
                <w:color w:val="000000"/>
                <w:spacing w:val="-4"/>
                <w:sz w:val="24"/>
                <w:szCs w:val="24"/>
              </w:rPr>
              <w:t>-zig</w:t>
            </w:r>
            <w:r w:rsidRPr="000E66CA">
              <w:rPr>
                <w:rFonts w:ascii="Times New Roman" w:hAnsi="Times New Roman"/>
                <w:color w:val="000000"/>
                <w:spacing w:val="-4"/>
                <w:sz w:val="24"/>
                <w:szCs w:val="24"/>
              </w:rPr>
              <w:t xml:space="preserve">, </w:t>
            </w:r>
            <w:r w:rsidRPr="000E66CA">
              <w:rPr>
                <w:rFonts w:ascii="Times New Roman" w:hAnsi="Times New Roman"/>
                <w:i/>
                <w:color w:val="000000"/>
                <w:spacing w:val="-4"/>
                <w:sz w:val="24"/>
                <w:szCs w:val="24"/>
              </w:rPr>
              <w:t>-ßig</w:t>
            </w:r>
            <w:r w:rsidRPr="000E66CA">
              <w:rPr>
                <w:rFonts w:ascii="Times New Roman" w:hAnsi="Times New Roman"/>
                <w:color w:val="000000"/>
                <w:spacing w:val="-4"/>
                <w:sz w:val="24"/>
                <w:szCs w:val="24"/>
              </w:rPr>
              <w:t xml:space="preserve">, </w:t>
            </w:r>
            <w:r w:rsidRPr="000E66CA">
              <w:rPr>
                <w:rFonts w:ascii="Times New Roman" w:hAnsi="Times New Roman"/>
                <w:i/>
                <w:color w:val="000000"/>
                <w:spacing w:val="-4"/>
                <w:sz w:val="24"/>
                <w:szCs w:val="24"/>
              </w:rPr>
              <w:t>-te</w:t>
            </w:r>
            <w:r w:rsidRPr="000E66CA">
              <w:rPr>
                <w:rFonts w:ascii="Times New Roman" w:hAnsi="Times New Roman"/>
                <w:color w:val="000000"/>
                <w:spacing w:val="-4"/>
                <w:sz w:val="24"/>
                <w:szCs w:val="24"/>
              </w:rPr>
              <w:t xml:space="preserve">, </w:t>
            </w:r>
            <w:r w:rsidRPr="000E66CA">
              <w:rPr>
                <w:rFonts w:ascii="Times New Roman" w:hAnsi="Times New Roman"/>
                <w:i/>
                <w:color w:val="000000"/>
                <w:spacing w:val="-4"/>
                <w:sz w:val="24"/>
                <w:szCs w:val="24"/>
              </w:rPr>
              <w:t>-ste</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2.3.7</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###Par###Основные способы словообразования – словосложение</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2.3.7.1</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###Par###Образование сложных существительных путём соединения основ существительных (</w:t>
            </w:r>
            <w:r w:rsidRPr="000E66CA">
              <w:rPr>
                <w:rFonts w:ascii="Times New Roman" w:hAnsi="Times New Roman"/>
                <w:i/>
                <w:color w:val="000000"/>
                <w:sz w:val="24"/>
                <w:szCs w:val="24"/>
              </w:rPr>
              <w:t>derWintersport</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dasKlassenzimmer</w:t>
            </w:r>
            <w:r w:rsidRPr="000E66CA">
              <w:rPr>
                <w:rFonts w:ascii="Times New Roman" w:hAnsi="Times New Roman"/>
                <w:color w:val="000000"/>
                <w:sz w:val="24"/>
                <w:szCs w:val="24"/>
              </w:rPr>
              <w:t>)</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2.3.7.2</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###Par###Образование сложных существительных путём соединения основы глагола и основы существительного (</w:t>
            </w:r>
            <w:r w:rsidRPr="000E66CA">
              <w:rPr>
                <w:rFonts w:ascii="Times New Roman" w:hAnsi="Times New Roman"/>
                <w:i/>
                <w:color w:val="000000"/>
                <w:sz w:val="24"/>
                <w:szCs w:val="24"/>
              </w:rPr>
              <w:t>derSchreibtisch</w:t>
            </w:r>
            <w:r w:rsidRPr="000E66CA">
              <w:rPr>
                <w:rFonts w:ascii="Times New Roman" w:hAnsi="Times New Roman"/>
                <w:color w:val="000000"/>
                <w:sz w:val="24"/>
                <w:szCs w:val="24"/>
              </w:rPr>
              <w:t>)</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2.3.7.3</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###Par###Образование сложных существительных путём соединения основы прилагательного и основы существительного (</w:t>
            </w:r>
            <w:r w:rsidRPr="000E66CA">
              <w:rPr>
                <w:rFonts w:ascii="Times New Roman" w:hAnsi="Times New Roman"/>
                <w:i/>
                <w:color w:val="000000"/>
                <w:sz w:val="24"/>
                <w:szCs w:val="24"/>
              </w:rPr>
              <w:t>dieKleinstadt</w:t>
            </w:r>
            <w:r w:rsidRPr="000E66CA">
              <w:rPr>
                <w:rFonts w:ascii="Times New Roman" w:hAnsi="Times New Roman"/>
                <w:color w:val="000000"/>
                <w:sz w:val="24"/>
                <w:szCs w:val="24"/>
              </w:rPr>
              <w:t>)</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lastRenderedPageBreak/>
              <w:t>2.3.7.4</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###Par###Образование сложных прилагательных путём соединения основ прилагательных (</w:t>
            </w:r>
            <w:r w:rsidRPr="000E66CA">
              <w:rPr>
                <w:rFonts w:ascii="Times New Roman" w:hAnsi="Times New Roman"/>
                <w:i/>
                <w:color w:val="000000"/>
                <w:sz w:val="24"/>
                <w:szCs w:val="24"/>
              </w:rPr>
              <w:t>dunkelblau</w:t>
            </w:r>
            <w:r w:rsidRPr="000E66CA">
              <w:rPr>
                <w:rFonts w:ascii="Times New Roman" w:hAnsi="Times New Roman"/>
                <w:color w:val="000000"/>
                <w:sz w:val="24"/>
                <w:szCs w:val="24"/>
              </w:rPr>
              <w:t>)</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2.3.8</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###Par###Основные способы словообразования – конверсия</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2.3.8.1</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w:t>
            </w:r>
            <w:r w:rsidRPr="000E66CA">
              <w:rPr>
                <w:rFonts w:ascii="Times New Roman" w:hAnsi="Times New Roman"/>
                <w:color w:val="000000"/>
                <w:spacing w:val="-6"/>
                <w:sz w:val="24"/>
                <w:szCs w:val="24"/>
              </w:rPr>
              <w:t>Образование имён существительных от неопределённой формы глагола (</w:t>
            </w:r>
            <w:r w:rsidRPr="000E66CA">
              <w:rPr>
                <w:rFonts w:ascii="Times New Roman" w:hAnsi="Times New Roman"/>
                <w:i/>
                <w:color w:val="000000"/>
                <w:spacing w:val="-6"/>
                <w:sz w:val="24"/>
                <w:szCs w:val="24"/>
              </w:rPr>
              <w:t>dasLesen</w:t>
            </w:r>
            <w:r w:rsidRPr="000E66CA">
              <w:rPr>
                <w:rFonts w:ascii="Times New Roman" w:hAnsi="Times New Roman"/>
                <w:color w:val="000000"/>
                <w:spacing w:val="-6"/>
                <w:sz w:val="24"/>
                <w:szCs w:val="24"/>
              </w:rPr>
              <w:t>)</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2.3.8.2</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w:t>
            </w:r>
            <w:r w:rsidRPr="000E66CA">
              <w:rPr>
                <w:rFonts w:ascii="Times New Roman" w:hAnsi="Times New Roman"/>
                <w:color w:val="000000"/>
                <w:spacing w:val="-2"/>
                <w:sz w:val="24"/>
                <w:szCs w:val="24"/>
              </w:rPr>
              <w:t>Образование имён существительных от основы глагола без изменения корневой гласной (</w:t>
            </w:r>
            <w:r w:rsidRPr="000E66CA">
              <w:rPr>
                <w:rFonts w:ascii="Times New Roman" w:hAnsi="Times New Roman"/>
                <w:i/>
                <w:color w:val="000000"/>
                <w:spacing w:val="-2"/>
                <w:sz w:val="24"/>
                <w:szCs w:val="24"/>
              </w:rPr>
              <w:t>derAnfang</w:t>
            </w:r>
            <w:r w:rsidRPr="000E66CA">
              <w:rPr>
                <w:rFonts w:ascii="Times New Roman" w:hAnsi="Times New Roman"/>
                <w:color w:val="000000"/>
                <w:spacing w:val="-2"/>
                <w:sz w:val="24"/>
                <w:szCs w:val="24"/>
              </w:rPr>
              <w:t>)</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2.3.8.3</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###Par###Образование имён существительных от основы глагола с изменением корневой гласной (</w:t>
            </w:r>
            <w:r w:rsidRPr="000E66CA">
              <w:rPr>
                <w:rFonts w:ascii="Times New Roman" w:hAnsi="Times New Roman"/>
                <w:i/>
                <w:color w:val="000000"/>
                <w:sz w:val="24"/>
                <w:szCs w:val="24"/>
              </w:rPr>
              <w:t>derSprung</w:t>
            </w:r>
            <w:r w:rsidRPr="000E66CA">
              <w:rPr>
                <w:rFonts w:ascii="Times New Roman" w:hAnsi="Times New Roman"/>
                <w:color w:val="000000"/>
                <w:sz w:val="24"/>
                <w:szCs w:val="24"/>
              </w:rPr>
              <w:t>)</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2.3.8.4</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###Par###Образование имён существительных от прилагательных (</w:t>
            </w:r>
            <w:r w:rsidRPr="000E66CA">
              <w:rPr>
                <w:rFonts w:ascii="Times New Roman" w:hAnsi="Times New Roman"/>
                <w:i/>
                <w:color w:val="000000"/>
                <w:sz w:val="24"/>
                <w:szCs w:val="24"/>
              </w:rPr>
              <w:t>dasBeste</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derDeutsche</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dieBekannte</w:t>
            </w:r>
            <w:r w:rsidRPr="000E66CA">
              <w:rPr>
                <w:rFonts w:ascii="Times New Roman" w:hAnsi="Times New Roman"/>
                <w:color w:val="000000"/>
                <w:sz w:val="24"/>
                <w:szCs w:val="24"/>
              </w:rPr>
              <w:t>)</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i/>
                <w:color w:val="000000"/>
                <w:sz w:val="24"/>
                <w:szCs w:val="24"/>
              </w:rPr>
              <w:t>2.4</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w:t>
            </w:r>
            <w:r w:rsidRPr="000E66CA">
              <w:rPr>
                <w:rFonts w:ascii="Times New Roman" w:hAnsi="Times New Roman"/>
                <w:i/>
                <w:color w:val="000000"/>
                <w:sz w:val="24"/>
                <w:szCs w:val="24"/>
              </w:rPr>
              <w:t xml:space="preserve">Грамматическая сторона речи </w:t>
            </w:r>
          </w:p>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###Par###Распознавание в звучащем и письменном тексте и употребление в устной и письменной речи изученных морфологических форм и синтаксических конструкций немецкого языка</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2.4.1</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w:t>
            </w:r>
            <w:r w:rsidRPr="000E66CA">
              <w:rPr>
                <w:rFonts w:ascii="Times New Roman" w:hAnsi="Times New Roman"/>
                <w:color w:val="000000"/>
                <w:spacing w:val="-4"/>
                <w:sz w:val="24"/>
                <w:szCs w:val="24"/>
              </w:rP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2.4.2</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lang w:val="de-DE"/>
              </w:rPr>
            </w:pPr>
            <w:r w:rsidRPr="000E66CA">
              <w:rPr>
                <w:rFonts w:ascii="Times New Roman" w:hAnsi="Times New Roman"/>
                <w:color w:val="000000"/>
                <w:sz w:val="24"/>
                <w:szCs w:val="24"/>
              </w:rPr>
              <w:t xml:space="preserve">###Par###Предложения с безличным местоимением </w:t>
            </w:r>
            <w:r w:rsidRPr="000E66CA">
              <w:rPr>
                <w:rFonts w:ascii="Times New Roman" w:hAnsi="Times New Roman"/>
                <w:i/>
                <w:color w:val="000000"/>
                <w:sz w:val="24"/>
                <w:szCs w:val="24"/>
              </w:rPr>
              <w:t>es</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Esist 4 Uhr.</w:t>
            </w:r>
            <w:r w:rsidRPr="000E66CA">
              <w:rPr>
                <w:rFonts w:ascii="Times New Roman" w:hAnsi="Times New Roman"/>
                <w:i/>
                <w:color w:val="000000"/>
                <w:sz w:val="24"/>
                <w:szCs w:val="24"/>
                <w:lang w:val="de-DE"/>
              </w:rPr>
              <w:t>Es regnet. Es ist interessant.</w:t>
            </w:r>
            <w:r w:rsidRPr="000E66CA">
              <w:rPr>
                <w:rFonts w:ascii="Times New Roman" w:hAnsi="Times New Roman"/>
                <w:color w:val="000000"/>
                <w:sz w:val="24"/>
                <w:szCs w:val="24"/>
                <w:lang w:val="de-DE"/>
              </w:rPr>
              <w:t>)</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2.4.3</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lang w:val="de-DE"/>
              </w:rPr>
            </w:pPr>
            <w:r w:rsidRPr="000E66CA">
              <w:rPr>
                <w:rFonts w:ascii="Times New Roman" w:hAnsi="Times New Roman"/>
                <w:color w:val="000000"/>
                <w:sz w:val="24"/>
                <w:szCs w:val="24"/>
                <w:lang w:val="de-DE"/>
              </w:rPr>
              <w:t>###Par###</w:t>
            </w:r>
            <w:r w:rsidRPr="000E66CA">
              <w:rPr>
                <w:rFonts w:ascii="Times New Roman" w:hAnsi="Times New Roman"/>
                <w:color w:val="000000"/>
                <w:sz w:val="24"/>
                <w:szCs w:val="24"/>
              </w:rPr>
              <w:t>Предложениясконструкцией</w:t>
            </w:r>
            <w:r w:rsidRPr="000E66CA">
              <w:rPr>
                <w:rFonts w:ascii="Times New Roman" w:hAnsi="Times New Roman"/>
                <w:i/>
                <w:color w:val="000000"/>
                <w:sz w:val="24"/>
                <w:szCs w:val="24"/>
                <w:lang w:val="de-DE"/>
              </w:rPr>
              <w:t>es gibt</w:t>
            </w:r>
            <w:r w:rsidRPr="000E66CA">
              <w:rPr>
                <w:rFonts w:ascii="Times New Roman" w:hAnsi="Times New Roman"/>
                <w:color w:val="000000"/>
                <w:sz w:val="24"/>
                <w:szCs w:val="24"/>
                <w:lang w:val="de-DE"/>
              </w:rPr>
              <w:t xml:space="preserve"> (</w:t>
            </w:r>
            <w:r w:rsidRPr="000E66CA">
              <w:rPr>
                <w:rFonts w:ascii="Times New Roman" w:hAnsi="Times New Roman"/>
                <w:i/>
                <w:color w:val="000000"/>
                <w:sz w:val="24"/>
                <w:szCs w:val="24"/>
                <w:lang w:val="de-DE"/>
              </w:rPr>
              <w:t>Es gibt einen Park neben der Schule</w:t>
            </w:r>
            <w:r w:rsidRPr="000E66CA">
              <w:rPr>
                <w:rFonts w:ascii="Times New Roman" w:hAnsi="Times New Roman"/>
                <w:color w:val="000000"/>
                <w:sz w:val="24"/>
                <w:szCs w:val="24"/>
                <w:lang w:val="de-DE"/>
              </w:rPr>
              <w:t>.)</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2.4.4</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 xml:space="preserve">###Par###Предложения с неопределённо-личным местоимением </w:t>
            </w:r>
            <w:r w:rsidRPr="000E66CA">
              <w:rPr>
                <w:rFonts w:ascii="Times New Roman" w:hAnsi="Times New Roman"/>
                <w:i/>
                <w:color w:val="000000"/>
                <w:sz w:val="24"/>
                <w:szCs w:val="24"/>
              </w:rPr>
              <w:t>man</w:t>
            </w:r>
            <w:r w:rsidRPr="000E66CA">
              <w:rPr>
                <w:rFonts w:ascii="Times New Roman" w:hAnsi="Times New Roman"/>
                <w:color w:val="000000"/>
                <w:sz w:val="24"/>
                <w:szCs w:val="24"/>
              </w:rPr>
              <w:t>, в том числе с модальными глаголами</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2.4.5</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 xml:space="preserve">###Par###Предложения с инфинитивным оборотом </w:t>
            </w:r>
            <w:r w:rsidRPr="000E66CA">
              <w:rPr>
                <w:rFonts w:ascii="Times New Roman" w:hAnsi="Times New Roman"/>
                <w:i/>
                <w:color w:val="000000"/>
                <w:sz w:val="24"/>
                <w:szCs w:val="24"/>
              </w:rPr>
              <w:t>um… zu</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2.4.6</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 xml:space="preserve">###Par###Предложения с глаголами, требующими употребления после них частицы </w:t>
            </w:r>
            <w:r w:rsidRPr="000E66CA">
              <w:rPr>
                <w:rFonts w:ascii="Times New Roman" w:hAnsi="Times New Roman"/>
                <w:i/>
                <w:color w:val="000000"/>
                <w:sz w:val="24"/>
                <w:szCs w:val="24"/>
              </w:rPr>
              <w:t>zu</w:t>
            </w:r>
            <w:r w:rsidRPr="000E66CA">
              <w:rPr>
                <w:rFonts w:ascii="Times New Roman" w:hAnsi="Times New Roman"/>
                <w:color w:val="000000"/>
                <w:sz w:val="24"/>
                <w:szCs w:val="24"/>
              </w:rPr>
              <w:t xml:space="preserve"> и инфинитива</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2.4.7</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 xml:space="preserve">###Par###Сложносочинённые предложения с сочинительными союзами </w:t>
            </w:r>
            <w:r w:rsidRPr="000E66CA">
              <w:rPr>
                <w:rFonts w:ascii="Times New Roman" w:hAnsi="Times New Roman"/>
                <w:i/>
                <w:color w:val="000000"/>
                <w:sz w:val="24"/>
                <w:szCs w:val="24"/>
              </w:rPr>
              <w:t>und</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aber</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oder</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sondern</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denn</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nicht nur… sondern auch</w:t>
            </w:r>
            <w:r w:rsidRPr="000E66CA">
              <w:rPr>
                <w:rFonts w:ascii="Times New Roman" w:hAnsi="Times New Roman"/>
                <w:color w:val="000000"/>
                <w:sz w:val="24"/>
                <w:szCs w:val="24"/>
              </w:rPr>
              <w:t xml:space="preserve">, наречиями </w:t>
            </w:r>
            <w:r w:rsidRPr="000E66CA">
              <w:rPr>
                <w:rFonts w:ascii="Times New Roman" w:hAnsi="Times New Roman"/>
                <w:i/>
                <w:color w:val="000000"/>
                <w:sz w:val="24"/>
                <w:szCs w:val="24"/>
              </w:rPr>
              <w:t>deshalb</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darum</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trotzdem</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2.4.8</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 xml:space="preserve">###Par###Сложноподчинённые предложения: дополнительные – с союзами </w:t>
            </w:r>
            <w:r w:rsidRPr="000E66CA">
              <w:rPr>
                <w:rFonts w:ascii="Times New Roman" w:hAnsi="Times New Roman"/>
                <w:i/>
                <w:color w:val="000000"/>
                <w:sz w:val="24"/>
                <w:szCs w:val="24"/>
              </w:rPr>
              <w:t>dass</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ob</w:t>
            </w:r>
            <w:r w:rsidRPr="000E66CA">
              <w:rPr>
                <w:rFonts w:ascii="Times New Roman" w:hAnsi="Times New Roman"/>
                <w:color w:val="000000"/>
                <w:sz w:val="24"/>
                <w:szCs w:val="24"/>
              </w:rPr>
              <w:t xml:space="preserve"> и другими; причины – с союзами </w:t>
            </w:r>
            <w:r w:rsidRPr="000E66CA">
              <w:rPr>
                <w:rFonts w:ascii="Times New Roman" w:hAnsi="Times New Roman"/>
                <w:i/>
                <w:color w:val="000000"/>
                <w:sz w:val="24"/>
                <w:szCs w:val="24"/>
              </w:rPr>
              <w:t>weil</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da</w:t>
            </w:r>
            <w:r w:rsidRPr="000E66CA">
              <w:rPr>
                <w:rFonts w:ascii="Times New Roman" w:hAnsi="Times New Roman"/>
                <w:color w:val="000000"/>
                <w:sz w:val="24"/>
                <w:szCs w:val="24"/>
              </w:rPr>
              <w:t xml:space="preserve">; условия – с союзом </w:t>
            </w:r>
            <w:r w:rsidRPr="000E66CA">
              <w:rPr>
                <w:rFonts w:ascii="Times New Roman" w:hAnsi="Times New Roman"/>
                <w:i/>
                <w:color w:val="000000"/>
                <w:sz w:val="24"/>
                <w:szCs w:val="24"/>
              </w:rPr>
              <w:t>wenn</w:t>
            </w:r>
            <w:r w:rsidRPr="000E66CA">
              <w:rPr>
                <w:rFonts w:ascii="Times New Roman" w:hAnsi="Times New Roman"/>
                <w:color w:val="000000"/>
                <w:sz w:val="24"/>
                <w:szCs w:val="24"/>
              </w:rPr>
              <w:t xml:space="preserve">; времени – с союзами </w:t>
            </w:r>
            <w:r w:rsidRPr="000E66CA">
              <w:rPr>
                <w:rFonts w:ascii="Times New Roman" w:hAnsi="Times New Roman"/>
                <w:i/>
                <w:color w:val="000000"/>
                <w:sz w:val="24"/>
                <w:szCs w:val="24"/>
              </w:rPr>
              <w:t>wenn</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als</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nachdem</w:t>
            </w:r>
            <w:r w:rsidRPr="000E66CA">
              <w:rPr>
                <w:rFonts w:ascii="Times New Roman" w:hAnsi="Times New Roman"/>
                <w:color w:val="000000"/>
                <w:sz w:val="24"/>
                <w:szCs w:val="24"/>
              </w:rPr>
              <w:t xml:space="preserve">; цели – с союзом </w:t>
            </w:r>
            <w:r w:rsidRPr="000E66CA">
              <w:rPr>
                <w:rFonts w:ascii="Times New Roman" w:hAnsi="Times New Roman"/>
                <w:i/>
                <w:color w:val="000000"/>
                <w:sz w:val="24"/>
                <w:szCs w:val="24"/>
              </w:rPr>
              <w:lastRenderedPageBreak/>
              <w:t>damit</w:t>
            </w:r>
            <w:r w:rsidRPr="000E66CA">
              <w:rPr>
                <w:rFonts w:ascii="Times New Roman" w:hAnsi="Times New Roman"/>
                <w:color w:val="000000"/>
                <w:sz w:val="24"/>
                <w:szCs w:val="24"/>
              </w:rPr>
              <w:t xml:space="preserve">; определительные с относительными местоимениями </w:t>
            </w:r>
            <w:r w:rsidRPr="000E66CA">
              <w:rPr>
                <w:rFonts w:ascii="Times New Roman" w:hAnsi="Times New Roman"/>
                <w:i/>
                <w:color w:val="000000"/>
                <w:sz w:val="24"/>
                <w:szCs w:val="24"/>
              </w:rPr>
              <w:t>die</w:t>
            </w:r>
            <w:r w:rsidRPr="000E66CA">
              <w:rPr>
                <w:rFonts w:ascii="Times New Roman" w:hAnsi="Times New Roman"/>
                <w:color w:val="000000"/>
                <w:sz w:val="24"/>
                <w:szCs w:val="24"/>
              </w:rPr>
              <w:t>,</w:t>
            </w:r>
            <w:r w:rsidRPr="000E66CA">
              <w:rPr>
                <w:rFonts w:ascii="Times New Roman" w:hAnsi="Times New Roman"/>
                <w:i/>
                <w:color w:val="000000"/>
                <w:sz w:val="24"/>
                <w:szCs w:val="24"/>
              </w:rPr>
              <w:t>der</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das</w:t>
            </w:r>
            <w:r w:rsidRPr="000E66CA">
              <w:rPr>
                <w:rFonts w:ascii="Times New Roman" w:hAnsi="Times New Roman"/>
                <w:color w:val="000000"/>
                <w:sz w:val="24"/>
                <w:szCs w:val="24"/>
              </w:rPr>
              <w:t xml:space="preserve">; уступки – с союзом </w:t>
            </w:r>
            <w:r w:rsidRPr="000E66CA">
              <w:rPr>
                <w:rFonts w:ascii="Times New Roman" w:hAnsi="Times New Roman"/>
                <w:i/>
                <w:color w:val="000000"/>
                <w:sz w:val="24"/>
                <w:szCs w:val="24"/>
              </w:rPr>
              <w:t>obwohl</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lastRenderedPageBreak/>
              <w:t>2.4.9</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 xml:space="preserve">###Par###Способы выражения косвенной речи, в том числе косвенный вопрос с союзом </w:t>
            </w:r>
            <w:r w:rsidRPr="000E66CA">
              <w:rPr>
                <w:rFonts w:ascii="Times New Roman" w:hAnsi="Times New Roman"/>
                <w:i/>
                <w:color w:val="000000"/>
                <w:sz w:val="24"/>
                <w:szCs w:val="24"/>
              </w:rPr>
              <w:t>ob</w:t>
            </w:r>
            <w:r w:rsidRPr="000E66CA">
              <w:rPr>
                <w:rFonts w:ascii="Times New Roman" w:hAnsi="Times New Roman"/>
                <w:color w:val="000000"/>
                <w:sz w:val="24"/>
                <w:szCs w:val="24"/>
              </w:rPr>
              <w:t xml:space="preserve"> без использования сослагательного наклонения</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2.4.10</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 xml:space="preserve">###Par###Средства связи в тексте для обеспечения его целостности, в том числе с помощью наречий </w:t>
            </w:r>
            <w:r w:rsidRPr="000E66CA">
              <w:rPr>
                <w:rFonts w:ascii="Times New Roman" w:hAnsi="Times New Roman"/>
                <w:i/>
                <w:color w:val="000000"/>
                <w:sz w:val="24"/>
                <w:szCs w:val="24"/>
              </w:rPr>
              <w:t>zuerst</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dann</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danach</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später</w:t>
            </w:r>
            <w:r w:rsidRPr="000E66CA">
              <w:rPr>
                <w:rFonts w:ascii="Times New Roman" w:hAnsi="Times New Roman"/>
                <w:color w:val="000000"/>
                <w:sz w:val="24"/>
                <w:szCs w:val="24"/>
              </w:rPr>
              <w:t xml:space="preserve"> и других</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2.4.11</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###Par###Все типы вопросительных предложений (общий, специальный, альтернативный вопросы в Präsens, Perfekt, Präteritum, FuturI)</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2.4.12</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w:t>
            </w:r>
            <w:r w:rsidRPr="000E66CA">
              <w:rPr>
                <w:rFonts w:ascii="Times New Roman" w:hAnsi="Times New Roman"/>
                <w:color w:val="000000"/>
                <w:spacing w:val="-4"/>
                <w:sz w:val="24"/>
                <w:szCs w:val="24"/>
              </w:rPr>
              <w:t>Побудительные предложения в утвердительной (</w:t>
            </w:r>
            <w:r w:rsidRPr="000E66CA">
              <w:rPr>
                <w:rFonts w:ascii="Times New Roman" w:hAnsi="Times New Roman"/>
                <w:i/>
                <w:color w:val="000000"/>
                <w:spacing w:val="-4"/>
                <w:sz w:val="24"/>
                <w:szCs w:val="24"/>
              </w:rPr>
              <w:t>GibmirbitteeineTasseKaffee!</w:t>
            </w:r>
            <w:r w:rsidRPr="000E66CA">
              <w:rPr>
                <w:rFonts w:ascii="Times New Roman" w:hAnsi="Times New Roman"/>
                <w:color w:val="000000"/>
                <w:spacing w:val="-4"/>
                <w:sz w:val="24"/>
                <w:szCs w:val="24"/>
              </w:rPr>
              <w:t>) и отрицательной (</w:t>
            </w:r>
            <w:r w:rsidRPr="000E66CA">
              <w:rPr>
                <w:rFonts w:ascii="Times New Roman" w:hAnsi="Times New Roman"/>
                <w:i/>
                <w:color w:val="000000"/>
                <w:spacing w:val="-4"/>
                <w:sz w:val="24"/>
                <w:szCs w:val="24"/>
              </w:rPr>
              <w:t>MachtkeinenLärm!</w:t>
            </w:r>
            <w:r w:rsidRPr="000E66CA">
              <w:rPr>
                <w:rFonts w:ascii="Times New Roman" w:hAnsi="Times New Roman"/>
                <w:color w:val="000000"/>
                <w:spacing w:val="-4"/>
                <w:sz w:val="24"/>
                <w:szCs w:val="24"/>
              </w:rPr>
              <w:t>) форме во 2-м лице единственного числа и множественного числа и в вежливой форме</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2.4.13</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###Par###Глаголы (слабые и сильные, с отделяемыми и неотделяемыми приставками) в видовременных формах действительного залога в изъявительном наклонении (Präsens, Perfekt, Präteritum, FuturI)</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2.4.14</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###Par###Возвратные глаголы в видовременных формах действительного залога в изъявительном наклонении (Präsens, Perfekt, Präteritum, FuturI)</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2.4.15</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###Par###Глаголы (слабые и сильные, с отделяемыми и неотделяемыми приставками) в видовременных формах страдательного залога (Präsens, Präteritum)</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2.4.16</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###Par###Видовременная глагольная форма действительного залога Plusquamperfekt (при согласовании времён)</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2.4.17</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 xml:space="preserve">###Par###Формы сослагательного наклонения от глаголов </w:t>
            </w:r>
            <w:r w:rsidRPr="000E66CA">
              <w:rPr>
                <w:rFonts w:ascii="Times New Roman" w:hAnsi="Times New Roman"/>
                <w:i/>
                <w:color w:val="000000"/>
                <w:sz w:val="24"/>
                <w:szCs w:val="24"/>
              </w:rPr>
              <w:t>haben</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sein</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werden</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können</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mögen</w:t>
            </w:r>
            <w:r w:rsidRPr="000E66CA">
              <w:rPr>
                <w:rFonts w:ascii="Times New Roman" w:hAnsi="Times New Roman"/>
                <w:color w:val="000000"/>
                <w:sz w:val="24"/>
                <w:szCs w:val="24"/>
              </w:rPr>
              <w:t xml:space="preserve">; сочетания </w:t>
            </w:r>
            <w:r w:rsidRPr="000E66CA">
              <w:rPr>
                <w:rFonts w:ascii="Times New Roman" w:hAnsi="Times New Roman"/>
                <w:i/>
                <w:color w:val="000000"/>
                <w:sz w:val="24"/>
                <w:szCs w:val="24"/>
              </w:rPr>
              <w:t>würde</w:t>
            </w:r>
            <w:r w:rsidRPr="000E66CA">
              <w:rPr>
                <w:rFonts w:ascii="Times New Roman" w:hAnsi="Times New Roman"/>
                <w:color w:val="000000"/>
                <w:sz w:val="24"/>
                <w:szCs w:val="24"/>
              </w:rPr>
              <w:t xml:space="preserve"> + Infinitiv для выражения вежливой просьбы, желания, в придаточных предложениях условия c </w:t>
            </w:r>
            <w:r w:rsidRPr="000E66CA">
              <w:rPr>
                <w:rFonts w:ascii="Times New Roman" w:hAnsi="Times New Roman"/>
                <w:i/>
                <w:color w:val="000000"/>
                <w:sz w:val="24"/>
                <w:szCs w:val="24"/>
              </w:rPr>
              <w:t>wenn</w:t>
            </w:r>
            <w:r w:rsidRPr="000E66CA">
              <w:rPr>
                <w:rFonts w:ascii="Times New Roman" w:hAnsi="Times New Roman"/>
                <w:color w:val="000000"/>
                <w:sz w:val="24"/>
                <w:szCs w:val="24"/>
              </w:rPr>
              <w:t xml:space="preserve"> (Konjunktiv Präteritum)</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2.4.18</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###Par###Модальные глаголы (</w:t>
            </w:r>
            <w:r w:rsidRPr="000E66CA">
              <w:rPr>
                <w:rFonts w:ascii="Times New Roman" w:hAnsi="Times New Roman"/>
                <w:i/>
                <w:color w:val="000000"/>
                <w:sz w:val="24"/>
                <w:szCs w:val="24"/>
              </w:rPr>
              <w:t>mögen</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wollen</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können</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müssen</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dürfen</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sollen</w:t>
            </w:r>
            <w:r w:rsidRPr="000E66CA">
              <w:rPr>
                <w:rFonts w:ascii="Times New Roman" w:hAnsi="Times New Roman"/>
                <w:color w:val="000000"/>
                <w:sz w:val="24"/>
                <w:szCs w:val="24"/>
              </w:rPr>
              <w:t>) в Präsens, Präteritum; неопределённая форма глагола в страдательном залоге с модальными глаголами</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2.4.19</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###Par###Наиболее распространённые глаголы с управлением и местоимённые наречия (</w:t>
            </w:r>
            <w:r w:rsidRPr="000E66CA">
              <w:rPr>
                <w:rFonts w:ascii="Times New Roman" w:hAnsi="Times New Roman"/>
                <w:i/>
                <w:color w:val="000000"/>
                <w:sz w:val="24"/>
                <w:szCs w:val="24"/>
              </w:rPr>
              <w:t>worauf</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wozu</w:t>
            </w:r>
            <w:r w:rsidRPr="000E66CA">
              <w:rPr>
                <w:rFonts w:ascii="Times New Roman" w:hAnsi="Times New Roman"/>
                <w:color w:val="000000"/>
                <w:sz w:val="24"/>
                <w:szCs w:val="24"/>
              </w:rPr>
              <w:t xml:space="preserve"> и тому подобные; </w:t>
            </w:r>
            <w:r w:rsidRPr="000E66CA">
              <w:rPr>
                <w:rFonts w:ascii="Times New Roman" w:hAnsi="Times New Roman"/>
                <w:i/>
                <w:color w:val="000000"/>
                <w:sz w:val="24"/>
                <w:szCs w:val="24"/>
              </w:rPr>
              <w:t>darauf</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dazu</w:t>
            </w:r>
            <w:r w:rsidRPr="000E66CA">
              <w:rPr>
                <w:rFonts w:ascii="Times New Roman" w:hAnsi="Times New Roman"/>
                <w:color w:val="000000"/>
                <w:sz w:val="24"/>
                <w:szCs w:val="24"/>
              </w:rPr>
              <w:t xml:space="preserve"> и тому подобные)</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2.4.20</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###Par###Определённый, неопределённый и нулевой артикли</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2.4.21</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###Par###Имена существительные во множественном числе, образованные по правилу и исключения</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lastRenderedPageBreak/>
              <w:t>2.4.22</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###Par###Склонение имён существительных в единственном и множественном числе</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2.4.23</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###Par###Имена прилагательные в положительной, сравнительной и превосходной степенях сравнения, образованные по правилу и исключения</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2.4.24</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w:t>
            </w:r>
            <w:r w:rsidRPr="000E66CA">
              <w:rPr>
                <w:rFonts w:ascii="Times New Roman" w:hAnsi="Times New Roman"/>
                <w:color w:val="000000"/>
                <w:spacing w:val="-2"/>
                <w:sz w:val="24"/>
                <w:szCs w:val="24"/>
              </w:rPr>
              <w:t>Склонение имён прилагательных</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2.4.25</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###Par###Наречия в сравнительной и превосходной степенях сравнения, образованные по правилу и исключения</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2.4.26</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###Par###Личные местоимения (в именительном, дательном и винительном падежах), указательные местоимения (</w:t>
            </w:r>
            <w:r w:rsidRPr="000E66CA">
              <w:rPr>
                <w:rFonts w:ascii="Times New Roman" w:hAnsi="Times New Roman"/>
                <w:i/>
                <w:color w:val="000000"/>
                <w:sz w:val="24"/>
                <w:szCs w:val="24"/>
              </w:rPr>
              <w:t>dieser</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jener</w:t>
            </w:r>
            <w:r w:rsidRPr="000E66CA">
              <w:rPr>
                <w:rFonts w:ascii="Times New Roman" w:hAnsi="Times New Roman"/>
                <w:color w:val="000000"/>
                <w:sz w:val="24"/>
                <w:szCs w:val="24"/>
              </w:rPr>
              <w:t>), притяжательные местоимения, вопросительные местоимения, неопределённые местоимения (</w:t>
            </w:r>
            <w:r w:rsidRPr="000E66CA">
              <w:rPr>
                <w:rFonts w:ascii="Times New Roman" w:hAnsi="Times New Roman"/>
                <w:i/>
                <w:color w:val="000000"/>
                <w:sz w:val="24"/>
                <w:szCs w:val="24"/>
              </w:rPr>
              <w:t>jemand</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niemand</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alle</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viel</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etwas</w:t>
            </w:r>
            <w:r w:rsidRPr="000E66CA">
              <w:rPr>
                <w:rFonts w:ascii="Times New Roman" w:hAnsi="Times New Roman"/>
                <w:color w:val="000000"/>
                <w:sz w:val="24"/>
                <w:szCs w:val="24"/>
              </w:rPr>
              <w:t xml:space="preserve"> и другие)</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2.4.27</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 xml:space="preserve">###Par###Способы выражения отрицания: </w:t>
            </w:r>
            <w:r w:rsidRPr="000E66CA">
              <w:rPr>
                <w:rFonts w:ascii="Times New Roman" w:hAnsi="Times New Roman"/>
                <w:i/>
                <w:color w:val="000000"/>
                <w:sz w:val="24"/>
                <w:szCs w:val="24"/>
              </w:rPr>
              <w:t>kein</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nicht</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nichts</w:t>
            </w:r>
            <w:r w:rsidRPr="000E66CA">
              <w:rPr>
                <w:rFonts w:ascii="Times New Roman" w:hAnsi="Times New Roman"/>
                <w:color w:val="000000"/>
                <w:sz w:val="24"/>
                <w:szCs w:val="24"/>
              </w:rPr>
              <w:t xml:space="preserve">, </w:t>
            </w:r>
            <w:r w:rsidRPr="000E66CA">
              <w:rPr>
                <w:rFonts w:ascii="Times New Roman" w:hAnsi="Times New Roman"/>
                <w:i/>
                <w:color w:val="000000"/>
                <w:sz w:val="24"/>
                <w:szCs w:val="24"/>
              </w:rPr>
              <w:t>doch</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2.4.28</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###Par###Количественные и порядковые числительные, числительные для обозначения дат и больших чисел</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2.4.29</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###Par###Предлоги места, направления, времени; предлоги, управляющие дательным падежом; предлоги, управляющие винительным падежом; предлоги, управляющие и дательным (место), и винительным (направление) падежом</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3</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###Par###Социокультурные знания и умения</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3.1</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и основных социокультурных элементов речевого поведенческого этикета в немецкоязычной среде в рамках тематического содержания 11 класса</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3.2</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w:t>
            </w:r>
            <w:r w:rsidRPr="000E66CA">
              <w:rPr>
                <w:rFonts w:ascii="Times New Roman" w:hAnsi="Times New Roman"/>
                <w:color w:val="000000"/>
                <w:spacing w:val="-2"/>
                <w:sz w:val="24"/>
                <w:szCs w:val="24"/>
              </w:rPr>
              <w:t xml:space="preserve">Знание и использование в устной и письменной речи наиболее употребительной тематической фоновой лексики и реалий родной страны и страны (стран)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w:t>
            </w:r>
            <w:r w:rsidRPr="000E66CA">
              <w:rPr>
                <w:rFonts w:ascii="Times New Roman" w:hAnsi="Times New Roman"/>
                <w:color w:val="000000"/>
                <w:sz w:val="24"/>
                <w:szCs w:val="24"/>
              </w:rPr>
              <w:t>и другое</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3.3</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###Par###Владение основными сведениями о социокультурном портрете и культурном наследии страны (стран), говорящих на немецком языке</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3.4</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 xml:space="preserve">###Par###Понимание речевых различий в ситуациях официального и </w:t>
            </w:r>
            <w:r w:rsidRPr="000E66CA">
              <w:rPr>
                <w:rFonts w:ascii="Times New Roman" w:hAnsi="Times New Roman"/>
                <w:color w:val="000000"/>
                <w:sz w:val="24"/>
                <w:szCs w:val="24"/>
              </w:rPr>
              <w:lastRenderedPageBreak/>
              <w:t>неофициального общения в рамках тематического содержания речи и использование лексико-грамматических средств с их учётом</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lastRenderedPageBreak/>
              <w:t>3.5</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и другие)</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4</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###Par###Компенсаторные умения</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4.1</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565F2E" w:rsidRPr="000E66CA" w:rsidTr="00565F2E">
        <w:trPr>
          <w:trHeight w:val="144"/>
        </w:trPr>
        <w:tc>
          <w:tcPr>
            <w:tcW w:w="1118" w:type="dxa"/>
            <w:tcMar>
              <w:top w:w="50" w:type="dxa"/>
              <w:left w:w="100" w:type="dxa"/>
            </w:tcMar>
            <w:vAlign w:val="center"/>
          </w:tcPr>
          <w:p w:rsidR="00565F2E" w:rsidRPr="000E66CA" w:rsidRDefault="00565F2E" w:rsidP="00565F2E">
            <w:pPr>
              <w:spacing w:after="0" w:line="336" w:lineRule="auto"/>
              <w:ind w:left="336"/>
              <w:jc w:val="center"/>
              <w:rPr>
                <w:rFonts w:ascii="Times New Roman" w:hAnsi="Times New Roman"/>
                <w:sz w:val="24"/>
                <w:szCs w:val="24"/>
              </w:rPr>
            </w:pPr>
            <w:r w:rsidRPr="000E66CA">
              <w:rPr>
                <w:rFonts w:ascii="Times New Roman" w:hAnsi="Times New Roman"/>
                <w:color w:val="000000"/>
                <w:sz w:val="24"/>
                <w:szCs w:val="24"/>
              </w:rPr>
              <w:t>4.2</w:t>
            </w:r>
          </w:p>
        </w:tc>
        <w:tc>
          <w:tcPr>
            <w:tcW w:w="13208" w:type="dxa"/>
            <w:tcMar>
              <w:top w:w="50" w:type="dxa"/>
              <w:left w:w="100" w:type="dxa"/>
            </w:tcMar>
            <w:vAlign w:val="center"/>
          </w:tcPr>
          <w:p w:rsidR="00565F2E" w:rsidRPr="000E66CA" w:rsidRDefault="00565F2E" w:rsidP="00565F2E">
            <w:pPr>
              <w:spacing w:after="0" w:line="336" w:lineRule="auto"/>
              <w:ind w:left="336"/>
              <w:jc w:val="both"/>
              <w:rPr>
                <w:rFonts w:ascii="Times New Roman" w:hAnsi="Times New Roman"/>
                <w:sz w:val="24"/>
                <w:szCs w:val="24"/>
              </w:rPr>
            </w:pPr>
            <w:r w:rsidRPr="000E66CA">
              <w:rPr>
                <w:rFonts w:ascii="Times New Roman" w:hAnsi="Times New Roman"/>
                <w:color w:val="000000"/>
                <w:sz w:val="24"/>
                <w:szCs w:val="24"/>
              </w:rPr>
              <w:t>###Par###Развитие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bl>
    <w:p w:rsidR="00565F2E" w:rsidRDefault="00565F2E" w:rsidP="00565F2E">
      <w:pPr>
        <w:rPr>
          <w:rFonts w:ascii="Times New Roman" w:hAnsi="Times New Roman"/>
          <w:b/>
          <w:sz w:val="24"/>
          <w:szCs w:val="24"/>
          <w:highlight w:val="yellow"/>
        </w:rPr>
      </w:pPr>
    </w:p>
    <w:p w:rsidR="00565F2E" w:rsidRPr="00565F2E" w:rsidRDefault="00565F2E" w:rsidP="00565F2E">
      <w:pPr>
        <w:rPr>
          <w:rFonts w:ascii="Times New Roman" w:hAnsi="Times New Roman"/>
          <w:b/>
          <w:sz w:val="24"/>
          <w:szCs w:val="24"/>
          <w:highlight w:val="yellow"/>
        </w:rPr>
      </w:pPr>
      <w:r w:rsidRPr="00565F2E">
        <w:rPr>
          <w:rFonts w:ascii="Times New Roman" w:hAnsi="Times New Roman"/>
          <w:b/>
          <w:sz w:val="24"/>
          <w:szCs w:val="24"/>
        </w:rPr>
        <w:t xml:space="preserve">2.2.11. Рабочая программа по учебному предмету </w:t>
      </w:r>
      <w:r>
        <w:rPr>
          <w:rFonts w:ascii="Times New Roman" w:hAnsi="Times New Roman"/>
          <w:b/>
          <w:sz w:val="24"/>
          <w:szCs w:val="24"/>
        </w:rPr>
        <w:t>«</w:t>
      </w:r>
      <w:r w:rsidRPr="00565F2E">
        <w:rPr>
          <w:rFonts w:ascii="Times New Roman" w:hAnsi="Times New Roman"/>
          <w:b/>
          <w:sz w:val="24"/>
          <w:szCs w:val="24"/>
        </w:rPr>
        <w:t>Физическая</w:t>
      </w:r>
      <w:r>
        <w:rPr>
          <w:rFonts w:ascii="Times New Roman" w:hAnsi="Times New Roman"/>
          <w:b/>
          <w:sz w:val="24"/>
          <w:szCs w:val="24"/>
        </w:rPr>
        <w:t xml:space="preserve"> культура»</w:t>
      </w:r>
    </w:p>
    <w:p w:rsidR="0062593B" w:rsidRPr="00E540AE" w:rsidRDefault="0062593B" w:rsidP="0062593B">
      <w:pPr>
        <w:spacing w:after="0" w:line="264" w:lineRule="auto"/>
        <w:ind w:left="120"/>
        <w:jc w:val="both"/>
        <w:rPr>
          <w:rFonts w:ascii="Times New Roman" w:hAnsi="Times New Roman"/>
          <w:sz w:val="24"/>
          <w:szCs w:val="24"/>
        </w:rPr>
      </w:pPr>
      <w:bookmarkStart w:id="74" w:name="block-27424360"/>
      <w:r w:rsidRPr="00E540AE">
        <w:rPr>
          <w:rFonts w:ascii="Times New Roman" w:hAnsi="Times New Roman"/>
          <w:b/>
          <w:color w:val="000000"/>
          <w:sz w:val="24"/>
          <w:szCs w:val="24"/>
        </w:rPr>
        <w:t>ПОЯСНИТЕЛЬНАЯ ЗАПИСКА</w:t>
      </w:r>
    </w:p>
    <w:p w:rsidR="0062593B" w:rsidRPr="00E540AE" w:rsidRDefault="0062593B" w:rsidP="0062593B">
      <w:pPr>
        <w:spacing w:after="0" w:line="264" w:lineRule="auto"/>
        <w:ind w:left="120"/>
        <w:jc w:val="both"/>
        <w:rPr>
          <w:rFonts w:ascii="Times New Roman" w:hAnsi="Times New Roman"/>
          <w:sz w:val="24"/>
          <w:szCs w:val="24"/>
        </w:rPr>
      </w:pP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lastRenderedPageBreak/>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 xml:space="preserve">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 </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достиженческой и прикладно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w:t>
      </w:r>
      <w:r w:rsidRPr="00E540AE">
        <w:rPr>
          <w:rFonts w:ascii="Times New Roman" w:hAnsi="Times New Roman"/>
          <w:color w:val="000000"/>
          <w:sz w:val="24"/>
          <w:szCs w:val="24"/>
        </w:rPr>
        <w:lastRenderedPageBreak/>
        <w:t>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 xml:space="preserve">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w:t>
      </w:r>
      <w:r w:rsidRPr="00E540AE">
        <w:rPr>
          <w:rFonts w:ascii="Times New Roman" w:hAnsi="Times New Roman"/>
          <w:color w:val="000000"/>
          <w:sz w:val="24"/>
          <w:szCs w:val="24"/>
        </w:rPr>
        <w:lastRenderedPageBreak/>
        <w:t>данного модуля предлагается содержательное наполнение модуля «Базовая физическая подготовка».</w:t>
      </w:r>
    </w:p>
    <w:p w:rsidR="0062593B" w:rsidRPr="00E540AE" w:rsidRDefault="0062593B" w:rsidP="0062593B">
      <w:pPr>
        <w:spacing w:after="0" w:line="264" w:lineRule="auto"/>
        <w:ind w:firstLine="600"/>
        <w:jc w:val="both"/>
        <w:rPr>
          <w:rFonts w:ascii="Times New Roman" w:hAnsi="Times New Roman"/>
          <w:sz w:val="24"/>
          <w:szCs w:val="24"/>
        </w:rPr>
      </w:pPr>
      <w:bookmarkStart w:id="75" w:name="ceba58f0-def2-488e-88c8-f4292ccf0380"/>
      <w:r w:rsidRPr="00E540AE">
        <w:rPr>
          <w:rFonts w:ascii="Times New Roman" w:hAnsi="Times New Roman"/>
          <w:color w:val="000000"/>
          <w:sz w:val="24"/>
          <w:szCs w:val="24"/>
        </w:rPr>
        <w:t>Общее число часов, рекомендованных для изучения физической культуры, – 204 часа: в 10 классе – 102 часа (3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w:t>
      </w:r>
      <w:bookmarkEnd w:id="75"/>
    </w:p>
    <w:p w:rsidR="0062593B" w:rsidRPr="00E540AE" w:rsidRDefault="0062593B" w:rsidP="0062593B">
      <w:pPr>
        <w:spacing w:after="0" w:line="264" w:lineRule="auto"/>
        <w:ind w:left="120"/>
        <w:jc w:val="both"/>
        <w:rPr>
          <w:rFonts w:ascii="Times New Roman" w:hAnsi="Times New Roman"/>
          <w:sz w:val="24"/>
          <w:szCs w:val="24"/>
        </w:rPr>
      </w:pPr>
    </w:p>
    <w:p w:rsidR="0062593B" w:rsidRPr="00E540AE" w:rsidRDefault="0062593B" w:rsidP="0062593B">
      <w:pPr>
        <w:rPr>
          <w:rFonts w:ascii="Times New Roman" w:hAnsi="Times New Roman"/>
          <w:sz w:val="24"/>
          <w:szCs w:val="24"/>
        </w:rPr>
        <w:sectPr w:rsidR="0062593B" w:rsidRPr="00E540AE">
          <w:pgSz w:w="11906" w:h="16383"/>
          <w:pgMar w:top="1134" w:right="850" w:bottom="1134" w:left="1701" w:header="720" w:footer="720" w:gutter="0"/>
          <w:cols w:space="720"/>
        </w:sectPr>
      </w:pPr>
    </w:p>
    <w:p w:rsidR="0062593B" w:rsidRPr="00E540AE" w:rsidRDefault="0062593B" w:rsidP="0062593B">
      <w:pPr>
        <w:spacing w:after="0" w:line="264" w:lineRule="auto"/>
        <w:ind w:left="120"/>
        <w:jc w:val="both"/>
        <w:rPr>
          <w:rFonts w:ascii="Times New Roman" w:hAnsi="Times New Roman"/>
          <w:sz w:val="24"/>
          <w:szCs w:val="24"/>
        </w:rPr>
      </w:pPr>
      <w:bookmarkStart w:id="76" w:name="block-27424355"/>
      <w:bookmarkEnd w:id="74"/>
      <w:r w:rsidRPr="00E540AE">
        <w:rPr>
          <w:rFonts w:ascii="Times New Roman" w:hAnsi="Times New Roman"/>
          <w:b/>
          <w:color w:val="000000"/>
          <w:sz w:val="24"/>
          <w:szCs w:val="24"/>
        </w:rPr>
        <w:lastRenderedPageBreak/>
        <w:t>СОДЕРЖАНИЕ УЧЕБНОГО ПРЕДМЕТА</w:t>
      </w:r>
    </w:p>
    <w:p w:rsidR="0062593B" w:rsidRPr="00E540AE" w:rsidRDefault="0062593B" w:rsidP="0062593B">
      <w:pPr>
        <w:spacing w:after="0" w:line="264" w:lineRule="auto"/>
        <w:ind w:left="120"/>
        <w:jc w:val="both"/>
        <w:rPr>
          <w:rFonts w:ascii="Times New Roman" w:hAnsi="Times New Roman"/>
          <w:sz w:val="24"/>
          <w:szCs w:val="24"/>
        </w:rPr>
      </w:pPr>
    </w:p>
    <w:p w:rsidR="0062593B" w:rsidRPr="00E540AE" w:rsidRDefault="0062593B" w:rsidP="0062593B">
      <w:pPr>
        <w:spacing w:after="0" w:line="264" w:lineRule="auto"/>
        <w:ind w:left="120"/>
        <w:jc w:val="both"/>
        <w:rPr>
          <w:rFonts w:ascii="Times New Roman" w:hAnsi="Times New Roman"/>
          <w:sz w:val="24"/>
          <w:szCs w:val="24"/>
        </w:rPr>
      </w:pPr>
      <w:r w:rsidRPr="00E540AE">
        <w:rPr>
          <w:rFonts w:ascii="Times New Roman" w:hAnsi="Times New Roman"/>
          <w:b/>
          <w:color w:val="000000"/>
          <w:sz w:val="24"/>
          <w:szCs w:val="24"/>
        </w:rPr>
        <w:t>10 КЛАСС</w:t>
      </w:r>
    </w:p>
    <w:p w:rsidR="0062593B" w:rsidRPr="00E540AE" w:rsidRDefault="0062593B" w:rsidP="0062593B">
      <w:pPr>
        <w:spacing w:after="0" w:line="264" w:lineRule="auto"/>
        <w:ind w:left="120"/>
        <w:jc w:val="both"/>
        <w:rPr>
          <w:rFonts w:ascii="Times New Roman" w:hAnsi="Times New Roman"/>
          <w:sz w:val="24"/>
          <w:szCs w:val="24"/>
        </w:rPr>
      </w:pPr>
    </w:p>
    <w:p w:rsidR="0062593B" w:rsidRPr="00E540AE" w:rsidRDefault="0062593B" w:rsidP="0062593B">
      <w:pPr>
        <w:spacing w:after="0" w:line="264" w:lineRule="auto"/>
        <w:ind w:left="120"/>
        <w:jc w:val="both"/>
        <w:rPr>
          <w:rFonts w:ascii="Times New Roman" w:hAnsi="Times New Roman"/>
          <w:sz w:val="24"/>
          <w:szCs w:val="24"/>
        </w:rPr>
      </w:pPr>
      <w:r w:rsidRPr="00E540AE">
        <w:rPr>
          <w:rFonts w:ascii="Times New Roman" w:hAnsi="Times New Roman"/>
          <w:b/>
          <w:i/>
          <w:color w:val="000000"/>
          <w:sz w:val="24"/>
          <w:szCs w:val="24"/>
        </w:rPr>
        <w:t>Знания о физической культуре</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прикладно-ориентированная, соревновательно-достиженческая).</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Всероссийский физкультурно-спортивный комплекс «Готов к труду и обороне» как основа прикладно-ориентированной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62593B" w:rsidRPr="00E540AE" w:rsidRDefault="0062593B" w:rsidP="0062593B">
      <w:pPr>
        <w:spacing w:after="0" w:line="264" w:lineRule="auto"/>
        <w:ind w:left="120"/>
        <w:jc w:val="both"/>
        <w:rPr>
          <w:rFonts w:ascii="Times New Roman" w:hAnsi="Times New Roman"/>
          <w:sz w:val="24"/>
          <w:szCs w:val="24"/>
        </w:rPr>
      </w:pPr>
      <w:r w:rsidRPr="00E540AE">
        <w:rPr>
          <w:rFonts w:ascii="Times New Roman" w:hAnsi="Times New Roman"/>
          <w:b/>
          <w:i/>
          <w:color w:val="000000"/>
          <w:sz w:val="24"/>
          <w:szCs w:val="24"/>
        </w:rPr>
        <w:t>Способы самостоятельной двигательной деятельности</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62593B" w:rsidRPr="00E540AE" w:rsidRDefault="0062593B" w:rsidP="0062593B">
      <w:pPr>
        <w:spacing w:after="0" w:line="264" w:lineRule="auto"/>
        <w:ind w:left="120"/>
        <w:jc w:val="both"/>
        <w:rPr>
          <w:rFonts w:ascii="Times New Roman" w:hAnsi="Times New Roman"/>
          <w:sz w:val="24"/>
          <w:szCs w:val="24"/>
        </w:rPr>
      </w:pPr>
      <w:r w:rsidRPr="00E540AE">
        <w:rPr>
          <w:rFonts w:ascii="Times New Roman" w:hAnsi="Times New Roman"/>
          <w:b/>
          <w:i/>
          <w:color w:val="000000"/>
          <w:sz w:val="24"/>
          <w:szCs w:val="24"/>
        </w:rPr>
        <w:t>Физическое совершенствование</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i/>
          <w:color w:val="000000"/>
          <w:sz w:val="24"/>
          <w:szCs w:val="24"/>
        </w:rPr>
        <w:t xml:space="preserve">Физкультурно-оздоровительная деятельность. </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lastRenderedPageBreak/>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i/>
          <w:color w:val="000000"/>
          <w:sz w:val="24"/>
          <w:szCs w:val="24"/>
        </w:rPr>
        <w:t xml:space="preserve">Спортивно-оздоровительная деятельность. </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 xml:space="preserve">Модуль «Спортивные игры». </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i/>
          <w:color w:val="000000"/>
          <w:sz w:val="24"/>
          <w:szCs w:val="24"/>
        </w:rPr>
        <w:t xml:space="preserve">Прикладно-ориентированная двигательная деятельность. </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 xml:space="preserve">Модуль «Плавательная подготовка». Спортивные и прикладные упражнения в плавании: брасс на спине, плавание на боку, прыжки в воду вниз ногами. </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2593B" w:rsidRPr="00E540AE" w:rsidRDefault="0062593B" w:rsidP="0062593B">
      <w:pPr>
        <w:spacing w:after="0"/>
        <w:ind w:left="120"/>
        <w:rPr>
          <w:rFonts w:ascii="Times New Roman" w:hAnsi="Times New Roman"/>
          <w:sz w:val="24"/>
          <w:szCs w:val="24"/>
        </w:rPr>
      </w:pPr>
      <w:bookmarkStart w:id="77" w:name="_Toc137510617"/>
      <w:bookmarkEnd w:id="77"/>
    </w:p>
    <w:p w:rsidR="0062593B" w:rsidRPr="00E540AE" w:rsidRDefault="0062593B" w:rsidP="0062593B">
      <w:pPr>
        <w:spacing w:after="0" w:line="264" w:lineRule="auto"/>
        <w:ind w:left="120"/>
        <w:jc w:val="both"/>
        <w:rPr>
          <w:rFonts w:ascii="Times New Roman" w:hAnsi="Times New Roman"/>
          <w:sz w:val="24"/>
          <w:szCs w:val="24"/>
        </w:rPr>
      </w:pPr>
    </w:p>
    <w:p w:rsidR="0062593B" w:rsidRPr="00E540AE" w:rsidRDefault="0062593B" w:rsidP="0062593B">
      <w:pPr>
        <w:spacing w:after="0" w:line="264" w:lineRule="auto"/>
        <w:ind w:left="120"/>
        <w:jc w:val="both"/>
        <w:rPr>
          <w:rFonts w:ascii="Times New Roman" w:hAnsi="Times New Roman"/>
          <w:sz w:val="24"/>
          <w:szCs w:val="24"/>
        </w:rPr>
      </w:pPr>
      <w:r w:rsidRPr="00E540AE">
        <w:rPr>
          <w:rFonts w:ascii="Times New Roman" w:hAnsi="Times New Roman"/>
          <w:b/>
          <w:color w:val="000000"/>
          <w:sz w:val="24"/>
          <w:szCs w:val="24"/>
        </w:rPr>
        <w:t>11 КЛАСС</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b/>
          <w:i/>
          <w:color w:val="000000"/>
          <w:sz w:val="24"/>
          <w:szCs w:val="24"/>
        </w:rPr>
        <w:t>Знания о физической культуре</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lastRenderedPageBreak/>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b/>
          <w:i/>
          <w:color w:val="000000"/>
          <w:sz w:val="24"/>
          <w:szCs w:val="24"/>
        </w:rPr>
        <w:t>Способы самостоятельной двигательной деятельности</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синхрогимнастика по методу «Ключ»). </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 </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Банные процедуры, их назначение и правила проведения, основные способы парения.</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b/>
          <w:i/>
          <w:color w:val="000000"/>
          <w:sz w:val="24"/>
          <w:szCs w:val="24"/>
        </w:rPr>
        <w:t>Физическое совершенствование</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i/>
          <w:color w:val="000000"/>
          <w:sz w:val="24"/>
          <w:szCs w:val="24"/>
        </w:rPr>
        <w:t xml:space="preserve">Физкультурно-оздоровительная деятельность. </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 xml:space="preserve">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i/>
          <w:color w:val="000000"/>
          <w:sz w:val="24"/>
          <w:szCs w:val="24"/>
        </w:rPr>
        <w:t xml:space="preserve">Спортивно-оздоровительная деятельность. </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 xml:space="preserve">Модуль «Спортивные игры». </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lastRenderedPageBreak/>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i/>
          <w:color w:val="000000"/>
          <w:sz w:val="24"/>
          <w:szCs w:val="24"/>
        </w:rPr>
        <w:t xml:space="preserve">Прикладно-ориентированная двигательная деятельность. </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(самостраховка, стойки, захваты, броски).</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b/>
          <w:i/>
          <w:color w:val="000000"/>
          <w:sz w:val="24"/>
          <w:szCs w:val="24"/>
        </w:rPr>
        <w:t>Программа вариативного модуля «Базовая физическая подготовка».</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i/>
          <w:color w:val="000000"/>
          <w:sz w:val="24"/>
          <w:szCs w:val="24"/>
        </w:rPr>
        <w:t xml:space="preserve">Общая физическая подготовка. </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i/>
          <w:color w:val="000000"/>
          <w:sz w:val="24"/>
          <w:szCs w:val="24"/>
        </w:rPr>
        <w:t>Развитие силовых способностей</w:t>
      </w:r>
      <w:r w:rsidRPr="00E540AE">
        <w:rPr>
          <w:rFonts w:ascii="Times New Roman" w:hAnsi="Times New Roman"/>
          <w:color w:val="000000"/>
          <w:sz w:val="24"/>
          <w:szCs w:val="24"/>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i/>
          <w:color w:val="000000"/>
          <w:sz w:val="24"/>
          <w:szCs w:val="24"/>
        </w:rPr>
        <w:t xml:space="preserve">Развитие скоростных способностей. </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w:t>
      </w:r>
      <w:r w:rsidRPr="00E540AE">
        <w:rPr>
          <w:rFonts w:ascii="Times New Roman" w:hAnsi="Times New Roman"/>
          <w:color w:val="000000"/>
          <w:sz w:val="24"/>
          <w:szCs w:val="24"/>
        </w:rPr>
        <w:lastRenderedPageBreak/>
        <w:t>скоростной направленностью. Технические действия из базовых видов спорта, выполняемые с максимальной скоростью движений.</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i/>
          <w:color w:val="000000"/>
          <w:sz w:val="24"/>
          <w:szCs w:val="24"/>
        </w:rPr>
        <w:t xml:space="preserve">Развитие выносливости. </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i/>
          <w:color w:val="000000"/>
          <w:sz w:val="24"/>
          <w:szCs w:val="24"/>
        </w:rPr>
        <w:t xml:space="preserve">Развитие координации движений. </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i/>
          <w:color w:val="000000"/>
          <w:sz w:val="24"/>
          <w:szCs w:val="24"/>
        </w:rPr>
        <w:t xml:space="preserve">Развитие гибкости. </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Упражнения культурно-этнической направленности. Сюжетно-образные и обрядовые игры. Технические действия национальных видов спорта.</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i/>
          <w:color w:val="000000"/>
          <w:sz w:val="24"/>
          <w:szCs w:val="24"/>
        </w:rPr>
        <w:t xml:space="preserve">Специальная физическая подготовка. </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i/>
          <w:color w:val="000000"/>
          <w:sz w:val="24"/>
          <w:szCs w:val="24"/>
        </w:rPr>
        <w:t>Модуль «Гимнастика»</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w:t>
      </w:r>
      <w:r w:rsidRPr="00E540AE">
        <w:rPr>
          <w:rFonts w:ascii="Times New Roman" w:hAnsi="Times New Roman"/>
          <w:color w:val="000000"/>
          <w:sz w:val="24"/>
          <w:szCs w:val="24"/>
        </w:rPr>
        <w:lastRenderedPageBreak/>
        <w:t>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i/>
          <w:color w:val="000000"/>
          <w:sz w:val="24"/>
          <w:szCs w:val="24"/>
        </w:rPr>
        <w:t>Модуль «Лёгкая атлетика»</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i/>
          <w:color w:val="000000"/>
          <w:sz w:val="24"/>
          <w:szCs w:val="24"/>
        </w:rPr>
        <w:t>Модуль «Зимние виды спорта»</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Развитие выносливости. Передвижения на лыжах с равномерной скоростью в режимах умеренной, большой и субмаксимальной интенсивности, с соревновательной скоростью.</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Развитие координации. Упражнения в поворотах и спусках на лыжах, проезд через «ворота» и преодоление небольших трамплинов.</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i/>
          <w:color w:val="000000"/>
          <w:sz w:val="24"/>
          <w:szCs w:val="24"/>
        </w:rPr>
        <w:t>Модуль «Спортивные игры»</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lastRenderedPageBreak/>
        <w:t>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ускорение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lastRenderedPageBreak/>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62593B" w:rsidRPr="00E540AE" w:rsidRDefault="0062593B" w:rsidP="0062593B">
      <w:pPr>
        <w:rPr>
          <w:rFonts w:ascii="Times New Roman" w:hAnsi="Times New Roman"/>
          <w:sz w:val="24"/>
          <w:szCs w:val="24"/>
        </w:rPr>
        <w:sectPr w:rsidR="0062593B" w:rsidRPr="00E540AE">
          <w:pgSz w:w="11906" w:h="16383"/>
          <w:pgMar w:top="1134" w:right="850" w:bottom="1134" w:left="1701" w:header="720" w:footer="720" w:gutter="0"/>
          <w:cols w:space="720"/>
        </w:sectPr>
      </w:pPr>
    </w:p>
    <w:p w:rsidR="0062593B" w:rsidRPr="00E540AE" w:rsidRDefault="0062593B" w:rsidP="0062593B">
      <w:pPr>
        <w:spacing w:after="0" w:line="264" w:lineRule="auto"/>
        <w:ind w:left="120"/>
        <w:jc w:val="both"/>
        <w:rPr>
          <w:rFonts w:ascii="Times New Roman" w:hAnsi="Times New Roman"/>
          <w:sz w:val="24"/>
          <w:szCs w:val="24"/>
        </w:rPr>
      </w:pPr>
      <w:bookmarkStart w:id="78" w:name="_Toc137548640"/>
      <w:bookmarkStart w:id="79" w:name="block-27424356"/>
      <w:bookmarkEnd w:id="76"/>
      <w:bookmarkEnd w:id="78"/>
      <w:r w:rsidRPr="00E540AE">
        <w:rPr>
          <w:rFonts w:ascii="Times New Roman" w:hAnsi="Times New Roman"/>
          <w:b/>
          <w:color w:val="000000"/>
          <w:sz w:val="24"/>
          <w:szCs w:val="24"/>
        </w:rPr>
        <w:lastRenderedPageBreak/>
        <w:t>ПЛАНИРУЕМЫЕ РЕЗУЛЬТАТЫ ОСВОЕНИЯ ПРОГРАММЫ ПО ФИЗИЧЕСКОЙ КУЛЬТУРЕ НА УРОВНЕ НАЧАЛЬНОГО ОБЩЕГО ОБРАЗОВАНИЯ</w:t>
      </w:r>
    </w:p>
    <w:p w:rsidR="0062593B" w:rsidRPr="00E540AE" w:rsidRDefault="0062593B" w:rsidP="0062593B">
      <w:pPr>
        <w:spacing w:after="0"/>
        <w:ind w:left="120"/>
        <w:rPr>
          <w:rFonts w:ascii="Times New Roman" w:hAnsi="Times New Roman"/>
          <w:sz w:val="24"/>
          <w:szCs w:val="24"/>
        </w:rPr>
      </w:pPr>
      <w:bookmarkStart w:id="80" w:name="_Toc137548641"/>
      <w:bookmarkEnd w:id="80"/>
    </w:p>
    <w:p w:rsidR="0062593B" w:rsidRPr="00E540AE" w:rsidRDefault="0062593B" w:rsidP="0062593B">
      <w:pPr>
        <w:spacing w:after="0" w:line="264" w:lineRule="auto"/>
        <w:ind w:left="120"/>
        <w:jc w:val="both"/>
        <w:rPr>
          <w:rFonts w:ascii="Times New Roman" w:hAnsi="Times New Roman"/>
          <w:sz w:val="24"/>
          <w:szCs w:val="24"/>
        </w:rPr>
      </w:pPr>
      <w:r w:rsidRPr="00E540AE">
        <w:rPr>
          <w:rFonts w:ascii="Times New Roman" w:hAnsi="Times New Roman"/>
          <w:b/>
          <w:color w:val="000000"/>
          <w:sz w:val="24"/>
          <w:szCs w:val="24"/>
        </w:rPr>
        <w:t>ЛИЧНОСТНЫЕ РЕЗУЛЬТАТЫ</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 xml:space="preserve">1) </w:t>
      </w:r>
      <w:r w:rsidRPr="00E540AE">
        <w:rPr>
          <w:rFonts w:ascii="Times New Roman" w:hAnsi="Times New Roman"/>
          <w:b/>
          <w:color w:val="000000"/>
          <w:sz w:val="24"/>
          <w:szCs w:val="24"/>
        </w:rPr>
        <w:t>гражданского воспитания</w:t>
      </w:r>
      <w:r w:rsidRPr="00E540AE">
        <w:rPr>
          <w:rFonts w:ascii="Times New Roman" w:hAnsi="Times New Roman"/>
          <w:color w:val="000000"/>
          <w:sz w:val="24"/>
          <w:szCs w:val="24"/>
        </w:rPr>
        <w:t>:</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сформированность гражданской позиции обучающегося как активного и ответственного члена российского общества;</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осознание своих конституционных прав и обязанностей, уважение закона и правопорядка;</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 xml:space="preserve">принятие традиционных национальных, общечеловеческих гуманистических и демократических ценностей; </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умение взаимодействовать с социальными институтами в соответствии с их функциями и назначением;</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готовность к гуманитарной и волонтёрской деятельности;</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 xml:space="preserve">2) </w:t>
      </w:r>
      <w:r w:rsidRPr="00E540AE">
        <w:rPr>
          <w:rFonts w:ascii="Times New Roman" w:hAnsi="Times New Roman"/>
          <w:b/>
          <w:color w:val="000000"/>
          <w:sz w:val="24"/>
          <w:szCs w:val="24"/>
        </w:rPr>
        <w:t>патриотического воспитания</w:t>
      </w:r>
      <w:r w:rsidRPr="00E540AE">
        <w:rPr>
          <w:rFonts w:ascii="Times New Roman" w:hAnsi="Times New Roman"/>
          <w:color w:val="000000"/>
          <w:sz w:val="24"/>
          <w:szCs w:val="24"/>
        </w:rPr>
        <w:t>:</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идейную убеждённость, готовность к служению и защите Отечества, ответственность за его судьбу;</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 xml:space="preserve">3) </w:t>
      </w:r>
      <w:r w:rsidRPr="00E540AE">
        <w:rPr>
          <w:rFonts w:ascii="Times New Roman" w:hAnsi="Times New Roman"/>
          <w:b/>
          <w:color w:val="000000"/>
          <w:sz w:val="24"/>
          <w:szCs w:val="24"/>
        </w:rPr>
        <w:t>духовно-нравственного воспитания</w:t>
      </w:r>
      <w:r w:rsidRPr="00E540AE">
        <w:rPr>
          <w:rFonts w:ascii="Times New Roman" w:hAnsi="Times New Roman"/>
          <w:color w:val="000000"/>
          <w:sz w:val="24"/>
          <w:szCs w:val="24"/>
        </w:rPr>
        <w:t>:</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осознание духовных ценностей российского народа;</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 xml:space="preserve">сформированность нравственного сознания, этического поведения; </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способность оценивать ситуацию и принимать осознанные решения, ориентируясь на морально-нравственные нормы и ценности;</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осознание личного вклада в построение устойчивого будущего;</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 xml:space="preserve">4) </w:t>
      </w:r>
      <w:r w:rsidRPr="00E540AE">
        <w:rPr>
          <w:rFonts w:ascii="Times New Roman" w:hAnsi="Times New Roman"/>
          <w:b/>
          <w:color w:val="000000"/>
          <w:sz w:val="24"/>
          <w:szCs w:val="24"/>
        </w:rPr>
        <w:t>эстетического воспитания</w:t>
      </w:r>
      <w:r w:rsidRPr="00E540AE">
        <w:rPr>
          <w:rFonts w:ascii="Times New Roman" w:hAnsi="Times New Roman"/>
          <w:color w:val="000000"/>
          <w:sz w:val="24"/>
          <w:szCs w:val="24"/>
        </w:rPr>
        <w:t>:</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эстетическое отношение к миру, включая эстетику быта, научного и технического творчества, спорта, труда, общественных отношений;</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lastRenderedPageBreak/>
        <w:t>готовность к самовыражению в разных видах искусства, стремление проявлять качества творческой личности;</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 xml:space="preserve">5) </w:t>
      </w:r>
      <w:r w:rsidRPr="00E540AE">
        <w:rPr>
          <w:rFonts w:ascii="Times New Roman" w:hAnsi="Times New Roman"/>
          <w:b/>
          <w:color w:val="000000"/>
          <w:sz w:val="24"/>
          <w:szCs w:val="24"/>
        </w:rPr>
        <w:t>физического воспитания</w:t>
      </w:r>
      <w:r w:rsidRPr="00E540AE">
        <w:rPr>
          <w:rFonts w:ascii="Times New Roman" w:hAnsi="Times New Roman"/>
          <w:color w:val="000000"/>
          <w:sz w:val="24"/>
          <w:szCs w:val="24"/>
        </w:rPr>
        <w:t>:</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сформированность здорового и безопасного образа жизни, ответственного отношения к своему здоровью;</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 xml:space="preserve">потребность в физическом совершенствовании, занятиях </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спортивно-оздоровительной деятельностью;</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активное неприятие вредных привычек и иных форм причинения вреда физическому и психическому здоровью;</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 xml:space="preserve">6) </w:t>
      </w:r>
      <w:r w:rsidRPr="00E540AE">
        <w:rPr>
          <w:rFonts w:ascii="Times New Roman" w:hAnsi="Times New Roman"/>
          <w:b/>
          <w:color w:val="000000"/>
          <w:sz w:val="24"/>
          <w:szCs w:val="24"/>
        </w:rPr>
        <w:t>трудового воспитания</w:t>
      </w:r>
      <w:r w:rsidRPr="00E540AE">
        <w:rPr>
          <w:rFonts w:ascii="Times New Roman" w:hAnsi="Times New Roman"/>
          <w:color w:val="000000"/>
          <w:sz w:val="24"/>
          <w:szCs w:val="24"/>
        </w:rPr>
        <w:t>:</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готовность к труду, осознание приобретённых умений и навыков, трудолюбие;</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готовность и способность к образованию и самообразованию на протяжении всей жизни;</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 xml:space="preserve">7) </w:t>
      </w:r>
      <w:r w:rsidRPr="00E540AE">
        <w:rPr>
          <w:rFonts w:ascii="Times New Roman" w:hAnsi="Times New Roman"/>
          <w:b/>
          <w:color w:val="000000"/>
          <w:sz w:val="24"/>
          <w:szCs w:val="24"/>
        </w:rPr>
        <w:t>экологического воспитания</w:t>
      </w:r>
      <w:r w:rsidRPr="00E540AE">
        <w:rPr>
          <w:rFonts w:ascii="Times New Roman" w:hAnsi="Times New Roman"/>
          <w:color w:val="000000"/>
          <w:sz w:val="24"/>
          <w:szCs w:val="24"/>
        </w:rPr>
        <w:t>:</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планирование и осуществление действий в окружающей среде на основе знания целей устойчивого развития человечества;</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 xml:space="preserve">активное неприятие действий, приносящих вред окружающей среде; </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умение прогнозировать неблагоприятные экологические последствия предпринимаемых действий, предотвращать их;</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расширение опыта деятельности экологической направленности.</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 xml:space="preserve">8) </w:t>
      </w:r>
      <w:r w:rsidRPr="00E540AE">
        <w:rPr>
          <w:rFonts w:ascii="Times New Roman" w:hAnsi="Times New Roman"/>
          <w:b/>
          <w:color w:val="000000"/>
          <w:sz w:val="24"/>
          <w:szCs w:val="24"/>
        </w:rPr>
        <w:t>ценности научного познания</w:t>
      </w:r>
      <w:r w:rsidRPr="00E540AE">
        <w:rPr>
          <w:rFonts w:ascii="Times New Roman" w:hAnsi="Times New Roman"/>
          <w:color w:val="000000"/>
          <w:sz w:val="24"/>
          <w:szCs w:val="24"/>
        </w:rPr>
        <w:t>:</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совершенствование языковой и читательской культуры как средства взаимодействия между людьми и познанием мира;</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осознание ценности научной деятельности; готовность осуществлять проектную и исследовательскую деятельность индивидуально и в группе.</w:t>
      </w:r>
    </w:p>
    <w:p w:rsidR="0062593B" w:rsidRPr="00E540AE" w:rsidRDefault="0062593B" w:rsidP="0062593B">
      <w:pPr>
        <w:spacing w:after="0"/>
        <w:ind w:left="120"/>
        <w:rPr>
          <w:rFonts w:ascii="Times New Roman" w:hAnsi="Times New Roman"/>
          <w:sz w:val="24"/>
          <w:szCs w:val="24"/>
        </w:rPr>
      </w:pPr>
      <w:bookmarkStart w:id="81" w:name="_Toc137510620"/>
      <w:bookmarkEnd w:id="81"/>
    </w:p>
    <w:p w:rsidR="0062593B" w:rsidRPr="00E540AE" w:rsidRDefault="0062593B" w:rsidP="0062593B">
      <w:pPr>
        <w:spacing w:after="0" w:line="264" w:lineRule="auto"/>
        <w:ind w:left="120"/>
        <w:jc w:val="both"/>
        <w:rPr>
          <w:rFonts w:ascii="Times New Roman" w:hAnsi="Times New Roman"/>
          <w:sz w:val="24"/>
          <w:szCs w:val="24"/>
        </w:rPr>
      </w:pPr>
    </w:p>
    <w:p w:rsidR="0062593B" w:rsidRPr="00E540AE" w:rsidRDefault="0062593B" w:rsidP="0062593B">
      <w:pPr>
        <w:spacing w:after="0" w:line="264" w:lineRule="auto"/>
        <w:ind w:left="120"/>
        <w:jc w:val="both"/>
        <w:rPr>
          <w:rFonts w:ascii="Times New Roman" w:hAnsi="Times New Roman"/>
          <w:sz w:val="24"/>
          <w:szCs w:val="24"/>
        </w:rPr>
      </w:pPr>
      <w:r w:rsidRPr="00E540AE">
        <w:rPr>
          <w:rFonts w:ascii="Times New Roman" w:hAnsi="Times New Roman"/>
          <w:b/>
          <w:color w:val="000000"/>
          <w:sz w:val="24"/>
          <w:szCs w:val="24"/>
        </w:rPr>
        <w:t>МЕТАПРЕДМЕТНЫЕ РЕЗУЛЬТАТЫ</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2593B" w:rsidRPr="00E540AE" w:rsidRDefault="0062593B" w:rsidP="0062593B">
      <w:pPr>
        <w:spacing w:after="0" w:line="264" w:lineRule="auto"/>
        <w:ind w:left="120"/>
        <w:jc w:val="both"/>
        <w:rPr>
          <w:rFonts w:ascii="Times New Roman" w:hAnsi="Times New Roman"/>
          <w:sz w:val="24"/>
          <w:szCs w:val="24"/>
        </w:rPr>
      </w:pPr>
      <w:r w:rsidRPr="00E540AE">
        <w:rPr>
          <w:rFonts w:ascii="Times New Roman" w:hAnsi="Times New Roman"/>
          <w:b/>
          <w:color w:val="000000"/>
          <w:sz w:val="24"/>
          <w:szCs w:val="24"/>
        </w:rPr>
        <w:t>Познавательные универсальные учебные действия</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 xml:space="preserve">У обучающегося будут сформированы </w:t>
      </w:r>
      <w:r w:rsidRPr="00E540AE">
        <w:rPr>
          <w:rFonts w:ascii="Times New Roman" w:hAnsi="Times New Roman"/>
          <w:i/>
          <w:color w:val="000000"/>
          <w:sz w:val="24"/>
          <w:szCs w:val="24"/>
        </w:rPr>
        <w:t>следующие базовые логические действия</w:t>
      </w:r>
      <w:r w:rsidRPr="00E540AE">
        <w:rPr>
          <w:rFonts w:ascii="Times New Roman" w:hAnsi="Times New Roman"/>
          <w:color w:val="000000"/>
          <w:sz w:val="24"/>
          <w:szCs w:val="24"/>
        </w:rPr>
        <w:t xml:space="preserve"> как часть познавательных универсальных учебных действий:</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lastRenderedPageBreak/>
        <w:t>самостоятельно формулировать и актуализировать проблему, рассматривать её всесторонне;</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устанавливать существенный признак или основания для сравнения, классификации и обобщения;</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определять цели деятельности, задавать параметры и критерии их достижения;</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 xml:space="preserve">выявлять закономерности и противоречия в рассматриваемых явлениях; </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разрабатывать план решения проблемы с учётом анализа имеющихся материальных и нематериальных ресурсов;</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вносить коррективы в деятельность, оценивать соответствие результатов целям, оценивать риски последствий деятельности;</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координировать и выполнять работу в условиях реального, виртуального и комбинированного взаимодействия;</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развивать креативное мышление при решении жизненных проблем.</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 xml:space="preserve">У обучающегося будут сформированы следующие </w:t>
      </w:r>
      <w:r w:rsidRPr="00E540AE">
        <w:rPr>
          <w:rFonts w:ascii="Times New Roman" w:hAnsi="Times New Roman"/>
          <w:i/>
          <w:color w:val="000000"/>
          <w:sz w:val="24"/>
          <w:szCs w:val="24"/>
        </w:rPr>
        <w:t>базовые исследовательские действия</w:t>
      </w:r>
      <w:r w:rsidRPr="00E540AE">
        <w:rPr>
          <w:rFonts w:ascii="Times New Roman" w:hAnsi="Times New Roman"/>
          <w:color w:val="000000"/>
          <w:sz w:val="24"/>
          <w:szCs w:val="24"/>
        </w:rPr>
        <w:t xml:space="preserve"> как часть познавательных универсальных учебных действий:</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формирование научного типа мышления, владение научной терминологией, ключевыми понятиями и методами;</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ставить и формулировать собственные задачи в образовательной деятельности и жизненных ситуациях;</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давать оценку новым ситуациям, оценивать приобретённый опыт;</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осуществлять целенаправленный поиск переноса средств и способов действия в профессиональную среду;</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уметь переносить знания в познавательную и практическую области жизнедеятельности;</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 xml:space="preserve">уметь интегрировать знания из разных предметных областей; </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выдвигать новые идеи, предлагать оригинальные подходы и решения; ставить проблемы и задачи, допускающие альтернативные решения.</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 xml:space="preserve">У обучающегося будут сформированы следующие </w:t>
      </w:r>
      <w:r w:rsidRPr="00E540AE">
        <w:rPr>
          <w:rFonts w:ascii="Times New Roman" w:hAnsi="Times New Roman"/>
          <w:i/>
          <w:color w:val="000000"/>
          <w:sz w:val="24"/>
          <w:szCs w:val="24"/>
        </w:rPr>
        <w:t>умения работать с информацией</w:t>
      </w:r>
      <w:r w:rsidRPr="00E540AE">
        <w:rPr>
          <w:rFonts w:ascii="Times New Roman" w:hAnsi="Times New Roman"/>
          <w:color w:val="000000"/>
          <w:sz w:val="24"/>
          <w:szCs w:val="24"/>
        </w:rPr>
        <w:t xml:space="preserve"> как часть познавательных универсальных учебных действий:</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lastRenderedPageBreak/>
        <w:t>оценивать достоверность, легитимность информации, её соответствие правовым и морально-этическим нормам;</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владеть навыками распознавания и защиты информации, информационной безопасности личности.</w:t>
      </w:r>
    </w:p>
    <w:p w:rsidR="0062593B" w:rsidRPr="00E540AE" w:rsidRDefault="0062593B" w:rsidP="0062593B">
      <w:pPr>
        <w:spacing w:after="0" w:line="264" w:lineRule="auto"/>
        <w:ind w:left="120"/>
        <w:jc w:val="both"/>
        <w:rPr>
          <w:rFonts w:ascii="Times New Roman" w:hAnsi="Times New Roman"/>
          <w:sz w:val="24"/>
          <w:szCs w:val="24"/>
        </w:rPr>
      </w:pPr>
      <w:r w:rsidRPr="00E540AE">
        <w:rPr>
          <w:rFonts w:ascii="Times New Roman" w:hAnsi="Times New Roman"/>
          <w:b/>
          <w:color w:val="000000"/>
          <w:sz w:val="24"/>
          <w:szCs w:val="24"/>
        </w:rPr>
        <w:t>Коммуникативные универсальные учебные действия</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У обучающегося будут сформированы следующие умения общения как часть коммуникативных универсальных учебных действий:</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осуществлять коммуникации во всех сферах жизни;</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 xml:space="preserve">владеть различными способами общения и взаимодействия; </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аргументированно вести диалог, уметь смягчать конфликтные ситуации;</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развёрнуто и логично излагать свою точку зрения с использованием языковых средств.</w:t>
      </w:r>
    </w:p>
    <w:p w:rsidR="0062593B" w:rsidRPr="00E540AE" w:rsidRDefault="0062593B" w:rsidP="0062593B">
      <w:pPr>
        <w:spacing w:after="0" w:line="264" w:lineRule="auto"/>
        <w:ind w:left="120"/>
        <w:jc w:val="both"/>
        <w:rPr>
          <w:rFonts w:ascii="Times New Roman" w:hAnsi="Times New Roman"/>
          <w:sz w:val="24"/>
          <w:szCs w:val="24"/>
        </w:rPr>
      </w:pPr>
      <w:r w:rsidRPr="00E540AE">
        <w:rPr>
          <w:rFonts w:ascii="Times New Roman" w:hAnsi="Times New Roman"/>
          <w:b/>
          <w:color w:val="000000"/>
          <w:sz w:val="24"/>
          <w:szCs w:val="24"/>
        </w:rPr>
        <w:t>Регулятивные универсальные учебные действия</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 xml:space="preserve">У обучающегося будут сформированы следующие умения </w:t>
      </w:r>
      <w:r w:rsidRPr="00E540AE">
        <w:rPr>
          <w:rFonts w:ascii="Times New Roman" w:hAnsi="Times New Roman"/>
          <w:i/>
          <w:color w:val="000000"/>
          <w:sz w:val="24"/>
          <w:szCs w:val="24"/>
        </w:rPr>
        <w:t>самоорганизации</w:t>
      </w:r>
      <w:r w:rsidRPr="00E540AE">
        <w:rPr>
          <w:rFonts w:ascii="Times New Roman" w:hAnsi="Times New Roman"/>
          <w:color w:val="000000"/>
          <w:sz w:val="24"/>
          <w:szCs w:val="24"/>
        </w:rPr>
        <w:t xml:space="preserve"> как часть регулятивных универсальных учебных действий:</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самостоятельно составлять план решения проблемы с учётом имеющихся ресурсов, собственных возможностей и предпочтений;</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давать оценку новым ситуациям;</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расширять рамки учебного предмета на основе личных предпочтений;</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делать осознанный выбор, аргументировать его, брать ответственность за решение;</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оценивать приобретённый опыт;</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 xml:space="preserve">способствовать формированию и проявлению широкой эрудиции в разных областях знаний; </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постоянно повышать свой образовательный и культурный уровень;</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 xml:space="preserve">У обучающегося будут сформированы следующие умения </w:t>
      </w:r>
      <w:r w:rsidRPr="00E540AE">
        <w:rPr>
          <w:rFonts w:ascii="Times New Roman" w:hAnsi="Times New Roman"/>
          <w:i/>
          <w:color w:val="000000"/>
          <w:sz w:val="24"/>
          <w:szCs w:val="24"/>
        </w:rPr>
        <w:t>самоконтроля, принятия себя и других</w:t>
      </w:r>
      <w:r w:rsidRPr="00E540AE">
        <w:rPr>
          <w:rFonts w:ascii="Times New Roman" w:hAnsi="Times New Roman"/>
          <w:color w:val="000000"/>
          <w:sz w:val="24"/>
          <w:szCs w:val="24"/>
        </w:rPr>
        <w:t xml:space="preserve"> как часть регулятивных универсальных учебных действий:</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давать оценку новым ситуациям, вносить коррективы в деятельность, оценивать соответствие результатов целям;</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использовать приёмы рефлексии для оценки ситуации, выбора верного решения;</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уметь оценивать риски и своевременно принимать решения по их снижению;</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принимать мотивы и аргументы других при анализе результатов деятельности;</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принимать себя, понимая свои недостатки и достоинства;</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принимать мотивы и аргументы других при анализе результатов деятельности;</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признавать своё право и право других на ошибки;</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развивать способность понимать мир с позиции другого человека.</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lastRenderedPageBreak/>
        <w:t xml:space="preserve">У обучающегося будут сформированы следующие умения </w:t>
      </w:r>
      <w:r w:rsidRPr="00E540AE">
        <w:rPr>
          <w:rFonts w:ascii="Times New Roman" w:hAnsi="Times New Roman"/>
          <w:i/>
          <w:color w:val="000000"/>
          <w:sz w:val="24"/>
          <w:szCs w:val="24"/>
        </w:rPr>
        <w:t>совместной деятельности</w:t>
      </w:r>
      <w:r w:rsidRPr="00E540AE">
        <w:rPr>
          <w:rFonts w:ascii="Times New Roman" w:hAnsi="Times New Roman"/>
          <w:color w:val="000000"/>
          <w:sz w:val="24"/>
          <w:szCs w:val="24"/>
        </w:rPr>
        <w:t xml:space="preserve"> как часть коммуникативных универсальных учебных действий:</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понимать и использовать преимущества командной и индивидуальной работы;</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выбирать тематику и методы совместных действий с учётом общих интересов, и возможностей каждого члена коллектива;</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оценивать качество вклада своего и каждого участника команды в общий результат по разработанным критериям;</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 xml:space="preserve">предлагать новые проекты, оценивать идеи с позиции новизны, оригинальности, практической значимости; </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62593B" w:rsidRPr="00E540AE" w:rsidRDefault="0062593B" w:rsidP="0062593B">
      <w:pPr>
        <w:spacing w:after="0"/>
        <w:ind w:left="120"/>
        <w:rPr>
          <w:rFonts w:ascii="Times New Roman" w:hAnsi="Times New Roman"/>
          <w:sz w:val="24"/>
          <w:szCs w:val="24"/>
        </w:rPr>
      </w:pPr>
      <w:bookmarkStart w:id="82" w:name="_Toc137510621"/>
      <w:bookmarkEnd w:id="82"/>
    </w:p>
    <w:p w:rsidR="0062593B" w:rsidRPr="00E540AE" w:rsidRDefault="0062593B" w:rsidP="0062593B">
      <w:pPr>
        <w:spacing w:after="0" w:line="264" w:lineRule="auto"/>
        <w:ind w:left="120"/>
        <w:jc w:val="both"/>
        <w:rPr>
          <w:rFonts w:ascii="Times New Roman" w:hAnsi="Times New Roman"/>
          <w:sz w:val="24"/>
          <w:szCs w:val="24"/>
        </w:rPr>
      </w:pPr>
    </w:p>
    <w:p w:rsidR="0062593B" w:rsidRPr="00E540AE" w:rsidRDefault="0062593B" w:rsidP="0062593B">
      <w:pPr>
        <w:spacing w:after="0" w:line="264" w:lineRule="auto"/>
        <w:ind w:left="120"/>
        <w:jc w:val="both"/>
        <w:rPr>
          <w:rFonts w:ascii="Times New Roman" w:hAnsi="Times New Roman"/>
          <w:sz w:val="24"/>
          <w:szCs w:val="24"/>
        </w:rPr>
      </w:pPr>
      <w:r w:rsidRPr="00E540AE">
        <w:rPr>
          <w:rFonts w:ascii="Times New Roman" w:hAnsi="Times New Roman"/>
          <w:b/>
          <w:color w:val="000000"/>
          <w:sz w:val="24"/>
          <w:szCs w:val="24"/>
        </w:rPr>
        <w:t>ПРЕДМЕТНЫЕ РЕЗУЛЬТАТЫ</w:t>
      </w:r>
    </w:p>
    <w:p w:rsidR="0062593B" w:rsidRPr="00E540AE" w:rsidRDefault="0062593B" w:rsidP="0062593B">
      <w:pPr>
        <w:spacing w:after="0" w:line="264" w:lineRule="auto"/>
        <w:ind w:left="120"/>
        <w:jc w:val="both"/>
        <w:rPr>
          <w:rFonts w:ascii="Times New Roman" w:hAnsi="Times New Roman"/>
          <w:sz w:val="24"/>
          <w:szCs w:val="24"/>
        </w:rPr>
      </w:pPr>
      <w:r w:rsidRPr="00E540AE">
        <w:rPr>
          <w:rFonts w:ascii="Times New Roman" w:hAnsi="Times New Roman"/>
          <w:color w:val="000000"/>
          <w:sz w:val="24"/>
          <w:szCs w:val="24"/>
        </w:rPr>
        <w:t xml:space="preserve">К концу обучения </w:t>
      </w:r>
      <w:r w:rsidRPr="00E540AE">
        <w:rPr>
          <w:rFonts w:ascii="Times New Roman" w:hAnsi="Times New Roman"/>
          <w:b/>
          <w:i/>
          <w:color w:val="000000"/>
          <w:sz w:val="24"/>
          <w:szCs w:val="24"/>
        </w:rPr>
        <w:t>в 10 классе</w:t>
      </w:r>
      <w:r w:rsidRPr="00E540AE">
        <w:rPr>
          <w:rFonts w:ascii="Times New Roman" w:hAnsi="Times New Roman"/>
          <w:color w:val="000000"/>
          <w:sz w:val="24"/>
          <w:szCs w:val="24"/>
        </w:rPr>
        <w:t xml:space="preserve"> обучающийся получит следующие предметные результаты по отдельным темам программы по физической культуре.</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b/>
          <w:i/>
          <w:color w:val="000000"/>
          <w:sz w:val="24"/>
          <w:szCs w:val="24"/>
        </w:rPr>
        <w:t xml:space="preserve">Раздел «Знания о физической культуре»: </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b/>
          <w:i/>
          <w:color w:val="000000"/>
          <w:sz w:val="24"/>
          <w:szCs w:val="24"/>
        </w:rPr>
        <w:t>Раздел «Организация самостоятельных занятий»:</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b/>
          <w:i/>
          <w:color w:val="000000"/>
          <w:sz w:val="24"/>
          <w:szCs w:val="24"/>
        </w:rPr>
        <w:t>Раздел «Физическое совершенствование»:</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lastRenderedPageBreak/>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выполнять упражнения общефизической подготовки, использовать их в планировании кондиционной тренировки;</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62593B" w:rsidRPr="00E540AE" w:rsidRDefault="0062593B" w:rsidP="0062593B">
      <w:pPr>
        <w:spacing w:after="0" w:line="264" w:lineRule="auto"/>
        <w:ind w:left="120"/>
        <w:jc w:val="both"/>
        <w:rPr>
          <w:rFonts w:ascii="Times New Roman" w:hAnsi="Times New Roman"/>
          <w:sz w:val="24"/>
          <w:szCs w:val="24"/>
        </w:rPr>
      </w:pPr>
    </w:p>
    <w:p w:rsidR="0062593B" w:rsidRPr="00E540AE" w:rsidRDefault="0062593B" w:rsidP="0062593B">
      <w:pPr>
        <w:spacing w:after="0" w:line="264" w:lineRule="auto"/>
        <w:ind w:left="120"/>
        <w:jc w:val="both"/>
        <w:rPr>
          <w:rFonts w:ascii="Times New Roman" w:hAnsi="Times New Roman"/>
          <w:sz w:val="24"/>
          <w:szCs w:val="24"/>
        </w:rPr>
      </w:pPr>
      <w:r w:rsidRPr="00E540AE">
        <w:rPr>
          <w:rFonts w:ascii="Times New Roman" w:hAnsi="Times New Roman"/>
          <w:color w:val="000000"/>
          <w:sz w:val="24"/>
          <w:szCs w:val="24"/>
        </w:rPr>
        <w:t xml:space="preserve">К концу обучения </w:t>
      </w:r>
      <w:r w:rsidRPr="00E540AE">
        <w:rPr>
          <w:rFonts w:ascii="Times New Roman" w:hAnsi="Times New Roman"/>
          <w:b/>
          <w:i/>
          <w:color w:val="000000"/>
          <w:sz w:val="24"/>
          <w:szCs w:val="24"/>
        </w:rPr>
        <w:t>в 11 классе</w:t>
      </w:r>
      <w:r w:rsidRPr="00E540AE">
        <w:rPr>
          <w:rFonts w:ascii="Times New Roman" w:hAnsi="Times New Roman"/>
          <w:color w:val="000000"/>
          <w:sz w:val="24"/>
          <w:szCs w:val="24"/>
        </w:rPr>
        <w:t xml:space="preserve"> обучающийся получит следующие предметные результаты по отдельным темам программы по физической культуре:</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b/>
          <w:i/>
          <w:color w:val="000000"/>
          <w:sz w:val="24"/>
          <w:szCs w:val="24"/>
        </w:rPr>
        <w:t>Раздел «Знания о физической культуре»:</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b/>
          <w:i/>
          <w:color w:val="000000"/>
          <w:sz w:val="24"/>
          <w:szCs w:val="24"/>
        </w:rPr>
        <w:t>Раздел «Организация самостоятельных занятий»:</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b/>
          <w:i/>
          <w:color w:val="000000"/>
          <w:sz w:val="24"/>
          <w:szCs w:val="24"/>
        </w:rPr>
        <w:t>Раздел «Физическое совершенствование»:</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демонстрировать технику приёмов и защитных действий из атлетических единоборств, выполнять их во взаимодействии с партнёром;</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62593B" w:rsidRPr="00E540AE" w:rsidRDefault="0062593B" w:rsidP="0062593B">
      <w:pPr>
        <w:spacing w:after="0" w:line="264" w:lineRule="auto"/>
        <w:ind w:firstLine="600"/>
        <w:jc w:val="both"/>
        <w:rPr>
          <w:rFonts w:ascii="Times New Roman" w:hAnsi="Times New Roman"/>
          <w:sz w:val="24"/>
          <w:szCs w:val="24"/>
        </w:rPr>
      </w:pPr>
      <w:r w:rsidRPr="00E540AE">
        <w:rPr>
          <w:rFonts w:ascii="Times New Roman" w:hAnsi="Times New Roman"/>
          <w:color w:val="000000"/>
          <w:sz w:val="24"/>
          <w:szCs w:val="24"/>
        </w:rPr>
        <w:lastRenderedPageBreak/>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62593B" w:rsidRPr="00AF7996" w:rsidRDefault="0062593B" w:rsidP="0062593B">
      <w:pPr>
        <w:sectPr w:rsidR="0062593B" w:rsidRPr="00AF7996">
          <w:pgSz w:w="11906" w:h="16383"/>
          <w:pgMar w:top="1134" w:right="850" w:bottom="1134" w:left="1701" w:header="720" w:footer="720" w:gutter="0"/>
          <w:cols w:space="720"/>
        </w:sectPr>
      </w:pPr>
    </w:p>
    <w:p w:rsidR="0062593B" w:rsidRDefault="0062593B" w:rsidP="0062593B">
      <w:pPr>
        <w:spacing w:after="0"/>
        <w:ind w:left="120"/>
      </w:pPr>
      <w:bookmarkStart w:id="83" w:name="block-27424357"/>
      <w:bookmarkEnd w:id="79"/>
      <w:r>
        <w:rPr>
          <w:rFonts w:ascii="Times New Roman" w:hAnsi="Times New Roman"/>
          <w:b/>
          <w:color w:val="000000"/>
          <w:sz w:val="28"/>
        </w:rPr>
        <w:lastRenderedPageBreak/>
        <w:t xml:space="preserve">ТЕМАТИЧЕСКОЕ ПЛАНИРОВАНИЕ </w:t>
      </w:r>
    </w:p>
    <w:p w:rsidR="0062593B" w:rsidRDefault="0062593B" w:rsidP="0062593B">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45"/>
        <w:gridCol w:w="3749"/>
        <w:gridCol w:w="1083"/>
        <w:gridCol w:w="2640"/>
        <w:gridCol w:w="2708"/>
        <w:gridCol w:w="3115"/>
      </w:tblGrid>
      <w:tr w:rsidR="0062593B" w:rsidTr="0062593B">
        <w:trPr>
          <w:trHeight w:val="144"/>
          <w:tblCellSpacing w:w="20" w:type="nil"/>
        </w:trPr>
        <w:tc>
          <w:tcPr>
            <w:tcW w:w="510" w:type="dxa"/>
            <w:vMerge w:val="restart"/>
            <w:tcMar>
              <w:top w:w="50" w:type="dxa"/>
              <w:left w:w="100" w:type="dxa"/>
            </w:tcMar>
            <w:vAlign w:val="center"/>
          </w:tcPr>
          <w:p w:rsidR="0062593B" w:rsidRDefault="0062593B" w:rsidP="0062593B">
            <w:pPr>
              <w:spacing w:after="0"/>
              <w:ind w:left="135"/>
            </w:pPr>
            <w:r>
              <w:rPr>
                <w:rFonts w:ascii="Times New Roman" w:hAnsi="Times New Roman"/>
                <w:b/>
                <w:color w:val="000000"/>
                <w:sz w:val="24"/>
              </w:rPr>
              <w:t xml:space="preserve">№ п/п </w:t>
            </w:r>
          </w:p>
          <w:p w:rsidR="0062593B" w:rsidRDefault="0062593B" w:rsidP="0062593B">
            <w:pPr>
              <w:spacing w:after="0"/>
              <w:ind w:left="135"/>
            </w:pPr>
          </w:p>
        </w:tc>
        <w:tc>
          <w:tcPr>
            <w:tcW w:w="2816" w:type="dxa"/>
            <w:vMerge w:val="restart"/>
            <w:tcMar>
              <w:top w:w="50" w:type="dxa"/>
              <w:left w:w="100" w:type="dxa"/>
            </w:tcMar>
            <w:vAlign w:val="center"/>
          </w:tcPr>
          <w:p w:rsidR="0062593B" w:rsidRDefault="0062593B" w:rsidP="0062593B">
            <w:pPr>
              <w:spacing w:after="0"/>
              <w:ind w:left="135"/>
            </w:pPr>
            <w:r>
              <w:rPr>
                <w:rFonts w:ascii="Times New Roman" w:hAnsi="Times New Roman"/>
                <w:b/>
                <w:color w:val="000000"/>
                <w:sz w:val="24"/>
              </w:rPr>
              <w:t>Наименованиеразделов и темпрограммы</w:t>
            </w:r>
          </w:p>
          <w:p w:rsidR="0062593B" w:rsidRDefault="0062593B" w:rsidP="0062593B">
            <w:pPr>
              <w:spacing w:after="0"/>
              <w:ind w:left="135"/>
            </w:pPr>
          </w:p>
        </w:tc>
        <w:tc>
          <w:tcPr>
            <w:tcW w:w="0" w:type="auto"/>
            <w:gridSpan w:val="3"/>
            <w:tcMar>
              <w:top w:w="50" w:type="dxa"/>
              <w:left w:w="100" w:type="dxa"/>
            </w:tcMar>
            <w:vAlign w:val="center"/>
          </w:tcPr>
          <w:p w:rsidR="0062593B" w:rsidRDefault="0062593B" w:rsidP="0062593B">
            <w:pPr>
              <w:spacing w:after="0"/>
            </w:pPr>
            <w:r>
              <w:rPr>
                <w:rFonts w:ascii="Times New Roman" w:hAnsi="Times New Roman"/>
                <w:b/>
                <w:color w:val="000000"/>
                <w:sz w:val="24"/>
              </w:rPr>
              <w:t>Количествочасов</w:t>
            </w:r>
          </w:p>
        </w:tc>
        <w:tc>
          <w:tcPr>
            <w:tcW w:w="2694" w:type="dxa"/>
            <w:vMerge w:val="restart"/>
            <w:tcMar>
              <w:top w:w="50" w:type="dxa"/>
              <w:left w:w="100" w:type="dxa"/>
            </w:tcMar>
            <w:vAlign w:val="center"/>
          </w:tcPr>
          <w:p w:rsidR="0062593B" w:rsidRDefault="0062593B" w:rsidP="0062593B">
            <w:pPr>
              <w:spacing w:after="0"/>
              <w:ind w:left="135"/>
            </w:pPr>
            <w:r>
              <w:rPr>
                <w:rFonts w:ascii="Times New Roman" w:hAnsi="Times New Roman"/>
                <w:b/>
                <w:color w:val="000000"/>
                <w:sz w:val="24"/>
              </w:rPr>
              <w:t>Электронные (цифровые) образовательныересурсы</w:t>
            </w:r>
          </w:p>
          <w:p w:rsidR="0062593B" w:rsidRDefault="0062593B" w:rsidP="0062593B">
            <w:pPr>
              <w:spacing w:after="0"/>
              <w:ind w:left="135"/>
            </w:pPr>
          </w:p>
        </w:tc>
      </w:tr>
      <w:tr w:rsidR="0062593B" w:rsidTr="0062593B">
        <w:trPr>
          <w:trHeight w:val="144"/>
          <w:tblCellSpacing w:w="20" w:type="nil"/>
        </w:trPr>
        <w:tc>
          <w:tcPr>
            <w:tcW w:w="0" w:type="auto"/>
            <w:vMerge/>
            <w:tcBorders>
              <w:top w:val="nil"/>
            </w:tcBorders>
            <w:tcMar>
              <w:top w:w="50" w:type="dxa"/>
              <w:left w:w="100" w:type="dxa"/>
            </w:tcMar>
          </w:tcPr>
          <w:p w:rsidR="0062593B" w:rsidRDefault="0062593B" w:rsidP="0062593B"/>
        </w:tc>
        <w:tc>
          <w:tcPr>
            <w:tcW w:w="0" w:type="auto"/>
            <w:vMerge/>
            <w:tcBorders>
              <w:top w:val="nil"/>
            </w:tcBorders>
            <w:tcMar>
              <w:top w:w="50" w:type="dxa"/>
              <w:left w:w="100" w:type="dxa"/>
            </w:tcMar>
          </w:tcPr>
          <w:p w:rsidR="0062593B" w:rsidRDefault="0062593B" w:rsidP="0062593B"/>
        </w:tc>
        <w:tc>
          <w:tcPr>
            <w:tcW w:w="994" w:type="dxa"/>
            <w:tcMar>
              <w:top w:w="50" w:type="dxa"/>
              <w:left w:w="100" w:type="dxa"/>
            </w:tcMar>
            <w:vAlign w:val="center"/>
          </w:tcPr>
          <w:p w:rsidR="0062593B" w:rsidRDefault="0062593B" w:rsidP="0062593B">
            <w:pPr>
              <w:spacing w:after="0"/>
              <w:ind w:left="135"/>
            </w:pPr>
            <w:r>
              <w:rPr>
                <w:rFonts w:ascii="Times New Roman" w:hAnsi="Times New Roman"/>
                <w:b/>
                <w:color w:val="000000"/>
                <w:sz w:val="24"/>
              </w:rPr>
              <w:t>Всего</w:t>
            </w:r>
          </w:p>
          <w:p w:rsidR="0062593B" w:rsidRDefault="0062593B" w:rsidP="0062593B">
            <w:pPr>
              <w:spacing w:after="0"/>
              <w:ind w:left="135"/>
            </w:pPr>
          </w:p>
        </w:tc>
        <w:tc>
          <w:tcPr>
            <w:tcW w:w="1719" w:type="dxa"/>
            <w:tcMar>
              <w:top w:w="50" w:type="dxa"/>
              <w:left w:w="100" w:type="dxa"/>
            </w:tcMar>
            <w:vAlign w:val="center"/>
          </w:tcPr>
          <w:p w:rsidR="0062593B" w:rsidRDefault="0062593B" w:rsidP="0062593B">
            <w:pPr>
              <w:spacing w:after="0"/>
              <w:ind w:left="135"/>
            </w:pPr>
            <w:r>
              <w:rPr>
                <w:rFonts w:ascii="Times New Roman" w:hAnsi="Times New Roman"/>
                <w:b/>
                <w:color w:val="000000"/>
                <w:sz w:val="24"/>
              </w:rPr>
              <w:t>Контрольныеработы</w:t>
            </w:r>
          </w:p>
          <w:p w:rsidR="0062593B" w:rsidRDefault="0062593B" w:rsidP="0062593B">
            <w:pPr>
              <w:spacing w:after="0"/>
              <w:ind w:left="135"/>
            </w:pPr>
          </w:p>
        </w:tc>
        <w:tc>
          <w:tcPr>
            <w:tcW w:w="1805" w:type="dxa"/>
            <w:tcMar>
              <w:top w:w="50" w:type="dxa"/>
              <w:left w:w="100" w:type="dxa"/>
            </w:tcMar>
            <w:vAlign w:val="center"/>
          </w:tcPr>
          <w:p w:rsidR="0062593B" w:rsidRDefault="0062593B" w:rsidP="0062593B">
            <w:pPr>
              <w:spacing w:after="0"/>
              <w:ind w:left="135"/>
            </w:pPr>
            <w:r>
              <w:rPr>
                <w:rFonts w:ascii="Times New Roman" w:hAnsi="Times New Roman"/>
                <w:b/>
                <w:color w:val="000000"/>
                <w:sz w:val="24"/>
              </w:rPr>
              <w:t>Практическиеработы</w:t>
            </w:r>
          </w:p>
          <w:p w:rsidR="0062593B" w:rsidRDefault="0062593B" w:rsidP="0062593B">
            <w:pPr>
              <w:spacing w:after="0"/>
              <w:ind w:left="135"/>
            </w:pPr>
          </w:p>
        </w:tc>
        <w:tc>
          <w:tcPr>
            <w:tcW w:w="0" w:type="auto"/>
            <w:vMerge/>
            <w:tcBorders>
              <w:top w:val="nil"/>
            </w:tcBorders>
            <w:tcMar>
              <w:top w:w="50" w:type="dxa"/>
              <w:left w:w="100" w:type="dxa"/>
            </w:tcMar>
          </w:tcPr>
          <w:p w:rsidR="0062593B" w:rsidRDefault="0062593B" w:rsidP="0062593B"/>
        </w:tc>
      </w:tr>
      <w:tr w:rsidR="0062593B" w:rsidRPr="00E540AE" w:rsidTr="0062593B">
        <w:trPr>
          <w:trHeight w:val="144"/>
          <w:tblCellSpacing w:w="20" w:type="nil"/>
        </w:trPr>
        <w:tc>
          <w:tcPr>
            <w:tcW w:w="0" w:type="auto"/>
            <w:gridSpan w:val="6"/>
            <w:tcMar>
              <w:top w:w="50" w:type="dxa"/>
              <w:left w:w="100" w:type="dxa"/>
            </w:tcMar>
            <w:vAlign w:val="center"/>
          </w:tcPr>
          <w:p w:rsidR="0062593B" w:rsidRPr="00AF7996" w:rsidRDefault="0062593B" w:rsidP="0062593B">
            <w:pPr>
              <w:spacing w:after="0"/>
              <w:ind w:left="135"/>
            </w:pPr>
            <w:r w:rsidRPr="00AF7996">
              <w:rPr>
                <w:rFonts w:ascii="Times New Roman" w:hAnsi="Times New Roman"/>
                <w:b/>
                <w:color w:val="000000"/>
                <w:sz w:val="24"/>
              </w:rPr>
              <w:t>Раздел 1.Знания о физической культуре</w:t>
            </w:r>
          </w:p>
        </w:tc>
      </w:tr>
      <w:tr w:rsidR="0062593B" w:rsidTr="0062593B">
        <w:trPr>
          <w:trHeight w:val="144"/>
          <w:tblCellSpacing w:w="20" w:type="nil"/>
        </w:trPr>
        <w:tc>
          <w:tcPr>
            <w:tcW w:w="510" w:type="dxa"/>
            <w:tcMar>
              <w:top w:w="50" w:type="dxa"/>
              <w:left w:w="100" w:type="dxa"/>
            </w:tcMar>
            <w:vAlign w:val="center"/>
          </w:tcPr>
          <w:p w:rsidR="0062593B" w:rsidRDefault="0062593B" w:rsidP="0062593B">
            <w:pPr>
              <w:spacing w:after="0"/>
            </w:pPr>
            <w:r>
              <w:rPr>
                <w:rFonts w:ascii="Times New Roman" w:hAnsi="Times New Roman"/>
                <w:color w:val="000000"/>
                <w:sz w:val="24"/>
              </w:rPr>
              <w:t>1.1</w:t>
            </w:r>
          </w:p>
        </w:tc>
        <w:tc>
          <w:tcPr>
            <w:tcW w:w="2816"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Физическая культура как социальное явление</w:t>
            </w:r>
          </w:p>
        </w:tc>
        <w:tc>
          <w:tcPr>
            <w:tcW w:w="994"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5 </w:t>
            </w:r>
          </w:p>
        </w:tc>
        <w:tc>
          <w:tcPr>
            <w:tcW w:w="1719" w:type="dxa"/>
            <w:tcMar>
              <w:top w:w="50" w:type="dxa"/>
              <w:left w:w="100" w:type="dxa"/>
            </w:tcMar>
            <w:vAlign w:val="center"/>
          </w:tcPr>
          <w:p w:rsidR="0062593B" w:rsidRDefault="0062593B" w:rsidP="0062593B">
            <w:pPr>
              <w:spacing w:after="0"/>
              <w:ind w:left="135"/>
              <w:jc w:val="center"/>
            </w:pPr>
          </w:p>
        </w:tc>
        <w:tc>
          <w:tcPr>
            <w:tcW w:w="1805" w:type="dxa"/>
            <w:tcMar>
              <w:top w:w="50" w:type="dxa"/>
              <w:left w:w="100" w:type="dxa"/>
            </w:tcMar>
            <w:vAlign w:val="center"/>
          </w:tcPr>
          <w:p w:rsidR="0062593B" w:rsidRDefault="0062593B" w:rsidP="0062593B">
            <w:pPr>
              <w:spacing w:after="0"/>
              <w:ind w:left="135"/>
              <w:jc w:val="center"/>
            </w:pPr>
          </w:p>
        </w:tc>
        <w:tc>
          <w:tcPr>
            <w:tcW w:w="2694"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510" w:type="dxa"/>
            <w:tcMar>
              <w:top w:w="50" w:type="dxa"/>
              <w:left w:w="100" w:type="dxa"/>
            </w:tcMar>
            <w:vAlign w:val="center"/>
          </w:tcPr>
          <w:p w:rsidR="0062593B" w:rsidRDefault="0062593B" w:rsidP="0062593B">
            <w:pPr>
              <w:spacing w:after="0"/>
            </w:pPr>
            <w:r>
              <w:rPr>
                <w:rFonts w:ascii="Times New Roman" w:hAnsi="Times New Roman"/>
                <w:color w:val="000000"/>
                <w:sz w:val="24"/>
              </w:rPr>
              <w:t>1.2</w:t>
            </w:r>
          </w:p>
        </w:tc>
        <w:tc>
          <w:tcPr>
            <w:tcW w:w="2816"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Физическая культура как средство укрепления здоровья человека</w:t>
            </w:r>
          </w:p>
        </w:tc>
        <w:tc>
          <w:tcPr>
            <w:tcW w:w="994"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3 </w:t>
            </w:r>
          </w:p>
        </w:tc>
        <w:tc>
          <w:tcPr>
            <w:tcW w:w="1719" w:type="dxa"/>
            <w:tcMar>
              <w:top w:w="50" w:type="dxa"/>
              <w:left w:w="100" w:type="dxa"/>
            </w:tcMar>
            <w:vAlign w:val="center"/>
          </w:tcPr>
          <w:p w:rsidR="0062593B" w:rsidRDefault="0062593B" w:rsidP="0062593B">
            <w:pPr>
              <w:spacing w:after="0"/>
              <w:ind w:left="135"/>
              <w:jc w:val="center"/>
            </w:pPr>
          </w:p>
        </w:tc>
        <w:tc>
          <w:tcPr>
            <w:tcW w:w="1805" w:type="dxa"/>
            <w:tcMar>
              <w:top w:w="50" w:type="dxa"/>
              <w:left w:w="100" w:type="dxa"/>
            </w:tcMar>
            <w:vAlign w:val="center"/>
          </w:tcPr>
          <w:p w:rsidR="0062593B" w:rsidRDefault="0062593B" w:rsidP="0062593B">
            <w:pPr>
              <w:spacing w:after="0"/>
              <w:ind w:left="135"/>
              <w:jc w:val="center"/>
            </w:pPr>
          </w:p>
        </w:tc>
        <w:tc>
          <w:tcPr>
            <w:tcW w:w="2694"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0" w:type="auto"/>
            <w:gridSpan w:val="2"/>
            <w:tcMar>
              <w:top w:w="50" w:type="dxa"/>
              <w:left w:w="100" w:type="dxa"/>
            </w:tcMar>
            <w:vAlign w:val="center"/>
          </w:tcPr>
          <w:p w:rsidR="0062593B" w:rsidRDefault="0062593B" w:rsidP="0062593B">
            <w:pPr>
              <w:spacing w:after="0"/>
              <w:ind w:left="135"/>
            </w:pPr>
            <w:r>
              <w:rPr>
                <w:rFonts w:ascii="Times New Roman" w:hAnsi="Times New Roman"/>
                <w:color w:val="000000"/>
                <w:sz w:val="24"/>
              </w:rPr>
              <w:t>Итогопоразделу</w:t>
            </w:r>
          </w:p>
        </w:tc>
        <w:tc>
          <w:tcPr>
            <w:tcW w:w="1563"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62593B" w:rsidRDefault="0062593B" w:rsidP="0062593B"/>
        </w:tc>
      </w:tr>
      <w:tr w:rsidR="0062593B" w:rsidRPr="00E540AE" w:rsidTr="0062593B">
        <w:trPr>
          <w:trHeight w:val="144"/>
          <w:tblCellSpacing w:w="20" w:type="nil"/>
        </w:trPr>
        <w:tc>
          <w:tcPr>
            <w:tcW w:w="0" w:type="auto"/>
            <w:gridSpan w:val="6"/>
            <w:tcMar>
              <w:top w:w="50" w:type="dxa"/>
              <w:left w:w="100" w:type="dxa"/>
            </w:tcMar>
            <w:vAlign w:val="center"/>
          </w:tcPr>
          <w:p w:rsidR="0062593B" w:rsidRPr="00AF7996" w:rsidRDefault="0062593B" w:rsidP="0062593B">
            <w:pPr>
              <w:spacing w:after="0"/>
              <w:ind w:left="135"/>
            </w:pPr>
            <w:r w:rsidRPr="00AF7996">
              <w:rPr>
                <w:rFonts w:ascii="Times New Roman" w:hAnsi="Times New Roman"/>
                <w:b/>
                <w:color w:val="000000"/>
                <w:sz w:val="24"/>
              </w:rPr>
              <w:t>Раздел 2.Способы самостоятельной двигательной деятельности</w:t>
            </w:r>
          </w:p>
        </w:tc>
      </w:tr>
      <w:tr w:rsidR="0062593B" w:rsidTr="0062593B">
        <w:trPr>
          <w:trHeight w:val="144"/>
          <w:tblCellSpacing w:w="20" w:type="nil"/>
        </w:trPr>
        <w:tc>
          <w:tcPr>
            <w:tcW w:w="510" w:type="dxa"/>
            <w:tcMar>
              <w:top w:w="50" w:type="dxa"/>
              <w:left w:w="100" w:type="dxa"/>
            </w:tcMar>
            <w:vAlign w:val="center"/>
          </w:tcPr>
          <w:p w:rsidR="0062593B" w:rsidRDefault="0062593B" w:rsidP="0062593B">
            <w:pPr>
              <w:spacing w:after="0"/>
            </w:pPr>
            <w:r>
              <w:rPr>
                <w:rFonts w:ascii="Times New Roman" w:hAnsi="Times New Roman"/>
                <w:color w:val="000000"/>
                <w:sz w:val="24"/>
              </w:rPr>
              <w:t>2.1</w:t>
            </w:r>
          </w:p>
        </w:tc>
        <w:tc>
          <w:tcPr>
            <w:tcW w:w="2816"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Физкультурно-оздоровительные мероприятия в условиях активного отдыха и досуга</w:t>
            </w:r>
          </w:p>
        </w:tc>
        <w:tc>
          <w:tcPr>
            <w:tcW w:w="994"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10 </w:t>
            </w:r>
          </w:p>
        </w:tc>
        <w:tc>
          <w:tcPr>
            <w:tcW w:w="1719" w:type="dxa"/>
            <w:tcMar>
              <w:top w:w="50" w:type="dxa"/>
              <w:left w:w="100" w:type="dxa"/>
            </w:tcMar>
            <w:vAlign w:val="center"/>
          </w:tcPr>
          <w:p w:rsidR="0062593B" w:rsidRDefault="0062593B" w:rsidP="0062593B">
            <w:pPr>
              <w:spacing w:after="0"/>
              <w:ind w:left="135"/>
              <w:jc w:val="center"/>
            </w:pPr>
          </w:p>
        </w:tc>
        <w:tc>
          <w:tcPr>
            <w:tcW w:w="1805" w:type="dxa"/>
            <w:tcMar>
              <w:top w:w="50" w:type="dxa"/>
              <w:left w:w="100" w:type="dxa"/>
            </w:tcMar>
            <w:vAlign w:val="center"/>
          </w:tcPr>
          <w:p w:rsidR="0062593B" w:rsidRDefault="0062593B" w:rsidP="0062593B">
            <w:pPr>
              <w:spacing w:after="0"/>
              <w:ind w:left="135"/>
              <w:jc w:val="center"/>
            </w:pPr>
          </w:p>
        </w:tc>
        <w:tc>
          <w:tcPr>
            <w:tcW w:w="2694"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0" w:type="auto"/>
            <w:gridSpan w:val="2"/>
            <w:tcMar>
              <w:top w:w="50" w:type="dxa"/>
              <w:left w:w="100" w:type="dxa"/>
            </w:tcMar>
            <w:vAlign w:val="center"/>
          </w:tcPr>
          <w:p w:rsidR="0062593B" w:rsidRDefault="0062593B" w:rsidP="0062593B">
            <w:pPr>
              <w:spacing w:after="0"/>
              <w:ind w:left="135"/>
            </w:pPr>
            <w:r>
              <w:rPr>
                <w:rFonts w:ascii="Times New Roman" w:hAnsi="Times New Roman"/>
                <w:color w:val="000000"/>
                <w:sz w:val="24"/>
              </w:rPr>
              <w:t>Итогопоразделу</w:t>
            </w:r>
          </w:p>
        </w:tc>
        <w:tc>
          <w:tcPr>
            <w:tcW w:w="1563"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62593B" w:rsidRDefault="0062593B" w:rsidP="0062593B"/>
        </w:tc>
      </w:tr>
      <w:tr w:rsidR="0062593B" w:rsidTr="0062593B">
        <w:trPr>
          <w:trHeight w:val="144"/>
          <w:tblCellSpacing w:w="20" w:type="nil"/>
        </w:trPr>
        <w:tc>
          <w:tcPr>
            <w:tcW w:w="0" w:type="auto"/>
            <w:gridSpan w:val="6"/>
            <w:tcMar>
              <w:top w:w="50" w:type="dxa"/>
              <w:left w:w="100" w:type="dxa"/>
            </w:tcMar>
            <w:vAlign w:val="center"/>
          </w:tcPr>
          <w:p w:rsidR="0062593B" w:rsidRDefault="0062593B" w:rsidP="0062593B">
            <w:pPr>
              <w:spacing w:after="0"/>
              <w:ind w:left="135"/>
            </w:pPr>
            <w:r>
              <w:rPr>
                <w:rFonts w:ascii="Times New Roman" w:hAnsi="Times New Roman"/>
                <w:b/>
                <w:color w:val="000000"/>
                <w:sz w:val="24"/>
              </w:rPr>
              <w:t>ФИЗИЧЕСКОЕ СОВЕРШЕНСТВОВАНИЕ</w:t>
            </w:r>
          </w:p>
        </w:tc>
      </w:tr>
      <w:tr w:rsidR="0062593B" w:rsidTr="0062593B">
        <w:trPr>
          <w:trHeight w:val="144"/>
          <w:tblCellSpacing w:w="20" w:type="nil"/>
        </w:trPr>
        <w:tc>
          <w:tcPr>
            <w:tcW w:w="0" w:type="auto"/>
            <w:gridSpan w:val="6"/>
            <w:tcMar>
              <w:top w:w="50" w:type="dxa"/>
              <w:left w:w="100" w:type="dxa"/>
            </w:tcMar>
            <w:vAlign w:val="center"/>
          </w:tcPr>
          <w:p w:rsidR="0062593B" w:rsidRDefault="0062593B" w:rsidP="0062593B">
            <w:pPr>
              <w:spacing w:after="0"/>
              <w:ind w:left="135"/>
            </w:pPr>
            <w:r>
              <w:rPr>
                <w:rFonts w:ascii="Times New Roman" w:hAnsi="Times New Roman"/>
                <w:b/>
                <w:color w:val="000000"/>
                <w:sz w:val="24"/>
              </w:rPr>
              <w:t>Раздел 1.Физкультурно-оздоровительнаядеятельность</w:t>
            </w:r>
          </w:p>
        </w:tc>
      </w:tr>
      <w:tr w:rsidR="0062593B" w:rsidTr="0062593B">
        <w:trPr>
          <w:trHeight w:val="144"/>
          <w:tblCellSpacing w:w="20" w:type="nil"/>
        </w:trPr>
        <w:tc>
          <w:tcPr>
            <w:tcW w:w="510" w:type="dxa"/>
            <w:tcMar>
              <w:top w:w="50" w:type="dxa"/>
              <w:left w:w="100" w:type="dxa"/>
            </w:tcMar>
            <w:vAlign w:val="center"/>
          </w:tcPr>
          <w:p w:rsidR="0062593B" w:rsidRDefault="0062593B" w:rsidP="0062593B">
            <w:pPr>
              <w:spacing w:after="0"/>
            </w:pPr>
            <w:r>
              <w:rPr>
                <w:rFonts w:ascii="Times New Roman" w:hAnsi="Times New Roman"/>
                <w:color w:val="000000"/>
                <w:sz w:val="24"/>
              </w:rPr>
              <w:t>1.1</w:t>
            </w:r>
          </w:p>
        </w:tc>
        <w:tc>
          <w:tcPr>
            <w:tcW w:w="2816" w:type="dxa"/>
            <w:tcMar>
              <w:top w:w="50" w:type="dxa"/>
              <w:left w:w="100" w:type="dxa"/>
            </w:tcMar>
            <w:vAlign w:val="center"/>
          </w:tcPr>
          <w:p w:rsidR="0062593B" w:rsidRDefault="0062593B" w:rsidP="0062593B">
            <w:pPr>
              <w:spacing w:after="0"/>
              <w:ind w:left="135"/>
            </w:pPr>
            <w:r>
              <w:rPr>
                <w:rFonts w:ascii="Times New Roman" w:hAnsi="Times New Roman"/>
                <w:color w:val="000000"/>
                <w:sz w:val="24"/>
              </w:rPr>
              <w:t>Физкультурно-оздоровительнаядеятельность</w:t>
            </w:r>
          </w:p>
        </w:tc>
        <w:tc>
          <w:tcPr>
            <w:tcW w:w="994"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62593B" w:rsidRDefault="0062593B" w:rsidP="0062593B">
            <w:pPr>
              <w:spacing w:after="0"/>
              <w:ind w:left="135"/>
              <w:jc w:val="center"/>
            </w:pPr>
          </w:p>
        </w:tc>
        <w:tc>
          <w:tcPr>
            <w:tcW w:w="1805" w:type="dxa"/>
            <w:tcMar>
              <w:top w:w="50" w:type="dxa"/>
              <w:left w:w="100" w:type="dxa"/>
            </w:tcMar>
            <w:vAlign w:val="center"/>
          </w:tcPr>
          <w:p w:rsidR="0062593B" w:rsidRDefault="0062593B" w:rsidP="0062593B">
            <w:pPr>
              <w:spacing w:after="0"/>
              <w:ind w:left="135"/>
              <w:jc w:val="center"/>
            </w:pPr>
          </w:p>
        </w:tc>
        <w:tc>
          <w:tcPr>
            <w:tcW w:w="2694"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0" w:type="auto"/>
            <w:gridSpan w:val="2"/>
            <w:tcMar>
              <w:top w:w="50" w:type="dxa"/>
              <w:left w:w="100" w:type="dxa"/>
            </w:tcMar>
            <w:vAlign w:val="center"/>
          </w:tcPr>
          <w:p w:rsidR="0062593B" w:rsidRDefault="0062593B" w:rsidP="0062593B">
            <w:pPr>
              <w:spacing w:after="0"/>
              <w:ind w:left="135"/>
            </w:pPr>
            <w:r>
              <w:rPr>
                <w:rFonts w:ascii="Times New Roman" w:hAnsi="Times New Roman"/>
                <w:color w:val="000000"/>
                <w:sz w:val="24"/>
              </w:rPr>
              <w:t>Итогопоразделу</w:t>
            </w:r>
          </w:p>
        </w:tc>
        <w:tc>
          <w:tcPr>
            <w:tcW w:w="1563"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62593B" w:rsidRDefault="0062593B" w:rsidP="0062593B"/>
        </w:tc>
      </w:tr>
      <w:tr w:rsidR="0062593B" w:rsidTr="0062593B">
        <w:trPr>
          <w:trHeight w:val="144"/>
          <w:tblCellSpacing w:w="20" w:type="nil"/>
        </w:trPr>
        <w:tc>
          <w:tcPr>
            <w:tcW w:w="0" w:type="auto"/>
            <w:gridSpan w:val="6"/>
            <w:tcMar>
              <w:top w:w="50" w:type="dxa"/>
              <w:left w:w="100" w:type="dxa"/>
            </w:tcMar>
            <w:vAlign w:val="center"/>
          </w:tcPr>
          <w:p w:rsidR="0062593B" w:rsidRDefault="0062593B" w:rsidP="0062593B">
            <w:pPr>
              <w:spacing w:after="0"/>
              <w:ind w:left="135"/>
            </w:pPr>
            <w:r>
              <w:rPr>
                <w:rFonts w:ascii="Times New Roman" w:hAnsi="Times New Roman"/>
                <w:b/>
                <w:color w:val="000000"/>
                <w:sz w:val="24"/>
              </w:rPr>
              <w:t>Раздел 2.Спортивно-оздоровительнаядеятельность</w:t>
            </w:r>
          </w:p>
        </w:tc>
      </w:tr>
      <w:tr w:rsidR="0062593B" w:rsidTr="0062593B">
        <w:trPr>
          <w:trHeight w:val="144"/>
          <w:tblCellSpacing w:w="20" w:type="nil"/>
        </w:trPr>
        <w:tc>
          <w:tcPr>
            <w:tcW w:w="510" w:type="dxa"/>
            <w:tcMar>
              <w:top w:w="50" w:type="dxa"/>
              <w:left w:w="100" w:type="dxa"/>
            </w:tcMar>
            <w:vAlign w:val="center"/>
          </w:tcPr>
          <w:p w:rsidR="0062593B" w:rsidRDefault="0062593B" w:rsidP="0062593B">
            <w:pPr>
              <w:spacing w:after="0"/>
            </w:pPr>
            <w:r>
              <w:rPr>
                <w:rFonts w:ascii="Times New Roman" w:hAnsi="Times New Roman"/>
                <w:color w:val="000000"/>
                <w:sz w:val="24"/>
              </w:rPr>
              <w:t>2.1</w:t>
            </w:r>
          </w:p>
        </w:tc>
        <w:tc>
          <w:tcPr>
            <w:tcW w:w="2816" w:type="dxa"/>
            <w:tcMar>
              <w:top w:w="50" w:type="dxa"/>
              <w:left w:w="100" w:type="dxa"/>
            </w:tcMar>
            <w:vAlign w:val="center"/>
          </w:tcPr>
          <w:p w:rsidR="0062593B" w:rsidRDefault="0062593B" w:rsidP="0062593B">
            <w:pPr>
              <w:spacing w:after="0"/>
              <w:ind w:left="135"/>
            </w:pPr>
            <w:r>
              <w:rPr>
                <w:rFonts w:ascii="Times New Roman" w:hAnsi="Times New Roman"/>
                <w:color w:val="000000"/>
                <w:sz w:val="24"/>
              </w:rPr>
              <w:t>Модуль «Спортивныеигры». Футбол</w:t>
            </w:r>
          </w:p>
        </w:tc>
        <w:tc>
          <w:tcPr>
            <w:tcW w:w="994"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62593B" w:rsidRDefault="0062593B" w:rsidP="0062593B">
            <w:pPr>
              <w:spacing w:after="0"/>
              <w:ind w:left="135"/>
              <w:jc w:val="center"/>
            </w:pPr>
          </w:p>
        </w:tc>
        <w:tc>
          <w:tcPr>
            <w:tcW w:w="1805" w:type="dxa"/>
            <w:tcMar>
              <w:top w:w="50" w:type="dxa"/>
              <w:left w:w="100" w:type="dxa"/>
            </w:tcMar>
            <w:vAlign w:val="center"/>
          </w:tcPr>
          <w:p w:rsidR="0062593B" w:rsidRDefault="0062593B" w:rsidP="0062593B">
            <w:pPr>
              <w:spacing w:after="0"/>
              <w:ind w:left="135"/>
              <w:jc w:val="center"/>
            </w:pPr>
          </w:p>
        </w:tc>
        <w:tc>
          <w:tcPr>
            <w:tcW w:w="2694"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510" w:type="dxa"/>
            <w:tcMar>
              <w:top w:w="50" w:type="dxa"/>
              <w:left w:w="100" w:type="dxa"/>
            </w:tcMar>
            <w:vAlign w:val="center"/>
          </w:tcPr>
          <w:p w:rsidR="0062593B" w:rsidRDefault="0062593B" w:rsidP="0062593B">
            <w:pPr>
              <w:spacing w:after="0"/>
            </w:pPr>
            <w:r>
              <w:rPr>
                <w:rFonts w:ascii="Times New Roman" w:hAnsi="Times New Roman"/>
                <w:color w:val="000000"/>
                <w:sz w:val="24"/>
              </w:rPr>
              <w:t>2.2</w:t>
            </w:r>
          </w:p>
        </w:tc>
        <w:tc>
          <w:tcPr>
            <w:tcW w:w="2816" w:type="dxa"/>
            <w:tcMar>
              <w:top w:w="50" w:type="dxa"/>
              <w:left w:w="100" w:type="dxa"/>
            </w:tcMar>
            <w:vAlign w:val="center"/>
          </w:tcPr>
          <w:p w:rsidR="0062593B" w:rsidRDefault="0062593B" w:rsidP="0062593B">
            <w:pPr>
              <w:spacing w:after="0"/>
              <w:ind w:left="135"/>
            </w:pPr>
            <w:r>
              <w:rPr>
                <w:rFonts w:ascii="Times New Roman" w:hAnsi="Times New Roman"/>
                <w:color w:val="000000"/>
                <w:sz w:val="24"/>
              </w:rPr>
              <w:t>Модуль «Спортивныеигры». Баскетбол</w:t>
            </w:r>
          </w:p>
        </w:tc>
        <w:tc>
          <w:tcPr>
            <w:tcW w:w="994"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62593B" w:rsidRDefault="0062593B" w:rsidP="0062593B">
            <w:pPr>
              <w:spacing w:after="0"/>
              <w:ind w:left="135"/>
              <w:jc w:val="center"/>
            </w:pPr>
          </w:p>
        </w:tc>
        <w:tc>
          <w:tcPr>
            <w:tcW w:w="1805" w:type="dxa"/>
            <w:tcMar>
              <w:top w:w="50" w:type="dxa"/>
              <w:left w:w="100" w:type="dxa"/>
            </w:tcMar>
            <w:vAlign w:val="center"/>
          </w:tcPr>
          <w:p w:rsidR="0062593B" w:rsidRDefault="0062593B" w:rsidP="0062593B">
            <w:pPr>
              <w:spacing w:after="0"/>
              <w:ind w:left="135"/>
              <w:jc w:val="center"/>
            </w:pPr>
          </w:p>
        </w:tc>
        <w:tc>
          <w:tcPr>
            <w:tcW w:w="2694"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510" w:type="dxa"/>
            <w:tcMar>
              <w:top w:w="50" w:type="dxa"/>
              <w:left w:w="100" w:type="dxa"/>
            </w:tcMar>
            <w:vAlign w:val="center"/>
          </w:tcPr>
          <w:p w:rsidR="0062593B" w:rsidRDefault="0062593B" w:rsidP="0062593B">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62593B" w:rsidRDefault="0062593B" w:rsidP="0062593B">
            <w:pPr>
              <w:spacing w:after="0"/>
              <w:ind w:left="135"/>
            </w:pPr>
            <w:r>
              <w:rPr>
                <w:rFonts w:ascii="Times New Roman" w:hAnsi="Times New Roman"/>
                <w:color w:val="000000"/>
                <w:sz w:val="24"/>
              </w:rPr>
              <w:t>Модуль «Спортивныеигры». Волейбол</w:t>
            </w:r>
          </w:p>
        </w:tc>
        <w:tc>
          <w:tcPr>
            <w:tcW w:w="994"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62593B" w:rsidRDefault="0062593B" w:rsidP="0062593B">
            <w:pPr>
              <w:spacing w:after="0"/>
              <w:ind w:left="135"/>
              <w:jc w:val="center"/>
            </w:pPr>
          </w:p>
        </w:tc>
        <w:tc>
          <w:tcPr>
            <w:tcW w:w="1805" w:type="dxa"/>
            <w:tcMar>
              <w:top w:w="50" w:type="dxa"/>
              <w:left w:w="100" w:type="dxa"/>
            </w:tcMar>
            <w:vAlign w:val="center"/>
          </w:tcPr>
          <w:p w:rsidR="0062593B" w:rsidRDefault="0062593B" w:rsidP="0062593B">
            <w:pPr>
              <w:spacing w:after="0"/>
              <w:ind w:left="135"/>
              <w:jc w:val="center"/>
            </w:pPr>
          </w:p>
        </w:tc>
        <w:tc>
          <w:tcPr>
            <w:tcW w:w="2694"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0" w:type="auto"/>
            <w:gridSpan w:val="2"/>
            <w:tcMar>
              <w:top w:w="50" w:type="dxa"/>
              <w:left w:w="100" w:type="dxa"/>
            </w:tcMar>
            <w:vAlign w:val="center"/>
          </w:tcPr>
          <w:p w:rsidR="0062593B" w:rsidRDefault="0062593B" w:rsidP="0062593B">
            <w:pPr>
              <w:spacing w:after="0"/>
              <w:ind w:left="135"/>
            </w:pPr>
            <w:r>
              <w:rPr>
                <w:rFonts w:ascii="Times New Roman" w:hAnsi="Times New Roman"/>
                <w:color w:val="000000"/>
                <w:sz w:val="24"/>
              </w:rPr>
              <w:t>Итогопоразделу</w:t>
            </w:r>
          </w:p>
        </w:tc>
        <w:tc>
          <w:tcPr>
            <w:tcW w:w="1563"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rsidR="0062593B" w:rsidRDefault="0062593B" w:rsidP="0062593B"/>
        </w:tc>
      </w:tr>
      <w:tr w:rsidR="0062593B" w:rsidRPr="00E540AE" w:rsidTr="0062593B">
        <w:trPr>
          <w:trHeight w:val="144"/>
          <w:tblCellSpacing w:w="20" w:type="nil"/>
        </w:trPr>
        <w:tc>
          <w:tcPr>
            <w:tcW w:w="0" w:type="auto"/>
            <w:gridSpan w:val="6"/>
            <w:tcMar>
              <w:top w:w="50" w:type="dxa"/>
              <w:left w:w="100" w:type="dxa"/>
            </w:tcMar>
            <w:vAlign w:val="center"/>
          </w:tcPr>
          <w:p w:rsidR="0062593B" w:rsidRPr="00AF7996" w:rsidRDefault="0062593B" w:rsidP="0062593B">
            <w:pPr>
              <w:spacing w:after="0"/>
              <w:ind w:left="135"/>
            </w:pPr>
            <w:r w:rsidRPr="00AF7996">
              <w:rPr>
                <w:rFonts w:ascii="Times New Roman" w:hAnsi="Times New Roman"/>
                <w:b/>
                <w:color w:val="000000"/>
                <w:sz w:val="24"/>
              </w:rPr>
              <w:t>Раздел 3.Прикладно-ориентированная двигательная деятельность</w:t>
            </w:r>
          </w:p>
        </w:tc>
      </w:tr>
      <w:tr w:rsidR="0062593B" w:rsidTr="0062593B">
        <w:trPr>
          <w:trHeight w:val="144"/>
          <w:tblCellSpacing w:w="20" w:type="nil"/>
        </w:trPr>
        <w:tc>
          <w:tcPr>
            <w:tcW w:w="510" w:type="dxa"/>
            <w:tcMar>
              <w:top w:w="50" w:type="dxa"/>
              <w:left w:w="100" w:type="dxa"/>
            </w:tcMar>
            <w:vAlign w:val="center"/>
          </w:tcPr>
          <w:p w:rsidR="0062593B" w:rsidRDefault="0062593B" w:rsidP="0062593B">
            <w:pPr>
              <w:spacing w:after="0"/>
            </w:pPr>
            <w:r>
              <w:rPr>
                <w:rFonts w:ascii="Times New Roman" w:hAnsi="Times New Roman"/>
                <w:color w:val="000000"/>
                <w:sz w:val="24"/>
              </w:rPr>
              <w:t>3.1</w:t>
            </w:r>
          </w:p>
        </w:tc>
        <w:tc>
          <w:tcPr>
            <w:tcW w:w="2816" w:type="dxa"/>
            <w:tcMar>
              <w:top w:w="50" w:type="dxa"/>
              <w:left w:w="100" w:type="dxa"/>
            </w:tcMar>
            <w:vAlign w:val="center"/>
          </w:tcPr>
          <w:p w:rsidR="0062593B" w:rsidRDefault="0062593B" w:rsidP="0062593B">
            <w:pPr>
              <w:spacing w:after="0"/>
              <w:ind w:left="135"/>
            </w:pPr>
            <w:r>
              <w:rPr>
                <w:rFonts w:ascii="Times New Roman" w:hAnsi="Times New Roman"/>
                <w:color w:val="000000"/>
                <w:sz w:val="24"/>
              </w:rPr>
              <w:t>Модуль «Плавательнаяподготовка»</w:t>
            </w:r>
          </w:p>
        </w:tc>
        <w:tc>
          <w:tcPr>
            <w:tcW w:w="994"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62593B" w:rsidRDefault="0062593B" w:rsidP="0062593B">
            <w:pPr>
              <w:spacing w:after="0"/>
              <w:ind w:left="135"/>
              <w:jc w:val="center"/>
            </w:pPr>
          </w:p>
        </w:tc>
        <w:tc>
          <w:tcPr>
            <w:tcW w:w="1805" w:type="dxa"/>
            <w:tcMar>
              <w:top w:w="50" w:type="dxa"/>
              <w:left w:w="100" w:type="dxa"/>
            </w:tcMar>
            <w:vAlign w:val="center"/>
          </w:tcPr>
          <w:p w:rsidR="0062593B" w:rsidRDefault="0062593B" w:rsidP="0062593B">
            <w:pPr>
              <w:spacing w:after="0"/>
              <w:ind w:left="135"/>
              <w:jc w:val="center"/>
            </w:pPr>
          </w:p>
        </w:tc>
        <w:tc>
          <w:tcPr>
            <w:tcW w:w="2694"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0" w:type="auto"/>
            <w:gridSpan w:val="2"/>
            <w:tcMar>
              <w:top w:w="50" w:type="dxa"/>
              <w:left w:w="100" w:type="dxa"/>
            </w:tcMar>
            <w:vAlign w:val="center"/>
          </w:tcPr>
          <w:p w:rsidR="0062593B" w:rsidRDefault="0062593B" w:rsidP="0062593B">
            <w:pPr>
              <w:spacing w:after="0"/>
              <w:ind w:left="135"/>
            </w:pPr>
            <w:r>
              <w:rPr>
                <w:rFonts w:ascii="Times New Roman" w:hAnsi="Times New Roman"/>
                <w:color w:val="000000"/>
                <w:sz w:val="24"/>
              </w:rPr>
              <w:t>Итогопоразделу</w:t>
            </w:r>
          </w:p>
        </w:tc>
        <w:tc>
          <w:tcPr>
            <w:tcW w:w="1563"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62593B" w:rsidRDefault="0062593B" w:rsidP="0062593B"/>
        </w:tc>
      </w:tr>
      <w:tr w:rsidR="0062593B" w:rsidRPr="00E540AE" w:rsidTr="0062593B">
        <w:trPr>
          <w:trHeight w:val="144"/>
          <w:tblCellSpacing w:w="20" w:type="nil"/>
        </w:trPr>
        <w:tc>
          <w:tcPr>
            <w:tcW w:w="0" w:type="auto"/>
            <w:gridSpan w:val="6"/>
            <w:tcMar>
              <w:top w:w="50" w:type="dxa"/>
              <w:left w:w="100" w:type="dxa"/>
            </w:tcMar>
            <w:vAlign w:val="center"/>
          </w:tcPr>
          <w:p w:rsidR="0062593B" w:rsidRPr="00AF7996" w:rsidRDefault="0062593B" w:rsidP="0062593B">
            <w:pPr>
              <w:spacing w:after="0"/>
              <w:ind w:left="135"/>
            </w:pPr>
            <w:r w:rsidRPr="00AF7996">
              <w:rPr>
                <w:rFonts w:ascii="Times New Roman" w:hAnsi="Times New Roman"/>
                <w:b/>
                <w:color w:val="000000"/>
                <w:sz w:val="24"/>
              </w:rPr>
              <w:t>Раздел 4.Модуль «Спортивная и физическая подготовка»</w:t>
            </w:r>
          </w:p>
        </w:tc>
      </w:tr>
      <w:tr w:rsidR="0062593B" w:rsidTr="0062593B">
        <w:trPr>
          <w:trHeight w:val="144"/>
          <w:tblCellSpacing w:w="20" w:type="nil"/>
        </w:trPr>
        <w:tc>
          <w:tcPr>
            <w:tcW w:w="510" w:type="dxa"/>
            <w:tcMar>
              <w:top w:w="50" w:type="dxa"/>
              <w:left w:w="100" w:type="dxa"/>
            </w:tcMar>
            <w:vAlign w:val="center"/>
          </w:tcPr>
          <w:p w:rsidR="0062593B" w:rsidRDefault="0062593B" w:rsidP="0062593B">
            <w:pPr>
              <w:spacing w:after="0"/>
            </w:pPr>
            <w:r>
              <w:rPr>
                <w:rFonts w:ascii="Times New Roman" w:hAnsi="Times New Roman"/>
                <w:color w:val="000000"/>
                <w:sz w:val="24"/>
              </w:rPr>
              <w:t>4.1</w:t>
            </w:r>
          </w:p>
        </w:tc>
        <w:tc>
          <w:tcPr>
            <w:tcW w:w="2816" w:type="dxa"/>
            <w:tcMar>
              <w:top w:w="50" w:type="dxa"/>
              <w:left w:w="100" w:type="dxa"/>
            </w:tcMar>
            <w:vAlign w:val="center"/>
          </w:tcPr>
          <w:p w:rsidR="0062593B" w:rsidRDefault="0062593B" w:rsidP="0062593B">
            <w:pPr>
              <w:spacing w:after="0"/>
              <w:ind w:left="135"/>
            </w:pPr>
            <w:r>
              <w:rPr>
                <w:rFonts w:ascii="Times New Roman" w:hAnsi="Times New Roman"/>
                <w:color w:val="000000"/>
                <w:sz w:val="24"/>
              </w:rPr>
              <w:t>Спортивнаяподготовка</w:t>
            </w:r>
          </w:p>
        </w:tc>
        <w:tc>
          <w:tcPr>
            <w:tcW w:w="994"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rsidR="0062593B" w:rsidRDefault="0062593B" w:rsidP="0062593B">
            <w:pPr>
              <w:spacing w:after="0"/>
              <w:ind w:left="135"/>
              <w:jc w:val="center"/>
            </w:pPr>
          </w:p>
        </w:tc>
        <w:tc>
          <w:tcPr>
            <w:tcW w:w="1805" w:type="dxa"/>
            <w:tcMar>
              <w:top w:w="50" w:type="dxa"/>
              <w:left w:w="100" w:type="dxa"/>
            </w:tcMar>
            <w:vAlign w:val="center"/>
          </w:tcPr>
          <w:p w:rsidR="0062593B" w:rsidRDefault="0062593B" w:rsidP="0062593B">
            <w:pPr>
              <w:spacing w:after="0"/>
              <w:ind w:left="135"/>
              <w:jc w:val="center"/>
            </w:pPr>
          </w:p>
        </w:tc>
        <w:tc>
          <w:tcPr>
            <w:tcW w:w="2694"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510" w:type="dxa"/>
            <w:tcMar>
              <w:top w:w="50" w:type="dxa"/>
              <w:left w:w="100" w:type="dxa"/>
            </w:tcMar>
            <w:vAlign w:val="center"/>
          </w:tcPr>
          <w:p w:rsidR="0062593B" w:rsidRDefault="0062593B" w:rsidP="0062593B">
            <w:pPr>
              <w:spacing w:after="0"/>
            </w:pPr>
            <w:r>
              <w:rPr>
                <w:rFonts w:ascii="Times New Roman" w:hAnsi="Times New Roman"/>
                <w:color w:val="000000"/>
                <w:sz w:val="24"/>
              </w:rPr>
              <w:t>4.2</w:t>
            </w:r>
          </w:p>
        </w:tc>
        <w:tc>
          <w:tcPr>
            <w:tcW w:w="2816" w:type="dxa"/>
            <w:tcMar>
              <w:top w:w="50" w:type="dxa"/>
              <w:left w:w="100" w:type="dxa"/>
            </w:tcMar>
            <w:vAlign w:val="center"/>
          </w:tcPr>
          <w:p w:rsidR="0062593B" w:rsidRDefault="0062593B" w:rsidP="0062593B">
            <w:pPr>
              <w:spacing w:after="0"/>
              <w:ind w:left="135"/>
            </w:pPr>
            <w:r>
              <w:rPr>
                <w:rFonts w:ascii="Times New Roman" w:hAnsi="Times New Roman"/>
                <w:color w:val="000000"/>
                <w:sz w:val="24"/>
              </w:rPr>
              <w:t>Базоваяфизическаяподготовка</w:t>
            </w:r>
          </w:p>
        </w:tc>
        <w:tc>
          <w:tcPr>
            <w:tcW w:w="994"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62593B" w:rsidRDefault="0062593B" w:rsidP="0062593B">
            <w:pPr>
              <w:spacing w:after="0"/>
              <w:ind w:left="135"/>
              <w:jc w:val="center"/>
            </w:pPr>
          </w:p>
        </w:tc>
        <w:tc>
          <w:tcPr>
            <w:tcW w:w="1805" w:type="dxa"/>
            <w:tcMar>
              <w:top w:w="50" w:type="dxa"/>
              <w:left w:w="100" w:type="dxa"/>
            </w:tcMar>
            <w:vAlign w:val="center"/>
          </w:tcPr>
          <w:p w:rsidR="0062593B" w:rsidRDefault="0062593B" w:rsidP="0062593B">
            <w:pPr>
              <w:spacing w:after="0"/>
              <w:ind w:left="135"/>
              <w:jc w:val="center"/>
            </w:pPr>
          </w:p>
        </w:tc>
        <w:tc>
          <w:tcPr>
            <w:tcW w:w="2694"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0" w:type="auto"/>
            <w:gridSpan w:val="2"/>
            <w:tcMar>
              <w:top w:w="50" w:type="dxa"/>
              <w:left w:w="100" w:type="dxa"/>
            </w:tcMar>
            <w:vAlign w:val="center"/>
          </w:tcPr>
          <w:p w:rsidR="0062593B" w:rsidRDefault="0062593B" w:rsidP="0062593B">
            <w:pPr>
              <w:spacing w:after="0"/>
              <w:ind w:left="135"/>
            </w:pPr>
            <w:r>
              <w:rPr>
                <w:rFonts w:ascii="Times New Roman" w:hAnsi="Times New Roman"/>
                <w:color w:val="000000"/>
                <w:sz w:val="24"/>
              </w:rPr>
              <w:t>Итогопоразделу</w:t>
            </w:r>
          </w:p>
        </w:tc>
        <w:tc>
          <w:tcPr>
            <w:tcW w:w="1563"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rsidR="0062593B" w:rsidRDefault="0062593B" w:rsidP="0062593B"/>
        </w:tc>
      </w:tr>
      <w:tr w:rsidR="0062593B" w:rsidTr="0062593B">
        <w:trPr>
          <w:trHeight w:val="144"/>
          <w:tblCellSpacing w:w="20" w:type="nil"/>
        </w:trPr>
        <w:tc>
          <w:tcPr>
            <w:tcW w:w="0" w:type="auto"/>
            <w:gridSpan w:val="2"/>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102 </w:t>
            </w:r>
          </w:p>
        </w:tc>
        <w:tc>
          <w:tcPr>
            <w:tcW w:w="1719"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62593B" w:rsidRDefault="0062593B" w:rsidP="0062593B"/>
        </w:tc>
      </w:tr>
    </w:tbl>
    <w:p w:rsidR="0062593B" w:rsidRDefault="0062593B" w:rsidP="0062593B">
      <w:pPr>
        <w:sectPr w:rsidR="0062593B">
          <w:pgSz w:w="16383" w:h="11906" w:orient="landscape"/>
          <w:pgMar w:top="1134" w:right="850" w:bottom="1134" w:left="1701" w:header="720" w:footer="720" w:gutter="0"/>
          <w:cols w:space="720"/>
        </w:sectPr>
      </w:pPr>
    </w:p>
    <w:p w:rsidR="0062593B" w:rsidRDefault="0062593B" w:rsidP="0062593B">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62593B" w:rsidTr="0062593B">
        <w:trPr>
          <w:trHeight w:val="144"/>
          <w:tblCellSpacing w:w="20" w:type="nil"/>
        </w:trPr>
        <w:tc>
          <w:tcPr>
            <w:tcW w:w="510" w:type="dxa"/>
            <w:vMerge w:val="restart"/>
            <w:tcMar>
              <w:top w:w="50" w:type="dxa"/>
              <w:left w:w="100" w:type="dxa"/>
            </w:tcMar>
            <w:vAlign w:val="center"/>
          </w:tcPr>
          <w:p w:rsidR="0062593B" w:rsidRDefault="0062593B" w:rsidP="0062593B">
            <w:pPr>
              <w:spacing w:after="0"/>
              <w:ind w:left="135"/>
            </w:pPr>
            <w:r>
              <w:rPr>
                <w:rFonts w:ascii="Times New Roman" w:hAnsi="Times New Roman"/>
                <w:b/>
                <w:color w:val="000000"/>
                <w:sz w:val="24"/>
              </w:rPr>
              <w:t xml:space="preserve">№ п/п </w:t>
            </w:r>
          </w:p>
          <w:p w:rsidR="0062593B" w:rsidRDefault="0062593B" w:rsidP="0062593B">
            <w:pPr>
              <w:spacing w:after="0"/>
              <w:ind w:left="135"/>
            </w:pPr>
          </w:p>
        </w:tc>
        <w:tc>
          <w:tcPr>
            <w:tcW w:w="2816" w:type="dxa"/>
            <w:vMerge w:val="restart"/>
            <w:tcMar>
              <w:top w:w="50" w:type="dxa"/>
              <w:left w:w="100" w:type="dxa"/>
            </w:tcMar>
            <w:vAlign w:val="center"/>
          </w:tcPr>
          <w:p w:rsidR="0062593B" w:rsidRPr="00E540AE" w:rsidRDefault="0062593B" w:rsidP="0062593B">
            <w:pPr>
              <w:spacing w:after="0"/>
              <w:ind w:left="135"/>
            </w:pPr>
            <w:r w:rsidRPr="00E540AE">
              <w:rPr>
                <w:rFonts w:ascii="Times New Roman" w:hAnsi="Times New Roman"/>
                <w:b/>
                <w:color w:val="000000"/>
                <w:sz w:val="24"/>
              </w:rPr>
              <w:t>Наименование</w:t>
            </w:r>
            <w:r>
              <w:rPr>
                <w:rFonts w:ascii="Times New Roman" w:hAnsi="Times New Roman"/>
                <w:b/>
                <w:color w:val="000000"/>
                <w:sz w:val="24"/>
              </w:rPr>
              <w:t xml:space="preserve"> </w:t>
            </w:r>
            <w:r w:rsidRPr="00E540AE">
              <w:rPr>
                <w:rFonts w:ascii="Times New Roman" w:hAnsi="Times New Roman"/>
                <w:b/>
                <w:color w:val="000000"/>
                <w:sz w:val="24"/>
              </w:rPr>
              <w:t>разделов и тем</w:t>
            </w:r>
            <w:r>
              <w:rPr>
                <w:rFonts w:ascii="Times New Roman" w:hAnsi="Times New Roman"/>
                <w:b/>
                <w:color w:val="000000"/>
                <w:sz w:val="24"/>
              </w:rPr>
              <w:t xml:space="preserve"> </w:t>
            </w:r>
            <w:r w:rsidRPr="00E540AE">
              <w:rPr>
                <w:rFonts w:ascii="Times New Roman" w:hAnsi="Times New Roman"/>
                <w:b/>
                <w:color w:val="000000"/>
                <w:sz w:val="24"/>
              </w:rPr>
              <w:t>программы</w:t>
            </w:r>
          </w:p>
          <w:p w:rsidR="0062593B" w:rsidRPr="00E540AE" w:rsidRDefault="0062593B" w:rsidP="0062593B">
            <w:pPr>
              <w:spacing w:after="0"/>
              <w:ind w:left="135"/>
            </w:pPr>
          </w:p>
        </w:tc>
        <w:tc>
          <w:tcPr>
            <w:tcW w:w="0" w:type="auto"/>
            <w:gridSpan w:val="3"/>
            <w:tcMar>
              <w:top w:w="50" w:type="dxa"/>
              <w:left w:w="100" w:type="dxa"/>
            </w:tcMar>
            <w:vAlign w:val="center"/>
          </w:tcPr>
          <w:p w:rsidR="0062593B" w:rsidRDefault="0062593B" w:rsidP="0062593B">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62593B" w:rsidRDefault="0062593B" w:rsidP="0062593B">
            <w:pPr>
              <w:spacing w:after="0"/>
              <w:ind w:left="135"/>
            </w:pPr>
            <w:r>
              <w:rPr>
                <w:rFonts w:ascii="Times New Roman" w:hAnsi="Times New Roman"/>
                <w:b/>
                <w:color w:val="000000"/>
                <w:sz w:val="24"/>
              </w:rPr>
              <w:t>Электронные (цифровые) образовательные ресурсы</w:t>
            </w:r>
          </w:p>
          <w:p w:rsidR="0062593B" w:rsidRDefault="0062593B" w:rsidP="0062593B">
            <w:pPr>
              <w:spacing w:after="0"/>
              <w:ind w:left="135"/>
            </w:pPr>
          </w:p>
        </w:tc>
      </w:tr>
      <w:tr w:rsidR="0062593B" w:rsidTr="0062593B">
        <w:trPr>
          <w:trHeight w:val="144"/>
          <w:tblCellSpacing w:w="20" w:type="nil"/>
        </w:trPr>
        <w:tc>
          <w:tcPr>
            <w:tcW w:w="0" w:type="auto"/>
            <w:vMerge/>
            <w:tcBorders>
              <w:top w:val="nil"/>
            </w:tcBorders>
            <w:tcMar>
              <w:top w:w="50" w:type="dxa"/>
              <w:left w:w="100" w:type="dxa"/>
            </w:tcMar>
          </w:tcPr>
          <w:p w:rsidR="0062593B" w:rsidRDefault="0062593B" w:rsidP="0062593B"/>
        </w:tc>
        <w:tc>
          <w:tcPr>
            <w:tcW w:w="0" w:type="auto"/>
            <w:vMerge/>
            <w:tcBorders>
              <w:top w:val="nil"/>
            </w:tcBorders>
            <w:tcMar>
              <w:top w:w="50" w:type="dxa"/>
              <w:left w:w="100" w:type="dxa"/>
            </w:tcMar>
          </w:tcPr>
          <w:p w:rsidR="0062593B" w:rsidRDefault="0062593B" w:rsidP="0062593B"/>
        </w:tc>
        <w:tc>
          <w:tcPr>
            <w:tcW w:w="994" w:type="dxa"/>
            <w:tcMar>
              <w:top w:w="50" w:type="dxa"/>
              <w:left w:w="100" w:type="dxa"/>
            </w:tcMar>
            <w:vAlign w:val="center"/>
          </w:tcPr>
          <w:p w:rsidR="0062593B" w:rsidRDefault="0062593B" w:rsidP="0062593B">
            <w:pPr>
              <w:spacing w:after="0"/>
              <w:ind w:left="135"/>
            </w:pPr>
            <w:r>
              <w:rPr>
                <w:rFonts w:ascii="Times New Roman" w:hAnsi="Times New Roman"/>
                <w:b/>
                <w:color w:val="000000"/>
                <w:sz w:val="24"/>
              </w:rPr>
              <w:t>Всего</w:t>
            </w:r>
          </w:p>
          <w:p w:rsidR="0062593B" w:rsidRDefault="0062593B" w:rsidP="0062593B">
            <w:pPr>
              <w:spacing w:after="0"/>
              <w:ind w:left="135"/>
            </w:pPr>
          </w:p>
        </w:tc>
        <w:tc>
          <w:tcPr>
            <w:tcW w:w="1719" w:type="dxa"/>
            <w:tcMar>
              <w:top w:w="50" w:type="dxa"/>
              <w:left w:w="100" w:type="dxa"/>
            </w:tcMar>
            <w:vAlign w:val="center"/>
          </w:tcPr>
          <w:p w:rsidR="0062593B" w:rsidRDefault="0062593B" w:rsidP="0062593B">
            <w:pPr>
              <w:spacing w:after="0"/>
              <w:ind w:left="135"/>
            </w:pPr>
            <w:r>
              <w:rPr>
                <w:rFonts w:ascii="Times New Roman" w:hAnsi="Times New Roman"/>
                <w:b/>
                <w:color w:val="000000"/>
                <w:sz w:val="24"/>
              </w:rPr>
              <w:t>Контрольные работы</w:t>
            </w:r>
          </w:p>
          <w:p w:rsidR="0062593B" w:rsidRDefault="0062593B" w:rsidP="0062593B">
            <w:pPr>
              <w:spacing w:after="0"/>
              <w:ind w:left="135"/>
            </w:pPr>
          </w:p>
        </w:tc>
        <w:tc>
          <w:tcPr>
            <w:tcW w:w="1805" w:type="dxa"/>
            <w:tcMar>
              <w:top w:w="50" w:type="dxa"/>
              <w:left w:w="100" w:type="dxa"/>
            </w:tcMar>
            <w:vAlign w:val="center"/>
          </w:tcPr>
          <w:p w:rsidR="0062593B" w:rsidRDefault="0062593B" w:rsidP="0062593B">
            <w:pPr>
              <w:spacing w:after="0"/>
              <w:ind w:left="135"/>
            </w:pPr>
            <w:r>
              <w:rPr>
                <w:rFonts w:ascii="Times New Roman" w:hAnsi="Times New Roman"/>
                <w:b/>
                <w:color w:val="000000"/>
                <w:sz w:val="24"/>
              </w:rPr>
              <w:t>Практические работы</w:t>
            </w:r>
          </w:p>
          <w:p w:rsidR="0062593B" w:rsidRDefault="0062593B" w:rsidP="0062593B">
            <w:pPr>
              <w:spacing w:after="0"/>
              <w:ind w:left="135"/>
            </w:pPr>
          </w:p>
        </w:tc>
        <w:tc>
          <w:tcPr>
            <w:tcW w:w="0" w:type="auto"/>
            <w:vMerge/>
            <w:tcBorders>
              <w:top w:val="nil"/>
            </w:tcBorders>
            <w:tcMar>
              <w:top w:w="50" w:type="dxa"/>
              <w:left w:w="100" w:type="dxa"/>
            </w:tcMar>
          </w:tcPr>
          <w:p w:rsidR="0062593B" w:rsidRDefault="0062593B" w:rsidP="0062593B"/>
        </w:tc>
      </w:tr>
      <w:tr w:rsidR="0062593B" w:rsidRPr="00E540AE" w:rsidTr="0062593B">
        <w:trPr>
          <w:trHeight w:val="144"/>
          <w:tblCellSpacing w:w="20" w:type="nil"/>
        </w:trPr>
        <w:tc>
          <w:tcPr>
            <w:tcW w:w="0" w:type="auto"/>
            <w:gridSpan w:val="6"/>
            <w:tcMar>
              <w:top w:w="50" w:type="dxa"/>
              <w:left w:w="100" w:type="dxa"/>
            </w:tcMar>
            <w:vAlign w:val="center"/>
          </w:tcPr>
          <w:p w:rsidR="0062593B" w:rsidRPr="00AF7996" w:rsidRDefault="0062593B" w:rsidP="0062593B">
            <w:pPr>
              <w:spacing w:after="0"/>
              <w:ind w:left="135"/>
            </w:pPr>
            <w:r w:rsidRPr="00AF7996">
              <w:rPr>
                <w:rFonts w:ascii="Times New Roman" w:hAnsi="Times New Roman"/>
                <w:b/>
                <w:color w:val="000000"/>
                <w:sz w:val="24"/>
              </w:rPr>
              <w:t>Раздел 1.Знания о физической культуре</w:t>
            </w:r>
          </w:p>
        </w:tc>
      </w:tr>
      <w:tr w:rsidR="0062593B" w:rsidTr="0062593B">
        <w:trPr>
          <w:trHeight w:val="144"/>
          <w:tblCellSpacing w:w="20" w:type="nil"/>
        </w:trPr>
        <w:tc>
          <w:tcPr>
            <w:tcW w:w="510" w:type="dxa"/>
            <w:tcMar>
              <w:top w:w="50" w:type="dxa"/>
              <w:left w:w="100" w:type="dxa"/>
            </w:tcMar>
            <w:vAlign w:val="center"/>
          </w:tcPr>
          <w:p w:rsidR="0062593B" w:rsidRDefault="0062593B" w:rsidP="0062593B">
            <w:pPr>
              <w:spacing w:after="0"/>
            </w:pPr>
            <w:r>
              <w:rPr>
                <w:rFonts w:ascii="Times New Roman" w:hAnsi="Times New Roman"/>
                <w:color w:val="000000"/>
                <w:sz w:val="24"/>
              </w:rPr>
              <w:t>1.1</w:t>
            </w:r>
          </w:p>
        </w:tc>
        <w:tc>
          <w:tcPr>
            <w:tcW w:w="2816"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Здоровый образ жизни современного человека</w:t>
            </w:r>
          </w:p>
        </w:tc>
        <w:tc>
          <w:tcPr>
            <w:tcW w:w="994"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6 </w:t>
            </w:r>
          </w:p>
        </w:tc>
        <w:tc>
          <w:tcPr>
            <w:tcW w:w="1719" w:type="dxa"/>
            <w:tcMar>
              <w:top w:w="50" w:type="dxa"/>
              <w:left w:w="100" w:type="dxa"/>
            </w:tcMar>
            <w:vAlign w:val="center"/>
          </w:tcPr>
          <w:p w:rsidR="0062593B" w:rsidRDefault="0062593B" w:rsidP="0062593B">
            <w:pPr>
              <w:spacing w:after="0"/>
              <w:ind w:left="135"/>
              <w:jc w:val="center"/>
            </w:pPr>
          </w:p>
        </w:tc>
        <w:tc>
          <w:tcPr>
            <w:tcW w:w="1805" w:type="dxa"/>
            <w:tcMar>
              <w:top w:w="50" w:type="dxa"/>
              <w:left w:w="100" w:type="dxa"/>
            </w:tcMar>
            <w:vAlign w:val="center"/>
          </w:tcPr>
          <w:p w:rsidR="0062593B" w:rsidRDefault="0062593B" w:rsidP="0062593B">
            <w:pPr>
              <w:spacing w:after="0"/>
              <w:ind w:left="135"/>
              <w:jc w:val="center"/>
            </w:pPr>
          </w:p>
        </w:tc>
        <w:tc>
          <w:tcPr>
            <w:tcW w:w="2694"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510" w:type="dxa"/>
            <w:tcMar>
              <w:top w:w="50" w:type="dxa"/>
              <w:left w:w="100" w:type="dxa"/>
            </w:tcMar>
            <w:vAlign w:val="center"/>
          </w:tcPr>
          <w:p w:rsidR="0062593B" w:rsidRDefault="0062593B" w:rsidP="0062593B">
            <w:pPr>
              <w:spacing w:after="0"/>
            </w:pPr>
            <w:r>
              <w:rPr>
                <w:rFonts w:ascii="Times New Roman" w:hAnsi="Times New Roman"/>
                <w:color w:val="000000"/>
                <w:sz w:val="24"/>
              </w:rPr>
              <w:t>1.2</w:t>
            </w:r>
          </w:p>
        </w:tc>
        <w:tc>
          <w:tcPr>
            <w:tcW w:w="2816"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Профилактика травматизма и оказание перовой помощи во время занятий физической культурой</w:t>
            </w:r>
          </w:p>
        </w:tc>
        <w:tc>
          <w:tcPr>
            <w:tcW w:w="994"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4 </w:t>
            </w:r>
          </w:p>
        </w:tc>
        <w:tc>
          <w:tcPr>
            <w:tcW w:w="1719" w:type="dxa"/>
            <w:tcMar>
              <w:top w:w="50" w:type="dxa"/>
              <w:left w:w="100" w:type="dxa"/>
            </w:tcMar>
            <w:vAlign w:val="center"/>
          </w:tcPr>
          <w:p w:rsidR="0062593B" w:rsidRDefault="0062593B" w:rsidP="0062593B">
            <w:pPr>
              <w:spacing w:after="0"/>
              <w:ind w:left="135"/>
              <w:jc w:val="center"/>
            </w:pPr>
          </w:p>
        </w:tc>
        <w:tc>
          <w:tcPr>
            <w:tcW w:w="1805" w:type="dxa"/>
            <w:tcMar>
              <w:top w:w="50" w:type="dxa"/>
              <w:left w:w="100" w:type="dxa"/>
            </w:tcMar>
            <w:vAlign w:val="center"/>
          </w:tcPr>
          <w:p w:rsidR="0062593B" w:rsidRDefault="0062593B" w:rsidP="0062593B">
            <w:pPr>
              <w:spacing w:after="0"/>
              <w:ind w:left="135"/>
              <w:jc w:val="center"/>
            </w:pPr>
          </w:p>
        </w:tc>
        <w:tc>
          <w:tcPr>
            <w:tcW w:w="2694"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0" w:type="auto"/>
            <w:gridSpan w:val="2"/>
            <w:tcMar>
              <w:top w:w="50" w:type="dxa"/>
              <w:left w:w="100" w:type="dxa"/>
            </w:tcMar>
            <w:vAlign w:val="center"/>
          </w:tcPr>
          <w:p w:rsidR="0062593B" w:rsidRDefault="0062593B" w:rsidP="0062593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62593B" w:rsidRDefault="0062593B" w:rsidP="0062593B"/>
        </w:tc>
      </w:tr>
      <w:tr w:rsidR="0062593B" w:rsidRPr="00E540AE" w:rsidTr="0062593B">
        <w:trPr>
          <w:trHeight w:val="144"/>
          <w:tblCellSpacing w:w="20" w:type="nil"/>
        </w:trPr>
        <w:tc>
          <w:tcPr>
            <w:tcW w:w="0" w:type="auto"/>
            <w:gridSpan w:val="6"/>
            <w:tcMar>
              <w:top w:w="50" w:type="dxa"/>
              <w:left w:w="100" w:type="dxa"/>
            </w:tcMar>
            <w:vAlign w:val="center"/>
          </w:tcPr>
          <w:p w:rsidR="0062593B" w:rsidRPr="00AF7996" w:rsidRDefault="0062593B" w:rsidP="0062593B">
            <w:pPr>
              <w:spacing w:after="0"/>
              <w:ind w:left="135"/>
            </w:pPr>
            <w:r w:rsidRPr="00AF7996">
              <w:rPr>
                <w:rFonts w:ascii="Times New Roman" w:hAnsi="Times New Roman"/>
                <w:b/>
                <w:color w:val="000000"/>
                <w:sz w:val="24"/>
              </w:rPr>
              <w:t>Раздел 2.Способы самостоятельной двигательной деятельности</w:t>
            </w:r>
          </w:p>
        </w:tc>
      </w:tr>
      <w:tr w:rsidR="0062593B" w:rsidTr="0062593B">
        <w:trPr>
          <w:trHeight w:val="144"/>
          <w:tblCellSpacing w:w="20" w:type="nil"/>
        </w:trPr>
        <w:tc>
          <w:tcPr>
            <w:tcW w:w="510" w:type="dxa"/>
            <w:tcMar>
              <w:top w:w="50" w:type="dxa"/>
              <w:left w:w="100" w:type="dxa"/>
            </w:tcMar>
            <w:vAlign w:val="center"/>
          </w:tcPr>
          <w:p w:rsidR="0062593B" w:rsidRDefault="0062593B" w:rsidP="0062593B">
            <w:pPr>
              <w:spacing w:after="0"/>
            </w:pPr>
            <w:r>
              <w:rPr>
                <w:rFonts w:ascii="Times New Roman" w:hAnsi="Times New Roman"/>
                <w:color w:val="000000"/>
                <w:sz w:val="24"/>
              </w:rPr>
              <w:t>2.1</w:t>
            </w:r>
          </w:p>
        </w:tc>
        <w:tc>
          <w:tcPr>
            <w:tcW w:w="2816"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Современные оздоровительные методы и процедуры в режиме здорового образа жизни</w:t>
            </w:r>
          </w:p>
        </w:tc>
        <w:tc>
          <w:tcPr>
            <w:tcW w:w="994"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6 </w:t>
            </w:r>
          </w:p>
        </w:tc>
        <w:tc>
          <w:tcPr>
            <w:tcW w:w="1719" w:type="dxa"/>
            <w:tcMar>
              <w:top w:w="50" w:type="dxa"/>
              <w:left w:w="100" w:type="dxa"/>
            </w:tcMar>
            <w:vAlign w:val="center"/>
          </w:tcPr>
          <w:p w:rsidR="0062593B" w:rsidRDefault="0062593B" w:rsidP="0062593B">
            <w:pPr>
              <w:spacing w:after="0"/>
              <w:ind w:left="135"/>
              <w:jc w:val="center"/>
            </w:pPr>
          </w:p>
        </w:tc>
        <w:tc>
          <w:tcPr>
            <w:tcW w:w="1805" w:type="dxa"/>
            <w:tcMar>
              <w:top w:w="50" w:type="dxa"/>
              <w:left w:w="100" w:type="dxa"/>
            </w:tcMar>
            <w:vAlign w:val="center"/>
          </w:tcPr>
          <w:p w:rsidR="0062593B" w:rsidRDefault="0062593B" w:rsidP="0062593B">
            <w:pPr>
              <w:spacing w:after="0"/>
              <w:ind w:left="135"/>
              <w:jc w:val="center"/>
            </w:pPr>
          </w:p>
        </w:tc>
        <w:tc>
          <w:tcPr>
            <w:tcW w:w="2694"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510" w:type="dxa"/>
            <w:tcMar>
              <w:top w:w="50" w:type="dxa"/>
              <w:left w:w="100" w:type="dxa"/>
            </w:tcMar>
            <w:vAlign w:val="center"/>
          </w:tcPr>
          <w:p w:rsidR="0062593B" w:rsidRDefault="0062593B" w:rsidP="0062593B">
            <w:pPr>
              <w:spacing w:after="0"/>
            </w:pPr>
            <w:r>
              <w:rPr>
                <w:rFonts w:ascii="Times New Roman" w:hAnsi="Times New Roman"/>
                <w:color w:val="000000"/>
                <w:sz w:val="24"/>
              </w:rPr>
              <w:t>2.2</w:t>
            </w:r>
          </w:p>
        </w:tc>
        <w:tc>
          <w:tcPr>
            <w:tcW w:w="2816"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Самостоятельная подготовка к выполнению нормативных требований комплекса «Готов к труду и обороне»</w:t>
            </w:r>
          </w:p>
        </w:tc>
        <w:tc>
          <w:tcPr>
            <w:tcW w:w="994"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2 </w:t>
            </w:r>
          </w:p>
        </w:tc>
        <w:tc>
          <w:tcPr>
            <w:tcW w:w="1719" w:type="dxa"/>
            <w:tcMar>
              <w:top w:w="50" w:type="dxa"/>
              <w:left w:w="100" w:type="dxa"/>
            </w:tcMar>
            <w:vAlign w:val="center"/>
          </w:tcPr>
          <w:p w:rsidR="0062593B" w:rsidRDefault="0062593B" w:rsidP="0062593B">
            <w:pPr>
              <w:spacing w:after="0"/>
              <w:ind w:left="135"/>
              <w:jc w:val="center"/>
            </w:pPr>
          </w:p>
        </w:tc>
        <w:tc>
          <w:tcPr>
            <w:tcW w:w="1805" w:type="dxa"/>
            <w:tcMar>
              <w:top w:w="50" w:type="dxa"/>
              <w:left w:w="100" w:type="dxa"/>
            </w:tcMar>
            <w:vAlign w:val="center"/>
          </w:tcPr>
          <w:p w:rsidR="0062593B" w:rsidRDefault="0062593B" w:rsidP="0062593B">
            <w:pPr>
              <w:spacing w:after="0"/>
              <w:ind w:left="135"/>
              <w:jc w:val="center"/>
            </w:pPr>
          </w:p>
        </w:tc>
        <w:tc>
          <w:tcPr>
            <w:tcW w:w="2694"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0" w:type="auto"/>
            <w:gridSpan w:val="2"/>
            <w:tcMar>
              <w:top w:w="50" w:type="dxa"/>
              <w:left w:w="100" w:type="dxa"/>
            </w:tcMar>
            <w:vAlign w:val="center"/>
          </w:tcPr>
          <w:p w:rsidR="0062593B" w:rsidRDefault="0062593B" w:rsidP="0062593B">
            <w:pPr>
              <w:spacing w:after="0"/>
              <w:ind w:left="135"/>
            </w:pPr>
            <w:r>
              <w:rPr>
                <w:rFonts w:ascii="Times New Roman" w:hAnsi="Times New Roman"/>
                <w:color w:val="000000"/>
                <w:sz w:val="24"/>
              </w:rPr>
              <w:t>Итогопоразделу</w:t>
            </w:r>
          </w:p>
        </w:tc>
        <w:tc>
          <w:tcPr>
            <w:tcW w:w="1563"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62593B" w:rsidRDefault="0062593B" w:rsidP="0062593B"/>
        </w:tc>
      </w:tr>
      <w:tr w:rsidR="0062593B" w:rsidTr="0062593B">
        <w:trPr>
          <w:trHeight w:val="144"/>
          <w:tblCellSpacing w:w="20" w:type="nil"/>
        </w:trPr>
        <w:tc>
          <w:tcPr>
            <w:tcW w:w="0" w:type="auto"/>
            <w:gridSpan w:val="6"/>
            <w:tcMar>
              <w:top w:w="50" w:type="dxa"/>
              <w:left w:w="100" w:type="dxa"/>
            </w:tcMar>
            <w:vAlign w:val="center"/>
          </w:tcPr>
          <w:p w:rsidR="0062593B" w:rsidRDefault="0062593B" w:rsidP="0062593B">
            <w:pPr>
              <w:spacing w:after="0"/>
              <w:ind w:left="135"/>
            </w:pPr>
            <w:r>
              <w:rPr>
                <w:rFonts w:ascii="Times New Roman" w:hAnsi="Times New Roman"/>
                <w:b/>
                <w:color w:val="000000"/>
                <w:sz w:val="24"/>
              </w:rPr>
              <w:t>ФИЗИЧЕСКОЕ СОВЕРШЕНСТВОВАНИЕ</w:t>
            </w:r>
          </w:p>
        </w:tc>
      </w:tr>
      <w:tr w:rsidR="0062593B" w:rsidTr="0062593B">
        <w:trPr>
          <w:trHeight w:val="144"/>
          <w:tblCellSpacing w:w="20" w:type="nil"/>
        </w:trPr>
        <w:tc>
          <w:tcPr>
            <w:tcW w:w="0" w:type="auto"/>
            <w:gridSpan w:val="6"/>
            <w:tcMar>
              <w:top w:w="50" w:type="dxa"/>
              <w:left w:w="100" w:type="dxa"/>
            </w:tcMar>
            <w:vAlign w:val="center"/>
          </w:tcPr>
          <w:p w:rsidR="0062593B" w:rsidRDefault="0062593B" w:rsidP="0062593B">
            <w:pPr>
              <w:spacing w:after="0"/>
              <w:ind w:left="135"/>
            </w:pPr>
            <w:r>
              <w:rPr>
                <w:rFonts w:ascii="Times New Roman" w:hAnsi="Times New Roman"/>
                <w:b/>
                <w:color w:val="000000"/>
                <w:sz w:val="24"/>
              </w:rPr>
              <w:t>Раздел 1.Физкультурно-оздоровительнаядеятельность</w:t>
            </w:r>
          </w:p>
        </w:tc>
      </w:tr>
      <w:tr w:rsidR="0062593B" w:rsidTr="0062593B">
        <w:trPr>
          <w:trHeight w:val="144"/>
          <w:tblCellSpacing w:w="20" w:type="nil"/>
        </w:trPr>
        <w:tc>
          <w:tcPr>
            <w:tcW w:w="510" w:type="dxa"/>
            <w:tcMar>
              <w:top w:w="50" w:type="dxa"/>
              <w:left w:w="100" w:type="dxa"/>
            </w:tcMar>
            <w:vAlign w:val="center"/>
          </w:tcPr>
          <w:p w:rsidR="0062593B" w:rsidRDefault="0062593B" w:rsidP="0062593B">
            <w:pPr>
              <w:spacing w:after="0"/>
            </w:pPr>
            <w:r>
              <w:rPr>
                <w:rFonts w:ascii="Times New Roman" w:hAnsi="Times New Roman"/>
                <w:color w:val="000000"/>
                <w:sz w:val="24"/>
              </w:rPr>
              <w:t>1.1</w:t>
            </w:r>
          </w:p>
        </w:tc>
        <w:tc>
          <w:tcPr>
            <w:tcW w:w="2816" w:type="dxa"/>
            <w:tcMar>
              <w:top w:w="50" w:type="dxa"/>
              <w:left w:w="100" w:type="dxa"/>
            </w:tcMar>
            <w:vAlign w:val="center"/>
          </w:tcPr>
          <w:p w:rsidR="0062593B" w:rsidRDefault="0062593B" w:rsidP="0062593B">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62593B" w:rsidRDefault="0062593B" w:rsidP="0062593B">
            <w:pPr>
              <w:spacing w:after="0"/>
              <w:ind w:left="135"/>
              <w:jc w:val="center"/>
            </w:pPr>
          </w:p>
        </w:tc>
        <w:tc>
          <w:tcPr>
            <w:tcW w:w="1805" w:type="dxa"/>
            <w:tcMar>
              <w:top w:w="50" w:type="dxa"/>
              <w:left w:w="100" w:type="dxa"/>
            </w:tcMar>
            <w:vAlign w:val="center"/>
          </w:tcPr>
          <w:p w:rsidR="0062593B" w:rsidRDefault="0062593B" w:rsidP="0062593B">
            <w:pPr>
              <w:spacing w:after="0"/>
              <w:ind w:left="135"/>
              <w:jc w:val="center"/>
            </w:pPr>
          </w:p>
        </w:tc>
        <w:tc>
          <w:tcPr>
            <w:tcW w:w="2694"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0" w:type="auto"/>
            <w:gridSpan w:val="2"/>
            <w:tcMar>
              <w:top w:w="50" w:type="dxa"/>
              <w:left w:w="100" w:type="dxa"/>
            </w:tcMar>
            <w:vAlign w:val="center"/>
          </w:tcPr>
          <w:p w:rsidR="0062593B" w:rsidRDefault="0062593B" w:rsidP="0062593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62593B" w:rsidRDefault="0062593B" w:rsidP="0062593B"/>
        </w:tc>
      </w:tr>
      <w:tr w:rsidR="0062593B" w:rsidTr="0062593B">
        <w:trPr>
          <w:trHeight w:val="144"/>
          <w:tblCellSpacing w:w="20" w:type="nil"/>
        </w:trPr>
        <w:tc>
          <w:tcPr>
            <w:tcW w:w="0" w:type="auto"/>
            <w:gridSpan w:val="6"/>
            <w:tcMar>
              <w:top w:w="50" w:type="dxa"/>
              <w:left w:w="100" w:type="dxa"/>
            </w:tcMar>
            <w:vAlign w:val="center"/>
          </w:tcPr>
          <w:p w:rsidR="0062593B" w:rsidRDefault="0062593B" w:rsidP="0062593B">
            <w:pPr>
              <w:spacing w:after="0"/>
              <w:ind w:left="135"/>
            </w:pPr>
            <w:r>
              <w:rPr>
                <w:rFonts w:ascii="Times New Roman" w:hAnsi="Times New Roman"/>
                <w:b/>
                <w:color w:val="000000"/>
                <w:sz w:val="24"/>
              </w:rPr>
              <w:t>Раздел 2.Спортивно-оздоровительнаядеятельность</w:t>
            </w:r>
          </w:p>
        </w:tc>
      </w:tr>
      <w:tr w:rsidR="0062593B" w:rsidTr="0062593B">
        <w:trPr>
          <w:trHeight w:val="144"/>
          <w:tblCellSpacing w:w="20" w:type="nil"/>
        </w:trPr>
        <w:tc>
          <w:tcPr>
            <w:tcW w:w="510" w:type="dxa"/>
            <w:tcMar>
              <w:top w:w="50" w:type="dxa"/>
              <w:left w:w="100" w:type="dxa"/>
            </w:tcMar>
            <w:vAlign w:val="center"/>
          </w:tcPr>
          <w:p w:rsidR="0062593B" w:rsidRDefault="0062593B" w:rsidP="0062593B">
            <w:pPr>
              <w:spacing w:after="0"/>
            </w:pPr>
            <w:r>
              <w:rPr>
                <w:rFonts w:ascii="Times New Roman" w:hAnsi="Times New Roman"/>
                <w:color w:val="000000"/>
                <w:sz w:val="24"/>
              </w:rPr>
              <w:t>2.1</w:t>
            </w:r>
          </w:p>
        </w:tc>
        <w:tc>
          <w:tcPr>
            <w:tcW w:w="2816" w:type="dxa"/>
            <w:tcMar>
              <w:top w:w="50" w:type="dxa"/>
              <w:left w:w="100" w:type="dxa"/>
            </w:tcMar>
            <w:vAlign w:val="center"/>
          </w:tcPr>
          <w:p w:rsidR="0062593B" w:rsidRDefault="0062593B" w:rsidP="0062593B">
            <w:pPr>
              <w:spacing w:after="0"/>
              <w:ind w:left="135"/>
            </w:pPr>
            <w:r>
              <w:rPr>
                <w:rFonts w:ascii="Times New Roman" w:hAnsi="Times New Roman"/>
                <w:color w:val="000000"/>
                <w:sz w:val="24"/>
              </w:rPr>
              <w:t>Модуль «Спортивныеигры». Футбол</w:t>
            </w:r>
          </w:p>
        </w:tc>
        <w:tc>
          <w:tcPr>
            <w:tcW w:w="994"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62593B" w:rsidRDefault="0062593B" w:rsidP="0062593B">
            <w:pPr>
              <w:spacing w:after="0"/>
              <w:ind w:left="135"/>
              <w:jc w:val="center"/>
            </w:pPr>
          </w:p>
        </w:tc>
        <w:tc>
          <w:tcPr>
            <w:tcW w:w="1805" w:type="dxa"/>
            <w:tcMar>
              <w:top w:w="50" w:type="dxa"/>
              <w:left w:w="100" w:type="dxa"/>
            </w:tcMar>
            <w:vAlign w:val="center"/>
          </w:tcPr>
          <w:p w:rsidR="0062593B" w:rsidRDefault="0062593B" w:rsidP="0062593B">
            <w:pPr>
              <w:spacing w:after="0"/>
              <w:ind w:left="135"/>
              <w:jc w:val="center"/>
            </w:pPr>
          </w:p>
        </w:tc>
        <w:tc>
          <w:tcPr>
            <w:tcW w:w="2694"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510" w:type="dxa"/>
            <w:tcMar>
              <w:top w:w="50" w:type="dxa"/>
              <w:left w:w="100" w:type="dxa"/>
            </w:tcMar>
            <w:vAlign w:val="center"/>
          </w:tcPr>
          <w:p w:rsidR="0062593B" w:rsidRDefault="0062593B" w:rsidP="0062593B">
            <w:pPr>
              <w:spacing w:after="0"/>
            </w:pPr>
            <w:r>
              <w:rPr>
                <w:rFonts w:ascii="Times New Roman" w:hAnsi="Times New Roman"/>
                <w:color w:val="000000"/>
                <w:sz w:val="24"/>
              </w:rPr>
              <w:lastRenderedPageBreak/>
              <w:t>2.2</w:t>
            </w:r>
          </w:p>
        </w:tc>
        <w:tc>
          <w:tcPr>
            <w:tcW w:w="2816" w:type="dxa"/>
            <w:tcMar>
              <w:top w:w="50" w:type="dxa"/>
              <w:left w:w="100" w:type="dxa"/>
            </w:tcMar>
            <w:vAlign w:val="center"/>
          </w:tcPr>
          <w:p w:rsidR="0062593B" w:rsidRDefault="0062593B" w:rsidP="0062593B">
            <w:pPr>
              <w:spacing w:after="0"/>
              <w:ind w:left="135"/>
            </w:pPr>
            <w:r>
              <w:rPr>
                <w:rFonts w:ascii="Times New Roman" w:hAnsi="Times New Roman"/>
                <w:color w:val="000000"/>
                <w:sz w:val="24"/>
              </w:rPr>
              <w:t>Модуль «Спортивныеигры». Баскетбол</w:t>
            </w:r>
          </w:p>
        </w:tc>
        <w:tc>
          <w:tcPr>
            <w:tcW w:w="994"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62593B" w:rsidRDefault="0062593B" w:rsidP="0062593B">
            <w:pPr>
              <w:spacing w:after="0"/>
              <w:ind w:left="135"/>
              <w:jc w:val="center"/>
            </w:pPr>
          </w:p>
        </w:tc>
        <w:tc>
          <w:tcPr>
            <w:tcW w:w="1805" w:type="dxa"/>
            <w:tcMar>
              <w:top w:w="50" w:type="dxa"/>
              <w:left w:w="100" w:type="dxa"/>
            </w:tcMar>
            <w:vAlign w:val="center"/>
          </w:tcPr>
          <w:p w:rsidR="0062593B" w:rsidRDefault="0062593B" w:rsidP="0062593B">
            <w:pPr>
              <w:spacing w:after="0"/>
              <w:ind w:left="135"/>
              <w:jc w:val="center"/>
            </w:pPr>
          </w:p>
        </w:tc>
        <w:tc>
          <w:tcPr>
            <w:tcW w:w="2694"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510" w:type="dxa"/>
            <w:tcMar>
              <w:top w:w="50" w:type="dxa"/>
              <w:left w:w="100" w:type="dxa"/>
            </w:tcMar>
            <w:vAlign w:val="center"/>
          </w:tcPr>
          <w:p w:rsidR="0062593B" w:rsidRDefault="0062593B" w:rsidP="0062593B">
            <w:pPr>
              <w:spacing w:after="0"/>
            </w:pPr>
            <w:r>
              <w:rPr>
                <w:rFonts w:ascii="Times New Roman" w:hAnsi="Times New Roman"/>
                <w:color w:val="000000"/>
                <w:sz w:val="24"/>
              </w:rPr>
              <w:t>2.3</w:t>
            </w:r>
          </w:p>
        </w:tc>
        <w:tc>
          <w:tcPr>
            <w:tcW w:w="2816" w:type="dxa"/>
            <w:tcMar>
              <w:top w:w="50" w:type="dxa"/>
              <w:left w:w="100" w:type="dxa"/>
            </w:tcMar>
            <w:vAlign w:val="center"/>
          </w:tcPr>
          <w:p w:rsidR="0062593B" w:rsidRDefault="0062593B" w:rsidP="0062593B">
            <w:pPr>
              <w:spacing w:after="0"/>
              <w:ind w:left="135"/>
            </w:pPr>
            <w:r>
              <w:rPr>
                <w:rFonts w:ascii="Times New Roman" w:hAnsi="Times New Roman"/>
                <w:color w:val="000000"/>
                <w:sz w:val="24"/>
              </w:rPr>
              <w:t>Модуль «Спортивныеигры». Волейбол</w:t>
            </w:r>
          </w:p>
        </w:tc>
        <w:tc>
          <w:tcPr>
            <w:tcW w:w="994"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62593B" w:rsidRDefault="0062593B" w:rsidP="0062593B">
            <w:pPr>
              <w:spacing w:after="0"/>
              <w:ind w:left="135"/>
              <w:jc w:val="center"/>
            </w:pPr>
          </w:p>
        </w:tc>
        <w:tc>
          <w:tcPr>
            <w:tcW w:w="1805" w:type="dxa"/>
            <w:tcMar>
              <w:top w:w="50" w:type="dxa"/>
              <w:left w:w="100" w:type="dxa"/>
            </w:tcMar>
            <w:vAlign w:val="center"/>
          </w:tcPr>
          <w:p w:rsidR="0062593B" w:rsidRDefault="0062593B" w:rsidP="0062593B">
            <w:pPr>
              <w:spacing w:after="0"/>
              <w:ind w:left="135"/>
              <w:jc w:val="center"/>
            </w:pPr>
          </w:p>
        </w:tc>
        <w:tc>
          <w:tcPr>
            <w:tcW w:w="2694"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0" w:type="auto"/>
            <w:gridSpan w:val="2"/>
            <w:tcMar>
              <w:top w:w="50" w:type="dxa"/>
              <w:left w:w="100" w:type="dxa"/>
            </w:tcMar>
            <w:vAlign w:val="center"/>
          </w:tcPr>
          <w:p w:rsidR="0062593B" w:rsidRDefault="0062593B" w:rsidP="0062593B">
            <w:pPr>
              <w:spacing w:after="0"/>
              <w:ind w:left="135"/>
            </w:pPr>
            <w:r>
              <w:rPr>
                <w:rFonts w:ascii="Times New Roman" w:hAnsi="Times New Roman"/>
                <w:color w:val="000000"/>
                <w:sz w:val="24"/>
              </w:rPr>
              <w:t>Итогопоразделу</w:t>
            </w:r>
          </w:p>
        </w:tc>
        <w:tc>
          <w:tcPr>
            <w:tcW w:w="1563"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rsidR="0062593B" w:rsidRDefault="0062593B" w:rsidP="0062593B"/>
        </w:tc>
      </w:tr>
      <w:tr w:rsidR="0062593B" w:rsidRPr="00E540AE" w:rsidTr="0062593B">
        <w:trPr>
          <w:trHeight w:val="144"/>
          <w:tblCellSpacing w:w="20" w:type="nil"/>
        </w:trPr>
        <w:tc>
          <w:tcPr>
            <w:tcW w:w="0" w:type="auto"/>
            <w:gridSpan w:val="6"/>
            <w:tcMar>
              <w:top w:w="50" w:type="dxa"/>
              <w:left w:w="100" w:type="dxa"/>
            </w:tcMar>
            <w:vAlign w:val="center"/>
          </w:tcPr>
          <w:p w:rsidR="0062593B" w:rsidRPr="00AF7996" w:rsidRDefault="0062593B" w:rsidP="0062593B">
            <w:pPr>
              <w:spacing w:after="0"/>
              <w:ind w:left="135"/>
            </w:pPr>
            <w:r w:rsidRPr="00AF7996">
              <w:rPr>
                <w:rFonts w:ascii="Times New Roman" w:hAnsi="Times New Roman"/>
                <w:b/>
                <w:color w:val="000000"/>
                <w:sz w:val="24"/>
              </w:rPr>
              <w:t>Раздел 3.Прикладно-ориентированная двигательная деятельность</w:t>
            </w:r>
          </w:p>
        </w:tc>
      </w:tr>
      <w:tr w:rsidR="0062593B" w:rsidTr="0062593B">
        <w:trPr>
          <w:trHeight w:val="144"/>
          <w:tblCellSpacing w:w="20" w:type="nil"/>
        </w:trPr>
        <w:tc>
          <w:tcPr>
            <w:tcW w:w="510" w:type="dxa"/>
            <w:tcMar>
              <w:top w:w="50" w:type="dxa"/>
              <w:left w:w="100" w:type="dxa"/>
            </w:tcMar>
            <w:vAlign w:val="center"/>
          </w:tcPr>
          <w:p w:rsidR="0062593B" w:rsidRDefault="0062593B" w:rsidP="0062593B">
            <w:pPr>
              <w:spacing w:after="0"/>
            </w:pPr>
            <w:r>
              <w:rPr>
                <w:rFonts w:ascii="Times New Roman" w:hAnsi="Times New Roman"/>
                <w:color w:val="000000"/>
                <w:sz w:val="24"/>
              </w:rPr>
              <w:t>3.1</w:t>
            </w:r>
          </w:p>
        </w:tc>
        <w:tc>
          <w:tcPr>
            <w:tcW w:w="2816" w:type="dxa"/>
            <w:tcMar>
              <w:top w:w="50" w:type="dxa"/>
              <w:left w:w="100" w:type="dxa"/>
            </w:tcMar>
            <w:vAlign w:val="center"/>
          </w:tcPr>
          <w:p w:rsidR="0062593B" w:rsidRDefault="0062593B" w:rsidP="0062593B">
            <w:pPr>
              <w:spacing w:after="0"/>
              <w:ind w:left="135"/>
            </w:pPr>
            <w:r>
              <w:rPr>
                <w:rFonts w:ascii="Times New Roman" w:hAnsi="Times New Roman"/>
                <w:color w:val="000000"/>
                <w:sz w:val="24"/>
              </w:rPr>
              <w:t>Модуль «Атлетические единоборства»</w:t>
            </w:r>
          </w:p>
        </w:tc>
        <w:tc>
          <w:tcPr>
            <w:tcW w:w="994"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62593B" w:rsidRDefault="0062593B" w:rsidP="0062593B">
            <w:pPr>
              <w:spacing w:after="0"/>
              <w:ind w:left="135"/>
              <w:jc w:val="center"/>
            </w:pPr>
          </w:p>
        </w:tc>
        <w:tc>
          <w:tcPr>
            <w:tcW w:w="1805" w:type="dxa"/>
            <w:tcMar>
              <w:top w:w="50" w:type="dxa"/>
              <w:left w:w="100" w:type="dxa"/>
            </w:tcMar>
            <w:vAlign w:val="center"/>
          </w:tcPr>
          <w:p w:rsidR="0062593B" w:rsidRDefault="0062593B" w:rsidP="0062593B">
            <w:pPr>
              <w:spacing w:after="0"/>
              <w:ind w:left="135"/>
              <w:jc w:val="center"/>
            </w:pPr>
          </w:p>
        </w:tc>
        <w:tc>
          <w:tcPr>
            <w:tcW w:w="2694"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0" w:type="auto"/>
            <w:gridSpan w:val="2"/>
            <w:tcMar>
              <w:top w:w="50" w:type="dxa"/>
              <w:left w:w="100" w:type="dxa"/>
            </w:tcMar>
            <w:vAlign w:val="center"/>
          </w:tcPr>
          <w:p w:rsidR="0062593B" w:rsidRDefault="0062593B" w:rsidP="0062593B">
            <w:pPr>
              <w:spacing w:after="0"/>
              <w:ind w:left="135"/>
            </w:pPr>
            <w:r>
              <w:rPr>
                <w:rFonts w:ascii="Times New Roman" w:hAnsi="Times New Roman"/>
                <w:color w:val="000000"/>
                <w:sz w:val="24"/>
              </w:rPr>
              <w:t>Итогопоразделу</w:t>
            </w:r>
          </w:p>
        </w:tc>
        <w:tc>
          <w:tcPr>
            <w:tcW w:w="1563"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62593B" w:rsidRDefault="0062593B" w:rsidP="0062593B"/>
        </w:tc>
      </w:tr>
      <w:tr w:rsidR="0062593B" w:rsidRPr="00E540AE" w:rsidTr="0062593B">
        <w:trPr>
          <w:trHeight w:val="144"/>
          <w:tblCellSpacing w:w="20" w:type="nil"/>
        </w:trPr>
        <w:tc>
          <w:tcPr>
            <w:tcW w:w="0" w:type="auto"/>
            <w:gridSpan w:val="6"/>
            <w:tcMar>
              <w:top w:w="50" w:type="dxa"/>
              <w:left w:w="100" w:type="dxa"/>
            </w:tcMar>
            <w:vAlign w:val="center"/>
          </w:tcPr>
          <w:p w:rsidR="0062593B" w:rsidRPr="00AF7996" w:rsidRDefault="0062593B" w:rsidP="0062593B">
            <w:pPr>
              <w:spacing w:after="0"/>
              <w:ind w:left="135"/>
            </w:pPr>
            <w:r w:rsidRPr="00AF7996">
              <w:rPr>
                <w:rFonts w:ascii="Times New Roman" w:hAnsi="Times New Roman"/>
                <w:b/>
                <w:color w:val="000000"/>
                <w:sz w:val="24"/>
              </w:rPr>
              <w:t>Раздел 4.Модуль «Спортивная и физическая подготовка»</w:t>
            </w:r>
          </w:p>
        </w:tc>
      </w:tr>
      <w:tr w:rsidR="0062593B" w:rsidTr="0062593B">
        <w:trPr>
          <w:trHeight w:val="144"/>
          <w:tblCellSpacing w:w="20" w:type="nil"/>
        </w:trPr>
        <w:tc>
          <w:tcPr>
            <w:tcW w:w="510" w:type="dxa"/>
            <w:tcMar>
              <w:top w:w="50" w:type="dxa"/>
              <w:left w:w="100" w:type="dxa"/>
            </w:tcMar>
            <w:vAlign w:val="center"/>
          </w:tcPr>
          <w:p w:rsidR="0062593B" w:rsidRDefault="0062593B" w:rsidP="0062593B">
            <w:pPr>
              <w:spacing w:after="0"/>
            </w:pPr>
            <w:r>
              <w:rPr>
                <w:rFonts w:ascii="Times New Roman" w:hAnsi="Times New Roman"/>
                <w:color w:val="000000"/>
                <w:sz w:val="24"/>
              </w:rPr>
              <w:t>4.1</w:t>
            </w:r>
          </w:p>
        </w:tc>
        <w:tc>
          <w:tcPr>
            <w:tcW w:w="2816" w:type="dxa"/>
            <w:tcMar>
              <w:top w:w="50" w:type="dxa"/>
              <w:left w:w="100" w:type="dxa"/>
            </w:tcMar>
            <w:vAlign w:val="center"/>
          </w:tcPr>
          <w:p w:rsidR="0062593B" w:rsidRDefault="0062593B" w:rsidP="0062593B">
            <w:pPr>
              <w:spacing w:after="0"/>
              <w:ind w:left="135"/>
            </w:pPr>
            <w:r>
              <w:rPr>
                <w:rFonts w:ascii="Times New Roman" w:hAnsi="Times New Roman"/>
                <w:color w:val="000000"/>
                <w:sz w:val="24"/>
              </w:rPr>
              <w:t>Спортивная подготовка</w:t>
            </w:r>
          </w:p>
        </w:tc>
        <w:tc>
          <w:tcPr>
            <w:tcW w:w="994"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rsidR="0062593B" w:rsidRDefault="0062593B" w:rsidP="0062593B">
            <w:pPr>
              <w:spacing w:after="0"/>
              <w:ind w:left="135"/>
              <w:jc w:val="center"/>
            </w:pPr>
          </w:p>
        </w:tc>
        <w:tc>
          <w:tcPr>
            <w:tcW w:w="1805" w:type="dxa"/>
            <w:tcMar>
              <w:top w:w="50" w:type="dxa"/>
              <w:left w:w="100" w:type="dxa"/>
            </w:tcMar>
            <w:vAlign w:val="center"/>
          </w:tcPr>
          <w:p w:rsidR="0062593B" w:rsidRDefault="0062593B" w:rsidP="0062593B">
            <w:pPr>
              <w:spacing w:after="0"/>
              <w:ind w:left="135"/>
              <w:jc w:val="center"/>
            </w:pPr>
          </w:p>
        </w:tc>
        <w:tc>
          <w:tcPr>
            <w:tcW w:w="2694"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510" w:type="dxa"/>
            <w:tcMar>
              <w:top w:w="50" w:type="dxa"/>
              <w:left w:w="100" w:type="dxa"/>
            </w:tcMar>
            <w:vAlign w:val="center"/>
          </w:tcPr>
          <w:p w:rsidR="0062593B" w:rsidRDefault="0062593B" w:rsidP="0062593B">
            <w:pPr>
              <w:spacing w:after="0"/>
            </w:pPr>
            <w:r>
              <w:rPr>
                <w:rFonts w:ascii="Times New Roman" w:hAnsi="Times New Roman"/>
                <w:color w:val="000000"/>
                <w:sz w:val="24"/>
              </w:rPr>
              <w:t>4.2</w:t>
            </w:r>
          </w:p>
        </w:tc>
        <w:tc>
          <w:tcPr>
            <w:tcW w:w="2816" w:type="dxa"/>
            <w:tcMar>
              <w:top w:w="50" w:type="dxa"/>
              <w:left w:w="100" w:type="dxa"/>
            </w:tcMar>
            <w:vAlign w:val="center"/>
          </w:tcPr>
          <w:p w:rsidR="0062593B" w:rsidRDefault="0062593B" w:rsidP="0062593B">
            <w:pPr>
              <w:spacing w:after="0"/>
              <w:ind w:left="135"/>
            </w:pPr>
            <w:r>
              <w:rPr>
                <w:rFonts w:ascii="Times New Roman" w:hAnsi="Times New Roman"/>
                <w:color w:val="000000"/>
                <w:sz w:val="24"/>
              </w:rPr>
              <w:t>Базовая физическая подготовка</w:t>
            </w:r>
          </w:p>
        </w:tc>
        <w:tc>
          <w:tcPr>
            <w:tcW w:w="994"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62593B" w:rsidRDefault="0062593B" w:rsidP="0062593B">
            <w:pPr>
              <w:spacing w:after="0"/>
              <w:ind w:left="135"/>
              <w:jc w:val="center"/>
            </w:pPr>
          </w:p>
        </w:tc>
        <w:tc>
          <w:tcPr>
            <w:tcW w:w="1805" w:type="dxa"/>
            <w:tcMar>
              <w:top w:w="50" w:type="dxa"/>
              <w:left w:w="100" w:type="dxa"/>
            </w:tcMar>
            <w:vAlign w:val="center"/>
          </w:tcPr>
          <w:p w:rsidR="0062593B" w:rsidRDefault="0062593B" w:rsidP="0062593B">
            <w:pPr>
              <w:spacing w:after="0"/>
              <w:ind w:left="135"/>
              <w:jc w:val="center"/>
            </w:pPr>
          </w:p>
        </w:tc>
        <w:tc>
          <w:tcPr>
            <w:tcW w:w="2694"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0" w:type="auto"/>
            <w:gridSpan w:val="2"/>
            <w:tcMar>
              <w:top w:w="50" w:type="dxa"/>
              <w:left w:w="100" w:type="dxa"/>
            </w:tcMar>
            <w:vAlign w:val="center"/>
          </w:tcPr>
          <w:p w:rsidR="0062593B" w:rsidRDefault="0062593B" w:rsidP="0062593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rsidR="0062593B" w:rsidRDefault="0062593B" w:rsidP="0062593B"/>
        </w:tc>
      </w:tr>
      <w:tr w:rsidR="0062593B" w:rsidTr="0062593B">
        <w:trPr>
          <w:trHeight w:val="144"/>
          <w:tblCellSpacing w:w="20" w:type="nil"/>
        </w:trPr>
        <w:tc>
          <w:tcPr>
            <w:tcW w:w="0" w:type="auto"/>
            <w:gridSpan w:val="2"/>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102 </w:t>
            </w:r>
          </w:p>
        </w:tc>
        <w:tc>
          <w:tcPr>
            <w:tcW w:w="1719"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62593B" w:rsidRDefault="0062593B" w:rsidP="0062593B"/>
        </w:tc>
      </w:tr>
    </w:tbl>
    <w:p w:rsidR="0062593B" w:rsidRDefault="0062593B" w:rsidP="0062593B">
      <w:pPr>
        <w:sectPr w:rsidR="0062593B">
          <w:pgSz w:w="16383" w:h="11906" w:orient="landscape"/>
          <w:pgMar w:top="1134" w:right="850" w:bottom="1134" w:left="1701" w:header="720" w:footer="720" w:gutter="0"/>
          <w:cols w:space="720"/>
        </w:sectPr>
      </w:pPr>
    </w:p>
    <w:bookmarkEnd w:id="83"/>
    <w:p w:rsidR="0062593B" w:rsidRDefault="0062593B" w:rsidP="0062593B">
      <w:pPr>
        <w:spacing w:after="0"/>
        <w:ind w:left="120"/>
      </w:pPr>
      <w:r>
        <w:rPr>
          <w:rFonts w:ascii="Times New Roman" w:hAnsi="Times New Roman"/>
          <w:b/>
          <w:color w:val="000000"/>
          <w:sz w:val="28"/>
        </w:rPr>
        <w:lastRenderedPageBreak/>
        <w:t xml:space="preserve">ПОУРОЧНОЕ ПЛАНИРОВАНИЕ </w:t>
      </w:r>
    </w:p>
    <w:p w:rsidR="0062593B" w:rsidRDefault="0062593B" w:rsidP="0062593B">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281"/>
        <w:gridCol w:w="1510"/>
        <w:gridCol w:w="1910"/>
        <w:gridCol w:w="1347"/>
        <w:gridCol w:w="2221"/>
      </w:tblGrid>
      <w:tr w:rsidR="0062593B" w:rsidTr="0062593B">
        <w:trPr>
          <w:trHeight w:val="144"/>
          <w:tblCellSpacing w:w="20" w:type="nil"/>
        </w:trPr>
        <w:tc>
          <w:tcPr>
            <w:tcW w:w="463" w:type="dxa"/>
            <w:vMerge w:val="restart"/>
            <w:tcMar>
              <w:top w:w="50" w:type="dxa"/>
              <w:left w:w="100" w:type="dxa"/>
            </w:tcMar>
            <w:vAlign w:val="center"/>
          </w:tcPr>
          <w:p w:rsidR="0062593B" w:rsidRDefault="0062593B" w:rsidP="0062593B">
            <w:pPr>
              <w:spacing w:after="0"/>
              <w:ind w:left="135"/>
            </w:pPr>
            <w:r>
              <w:rPr>
                <w:rFonts w:ascii="Times New Roman" w:hAnsi="Times New Roman"/>
                <w:b/>
                <w:color w:val="000000"/>
                <w:sz w:val="24"/>
              </w:rPr>
              <w:t xml:space="preserve">№ п/п </w:t>
            </w:r>
          </w:p>
          <w:p w:rsidR="0062593B" w:rsidRDefault="0062593B" w:rsidP="0062593B">
            <w:pPr>
              <w:spacing w:after="0"/>
              <w:ind w:left="135"/>
            </w:pPr>
          </w:p>
        </w:tc>
        <w:tc>
          <w:tcPr>
            <w:tcW w:w="3168" w:type="dxa"/>
            <w:vMerge w:val="restart"/>
            <w:tcMar>
              <w:top w:w="50" w:type="dxa"/>
              <w:left w:w="100" w:type="dxa"/>
            </w:tcMar>
            <w:vAlign w:val="center"/>
          </w:tcPr>
          <w:p w:rsidR="0062593B" w:rsidRDefault="0062593B" w:rsidP="0062593B">
            <w:pPr>
              <w:spacing w:after="0"/>
              <w:ind w:left="135"/>
            </w:pPr>
            <w:r>
              <w:rPr>
                <w:rFonts w:ascii="Times New Roman" w:hAnsi="Times New Roman"/>
                <w:b/>
                <w:color w:val="000000"/>
                <w:sz w:val="24"/>
              </w:rPr>
              <w:t>Тема урока</w:t>
            </w:r>
          </w:p>
          <w:p w:rsidR="0062593B" w:rsidRDefault="0062593B" w:rsidP="0062593B">
            <w:pPr>
              <w:spacing w:after="0"/>
              <w:ind w:left="135"/>
            </w:pPr>
          </w:p>
        </w:tc>
        <w:tc>
          <w:tcPr>
            <w:tcW w:w="0" w:type="auto"/>
            <w:gridSpan w:val="3"/>
            <w:tcMar>
              <w:top w:w="50" w:type="dxa"/>
              <w:left w:w="100" w:type="dxa"/>
            </w:tcMar>
            <w:vAlign w:val="center"/>
          </w:tcPr>
          <w:p w:rsidR="0062593B" w:rsidRDefault="0062593B" w:rsidP="0062593B">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62593B" w:rsidRDefault="0062593B" w:rsidP="0062593B">
            <w:pPr>
              <w:spacing w:after="0"/>
              <w:ind w:left="135"/>
            </w:pPr>
            <w:r>
              <w:rPr>
                <w:rFonts w:ascii="Times New Roman" w:hAnsi="Times New Roman"/>
                <w:b/>
                <w:color w:val="000000"/>
                <w:sz w:val="24"/>
              </w:rPr>
              <w:t>Дата изучения</w:t>
            </w:r>
          </w:p>
          <w:p w:rsidR="0062593B" w:rsidRDefault="0062593B" w:rsidP="0062593B">
            <w:pPr>
              <w:spacing w:after="0"/>
              <w:ind w:left="135"/>
            </w:pPr>
          </w:p>
        </w:tc>
        <w:tc>
          <w:tcPr>
            <w:tcW w:w="1959" w:type="dxa"/>
            <w:vMerge w:val="restart"/>
            <w:tcMar>
              <w:top w:w="50" w:type="dxa"/>
              <w:left w:w="100" w:type="dxa"/>
            </w:tcMar>
            <w:vAlign w:val="center"/>
          </w:tcPr>
          <w:p w:rsidR="0062593B" w:rsidRDefault="0062593B" w:rsidP="0062593B">
            <w:pPr>
              <w:spacing w:after="0"/>
              <w:ind w:left="135"/>
            </w:pPr>
            <w:r>
              <w:rPr>
                <w:rFonts w:ascii="Times New Roman" w:hAnsi="Times New Roman"/>
                <w:b/>
                <w:color w:val="000000"/>
                <w:sz w:val="24"/>
              </w:rPr>
              <w:t>Электронные цифровые образовательные ресурсы</w:t>
            </w:r>
          </w:p>
          <w:p w:rsidR="0062593B" w:rsidRDefault="0062593B" w:rsidP="0062593B">
            <w:pPr>
              <w:spacing w:after="0"/>
              <w:ind w:left="135"/>
            </w:pPr>
          </w:p>
        </w:tc>
      </w:tr>
      <w:tr w:rsidR="0062593B" w:rsidTr="0062593B">
        <w:trPr>
          <w:trHeight w:val="144"/>
          <w:tblCellSpacing w:w="20" w:type="nil"/>
        </w:trPr>
        <w:tc>
          <w:tcPr>
            <w:tcW w:w="0" w:type="auto"/>
            <w:vMerge/>
            <w:tcBorders>
              <w:top w:val="nil"/>
            </w:tcBorders>
            <w:tcMar>
              <w:top w:w="50" w:type="dxa"/>
              <w:left w:w="100" w:type="dxa"/>
            </w:tcMar>
          </w:tcPr>
          <w:p w:rsidR="0062593B" w:rsidRDefault="0062593B" w:rsidP="0062593B"/>
        </w:tc>
        <w:tc>
          <w:tcPr>
            <w:tcW w:w="0" w:type="auto"/>
            <w:vMerge/>
            <w:tcBorders>
              <w:top w:val="nil"/>
            </w:tcBorders>
            <w:tcMar>
              <w:top w:w="50" w:type="dxa"/>
              <w:left w:w="100" w:type="dxa"/>
            </w:tcMar>
          </w:tcPr>
          <w:p w:rsidR="0062593B" w:rsidRDefault="0062593B" w:rsidP="0062593B"/>
        </w:tc>
        <w:tc>
          <w:tcPr>
            <w:tcW w:w="815" w:type="dxa"/>
            <w:tcMar>
              <w:top w:w="50" w:type="dxa"/>
              <w:left w:w="100" w:type="dxa"/>
            </w:tcMar>
            <w:vAlign w:val="center"/>
          </w:tcPr>
          <w:p w:rsidR="0062593B" w:rsidRDefault="0062593B" w:rsidP="0062593B">
            <w:pPr>
              <w:spacing w:after="0"/>
              <w:ind w:left="135"/>
            </w:pPr>
            <w:r>
              <w:rPr>
                <w:rFonts w:ascii="Times New Roman" w:hAnsi="Times New Roman"/>
                <w:b/>
                <w:color w:val="000000"/>
                <w:sz w:val="24"/>
              </w:rPr>
              <w:t>Всего</w:t>
            </w:r>
          </w:p>
          <w:p w:rsidR="0062593B" w:rsidRDefault="0062593B" w:rsidP="0062593B">
            <w:pPr>
              <w:spacing w:after="0"/>
              <w:ind w:left="135"/>
            </w:pPr>
          </w:p>
        </w:tc>
        <w:tc>
          <w:tcPr>
            <w:tcW w:w="1510" w:type="dxa"/>
            <w:tcMar>
              <w:top w:w="50" w:type="dxa"/>
              <w:left w:w="100" w:type="dxa"/>
            </w:tcMar>
            <w:vAlign w:val="center"/>
          </w:tcPr>
          <w:p w:rsidR="0062593B" w:rsidRDefault="0062593B" w:rsidP="0062593B">
            <w:pPr>
              <w:spacing w:after="0"/>
              <w:ind w:left="135"/>
            </w:pPr>
            <w:r w:rsidRPr="00E540AE">
              <w:rPr>
                <w:rFonts w:ascii="Times New Roman" w:hAnsi="Times New Roman"/>
                <w:b/>
                <w:color w:val="000000"/>
                <w:sz w:val="24"/>
                <w:szCs w:val="24"/>
              </w:rPr>
              <w:t>Контроль</w:t>
            </w:r>
            <w:r>
              <w:rPr>
                <w:rFonts w:ascii="Times New Roman" w:hAnsi="Times New Roman"/>
                <w:b/>
                <w:color w:val="000000"/>
                <w:sz w:val="24"/>
              </w:rPr>
              <w:t xml:space="preserve"> ные работы</w:t>
            </w:r>
          </w:p>
          <w:p w:rsidR="0062593B" w:rsidRDefault="0062593B" w:rsidP="0062593B">
            <w:pPr>
              <w:spacing w:after="0"/>
              <w:ind w:left="135"/>
            </w:pPr>
          </w:p>
        </w:tc>
        <w:tc>
          <w:tcPr>
            <w:tcW w:w="1611" w:type="dxa"/>
            <w:tcMar>
              <w:top w:w="50" w:type="dxa"/>
              <w:left w:w="100" w:type="dxa"/>
            </w:tcMar>
            <w:vAlign w:val="center"/>
          </w:tcPr>
          <w:p w:rsidR="0062593B" w:rsidRDefault="0062593B" w:rsidP="0062593B">
            <w:pPr>
              <w:spacing w:after="0"/>
              <w:ind w:left="135"/>
            </w:pPr>
            <w:r>
              <w:rPr>
                <w:rFonts w:ascii="Times New Roman" w:hAnsi="Times New Roman"/>
                <w:b/>
                <w:color w:val="000000"/>
                <w:sz w:val="24"/>
              </w:rPr>
              <w:t>Практические работы</w:t>
            </w:r>
          </w:p>
          <w:p w:rsidR="0062593B" w:rsidRDefault="0062593B" w:rsidP="0062593B">
            <w:pPr>
              <w:spacing w:after="0"/>
              <w:ind w:left="135"/>
            </w:pPr>
          </w:p>
        </w:tc>
        <w:tc>
          <w:tcPr>
            <w:tcW w:w="0" w:type="auto"/>
            <w:vMerge/>
            <w:tcBorders>
              <w:top w:val="nil"/>
            </w:tcBorders>
            <w:tcMar>
              <w:top w:w="50" w:type="dxa"/>
              <w:left w:w="100" w:type="dxa"/>
            </w:tcMar>
          </w:tcPr>
          <w:p w:rsidR="0062593B" w:rsidRDefault="0062593B" w:rsidP="0062593B"/>
        </w:tc>
        <w:tc>
          <w:tcPr>
            <w:tcW w:w="0" w:type="auto"/>
            <w:vMerge/>
            <w:tcBorders>
              <w:top w:val="nil"/>
            </w:tcBorders>
            <w:tcMar>
              <w:top w:w="50" w:type="dxa"/>
              <w:left w:w="100" w:type="dxa"/>
            </w:tcMar>
          </w:tcPr>
          <w:p w:rsidR="0062593B" w:rsidRDefault="0062593B" w:rsidP="0062593B"/>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1</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Истоки возникновения культуры как социального явления</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2</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Культура как способ развития человека</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3</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Здоровый образ жизни как условие активной жизнедеятельности человека</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4</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Основные направления и формы организации физической культуры в современном обществе</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5</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Всероссийский физкультурно-спортивный комплекс «Готов к труду и обороне» (ГТО)</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6</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Физическая культура и физическое здоровье</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7</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Физическая культура и психическое здоровье</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8</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Физическая культура и социальное здоровье</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9</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Основы организации образа жизни современного человека</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10</w:t>
            </w:r>
          </w:p>
        </w:tc>
        <w:tc>
          <w:tcPr>
            <w:tcW w:w="3168" w:type="dxa"/>
            <w:tcMar>
              <w:top w:w="50" w:type="dxa"/>
              <w:left w:w="100" w:type="dxa"/>
            </w:tcMar>
            <w:vAlign w:val="center"/>
          </w:tcPr>
          <w:p w:rsidR="0062593B" w:rsidRDefault="0062593B" w:rsidP="0062593B">
            <w:pPr>
              <w:spacing w:after="0"/>
              <w:ind w:left="135"/>
            </w:pPr>
            <w:r>
              <w:rPr>
                <w:rFonts w:ascii="Times New Roman" w:hAnsi="Times New Roman"/>
                <w:color w:val="000000"/>
                <w:sz w:val="24"/>
              </w:rPr>
              <w:t>Проектирование индивидуальной досуговой деятельности</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11</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 xml:space="preserve">Контроль состояния здоровья в процессе </w:t>
            </w:r>
            <w:r w:rsidRPr="00AF7996">
              <w:rPr>
                <w:rFonts w:ascii="Times New Roman" w:hAnsi="Times New Roman"/>
                <w:color w:val="000000"/>
                <w:sz w:val="24"/>
              </w:rPr>
              <w:lastRenderedPageBreak/>
              <w:t>самостоятельных занятий оздоровительной физической культурой</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lastRenderedPageBreak/>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Контроль состояния здоровья в процессе самостоятельных занятий оздоровительной физической культурой</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13</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Определение состояния здоровья с помощью функциональных проб</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14</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Определение состояния здоровья с помощью функциональных проб</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15</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Оценивание текущего состояния организма с помощью субъективных и объективных показателей</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16</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Оценивание текущего состояния организма с помощью субъективных и объективных показателей</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17</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Организация и планирование занятий кондиционной тренировкой</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18</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Организация и планирование занятий кондиционной тренировкой</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19</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Упражнения для профилактики нарушения и коррекции осанки</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20</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Упражнения для профилактики перенапряжения органов зрения и мышц опорно-двигательного аппарата при длительной работе за компьютером</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21</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Комплекс упражнений атлетической гимнастки для занятий кондиционной тренировкой</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22</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 xml:space="preserve">Комплекс упражнений атлетической гимнастки для занятий кондиционной </w:t>
            </w:r>
            <w:r w:rsidRPr="00AF7996">
              <w:rPr>
                <w:rFonts w:ascii="Times New Roman" w:hAnsi="Times New Roman"/>
                <w:color w:val="000000"/>
                <w:sz w:val="24"/>
              </w:rPr>
              <w:lastRenderedPageBreak/>
              <w:t>тренировкой</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lastRenderedPageBreak/>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Комплекс упражнений аэробной гимнастики для занятий кондиционной тренировкой</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24</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Комплекс упражнений аэробной гимнастики для занятий кондиционной тренировкой</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25</w:t>
            </w:r>
          </w:p>
        </w:tc>
        <w:tc>
          <w:tcPr>
            <w:tcW w:w="3168" w:type="dxa"/>
            <w:tcMar>
              <w:top w:w="50" w:type="dxa"/>
              <w:left w:w="100" w:type="dxa"/>
            </w:tcMar>
            <w:vAlign w:val="center"/>
          </w:tcPr>
          <w:p w:rsidR="0062593B" w:rsidRDefault="0062593B" w:rsidP="0062593B">
            <w:pPr>
              <w:spacing w:after="0"/>
              <w:ind w:left="135"/>
            </w:pPr>
            <w:r>
              <w:rPr>
                <w:rFonts w:ascii="Times New Roman" w:hAnsi="Times New Roman"/>
                <w:color w:val="000000"/>
                <w:sz w:val="24"/>
              </w:rPr>
              <w:t>Техническая подготовка в футболе</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26</w:t>
            </w:r>
          </w:p>
        </w:tc>
        <w:tc>
          <w:tcPr>
            <w:tcW w:w="3168" w:type="dxa"/>
            <w:tcMar>
              <w:top w:w="50" w:type="dxa"/>
              <w:left w:w="100" w:type="dxa"/>
            </w:tcMar>
            <w:vAlign w:val="center"/>
          </w:tcPr>
          <w:p w:rsidR="0062593B" w:rsidRDefault="0062593B" w:rsidP="0062593B">
            <w:pPr>
              <w:spacing w:after="0"/>
              <w:ind w:left="135"/>
            </w:pPr>
            <w:r>
              <w:rPr>
                <w:rFonts w:ascii="Times New Roman" w:hAnsi="Times New Roman"/>
                <w:color w:val="000000"/>
                <w:sz w:val="24"/>
              </w:rPr>
              <w:t>Тактическая подготовка в футболе</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27</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Развитие силовых и скоростных способностей средствами игры футбол</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28</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Развитие координационных способностей средствами игры футбол</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29</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Развитие выносливости средствами игры футбол</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30</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Совершенствование технических действий в передаче мяча, стоя на месте и в движении</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31</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Совершенствование техники ведение мяча и во взаимодействии с партнером</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32</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Совершенствование техники удара по мячу в движении</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33</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Тренировочные игры по мини-футболу</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34</w:t>
            </w:r>
          </w:p>
        </w:tc>
        <w:tc>
          <w:tcPr>
            <w:tcW w:w="3168" w:type="dxa"/>
            <w:tcMar>
              <w:top w:w="50" w:type="dxa"/>
              <w:left w:w="100" w:type="dxa"/>
            </w:tcMar>
            <w:vAlign w:val="center"/>
          </w:tcPr>
          <w:p w:rsidR="0062593B" w:rsidRDefault="0062593B" w:rsidP="0062593B">
            <w:pPr>
              <w:spacing w:after="0"/>
              <w:ind w:left="135"/>
            </w:pPr>
            <w:r>
              <w:rPr>
                <w:rFonts w:ascii="Times New Roman" w:hAnsi="Times New Roman"/>
                <w:color w:val="000000"/>
                <w:sz w:val="24"/>
              </w:rPr>
              <w:t>Техника судейства игры футбол</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35</w:t>
            </w:r>
          </w:p>
        </w:tc>
        <w:tc>
          <w:tcPr>
            <w:tcW w:w="3168" w:type="dxa"/>
            <w:tcMar>
              <w:top w:w="50" w:type="dxa"/>
              <w:left w:w="100" w:type="dxa"/>
            </w:tcMar>
            <w:vAlign w:val="center"/>
          </w:tcPr>
          <w:p w:rsidR="0062593B" w:rsidRDefault="0062593B" w:rsidP="0062593B">
            <w:pPr>
              <w:spacing w:after="0"/>
              <w:ind w:left="135"/>
            </w:pPr>
            <w:r>
              <w:rPr>
                <w:rFonts w:ascii="Times New Roman" w:hAnsi="Times New Roman"/>
                <w:color w:val="000000"/>
                <w:sz w:val="24"/>
              </w:rPr>
              <w:t>Техническая подготовка в баскетболе</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36</w:t>
            </w:r>
          </w:p>
        </w:tc>
        <w:tc>
          <w:tcPr>
            <w:tcW w:w="3168" w:type="dxa"/>
            <w:tcMar>
              <w:top w:w="50" w:type="dxa"/>
              <w:left w:w="100" w:type="dxa"/>
            </w:tcMar>
            <w:vAlign w:val="center"/>
          </w:tcPr>
          <w:p w:rsidR="0062593B" w:rsidRDefault="0062593B" w:rsidP="0062593B">
            <w:pPr>
              <w:spacing w:after="0"/>
              <w:ind w:left="135"/>
            </w:pPr>
            <w:r>
              <w:rPr>
                <w:rFonts w:ascii="Times New Roman" w:hAnsi="Times New Roman"/>
                <w:color w:val="000000"/>
                <w:sz w:val="24"/>
              </w:rPr>
              <w:t>Тактическая подготовка в баскетболе</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37</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Развитие скоростных и силовых способностей средствами игры баскетбол</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38</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 xml:space="preserve">Развитие координационных способностей </w:t>
            </w:r>
            <w:r w:rsidRPr="00AF7996">
              <w:rPr>
                <w:rFonts w:ascii="Times New Roman" w:hAnsi="Times New Roman"/>
                <w:color w:val="000000"/>
                <w:sz w:val="24"/>
              </w:rPr>
              <w:lastRenderedPageBreak/>
              <w:t>средствами игры баскетбол</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lastRenderedPageBreak/>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lastRenderedPageBreak/>
              <w:t>39</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Развитие выносливости средствами игры баскетбол</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40</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Совершенствование техники ведение мяча и во взаимодействии с партнером</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41</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Совершенствование техники броска мяча в корзину в движении</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42</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Совершенствование техники броска мяча в корзину в движении</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43</w:t>
            </w:r>
          </w:p>
        </w:tc>
        <w:tc>
          <w:tcPr>
            <w:tcW w:w="3168" w:type="dxa"/>
            <w:tcMar>
              <w:top w:w="50" w:type="dxa"/>
              <w:left w:w="100" w:type="dxa"/>
            </w:tcMar>
            <w:vAlign w:val="center"/>
          </w:tcPr>
          <w:p w:rsidR="0062593B" w:rsidRDefault="0062593B" w:rsidP="0062593B">
            <w:pPr>
              <w:spacing w:after="0"/>
              <w:ind w:left="135"/>
            </w:pPr>
            <w:r>
              <w:rPr>
                <w:rFonts w:ascii="Times New Roman" w:hAnsi="Times New Roman"/>
                <w:color w:val="000000"/>
                <w:sz w:val="24"/>
              </w:rPr>
              <w:t>Тренировочные игры по баскетболу</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44</w:t>
            </w:r>
          </w:p>
        </w:tc>
        <w:tc>
          <w:tcPr>
            <w:tcW w:w="3168" w:type="dxa"/>
            <w:tcMar>
              <w:top w:w="50" w:type="dxa"/>
              <w:left w:w="100" w:type="dxa"/>
            </w:tcMar>
            <w:vAlign w:val="center"/>
          </w:tcPr>
          <w:p w:rsidR="0062593B" w:rsidRPr="00E540AE" w:rsidRDefault="0062593B" w:rsidP="0062593B">
            <w:pPr>
              <w:spacing w:after="0"/>
              <w:ind w:left="135"/>
            </w:pPr>
            <w:r w:rsidRPr="00E540AE">
              <w:rPr>
                <w:rFonts w:ascii="Times New Roman" w:hAnsi="Times New Roman"/>
                <w:color w:val="000000"/>
                <w:sz w:val="24"/>
              </w:rPr>
              <w:t>Техника</w:t>
            </w:r>
            <w:r>
              <w:rPr>
                <w:rFonts w:ascii="Times New Roman" w:hAnsi="Times New Roman"/>
                <w:color w:val="000000"/>
                <w:sz w:val="24"/>
              </w:rPr>
              <w:t xml:space="preserve"> </w:t>
            </w:r>
            <w:r w:rsidRPr="00E540AE">
              <w:rPr>
                <w:rFonts w:ascii="Times New Roman" w:hAnsi="Times New Roman"/>
                <w:color w:val="000000"/>
                <w:sz w:val="24"/>
              </w:rPr>
              <w:t>судейства</w:t>
            </w:r>
            <w:r>
              <w:rPr>
                <w:rFonts w:ascii="Times New Roman" w:hAnsi="Times New Roman"/>
                <w:color w:val="000000"/>
                <w:sz w:val="24"/>
              </w:rPr>
              <w:t xml:space="preserve"> </w:t>
            </w:r>
            <w:r w:rsidRPr="00E540AE">
              <w:rPr>
                <w:rFonts w:ascii="Times New Roman" w:hAnsi="Times New Roman"/>
                <w:color w:val="000000"/>
                <w:sz w:val="24"/>
              </w:rPr>
              <w:t>игры</w:t>
            </w:r>
            <w:r>
              <w:rPr>
                <w:rFonts w:ascii="Times New Roman" w:hAnsi="Times New Roman"/>
                <w:color w:val="000000"/>
                <w:sz w:val="24"/>
              </w:rPr>
              <w:t xml:space="preserve"> в </w:t>
            </w:r>
            <w:r w:rsidRPr="00E540AE">
              <w:rPr>
                <w:rFonts w:ascii="Times New Roman" w:hAnsi="Times New Roman"/>
                <w:color w:val="000000"/>
                <w:sz w:val="24"/>
              </w:rPr>
              <w:t>баскетбол</w:t>
            </w:r>
          </w:p>
        </w:tc>
        <w:tc>
          <w:tcPr>
            <w:tcW w:w="815" w:type="dxa"/>
            <w:tcMar>
              <w:top w:w="50" w:type="dxa"/>
              <w:left w:w="100" w:type="dxa"/>
            </w:tcMar>
            <w:vAlign w:val="center"/>
          </w:tcPr>
          <w:p w:rsidR="0062593B" w:rsidRDefault="0062593B" w:rsidP="0062593B">
            <w:pPr>
              <w:spacing w:after="0"/>
              <w:ind w:left="135"/>
              <w:jc w:val="center"/>
            </w:pPr>
            <w:r w:rsidRPr="00E540AE">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45</w:t>
            </w:r>
          </w:p>
        </w:tc>
        <w:tc>
          <w:tcPr>
            <w:tcW w:w="3168" w:type="dxa"/>
            <w:tcMar>
              <w:top w:w="50" w:type="dxa"/>
              <w:left w:w="100" w:type="dxa"/>
            </w:tcMar>
            <w:vAlign w:val="center"/>
          </w:tcPr>
          <w:p w:rsidR="0062593B" w:rsidRDefault="0062593B" w:rsidP="0062593B">
            <w:pPr>
              <w:spacing w:after="0"/>
              <w:ind w:left="135"/>
            </w:pPr>
            <w:r>
              <w:rPr>
                <w:rFonts w:ascii="Times New Roman" w:hAnsi="Times New Roman"/>
                <w:color w:val="000000"/>
                <w:sz w:val="24"/>
              </w:rPr>
              <w:t>Техническая подготовка в волейболе</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46</w:t>
            </w:r>
          </w:p>
        </w:tc>
        <w:tc>
          <w:tcPr>
            <w:tcW w:w="3168" w:type="dxa"/>
            <w:tcMar>
              <w:top w:w="50" w:type="dxa"/>
              <w:left w:w="100" w:type="dxa"/>
            </w:tcMar>
            <w:vAlign w:val="center"/>
          </w:tcPr>
          <w:p w:rsidR="0062593B" w:rsidRDefault="0062593B" w:rsidP="0062593B">
            <w:pPr>
              <w:spacing w:after="0"/>
              <w:ind w:left="135"/>
            </w:pPr>
            <w:r>
              <w:rPr>
                <w:rFonts w:ascii="Times New Roman" w:hAnsi="Times New Roman"/>
                <w:color w:val="000000"/>
                <w:sz w:val="24"/>
              </w:rPr>
              <w:t>Тактическая подготовка в волейболе</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47</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Общефизическая подготовка средствами игры волейбол</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48</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Развитие скоростных способностей средствами игры волейбол</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49</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Развитие силовых способностей средствами игры волейбол</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50</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Развитие координационных способностей средствами игры волейбол</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51</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Развитие выносливости средствами игры волейбол</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52</w:t>
            </w:r>
          </w:p>
        </w:tc>
        <w:tc>
          <w:tcPr>
            <w:tcW w:w="3168" w:type="dxa"/>
            <w:tcMar>
              <w:top w:w="50" w:type="dxa"/>
              <w:left w:w="100" w:type="dxa"/>
            </w:tcMar>
            <w:vAlign w:val="center"/>
          </w:tcPr>
          <w:p w:rsidR="0062593B" w:rsidRDefault="0062593B" w:rsidP="0062593B">
            <w:pPr>
              <w:spacing w:after="0"/>
              <w:ind w:left="135"/>
            </w:pPr>
            <w:r>
              <w:rPr>
                <w:rFonts w:ascii="Times New Roman" w:hAnsi="Times New Roman"/>
                <w:color w:val="000000"/>
                <w:sz w:val="24"/>
              </w:rPr>
              <w:t>Совершенствование техники нападающего удара</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53</w:t>
            </w:r>
          </w:p>
        </w:tc>
        <w:tc>
          <w:tcPr>
            <w:tcW w:w="3168" w:type="dxa"/>
            <w:tcMar>
              <w:top w:w="50" w:type="dxa"/>
              <w:left w:w="100" w:type="dxa"/>
            </w:tcMar>
            <w:vAlign w:val="center"/>
          </w:tcPr>
          <w:p w:rsidR="0062593B" w:rsidRDefault="0062593B" w:rsidP="0062593B">
            <w:pPr>
              <w:spacing w:after="0"/>
              <w:ind w:left="135"/>
            </w:pPr>
            <w:r>
              <w:rPr>
                <w:rFonts w:ascii="Times New Roman" w:hAnsi="Times New Roman"/>
                <w:color w:val="000000"/>
                <w:sz w:val="24"/>
              </w:rPr>
              <w:t>Совершенствование техники одиночного блока</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54</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 xml:space="preserve">Совершенствование тактической действий во время защиты и нападения в </w:t>
            </w:r>
            <w:r w:rsidRPr="00AF7996">
              <w:rPr>
                <w:rFonts w:ascii="Times New Roman" w:hAnsi="Times New Roman"/>
                <w:color w:val="000000"/>
                <w:sz w:val="24"/>
              </w:rPr>
              <w:lastRenderedPageBreak/>
              <w:t>условиях учебной и игровой деятельности</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lastRenderedPageBreak/>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lastRenderedPageBreak/>
              <w:t>55</w:t>
            </w:r>
          </w:p>
        </w:tc>
        <w:tc>
          <w:tcPr>
            <w:tcW w:w="3168" w:type="dxa"/>
            <w:tcMar>
              <w:top w:w="50" w:type="dxa"/>
              <w:left w:w="100" w:type="dxa"/>
            </w:tcMar>
            <w:vAlign w:val="center"/>
          </w:tcPr>
          <w:p w:rsidR="0062593B" w:rsidRDefault="0062593B" w:rsidP="0062593B">
            <w:pPr>
              <w:spacing w:after="0"/>
              <w:ind w:left="135"/>
            </w:pPr>
            <w:r>
              <w:rPr>
                <w:rFonts w:ascii="Times New Roman" w:hAnsi="Times New Roman"/>
                <w:color w:val="000000"/>
                <w:sz w:val="24"/>
              </w:rPr>
              <w:t>Тренировочные игры по волейболу</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56</w:t>
            </w:r>
          </w:p>
        </w:tc>
        <w:tc>
          <w:tcPr>
            <w:tcW w:w="3168" w:type="dxa"/>
            <w:tcMar>
              <w:top w:w="50" w:type="dxa"/>
              <w:left w:w="100" w:type="dxa"/>
            </w:tcMar>
            <w:vAlign w:val="center"/>
          </w:tcPr>
          <w:p w:rsidR="0062593B" w:rsidRPr="00E540AE" w:rsidRDefault="0062593B" w:rsidP="0062593B">
            <w:pPr>
              <w:spacing w:after="0"/>
              <w:ind w:left="135"/>
            </w:pPr>
            <w:r w:rsidRPr="00E540AE">
              <w:rPr>
                <w:rFonts w:ascii="Times New Roman" w:hAnsi="Times New Roman"/>
                <w:color w:val="000000"/>
                <w:sz w:val="24"/>
              </w:rPr>
              <w:t>Техника</w:t>
            </w:r>
            <w:r>
              <w:rPr>
                <w:rFonts w:ascii="Times New Roman" w:hAnsi="Times New Roman"/>
                <w:color w:val="000000"/>
                <w:sz w:val="24"/>
              </w:rPr>
              <w:t xml:space="preserve"> </w:t>
            </w:r>
            <w:r w:rsidRPr="00E540AE">
              <w:rPr>
                <w:rFonts w:ascii="Times New Roman" w:hAnsi="Times New Roman"/>
                <w:color w:val="000000"/>
                <w:sz w:val="24"/>
              </w:rPr>
              <w:t>судейства</w:t>
            </w:r>
            <w:r>
              <w:rPr>
                <w:rFonts w:ascii="Times New Roman" w:hAnsi="Times New Roman"/>
                <w:color w:val="000000"/>
                <w:sz w:val="24"/>
              </w:rPr>
              <w:t xml:space="preserve"> </w:t>
            </w:r>
            <w:r w:rsidRPr="00E540AE">
              <w:rPr>
                <w:rFonts w:ascii="Times New Roman" w:hAnsi="Times New Roman"/>
                <w:color w:val="000000"/>
                <w:sz w:val="24"/>
              </w:rPr>
              <w:t>игры</w:t>
            </w:r>
            <w:r>
              <w:rPr>
                <w:rFonts w:ascii="Times New Roman" w:hAnsi="Times New Roman"/>
                <w:color w:val="000000"/>
                <w:sz w:val="24"/>
              </w:rPr>
              <w:t xml:space="preserve"> </w:t>
            </w:r>
            <w:r w:rsidRPr="00E540AE">
              <w:rPr>
                <w:rFonts w:ascii="Times New Roman" w:hAnsi="Times New Roman"/>
                <w:color w:val="000000"/>
                <w:sz w:val="24"/>
              </w:rPr>
              <w:t>в</w:t>
            </w:r>
            <w:r>
              <w:rPr>
                <w:rFonts w:ascii="Times New Roman" w:hAnsi="Times New Roman"/>
                <w:color w:val="000000"/>
                <w:sz w:val="24"/>
              </w:rPr>
              <w:t xml:space="preserve"> </w:t>
            </w:r>
            <w:r w:rsidRPr="00E540AE">
              <w:rPr>
                <w:rFonts w:ascii="Times New Roman" w:hAnsi="Times New Roman"/>
                <w:color w:val="000000"/>
                <w:sz w:val="24"/>
              </w:rPr>
              <w:t>олейбол</w:t>
            </w:r>
          </w:p>
        </w:tc>
        <w:tc>
          <w:tcPr>
            <w:tcW w:w="815" w:type="dxa"/>
            <w:tcMar>
              <w:top w:w="50" w:type="dxa"/>
              <w:left w:w="100" w:type="dxa"/>
            </w:tcMar>
            <w:vAlign w:val="center"/>
          </w:tcPr>
          <w:p w:rsidR="0062593B" w:rsidRDefault="0062593B" w:rsidP="0062593B">
            <w:pPr>
              <w:spacing w:after="0"/>
              <w:ind w:left="135"/>
              <w:jc w:val="center"/>
            </w:pPr>
            <w:r w:rsidRPr="00E540AE">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57</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Техника безопасности на занятиях плаваниям в бассейне</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58</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Техника плавание брассом на спине (подводящие упражнения на скольжение)</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59</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Техника плавание брассом на спине (подводящие упражнения с подключением работы рук и ног)</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60</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Техника плавание брассом на спине (передвижение в полной координации)</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61</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Техника плавание брассом на спине (передвижение в полной координации)</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62</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Обучение и закрепление старта со стартовой тумбы</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63</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Совершенствование техники прыжка в воду вниз ногами</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64</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Совершенствование техники прыжка в воду вниз ногами со стартовой тумбы</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65</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Совершенствование техники прыжка в воду вниз ногами с небольшой прыжковой вышки</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66</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Совершенствование техники прыжка в воду вниз ногами с небольшой прыжковой вышки</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67</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Игры с мячом на воде</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68</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Игры с мячом на воде</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69</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 xml:space="preserve">Спортивная подготовка (СФП) по </w:t>
            </w:r>
            <w:r w:rsidRPr="00AF7996">
              <w:rPr>
                <w:rFonts w:ascii="Times New Roman" w:hAnsi="Times New Roman"/>
                <w:color w:val="000000"/>
                <w:sz w:val="24"/>
              </w:rPr>
              <w:lastRenderedPageBreak/>
              <w:t>избранному виду спорта</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lastRenderedPageBreak/>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lastRenderedPageBreak/>
              <w:t>70</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71</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72</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73</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74</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75</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76</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77</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78</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79</w:t>
            </w:r>
          </w:p>
        </w:tc>
        <w:tc>
          <w:tcPr>
            <w:tcW w:w="3168" w:type="dxa"/>
            <w:tcMar>
              <w:top w:w="50" w:type="dxa"/>
              <w:left w:w="100" w:type="dxa"/>
            </w:tcMar>
            <w:vAlign w:val="center"/>
          </w:tcPr>
          <w:p w:rsidR="0062593B" w:rsidRDefault="0062593B" w:rsidP="0062593B">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80</w:t>
            </w:r>
          </w:p>
        </w:tc>
        <w:tc>
          <w:tcPr>
            <w:tcW w:w="3168" w:type="dxa"/>
            <w:tcMar>
              <w:top w:w="50" w:type="dxa"/>
              <w:left w:w="100" w:type="dxa"/>
            </w:tcMar>
            <w:vAlign w:val="center"/>
          </w:tcPr>
          <w:p w:rsidR="0062593B" w:rsidRDefault="0062593B" w:rsidP="0062593B">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81</w:t>
            </w:r>
          </w:p>
        </w:tc>
        <w:tc>
          <w:tcPr>
            <w:tcW w:w="3168" w:type="dxa"/>
            <w:tcMar>
              <w:top w:w="50" w:type="dxa"/>
              <w:left w:w="100" w:type="dxa"/>
            </w:tcMar>
            <w:vAlign w:val="center"/>
          </w:tcPr>
          <w:p w:rsidR="0062593B" w:rsidRDefault="0062593B" w:rsidP="0062593B">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82</w:t>
            </w:r>
          </w:p>
        </w:tc>
        <w:tc>
          <w:tcPr>
            <w:tcW w:w="3168" w:type="dxa"/>
            <w:tcMar>
              <w:top w:w="50" w:type="dxa"/>
              <w:left w:w="100" w:type="dxa"/>
            </w:tcMar>
            <w:vAlign w:val="center"/>
          </w:tcPr>
          <w:p w:rsidR="0062593B" w:rsidRDefault="0062593B" w:rsidP="0062593B">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83</w:t>
            </w:r>
          </w:p>
        </w:tc>
        <w:tc>
          <w:tcPr>
            <w:tcW w:w="3168" w:type="dxa"/>
            <w:tcMar>
              <w:top w:w="50" w:type="dxa"/>
              <w:left w:w="100" w:type="dxa"/>
            </w:tcMar>
            <w:vAlign w:val="center"/>
          </w:tcPr>
          <w:p w:rsidR="0062593B" w:rsidRDefault="0062593B" w:rsidP="0062593B">
            <w:pPr>
              <w:spacing w:after="0"/>
              <w:ind w:left="135"/>
            </w:pPr>
            <w:r>
              <w:rPr>
                <w:rFonts w:ascii="Times New Roman" w:hAnsi="Times New Roman"/>
                <w:color w:val="000000"/>
                <w:sz w:val="24"/>
              </w:rPr>
              <w:t>Судействосоревнований</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84</w:t>
            </w:r>
          </w:p>
        </w:tc>
        <w:tc>
          <w:tcPr>
            <w:tcW w:w="3168" w:type="dxa"/>
            <w:tcMar>
              <w:top w:w="50" w:type="dxa"/>
              <w:left w:w="100" w:type="dxa"/>
            </w:tcMar>
            <w:vAlign w:val="center"/>
          </w:tcPr>
          <w:p w:rsidR="0062593B" w:rsidRDefault="0062593B" w:rsidP="0062593B">
            <w:pPr>
              <w:spacing w:after="0"/>
              <w:ind w:left="135"/>
            </w:pPr>
            <w:r>
              <w:rPr>
                <w:rFonts w:ascii="Times New Roman" w:hAnsi="Times New Roman"/>
                <w:color w:val="000000"/>
                <w:sz w:val="24"/>
              </w:rPr>
              <w:t>Судействосоревнований</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85</w:t>
            </w:r>
          </w:p>
        </w:tc>
        <w:tc>
          <w:tcPr>
            <w:tcW w:w="3168" w:type="dxa"/>
            <w:tcMar>
              <w:top w:w="50" w:type="dxa"/>
              <w:left w:w="100" w:type="dxa"/>
            </w:tcMar>
            <w:vAlign w:val="center"/>
          </w:tcPr>
          <w:p w:rsidR="0062593B" w:rsidRDefault="0062593B" w:rsidP="0062593B">
            <w:pPr>
              <w:spacing w:after="0"/>
              <w:ind w:left="135"/>
            </w:pPr>
            <w:r>
              <w:rPr>
                <w:rFonts w:ascii="Times New Roman" w:hAnsi="Times New Roman"/>
                <w:color w:val="000000"/>
                <w:sz w:val="24"/>
              </w:rPr>
              <w:t>Знания о ГТО</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86</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Правила и техника выполнения норматива комплекса ГТО: Бег на 60 м или 100 м</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lastRenderedPageBreak/>
              <w:t>87</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Правила и техника выполнения норматива комплекса ГТО: Бег на 60 м или 100 м</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88</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Правила и техника выполнения норматива комплекса ГТО: Бег на 2000 м или 3000 м</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89</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Правила и техника выполнения норматива комплекса ГТО: Бег на 2000 м или 3000 м</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90</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Правила и техника выполнения норматива комплекса ГТО: Кросс на 3 км или 5 км</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91</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Правила и техника выполнения норматива комплекса ГТО: Бег на лыжах 3 км или 5 км</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92</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93</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94</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Правила и техника выполнения норматива комплекса ГТО: Подтягивание из виса лежа на низкой перекладине 90 см</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95</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 xml:space="preserve">Правила и техника выполнения норматива комплекса ГТО: Наклон </w:t>
            </w:r>
            <w:r w:rsidRPr="00AF7996">
              <w:rPr>
                <w:rFonts w:ascii="Times New Roman" w:hAnsi="Times New Roman"/>
                <w:color w:val="000000"/>
                <w:sz w:val="24"/>
              </w:rPr>
              <w:lastRenderedPageBreak/>
              <w:t>вперед из положения стоя на гимнастической скамье</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lastRenderedPageBreak/>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lastRenderedPageBreak/>
              <w:t>96</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Правила и техника выполнения норматива комплекса ГТО: Прыжок в длину с места толчком двумя ногами</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97</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Правила и техника выполнения норматива комплекса ГТО: Поднимание туловища из положения лежа на спине</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98</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Правила и техника выполнения норматива комплекса ГТО: Метание мяча весом 500 г(д), 700 г(ю)</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99</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Правила и техника выполнения норматива комплекса ГТО: Стрельба (пневматика или электронное оружие)</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100</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Правила и техника выполнения норматива комплекса ГТО: Челночный бег 3*10 м</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101</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Правила и техника выполнения норматива комплекса ГТО: Плавание 50 м</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102</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Фестиваль «Мы готовы к ГТО!». (сдача норм ГТО с соблюдением правил и техники выполнения испытаний (тестов) 6 ступени</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0" w:type="auto"/>
            <w:gridSpan w:val="2"/>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102 </w:t>
            </w:r>
          </w:p>
        </w:tc>
        <w:tc>
          <w:tcPr>
            <w:tcW w:w="1510"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2593B" w:rsidRDefault="0062593B" w:rsidP="0062593B"/>
        </w:tc>
      </w:tr>
    </w:tbl>
    <w:p w:rsidR="0062593B" w:rsidRDefault="0062593B" w:rsidP="0062593B">
      <w:pPr>
        <w:sectPr w:rsidR="0062593B">
          <w:pgSz w:w="16383" w:h="11906" w:orient="landscape"/>
          <w:pgMar w:top="1134" w:right="850" w:bottom="1134" w:left="1701" w:header="720" w:footer="720" w:gutter="0"/>
          <w:cols w:space="720"/>
        </w:sectPr>
      </w:pPr>
    </w:p>
    <w:p w:rsidR="0062593B" w:rsidRDefault="0062593B" w:rsidP="0062593B">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35"/>
        <w:gridCol w:w="1956"/>
        <w:gridCol w:w="713"/>
        <w:gridCol w:w="1871"/>
        <w:gridCol w:w="1917"/>
        <w:gridCol w:w="987"/>
        <w:gridCol w:w="1584"/>
      </w:tblGrid>
      <w:tr w:rsidR="0062593B" w:rsidTr="0062593B">
        <w:trPr>
          <w:trHeight w:val="144"/>
          <w:tblCellSpacing w:w="20" w:type="nil"/>
        </w:trPr>
        <w:tc>
          <w:tcPr>
            <w:tcW w:w="463" w:type="dxa"/>
            <w:vMerge w:val="restart"/>
            <w:tcMar>
              <w:top w:w="50" w:type="dxa"/>
              <w:left w:w="100" w:type="dxa"/>
            </w:tcMar>
            <w:vAlign w:val="center"/>
          </w:tcPr>
          <w:p w:rsidR="0062593B" w:rsidRDefault="0062593B" w:rsidP="0062593B">
            <w:pPr>
              <w:spacing w:after="0"/>
              <w:ind w:left="135"/>
            </w:pPr>
            <w:r>
              <w:rPr>
                <w:rFonts w:ascii="Times New Roman" w:hAnsi="Times New Roman"/>
                <w:b/>
                <w:color w:val="000000"/>
                <w:sz w:val="24"/>
              </w:rPr>
              <w:t xml:space="preserve">№ п/п </w:t>
            </w:r>
          </w:p>
          <w:p w:rsidR="0062593B" w:rsidRDefault="0062593B" w:rsidP="0062593B">
            <w:pPr>
              <w:spacing w:after="0"/>
              <w:ind w:left="135"/>
            </w:pPr>
          </w:p>
        </w:tc>
        <w:tc>
          <w:tcPr>
            <w:tcW w:w="3168" w:type="dxa"/>
            <w:vMerge w:val="restart"/>
            <w:tcMar>
              <w:top w:w="50" w:type="dxa"/>
              <w:left w:w="100" w:type="dxa"/>
            </w:tcMar>
            <w:vAlign w:val="center"/>
          </w:tcPr>
          <w:p w:rsidR="0062593B" w:rsidRDefault="0062593B" w:rsidP="0062593B">
            <w:pPr>
              <w:spacing w:after="0"/>
              <w:ind w:left="135"/>
            </w:pPr>
            <w:r>
              <w:rPr>
                <w:rFonts w:ascii="Times New Roman" w:hAnsi="Times New Roman"/>
                <w:b/>
                <w:color w:val="000000"/>
                <w:sz w:val="24"/>
              </w:rPr>
              <w:t>Тема урока</w:t>
            </w:r>
          </w:p>
          <w:p w:rsidR="0062593B" w:rsidRDefault="0062593B" w:rsidP="0062593B">
            <w:pPr>
              <w:spacing w:after="0"/>
              <w:ind w:left="135"/>
            </w:pPr>
          </w:p>
        </w:tc>
        <w:tc>
          <w:tcPr>
            <w:tcW w:w="0" w:type="auto"/>
            <w:gridSpan w:val="3"/>
            <w:tcMar>
              <w:top w:w="50" w:type="dxa"/>
              <w:left w:w="100" w:type="dxa"/>
            </w:tcMar>
            <w:vAlign w:val="center"/>
          </w:tcPr>
          <w:p w:rsidR="0062593B" w:rsidRDefault="0062593B" w:rsidP="0062593B">
            <w:pPr>
              <w:spacing w:after="0"/>
            </w:pPr>
            <w:r>
              <w:rPr>
                <w:rFonts w:ascii="Times New Roman" w:hAnsi="Times New Roman"/>
                <w:b/>
                <w:color w:val="000000"/>
                <w:sz w:val="24"/>
              </w:rPr>
              <w:t>Количествочасов</w:t>
            </w:r>
          </w:p>
        </w:tc>
        <w:tc>
          <w:tcPr>
            <w:tcW w:w="1139" w:type="dxa"/>
            <w:vMerge w:val="restart"/>
            <w:tcMar>
              <w:top w:w="50" w:type="dxa"/>
              <w:left w:w="100" w:type="dxa"/>
            </w:tcMar>
            <w:vAlign w:val="center"/>
          </w:tcPr>
          <w:p w:rsidR="0062593B" w:rsidRDefault="0062593B" w:rsidP="0062593B">
            <w:pPr>
              <w:spacing w:after="0"/>
              <w:ind w:left="135"/>
            </w:pPr>
            <w:r>
              <w:rPr>
                <w:rFonts w:ascii="Times New Roman" w:hAnsi="Times New Roman"/>
                <w:b/>
                <w:color w:val="000000"/>
                <w:sz w:val="24"/>
              </w:rPr>
              <w:t>Дата изучения</w:t>
            </w:r>
          </w:p>
          <w:p w:rsidR="0062593B" w:rsidRDefault="0062593B" w:rsidP="0062593B">
            <w:pPr>
              <w:spacing w:after="0"/>
              <w:ind w:left="135"/>
            </w:pPr>
          </w:p>
        </w:tc>
        <w:tc>
          <w:tcPr>
            <w:tcW w:w="1959" w:type="dxa"/>
            <w:vMerge w:val="restart"/>
            <w:tcMar>
              <w:top w:w="50" w:type="dxa"/>
              <w:left w:w="100" w:type="dxa"/>
            </w:tcMar>
            <w:vAlign w:val="center"/>
          </w:tcPr>
          <w:p w:rsidR="0062593B" w:rsidRDefault="0062593B" w:rsidP="0062593B">
            <w:pPr>
              <w:spacing w:after="0"/>
              <w:ind w:left="135"/>
            </w:pPr>
            <w:r>
              <w:rPr>
                <w:rFonts w:ascii="Times New Roman" w:hAnsi="Times New Roman"/>
                <w:b/>
                <w:color w:val="000000"/>
                <w:sz w:val="24"/>
              </w:rPr>
              <w:t>Электронные цифровые образовательные ресурсы</w:t>
            </w:r>
          </w:p>
          <w:p w:rsidR="0062593B" w:rsidRDefault="0062593B" w:rsidP="0062593B">
            <w:pPr>
              <w:spacing w:after="0"/>
              <w:ind w:left="135"/>
            </w:pPr>
          </w:p>
        </w:tc>
      </w:tr>
      <w:tr w:rsidR="0062593B" w:rsidTr="0062593B">
        <w:trPr>
          <w:trHeight w:val="144"/>
          <w:tblCellSpacing w:w="20" w:type="nil"/>
        </w:trPr>
        <w:tc>
          <w:tcPr>
            <w:tcW w:w="0" w:type="auto"/>
            <w:vMerge/>
            <w:tcBorders>
              <w:top w:val="nil"/>
            </w:tcBorders>
            <w:tcMar>
              <w:top w:w="50" w:type="dxa"/>
              <w:left w:w="100" w:type="dxa"/>
            </w:tcMar>
          </w:tcPr>
          <w:p w:rsidR="0062593B" w:rsidRDefault="0062593B" w:rsidP="0062593B"/>
        </w:tc>
        <w:tc>
          <w:tcPr>
            <w:tcW w:w="0" w:type="auto"/>
            <w:vMerge/>
            <w:tcBorders>
              <w:top w:val="nil"/>
            </w:tcBorders>
            <w:tcMar>
              <w:top w:w="50" w:type="dxa"/>
              <w:left w:w="100" w:type="dxa"/>
            </w:tcMar>
          </w:tcPr>
          <w:p w:rsidR="0062593B" w:rsidRDefault="0062593B" w:rsidP="0062593B"/>
        </w:tc>
        <w:tc>
          <w:tcPr>
            <w:tcW w:w="815" w:type="dxa"/>
            <w:tcMar>
              <w:top w:w="50" w:type="dxa"/>
              <w:left w:w="100" w:type="dxa"/>
            </w:tcMar>
            <w:vAlign w:val="center"/>
          </w:tcPr>
          <w:p w:rsidR="0062593B" w:rsidRDefault="0062593B" w:rsidP="0062593B">
            <w:pPr>
              <w:spacing w:after="0"/>
              <w:ind w:left="135"/>
            </w:pPr>
            <w:r>
              <w:rPr>
                <w:rFonts w:ascii="Times New Roman" w:hAnsi="Times New Roman"/>
                <w:b/>
                <w:color w:val="000000"/>
                <w:sz w:val="24"/>
              </w:rPr>
              <w:t>Всего</w:t>
            </w:r>
          </w:p>
          <w:p w:rsidR="0062593B" w:rsidRDefault="0062593B" w:rsidP="0062593B">
            <w:pPr>
              <w:spacing w:after="0"/>
              <w:ind w:left="135"/>
            </w:pPr>
          </w:p>
        </w:tc>
        <w:tc>
          <w:tcPr>
            <w:tcW w:w="1510" w:type="dxa"/>
            <w:tcMar>
              <w:top w:w="50" w:type="dxa"/>
              <w:left w:w="100" w:type="dxa"/>
            </w:tcMar>
            <w:vAlign w:val="center"/>
          </w:tcPr>
          <w:p w:rsidR="0062593B" w:rsidRDefault="0062593B" w:rsidP="0062593B">
            <w:pPr>
              <w:spacing w:after="0"/>
              <w:ind w:left="135"/>
            </w:pPr>
            <w:r>
              <w:rPr>
                <w:rFonts w:ascii="Times New Roman" w:hAnsi="Times New Roman"/>
                <w:b/>
                <w:color w:val="000000"/>
                <w:sz w:val="24"/>
              </w:rPr>
              <w:t>Контрольныеработы</w:t>
            </w:r>
          </w:p>
          <w:p w:rsidR="0062593B" w:rsidRDefault="0062593B" w:rsidP="0062593B">
            <w:pPr>
              <w:spacing w:after="0"/>
              <w:ind w:left="135"/>
            </w:pPr>
          </w:p>
        </w:tc>
        <w:tc>
          <w:tcPr>
            <w:tcW w:w="1611" w:type="dxa"/>
            <w:tcMar>
              <w:top w:w="50" w:type="dxa"/>
              <w:left w:w="100" w:type="dxa"/>
            </w:tcMar>
            <w:vAlign w:val="center"/>
          </w:tcPr>
          <w:p w:rsidR="0062593B" w:rsidRDefault="0062593B" w:rsidP="0062593B">
            <w:pPr>
              <w:spacing w:after="0"/>
              <w:ind w:left="135"/>
            </w:pPr>
            <w:r>
              <w:rPr>
                <w:rFonts w:ascii="Times New Roman" w:hAnsi="Times New Roman"/>
                <w:b/>
                <w:color w:val="000000"/>
                <w:sz w:val="24"/>
              </w:rPr>
              <w:t>Практическиеработы</w:t>
            </w:r>
          </w:p>
          <w:p w:rsidR="0062593B" w:rsidRDefault="0062593B" w:rsidP="0062593B">
            <w:pPr>
              <w:spacing w:after="0"/>
              <w:ind w:left="135"/>
            </w:pPr>
          </w:p>
        </w:tc>
        <w:tc>
          <w:tcPr>
            <w:tcW w:w="0" w:type="auto"/>
            <w:vMerge/>
            <w:tcBorders>
              <w:top w:val="nil"/>
            </w:tcBorders>
            <w:tcMar>
              <w:top w:w="50" w:type="dxa"/>
              <w:left w:w="100" w:type="dxa"/>
            </w:tcMar>
          </w:tcPr>
          <w:p w:rsidR="0062593B" w:rsidRDefault="0062593B" w:rsidP="0062593B"/>
        </w:tc>
        <w:tc>
          <w:tcPr>
            <w:tcW w:w="0" w:type="auto"/>
            <w:vMerge/>
            <w:tcBorders>
              <w:top w:val="nil"/>
            </w:tcBorders>
            <w:tcMar>
              <w:top w:w="50" w:type="dxa"/>
              <w:left w:w="100" w:type="dxa"/>
            </w:tcMar>
          </w:tcPr>
          <w:p w:rsidR="0062593B" w:rsidRDefault="0062593B" w:rsidP="0062593B"/>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1</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Адаптация организма и здоровье человека</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2</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Здоровый образ жизни современного человека</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3</w:t>
            </w:r>
          </w:p>
        </w:tc>
        <w:tc>
          <w:tcPr>
            <w:tcW w:w="3168" w:type="dxa"/>
            <w:tcMar>
              <w:top w:w="50" w:type="dxa"/>
              <w:left w:w="100" w:type="dxa"/>
            </w:tcMar>
            <w:vAlign w:val="center"/>
          </w:tcPr>
          <w:p w:rsidR="0062593B" w:rsidRDefault="0062593B" w:rsidP="0062593B">
            <w:pPr>
              <w:spacing w:after="0"/>
              <w:ind w:left="135"/>
            </w:pPr>
            <w:r>
              <w:rPr>
                <w:rFonts w:ascii="Times New Roman" w:hAnsi="Times New Roman"/>
                <w:color w:val="000000"/>
                <w:sz w:val="24"/>
              </w:rPr>
              <w:t>Определение индивидуального расхода энергии</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4</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Физическая культура и профессиональная деятельность человека</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5</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Физическая культура и продолжительность жизни человека</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6</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Физическая культура и продолжительность жизни человека</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7</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Профилактика травматизма во время самостоятельных занятий оздоровительной физической культурой и спортом</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Оказание первой помощи при травмах и ушибах</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9</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Оказание первой помощи при вывихах и переломах</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10</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Оказание первой помощи при обморожении, солнечном и тепловом ударах</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11</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Оздоровительные мероприятия и процедуры в режиме учебного дня и недели</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12</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Релаксация в системной организации мероприятий здорового образа жизни</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13</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Дыхательная гимнастика А.Н. Стрельниковой</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14</w:t>
            </w:r>
          </w:p>
        </w:tc>
        <w:tc>
          <w:tcPr>
            <w:tcW w:w="3168" w:type="dxa"/>
            <w:tcMar>
              <w:top w:w="50" w:type="dxa"/>
              <w:left w:w="100" w:type="dxa"/>
            </w:tcMar>
            <w:vAlign w:val="center"/>
          </w:tcPr>
          <w:p w:rsidR="0062593B" w:rsidRDefault="0062593B" w:rsidP="0062593B">
            <w:pPr>
              <w:spacing w:after="0"/>
              <w:ind w:left="135"/>
            </w:pPr>
            <w:r>
              <w:rPr>
                <w:rFonts w:ascii="Times New Roman" w:hAnsi="Times New Roman"/>
                <w:color w:val="000000"/>
                <w:sz w:val="24"/>
              </w:rPr>
              <w:t>Синхрогимнастика «Ключ»</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15</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Объективные и субъективные признаки утомления</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16</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 xml:space="preserve">Средства восстановления после физических нагрузок и соревновательной </w:t>
            </w:r>
            <w:r w:rsidRPr="00AF7996">
              <w:rPr>
                <w:rFonts w:ascii="Times New Roman" w:hAnsi="Times New Roman"/>
                <w:color w:val="000000"/>
                <w:sz w:val="24"/>
              </w:rPr>
              <w:lastRenderedPageBreak/>
              <w:t>деятельности: правила организации и проведения, основные приемы</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lastRenderedPageBreak/>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lastRenderedPageBreak/>
              <w:t>17</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Самостоятельная подготовка к выполнению нормативных требований комплекса ГТО</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18</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Проектирование физической подготовки с направленностью на выполнение нормативных требований комплекса ГТО</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19</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Упражнения для профилактики острых респираторных заболеваний</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20</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Упражнения для снижения массы тела и для профилактики целлюлита</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21</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Комплекс упражнений силовой гимнастики (шейпинг)</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22</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Развитие силовых способностей посредством занятий силовой гимнастикой</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23</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 xml:space="preserve">Комплекс </w:t>
            </w:r>
            <w:r w:rsidRPr="00AF7996">
              <w:rPr>
                <w:rFonts w:ascii="Times New Roman" w:hAnsi="Times New Roman"/>
                <w:color w:val="000000"/>
                <w:sz w:val="24"/>
              </w:rPr>
              <w:lastRenderedPageBreak/>
              <w:t>упражнений на повышение подвижности суставов и эластичности мышц (стретчинг)</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lastRenderedPageBreak/>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Развитие гибкости посредством занятий по программе «Стретчинг»</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25</w:t>
            </w:r>
          </w:p>
        </w:tc>
        <w:tc>
          <w:tcPr>
            <w:tcW w:w="3168" w:type="dxa"/>
            <w:tcMar>
              <w:top w:w="50" w:type="dxa"/>
              <w:left w:w="100" w:type="dxa"/>
            </w:tcMar>
            <w:vAlign w:val="center"/>
          </w:tcPr>
          <w:p w:rsidR="0062593B" w:rsidRDefault="0062593B" w:rsidP="0062593B">
            <w:pPr>
              <w:spacing w:after="0"/>
              <w:ind w:left="135"/>
            </w:pPr>
            <w:r>
              <w:rPr>
                <w:rFonts w:ascii="Times New Roman" w:hAnsi="Times New Roman"/>
                <w:color w:val="000000"/>
                <w:sz w:val="24"/>
              </w:rPr>
              <w:t>Техническая подготовка в футболе</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26</w:t>
            </w:r>
          </w:p>
        </w:tc>
        <w:tc>
          <w:tcPr>
            <w:tcW w:w="3168" w:type="dxa"/>
            <w:tcMar>
              <w:top w:w="50" w:type="dxa"/>
              <w:left w:w="100" w:type="dxa"/>
            </w:tcMar>
            <w:vAlign w:val="center"/>
          </w:tcPr>
          <w:p w:rsidR="0062593B" w:rsidRDefault="0062593B" w:rsidP="0062593B">
            <w:pPr>
              <w:spacing w:after="0"/>
              <w:ind w:left="135"/>
            </w:pPr>
            <w:r>
              <w:rPr>
                <w:rFonts w:ascii="Times New Roman" w:hAnsi="Times New Roman"/>
                <w:color w:val="000000"/>
                <w:sz w:val="24"/>
              </w:rPr>
              <w:t>Тактическая подготовка в футболе</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27</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Развитие скоростных и силовых способностей средствами игры футбол</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28</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Развитие координационных способностей средствами игры футбол</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29</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Развитие выносливости средствами игры футбол</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30</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Совершенствование техники передачи мяча в процессе передвижения с разной скоростью</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31</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 xml:space="preserve">Совершенствование техники остановки мяча </w:t>
            </w:r>
            <w:r w:rsidRPr="00AF7996">
              <w:rPr>
                <w:rFonts w:ascii="Times New Roman" w:hAnsi="Times New Roman"/>
                <w:color w:val="000000"/>
                <w:sz w:val="24"/>
              </w:rPr>
              <w:lastRenderedPageBreak/>
              <w:t>разными способами</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lastRenderedPageBreak/>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Совершенствование технической и тактической подготовки в футболе в условиях учебной и игровой деятельности</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33</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Тренировочные игры по мини-футболу (на малом футбольном поле)</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34</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Тренировочные игры по футболу (на большом поле)</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35</w:t>
            </w:r>
          </w:p>
        </w:tc>
        <w:tc>
          <w:tcPr>
            <w:tcW w:w="3168" w:type="dxa"/>
            <w:tcMar>
              <w:top w:w="50" w:type="dxa"/>
              <w:left w:w="100" w:type="dxa"/>
            </w:tcMar>
            <w:vAlign w:val="center"/>
          </w:tcPr>
          <w:p w:rsidR="0062593B" w:rsidRDefault="0062593B" w:rsidP="0062593B">
            <w:pPr>
              <w:spacing w:after="0"/>
              <w:ind w:left="135"/>
            </w:pPr>
            <w:r>
              <w:rPr>
                <w:rFonts w:ascii="Times New Roman" w:hAnsi="Times New Roman"/>
                <w:color w:val="000000"/>
                <w:sz w:val="24"/>
              </w:rPr>
              <w:t>Техническая подготовка в баскетболе</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36</w:t>
            </w:r>
          </w:p>
        </w:tc>
        <w:tc>
          <w:tcPr>
            <w:tcW w:w="3168" w:type="dxa"/>
            <w:tcMar>
              <w:top w:w="50" w:type="dxa"/>
              <w:left w:w="100" w:type="dxa"/>
            </w:tcMar>
            <w:vAlign w:val="center"/>
          </w:tcPr>
          <w:p w:rsidR="0062593B" w:rsidRDefault="0062593B" w:rsidP="0062593B">
            <w:pPr>
              <w:spacing w:after="0"/>
              <w:ind w:left="135"/>
            </w:pPr>
            <w:r>
              <w:rPr>
                <w:rFonts w:ascii="Times New Roman" w:hAnsi="Times New Roman"/>
                <w:color w:val="000000"/>
                <w:sz w:val="24"/>
              </w:rPr>
              <w:t>Тактическая подготовка в баскетболе</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37</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Развитие скоростных и силовых способностей средствами игры баскетбол</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38</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Развитие координационных способностей средствами игры баскетбол</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39</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Развитие выносливости средствами игры баскетбол</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40</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Совершенствов</w:t>
            </w:r>
            <w:r w:rsidRPr="00AF7996">
              <w:rPr>
                <w:rFonts w:ascii="Times New Roman" w:hAnsi="Times New Roman"/>
                <w:color w:val="000000"/>
                <w:sz w:val="24"/>
              </w:rPr>
              <w:lastRenderedPageBreak/>
              <w:t>ание техники перехвата мяча, на месте и при передвижении</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lastRenderedPageBreak/>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lastRenderedPageBreak/>
              <w:t>41</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Совершенствование техники передачи и броска мяча во время ведения</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42</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Совершенствование техники выполнения штрафного броска</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43</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Совершенствование технической и тактической подготовки в баскетболе в условиях учебной и игровой деятельности</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44</w:t>
            </w:r>
          </w:p>
        </w:tc>
        <w:tc>
          <w:tcPr>
            <w:tcW w:w="3168" w:type="dxa"/>
            <w:tcMar>
              <w:top w:w="50" w:type="dxa"/>
              <w:left w:w="100" w:type="dxa"/>
            </w:tcMar>
            <w:vAlign w:val="center"/>
          </w:tcPr>
          <w:p w:rsidR="0062593B" w:rsidRDefault="0062593B" w:rsidP="0062593B">
            <w:pPr>
              <w:spacing w:after="0"/>
              <w:ind w:left="135"/>
            </w:pPr>
            <w:r>
              <w:rPr>
                <w:rFonts w:ascii="Times New Roman" w:hAnsi="Times New Roman"/>
                <w:color w:val="000000"/>
                <w:sz w:val="24"/>
              </w:rPr>
              <w:t>Тренировочные игры по баскетболу</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45</w:t>
            </w:r>
          </w:p>
        </w:tc>
        <w:tc>
          <w:tcPr>
            <w:tcW w:w="3168" w:type="dxa"/>
            <w:tcMar>
              <w:top w:w="50" w:type="dxa"/>
              <w:left w:w="100" w:type="dxa"/>
            </w:tcMar>
            <w:vAlign w:val="center"/>
          </w:tcPr>
          <w:p w:rsidR="0062593B" w:rsidRDefault="0062593B" w:rsidP="0062593B">
            <w:pPr>
              <w:spacing w:after="0"/>
              <w:ind w:left="135"/>
            </w:pPr>
            <w:r>
              <w:rPr>
                <w:rFonts w:ascii="Times New Roman" w:hAnsi="Times New Roman"/>
                <w:color w:val="000000"/>
                <w:sz w:val="24"/>
              </w:rPr>
              <w:t>Техническая подготовка в волейболе</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46</w:t>
            </w:r>
          </w:p>
        </w:tc>
        <w:tc>
          <w:tcPr>
            <w:tcW w:w="3168" w:type="dxa"/>
            <w:tcMar>
              <w:top w:w="50" w:type="dxa"/>
              <w:left w:w="100" w:type="dxa"/>
            </w:tcMar>
            <w:vAlign w:val="center"/>
          </w:tcPr>
          <w:p w:rsidR="0062593B" w:rsidRDefault="0062593B" w:rsidP="0062593B">
            <w:pPr>
              <w:spacing w:after="0"/>
              <w:ind w:left="135"/>
            </w:pPr>
            <w:r>
              <w:rPr>
                <w:rFonts w:ascii="Times New Roman" w:hAnsi="Times New Roman"/>
                <w:color w:val="000000"/>
                <w:sz w:val="24"/>
              </w:rPr>
              <w:t>Тактическаяподготовка в волейболе</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47</w:t>
            </w:r>
          </w:p>
        </w:tc>
        <w:tc>
          <w:tcPr>
            <w:tcW w:w="3168" w:type="dxa"/>
            <w:tcMar>
              <w:top w:w="50" w:type="dxa"/>
              <w:left w:w="100" w:type="dxa"/>
            </w:tcMar>
            <w:vAlign w:val="center"/>
          </w:tcPr>
          <w:p w:rsidR="0062593B" w:rsidRDefault="0062593B" w:rsidP="0062593B">
            <w:pPr>
              <w:spacing w:after="0"/>
              <w:ind w:left="135"/>
            </w:pPr>
            <w:r>
              <w:rPr>
                <w:rFonts w:ascii="Times New Roman" w:hAnsi="Times New Roman"/>
                <w:color w:val="000000"/>
                <w:sz w:val="24"/>
              </w:rPr>
              <w:t>Общефизическая подготовка в волейболе</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48</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Развитие скоростных способностей средствами игры волейбол</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49</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 xml:space="preserve">Развитие силовых способностей </w:t>
            </w:r>
            <w:r w:rsidRPr="00AF7996">
              <w:rPr>
                <w:rFonts w:ascii="Times New Roman" w:hAnsi="Times New Roman"/>
                <w:color w:val="000000"/>
                <w:sz w:val="24"/>
              </w:rPr>
              <w:lastRenderedPageBreak/>
              <w:t>средствами игры волейбол</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lastRenderedPageBreak/>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Развитие координационных способностей средствами игры волейбол</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51</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Развитие выносливости средствами игры волейбол</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52</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Совершенствование техники нападающего удара в условиях моделируемых игровых ситуаций</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53</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Совершенствование техники приема мяча в условиях моделируемых игровых ситуаций</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54</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Совершенствование техники подачи мяча в условиях учебной игровой деятельности</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55</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Совершенствование технической и тактической подготовки в волейболе в условиях учебной и игровой деятельности</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56</w:t>
            </w:r>
          </w:p>
        </w:tc>
        <w:tc>
          <w:tcPr>
            <w:tcW w:w="3168" w:type="dxa"/>
            <w:tcMar>
              <w:top w:w="50" w:type="dxa"/>
              <w:left w:w="100" w:type="dxa"/>
            </w:tcMar>
            <w:vAlign w:val="center"/>
          </w:tcPr>
          <w:p w:rsidR="0062593B" w:rsidRDefault="0062593B" w:rsidP="0062593B">
            <w:pPr>
              <w:spacing w:after="0"/>
              <w:ind w:left="135"/>
            </w:pPr>
            <w:r>
              <w:rPr>
                <w:rFonts w:ascii="Times New Roman" w:hAnsi="Times New Roman"/>
                <w:color w:val="000000"/>
                <w:sz w:val="24"/>
              </w:rPr>
              <w:t xml:space="preserve">Тренировочные игры по </w:t>
            </w:r>
            <w:r>
              <w:rPr>
                <w:rFonts w:ascii="Times New Roman" w:hAnsi="Times New Roman"/>
                <w:color w:val="000000"/>
                <w:sz w:val="24"/>
              </w:rPr>
              <w:lastRenderedPageBreak/>
              <w:t>волейболу</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Техника безопасности на занятиях атлетическими единоборствами</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58</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Техника самостраховки в атлетических единоборствах</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59</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Техника стоек в атлетических единоборствах</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60</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Техника захватов в атлетических единоборствах</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61</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Техника броска рывком за пятку в атлетических единоборствах</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62</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Техника задней подножки в атлетических единоборствах</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63</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Техника удержаний в атлетических единоборствах</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64</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Учебные схватки с использованием бросков и удержанием</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65</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Имитационные упражнения в защитных действиях от удара кулаком в голову</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66</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 xml:space="preserve">Развитие силовых способностей </w:t>
            </w:r>
            <w:r w:rsidRPr="00AF7996">
              <w:rPr>
                <w:rFonts w:ascii="Times New Roman" w:hAnsi="Times New Roman"/>
                <w:color w:val="000000"/>
                <w:sz w:val="24"/>
              </w:rPr>
              <w:lastRenderedPageBreak/>
              <w:t>средствами атлетических единоборств</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lastRenderedPageBreak/>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lastRenderedPageBreak/>
              <w:t>67</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Развитие скоростных способностей средствами атлетических единоборств</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68</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Развитие координационных способностей средствами атлетических единоборств</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69</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70</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71</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72</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73</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74</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 xml:space="preserve">Спортивная подготовка (СФП) по избранному </w:t>
            </w:r>
            <w:r w:rsidRPr="00AF7996">
              <w:rPr>
                <w:rFonts w:ascii="Times New Roman" w:hAnsi="Times New Roman"/>
                <w:color w:val="000000"/>
                <w:sz w:val="24"/>
              </w:rPr>
              <w:lastRenderedPageBreak/>
              <w:t>виду спорта</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lastRenderedPageBreak/>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lastRenderedPageBreak/>
              <w:t>75</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76</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77</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78</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79</w:t>
            </w:r>
          </w:p>
        </w:tc>
        <w:tc>
          <w:tcPr>
            <w:tcW w:w="3168" w:type="dxa"/>
            <w:tcMar>
              <w:top w:w="50" w:type="dxa"/>
              <w:left w:w="100" w:type="dxa"/>
            </w:tcMar>
            <w:vAlign w:val="center"/>
          </w:tcPr>
          <w:p w:rsidR="0062593B" w:rsidRDefault="0062593B" w:rsidP="0062593B">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80</w:t>
            </w:r>
          </w:p>
        </w:tc>
        <w:tc>
          <w:tcPr>
            <w:tcW w:w="3168" w:type="dxa"/>
            <w:tcMar>
              <w:top w:w="50" w:type="dxa"/>
              <w:left w:w="100" w:type="dxa"/>
            </w:tcMar>
            <w:vAlign w:val="center"/>
          </w:tcPr>
          <w:p w:rsidR="0062593B" w:rsidRDefault="0062593B" w:rsidP="0062593B">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81</w:t>
            </w:r>
          </w:p>
        </w:tc>
        <w:tc>
          <w:tcPr>
            <w:tcW w:w="3168" w:type="dxa"/>
            <w:tcMar>
              <w:top w:w="50" w:type="dxa"/>
              <w:left w:w="100" w:type="dxa"/>
            </w:tcMar>
            <w:vAlign w:val="center"/>
          </w:tcPr>
          <w:p w:rsidR="0062593B" w:rsidRDefault="0062593B" w:rsidP="0062593B">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82</w:t>
            </w:r>
          </w:p>
        </w:tc>
        <w:tc>
          <w:tcPr>
            <w:tcW w:w="3168" w:type="dxa"/>
            <w:tcMar>
              <w:top w:w="50" w:type="dxa"/>
              <w:left w:w="100" w:type="dxa"/>
            </w:tcMar>
            <w:vAlign w:val="center"/>
          </w:tcPr>
          <w:p w:rsidR="0062593B" w:rsidRDefault="0062593B" w:rsidP="0062593B">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83</w:t>
            </w:r>
          </w:p>
        </w:tc>
        <w:tc>
          <w:tcPr>
            <w:tcW w:w="3168" w:type="dxa"/>
            <w:tcMar>
              <w:top w:w="50" w:type="dxa"/>
              <w:left w:w="100" w:type="dxa"/>
            </w:tcMar>
            <w:vAlign w:val="center"/>
          </w:tcPr>
          <w:p w:rsidR="0062593B" w:rsidRDefault="0062593B" w:rsidP="0062593B">
            <w:pPr>
              <w:spacing w:after="0"/>
              <w:ind w:left="135"/>
            </w:pPr>
            <w:r>
              <w:rPr>
                <w:rFonts w:ascii="Times New Roman" w:hAnsi="Times New Roman"/>
                <w:color w:val="000000"/>
                <w:sz w:val="24"/>
              </w:rPr>
              <w:t>Судейство соревнований</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84</w:t>
            </w:r>
          </w:p>
        </w:tc>
        <w:tc>
          <w:tcPr>
            <w:tcW w:w="3168" w:type="dxa"/>
            <w:tcMar>
              <w:top w:w="50" w:type="dxa"/>
              <w:left w:w="100" w:type="dxa"/>
            </w:tcMar>
            <w:vAlign w:val="center"/>
          </w:tcPr>
          <w:p w:rsidR="0062593B" w:rsidRDefault="0062593B" w:rsidP="0062593B">
            <w:pPr>
              <w:spacing w:after="0"/>
              <w:ind w:left="135"/>
            </w:pPr>
            <w:r>
              <w:rPr>
                <w:rFonts w:ascii="Times New Roman" w:hAnsi="Times New Roman"/>
                <w:color w:val="000000"/>
                <w:sz w:val="24"/>
              </w:rPr>
              <w:t>Судейство соревнований</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85</w:t>
            </w:r>
          </w:p>
        </w:tc>
        <w:tc>
          <w:tcPr>
            <w:tcW w:w="3168" w:type="dxa"/>
            <w:tcMar>
              <w:top w:w="50" w:type="dxa"/>
              <w:left w:w="100" w:type="dxa"/>
            </w:tcMar>
            <w:vAlign w:val="center"/>
          </w:tcPr>
          <w:p w:rsidR="0062593B" w:rsidRDefault="0062593B" w:rsidP="0062593B">
            <w:pPr>
              <w:spacing w:after="0"/>
              <w:ind w:left="135"/>
            </w:pPr>
            <w:r w:rsidRPr="00AF7996">
              <w:rPr>
                <w:rFonts w:ascii="Times New Roman" w:hAnsi="Times New Roman"/>
                <w:color w:val="000000"/>
                <w:sz w:val="24"/>
              </w:rPr>
              <w:t xml:space="preserve">Правила техники безопасности в ГТО. </w:t>
            </w:r>
            <w:r>
              <w:rPr>
                <w:rFonts w:ascii="Times New Roman" w:hAnsi="Times New Roman"/>
                <w:color w:val="000000"/>
                <w:sz w:val="24"/>
              </w:rPr>
              <w:t>Первая помощь</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86</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Правила и техника выполнения норматива комплекса ГТО: Бег на 60 м или 100 м</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lastRenderedPageBreak/>
              <w:t>87</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Правила и техника выполнения норматива комплекса ГТО: Бег на 60 м или 100 м</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88</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Правила и техника выполнения норматива комплекса ГТО: Бег на 2000 м или 3000 м</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89</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Правила и техника выполнения норматива комплекса ГТО: Бег на 2000 м или 3000 м</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90</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Правила и техника выполнения норматива комплекса ГТО: Кросс на 3 км или 5 км</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91</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Правила и техника выполнения норматива комплекса ГТО: Бег на лыжах 3 км или 5 км</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92</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 xml:space="preserve">Правила и техника выполнения норматива комплекса ГТО: Подтягивание из виса на </w:t>
            </w:r>
            <w:r w:rsidRPr="00AF7996">
              <w:rPr>
                <w:rFonts w:ascii="Times New Roman" w:hAnsi="Times New Roman"/>
                <w:color w:val="000000"/>
                <w:sz w:val="24"/>
              </w:rPr>
              <w:lastRenderedPageBreak/>
              <w:t>высокой перекладине. Рывок гири 16 кг. Сгибание и разгибание рук в упоре лежа на полу</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lastRenderedPageBreak/>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lastRenderedPageBreak/>
              <w:t>93</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94</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Правила и техника выполнения норматива комплекса ГТО: Подтягивание из виса лежа на низкой перекладине 90 см</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95</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Правила и техника выполнения норматива комплекса ГТО: Наклон вперед из положения стоя на гимнастической скамье</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96</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 xml:space="preserve">Правила и техника </w:t>
            </w:r>
            <w:r w:rsidRPr="00AF7996">
              <w:rPr>
                <w:rFonts w:ascii="Times New Roman" w:hAnsi="Times New Roman"/>
                <w:color w:val="000000"/>
                <w:sz w:val="24"/>
              </w:rPr>
              <w:lastRenderedPageBreak/>
              <w:t>выполнения норматива комплекса ГТО: Прыжок в длину с места толчком двумя ногами</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lastRenderedPageBreak/>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lastRenderedPageBreak/>
              <w:t>97</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Правила и техника выполнения норматива комплекса ГТО: Поднимание туловища из положения лежа на спине</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98</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Правила и техника выполнения норматива комплекса ГТО: Метание мяча весом 500 г(д), 700 г(ю)</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99</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Правила и техника выполнения норматива комплекса ГТО: Стрельба (пневматика или электронное оружие)</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100</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Правила и техника выполнения норматива комплекса ГТО: Челночный бег 3*10 м</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t>101</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 xml:space="preserve">Правила и техника выполнения </w:t>
            </w:r>
            <w:r w:rsidRPr="00AF7996">
              <w:rPr>
                <w:rFonts w:ascii="Times New Roman" w:hAnsi="Times New Roman"/>
                <w:color w:val="000000"/>
                <w:sz w:val="24"/>
              </w:rPr>
              <w:lastRenderedPageBreak/>
              <w:t>норматива комплекса ГТО: Плавание 50 м</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lastRenderedPageBreak/>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463" w:type="dxa"/>
            <w:tcMar>
              <w:top w:w="50" w:type="dxa"/>
              <w:left w:w="100" w:type="dxa"/>
            </w:tcMar>
            <w:vAlign w:val="center"/>
          </w:tcPr>
          <w:p w:rsidR="0062593B" w:rsidRDefault="0062593B" w:rsidP="0062593B">
            <w:pPr>
              <w:spacing w:after="0"/>
            </w:pPr>
            <w:r>
              <w:rPr>
                <w:rFonts w:ascii="Times New Roman" w:hAnsi="Times New Roman"/>
                <w:color w:val="000000"/>
                <w:sz w:val="24"/>
              </w:rPr>
              <w:lastRenderedPageBreak/>
              <w:t>102</w:t>
            </w:r>
          </w:p>
        </w:tc>
        <w:tc>
          <w:tcPr>
            <w:tcW w:w="3168" w:type="dxa"/>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Фестиваль «Мы готовы к ГТО!». (сдача норм ГТО с соблюдением правил и техники выполнения испытаний (тестов) 6-7 ступени</w:t>
            </w:r>
          </w:p>
        </w:tc>
        <w:tc>
          <w:tcPr>
            <w:tcW w:w="815"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62593B" w:rsidRDefault="0062593B" w:rsidP="0062593B">
            <w:pPr>
              <w:spacing w:after="0"/>
              <w:ind w:left="135"/>
              <w:jc w:val="center"/>
            </w:pPr>
          </w:p>
        </w:tc>
        <w:tc>
          <w:tcPr>
            <w:tcW w:w="1611" w:type="dxa"/>
            <w:tcMar>
              <w:top w:w="50" w:type="dxa"/>
              <w:left w:w="100" w:type="dxa"/>
            </w:tcMar>
            <w:vAlign w:val="center"/>
          </w:tcPr>
          <w:p w:rsidR="0062593B" w:rsidRDefault="0062593B" w:rsidP="0062593B">
            <w:pPr>
              <w:spacing w:after="0"/>
              <w:ind w:left="135"/>
              <w:jc w:val="center"/>
            </w:pPr>
          </w:p>
        </w:tc>
        <w:tc>
          <w:tcPr>
            <w:tcW w:w="1139" w:type="dxa"/>
            <w:tcMar>
              <w:top w:w="50" w:type="dxa"/>
              <w:left w:w="100" w:type="dxa"/>
            </w:tcMar>
            <w:vAlign w:val="center"/>
          </w:tcPr>
          <w:p w:rsidR="0062593B" w:rsidRDefault="0062593B" w:rsidP="0062593B">
            <w:pPr>
              <w:spacing w:after="0"/>
              <w:ind w:left="135"/>
            </w:pPr>
          </w:p>
        </w:tc>
        <w:tc>
          <w:tcPr>
            <w:tcW w:w="1959" w:type="dxa"/>
            <w:tcMar>
              <w:top w:w="50" w:type="dxa"/>
              <w:left w:w="100" w:type="dxa"/>
            </w:tcMar>
            <w:vAlign w:val="center"/>
          </w:tcPr>
          <w:p w:rsidR="0062593B" w:rsidRDefault="0062593B" w:rsidP="0062593B">
            <w:pPr>
              <w:spacing w:after="0"/>
              <w:ind w:left="135"/>
            </w:pPr>
          </w:p>
        </w:tc>
      </w:tr>
      <w:tr w:rsidR="0062593B" w:rsidTr="0062593B">
        <w:trPr>
          <w:trHeight w:val="144"/>
          <w:tblCellSpacing w:w="20" w:type="nil"/>
        </w:trPr>
        <w:tc>
          <w:tcPr>
            <w:tcW w:w="0" w:type="auto"/>
            <w:gridSpan w:val="2"/>
            <w:tcMar>
              <w:top w:w="50" w:type="dxa"/>
              <w:left w:w="100" w:type="dxa"/>
            </w:tcMar>
            <w:vAlign w:val="center"/>
          </w:tcPr>
          <w:p w:rsidR="0062593B" w:rsidRPr="00AF7996" w:rsidRDefault="0062593B" w:rsidP="0062593B">
            <w:pPr>
              <w:spacing w:after="0"/>
              <w:ind w:left="135"/>
            </w:pPr>
            <w:r w:rsidRPr="00AF7996">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102 </w:t>
            </w:r>
          </w:p>
        </w:tc>
        <w:tc>
          <w:tcPr>
            <w:tcW w:w="1510"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62593B" w:rsidRDefault="0062593B" w:rsidP="0062593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2593B" w:rsidRDefault="0062593B" w:rsidP="0062593B"/>
        </w:tc>
      </w:tr>
    </w:tbl>
    <w:p w:rsidR="0062593B" w:rsidRDefault="0062593B" w:rsidP="00F415C0">
      <w:pPr>
        <w:pStyle w:val="2"/>
        <w:rPr>
          <w:rFonts w:ascii="Times New Roman" w:hAnsi="Times New Roman" w:cs="Times New Roman"/>
          <w:b/>
          <w:color w:val="FF0000"/>
          <w:highlight w:val="yellow"/>
        </w:rPr>
      </w:pPr>
    </w:p>
    <w:p w:rsidR="0062593B" w:rsidRDefault="0062593B" w:rsidP="0062593B">
      <w:pPr>
        <w:rPr>
          <w:rFonts w:ascii="Times New Roman" w:hAnsi="Times New Roman"/>
          <w:b/>
          <w:sz w:val="24"/>
          <w:szCs w:val="24"/>
        </w:rPr>
      </w:pPr>
      <w:r w:rsidRPr="0062593B">
        <w:rPr>
          <w:rFonts w:ascii="Times New Roman" w:hAnsi="Times New Roman"/>
          <w:b/>
          <w:sz w:val="24"/>
          <w:szCs w:val="24"/>
        </w:rPr>
        <w:t>2.2.12 Рабочая программа по учебному предмету «Алгебра и начала анализа»</w:t>
      </w:r>
    </w:p>
    <w:p w:rsidR="0062593B" w:rsidRPr="005C3B65" w:rsidRDefault="0062593B" w:rsidP="0062593B">
      <w:pPr>
        <w:spacing w:after="0" w:line="264" w:lineRule="auto"/>
        <w:ind w:left="120"/>
        <w:jc w:val="both"/>
        <w:rPr>
          <w:rFonts w:ascii="Times New Roman" w:hAnsi="Times New Roman"/>
          <w:sz w:val="24"/>
          <w:szCs w:val="24"/>
        </w:rPr>
      </w:pPr>
      <w:bookmarkStart w:id="84" w:name="block-58656385"/>
      <w:r w:rsidRPr="005C3B65">
        <w:rPr>
          <w:rFonts w:ascii="Times New Roman" w:hAnsi="Times New Roman"/>
          <w:b/>
          <w:color w:val="000000"/>
          <w:sz w:val="24"/>
          <w:szCs w:val="24"/>
        </w:rPr>
        <w:t>ПОЯСНИТЕЛЬНАЯ ЗАПИСКА</w:t>
      </w:r>
    </w:p>
    <w:p w:rsidR="0062593B" w:rsidRPr="005C3B65" w:rsidRDefault="0062593B" w:rsidP="0062593B">
      <w:pPr>
        <w:spacing w:after="0" w:line="264" w:lineRule="auto"/>
        <w:ind w:firstLine="600"/>
        <w:jc w:val="both"/>
        <w:rPr>
          <w:rFonts w:ascii="Times New Roman" w:hAnsi="Times New Roman"/>
          <w:sz w:val="24"/>
          <w:szCs w:val="24"/>
        </w:rPr>
      </w:pPr>
      <w:bookmarkStart w:id="85" w:name="_Toc118726574"/>
      <w:bookmarkEnd w:id="85"/>
      <w:r w:rsidRPr="005C3B65">
        <w:rPr>
          <w:rFonts w:ascii="Times New Roman" w:hAnsi="Times New Roman"/>
          <w:color w:val="000000"/>
          <w:sz w:val="24"/>
          <w:szCs w:val="24"/>
        </w:rPr>
        <w:t xml:space="preserve">Рабочая программа учебного курса «Алгебра и начала математического анализа»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rsidR="0062593B" w:rsidRPr="005C3B65" w:rsidRDefault="0062593B" w:rsidP="0062593B">
      <w:pPr>
        <w:spacing w:after="0" w:line="264" w:lineRule="auto"/>
        <w:ind w:left="120"/>
        <w:jc w:val="both"/>
        <w:rPr>
          <w:rFonts w:ascii="Times New Roman" w:hAnsi="Times New Roman"/>
          <w:sz w:val="24"/>
          <w:szCs w:val="24"/>
        </w:rPr>
      </w:pPr>
    </w:p>
    <w:p w:rsidR="0062593B" w:rsidRPr="005C3B65" w:rsidRDefault="0062593B" w:rsidP="0062593B">
      <w:pPr>
        <w:spacing w:after="0" w:line="264" w:lineRule="auto"/>
        <w:ind w:left="120"/>
        <w:jc w:val="both"/>
        <w:rPr>
          <w:rFonts w:ascii="Times New Roman" w:hAnsi="Times New Roman"/>
          <w:sz w:val="24"/>
          <w:szCs w:val="24"/>
        </w:rPr>
      </w:pPr>
      <w:bookmarkStart w:id="86" w:name="_Toc118726582"/>
      <w:bookmarkEnd w:id="86"/>
      <w:r w:rsidRPr="005C3B65">
        <w:rPr>
          <w:rFonts w:ascii="Times New Roman" w:hAnsi="Times New Roman"/>
          <w:b/>
          <w:color w:val="000000"/>
          <w:sz w:val="24"/>
          <w:szCs w:val="24"/>
        </w:rPr>
        <w:t>ЦЕЛИ ИЗУЧЕНИЯ УЧЕБНОГО КУРСА</w:t>
      </w:r>
    </w:p>
    <w:p w:rsidR="0062593B" w:rsidRPr="005C3B65" w:rsidRDefault="0062593B" w:rsidP="0062593B">
      <w:pPr>
        <w:spacing w:after="0" w:line="264" w:lineRule="auto"/>
        <w:ind w:left="120"/>
        <w:jc w:val="both"/>
        <w:rPr>
          <w:rFonts w:ascii="Times New Roman" w:hAnsi="Times New Roman"/>
          <w:sz w:val="24"/>
          <w:szCs w:val="24"/>
        </w:rPr>
      </w:pP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 xml:space="preserve">Курс «Алгебра и начала математического анализа» является одним из наиболее значимых в программе старшей школы, поскольку, с одной стороны, он обеспечивает инструментальную базу для изучения всех естественно-научных курсов, а с другой стороны, формирует логическое и абстрактное мышление учащихся на уровне, необходимом для освоения курсов информатики, обществознания, истории, словесности. В рамках данного курса учащиеся овладевают универсальным языком современной науки, которая формулирует свои достижения в математической форме. </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 xml:space="preserve">Курс алгебры и начал математического анализа закладывает основу для успешного овладения законами физики, химии, биологии, понимания основных тенденций экономики и общественной жизни, позволяет ориентироваться в современных цифровых и компьютерных технологиях, уверенно использовать их в повседневной жизни. В тоже время овладение абстрактными и логически строгими математическими конструкциями </w:t>
      </w:r>
      <w:r w:rsidRPr="005C3B65">
        <w:rPr>
          <w:rFonts w:ascii="Times New Roman" w:hAnsi="Times New Roman"/>
          <w:color w:val="000000"/>
          <w:sz w:val="24"/>
          <w:szCs w:val="24"/>
        </w:rPr>
        <w:lastRenderedPageBreak/>
        <w:t xml:space="preserve">развивает умение находить закономерности, обосновывать истинность утверждения, использовать обобщение и конкретизацию, абстрагирование и аналогию, формирует креативное и критическое мышление. В ходе изучения алгебры и начал математического анализа в старшей школе учащиеся получают новый опыт решения прикладных задач, самостоятельного построения математических моделей реальных ситуаций и интерпретации полученных решений, знакомятся с примерами математических закономерностей в природе, науке и в искусстве, с выдающимися математическими открытиями и их авторами. </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 xml:space="preserve">Курс обладает значительным воспитательным потенциалом, который реализуется как через учебный материал, способствующий формированию научного мировоззрения, так и через специфику учебной деятельности, требующей самостоятельности, аккуратности, продолжительной концентрации внимания и ответственности за полученный результат. </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В основе методики обучения алгебре и началам математического анализа лежит деятельностный принцип обучения.</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 xml:space="preserve">Структура курса «Алгебра и начала математического анализа» включает следующие содержательно-методические линии: «Числа и вычисления», «Функции и графики», «Уравнения и неравенства», «Начала математического анализа», «Множества и логика». Все основные содержательно-методические линии изучаются на протяжении двух лет обучения в старшей школе, естественно дополняя друг друга и постепенно насыщаясь новыми темами и разделами. Данный курс является интегративным, поскольку объединяет в себе содержание нескольких математических дисциплин: алгебра, тригонометрия, математический анализ, теория множеств и др. По мере того как учащиеся овладевают всё более широким математическим аппаратом, у них последовательно формируется и совершенствуется умение строить математическую модель реальной ситуации, применять знания, полученные в курсе «Алгебра и начала математического анализа», для решения самостоятельно сформулированной математической задачи, а затем интерпретировать полученный результат. </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Содержательно-методическая линия «Числа и вычисления» завершает формирование навыков использования действительных чисел, которое было начато в основной школе. В старшей школе особое внимание уделяется формированию прочных вычислительных навыков, включающих в себя использование различных форм записи действительного числа, умение рационально выполнять действия с ними, делать прикидку, оценивать результат. Обучающиеся получают навыки приближённых вычислений, выполнения действий с числами, записанными в стандартной форме, использования математических констант, оценивания числовых выражений.</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 xml:space="preserve">Линия «Уравнения и неравенства» реализуется на протяжении всего обучения в старшей школе, поскольку в каждом разделе программы предусмотрено решение соответствующих задач. Обучающиеся овладевают различными методами решения целых, рациональных, иррациональных, показательных, логарифмических и тригонометрических уравнений, неравенств и их систем. Полученные умения используются при исследовании функций с помощью производной, решении прикладных задач и задач на нахождение наибольших и наименьших значений функции. Данная содержательная линия включает в себя также формирование умений выполнять расчёты по формулам, преобразования целых, рациональных, иррациональных и тригонометрических выражений, а также выражений, содержащих степени и логарифмы. Благодаря изучению алгебраического </w:t>
      </w:r>
      <w:r w:rsidRPr="005C3B65">
        <w:rPr>
          <w:rFonts w:ascii="Times New Roman" w:hAnsi="Times New Roman"/>
          <w:color w:val="000000"/>
          <w:sz w:val="24"/>
          <w:szCs w:val="24"/>
        </w:rPr>
        <w:lastRenderedPageBreak/>
        <w:t>материала происходит дальнейшее развитие алгоритмического и абстрактного мышления учащихся, формируются навыки дедуктивных рассуждений, работы с символьными формами, представления закономерностей и зависимостей в виде равенств и неравенств. Алгебра предлагает эффективные инструменты для решения практических и естественно-научных задач, наглядно демонстрирует свои возможности как языка науки.</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Содержательно-методическая линия «Функции и графики» тесно переплетается с другими линиями курса, поскольку в каком-то смысле задаёт последовательность изучения материала. Изучение степенной, показательной, логарифмической и тригонометрических функций, их свойств и графиков, использование функций для решения задач из других учебных предметов и реальной жизни тесно связано как с математическим анализом, так и с решением уравнений и неравенств. При этом большое внимание уделяется формированию умения выражать формулами зависимости между различными величинами, исследовать полученные функции, строить их графики. Материал этой содержательной линии нацелен на развитие умений и навыков, позволяющих выражать зависимости между величинами в различной форме: аналитической, графической и словесной. Его изучение способствует развитию алгоритмического мышления, способности к обобщению и конкретизации, использованию аналогий.</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Содержательная линия «Начала математического анализа» позволяет существенно расширить круг как математических, так и прикладных задач, доступных обучающимся, у которых появляется возможность исследовать и строить графики функций, определять их наибольшие и наименьшие значения, вычислять площади фигур и объёмы тел, находить скорости и ускорения процессов. Данная содержательная линия открывает новые возможности построения математических моделей реальных ситуаций, нахождения наилучшего решения в прикладных, в том числе социально-экономических, задачах. Знакомство с основами математического анализа способствует развитию абстрактного, формально-логического и креативного мышления, формированию умений распознавать проявления законов математики в науке, технике и искусстве. Обучающиеся узнают о выдающихся результатах, полученных в ходе развития математики как науки, и их авторах.</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Содержательно-методическая линия «Множества и логика» в основном посвящена элементам теории множеств. Теоретико-множественные представления пронизывают весь курс школьной математики и предлагают наиболее универсальный язык, объединяющий все разделы математики и её приложений, они связывают разные математические дисциплины в единое целое. Поэтому важно дать возможность школьнику понимать теоретико-множественный язык современной математики и использовать его для выражения своих мыслей.</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 xml:space="preserve">В курсе «Алгебра и начала математического анализа» присутствуют также основы математического моделирования, которые призваны сформировать навыки построения моделей реальных ситуаций, исследования этих моделей с помощью аппарата алгебры и математического анализа и интерпретации полученных результатов. Такие задания вплетены в каждый из разделов программы, поскольку весь материал курса широко используется для решения прикладных задач. При решении реальных практических задач учащиеся развивают наблюдательность, умение находить закономерности, абстрагироваться, использовать аналогию, обобщать и конкретизировать проблему. </w:t>
      </w:r>
      <w:r w:rsidRPr="005C3B65">
        <w:rPr>
          <w:rFonts w:ascii="Times New Roman" w:hAnsi="Times New Roman"/>
          <w:color w:val="000000"/>
          <w:sz w:val="24"/>
          <w:szCs w:val="24"/>
        </w:rPr>
        <w:lastRenderedPageBreak/>
        <w:t>Деятельность по формированию навыков решения прикладных задач организуется в процессе изучения всех тем курса «Алгебра и начала математического анализа».</w:t>
      </w:r>
    </w:p>
    <w:p w:rsidR="0062593B" w:rsidRPr="005C3B65" w:rsidRDefault="0062593B" w:rsidP="0062593B">
      <w:pPr>
        <w:spacing w:after="0" w:line="264" w:lineRule="auto"/>
        <w:ind w:left="120"/>
        <w:jc w:val="both"/>
        <w:rPr>
          <w:rFonts w:ascii="Times New Roman" w:hAnsi="Times New Roman"/>
          <w:sz w:val="24"/>
          <w:szCs w:val="24"/>
        </w:rPr>
      </w:pPr>
    </w:p>
    <w:p w:rsidR="0062593B" w:rsidRPr="005C3B65" w:rsidRDefault="0062593B" w:rsidP="0062593B">
      <w:pPr>
        <w:spacing w:after="0" w:line="264" w:lineRule="auto"/>
        <w:ind w:left="120"/>
        <w:jc w:val="both"/>
        <w:rPr>
          <w:rFonts w:ascii="Times New Roman" w:hAnsi="Times New Roman"/>
          <w:sz w:val="24"/>
          <w:szCs w:val="24"/>
        </w:rPr>
      </w:pPr>
      <w:bookmarkStart w:id="87" w:name="_Toc118726583"/>
      <w:bookmarkEnd w:id="87"/>
      <w:r w:rsidRPr="005C3B65">
        <w:rPr>
          <w:rFonts w:ascii="Times New Roman" w:hAnsi="Times New Roman"/>
          <w:b/>
          <w:color w:val="000000"/>
          <w:sz w:val="24"/>
          <w:szCs w:val="24"/>
        </w:rPr>
        <w:t>МЕСТО УЧЕБНОГО КУРСА В УЧЕБНОМ ПЛАНЕ</w:t>
      </w:r>
    </w:p>
    <w:p w:rsidR="0062593B" w:rsidRPr="005C3B65" w:rsidRDefault="0062593B" w:rsidP="0062593B">
      <w:pPr>
        <w:spacing w:after="0" w:line="264" w:lineRule="auto"/>
        <w:ind w:left="120"/>
        <w:jc w:val="both"/>
        <w:rPr>
          <w:rFonts w:ascii="Times New Roman" w:hAnsi="Times New Roman"/>
          <w:sz w:val="24"/>
          <w:szCs w:val="24"/>
        </w:rPr>
      </w:pPr>
    </w:p>
    <w:p w:rsidR="0062593B" w:rsidRPr="005C3B65" w:rsidRDefault="0062593B" w:rsidP="0062593B">
      <w:pPr>
        <w:spacing w:after="0" w:line="264" w:lineRule="auto"/>
        <w:ind w:left="120"/>
        <w:jc w:val="both"/>
        <w:rPr>
          <w:rFonts w:ascii="Times New Roman" w:hAnsi="Times New Roman"/>
          <w:sz w:val="24"/>
          <w:szCs w:val="24"/>
        </w:rPr>
      </w:pPr>
      <w:bookmarkStart w:id="88" w:name="b50f01e9-13d2-4b13-878a-42de73c52cdd"/>
      <w:r w:rsidRPr="005C3B65">
        <w:rPr>
          <w:rFonts w:ascii="Times New Roman" w:hAnsi="Times New Roman"/>
          <w:color w:val="000000"/>
          <w:sz w:val="24"/>
          <w:szCs w:val="24"/>
        </w:rPr>
        <w:t>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 всего за два года обучения – 170 часов.</w:t>
      </w:r>
      <w:bookmarkEnd w:id="88"/>
    </w:p>
    <w:p w:rsidR="0062593B" w:rsidRPr="005C3B65" w:rsidRDefault="0062593B" w:rsidP="0062593B">
      <w:pPr>
        <w:rPr>
          <w:rFonts w:ascii="Times New Roman" w:hAnsi="Times New Roman"/>
          <w:sz w:val="24"/>
          <w:szCs w:val="24"/>
        </w:rPr>
        <w:sectPr w:rsidR="0062593B" w:rsidRPr="005C3B65">
          <w:pgSz w:w="11906" w:h="16383"/>
          <w:pgMar w:top="1134" w:right="850" w:bottom="1134" w:left="1701" w:header="720" w:footer="720" w:gutter="0"/>
          <w:cols w:space="720"/>
        </w:sectPr>
      </w:pPr>
    </w:p>
    <w:p w:rsidR="0062593B" w:rsidRPr="005C3B65" w:rsidRDefault="0062593B" w:rsidP="0062593B">
      <w:pPr>
        <w:spacing w:after="0" w:line="264" w:lineRule="auto"/>
        <w:ind w:left="120"/>
        <w:jc w:val="both"/>
        <w:rPr>
          <w:rFonts w:ascii="Times New Roman" w:hAnsi="Times New Roman"/>
          <w:sz w:val="24"/>
          <w:szCs w:val="24"/>
        </w:rPr>
      </w:pPr>
      <w:bookmarkStart w:id="89" w:name="block-58656383"/>
      <w:bookmarkEnd w:id="84"/>
      <w:r w:rsidRPr="005C3B65">
        <w:rPr>
          <w:rFonts w:ascii="Times New Roman" w:hAnsi="Times New Roman"/>
          <w:b/>
          <w:color w:val="000000"/>
          <w:sz w:val="24"/>
          <w:szCs w:val="24"/>
        </w:rPr>
        <w:lastRenderedPageBreak/>
        <w:t>СОДЕРЖАНИЕ УЧЕБНОГО КУРСА</w:t>
      </w:r>
    </w:p>
    <w:p w:rsidR="0062593B" w:rsidRPr="005C3B65" w:rsidRDefault="0062593B" w:rsidP="0062593B">
      <w:pPr>
        <w:spacing w:after="0" w:line="264" w:lineRule="auto"/>
        <w:ind w:left="120"/>
        <w:jc w:val="both"/>
        <w:rPr>
          <w:rFonts w:ascii="Times New Roman" w:hAnsi="Times New Roman"/>
          <w:sz w:val="24"/>
          <w:szCs w:val="24"/>
        </w:rPr>
      </w:pPr>
    </w:p>
    <w:p w:rsidR="0062593B" w:rsidRPr="005C3B65" w:rsidRDefault="0062593B" w:rsidP="0062593B">
      <w:pPr>
        <w:spacing w:after="0" w:line="264" w:lineRule="auto"/>
        <w:ind w:left="120"/>
        <w:jc w:val="both"/>
        <w:rPr>
          <w:rFonts w:ascii="Times New Roman" w:hAnsi="Times New Roman"/>
          <w:sz w:val="24"/>
          <w:szCs w:val="24"/>
        </w:rPr>
      </w:pPr>
      <w:bookmarkStart w:id="90" w:name="_Toc118726588"/>
      <w:bookmarkEnd w:id="90"/>
      <w:r w:rsidRPr="005C3B65">
        <w:rPr>
          <w:rFonts w:ascii="Times New Roman" w:hAnsi="Times New Roman"/>
          <w:b/>
          <w:color w:val="000000"/>
          <w:sz w:val="24"/>
          <w:szCs w:val="24"/>
        </w:rPr>
        <w:t>10 КЛАСС</w:t>
      </w:r>
    </w:p>
    <w:p w:rsidR="0062593B" w:rsidRPr="005C3B65" w:rsidRDefault="0062593B" w:rsidP="0062593B">
      <w:pPr>
        <w:spacing w:after="0" w:line="264" w:lineRule="auto"/>
        <w:ind w:left="120"/>
        <w:jc w:val="both"/>
        <w:rPr>
          <w:rFonts w:ascii="Times New Roman" w:hAnsi="Times New Roman"/>
          <w:sz w:val="24"/>
          <w:szCs w:val="24"/>
        </w:rPr>
      </w:pP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b/>
          <w:color w:val="000000"/>
          <w:sz w:val="24"/>
          <w:szCs w:val="24"/>
        </w:rPr>
        <w:t>Числа и вычисления</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Рациональные числа. Обыкновенные и десятичные дроби, проценты, бесконечные периодические дроби. Арифметические операции с рациональными числами, преобразования числовых выражений. Применение дробей и процентов для решения прикладных задач из различных отраслей знаний и реальной жизни.</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 xml:space="preserve">Действительные числа. Рациональные и иррациональные числа. Арифметические операции с действительными числами. Приближённые вычисления, правила округления, прикидка и оценка результата вычислений. </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Степень с целым показателем. Стандартная форма записи действительного числа. Использование подходящей формы записи действительных чисел для решения практических задач и представления данных.</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Арифметический корень натуральной степени. Действия с арифметическими корнями натуральной степени.</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Синус, косинус и тангенс числового аргумента. Арксинус, арккосинус, арктангенс числового аргумента.</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b/>
          <w:color w:val="000000"/>
          <w:sz w:val="24"/>
          <w:szCs w:val="24"/>
        </w:rPr>
        <w:t>Уравнения и неравенства</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 xml:space="preserve">Тождества и тождественные преобразования. </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Преобразование тригонометрических выражений. Основные тригонометрические формулы.</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Уравнение, корень уравнения</w:t>
      </w:r>
      <w:r w:rsidRPr="005C3B65">
        <w:rPr>
          <w:rFonts w:ascii="Times New Roman" w:hAnsi="Times New Roman"/>
          <w:i/>
          <w:color w:val="000000"/>
          <w:sz w:val="24"/>
          <w:szCs w:val="24"/>
        </w:rPr>
        <w:t xml:space="preserve">. </w:t>
      </w:r>
      <w:r w:rsidRPr="005C3B65">
        <w:rPr>
          <w:rFonts w:ascii="Times New Roman" w:hAnsi="Times New Roman"/>
          <w:color w:val="000000"/>
          <w:sz w:val="24"/>
          <w:szCs w:val="24"/>
        </w:rPr>
        <w:t>Неравенство, решение неравенства. Метод интервалов.</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Решение целых и дробно-рациональных уравнений и неравенств.</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Решение иррациональных уравнений и неравенств.</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Решение тригонометрических уравнений.</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Применение уравнений и неравенств к решению математических задач и задач из различных областей науки и реальной жизни.</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b/>
          <w:color w:val="000000"/>
          <w:sz w:val="24"/>
          <w:szCs w:val="24"/>
        </w:rPr>
        <w:t>Функции и графики</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Функция, способы задания функции. График функции. Взаимно обратные функции.</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Область определения и множество значений функции. Нули функции. Промежутки знакопостоянства. Чётные и нечётные функции.</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 xml:space="preserve">Степенная функция с натуральным и целым показателем. Её свойства и график. Свойства и график корня </w:t>
      </w:r>
      <w:r w:rsidRPr="005C3B65">
        <w:rPr>
          <w:rFonts w:ascii="Times New Roman" w:hAnsi="Times New Roman"/>
          <w:i/>
          <w:color w:val="000000"/>
          <w:sz w:val="24"/>
          <w:szCs w:val="24"/>
        </w:rPr>
        <w:t>n</w:t>
      </w:r>
      <w:r w:rsidRPr="005C3B65">
        <w:rPr>
          <w:rFonts w:ascii="Times New Roman" w:hAnsi="Times New Roman"/>
          <w:color w:val="000000"/>
          <w:sz w:val="24"/>
          <w:szCs w:val="24"/>
        </w:rPr>
        <w:t xml:space="preserve">-ой степени. </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Тригонометрическая окружность, определение тригонометрических функций числового аргумента.</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b/>
          <w:color w:val="000000"/>
          <w:sz w:val="24"/>
          <w:szCs w:val="24"/>
        </w:rPr>
        <w:t>Начала математического анализа</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 xml:space="preserve">Последовательности, способы задания последовательностей. Монотонные последовательности. </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Арифметическая и геометрическая прогрессии. Бесконечно убывающая геометрическая прогрессия. Сумма бесконечно убывающей геометрической прогрессии. Формула сложных процентов. Использование прогрессии для решения реальных задач прикладного характера.</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b/>
          <w:color w:val="000000"/>
          <w:sz w:val="24"/>
          <w:szCs w:val="24"/>
        </w:rPr>
        <w:t>Множества и логика</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lastRenderedPageBreak/>
        <w:t xml:space="preserve">Множество, операции над множествами. Диаграммы Эйлера―Венна. Применение теоретико-множественного аппарата для описания реальных процессов и явлений, при решении задач из других учебных предметов. </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Определение, теорема, следствие, доказательство.</w:t>
      </w:r>
    </w:p>
    <w:p w:rsidR="0062593B" w:rsidRPr="005C3B65" w:rsidRDefault="0062593B" w:rsidP="0062593B">
      <w:pPr>
        <w:spacing w:after="0" w:line="264" w:lineRule="auto"/>
        <w:ind w:left="120"/>
        <w:jc w:val="both"/>
        <w:rPr>
          <w:rFonts w:ascii="Times New Roman" w:hAnsi="Times New Roman"/>
          <w:sz w:val="24"/>
          <w:szCs w:val="24"/>
        </w:rPr>
      </w:pPr>
    </w:p>
    <w:p w:rsidR="0062593B" w:rsidRPr="005C3B65" w:rsidRDefault="0062593B" w:rsidP="0062593B">
      <w:pPr>
        <w:spacing w:after="0" w:line="264" w:lineRule="auto"/>
        <w:ind w:left="120"/>
        <w:jc w:val="both"/>
        <w:rPr>
          <w:rFonts w:ascii="Times New Roman" w:hAnsi="Times New Roman"/>
          <w:sz w:val="24"/>
          <w:szCs w:val="24"/>
        </w:rPr>
      </w:pPr>
      <w:r w:rsidRPr="005C3B65">
        <w:rPr>
          <w:rFonts w:ascii="Times New Roman" w:hAnsi="Times New Roman"/>
          <w:b/>
          <w:color w:val="000000"/>
          <w:sz w:val="24"/>
          <w:szCs w:val="24"/>
        </w:rPr>
        <w:t>11 КЛАСС</w:t>
      </w:r>
    </w:p>
    <w:p w:rsidR="0062593B" w:rsidRPr="005C3B65" w:rsidRDefault="0062593B" w:rsidP="0062593B">
      <w:pPr>
        <w:spacing w:after="0" w:line="264" w:lineRule="auto"/>
        <w:ind w:left="120"/>
        <w:jc w:val="both"/>
        <w:rPr>
          <w:rFonts w:ascii="Times New Roman" w:hAnsi="Times New Roman"/>
          <w:sz w:val="24"/>
          <w:szCs w:val="24"/>
        </w:rPr>
      </w:pP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b/>
          <w:color w:val="000000"/>
          <w:sz w:val="24"/>
          <w:szCs w:val="24"/>
        </w:rPr>
        <w:t>Числа и вычисления</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Натуральные и целые числа. Признаки делимости целых чисел.</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Степень с рациональным показателем. Свойства степени.</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Логарифм числа. Десятичные и натуральные логарифмы.</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b/>
          <w:color w:val="000000"/>
          <w:sz w:val="24"/>
          <w:szCs w:val="24"/>
        </w:rPr>
        <w:t>Уравнения и неравенства</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Преобразование выражений, содержащих логарифмы.</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Преобразование выражений, содержащих степени с рациональным показателем.</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Примеры тригонометрических неравенств.</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 xml:space="preserve">Показательные уравнения и неравенства. </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 xml:space="preserve">Логарифмические уравнения и неравенства. </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Системы линейных уравнений. Решение прикладных задач с помощью системы линейных уравнений.</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Системы и совокупности рациональных уравнений и неравенств.</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Применение уравнений, систем и неравенств к решению математических задач и задач из различных областей науки и реальной жизни.</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b/>
          <w:color w:val="000000"/>
          <w:sz w:val="24"/>
          <w:szCs w:val="24"/>
        </w:rPr>
        <w:t>Функции и графики</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Функция. Периодические функции. Промежутки монотонности функции. Максимумы и минимумы функции. Наибольшее и наименьшее значение функции на промежутке.</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Тригонометрические функции, их свойства и графики.</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 xml:space="preserve">Показательная и логарифмическая функции, их свойства и графики. </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Использование графиков функций для решения уравнений и линейных систем.</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Использование графиков функций для исследования процессов и зависимостей, которые возникают при решении задач из других учебных предметов и реальной жизни.</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b/>
          <w:color w:val="000000"/>
          <w:sz w:val="24"/>
          <w:szCs w:val="24"/>
        </w:rPr>
        <w:t>Начала математического анализа</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Непрерывные функции. Метод интервалов для решения неравенств.</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 xml:space="preserve">Производная функции. Геометрический и физический смысл производной. </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Производные элементарных функций. Формулы нахождения производной суммы, произведения и частного функций.</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Применение производной к исследованию функций на монотонность и экстремумы. Нахождение наибольшего и наименьшего значения функции на отрезке.</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Применение производной для нахождения наилучшего решения в прикладных задачах, для определения скорости процесса, заданного формулой или графиком.</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Первообразная. Таблица первообразных.</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Интеграл, его геометрический и физический смысл. Вычисление интеграла по формуле Ньютона―Лейбница.</w:t>
      </w:r>
    </w:p>
    <w:p w:rsidR="0062593B" w:rsidRPr="005C3B65" w:rsidRDefault="0062593B" w:rsidP="0062593B">
      <w:pPr>
        <w:rPr>
          <w:rFonts w:ascii="Times New Roman" w:hAnsi="Times New Roman"/>
          <w:sz w:val="24"/>
          <w:szCs w:val="24"/>
        </w:rPr>
        <w:sectPr w:rsidR="0062593B" w:rsidRPr="005C3B65">
          <w:pgSz w:w="11906" w:h="16383"/>
          <w:pgMar w:top="1134" w:right="850" w:bottom="1134" w:left="1701" w:header="720" w:footer="720" w:gutter="0"/>
          <w:cols w:space="720"/>
        </w:sectPr>
      </w:pPr>
    </w:p>
    <w:p w:rsidR="0062593B" w:rsidRPr="005C3B65" w:rsidRDefault="0062593B" w:rsidP="0062593B">
      <w:pPr>
        <w:spacing w:after="0" w:line="264" w:lineRule="auto"/>
        <w:ind w:left="120"/>
        <w:jc w:val="both"/>
        <w:rPr>
          <w:rFonts w:ascii="Times New Roman" w:hAnsi="Times New Roman"/>
          <w:sz w:val="24"/>
          <w:szCs w:val="24"/>
        </w:rPr>
      </w:pPr>
      <w:bookmarkStart w:id="91" w:name="block-58656384"/>
      <w:bookmarkEnd w:id="89"/>
      <w:r w:rsidRPr="005C3B65">
        <w:rPr>
          <w:rFonts w:ascii="Times New Roman" w:hAnsi="Times New Roman"/>
          <w:b/>
          <w:color w:val="000000"/>
          <w:sz w:val="24"/>
          <w:szCs w:val="24"/>
        </w:rPr>
        <w:lastRenderedPageBreak/>
        <w:t>ПЛАНИРУЕМЫЕ РЕЗУЛЬТАТЫ</w:t>
      </w:r>
    </w:p>
    <w:p w:rsidR="0062593B" w:rsidRPr="005C3B65" w:rsidRDefault="0062593B" w:rsidP="0062593B">
      <w:pPr>
        <w:spacing w:after="0" w:line="264" w:lineRule="auto"/>
        <w:ind w:left="120"/>
        <w:jc w:val="both"/>
        <w:rPr>
          <w:rFonts w:ascii="Times New Roman" w:hAnsi="Times New Roman"/>
          <w:sz w:val="24"/>
          <w:szCs w:val="24"/>
        </w:rPr>
      </w:pP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 xml:space="preserve">Освоение учебного предмета «Математика» должно обеспечивать достижение на уровне среднего общего образования следующих личностных, метапредметных и предметных образовательных результатов: </w:t>
      </w:r>
    </w:p>
    <w:p w:rsidR="0062593B" w:rsidRPr="005C3B65" w:rsidRDefault="0062593B" w:rsidP="0062593B">
      <w:pPr>
        <w:spacing w:after="0" w:line="264" w:lineRule="auto"/>
        <w:ind w:left="120"/>
        <w:jc w:val="both"/>
        <w:rPr>
          <w:rFonts w:ascii="Times New Roman" w:hAnsi="Times New Roman"/>
          <w:sz w:val="24"/>
          <w:szCs w:val="24"/>
        </w:rPr>
      </w:pPr>
    </w:p>
    <w:p w:rsidR="0062593B" w:rsidRPr="005C3B65" w:rsidRDefault="0062593B" w:rsidP="0062593B">
      <w:pPr>
        <w:spacing w:after="0" w:line="264" w:lineRule="auto"/>
        <w:ind w:left="120"/>
        <w:jc w:val="both"/>
        <w:rPr>
          <w:rFonts w:ascii="Times New Roman" w:hAnsi="Times New Roman"/>
          <w:sz w:val="24"/>
          <w:szCs w:val="24"/>
        </w:rPr>
      </w:pPr>
      <w:r w:rsidRPr="005C3B65">
        <w:rPr>
          <w:rFonts w:ascii="Times New Roman" w:hAnsi="Times New Roman"/>
          <w:b/>
          <w:color w:val="000000"/>
          <w:sz w:val="24"/>
          <w:szCs w:val="24"/>
        </w:rPr>
        <w:t>ЛИЧНОСТНЫЕ РЕЗУЛЬТАТЫ</w:t>
      </w:r>
    </w:p>
    <w:p w:rsidR="0062593B" w:rsidRPr="005C3B65" w:rsidRDefault="0062593B" w:rsidP="0062593B">
      <w:pPr>
        <w:spacing w:after="0" w:line="264" w:lineRule="auto"/>
        <w:ind w:left="120"/>
        <w:jc w:val="both"/>
        <w:rPr>
          <w:rFonts w:ascii="Times New Roman" w:hAnsi="Times New Roman"/>
          <w:sz w:val="24"/>
          <w:szCs w:val="24"/>
        </w:rPr>
      </w:pP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Личностные результаты освоения программы учебного предмета «Математика» характеризуются:</w:t>
      </w:r>
    </w:p>
    <w:p w:rsidR="0062593B" w:rsidRPr="005C3B65" w:rsidRDefault="0062593B" w:rsidP="0062593B">
      <w:pPr>
        <w:spacing w:after="0" w:line="264" w:lineRule="auto"/>
        <w:ind w:firstLine="600"/>
        <w:jc w:val="both"/>
        <w:rPr>
          <w:rFonts w:ascii="Times New Roman" w:hAnsi="Times New Roman"/>
          <w:sz w:val="24"/>
          <w:szCs w:val="24"/>
        </w:rPr>
      </w:pPr>
      <w:bookmarkStart w:id="92" w:name="_Toc73394992"/>
      <w:bookmarkEnd w:id="92"/>
      <w:r w:rsidRPr="005C3B65">
        <w:rPr>
          <w:rFonts w:ascii="Times New Roman" w:hAnsi="Times New Roman"/>
          <w:color w:val="000000"/>
          <w:sz w:val="24"/>
          <w:szCs w:val="24"/>
        </w:rPr>
        <w:t>Гражданское воспитание:</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сформированностью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Патриотическое воспитание:</w:t>
      </w:r>
    </w:p>
    <w:p w:rsidR="0062593B" w:rsidRPr="005C3B65" w:rsidRDefault="0062593B" w:rsidP="0062593B">
      <w:pPr>
        <w:shd w:val="clear" w:color="auto" w:fill="FFFFFF"/>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сформированностью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Духовно-нравственного воспитания:</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осознанием духовных ценностей российского народа; сформированностью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Эстетическое воспитание:</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Физическое воспитание:</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сформированностью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Трудовое воспитание:</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Экологическое воспитание:</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 xml:space="preserve">сформированностью экологической культуры, пониманием влияния социально-экономических процессов на состояние природной и социальной среды, осознанием </w:t>
      </w:r>
      <w:r w:rsidRPr="005C3B65">
        <w:rPr>
          <w:rFonts w:ascii="Times New Roman" w:hAnsi="Times New Roman"/>
          <w:color w:val="000000"/>
          <w:sz w:val="24"/>
          <w:szCs w:val="24"/>
        </w:rPr>
        <w:lastRenderedPageBreak/>
        <w:t>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 xml:space="preserve">Ценности научного познания: </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сформированностью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rsidR="0062593B" w:rsidRPr="005C3B65" w:rsidRDefault="0062593B" w:rsidP="0062593B">
      <w:pPr>
        <w:spacing w:after="0" w:line="264" w:lineRule="auto"/>
        <w:ind w:left="120"/>
        <w:jc w:val="both"/>
        <w:rPr>
          <w:rFonts w:ascii="Times New Roman" w:hAnsi="Times New Roman"/>
          <w:sz w:val="24"/>
          <w:szCs w:val="24"/>
        </w:rPr>
      </w:pPr>
    </w:p>
    <w:p w:rsidR="0062593B" w:rsidRPr="005C3B65" w:rsidRDefault="0062593B" w:rsidP="0062593B">
      <w:pPr>
        <w:spacing w:after="0" w:line="264" w:lineRule="auto"/>
        <w:ind w:left="120"/>
        <w:jc w:val="both"/>
        <w:rPr>
          <w:rFonts w:ascii="Times New Roman" w:hAnsi="Times New Roman"/>
          <w:sz w:val="24"/>
          <w:szCs w:val="24"/>
        </w:rPr>
      </w:pPr>
      <w:bookmarkStart w:id="93" w:name="_Toc118726579"/>
      <w:bookmarkEnd w:id="93"/>
      <w:r w:rsidRPr="005C3B65">
        <w:rPr>
          <w:rFonts w:ascii="Times New Roman" w:hAnsi="Times New Roman"/>
          <w:b/>
          <w:color w:val="000000"/>
          <w:sz w:val="24"/>
          <w:szCs w:val="24"/>
        </w:rPr>
        <w:t>МЕТАПРЕДМЕТНЫЕ РЕЗУЛЬТАТЫ</w:t>
      </w:r>
    </w:p>
    <w:p w:rsidR="0062593B" w:rsidRPr="005C3B65" w:rsidRDefault="0062593B" w:rsidP="0062593B">
      <w:pPr>
        <w:spacing w:after="0" w:line="264" w:lineRule="auto"/>
        <w:ind w:left="120"/>
        <w:jc w:val="both"/>
        <w:rPr>
          <w:rFonts w:ascii="Times New Roman" w:hAnsi="Times New Roman"/>
          <w:sz w:val="24"/>
          <w:szCs w:val="24"/>
        </w:rPr>
      </w:pP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 xml:space="preserve">Метапредметные результаты освоения программы учебного предмета «Математика» характеризуются овладением универсальными </w:t>
      </w:r>
      <w:r w:rsidRPr="005C3B65">
        <w:rPr>
          <w:rFonts w:ascii="Times New Roman" w:hAnsi="Times New Roman"/>
          <w:b/>
          <w:i/>
          <w:color w:val="000000"/>
          <w:sz w:val="24"/>
          <w:szCs w:val="24"/>
        </w:rPr>
        <w:t>познавательными</w:t>
      </w:r>
      <w:r w:rsidRPr="005C3B65">
        <w:rPr>
          <w:rFonts w:ascii="Times New Roman" w:hAnsi="Times New Roman"/>
          <w:i/>
          <w:color w:val="000000"/>
          <w:sz w:val="24"/>
          <w:szCs w:val="24"/>
        </w:rPr>
        <w:t xml:space="preserve"> действиями, универсальными коммуникативными действиями, универсальными регулятивными действиями.</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 xml:space="preserve">1) </w:t>
      </w:r>
      <w:r w:rsidRPr="005C3B65">
        <w:rPr>
          <w:rFonts w:ascii="Times New Roman" w:hAnsi="Times New Roman"/>
          <w:i/>
          <w:color w:val="000000"/>
          <w:sz w:val="24"/>
          <w:szCs w:val="24"/>
        </w:rPr>
        <w:t xml:space="preserve">Универсальные </w:t>
      </w:r>
      <w:r w:rsidRPr="005C3B65">
        <w:rPr>
          <w:rFonts w:ascii="Times New Roman" w:hAnsi="Times New Roman"/>
          <w:b/>
          <w:i/>
          <w:color w:val="000000"/>
          <w:sz w:val="24"/>
          <w:szCs w:val="24"/>
        </w:rPr>
        <w:t>познавательные</w:t>
      </w:r>
      <w:r w:rsidRPr="005C3B65">
        <w:rPr>
          <w:rFonts w:ascii="Times New Roman" w:hAnsi="Times New Roman"/>
          <w:i/>
          <w:color w:val="000000"/>
          <w:sz w:val="24"/>
          <w:szCs w:val="24"/>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sidRPr="005C3B65">
        <w:rPr>
          <w:rFonts w:ascii="Times New Roman" w:hAnsi="Times New Roman"/>
          <w:color w:val="000000"/>
          <w:sz w:val="24"/>
          <w:szCs w:val="24"/>
        </w:rPr>
        <w:t>.</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Базовые логические действия:</w:t>
      </w:r>
    </w:p>
    <w:p w:rsidR="0062593B" w:rsidRPr="005C3B65" w:rsidRDefault="0062593B" w:rsidP="001D7F8A">
      <w:pPr>
        <w:numPr>
          <w:ilvl w:val="0"/>
          <w:numId w:val="117"/>
        </w:numPr>
        <w:spacing w:after="0" w:line="264" w:lineRule="auto"/>
        <w:jc w:val="both"/>
        <w:rPr>
          <w:rFonts w:ascii="Times New Roman" w:hAnsi="Times New Roman"/>
          <w:sz w:val="24"/>
          <w:szCs w:val="24"/>
        </w:rPr>
      </w:pPr>
      <w:r w:rsidRPr="005C3B65">
        <w:rPr>
          <w:rFonts w:ascii="Times New Roman" w:hAnsi="Times New Roman"/>
          <w:color w:val="000000"/>
          <w:sz w:val="24"/>
          <w:szCs w:val="24"/>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62593B" w:rsidRPr="005C3B65" w:rsidRDefault="0062593B" w:rsidP="001D7F8A">
      <w:pPr>
        <w:numPr>
          <w:ilvl w:val="0"/>
          <w:numId w:val="117"/>
        </w:numPr>
        <w:spacing w:after="0" w:line="264" w:lineRule="auto"/>
        <w:jc w:val="both"/>
        <w:rPr>
          <w:rFonts w:ascii="Times New Roman" w:hAnsi="Times New Roman"/>
          <w:sz w:val="24"/>
          <w:szCs w:val="24"/>
        </w:rPr>
      </w:pPr>
      <w:r w:rsidRPr="005C3B65">
        <w:rPr>
          <w:rFonts w:ascii="Times New Roman" w:hAnsi="Times New Roman"/>
          <w:color w:val="000000"/>
          <w:sz w:val="24"/>
          <w:szCs w:val="24"/>
        </w:rPr>
        <w:t>воспринимать, формулировать и преобразовывать суждения: утвердительные и отрицательные, единичные, частные и общие; условные;</w:t>
      </w:r>
    </w:p>
    <w:p w:rsidR="0062593B" w:rsidRPr="005C3B65" w:rsidRDefault="0062593B" w:rsidP="001D7F8A">
      <w:pPr>
        <w:numPr>
          <w:ilvl w:val="0"/>
          <w:numId w:val="117"/>
        </w:numPr>
        <w:spacing w:after="0" w:line="264" w:lineRule="auto"/>
        <w:jc w:val="both"/>
        <w:rPr>
          <w:rFonts w:ascii="Times New Roman" w:hAnsi="Times New Roman"/>
          <w:sz w:val="24"/>
          <w:szCs w:val="24"/>
        </w:rPr>
      </w:pPr>
      <w:r w:rsidRPr="005C3B65">
        <w:rPr>
          <w:rFonts w:ascii="Times New Roman" w:hAnsi="Times New Roman"/>
          <w:color w:val="000000"/>
          <w:sz w:val="24"/>
          <w:szCs w:val="24"/>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62593B" w:rsidRPr="005C3B65" w:rsidRDefault="0062593B" w:rsidP="001D7F8A">
      <w:pPr>
        <w:numPr>
          <w:ilvl w:val="0"/>
          <w:numId w:val="117"/>
        </w:numPr>
        <w:spacing w:after="0" w:line="264" w:lineRule="auto"/>
        <w:jc w:val="both"/>
        <w:rPr>
          <w:rFonts w:ascii="Times New Roman" w:hAnsi="Times New Roman"/>
          <w:sz w:val="24"/>
          <w:szCs w:val="24"/>
        </w:rPr>
      </w:pPr>
      <w:r w:rsidRPr="005C3B65">
        <w:rPr>
          <w:rFonts w:ascii="Times New Roman" w:hAnsi="Times New Roman"/>
          <w:color w:val="000000"/>
          <w:sz w:val="24"/>
          <w:szCs w:val="24"/>
        </w:rPr>
        <w:t>делать выводы с использованием законов логики, дедуктивных и индуктивных умозаключений, умозаключений по аналогии;</w:t>
      </w:r>
    </w:p>
    <w:p w:rsidR="0062593B" w:rsidRPr="005C3B65" w:rsidRDefault="0062593B" w:rsidP="001D7F8A">
      <w:pPr>
        <w:numPr>
          <w:ilvl w:val="0"/>
          <w:numId w:val="117"/>
        </w:numPr>
        <w:spacing w:after="0" w:line="264" w:lineRule="auto"/>
        <w:jc w:val="both"/>
        <w:rPr>
          <w:rFonts w:ascii="Times New Roman" w:hAnsi="Times New Roman"/>
          <w:sz w:val="24"/>
          <w:szCs w:val="24"/>
        </w:rPr>
      </w:pPr>
      <w:r w:rsidRPr="005C3B65">
        <w:rPr>
          <w:rFonts w:ascii="Times New Roman" w:hAnsi="Times New Roman"/>
          <w:color w:val="000000"/>
          <w:sz w:val="24"/>
          <w:szCs w:val="24"/>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62593B" w:rsidRPr="005C3B65" w:rsidRDefault="0062593B" w:rsidP="001D7F8A">
      <w:pPr>
        <w:numPr>
          <w:ilvl w:val="0"/>
          <w:numId w:val="117"/>
        </w:numPr>
        <w:spacing w:after="0" w:line="264" w:lineRule="auto"/>
        <w:jc w:val="both"/>
        <w:rPr>
          <w:rFonts w:ascii="Times New Roman" w:hAnsi="Times New Roman"/>
          <w:sz w:val="24"/>
          <w:szCs w:val="24"/>
        </w:rPr>
      </w:pPr>
      <w:r w:rsidRPr="005C3B65">
        <w:rPr>
          <w:rFonts w:ascii="Times New Roman" w:hAnsi="Times New Roman"/>
          <w:color w:val="000000"/>
          <w:sz w:val="24"/>
          <w:szCs w:val="24"/>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Базовые исследовательские действия:</w:t>
      </w:r>
    </w:p>
    <w:p w:rsidR="0062593B" w:rsidRPr="005C3B65" w:rsidRDefault="0062593B" w:rsidP="001D7F8A">
      <w:pPr>
        <w:numPr>
          <w:ilvl w:val="0"/>
          <w:numId w:val="118"/>
        </w:numPr>
        <w:spacing w:after="0" w:line="264" w:lineRule="auto"/>
        <w:jc w:val="both"/>
        <w:rPr>
          <w:rFonts w:ascii="Times New Roman" w:hAnsi="Times New Roman"/>
          <w:sz w:val="24"/>
          <w:szCs w:val="24"/>
        </w:rPr>
      </w:pPr>
      <w:r w:rsidRPr="005C3B65">
        <w:rPr>
          <w:rFonts w:ascii="Times New Roman" w:hAnsi="Times New Roman"/>
          <w:color w:val="000000"/>
          <w:sz w:val="24"/>
          <w:szCs w:val="24"/>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62593B" w:rsidRPr="005C3B65" w:rsidRDefault="0062593B" w:rsidP="001D7F8A">
      <w:pPr>
        <w:numPr>
          <w:ilvl w:val="0"/>
          <w:numId w:val="118"/>
        </w:numPr>
        <w:spacing w:after="0" w:line="264" w:lineRule="auto"/>
        <w:jc w:val="both"/>
        <w:rPr>
          <w:rFonts w:ascii="Times New Roman" w:hAnsi="Times New Roman"/>
          <w:sz w:val="24"/>
          <w:szCs w:val="24"/>
        </w:rPr>
      </w:pPr>
      <w:r w:rsidRPr="005C3B65">
        <w:rPr>
          <w:rFonts w:ascii="Times New Roman" w:hAnsi="Times New Roman"/>
          <w:color w:val="000000"/>
          <w:sz w:val="24"/>
          <w:szCs w:val="24"/>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62593B" w:rsidRPr="005C3B65" w:rsidRDefault="0062593B" w:rsidP="001D7F8A">
      <w:pPr>
        <w:numPr>
          <w:ilvl w:val="0"/>
          <w:numId w:val="118"/>
        </w:numPr>
        <w:spacing w:after="0" w:line="264" w:lineRule="auto"/>
        <w:jc w:val="both"/>
        <w:rPr>
          <w:rFonts w:ascii="Times New Roman" w:hAnsi="Times New Roman"/>
          <w:sz w:val="24"/>
          <w:szCs w:val="24"/>
        </w:rPr>
      </w:pPr>
      <w:r w:rsidRPr="005C3B65">
        <w:rPr>
          <w:rFonts w:ascii="Times New Roman" w:hAnsi="Times New Roman"/>
          <w:color w:val="000000"/>
          <w:sz w:val="24"/>
          <w:szCs w:val="24"/>
        </w:rPr>
        <w:lastRenderedPageBreak/>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62593B" w:rsidRPr="005C3B65" w:rsidRDefault="0062593B" w:rsidP="001D7F8A">
      <w:pPr>
        <w:numPr>
          <w:ilvl w:val="0"/>
          <w:numId w:val="118"/>
        </w:numPr>
        <w:spacing w:after="0" w:line="264" w:lineRule="auto"/>
        <w:jc w:val="both"/>
        <w:rPr>
          <w:rFonts w:ascii="Times New Roman" w:hAnsi="Times New Roman"/>
          <w:sz w:val="24"/>
          <w:szCs w:val="24"/>
        </w:rPr>
      </w:pPr>
      <w:r w:rsidRPr="005C3B65">
        <w:rPr>
          <w:rFonts w:ascii="Times New Roman" w:hAnsi="Times New Roman"/>
          <w:color w:val="000000"/>
          <w:sz w:val="24"/>
          <w:szCs w:val="24"/>
        </w:rPr>
        <w:t>прогнозировать возможное развитие процесса, а также выдвигать предположения о его развитии в новых условиях.</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Работа с информацией:</w:t>
      </w:r>
    </w:p>
    <w:p w:rsidR="0062593B" w:rsidRPr="005C3B65" w:rsidRDefault="0062593B" w:rsidP="001D7F8A">
      <w:pPr>
        <w:numPr>
          <w:ilvl w:val="0"/>
          <w:numId w:val="119"/>
        </w:numPr>
        <w:spacing w:after="0" w:line="264" w:lineRule="auto"/>
        <w:jc w:val="both"/>
        <w:rPr>
          <w:rFonts w:ascii="Times New Roman" w:hAnsi="Times New Roman"/>
          <w:sz w:val="24"/>
          <w:szCs w:val="24"/>
        </w:rPr>
      </w:pPr>
      <w:r w:rsidRPr="005C3B65">
        <w:rPr>
          <w:rFonts w:ascii="Times New Roman" w:hAnsi="Times New Roman"/>
          <w:color w:val="000000"/>
          <w:sz w:val="24"/>
          <w:szCs w:val="24"/>
        </w:rPr>
        <w:t>выявлять дефициты информации, данных, необходимых для ответа на вопрос и для решения задачи;</w:t>
      </w:r>
    </w:p>
    <w:p w:rsidR="0062593B" w:rsidRPr="005C3B65" w:rsidRDefault="0062593B" w:rsidP="001D7F8A">
      <w:pPr>
        <w:numPr>
          <w:ilvl w:val="0"/>
          <w:numId w:val="119"/>
        </w:numPr>
        <w:spacing w:after="0" w:line="264" w:lineRule="auto"/>
        <w:jc w:val="both"/>
        <w:rPr>
          <w:rFonts w:ascii="Times New Roman" w:hAnsi="Times New Roman"/>
          <w:sz w:val="24"/>
          <w:szCs w:val="24"/>
        </w:rPr>
      </w:pPr>
      <w:r w:rsidRPr="005C3B65">
        <w:rPr>
          <w:rFonts w:ascii="Times New Roman" w:hAnsi="Times New Roman"/>
          <w:color w:val="000000"/>
          <w:sz w:val="24"/>
          <w:szCs w:val="24"/>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62593B" w:rsidRPr="005C3B65" w:rsidRDefault="0062593B" w:rsidP="001D7F8A">
      <w:pPr>
        <w:numPr>
          <w:ilvl w:val="0"/>
          <w:numId w:val="119"/>
        </w:numPr>
        <w:spacing w:after="0" w:line="264" w:lineRule="auto"/>
        <w:jc w:val="both"/>
        <w:rPr>
          <w:rFonts w:ascii="Times New Roman" w:hAnsi="Times New Roman"/>
          <w:sz w:val="24"/>
          <w:szCs w:val="24"/>
        </w:rPr>
      </w:pPr>
      <w:r w:rsidRPr="005C3B65">
        <w:rPr>
          <w:rFonts w:ascii="Times New Roman" w:hAnsi="Times New Roman"/>
          <w:color w:val="000000"/>
          <w:sz w:val="24"/>
          <w:szCs w:val="24"/>
        </w:rPr>
        <w:t>структурировать информацию, представлять её в различных формах, иллюстрировать графически;</w:t>
      </w:r>
    </w:p>
    <w:p w:rsidR="0062593B" w:rsidRPr="005C3B65" w:rsidRDefault="0062593B" w:rsidP="001D7F8A">
      <w:pPr>
        <w:numPr>
          <w:ilvl w:val="0"/>
          <w:numId w:val="119"/>
        </w:numPr>
        <w:spacing w:after="0" w:line="264" w:lineRule="auto"/>
        <w:jc w:val="both"/>
        <w:rPr>
          <w:rFonts w:ascii="Times New Roman" w:hAnsi="Times New Roman"/>
          <w:sz w:val="24"/>
          <w:szCs w:val="24"/>
        </w:rPr>
      </w:pPr>
      <w:r w:rsidRPr="005C3B65">
        <w:rPr>
          <w:rFonts w:ascii="Times New Roman" w:hAnsi="Times New Roman"/>
          <w:color w:val="000000"/>
          <w:sz w:val="24"/>
          <w:szCs w:val="24"/>
        </w:rPr>
        <w:t>оценивать надёжность информации по самостоятельно сформулированным критериям.</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 xml:space="preserve">2) </w:t>
      </w:r>
      <w:r w:rsidRPr="005C3B65">
        <w:rPr>
          <w:rFonts w:ascii="Times New Roman" w:hAnsi="Times New Roman"/>
          <w:i/>
          <w:color w:val="000000"/>
          <w:sz w:val="24"/>
          <w:szCs w:val="24"/>
        </w:rPr>
        <w:t xml:space="preserve">Универсальные </w:t>
      </w:r>
      <w:r w:rsidRPr="005C3B65">
        <w:rPr>
          <w:rFonts w:ascii="Times New Roman" w:hAnsi="Times New Roman"/>
          <w:b/>
          <w:i/>
          <w:color w:val="000000"/>
          <w:sz w:val="24"/>
          <w:szCs w:val="24"/>
        </w:rPr>
        <w:t xml:space="preserve">коммуникативные </w:t>
      </w:r>
      <w:r w:rsidRPr="005C3B65">
        <w:rPr>
          <w:rFonts w:ascii="Times New Roman" w:hAnsi="Times New Roman"/>
          <w:i/>
          <w:color w:val="000000"/>
          <w:sz w:val="24"/>
          <w:szCs w:val="24"/>
        </w:rPr>
        <w:t>действия, обеспечивают сформированность социальных навыков обучающихся.</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Общение:</w:t>
      </w:r>
    </w:p>
    <w:p w:rsidR="0062593B" w:rsidRPr="005C3B65" w:rsidRDefault="0062593B" w:rsidP="001D7F8A">
      <w:pPr>
        <w:numPr>
          <w:ilvl w:val="0"/>
          <w:numId w:val="120"/>
        </w:numPr>
        <w:spacing w:after="0" w:line="264" w:lineRule="auto"/>
        <w:jc w:val="both"/>
        <w:rPr>
          <w:rFonts w:ascii="Times New Roman" w:hAnsi="Times New Roman"/>
          <w:sz w:val="24"/>
          <w:szCs w:val="24"/>
        </w:rPr>
      </w:pPr>
      <w:r w:rsidRPr="005C3B65">
        <w:rPr>
          <w:rFonts w:ascii="Times New Roman" w:hAnsi="Times New Roman"/>
          <w:color w:val="000000"/>
          <w:sz w:val="24"/>
          <w:szCs w:val="24"/>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62593B" w:rsidRPr="005C3B65" w:rsidRDefault="0062593B" w:rsidP="001D7F8A">
      <w:pPr>
        <w:numPr>
          <w:ilvl w:val="0"/>
          <w:numId w:val="120"/>
        </w:numPr>
        <w:spacing w:after="0" w:line="264" w:lineRule="auto"/>
        <w:jc w:val="both"/>
        <w:rPr>
          <w:rFonts w:ascii="Times New Roman" w:hAnsi="Times New Roman"/>
          <w:sz w:val="24"/>
          <w:szCs w:val="24"/>
        </w:rPr>
      </w:pPr>
      <w:r w:rsidRPr="005C3B65">
        <w:rPr>
          <w:rFonts w:ascii="Times New Roman" w:hAnsi="Times New Roman"/>
          <w:color w:val="000000"/>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62593B" w:rsidRPr="005C3B65" w:rsidRDefault="0062593B" w:rsidP="001D7F8A">
      <w:pPr>
        <w:numPr>
          <w:ilvl w:val="0"/>
          <w:numId w:val="120"/>
        </w:numPr>
        <w:spacing w:after="0" w:line="264" w:lineRule="auto"/>
        <w:jc w:val="both"/>
        <w:rPr>
          <w:rFonts w:ascii="Times New Roman" w:hAnsi="Times New Roman"/>
          <w:sz w:val="24"/>
          <w:szCs w:val="24"/>
        </w:rPr>
      </w:pPr>
      <w:r w:rsidRPr="005C3B65">
        <w:rPr>
          <w:rFonts w:ascii="Times New Roman" w:hAnsi="Times New Roman"/>
          <w:color w:val="000000"/>
          <w:sz w:val="24"/>
          <w:szCs w:val="24"/>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Сотрудничество:</w:t>
      </w:r>
    </w:p>
    <w:p w:rsidR="0062593B" w:rsidRPr="005C3B65" w:rsidRDefault="0062593B" w:rsidP="001D7F8A">
      <w:pPr>
        <w:numPr>
          <w:ilvl w:val="0"/>
          <w:numId w:val="121"/>
        </w:numPr>
        <w:spacing w:after="0" w:line="264" w:lineRule="auto"/>
        <w:jc w:val="both"/>
        <w:rPr>
          <w:rFonts w:ascii="Times New Roman" w:hAnsi="Times New Roman"/>
          <w:sz w:val="24"/>
          <w:szCs w:val="24"/>
        </w:rPr>
      </w:pPr>
      <w:r w:rsidRPr="005C3B65">
        <w:rPr>
          <w:rFonts w:ascii="Times New Roman" w:hAnsi="Times New Roman"/>
          <w:color w:val="000000"/>
          <w:sz w:val="24"/>
          <w:szCs w:val="24"/>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62593B" w:rsidRPr="005C3B65" w:rsidRDefault="0062593B" w:rsidP="001D7F8A">
      <w:pPr>
        <w:numPr>
          <w:ilvl w:val="0"/>
          <w:numId w:val="121"/>
        </w:numPr>
        <w:spacing w:after="0" w:line="264" w:lineRule="auto"/>
        <w:jc w:val="both"/>
        <w:rPr>
          <w:rFonts w:ascii="Times New Roman" w:hAnsi="Times New Roman"/>
          <w:sz w:val="24"/>
          <w:szCs w:val="24"/>
        </w:rPr>
      </w:pPr>
      <w:r w:rsidRPr="005C3B65">
        <w:rPr>
          <w:rFonts w:ascii="Times New Roman" w:hAnsi="Times New Roman"/>
          <w:color w:val="000000"/>
          <w:sz w:val="24"/>
          <w:szCs w:val="24"/>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 xml:space="preserve">3) </w:t>
      </w:r>
      <w:r w:rsidRPr="005C3B65">
        <w:rPr>
          <w:rFonts w:ascii="Times New Roman" w:hAnsi="Times New Roman"/>
          <w:i/>
          <w:color w:val="000000"/>
          <w:sz w:val="24"/>
          <w:szCs w:val="24"/>
        </w:rPr>
        <w:t xml:space="preserve">Универсальные </w:t>
      </w:r>
      <w:r w:rsidRPr="005C3B65">
        <w:rPr>
          <w:rFonts w:ascii="Times New Roman" w:hAnsi="Times New Roman"/>
          <w:b/>
          <w:i/>
          <w:color w:val="000000"/>
          <w:sz w:val="24"/>
          <w:szCs w:val="24"/>
        </w:rPr>
        <w:t xml:space="preserve">регулятивные </w:t>
      </w:r>
      <w:r w:rsidRPr="005C3B65">
        <w:rPr>
          <w:rFonts w:ascii="Times New Roman" w:hAnsi="Times New Roman"/>
          <w:i/>
          <w:color w:val="000000"/>
          <w:sz w:val="24"/>
          <w:szCs w:val="24"/>
        </w:rPr>
        <w:t>действия, обеспечивают формирование смысловых установок и жизненных навыков личности</w:t>
      </w:r>
      <w:r w:rsidRPr="005C3B65">
        <w:rPr>
          <w:rFonts w:ascii="Times New Roman" w:hAnsi="Times New Roman"/>
          <w:color w:val="000000"/>
          <w:sz w:val="24"/>
          <w:szCs w:val="24"/>
        </w:rPr>
        <w:t>.</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Самоорганизация:</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lastRenderedPageBreak/>
        <w:t xml:space="preserve"> 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Самоконтроль:</w:t>
      </w:r>
    </w:p>
    <w:p w:rsidR="0062593B" w:rsidRPr="005C3B65" w:rsidRDefault="0062593B" w:rsidP="001D7F8A">
      <w:pPr>
        <w:numPr>
          <w:ilvl w:val="0"/>
          <w:numId w:val="122"/>
        </w:numPr>
        <w:spacing w:after="0" w:line="264" w:lineRule="auto"/>
        <w:jc w:val="both"/>
        <w:rPr>
          <w:rFonts w:ascii="Times New Roman" w:hAnsi="Times New Roman"/>
          <w:sz w:val="24"/>
          <w:szCs w:val="24"/>
        </w:rPr>
      </w:pPr>
      <w:r w:rsidRPr="005C3B65">
        <w:rPr>
          <w:rFonts w:ascii="Times New Roman" w:hAnsi="Times New Roman"/>
          <w:color w:val="000000"/>
          <w:sz w:val="24"/>
          <w:szCs w:val="24"/>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62593B" w:rsidRPr="005C3B65" w:rsidRDefault="0062593B" w:rsidP="001D7F8A">
      <w:pPr>
        <w:numPr>
          <w:ilvl w:val="0"/>
          <w:numId w:val="122"/>
        </w:numPr>
        <w:spacing w:after="0" w:line="264" w:lineRule="auto"/>
        <w:jc w:val="both"/>
        <w:rPr>
          <w:rFonts w:ascii="Times New Roman" w:hAnsi="Times New Roman"/>
          <w:sz w:val="24"/>
          <w:szCs w:val="24"/>
        </w:rPr>
      </w:pPr>
      <w:r w:rsidRPr="005C3B65">
        <w:rPr>
          <w:rFonts w:ascii="Times New Roman" w:hAnsi="Times New Roman"/>
          <w:color w:val="000000"/>
          <w:sz w:val="24"/>
          <w:szCs w:val="24"/>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62593B" w:rsidRPr="005C3B65" w:rsidRDefault="0062593B" w:rsidP="001D7F8A">
      <w:pPr>
        <w:numPr>
          <w:ilvl w:val="0"/>
          <w:numId w:val="122"/>
        </w:numPr>
        <w:spacing w:after="0" w:line="264" w:lineRule="auto"/>
        <w:jc w:val="both"/>
        <w:rPr>
          <w:rFonts w:ascii="Times New Roman" w:hAnsi="Times New Roman"/>
          <w:sz w:val="24"/>
          <w:szCs w:val="24"/>
        </w:rPr>
      </w:pPr>
      <w:r w:rsidRPr="005C3B65">
        <w:rPr>
          <w:rFonts w:ascii="Times New Roman" w:hAnsi="Times New Roman"/>
          <w:color w:val="000000"/>
          <w:sz w:val="24"/>
          <w:szCs w:val="24"/>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62593B" w:rsidRPr="005C3B65" w:rsidRDefault="0062593B" w:rsidP="0062593B">
      <w:pPr>
        <w:spacing w:after="0" w:line="264" w:lineRule="auto"/>
        <w:ind w:left="120"/>
        <w:jc w:val="both"/>
        <w:rPr>
          <w:rFonts w:ascii="Times New Roman" w:hAnsi="Times New Roman"/>
          <w:sz w:val="24"/>
          <w:szCs w:val="24"/>
        </w:rPr>
      </w:pPr>
    </w:p>
    <w:p w:rsidR="0062593B" w:rsidRPr="005C3B65" w:rsidRDefault="0062593B" w:rsidP="0062593B">
      <w:pPr>
        <w:spacing w:after="0" w:line="264" w:lineRule="auto"/>
        <w:ind w:left="120"/>
        <w:jc w:val="both"/>
        <w:rPr>
          <w:rFonts w:ascii="Times New Roman" w:hAnsi="Times New Roman"/>
          <w:sz w:val="24"/>
          <w:szCs w:val="24"/>
        </w:rPr>
      </w:pPr>
      <w:r w:rsidRPr="005C3B65">
        <w:rPr>
          <w:rFonts w:ascii="Times New Roman" w:hAnsi="Times New Roman"/>
          <w:b/>
          <w:color w:val="000000"/>
          <w:sz w:val="24"/>
          <w:szCs w:val="24"/>
        </w:rPr>
        <w:t>ПРЕДМЕТНЫЕ РЕЗУЛЬТАТЫ</w:t>
      </w:r>
    </w:p>
    <w:p w:rsidR="0062593B" w:rsidRPr="005C3B65" w:rsidRDefault="0062593B" w:rsidP="0062593B">
      <w:pPr>
        <w:spacing w:after="0" w:line="264" w:lineRule="auto"/>
        <w:ind w:left="120"/>
        <w:jc w:val="both"/>
        <w:rPr>
          <w:rFonts w:ascii="Times New Roman" w:hAnsi="Times New Roman"/>
          <w:sz w:val="24"/>
          <w:szCs w:val="24"/>
        </w:rPr>
      </w:pP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Освоение учебного курса «Алгебра и начала математического анализа» на уровне среднего общего образования должно обеспечивать достижение следующих предметных образовательных результатов:</w:t>
      </w:r>
    </w:p>
    <w:p w:rsidR="0062593B" w:rsidRPr="005C3B65" w:rsidRDefault="0062593B" w:rsidP="0062593B">
      <w:pPr>
        <w:spacing w:after="0" w:line="264" w:lineRule="auto"/>
        <w:ind w:left="120"/>
        <w:jc w:val="both"/>
        <w:rPr>
          <w:rFonts w:ascii="Times New Roman" w:hAnsi="Times New Roman"/>
          <w:sz w:val="24"/>
          <w:szCs w:val="24"/>
        </w:rPr>
      </w:pPr>
    </w:p>
    <w:p w:rsidR="0062593B" w:rsidRPr="005C3B65" w:rsidRDefault="0062593B" w:rsidP="0062593B">
      <w:pPr>
        <w:spacing w:after="0" w:line="264" w:lineRule="auto"/>
        <w:ind w:left="120"/>
        <w:jc w:val="both"/>
        <w:rPr>
          <w:rFonts w:ascii="Times New Roman" w:hAnsi="Times New Roman"/>
          <w:sz w:val="24"/>
          <w:szCs w:val="24"/>
        </w:rPr>
      </w:pPr>
      <w:bookmarkStart w:id="94" w:name="_Toc118726585"/>
      <w:bookmarkEnd w:id="94"/>
      <w:r w:rsidRPr="005C3B65">
        <w:rPr>
          <w:rFonts w:ascii="Times New Roman" w:hAnsi="Times New Roman"/>
          <w:b/>
          <w:color w:val="000000"/>
          <w:sz w:val="24"/>
          <w:szCs w:val="24"/>
        </w:rPr>
        <w:t>10 КЛАСС</w:t>
      </w:r>
    </w:p>
    <w:p w:rsidR="0062593B" w:rsidRPr="005C3B65" w:rsidRDefault="0062593B" w:rsidP="0062593B">
      <w:pPr>
        <w:spacing w:after="0" w:line="264" w:lineRule="auto"/>
        <w:ind w:left="120"/>
        <w:jc w:val="both"/>
        <w:rPr>
          <w:rFonts w:ascii="Times New Roman" w:hAnsi="Times New Roman"/>
          <w:sz w:val="24"/>
          <w:szCs w:val="24"/>
        </w:rPr>
      </w:pP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b/>
          <w:color w:val="000000"/>
          <w:sz w:val="24"/>
          <w:szCs w:val="24"/>
        </w:rPr>
        <w:t>Числа и вычисления</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Оперировать понятиями: рациональное и действительное число, обыкновенная и десятичная дробь, проценты.</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Выполнять арифметические операции с рациональными и действительными числами.</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Выполнять приближённые вычисления, используя правила округления, делать прикидку и оценку результата вычислений.</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Оперировать понятиями: степень с целым показателем; стандартная форма записи действительного числа, корень натуральной степени; использовать подходящую форму записи действительных чисел для решения практических задач и представления данных.</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Оперировать понятиями: синус, косинус и тангенс произвольного угла; использовать запись произвольного угла через обратные тригонометрические функции.</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b/>
          <w:color w:val="000000"/>
          <w:sz w:val="24"/>
          <w:szCs w:val="24"/>
        </w:rPr>
        <w:t>Уравнения и неравенства</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Оперировать понятиями: тождество, уравнение, неравенство; целое, рациональное, иррациональное уравнение, неравенство; тригонометрическое уравнение;</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Выполнять преобразования тригонометрических выражений и решать тригонометрические уравнения.</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Выполнять преобразования целых, рациональных и иррациональных выражений и решать основные типы целых, рациональных и иррациональных уравнений и неравенств.</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Применять уравнения и неравенства для решения математических задач и задач из различных областей науки и реальной жизни.</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lastRenderedPageBreak/>
        <w:t>Моделировать реальные ситуации на языке алгебры, составлять выражения, уравнения, неравенства по условию задачи, исследовать построенные модели с использованием аппарата алгебры.</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b/>
          <w:color w:val="000000"/>
          <w:sz w:val="24"/>
          <w:szCs w:val="24"/>
        </w:rPr>
        <w:t>Функции и графики</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Оперировать понятиями: функция, способы задания функции, область определения и множество значений функции, график функции, взаимно обратные функции.</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Оперировать понятиями: чётность и нечётность функции, нули функции, промежутки знакопостоянства.</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Использовать графики функций для решения уравнений.</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Строить и читать графики линейной функции, квадратичной функции, степенной функции с целым показателем.</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Использовать графики функций для исследования процессов и зависимостей при решении задач из других учебных предметов и реальной жизни; выражать формулами зависимости между величинами.</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b/>
          <w:color w:val="000000"/>
          <w:sz w:val="24"/>
          <w:szCs w:val="24"/>
        </w:rPr>
        <w:t>Начала математического анализа</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Оперировать понятиями: последовательность, арифметическая и геометрическая прогрессии.</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Оперировать понятиями: бесконечно убывающая геометрическая прогрессия, сумма бесконечно убывающей геометрической прогрессии.</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Задавать последовательности различными способами.</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Использовать свойства последовательностей и прогрессий для решения реальных задач прикладного характера.</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b/>
          <w:color w:val="000000"/>
          <w:sz w:val="24"/>
          <w:szCs w:val="24"/>
        </w:rPr>
        <w:t>Множества и логика</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Оперировать понятиями: множество, операции над множествами.</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Использовать теоретико-множественный аппарат для описания реальных процессов и явлений, при решении задач из других учебных предметов.</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Оперировать понятиями: определение, теорема, следствие, доказательство.</w:t>
      </w:r>
    </w:p>
    <w:p w:rsidR="0062593B" w:rsidRPr="005C3B65" w:rsidRDefault="0062593B" w:rsidP="0062593B">
      <w:pPr>
        <w:spacing w:after="0" w:line="264" w:lineRule="auto"/>
        <w:ind w:left="120"/>
        <w:jc w:val="both"/>
        <w:rPr>
          <w:rFonts w:ascii="Times New Roman" w:hAnsi="Times New Roman"/>
          <w:sz w:val="24"/>
          <w:szCs w:val="24"/>
        </w:rPr>
      </w:pPr>
    </w:p>
    <w:p w:rsidR="0062593B" w:rsidRPr="005C3B65" w:rsidRDefault="0062593B" w:rsidP="0062593B">
      <w:pPr>
        <w:spacing w:after="0" w:line="264" w:lineRule="auto"/>
        <w:ind w:left="120"/>
        <w:jc w:val="both"/>
        <w:rPr>
          <w:rFonts w:ascii="Times New Roman" w:hAnsi="Times New Roman"/>
          <w:sz w:val="24"/>
          <w:szCs w:val="24"/>
        </w:rPr>
      </w:pPr>
      <w:bookmarkStart w:id="95" w:name="_Toc118726586"/>
      <w:bookmarkEnd w:id="95"/>
      <w:r w:rsidRPr="005C3B65">
        <w:rPr>
          <w:rFonts w:ascii="Times New Roman" w:hAnsi="Times New Roman"/>
          <w:b/>
          <w:color w:val="000000"/>
          <w:sz w:val="24"/>
          <w:szCs w:val="24"/>
        </w:rPr>
        <w:t>11 КЛАСС</w:t>
      </w:r>
    </w:p>
    <w:p w:rsidR="0062593B" w:rsidRPr="005C3B65" w:rsidRDefault="0062593B" w:rsidP="0062593B">
      <w:pPr>
        <w:spacing w:after="0" w:line="264" w:lineRule="auto"/>
        <w:ind w:left="120"/>
        <w:jc w:val="both"/>
        <w:rPr>
          <w:rFonts w:ascii="Times New Roman" w:hAnsi="Times New Roman"/>
          <w:sz w:val="24"/>
          <w:szCs w:val="24"/>
        </w:rPr>
      </w:pP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b/>
          <w:color w:val="000000"/>
          <w:sz w:val="24"/>
          <w:szCs w:val="24"/>
        </w:rPr>
        <w:t>Числа и вычисления</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Оперировать понятиями: натуральное, целое число; использовать признаки делимости целых чисел, разложение числа на простые множители для решения задач.</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Оперировать понятием: степень с рациональным показателем.</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Оперировать понятиями: логарифм числа, десятичные и натуральные логарифмы.</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b/>
          <w:color w:val="000000"/>
          <w:sz w:val="24"/>
          <w:szCs w:val="24"/>
        </w:rPr>
        <w:t>Уравнения и неравенства</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Применять свойства степени для преобразования выражений; оперировать понятиями: показательное уравнение и неравенство; решать основные типы показательных уравнений и неравенств.</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Выполнять преобразования выражений, содержащих логарифмы; оперировать понятиями: логарифмическое уравнение и неравенство; решать основные типы логарифмических уравнений и неравенств.</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Находить решения простейших тригонометрических неравенств.</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Оперировать понятиями: система линейных уравнений и её решение; использовать систему линейных уравнений для решения практических задач.</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lastRenderedPageBreak/>
        <w:t>Находить решения простейших систем и совокупностей рациональных уравнений и неравенств.</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Моделировать реальные ситуации на языке алгебры, составлять выражения, уравнения, неравенства и системы по условию задачи, исследовать построенные модели с использованием аппарата алгебры</w:t>
      </w:r>
      <w:r w:rsidRPr="005C3B65">
        <w:rPr>
          <w:rFonts w:ascii="Times New Roman" w:hAnsi="Times New Roman"/>
          <w:i/>
          <w:color w:val="000000"/>
          <w:sz w:val="24"/>
          <w:szCs w:val="24"/>
        </w:rPr>
        <w:t>.</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b/>
          <w:color w:val="000000"/>
          <w:sz w:val="24"/>
          <w:szCs w:val="24"/>
        </w:rPr>
        <w:t>Функции и графики</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Оперировать понятиями: периодическая функция, промежутки монотонности функции, точки экстремума функции, наибольшее и наименьшее значения функции на промежутке; использовать их для исследования функции, заданной графиком.</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Оперировать понятиями: графики показательной, логарифмической и тригонометрических функций; изображать их на координатной плоскости и использовать для решения уравнений и неравенств.</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 xml:space="preserve"> Изображать на координатной плоскости графики линейных уравнений и использовать их для решения системы линейных уравнений.</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Использовать графики функций для исследования процессов и зависимостей из других учебных дисциплин.</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b/>
          <w:color w:val="000000"/>
          <w:sz w:val="24"/>
          <w:szCs w:val="24"/>
        </w:rPr>
        <w:t>Начала математического анализа</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Оперировать понятиями: непрерывная функция; производная функции; использовать геометрический и физический смысл производной для решения задач.</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Находить производные элементарных функций, вычислять производные суммы, произведения, частного функций.</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Использовать производную для исследования функции на монотонность и экстремумы, применять результаты исследования к построению графиков.</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Использовать производную для нахождения наилучшего решения в прикладных, в том числе социально-экономических, задачах.</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Оперировать понятиями: первообразная и интеграл; понимать геометрический и физический смысл интеграла.</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Находить первообразные элементарных функций; вычислять интеграл по формуле Ньютона–Лейбница.</w:t>
      </w:r>
    </w:p>
    <w:p w:rsidR="0062593B" w:rsidRPr="005C3B65" w:rsidRDefault="0062593B" w:rsidP="0062593B">
      <w:pPr>
        <w:spacing w:after="0" w:line="264" w:lineRule="auto"/>
        <w:ind w:firstLine="600"/>
        <w:jc w:val="both"/>
        <w:rPr>
          <w:rFonts w:ascii="Times New Roman" w:hAnsi="Times New Roman"/>
          <w:sz w:val="24"/>
          <w:szCs w:val="24"/>
        </w:rPr>
      </w:pPr>
      <w:r w:rsidRPr="005C3B65">
        <w:rPr>
          <w:rFonts w:ascii="Times New Roman" w:hAnsi="Times New Roman"/>
          <w:color w:val="000000"/>
          <w:sz w:val="24"/>
          <w:szCs w:val="24"/>
        </w:rPr>
        <w:t>Решать прикладные задачи, в том числе социально-экономического и физического характера, средствами математического анализа.</w:t>
      </w:r>
    </w:p>
    <w:p w:rsidR="0062593B" w:rsidRPr="005C3B65" w:rsidRDefault="0062593B" w:rsidP="0062593B">
      <w:pPr>
        <w:rPr>
          <w:rFonts w:ascii="Times New Roman" w:hAnsi="Times New Roman"/>
        </w:rPr>
        <w:sectPr w:rsidR="0062593B" w:rsidRPr="005C3B65">
          <w:pgSz w:w="11906" w:h="16383"/>
          <w:pgMar w:top="1134" w:right="850" w:bottom="1134" w:left="1701" w:header="720" w:footer="720" w:gutter="0"/>
          <w:cols w:space="720"/>
        </w:sectPr>
      </w:pPr>
    </w:p>
    <w:p w:rsidR="0062593B" w:rsidRPr="005C3B65" w:rsidRDefault="0062593B" w:rsidP="0062593B">
      <w:pPr>
        <w:spacing w:after="0"/>
        <w:ind w:left="120"/>
        <w:rPr>
          <w:rFonts w:ascii="Times New Roman" w:hAnsi="Times New Roman"/>
        </w:rPr>
      </w:pPr>
      <w:bookmarkStart w:id="96" w:name="block-58656380"/>
      <w:bookmarkEnd w:id="91"/>
      <w:r w:rsidRPr="005C3B65">
        <w:rPr>
          <w:rFonts w:ascii="Times New Roman" w:hAnsi="Times New Roman"/>
          <w:b/>
          <w:color w:val="000000"/>
          <w:sz w:val="28"/>
        </w:rPr>
        <w:lastRenderedPageBreak/>
        <w:t xml:space="preserve"> ТЕМАТИЧЕСКОЕ ПЛАНИРОВАНИЕ </w:t>
      </w:r>
    </w:p>
    <w:p w:rsidR="0062593B" w:rsidRPr="005C3B65" w:rsidRDefault="0062593B" w:rsidP="0062593B">
      <w:pPr>
        <w:spacing w:after="0"/>
        <w:ind w:left="120"/>
        <w:rPr>
          <w:rFonts w:ascii="Times New Roman" w:hAnsi="Times New Roman"/>
        </w:rPr>
      </w:pPr>
      <w:r w:rsidRPr="005C3B65">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16"/>
        <w:gridCol w:w="4895"/>
        <w:gridCol w:w="1491"/>
        <w:gridCol w:w="1841"/>
        <w:gridCol w:w="1910"/>
        <w:gridCol w:w="2849"/>
      </w:tblGrid>
      <w:tr w:rsidR="0062593B" w:rsidRPr="005C3B65" w:rsidTr="0062593B">
        <w:trPr>
          <w:trHeight w:val="144"/>
          <w:tblCellSpacing w:w="20" w:type="nil"/>
        </w:trPr>
        <w:tc>
          <w:tcPr>
            <w:tcW w:w="446" w:type="dxa"/>
            <w:vMerge w:val="restart"/>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b/>
                <w:color w:val="000000"/>
                <w:sz w:val="24"/>
              </w:rPr>
              <w:t xml:space="preserve">№ п/п </w:t>
            </w:r>
          </w:p>
          <w:p w:rsidR="0062593B" w:rsidRPr="005C3B65" w:rsidRDefault="0062593B" w:rsidP="0062593B">
            <w:pPr>
              <w:spacing w:after="0"/>
              <w:ind w:left="135"/>
              <w:rPr>
                <w:rFonts w:ascii="Times New Roman" w:hAnsi="Times New Roman"/>
              </w:rPr>
            </w:pPr>
          </w:p>
        </w:tc>
        <w:tc>
          <w:tcPr>
            <w:tcW w:w="3344" w:type="dxa"/>
            <w:vMerge w:val="restart"/>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b/>
                <w:color w:val="000000"/>
                <w:sz w:val="24"/>
              </w:rPr>
              <w:t xml:space="preserve">Наименование разделов и тем программы </w:t>
            </w:r>
          </w:p>
          <w:p w:rsidR="0062593B" w:rsidRPr="005C3B65" w:rsidRDefault="0062593B" w:rsidP="0062593B">
            <w:pPr>
              <w:spacing w:after="0"/>
              <w:ind w:left="135"/>
              <w:rPr>
                <w:rFonts w:ascii="Times New Roman" w:hAnsi="Times New Roman"/>
              </w:rPr>
            </w:pPr>
          </w:p>
        </w:tc>
        <w:tc>
          <w:tcPr>
            <w:tcW w:w="0" w:type="auto"/>
            <w:gridSpan w:val="3"/>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b/>
                <w:color w:val="000000"/>
                <w:sz w:val="24"/>
              </w:rPr>
              <w:t>Количество часов</w:t>
            </w:r>
          </w:p>
        </w:tc>
        <w:tc>
          <w:tcPr>
            <w:tcW w:w="2568" w:type="dxa"/>
            <w:vMerge w:val="restart"/>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b/>
                <w:color w:val="000000"/>
                <w:sz w:val="24"/>
              </w:rPr>
              <w:t xml:space="preserve">Электронные (цифровые) образовательные ресурсы </w:t>
            </w:r>
          </w:p>
          <w:p w:rsidR="0062593B" w:rsidRPr="005C3B65" w:rsidRDefault="0062593B" w:rsidP="0062593B">
            <w:pPr>
              <w:spacing w:after="0"/>
              <w:ind w:left="135"/>
              <w:rPr>
                <w:rFonts w:ascii="Times New Roman" w:hAnsi="Times New Roman"/>
              </w:rPr>
            </w:pPr>
          </w:p>
        </w:tc>
      </w:tr>
      <w:tr w:rsidR="0062593B" w:rsidRPr="005C3B65" w:rsidTr="0062593B">
        <w:trPr>
          <w:trHeight w:val="144"/>
          <w:tblCellSpacing w:w="20" w:type="nil"/>
        </w:trPr>
        <w:tc>
          <w:tcPr>
            <w:tcW w:w="0" w:type="auto"/>
            <w:vMerge/>
            <w:tcBorders>
              <w:top w:val="nil"/>
            </w:tcBorders>
            <w:tcMar>
              <w:top w:w="50" w:type="dxa"/>
              <w:left w:w="100" w:type="dxa"/>
            </w:tcMar>
          </w:tcPr>
          <w:p w:rsidR="0062593B" w:rsidRPr="005C3B65" w:rsidRDefault="0062593B" w:rsidP="0062593B">
            <w:pPr>
              <w:rPr>
                <w:rFonts w:ascii="Times New Roman" w:hAnsi="Times New Roman"/>
              </w:rPr>
            </w:pPr>
          </w:p>
        </w:tc>
        <w:tc>
          <w:tcPr>
            <w:tcW w:w="0" w:type="auto"/>
            <w:vMerge/>
            <w:tcBorders>
              <w:top w:val="nil"/>
            </w:tcBorders>
            <w:tcMar>
              <w:top w:w="50" w:type="dxa"/>
              <w:left w:w="100" w:type="dxa"/>
            </w:tcMar>
          </w:tcPr>
          <w:p w:rsidR="0062593B" w:rsidRPr="005C3B65" w:rsidRDefault="0062593B" w:rsidP="0062593B">
            <w:pPr>
              <w:rPr>
                <w:rFonts w:ascii="Times New Roman" w:hAnsi="Times New Roman"/>
              </w:rPr>
            </w:pPr>
          </w:p>
        </w:tc>
        <w:tc>
          <w:tcPr>
            <w:tcW w:w="949"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b/>
                <w:color w:val="000000"/>
                <w:sz w:val="24"/>
              </w:rPr>
              <w:t xml:space="preserve">Всего </w:t>
            </w:r>
          </w:p>
          <w:p w:rsidR="0062593B" w:rsidRPr="005C3B65" w:rsidRDefault="0062593B" w:rsidP="0062593B">
            <w:pPr>
              <w:spacing w:after="0"/>
              <w:ind w:left="135"/>
              <w:rPr>
                <w:rFonts w:ascii="Times New Roman" w:hAnsi="Times New Roman"/>
              </w:rPr>
            </w:pPr>
          </w:p>
        </w:tc>
        <w:tc>
          <w:tcPr>
            <w:tcW w:w="1667"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b/>
                <w:color w:val="000000"/>
                <w:sz w:val="24"/>
              </w:rPr>
              <w:t xml:space="preserve">Контрольные работы </w:t>
            </w:r>
          </w:p>
          <w:p w:rsidR="0062593B" w:rsidRPr="005C3B65" w:rsidRDefault="0062593B" w:rsidP="0062593B">
            <w:pPr>
              <w:spacing w:after="0"/>
              <w:ind w:left="135"/>
              <w:rPr>
                <w:rFonts w:ascii="Times New Roman" w:hAnsi="Times New Roman"/>
              </w:rPr>
            </w:pPr>
          </w:p>
        </w:tc>
        <w:tc>
          <w:tcPr>
            <w:tcW w:w="175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b/>
                <w:color w:val="000000"/>
                <w:sz w:val="24"/>
              </w:rPr>
              <w:t xml:space="preserve">Практические работы </w:t>
            </w:r>
          </w:p>
          <w:p w:rsidR="0062593B" w:rsidRPr="005C3B65" w:rsidRDefault="0062593B" w:rsidP="0062593B">
            <w:pPr>
              <w:spacing w:after="0"/>
              <w:ind w:left="135"/>
              <w:rPr>
                <w:rFonts w:ascii="Times New Roman" w:hAnsi="Times New Roman"/>
              </w:rPr>
            </w:pPr>
          </w:p>
        </w:tc>
        <w:tc>
          <w:tcPr>
            <w:tcW w:w="0" w:type="auto"/>
            <w:vMerge/>
            <w:tcBorders>
              <w:top w:val="nil"/>
            </w:tcBorders>
            <w:tcMar>
              <w:top w:w="50" w:type="dxa"/>
              <w:left w:w="100" w:type="dxa"/>
            </w:tcMar>
          </w:tcPr>
          <w:p w:rsidR="0062593B" w:rsidRPr="005C3B65" w:rsidRDefault="0062593B" w:rsidP="0062593B">
            <w:pPr>
              <w:rPr>
                <w:rFonts w:ascii="Times New Roman" w:hAnsi="Times New Roman"/>
              </w:rPr>
            </w:pPr>
          </w:p>
        </w:tc>
      </w:tr>
      <w:tr w:rsidR="0062593B" w:rsidRPr="005C3B65" w:rsidTr="0062593B">
        <w:trPr>
          <w:trHeight w:val="144"/>
          <w:tblCellSpacing w:w="20" w:type="nil"/>
        </w:trPr>
        <w:tc>
          <w:tcPr>
            <w:tcW w:w="446"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1</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Множества рациональных и действительных чисел. Рациональные уравнения и неравенства</w:t>
            </w:r>
          </w:p>
        </w:tc>
        <w:tc>
          <w:tcPr>
            <w:tcW w:w="949"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14 </w:t>
            </w:r>
          </w:p>
        </w:tc>
        <w:tc>
          <w:tcPr>
            <w:tcW w:w="166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756"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2568"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378">
              <w:r w:rsidRPr="005C3B65">
                <w:rPr>
                  <w:rFonts w:ascii="Times New Roman" w:hAnsi="Times New Roman"/>
                  <w:color w:val="0000FF"/>
                  <w:u w:val="single"/>
                </w:rPr>
                <w:t>https://m.edsoo.ru/1568aba3</w:t>
              </w:r>
            </w:hyperlink>
          </w:p>
        </w:tc>
      </w:tr>
      <w:tr w:rsidR="0062593B" w:rsidRPr="005C3B65" w:rsidTr="0062593B">
        <w:trPr>
          <w:trHeight w:val="144"/>
          <w:tblCellSpacing w:w="20" w:type="nil"/>
        </w:trPr>
        <w:tc>
          <w:tcPr>
            <w:tcW w:w="446"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2</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Функции и графики. Степень с целым показателем</w:t>
            </w:r>
          </w:p>
        </w:tc>
        <w:tc>
          <w:tcPr>
            <w:tcW w:w="949"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6 </w:t>
            </w:r>
          </w:p>
        </w:tc>
        <w:tc>
          <w:tcPr>
            <w:tcW w:w="166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756"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2568"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379">
              <w:r w:rsidRPr="005C3B65">
                <w:rPr>
                  <w:rFonts w:ascii="Times New Roman" w:hAnsi="Times New Roman"/>
                  <w:color w:val="0000FF"/>
                  <w:u w:val="single"/>
                </w:rPr>
                <w:t>https://m.edsoo.ru/1568aba3</w:t>
              </w:r>
            </w:hyperlink>
          </w:p>
        </w:tc>
      </w:tr>
      <w:tr w:rsidR="0062593B" w:rsidRPr="005C3B65" w:rsidTr="0062593B">
        <w:trPr>
          <w:trHeight w:val="144"/>
          <w:tblCellSpacing w:w="20" w:type="nil"/>
        </w:trPr>
        <w:tc>
          <w:tcPr>
            <w:tcW w:w="446"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3</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Арифметический корень n–ой степени. Иррациональные уравнения и неравенства</w:t>
            </w:r>
          </w:p>
        </w:tc>
        <w:tc>
          <w:tcPr>
            <w:tcW w:w="949"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18 </w:t>
            </w:r>
          </w:p>
        </w:tc>
        <w:tc>
          <w:tcPr>
            <w:tcW w:w="166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756"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2568"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380">
              <w:r w:rsidRPr="005C3B65">
                <w:rPr>
                  <w:rFonts w:ascii="Times New Roman" w:hAnsi="Times New Roman"/>
                  <w:color w:val="0000FF"/>
                  <w:u w:val="single"/>
                </w:rPr>
                <w:t>https://m.edsoo.ru/1568aba3</w:t>
              </w:r>
            </w:hyperlink>
          </w:p>
        </w:tc>
      </w:tr>
      <w:tr w:rsidR="0062593B" w:rsidRPr="005C3B65" w:rsidTr="0062593B">
        <w:trPr>
          <w:trHeight w:val="144"/>
          <w:tblCellSpacing w:w="20" w:type="nil"/>
        </w:trPr>
        <w:tc>
          <w:tcPr>
            <w:tcW w:w="446"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4</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Формулы тригонометрии.Тригонометрические уравнения</w:t>
            </w:r>
          </w:p>
        </w:tc>
        <w:tc>
          <w:tcPr>
            <w:tcW w:w="949"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22 </w:t>
            </w:r>
          </w:p>
        </w:tc>
        <w:tc>
          <w:tcPr>
            <w:tcW w:w="166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756"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2568"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381">
              <w:r w:rsidRPr="005C3B65">
                <w:rPr>
                  <w:rFonts w:ascii="Times New Roman" w:hAnsi="Times New Roman"/>
                  <w:color w:val="0000FF"/>
                  <w:u w:val="single"/>
                </w:rPr>
                <w:t>https://m.edsoo.ru/1568aba3</w:t>
              </w:r>
            </w:hyperlink>
          </w:p>
        </w:tc>
      </w:tr>
      <w:tr w:rsidR="0062593B" w:rsidRPr="005C3B65" w:rsidTr="0062593B">
        <w:trPr>
          <w:trHeight w:val="144"/>
          <w:tblCellSpacing w:w="20" w:type="nil"/>
        </w:trPr>
        <w:tc>
          <w:tcPr>
            <w:tcW w:w="446"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5</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Последовательности и прогрессии</w:t>
            </w:r>
          </w:p>
        </w:tc>
        <w:tc>
          <w:tcPr>
            <w:tcW w:w="949"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5 </w:t>
            </w:r>
          </w:p>
        </w:tc>
        <w:tc>
          <w:tcPr>
            <w:tcW w:w="166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756"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2568"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382">
              <w:r w:rsidRPr="005C3B65">
                <w:rPr>
                  <w:rFonts w:ascii="Times New Roman" w:hAnsi="Times New Roman"/>
                  <w:color w:val="0000FF"/>
                  <w:u w:val="single"/>
                </w:rPr>
                <w:t>https://m.edsoo.ru/1568aba3</w:t>
              </w:r>
            </w:hyperlink>
          </w:p>
        </w:tc>
      </w:tr>
      <w:tr w:rsidR="0062593B" w:rsidRPr="005C3B65" w:rsidTr="0062593B">
        <w:trPr>
          <w:trHeight w:val="144"/>
          <w:tblCellSpacing w:w="20" w:type="nil"/>
        </w:trPr>
        <w:tc>
          <w:tcPr>
            <w:tcW w:w="446"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6</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Повторение, обобщение, систематизация знаний</w:t>
            </w:r>
          </w:p>
        </w:tc>
        <w:tc>
          <w:tcPr>
            <w:tcW w:w="949"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3 </w:t>
            </w:r>
          </w:p>
        </w:tc>
        <w:tc>
          <w:tcPr>
            <w:tcW w:w="166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756"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2568"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383">
              <w:r w:rsidRPr="005C3B65">
                <w:rPr>
                  <w:rFonts w:ascii="Times New Roman" w:hAnsi="Times New Roman"/>
                  <w:color w:val="0000FF"/>
                  <w:u w:val="single"/>
                </w:rPr>
                <w:t>https://m.edsoo.ru/1568aba3</w:t>
              </w:r>
            </w:hyperlink>
          </w:p>
        </w:tc>
      </w:tr>
      <w:tr w:rsidR="0062593B" w:rsidRPr="005C3B65" w:rsidTr="0062593B">
        <w:trPr>
          <w:trHeight w:val="144"/>
          <w:tblCellSpacing w:w="20" w:type="nil"/>
        </w:trPr>
        <w:tc>
          <w:tcPr>
            <w:tcW w:w="0" w:type="auto"/>
            <w:gridSpan w:val="2"/>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ОБЩЕЕ КОЛИЧЕСТВО ЧАСОВ ПО ПРОГРАММЕ</w:t>
            </w:r>
          </w:p>
        </w:tc>
        <w:tc>
          <w:tcPr>
            <w:tcW w:w="1491"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68 </w:t>
            </w:r>
          </w:p>
        </w:tc>
        <w:tc>
          <w:tcPr>
            <w:tcW w:w="166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4 </w:t>
            </w:r>
          </w:p>
        </w:tc>
        <w:tc>
          <w:tcPr>
            <w:tcW w:w="1756"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0 </w:t>
            </w:r>
          </w:p>
        </w:tc>
        <w:tc>
          <w:tcPr>
            <w:tcW w:w="2568" w:type="dxa"/>
            <w:tcMar>
              <w:top w:w="50" w:type="dxa"/>
              <w:left w:w="100" w:type="dxa"/>
            </w:tcMar>
            <w:vAlign w:val="center"/>
          </w:tcPr>
          <w:p w:rsidR="0062593B" w:rsidRPr="005C3B65" w:rsidRDefault="0062593B" w:rsidP="0062593B">
            <w:pPr>
              <w:rPr>
                <w:rFonts w:ascii="Times New Roman" w:hAnsi="Times New Roman"/>
              </w:rPr>
            </w:pPr>
          </w:p>
        </w:tc>
      </w:tr>
    </w:tbl>
    <w:p w:rsidR="0062593B" w:rsidRPr="005C3B65" w:rsidRDefault="0062593B" w:rsidP="0062593B">
      <w:pPr>
        <w:rPr>
          <w:rFonts w:ascii="Times New Roman" w:hAnsi="Times New Roman"/>
        </w:rPr>
        <w:sectPr w:rsidR="0062593B" w:rsidRPr="005C3B65">
          <w:pgSz w:w="16383" w:h="11906" w:orient="landscape"/>
          <w:pgMar w:top="1134" w:right="850" w:bottom="1134" w:left="1701" w:header="720" w:footer="720" w:gutter="0"/>
          <w:cols w:space="720"/>
        </w:sectPr>
      </w:pPr>
    </w:p>
    <w:p w:rsidR="0062593B" w:rsidRPr="005C3B65" w:rsidRDefault="0062593B" w:rsidP="0062593B">
      <w:pPr>
        <w:spacing w:after="0"/>
        <w:ind w:left="120"/>
        <w:rPr>
          <w:rFonts w:ascii="Times New Roman" w:hAnsi="Times New Roman"/>
        </w:rPr>
      </w:pPr>
      <w:r w:rsidRPr="005C3B65">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91"/>
        <w:gridCol w:w="1841"/>
        <w:gridCol w:w="1910"/>
        <w:gridCol w:w="2775"/>
      </w:tblGrid>
      <w:tr w:rsidR="0062593B" w:rsidRPr="005C3B65" w:rsidTr="0062593B">
        <w:trPr>
          <w:trHeight w:val="144"/>
          <w:tblCellSpacing w:w="20" w:type="nil"/>
        </w:trPr>
        <w:tc>
          <w:tcPr>
            <w:tcW w:w="446" w:type="dxa"/>
            <w:vMerge w:val="restart"/>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b/>
                <w:color w:val="000000"/>
                <w:sz w:val="24"/>
              </w:rPr>
              <w:t xml:space="preserve">№ п/п </w:t>
            </w:r>
          </w:p>
          <w:p w:rsidR="0062593B" w:rsidRPr="005C3B65" w:rsidRDefault="0062593B" w:rsidP="0062593B">
            <w:pPr>
              <w:spacing w:after="0"/>
              <w:ind w:left="135"/>
              <w:rPr>
                <w:rFonts w:ascii="Times New Roman" w:hAnsi="Times New Roman"/>
              </w:rPr>
            </w:pPr>
          </w:p>
        </w:tc>
        <w:tc>
          <w:tcPr>
            <w:tcW w:w="3344" w:type="dxa"/>
            <w:vMerge w:val="restart"/>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b/>
                <w:color w:val="000000"/>
                <w:sz w:val="24"/>
              </w:rPr>
              <w:t xml:space="preserve">Наименование разделов и тем программы </w:t>
            </w:r>
          </w:p>
          <w:p w:rsidR="0062593B" w:rsidRPr="005C3B65" w:rsidRDefault="0062593B" w:rsidP="0062593B">
            <w:pPr>
              <w:spacing w:after="0"/>
              <w:ind w:left="135"/>
              <w:rPr>
                <w:rFonts w:ascii="Times New Roman" w:hAnsi="Times New Roman"/>
              </w:rPr>
            </w:pPr>
          </w:p>
        </w:tc>
        <w:tc>
          <w:tcPr>
            <w:tcW w:w="0" w:type="auto"/>
            <w:gridSpan w:val="3"/>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b/>
                <w:color w:val="000000"/>
                <w:sz w:val="24"/>
              </w:rPr>
              <w:t>Количество часов</w:t>
            </w:r>
          </w:p>
        </w:tc>
        <w:tc>
          <w:tcPr>
            <w:tcW w:w="2568" w:type="dxa"/>
            <w:vMerge w:val="restart"/>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b/>
                <w:color w:val="000000"/>
                <w:sz w:val="24"/>
              </w:rPr>
              <w:t xml:space="preserve">Электронные (цифровые) образовательные ресурсы </w:t>
            </w:r>
          </w:p>
          <w:p w:rsidR="0062593B" w:rsidRPr="005C3B65" w:rsidRDefault="0062593B" w:rsidP="0062593B">
            <w:pPr>
              <w:spacing w:after="0"/>
              <w:ind w:left="135"/>
              <w:rPr>
                <w:rFonts w:ascii="Times New Roman" w:hAnsi="Times New Roman"/>
              </w:rPr>
            </w:pPr>
          </w:p>
        </w:tc>
      </w:tr>
      <w:tr w:rsidR="0062593B" w:rsidRPr="005C3B65" w:rsidTr="0062593B">
        <w:trPr>
          <w:trHeight w:val="144"/>
          <w:tblCellSpacing w:w="20" w:type="nil"/>
        </w:trPr>
        <w:tc>
          <w:tcPr>
            <w:tcW w:w="0" w:type="auto"/>
            <w:vMerge/>
            <w:tcBorders>
              <w:top w:val="nil"/>
            </w:tcBorders>
            <w:tcMar>
              <w:top w:w="50" w:type="dxa"/>
              <w:left w:w="100" w:type="dxa"/>
            </w:tcMar>
          </w:tcPr>
          <w:p w:rsidR="0062593B" w:rsidRPr="005C3B65" w:rsidRDefault="0062593B" w:rsidP="0062593B">
            <w:pPr>
              <w:rPr>
                <w:rFonts w:ascii="Times New Roman" w:hAnsi="Times New Roman"/>
              </w:rPr>
            </w:pPr>
          </w:p>
        </w:tc>
        <w:tc>
          <w:tcPr>
            <w:tcW w:w="0" w:type="auto"/>
            <w:vMerge/>
            <w:tcBorders>
              <w:top w:val="nil"/>
            </w:tcBorders>
            <w:tcMar>
              <w:top w:w="50" w:type="dxa"/>
              <w:left w:w="100" w:type="dxa"/>
            </w:tcMar>
          </w:tcPr>
          <w:p w:rsidR="0062593B" w:rsidRPr="005C3B65" w:rsidRDefault="0062593B" w:rsidP="0062593B">
            <w:pPr>
              <w:rPr>
                <w:rFonts w:ascii="Times New Roman" w:hAnsi="Times New Roman"/>
              </w:rPr>
            </w:pPr>
          </w:p>
        </w:tc>
        <w:tc>
          <w:tcPr>
            <w:tcW w:w="949"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b/>
                <w:color w:val="000000"/>
                <w:sz w:val="24"/>
              </w:rPr>
              <w:t xml:space="preserve">Всего </w:t>
            </w:r>
          </w:p>
          <w:p w:rsidR="0062593B" w:rsidRPr="005C3B65" w:rsidRDefault="0062593B" w:rsidP="0062593B">
            <w:pPr>
              <w:spacing w:after="0"/>
              <w:ind w:left="135"/>
              <w:rPr>
                <w:rFonts w:ascii="Times New Roman" w:hAnsi="Times New Roman"/>
              </w:rPr>
            </w:pPr>
          </w:p>
        </w:tc>
        <w:tc>
          <w:tcPr>
            <w:tcW w:w="1667"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b/>
                <w:color w:val="000000"/>
                <w:sz w:val="24"/>
              </w:rPr>
              <w:t xml:space="preserve">Контрольные работы </w:t>
            </w:r>
          </w:p>
          <w:p w:rsidR="0062593B" w:rsidRPr="005C3B65" w:rsidRDefault="0062593B" w:rsidP="0062593B">
            <w:pPr>
              <w:spacing w:after="0"/>
              <w:ind w:left="135"/>
              <w:rPr>
                <w:rFonts w:ascii="Times New Roman" w:hAnsi="Times New Roman"/>
              </w:rPr>
            </w:pPr>
          </w:p>
        </w:tc>
        <w:tc>
          <w:tcPr>
            <w:tcW w:w="175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b/>
                <w:color w:val="000000"/>
                <w:sz w:val="24"/>
              </w:rPr>
              <w:t xml:space="preserve">Практические работы </w:t>
            </w:r>
          </w:p>
          <w:p w:rsidR="0062593B" w:rsidRPr="005C3B65" w:rsidRDefault="0062593B" w:rsidP="0062593B">
            <w:pPr>
              <w:spacing w:after="0"/>
              <w:ind w:left="135"/>
              <w:rPr>
                <w:rFonts w:ascii="Times New Roman" w:hAnsi="Times New Roman"/>
              </w:rPr>
            </w:pPr>
          </w:p>
        </w:tc>
        <w:tc>
          <w:tcPr>
            <w:tcW w:w="0" w:type="auto"/>
            <w:vMerge/>
            <w:tcBorders>
              <w:top w:val="nil"/>
            </w:tcBorders>
            <w:tcMar>
              <w:top w:w="50" w:type="dxa"/>
              <w:left w:w="100" w:type="dxa"/>
            </w:tcMar>
          </w:tcPr>
          <w:p w:rsidR="0062593B" w:rsidRPr="005C3B65" w:rsidRDefault="0062593B" w:rsidP="0062593B">
            <w:pPr>
              <w:rPr>
                <w:rFonts w:ascii="Times New Roman" w:hAnsi="Times New Roman"/>
              </w:rPr>
            </w:pPr>
          </w:p>
        </w:tc>
      </w:tr>
      <w:tr w:rsidR="0062593B" w:rsidRPr="005C3B65" w:rsidTr="0062593B">
        <w:trPr>
          <w:trHeight w:val="144"/>
          <w:tblCellSpacing w:w="20" w:type="nil"/>
        </w:trPr>
        <w:tc>
          <w:tcPr>
            <w:tcW w:w="446"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1</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Степень с рациональным показателем. Показательная функция. Показательные уравнения и неравенства</w:t>
            </w:r>
          </w:p>
        </w:tc>
        <w:tc>
          <w:tcPr>
            <w:tcW w:w="949"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12 </w:t>
            </w:r>
          </w:p>
        </w:tc>
        <w:tc>
          <w:tcPr>
            <w:tcW w:w="166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756"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2568"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384">
              <w:r w:rsidRPr="005C3B65">
                <w:rPr>
                  <w:rFonts w:ascii="Times New Roman" w:hAnsi="Times New Roman"/>
                  <w:color w:val="0000FF"/>
                  <w:u w:val="single"/>
                </w:rPr>
                <w:t>https://m.edsoo.ru/f11c4afd</w:t>
              </w:r>
            </w:hyperlink>
          </w:p>
        </w:tc>
      </w:tr>
      <w:tr w:rsidR="0062593B" w:rsidRPr="005C3B65" w:rsidTr="0062593B">
        <w:trPr>
          <w:trHeight w:val="144"/>
          <w:tblCellSpacing w:w="20" w:type="nil"/>
        </w:trPr>
        <w:tc>
          <w:tcPr>
            <w:tcW w:w="446"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2</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Логарифмическая функция. Логарифмические уравнения и неравенства</w:t>
            </w:r>
          </w:p>
        </w:tc>
        <w:tc>
          <w:tcPr>
            <w:tcW w:w="949"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12 </w:t>
            </w:r>
          </w:p>
        </w:tc>
        <w:tc>
          <w:tcPr>
            <w:tcW w:w="166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756"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2568"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385">
              <w:r w:rsidRPr="005C3B65">
                <w:rPr>
                  <w:rFonts w:ascii="Times New Roman" w:hAnsi="Times New Roman"/>
                  <w:color w:val="0000FF"/>
                  <w:u w:val="single"/>
                </w:rPr>
                <w:t>https://m.edsoo.ru/f11c4afd</w:t>
              </w:r>
            </w:hyperlink>
          </w:p>
        </w:tc>
      </w:tr>
      <w:tr w:rsidR="0062593B" w:rsidRPr="005C3B65" w:rsidTr="0062593B">
        <w:trPr>
          <w:trHeight w:val="144"/>
          <w:tblCellSpacing w:w="20" w:type="nil"/>
        </w:trPr>
        <w:tc>
          <w:tcPr>
            <w:tcW w:w="446"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3</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Тригонометрические функции и их графики. Тригонометрические неравенства</w:t>
            </w:r>
          </w:p>
        </w:tc>
        <w:tc>
          <w:tcPr>
            <w:tcW w:w="949"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9 </w:t>
            </w:r>
          </w:p>
        </w:tc>
        <w:tc>
          <w:tcPr>
            <w:tcW w:w="166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756"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2568"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386">
              <w:r w:rsidRPr="005C3B65">
                <w:rPr>
                  <w:rFonts w:ascii="Times New Roman" w:hAnsi="Times New Roman"/>
                  <w:color w:val="0000FF"/>
                  <w:u w:val="single"/>
                </w:rPr>
                <w:t>https://m.edsoo.ru/f11c4afd</w:t>
              </w:r>
            </w:hyperlink>
          </w:p>
        </w:tc>
      </w:tr>
      <w:tr w:rsidR="0062593B" w:rsidRPr="005C3B65" w:rsidTr="0062593B">
        <w:trPr>
          <w:trHeight w:val="144"/>
          <w:tblCellSpacing w:w="20" w:type="nil"/>
        </w:trPr>
        <w:tc>
          <w:tcPr>
            <w:tcW w:w="446"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4</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Производная. Применение производной</w:t>
            </w:r>
          </w:p>
        </w:tc>
        <w:tc>
          <w:tcPr>
            <w:tcW w:w="949"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24 </w:t>
            </w:r>
          </w:p>
        </w:tc>
        <w:tc>
          <w:tcPr>
            <w:tcW w:w="166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756"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2568"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387">
              <w:r w:rsidRPr="005C3B65">
                <w:rPr>
                  <w:rFonts w:ascii="Times New Roman" w:hAnsi="Times New Roman"/>
                  <w:color w:val="0000FF"/>
                  <w:u w:val="single"/>
                </w:rPr>
                <w:t>https://m.edsoo.ru/f11c4afd</w:t>
              </w:r>
            </w:hyperlink>
          </w:p>
        </w:tc>
      </w:tr>
      <w:tr w:rsidR="0062593B" w:rsidRPr="005C3B65" w:rsidTr="0062593B">
        <w:trPr>
          <w:trHeight w:val="144"/>
          <w:tblCellSpacing w:w="20" w:type="nil"/>
        </w:trPr>
        <w:tc>
          <w:tcPr>
            <w:tcW w:w="446"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5</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Интеграл и его применения</w:t>
            </w:r>
          </w:p>
        </w:tc>
        <w:tc>
          <w:tcPr>
            <w:tcW w:w="949"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9 </w:t>
            </w:r>
          </w:p>
        </w:tc>
        <w:tc>
          <w:tcPr>
            <w:tcW w:w="166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756"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2568"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388">
              <w:r w:rsidRPr="005C3B65">
                <w:rPr>
                  <w:rFonts w:ascii="Times New Roman" w:hAnsi="Times New Roman"/>
                  <w:color w:val="0000FF"/>
                  <w:u w:val="single"/>
                </w:rPr>
                <w:t>https://m.edsoo.ru/f11c4afd</w:t>
              </w:r>
            </w:hyperlink>
          </w:p>
        </w:tc>
      </w:tr>
      <w:tr w:rsidR="0062593B" w:rsidRPr="005C3B65" w:rsidTr="0062593B">
        <w:trPr>
          <w:trHeight w:val="144"/>
          <w:tblCellSpacing w:w="20" w:type="nil"/>
        </w:trPr>
        <w:tc>
          <w:tcPr>
            <w:tcW w:w="446"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6</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Системы уравнений</w:t>
            </w:r>
          </w:p>
        </w:tc>
        <w:tc>
          <w:tcPr>
            <w:tcW w:w="949"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12 </w:t>
            </w:r>
          </w:p>
        </w:tc>
        <w:tc>
          <w:tcPr>
            <w:tcW w:w="166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756"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2568"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389">
              <w:r w:rsidRPr="005C3B65">
                <w:rPr>
                  <w:rFonts w:ascii="Times New Roman" w:hAnsi="Times New Roman"/>
                  <w:color w:val="0000FF"/>
                  <w:u w:val="single"/>
                </w:rPr>
                <w:t>https://m.edsoo.ru/f11c4afd</w:t>
              </w:r>
            </w:hyperlink>
          </w:p>
        </w:tc>
      </w:tr>
      <w:tr w:rsidR="0062593B" w:rsidRPr="005C3B65" w:rsidTr="0062593B">
        <w:trPr>
          <w:trHeight w:val="144"/>
          <w:tblCellSpacing w:w="20" w:type="nil"/>
        </w:trPr>
        <w:tc>
          <w:tcPr>
            <w:tcW w:w="446"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7</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Натуральные и целые числа</w:t>
            </w:r>
          </w:p>
        </w:tc>
        <w:tc>
          <w:tcPr>
            <w:tcW w:w="949"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6 </w:t>
            </w:r>
          </w:p>
        </w:tc>
        <w:tc>
          <w:tcPr>
            <w:tcW w:w="166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756"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2568"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390">
              <w:r w:rsidRPr="005C3B65">
                <w:rPr>
                  <w:rFonts w:ascii="Times New Roman" w:hAnsi="Times New Roman"/>
                  <w:color w:val="0000FF"/>
                  <w:u w:val="single"/>
                </w:rPr>
                <w:t>https://m.edsoo.ru/f11c4afd</w:t>
              </w:r>
            </w:hyperlink>
          </w:p>
        </w:tc>
      </w:tr>
      <w:tr w:rsidR="0062593B" w:rsidRPr="005C3B65" w:rsidTr="0062593B">
        <w:trPr>
          <w:trHeight w:val="144"/>
          <w:tblCellSpacing w:w="20" w:type="nil"/>
        </w:trPr>
        <w:tc>
          <w:tcPr>
            <w:tcW w:w="446"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8</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Повторение, обобщение, систематизация знаний</w:t>
            </w:r>
          </w:p>
        </w:tc>
        <w:tc>
          <w:tcPr>
            <w:tcW w:w="949"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18 </w:t>
            </w:r>
          </w:p>
        </w:tc>
        <w:tc>
          <w:tcPr>
            <w:tcW w:w="166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2 </w:t>
            </w:r>
          </w:p>
        </w:tc>
        <w:tc>
          <w:tcPr>
            <w:tcW w:w="1756"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2568"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391">
              <w:r w:rsidRPr="005C3B65">
                <w:rPr>
                  <w:rFonts w:ascii="Times New Roman" w:hAnsi="Times New Roman"/>
                  <w:color w:val="0000FF"/>
                  <w:u w:val="single"/>
                </w:rPr>
                <w:t>https://m.edsoo.ru/f11c4afd</w:t>
              </w:r>
            </w:hyperlink>
          </w:p>
        </w:tc>
      </w:tr>
      <w:tr w:rsidR="0062593B" w:rsidRPr="005C3B65" w:rsidTr="0062593B">
        <w:trPr>
          <w:trHeight w:val="144"/>
          <w:tblCellSpacing w:w="20" w:type="nil"/>
        </w:trPr>
        <w:tc>
          <w:tcPr>
            <w:tcW w:w="0" w:type="auto"/>
            <w:gridSpan w:val="2"/>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ОБЩЕЕ КОЛИЧЕСТВО ЧАСОВ ПО ПРОГРАММЕ</w:t>
            </w:r>
          </w:p>
        </w:tc>
        <w:tc>
          <w:tcPr>
            <w:tcW w:w="1491"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102 </w:t>
            </w:r>
          </w:p>
        </w:tc>
        <w:tc>
          <w:tcPr>
            <w:tcW w:w="166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6 </w:t>
            </w:r>
          </w:p>
        </w:tc>
        <w:tc>
          <w:tcPr>
            <w:tcW w:w="1756"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0 </w:t>
            </w:r>
          </w:p>
        </w:tc>
        <w:tc>
          <w:tcPr>
            <w:tcW w:w="2568" w:type="dxa"/>
            <w:tcMar>
              <w:top w:w="50" w:type="dxa"/>
              <w:left w:w="100" w:type="dxa"/>
            </w:tcMar>
            <w:vAlign w:val="center"/>
          </w:tcPr>
          <w:p w:rsidR="0062593B" w:rsidRPr="005C3B65" w:rsidRDefault="0062593B" w:rsidP="0062593B">
            <w:pPr>
              <w:rPr>
                <w:rFonts w:ascii="Times New Roman" w:hAnsi="Times New Roman"/>
              </w:rPr>
            </w:pPr>
          </w:p>
        </w:tc>
      </w:tr>
    </w:tbl>
    <w:p w:rsidR="0062593B" w:rsidRPr="005C3B65" w:rsidRDefault="0062593B" w:rsidP="0062593B">
      <w:pPr>
        <w:rPr>
          <w:rFonts w:ascii="Times New Roman" w:hAnsi="Times New Roman"/>
        </w:rPr>
        <w:sectPr w:rsidR="0062593B" w:rsidRPr="005C3B65">
          <w:pgSz w:w="16383" w:h="11906" w:orient="landscape"/>
          <w:pgMar w:top="1134" w:right="850" w:bottom="1134" w:left="1701" w:header="720" w:footer="720" w:gutter="0"/>
          <w:cols w:space="720"/>
        </w:sectPr>
      </w:pPr>
    </w:p>
    <w:p w:rsidR="0062593B" w:rsidRPr="005C3B65" w:rsidRDefault="0062593B" w:rsidP="0062593B">
      <w:pPr>
        <w:spacing w:after="0"/>
        <w:ind w:left="120"/>
        <w:rPr>
          <w:rFonts w:ascii="Times New Roman" w:hAnsi="Times New Roman"/>
        </w:rPr>
      </w:pPr>
      <w:bookmarkStart w:id="97" w:name="block-58656381"/>
      <w:bookmarkEnd w:id="96"/>
      <w:r w:rsidRPr="005C3B65">
        <w:rPr>
          <w:rFonts w:ascii="Times New Roman" w:hAnsi="Times New Roman"/>
          <w:b/>
          <w:color w:val="000000"/>
          <w:sz w:val="28"/>
        </w:rPr>
        <w:lastRenderedPageBreak/>
        <w:t xml:space="preserve">ПОУРОЧНОЕ ПЛАНИРОВАНИЕ </w:t>
      </w:r>
    </w:p>
    <w:p w:rsidR="0062593B" w:rsidRPr="005C3B65" w:rsidRDefault="0062593B" w:rsidP="0062593B">
      <w:pPr>
        <w:spacing w:after="0"/>
        <w:ind w:left="120"/>
        <w:rPr>
          <w:rFonts w:ascii="Times New Roman" w:hAnsi="Times New Roman"/>
        </w:rPr>
      </w:pPr>
      <w:r w:rsidRPr="005C3B65">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9"/>
        <w:gridCol w:w="4082"/>
        <w:gridCol w:w="1128"/>
        <w:gridCol w:w="1841"/>
        <w:gridCol w:w="1910"/>
        <w:gridCol w:w="1347"/>
        <w:gridCol w:w="2873"/>
      </w:tblGrid>
      <w:tr w:rsidR="0062593B" w:rsidRPr="005C3B65" w:rsidTr="0062593B">
        <w:trPr>
          <w:trHeight w:val="144"/>
          <w:tblCellSpacing w:w="20" w:type="nil"/>
        </w:trPr>
        <w:tc>
          <w:tcPr>
            <w:tcW w:w="357" w:type="dxa"/>
            <w:vMerge w:val="restart"/>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b/>
                <w:color w:val="000000"/>
                <w:sz w:val="24"/>
              </w:rPr>
              <w:t xml:space="preserve">№ п/п </w:t>
            </w:r>
          </w:p>
          <w:p w:rsidR="0062593B" w:rsidRPr="005C3B65" w:rsidRDefault="0062593B" w:rsidP="0062593B">
            <w:pPr>
              <w:spacing w:after="0"/>
              <w:ind w:left="135"/>
              <w:rPr>
                <w:rFonts w:ascii="Times New Roman" w:hAnsi="Times New Roman"/>
              </w:rPr>
            </w:pPr>
          </w:p>
        </w:tc>
        <w:tc>
          <w:tcPr>
            <w:tcW w:w="3344" w:type="dxa"/>
            <w:vMerge w:val="restart"/>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b/>
                <w:color w:val="000000"/>
                <w:sz w:val="24"/>
              </w:rPr>
              <w:t xml:space="preserve">Тема урока </w:t>
            </w:r>
          </w:p>
          <w:p w:rsidR="0062593B" w:rsidRPr="005C3B65" w:rsidRDefault="0062593B" w:rsidP="0062593B">
            <w:pPr>
              <w:spacing w:after="0"/>
              <w:ind w:left="135"/>
              <w:rPr>
                <w:rFonts w:ascii="Times New Roman" w:hAnsi="Times New Roman"/>
              </w:rPr>
            </w:pPr>
          </w:p>
        </w:tc>
        <w:tc>
          <w:tcPr>
            <w:tcW w:w="0" w:type="auto"/>
            <w:gridSpan w:val="3"/>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b/>
                <w:color w:val="000000"/>
                <w:sz w:val="24"/>
              </w:rPr>
              <w:t>Количество часов</w:t>
            </w:r>
          </w:p>
        </w:tc>
        <w:tc>
          <w:tcPr>
            <w:tcW w:w="1223" w:type="dxa"/>
            <w:vMerge w:val="restart"/>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b/>
                <w:color w:val="000000"/>
                <w:sz w:val="24"/>
              </w:rPr>
              <w:t xml:space="preserve">Дата изучения </w:t>
            </w:r>
          </w:p>
          <w:p w:rsidR="0062593B" w:rsidRPr="005C3B65" w:rsidRDefault="0062593B" w:rsidP="0062593B">
            <w:pPr>
              <w:spacing w:after="0"/>
              <w:ind w:left="135"/>
              <w:rPr>
                <w:rFonts w:ascii="Times New Roman" w:hAnsi="Times New Roman"/>
              </w:rPr>
            </w:pPr>
          </w:p>
        </w:tc>
        <w:tc>
          <w:tcPr>
            <w:tcW w:w="1935" w:type="dxa"/>
            <w:vMerge w:val="restart"/>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b/>
                <w:color w:val="000000"/>
                <w:sz w:val="24"/>
              </w:rPr>
              <w:t xml:space="preserve">Электронные цифровые образовательные ресурсы </w:t>
            </w:r>
          </w:p>
          <w:p w:rsidR="0062593B" w:rsidRPr="005C3B65" w:rsidRDefault="0062593B" w:rsidP="0062593B">
            <w:pPr>
              <w:spacing w:after="0"/>
              <w:ind w:left="135"/>
              <w:rPr>
                <w:rFonts w:ascii="Times New Roman" w:hAnsi="Times New Roman"/>
              </w:rPr>
            </w:pPr>
          </w:p>
        </w:tc>
      </w:tr>
      <w:tr w:rsidR="0062593B" w:rsidRPr="005C3B65" w:rsidTr="0062593B">
        <w:trPr>
          <w:trHeight w:val="144"/>
          <w:tblCellSpacing w:w="20" w:type="nil"/>
        </w:trPr>
        <w:tc>
          <w:tcPr>
            <w:tcW w:w="0" w:type="auto"/>
            <w:vMerge/>
            <w:tcBorders>
              <w:top w:val="nil"/>
            </w:tcBorders>
            <w:tcMar>
              <w:top w:w="50" w:type="dxa"/>
              <w:left w:w="100" w:type="dxa"/>
            </w:tcMar>
          </w:tcPr>
          <w:p w:rsidR="0062593B" w:rsidRPr="005C3B65" w:rsidRDefault="0062593B" w:rsidP="0062593B">
            <w:pPr>
              <w:rPr>
                <w:rFonts w:ascii="Times New Roman" w:hAnsi="Times New Roman"/>
              </w:rPr>
            </w:pPr>
          </w:p>
        </w:tc>
        <w:tc>
          <w:tcPr>
            <w:tcW w:w="0" w:type="auto"/>
            <w:vMerge/>
            <w:tcBorders>
              <w:top w:val="nil"/>
            </w:tcBorders>
            <w:tcMar>
              <w:top w:w="50" w:type="dxa"/>
              <w:left w:w="100" w:type="dxa"/>
            </w:tcMar>
          </w:tcPr>
          <w:p w:rsidR="0062593B" w:rsidRPr="005C3B65" w:rsidRDefault="0062593B" w:rsidP="0062593B">
            <w:pPr>
              <w:rPr>
                <w:rFonts w:ascii="Times New Roman" w:hAnsi="Times New Roman"/>
              </w:rPr>
            </w:pPr>
          </w:p>
        </w:tc>
        <w:tc>
          <w:tcPr>
            <w:tcW w:w="79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b/>
                <w:color w:val="000000"/>
                <w:sz w:val="24"/>
              </w:rPr>
              <w:t xml:space="preserve">Всего </w:t>
            </w:r>
          </w:p>
          <w:p w:rsidR="0062593B" w:rsidRPr="005C3B65" w:rsidRDefault="0062593B" w:rsidP="0062593B">
            <w:pPr>
              <w:spacing w:after="0"/>
              <w:ind w:left="135"/>
              <w:rPr>
                <w:rFonts w:ascii="Times New Roman" w:hAnsi="Times New Roman"/>
              </w:rPr>
            </w:pPr>
          </w:p>
        </w:tc>
        <w:tc>
          <w:tcPr>
            <w:tcW w:w="1487"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b/>
                <w:color w:val="000000"/>
                <w:sz w:val="24"/>
              </w:rPr>
              <w:t xml:space="preserve">Контрольные работы </w:t>
            </w:r>
          </w:p>
          <w:p w:rsidR="0062593B" w:rsidRPr="005C3B65" w:rsidRDefault="0062593B" w:rsidP="0062593B">
            <w:pPr>
              <w:spacing w:after="0"/>
              <w:ind w:left="135"/>
              <w:rPr>
                <w:rFonts w:ascii="Times New Roman" w:hAnsi="Times New Roman"/>
              </w:rPr>
            </w:pPr>
          </w:p>
        </w:tc>
        <w:tc>
          <w:tcPr>
            <w:tcW w:w="1589"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b/>
                <w:color w:val="000000"/>
                <w:sz w:val="24"/>
              </w:rPr>
              <w:t xml:space="preserve">Практические работы </w:t>
            </w:r>
          </w:p>
          <w:p w:rsidR="0062593B" w:rsidRPr="005C3B65" w:rsidRDefault="0062593B" w:rsidP="0062593B">
            <w:pPr>
              <w:spacing w:after="0"/>
              <w:ind w:left="135"/>
              <w:rPr>
                <w:rFonts w:ascii="Times New Roman" w:hAnsi="Times New Roman"/>
              </w:rPr>
            </w:pPr>
          </w:p>
        </w:tc>
        <w:tc>
          <w:tcPr>
            <w:tcW w:w="0" w:type="auto"/>
            <w:vMerge/>
            <w:tcBorders>
              <w:top w:val="nil"/>
            </w:tcBorders>
            <w:tcMar>
              <w:top w:w="50" w:type="dxa"/>
              <w:left w:w="100" w:type="dxa"/>
            </w:tcMar>
          </w:tcPr>
          <w:p w:rsidR="0062593B" w:rsidRPr="005C3B65" w:rsidRDefault="0062593B" w:rsidP="0062593B">
            <w:pPr>
              <w:rPr>
                <w:rFonts w:ascii="Times New Roman" w:hAnsi="Times New Roman"/>
              </w:rPr>
            </w:pPr>
          </w:p>
        </w:tc>
        <w:tc>
          <w:tcPr>
            <w:tcW w:w="0" w:type="auto"/>
            <w:vMerge/>
            <w:tcBorders>
              <w:top w:val="nil"/>
            </w:tcBorders>
            <w:tcMar>
              <w:top w:w="50" w:type="dxa"/>
              <w:left w:w="100" w:type="dxa"/>
            </w:tcMar>
          </w:tcPr>
          <w:p w:rsidR="0062593B" w:rsidRPr="005C3B65" w:rsidRDefault="0062593B" w:rsidP="0062593B">
            <w:pPr>
              <w:rPr>
                <w:rFonts w:ascii="Times New Roman" w:hAnsi="Times New Roman"/>
              </w:rPr>
            </w:pPr>
          </w:p>
        </w:tc>
      </w:tr>
      <w:tr w:rsidR="0062593B" w:rsidRPr="005C3B65" w:rsidTr="0062593B">
        <w:trPr>
          <w:trHeight w:val="144"/>
          <w:tblCellSpacing w:w="20" w:type="nil"/>
        </w:trPr>
        <w:tc>
          <w:tcPr>
            <w:tcW w:w="357"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1</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Множество, операции над множествами. Диаграммы Эйлера―Венна</w:t>
            </w:r>
          </w:p>
        </w:tc>
        <w:tc>
          <w:tcPr>
            <w:tcW w:w="794"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89"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223"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5"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392">
              <w:r w:rsidRPr="005C3B65">
                <w:rPr>
                  <w:rFonts w:ascii="Times New Roman" w:hAnsi="Times New Roman"/>
                  <w:color w:val="0000FF"/>
                  <w:u w:val="single"/>
                </w:rPr>
                <w:t>https://m.edsoo.ru/746d5dce</w:t>
              </w:r>
            </w:hyperlink>
          </w:p>
        </w:tc>
      </w:tr>
      <w:tr w:rsidR="0062593B" w:rsidRPr="005C3B65" w:rsidTr="0062593B">
        <w:trPr>
          <w:trHeight w:val="144"/>
          <w:tblCellSpacing w:w="20" w:type="nil"/>
        </w:trPr>
        <w:tc>
          <w:tcPr>
            <w:tcW w:w="357"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2</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Рациональные числа. Обыкновенные и десятичные дроби, проценты, бесконечные периодические дроби</w:t>
            </w:r>
          </w:p>
        </w:tc>
        <w:tc>
          <w:tcPr>
            <w:tcW w:w="794"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89"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223"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5"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393">
              <w:r w:rsidRPr="005C3B65">
                <w:rPr>
                  <w:rFonts w:ascii="Times New Roman" w:hAnsi="Times New Roman"/>
                  <w:color w:val="0000FF"/>
                  <w:u w:val="single"/>
                </w:rPr>
                <w:t>https://m.edsoo.ru/be888093</w:t>
              </w:r>
            </w:hyperlink>
          </w:p>
        </w:tc>
      </w:tr>
      <w:tr w:rsidR="0062593B" w:rsidRPr="005C3B65" w:rsidTr="0062593B">
        <w:trPr>
          <w:trHeight w:val="144"/>
          <w:tblCellSpacing w:w="20" w:type="nil"/>
        </w:trPr>
        <w:tc>
          <w:tcPr>
            <w:tcW w:w="357"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3</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Арифметические операции с рациональными числами, преобразования числовых выражений</w:t>
            </w:r>
          </w:p>
        </w:tc>
        <w:tc>
          <w:tcPr>
            <w:tcW w:w="794"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89"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223"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5"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394">
              <w:r w:rsidRPr="005C3B65">
                <w:rPr>
                  <w:rFonts w:ascii="Times New Roman" w:hAnsi="Times New Roman"/>
                  <w:color w:val="0000FF"/>
                  <w:u w:val="single"/>
                </w:rPr>
                <w:t>https://m.edsoo.ru/4d7f95fe</w:t>
              </w:r>
            </w:hyperlink>
          </w:p>
        </w:tc>
      </w:tr>
      <w:tr w:rsidR="0062593B" w:rsidRPr="005C3B65" w:rsidTr="0062593B">
        <w:trPr>
          <w:trHeight w:val="144"/>
          <w:tblCellSpacing w:w="20" w:type="nil"/>
        </w:trPr>
        <w:tc>
          <w:tcPr>
            <w:tcW w:w="357"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4</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Применение дробей и процентов для решения прикладных задач из различных отраслей знаний и реальной жизни</w:t>
            </w:r>
          </w:p>
        </w:tc>
        <w:tc>
          <w:tcPr>
            <w:tcW w:w="794"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89"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223"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5"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395">
              <w:r w:rsidRPr="005C3B65">
                <w:rPr>
                  <w:rFonts w:ascii="Times New Roman" w:hAnsi="Times New Roman"/>
                  <w:color w:val="0000FF"/>
                  <w:u w:val="single"/>
                </w:rPr>
                <w:t>https://m.edsoo.ru/44dd1046</w:t>
              </w:r>
            </w:hyperlink>
          </w:p>
        </w:tc>
      </w:tr>
      <w:tr w:rsidR="0062593B" w:rsidRPr="005C3B65" w:rsidTr="0062593B">
        <w:trPr>
          <w:trHeight w:val="144"/>
          <w:tblCellSpacing w:w="20" w:type="nil"/>
        </w:trPr>
        <w:tc>
          <w:tcPr>
            <w:tcW w:w="357"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5</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Применение дробей и процентов для решения прикладных задач из различных отраслей знаний и реальной жизни</w:t>
            </w:r>
          </w:p>
        </w:tc>
        <w:tc>
          <w:tcPr>
            <w:tcW w:w="794"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89"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223"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5"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396">
              <w:r w:rsidRPr="005C3B65">
                <w:rPr>
                  <w:rFonts w:ascii="Times New Roman" w:hAnsi="Times New Roman"/>
                  <w:color w:val="0000FF"/>
                  <w:u w:val="single"/>
                </w:rPr>
                <w:t>https://m.edsoo.ru/d99d8c74</w:t>
              </w:r>
            </w:hyperlink>
          </w:p>
        </w:tc>
      </w:tr>
      <w:tr w:rsidR="0062593B" w:rsidRPr="005C3B65" w:rsidTr="0062593B">
        <w:trPr>
          <w:trHeight w:val="144"/>
          <w:tblCellSpacing w:w="20" w:type="nil"/>
        </w:trPr>
        <w:tc>
          <w:tcPr>
            <w:tcW w:w="357"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6</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Действительные числа. Рациональные и иррациональные числа</w:t>
            </w:r>
          </w:p>
        </w:tc>
        <w:tc>
          <w:tcPr>
            <w:tcW w:w="794"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89"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223"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5"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397">
              <w:r w:rsidRPr="005C3B65">
                <w:rPr>
                  <w:rFonts w:ascii="Times New Roman" w:hAnsi="Times New Roman"/>
                  <w:color w:val="0000FF"/>
                  <w:u w:val="single"/>
                </w:rPr>
                <w:t>https://m.edsoo.ru/2f36a36f</w:t>
              </w:r>
            </w:hyperlink>
          </w:p>
        </w:tc>
      </w:tr>
      <w:tr w:rsidR="0062593B" w:rsidRPr="005C3B65" w:rsidTr="0062593B">
        <w:trPr>
          <w:trHeight w:val="144"/>
          <w:tblCellSpacing w:w="20" w:type="nil"/>
        </w:trPr>
        <w:tc>
          <w:tcPr>
            <w:tcW w:w="357"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7</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Арифметические операции с </w:t>
            </w:r>
            <w:r w:rsidRPr="005C3B65">
              <w:rPr>
                <w:rFonts w:ascii="Times New Roman" w:hAnsi="Times New Roman"/>
                <w:color w:val="000000"/>
                <w:sz w:val="24"/>
              </w:rPr>
              <w:lastRenderedPageBreak/>
              <w:t>действительными числами</w:t>
            </w:r>
          </w:p>
        </w:tc>
        <w:tc>
          <w:tcPr>
            <w:tcW w:w="794"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lastRenderedPageBreak/>
              <w:t xml:space="preserve"> 1 </w:t>
            </w:r>
          </w:p>
        </w:tc>
        <w:tc>
          <w:tcPr>
            <w:tcW w:w="148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89"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223"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5"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398">
              <w:r w:rsidRPr="005C3B65">
                <w:rPr>
                  <w:rFonts w:ascii="Times New Roman" w:hAnsi="Times New Roman"/>
                  <w:color w:val="0000FF"/>
                  <w:u w:val="single"/>
                </w:rPr>
                <w:t>https://m.edsoo.ru/a97a12d9</w:t>
              </w:r>
            </w:hyperlink>
          </w:p>
        </w:tc>
      </w:tr>
      <w:tr w:rsidR="0062593B" w:rsidRPr="005C3B65" w:rsidTr="0062593B">
        <w:trPr>
          <w:trHeight w:val="144"/>
          <w:tblCellSpacing w:w="20" w:type="nil"/>
        </w:trPr>
        <w:tc>
          <w:tcPr>
            <w:tcW w:w="357"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lastRenderedPageBreak/>
              <w:t>8</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Приближённые вычисления, правила округления, прикидка и оценка результата вычислений</w:t>
            </w:r>
          </w:p>
        </w:tc>
        <w:tc>
          <w:tcPr>
            <w:tcW w:w="794"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89"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223"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5"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399">
              <w:r w:rsidRPr="005C3B65">
                <w:rPr>
                  <w:rFonts w:ascii="Times New Roman" w:hAnsi="Times New Roman"/>
                  <w:color w:val="0000FF"/>
                  <w:u w:val="single"/>
                </w:rPr>
                <w:t>https://m.edsoo.ru/cb723fbd</w:t>
              </w:r>
            </w:hyperlink>
          </w:p>
        </w:tc>
      </w:tr>
      <w:tr w:rsidR="0062593B" w:rsidRPr="005C3B65" w:rsidTr="0062593B">
        <w:trPr>
          <w:trHeight w:val="144"/>
          <w:tblCellSpacing w:w="20" w:type="nil"/>
        </w:trPr>
        <w:tc>
          <w:tcPr>
            <w:tcW w:w="357"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9</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Тождества и тождественные преобразования</w:t>
            </w:r>
          </w:p>
        </w:tc>
        <w:tc>
          <w:tcPr>
            <w:tcW w:w="794"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89"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223"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5"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00">
              <w:r w:rsidRPr="005C3B65">
                <w:rPr>
                  <w:rFonts w:ascii="Times New Roman" w:hAnsi="Times New Roman"/>
                  <w:color w:val="0000FF"/>
                  <w:u w:val="single"/>
                </w:rPr>
                <w:t>https://m.edsoo.ru/3a23ac15</w:t>
              </w:r>
            </w:hyperlink>
          </w:p>
        </w:tc>
      </w:tr>
      <w:tr w:rsidR="0062593B" w:rsidRPr="005C3B65" w:rsidTr="0062593B">
        <w:trPr>
          <w:trHeight w:val="144"/>
          <w:tblCellSpacing w:w="20" w:type="nil"/>
        </w:trPr>
        <w:tc>
          <w:tcPr>
            <w:tcW w:w="357"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10</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Уравнение, корень уравнения</w:t>
            </w:r>
          </w:p>
        </w:tc>
        <w:tc>
          <w:tcPr>
            <w:tcW w:w="794"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89"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223"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5"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01">
              <w:r w:rsidRPr="005C3B65">
                <w:rPr>
                  <w:rFonts w:ascii="Times New Roman" w:hAnsi="Times New Roman"/>
                  <w:color w:val="0000FF"/>
                  <w:u w:val="single"/>
                </w:rPr>
                <w:t>https://m.edsoo.ru/11ac68be</w:t>
              </w:r>
            </w:hyperlink>
          </w:p>
        </w:tc>
      </w:tr>
      <w:tr w:rsidR="0062593B" w:rsidRPr="005C3B65" w:rsidTr="0062593B">
        <w:trPr>
          <w:trHeight w:val="144"/>
          <w:tblCellSpacing w:w="20" w:type="nil"/>
        </w:trPr>
        <w:tc>
          <w:tcPr>
            <w:tcW w:w="357"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11</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Неравенство, решение неравенства</w:t>
            </w:r>
          </w:p>
        </w:tc>
        <w:tc>
          <w:tcPr>
            <w:tcW w:w="794"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89"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223"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5"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02">
              <w:r w:rsidRPr="005C3B65">
                <w:rPr>
                  <w:rFonts w:ascii="Times New Roman" w:hAnsi="Times New Roman"/>
                  <w:color w:val="0000FF"/>
                  <w:u w:val="single"/>
                </w:rPr>
                <w:t>https://m.edsoo.ru/50bdf26d</w:t>
              </w:r>
            </w:hyperlink>
          </w:p>
        </w:tc>
      </w:tr>
      <w:tr w:rsidR="0062593B" w:rsidRPr="005C3B65" w:rsidTr="0062593B">
        <w:trPr>
          <w:trHeight w:val="144"/>
          <w:tblCellSpacing w:w="20" w:type="nil"/>
        </w:trPr>
        <w:tc>
          <w:tcPr>
            <w:tcW w:w="357"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12</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Метод интервалов</w:t>
            </w:r>
          </w:p>
        </w:tc>
        <w:tc>
          <w:tcPr>
            <w:tcW w:w="794"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89"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223"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5"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03">
              <w:r w:rsidRPr="005C3B65">
                <w:rPr>
                  <w:rFonts w:ascii="Times New Roman" w:hAnsi="Times New Roman"/>
                  <w:color w:val="0000FF"/>
                  <w:u w:val="single"/>
                </w:rPr>
                <w:t>https://m.edsoo.ru/775f5d99</w:t>
              </w:r>
            </w:hyperlink>
          </w:p>
        </w:tc>
      </w:tr>
      <w:tr w:rsidR="0062593B" w:rsidRPr="005C3B65" w:rsidTr="0062593B">
        <w:trPr>
          <w:trHeight w:val="144"/>
          <w:tblCellSpacing w:w="20" w:type="nil"/>
        </w:trPr>
        <w:tc>
          <w:tcPr>
            <w:tcW w:w="357"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13</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Решение целых и дробно-рациональных уравнений и неравенств</w:t>
            </w:r>
          </w:p>
        </w:tc>
        <w:tc>
          <w:tcPr>
            <w:tcW w:w="794"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89"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223"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5"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04">
              <w:r w:rsidRPr="005C3B65">
                <w:rPr>
                  <w:rFonts w:ascii="Times New Roman" w:hAnsi="Times New Roman"/>
                  <w:color w:val="0000FF"/>
                  <w:u w:val="single"/>
                </w:rPr>
                <w:t>https://m.edsoo.ru/6ec7a107</w:t>
              </w:r>
            </w:hyperlink>
          </w:p>
        </w:tc>
      </w:tr>
      <w:tr w:rsidR="0062593B" w:rsidRPr="005C3B65" w:rsidTr="0062593B">
        <w:trPr>
          <w:trHeight w:val="144"/>
          <w:tblCellSpacing w:w="20" w:type="nil"/>
        </w:trPr>
        <w:tc>
          <w:tcPr>
            <w:tcW w:w="357"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14</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Контрольная работа по теме "Множества рациональных и действительных чисел. Рациональные уравнения и неравенств"</w:t>
            </w:r>
          </w:p>
        </w:tc>
        <w:tc>
          <w:tcPr>
            <w:tcW w:w="794"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589"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223"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5"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05">
              <w:r w:rsidRPr="005C3B65">
                <w:rPr>
                  <w:rFonts w:ascii="Times New Roman" w:hAnsi="Times New Roman"/>
                  <w:color w:val="0000FF"/>
                  <w:u w:val="single"/>
                </w:rPr>
                <w:t>https://m.edsoo.ru/1914a389</w:t>
              </w:r>
            </w:hyperlink>
          </w:p>
        </w:tc>
      </w:tr>
      <w:tr w:rsidR="0062593B" w:rsidRPr="005C3B65" w:rsidTr="0062593B">
        <w:trPr>
          <w:trHeight w:val="144"/>
          <w:tblCellSpacing w:w="20" w:type="nil"/>
        </w:trPr>
        <w:tc>
          <w:tcPr>
            <w:tcW w:w="357"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15</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Функция, способы задания функции. Взаимно обратные функции</w:t>
            </w:r>
          </w:p>
        </w:tc>
        <w:tc>
          <w:tcPr>
            <w:tcW w:w="794"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89"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223"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5"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06">
              <w:r w:rsidRPr="005C3B65">
                <w:rPr>
                  <w:rFonts w:ascii="Times New Roman" w:hAnsi="Times New Roman"/>
                  <w:color w:val="0000FF"/>
                  <w:u w:val="single"/>
                </w:rPr>
                <w:t>https://m.edsoo.ru/226eeabf</w:t>
              </w:r>
            </w:hyperlink>
          </w:p>
        </w:tc>
      </w:tr>
      <w:tr w:rsidR="0062593B" w:rsidRPr="005C3B65" w:rsidTr="0062593B">
        <w:trPr>
          <w:trHeight w:val="144"/>
          <w:tblCellSpacing w:w="20" w:type="nil"/>
        </w:trPr>
        <w:tc>
          <w:tcPr>
            <w:tcW w:w="357"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16</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График функции. Область определения и множество значений функции. Нули функции. Промежутки знакопостоянства</w:t>
            </w:r>
          </w:p>
        </w:tc>
        <w:tc>
          <w:tcPr>
            <w:tcW w:w="794"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89"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223"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5"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07">
              <w:r w:rsidRPr="005C3B65">
                <w:rPr>
                  <w:rFonts w:ascii="Times New Roman" w:hAnsi="Times New Roman"/>
                  <w:color w:val="0000FF"/>
                  <w:u w:val="single"/>
                </w:rPr>
                <w:t>https://m.edsoo.ru/763e75ee</w:t>
              </w:r>
            </w:hyperlink>
          </w:p>
        </w:tc>
      </w:tr>
      <w:tr w:rsidR="0062593B" w:rsidRPr="005C3B65" w:rsidTr="0062593B">
        <w:trPr>
          <w:trHeight w:val="144"/>
          <w:tblCellSpacing w:w="20" w:type="nil"/>
        </w:trPr>
        <w:tc>
          <w:tcPr>
            <w:tcW w:w="357"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17</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Чётные и нечётные функции</w:t>
            </w:r>
          </w:p>
        </w:tc>
        <w:tc>
          <w:tcPr>
            <w:tcW w:w="794"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89"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223"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5"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08">
              <w:r w:rsidRPr="005C3B65">
                <w:rPr>
                  <w:rFonts w:ascii="Times New Roman" w:hAnsi="Times New Roman"/>
                  <w:color w:val="0000FF"/>
                  <w:u w:val="single"/>
                </w:rPr>
                <w:t>https://m.edsoo.ru/ff4564ad</w:t>
              </w:r>
            </w:hyperlink>
          </w:p>
        </w:tc>
      </w:tr>
      <w:tr w:rsidR="0062593B" w:rsidRPr="005C3B65" w:rsidTr="0062593B">
        <w:trPr>
          <w:trHeight w:val="144"/>
          <w:tblCellSpacing w:w="20" w:type="nil"/>
        </w:trPr>
        <w:tc>
          <w:tcPr>
            <w:tcW w:w="357"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18</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Степень с целым показателем. </w:t>
            </w:r>
            <w:r w:rsidRPr="005C3B65">
              <w:rPr>
                <w:rFonts w:ascii="Times New Roman" w:hAnsi="Times New Roman"/>
                <w:color w:val="000000"/>
                <w:sz w:val="24"/>
              </w:rPr>
              <w:lastRenderedPageBreak/>
              <w:t>Стандартная форма записи действительного числа</w:t>
            </w:r>
          </w:p>
        </w:tc>
        <w:tc>
          <w:tcPr>
            <w:tcW w:w="794"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lastRenderedPageBreak/>
              <w:t xml:space="preserve"> 1 </w:t>
            </w:r>
          </w:p>
        </w:tc>
        <w:tc>
          <w:tcPr>
            <w:tcW w:w="148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89"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223"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5"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09">
              <w:r w:rsidRPr="005C3B65">
                <w:rPr>
                  <w:rFonts w:ascii="Times New Roman" w:hAnsi="Times New Roman"/>
                  <w:color w:val="0000FF"/>
                  <w:u w:val="single"/>
                </w:rPr>
                <w:t>https://m.edsoo.ru/66446d3e</w:t>
              </w:r>
            </w:hyperlink>
          </w:p>
        </w:tc>
      </w:tr>
      <w:tr w:rsidR="0062593B" w:rsidRPr="005C3B65" w:rsidTr="0062593B">
        <w:trPr>
          <w:trHeight w:val="144"/>
          <w:tblCellSpacing w:w="20" w:type="nil"/>
        </w:trPr>
        <w:tc>
          <w:tcPr>
            <w:tcW w:w="357"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lastRenderedPageBreak/>
              <w:t>19</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Использование подходящей формы записи действительных чисел для решения практических задач и представления данных</w:t>
            </w:r>
          </w:p>
        </w:tc>
        <w:tc>
          <w:tcPr>
            <w:tcW w:w="794"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89"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223"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5"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10">
              <w:r w:rsidRPr="005C3B65">
                <w:rPr>
                  <w:rFonts w:ascii="Times New Roman" w:hAnsi="Times New Roman"/>
                  <w:color w:val="0000FF"/>
                  <w:u w:val="single"/>
                </w:rPr>
                <w:t>https://m.edsoo.ru/6eadc6f1</w:t>
              </w:r>
            </w:hyperlink>
          </w:p>
        </w:tc>
      </w:tr>
      <w:tr w:rsidR="0062593B" w:rsidRPr="005C3B65" w:rsidTr="0062593B">
        <w:trPr>
          <w:trHeight w:val="144"/>
          <w:tblCellSpacing w:w="20" w:type="nil"/>
        </w:trPr>
        <w:tc>
          <w:tcPr>
            <w:tcW w:w="357"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20</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Степенная функция с натуральным и целым показателем. Её свойства и график</w:t>
            </w:r>
          </w:p>
        </w:tc>
        <w:tc>
          <w:tcPr>
            <w:tcW w:w="794"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89"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223"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5"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11">
              <w:r w:rsidRPr="005C3B65">
                <w:rPr>
                  <w:rFonts w:ascii="Times New Roman" w:hAnsi="Times New Roman"/>
                  <w:color w:val="0000FF"/>
                  <w:u w:val="single"/>
                </w:rPr>
                <w:t>https://m.edsoo.ru/3f25a047</w:t>
              </w:r>
            </w:hyperlink>
          </w:p>
        </w:tc>
      </w:tr>
      <w:tr w:rsidR="0062593B" w:rsidRPr="005C3B65" w:rsidTr="0062593B">
        <w:trPr>
          <w:trHeight w:val="144"/>
          <w:tblCellSpacing w:w="20" w:type="nil"/>
        </w:trPr>
        <w:tc>
          <w:tcPr>
            <w:tcW w:w="357"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21</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Арифметический корень натуральной степени</w:t>
            </w:r>
          </w:p>
        </w:tc>
        <w:tc>
          <w:tcPr>
            <w:tcW w:w="794"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89"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223"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5"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12">
              <w:r w:rsidRPr="005C3B65">
                <w:rPr>
                  <w:rFonts w:ascii="Times New Roman" w:hAnsi="Times New Roman"/>
                  <w:color w:val="0000FF"/>
                  <w:u w:val="single"/>
                </w:rPr>
                <w:t>https://m.edsoo.ru/d82c36d4</w:t>
              </w:r>
            </w:hyperlink>
          </w:p>
        </w:tc>
      </w:tr>
      <w:tr w:rsidR="0062593B" w:rsidRPr="005C3B65" w:rsidTr="0062593B">
        <w:trPr>
          <w:trHeight w:val="144"/>
          <w:tblCellSpacing w:w="20" w:type="nil"/>
        </w:trPr>
        <w:tc>
          <w:tcPr>
            <w:tcW w:w="357"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22</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Арифметический корень натуральной степени</w:t>
            </w:r>
          </w:p>
        </w:tc>
        <w:tc>
          <w:tcPr>
            <w:tcW w:w="794"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89"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223"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5"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13">
              <w:r w:rsidRPr="005C3B65">
                <w:rPr>
                  <w:rFonts w:ascii="Times New Roman" w:hAnsi="Times New Roman"/>
                  <w:color w:val="0000FF"/>
                  <w:u w:val="single"/>
                </w:rPr>
                <w:t>https://m.edsoo.ru/fe7fc4db</w:t>
              </w:r>
            </w:hyperlink>
          </w:p>
        </w:tc>
      </w:tr>
      <w:tr w:rsidR="0062593B" w:rsidRPr="005C3B65" w:rsidTr="0062593B">
        <w:trPr>
          <w:trHeight w:val="144"/>
          <w:tblCellSpacing w:w="20" w:type="nil"/>
        </w:trPr>
        <w:tc>
          <w:tcPr>
            <w:tcW w:w="357"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23</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Свойства арифметического корня натуральной степени</w:t>
            </w:r>
          </w:p>
        </w:tc>
        <w:tc>
          <w:tcPr>
            <w:tcW w:w="794"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89"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223"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5"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14">
              <w:r w:rsidRPr="005C3B65">
                <w:rPr>
                  <w:rFonts w:ascii="Times New Roman" w:hAnsi="Times New Roman"/>
                  <w:color w:val="0000FF"/>
                  <w:u w:val="single"/>
                </w:rPr>
                <w:t>https://m.edsoo.ru/d0f0b260</w:t>
              </w:r>
            </w:hyperlink>
          </w:p>
        </w:tc>
      </w:tr>
      <w:tr w:rsidR="0062593B" w:rsidRPr="005C3B65" w:rsidTr="0062593B">
        <w:trPr>
          <w:trHeight w:val="144"/>
          <w:tblCellSpacing w:w="20" w:type="nil"/>
        </w:trPr>
        <w:tc>
          <w:tcPr>
            <w:tcW w:w="357"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24</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Свойства арифметического корня натуральной степени</w:t>
            </w:r>
          </w:p>
        </w:tc>
        <w:tc>
          <w:tcPr>
            <w:tcW w:w="794"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89"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223"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5"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15">
              <w:r w:rsidRPr="005C3B65">
                <w:rPr>
                  <w:rFonts w:ascii="Times New Roman" w:hAnsi="Times New Roman"/>
                  <w:color w:val="0000FF"/>
                  <w:u w:val="single"/>
                </w:rPr>
                <w:t>https://m.edsoo.ru/c3389865</w:t>
              </w:r>
            </w:hyperlink>
          </w:p>
        </w:tc>
      </w:tr>
      <w:tr w:rsidR="0062593B" w:rsidRPr="005C3B65" w:rsidTr="0062593B">
        <w:trPr>
          <w:trHeight w:val="144"/>
          <w:tblCellSpacing w:w="20" w:type="nil"/>
        </w:trPr>
        <w:tc>
          <w:tcPr>
            <w:tcW w:w="357"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25</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Свойства арифметического корня натуральной степени</w:t>
            </w:r>
          </w:p>
        </w:tc>
        <w:tc>
          <w:tcPr>
            <w:tcW w:w="794"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89"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223"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5"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16">
              <w:r w:rsidRPr="005C3B65">
                <w:rPr>
                  <w:rFonts w:ascii="Times New Roman" w:hAnsi="Times New Roman"/>
                  <w:color w:val="0000FF"/>
                  <w:u w:val="single"/>
                </w:rPr>
                <w:t>https://m.edsoo.ru/444c4b9c</w:t>
              </w:r>
            </w:hyperlink>
          </w:p>
        </w:tc>
      </w:tr>
      <w:tr w:rsidR="0062593B" w:rsidRPr="005C3B65" w:rsidTr="0062593B">
        <w:trPr>
          <w:trHeight w:val="144"/>
          <w:tblCellSpacing w:w="20" w:type="nil"/>
        </w:trPr>
        <w:tc>
          <w:tcPr>
            <w:tcW w:w="357"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26</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Действия с арифметическими корнями n–ой степени</w:t>
            </w:r>
          </w:p>
        </w:tc>
        <w:tc>
          <w:tcPr>
            <w:tcW w:w="794"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89"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223"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5"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17">
              <w:r w:rsidRPr="005C3B65">
                <w:rPr>
                  <w:rFonts w:ascii="Times New Roman" w:hAnsi="Times New Roman"/>
                  <w:color w:val="0000FF"/>
                  <w:u w:val="single"/>
                </w:rPr>
                <w:t>https://m.edsoo.ru/54b815c5</w:t>
              </w:r>
            </w:hyperlink>
          </w:p>
        </w:tc>
      </w:tr>
      <w:tr w:rsidR="0062593B" w:rsidRPr="005C3B65" w:rsidTr="0062593B">
        <w:trPr>
          <w:trHeight w:val="144"/>
          <w:tblCellSpacing w:w="20" w:type="nil"/>
        </w:trPr>
        <w:tc>
          <w:tcPr>
            <w:tcW w:w="357"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27</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Действия с арифметическими корнями n–ой степени</w:t>
            </w:r>
          </w:p>
        </w:tc>
        <w:tc>
          <w:tcPr>
            <w:tcW w:w="794"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89"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223"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5"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18">
              <w:r w:rsidRPr="005C3B65">
                <w:rPr>
                  <w:rFonts w:ascii="Times New Roman" w:hAnsi="Times New Roman"/>
                  <w:color w:val="0000FF"/>
                  <w:u w:val="single"/>
                </w:rPr>
                <w:t>https://m.edsoo.ru/83105a0e</w:t>
              </w:r>
            </w:hyperlink>
          </w:p>
        </w:tc>
      </w:tr>
      <w:tr w:rsidR="0062593B" w:rsidRPr="005C3B65" w:rsidTr="0062593B">
        <w:trPr>
          <w:trHeight w:val="144"/>
          <w:tblCellSpacing w:w="20" w:type="nil"/>
        </w:trPr>
        <w:tc>
          <w:tcPr>
            <w:tcW w:w="357"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28</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Действия с арифметическими корнями n–ой степени</w:t>
            </w:r>
          </w:p>
        </w:tc>
        <w:tc>
          <w:tcPr>
            <w:tcW w:w="794"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89"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223"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5"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19">
              <w:r w:rsidRPr="005C3B65">
                <w:rPr>
                  <w:rFonts w:ascii="Times New Roman" w:hAnsi="Times New Roman"/>
                  <w:color w:val="0000FF"/>
                  <w:u w:val="single"/>
                </w:rPr>
                <w:t>https://m.edsoo.ru/2ab1c7bc</w:t>
              </w:r>
            </w:hyperlink>
          </w:p>
        </w:tc>
      </w:tr>
      <w:tr w:rsidR="0062593B" w:rsidRPr="005C3B65" w:rsidTr="0062593B">
        <w:trPr>
          <w:trHeight w:val="144"/>
          <w:tblCellSpacing w:w="20" w:type="nil"/>
        </w:trPr>
        <w:tc>
          <w:tcPr>
            <w:tcW w:w="357"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29</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Действия с арифметическими корнями n–ой степени</w:t>
            </w:r>
          </w:p>
        </w:tc>
        <w:tc>
          <w:tcPr>
            <w:tcW w:w="794"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89"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223"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5"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20">
              <w:r w:rsidRPr="005C3B65">
                <w:rPr>
                  <w:rFonts w:ascii="Times New Roman" w:hAnsi="Times New Roman"/>
                  <w:color w:val="0000FF"/>
                  <w:u w:val="single"/>
                </w:rPr>
                <w:t>https://m.edsoo.ru/eacb053c</w:t>
              </w:r>
            </w:hyperlink>
          </w:p>
        </w:tc>
      </w:tr>
      <w:tr w:rsidR="0062593B" w:rsidRPr="005C3B65" w:rsidTr="0062593B">
        <w:trPr>
          <w:trHeight w:val="144"/>
          <w:tblCellSpacing w:w="20" w:type="nil"/>
        </w:trPr>
        <w:tc>
          <w:tcPr>
            <w:tcW w:w="357"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30</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Действия с арифметическими корнями n–ой степени</w:t>
            </w:r>
          </w:p>
        </w:tc>
        <w:tc>
          <w:tcPr>
            <w:tcW w:w="794"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89"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223"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5"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21">
              <w:r w:rsidRPr="005C3B65">
                <w:rPr>
                  <w:rFonts w:ascii="Times New Roman" w:hAnsi="Times New Roman"/>
                  <w:color w:val="0000FF"/>
                  <w:u w:val="single"/>
                </w:rPr>
                <w:t>https://m.edsoo.ru/8a5ada51</w:t>
              </w:r>
            </w:hyperlink>
          </w:p>
        </w:tc>
      </w:tr>
      <w:tr w:rsidR="0062593B" w:rsidRPr="005C3B65" w:rsidTr="0062593B">
        <w:trPr>
          <w:trHeight w:val="144"/>
          <w:tblCellSpacing w:w="20" w:type="nil"/>
        </w:trPr>
        <w:tc>
          <w:tcPr>
            <w:tcW w:w="357"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31</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Решение иррациональных </w:t>
            </w:r>
            <w:r w:rsidRPr="005C3B65">
              <w:rPr>
                <w:rFonts w:ascii="Times New Roman" w:hAnsi="Times New Roman"/>
                <w:color w:val="000000"/>
                <w:sz w:val="24"/>
              </w:rPr>
              <w:lastRenderedPageBreak/>
              <w:t>уравнений и неравенств</w:t>
            </w:r>
          </w:p>
        </w:tc>
        <w:tc>
          <w:tcPr>
            <w:tcW w:w="794"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lastRenderedPageBreak/>
              <w:t xml:space="preserve"> 1 </w:t>
            </w:r>
          </w:p>
        </w:tc>
        <w:tc>
          <w:tcPr>
            <w:tcW w:w="148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89"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223"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5"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22">
              <w:r w:rsidRPr="005C3B65">
                <w:rPr>
                  <w:rFonts w:ascii="Times New Roman" w:hAnsi="Times New Roman"/>
                  <w:color w:val="0000FF"/>
                  <w:u w:val="single"/>
                </w:rPr>
                <w:t>https://m.edsoo.ru/69106ae7</w:t>
              </w:r>
            </w:hyperlink>
          </w:p>
        </w:tc>
      </w:tr>
      <w:tr w:rsidR="0062593B" w:rsidRPr="005C3B65" w:rsidTr="0062593B">
        <w:trPr>
          <w:trHeight w:val="144"/>
          <w:tblCellSpacing w:w="20" w:type="nil"/>
        </w:trPr>
        <w:tc>
          <w:tcPr>
            <w:tcW w:w="357"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lastRenderedPageBreak/>
              <w:t>32</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Решение иррациональных уравнений и неравенств</w:t>
            </w:r>
          </w:p>
        </w:tc>
        <w:tc>
          <w:tcPr>
            <w:tcW w:w="794"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89"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223"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5"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23">
              <w:r w:rsidRPr="005C3B65">
                <w:rPr>
                  <w:rFonts w:ascii="Times New Roman" w:hAnsi="Times New Roman"/>
                  <w:color w:val="0000FF"/>
                  <w:u w:val="single"/>
                </w:rPr>
                <w:t>https://m.edsoo.ru/9362fea9</w:t>
              </w:r>
            </w:hyperlink>
          </w:p>
        </w:tc>
      </w:tr>
      <w:tr w:rsidR="0062593B" w:rsidRPr="005C3B65" w:rsidTr="0062593B">
        <w:trPr>
          <w:trHeight w:val="144"/>
          <w:tblCellSpacing w:w="20" w:type="nil"/>
        </w:trPr>
        <w:tc>
          <w:tcPr>
            <w:tcW w:w="357"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33</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Решение иррациональных уравнений и неравенств</w:t>
            </w:r>
          </w:p>
        </w:tc>
        <w:tc>
          <w:tcPr>
            <w:tcW w:w="794"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89"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223"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5"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24">
              <w:r w:rsidRPr="005C3B65">
                <w:rPr>
                  <w:rFonts w:ascii="Times New Roman" w:hAnsi="Times New Roman"/>
                  <w:color w:val="0000FF"/>
                  <w:u w:val="single"/>
                </w:rPr>
                <w:t>https://m.edsoo.ru/78d9b391</w:t>
              </w:r>
            </w:hyperlink>
          </w:p>
        </w:tc>
      </w:tr>
      <w:tr w:rsidR="0062593B" w:rsidRPr="005C3B65" w:rsidTr="0062593B">
        <w:trPr>
          <w:trHeight w:val="144"/>
          <w:tblCellSpacing w:w="20" w:type="nil"/>
        </w:trPr>
        <w:tc>
          <w:tcPr>
            <w:tcW w:w="357"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34</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Решение иррациональных уравнений и неравенств</w:t>
            </w:r>
          </w:p>
        </w:tc>
        <w:tc>
          <w:tcPr>
            <w:tcW w:w="794"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89"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223"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5"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25">
              <w:r w:rsidRPr="005C3B65">
                <w:rPr>
                  <w:rFonts w:ascii="Times New Roman" w:hAnsi="Times New Roman"/>
                  <w:color w:val="0000FF"/>
                  <w:u w:val="single"/>
                </w:rPr>
                <w:t>https://m.edsoo.ru/de7ca33e</w:t>
              </w:r>
            </w:hyperlink>
          </w:p>
        </w:tc>
      </w:tr>
      <w:tr w:rsidR="0062593B" w:rsidRPr="005C3B65" w:rsidTr="0062593B">
        <w:trPr>
          <w:trHeight w:val="144"/>
          <w:tblCellSpacing w:w="20" w:type="nil"/>
        </w:trPr>
        <w:tc>
          <w:tcPr>
            <w:tcW w:w="357"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35</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Решение иррациональных уравнений и неравенств</w:t>
            </w:r>
          </w:p>
        </w:tc>
        <w:tc>
          <w:tcPr>
            <w:tcW w:w="794"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89"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223"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5"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26">
              <w:r w:rsidRPr="005C3B65">
                <w:rPr>
                  <w:rFonts w:ascii="Times New Roman" w:hAnsi="Times New Roman"/>
                  <w:color w:val="0000FF"/>
                  <w:u w:val="single"/>
                </w:rPr>
                <w:t>https://m.edsoo.ru/87e5e52d</w:t>
              </w:r>
            </w:hyperlink>
          </w:p>
        </w:tc>
      </w:tr>
      <w:tr w:rsidR="0062593B" w:rsidRPr="005C3B65" w:rsidTr="0062593B">
        <w:trPr>
          <w:trHeight w:val="144"/>
          <w:tblCellSpacing w:w="20" w:type="nil"/>
        </w:trPr>
        <w:tc>
          <w:tcPr>
            <w:tcW w:w="357"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36</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Решение иррациональных уравнений и неравенств</w:t>
            </w:r>
          </w:p>
        </w:tc>
        <w:tc>
          <w:tcPr>
            <w:tcW w:w="794"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89"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223"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5"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27">
              <w:r w:rsidRPr="005C3B65">
                <w:rPr>
                  <w:rFonts w:ascii="Times New Roman" w:hAnsi="Times New Roman"/>
                  <w:color w:val="0000FF"/>
                  <w:u w:val="single"/>
                </w:rPr>
                <w:t>https://m.edsoo.ru/eb0cc5e3</w:t>
              </w:r>
            </w:hyperlink>
          </w:p>
        </w:tc>
      </w:tr>
      <w:tr w:rsidR="0062593B" w:rsidRPr="005C3B65" w:rsidTr="0062593B">
        <w:trPr>
          <w:trHeight w:val="144"/>
          <w:tblCellSpacing w:w="20" w:type="nil"/>
        </w:trPr>
        <w:tc>
          <w:tcPr>
            <w:tcW w:w="357"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37</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Свойства и график корня n-ой степени</w:t>
            </w:r>
          </w:p>
        </w:tc>
        <w:tc>
          <w:tcPr>
            <w:tcW w:w="794"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89"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223"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5"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28">
              <w:r w:rsidRPr="005C3B65">
                <w:rPr>
                  <w:rFonts w:ascii="Times New Roman" w:hAnsi="Times New Roman"/>
                  <w:color w:val="0000FF"/>
                  <w:u w:val="single"/>
                </w:rPr>
                <w:t>https://m.edsoo.ru/5f29b9b5</w:t>
              </w:r>
            </w:hyperlink>
          </w:p>
        </w:tc>
      </w:tr>
      <w:tr w:rsidR="0062593B" w:rsidRPr="005C3B65" w:rsidTr="0062593B">
        <w:trPr>
          <w:trHeight w:val="144"/>
          <w:tblCellSpacing w:w="20" w:type="nil"/>
        </w:trPr>
        <w:tc>
          <w:tcPr>
            <w:tcW w:w="357"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38</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Свойства и график корня n-ой степени</w:t>
            </w:r>
          </w:p>
        </w:tc>
        <w:tc>
          <w:tcPr>
            <w:tcW w:w="794"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589"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223"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5"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29">
              <w:r w:rsidRPr="005C3B65">
                <w:rPr>
                  <w:rFonts w:ascii="Times New Roman" w:hAnsi="Times New Roman"/>
                  <w:color w:val="0000FF"/>
                  <w:u w:val="single"/>
                </w:rPr>
                <w:t>https://m.edsoo.ru/f13af630</w:t>
              </w:r>
            </w:hyperlink>
          </w:p>
        </w:tc>
      </w:tr>
      <w:tr w:rsidR="0062593B" w:rsidRPr="005C3B65" w:rsidTr="0062593B">
        <w:trPr>
          <w:trHeight w:val="144"/>
          <w:tblCellSpacing w:w="20" w:type="nil"/>
        </w:trPr>
        <w:tc>
          <w:tcPr>
            <w:tcW w:w="357"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39</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Синус, косинус и тангенс числового аргумента</w:t>
            </w:r>
          </w:p>
        </w:tc>
        <w:tc>
          <w:tcPr>
            <w:tcW w:w="794"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89"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223"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5"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30">
              <w:r w:rsidRPr="005C3B65">
                <w:rPr>
                  <w:rFonts w:ascii="Times New Roman" w:hAnsi="Times New Roman"/>
                  <w:color w:val="0000FF"/>
                  <w:u w:val="single"/>
                </w:rPr>
                <w:t>https://m.edsoo.ru/5f605ed0</w:t>
              </w:r>
            </w:hyperlink>
          </w:p>
        </w:tc>
      </w:tr>
      <w:tr w:rsidR="0062593B" w:rsidRPr="005C3B65" w:rsidTr="0062593B">
        <w:trPr>
          <w:trHeight w:val="144"/>
          <w:tblCellSpacing w:w="20" w:type="nil"/>
        </w:trPr>
        <w:tc>
          <w:tcPr>
            <w:tcW w:w="357"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40</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Синус, косинус и тангенс числового аргумента</w:t>
            </w:r>
          </w:p>
        </w:tc>
        <w:tc>
          <w:tcPr>
            <w:tcW w:w="794"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89"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223"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5"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31">
              <w:r w:rsidRPr="005C3B65">
                <w:rPr>
                  <w:rFonts w:ascii="Times New Roman" w:hAnsi="Times New Roman"/>
                  <w:color w:val="0000FF"/>
                  <w:u w:val="single"/>
                </w:rPr>
                <w:t>https://m.edsoo.ru/ec9f4d78</w:t>
              </w:r>
            </w:hyperlink>
          </w:p>
        </w:tc>
      </w:tr>
      <w:tr w:rsidR="0062593B" w:rsidRPr="005C3B65" w:rsidTr="0062593B">
        <w:trPr>
          <w:trHeight w:val="144"/>
          <w:tblCellSpacing w:w="20" w:type="nil"/>
        </w:trPr>
        <w:tc>
          <w:tcPr>
            <w:tcW w:w="357"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41</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Арксинус, арккосинус и арктангенс числового аргумента</w:t>
            </w:r>
          </w:p>
        </w:tc>
        <w:tc>
          <w:tcPr>
            <w:tcW w:w="794"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89"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223"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5"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32">
              <w:r w:rsidRPr="005C3B65">
                <w:rPr>
                  <w:rFonts w:ascii="Times New Roman" w:hAnsi="Times New Roman"/>
                  <w:color w:val="0000FF"/>
                  <w:u w:val="single"/>
                </w:rPr>
                <w:t>https://m.edsoo.ru/b8f5d49a</w:t>
              </w:r>
            </w:hyperlink>
          </w:p>
        </w:tc>
      </w:tr>
      <w:tr w:rsidR="0062593B" w:rsidRPr="005C3B65" w:rsidTr="0062593B">
        <w:trPr>
          <w:trHeight w:val="144"/>
          <w:tblCellSpacing w:w="20" w:type="nil"/>
        </w:trPr>
        <w:tc>
          <w:tcPr>
            <w:tcW w:w="357"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42</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Арксинус, арккосинус и арктангенс числового аргумента</w:t>
            </w:r>
          </w:p>
        </w:tc>
        <w:tc>
          <w:tcPr>
            <w:tcW w:w="794"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89"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223"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5"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33">
              <w:r w:rsidRPr="005C3B65">
                <w:rPr>
                  <w:rFonts w:ascii="Times New Roman" w:hAnsi="Times New Roman"/>
                  <w:color w:val="0000FF"/>
                  <w:u w:val="single"/>
                </w:rPr>
                <w:t>https://m.edsoo.ru/f1ff9220</w:t>
              </w:r>
            </w:hyperlink>
          </w:p>
        </w:tc>
      </w:tr>
      <w:tr w:rsidR="0062593B" w:rsidRPr="005C3B65" w:rsidTr="0062593B">
        <w:trPr>
          <w:trHeight w:val="144"/>
          <w:tblCellSpacing w:w="20" w:type="nil"/>
        </w:trPr>
        <w:tc>
          <w:tcPr>
            <w:tcW w:w="357"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43</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Тригонометрическая окружность, определение тригонометрических функций числового аргумента</w:t>
            </w:r>
          </w:p>
        </w:tc>
        <w:tc>
          <w:tcPr>
            <w:tcW w:w="794"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89"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223"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5"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34">
              <w:r w:rsidRPr="005C3B65">
                <w:rPr>
                  <w:rFonts w:ascii="Times New Roman" w:hAnsi="Times New Roman"/>
                  <w:color w:val="0000FF"/>
                  <w:u w:val="single"/>
                </w:rPr>
                <w:t>https://m.edsoo.ru/6df195a0</w:t>
              </w:r>
            </w:hyperlink>
          </w:p>
        </w:tc>
      </w:tr>
      <w:tr w:rsidR="0062593B" w:rsidRPr="005C3B65" w:rsidTr="0062593B">
        <w:trPr>
          <w:trHeight w:val="144"/>
          <w:tblCellSpacing w:w="20" w:type="nil"/>
        </w:trPr>
        <w:tc>
          <w:tcPr>
            <w:tcW w:w="357"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44</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Тригонометрическая окружность, определение тригонометрических функций числового аргумента</w:t>
            </w:r>
          </w:p>
        </w:tc>
        <w:tc>
          <w:tcPr>
            <w:tcW w:w="794"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89"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223"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5"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35">
              <w:r w:rsidRPr="005C3B65">
                <w:rPr>
                  <w:rFonts w:ascii="Times New Roman" w:hAnsi="Times New Roman"/>
                  <w:color w:val="0000FF"/>
                  <w:u w:val="single"/>
                </w:rPr>
                <w:t>https://m.edsoo.ru/6b61c578</w:t>
              </w:r>
            </w:hyperlink>
          </w:p>
        </w:tc>
      </w:tr>
      <w:tr w:rsidR="0062593B" w:rsidRPr="005C3B65" w:rsidTr="0062593B">
        <w:trPr>
          <w:trHeight w:val="144"/>
          <w:tblCellSpacing w:w="20" w:type="nil"/>
        </w:trPr>
        <w:tc>
          <w:tcPr>
            <w:tcW w:w="357"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lastRenderedPageBreak/>
              <w:t>45</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Основные тригонометрические формулы</w:t>
            </w:r>
          </w:p>
        </w:tc>
        <w:tc>
          <w:tcPr>
            <w:tcW w:w="794"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89"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223"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5"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36">
              <w:r w:rsidRPr="005C3B65">
                <w:rPr>
                  <w:rFonts w:ascii="Times New Roman" w:hAnsi="Times New Roman"/>
                  <w:color w:val="0000FF"/>
                  <w:u w:val="single"/>
                </w:rPr>
                <w:t>https://m.edsoo.ru/6ed2b3ba</w:t>
              </w:r>
            </w:hyperlink>
          </w:p>
        </w:tc>
      </w:tr>
      <w:tr w:rsidR="0062593B" w:rsidRPr="005C3B65" w:rsidTr="0062593B">
        <w:trPr>
          <w:trHeight w:val="144"/>
          <w:tblCellSpacing w:w="20" w:type="nil"/>
        </w:trPr>
        <w:tc>
          <w:tcPr>
            <w:tcW w:w="357"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46</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Основные тригонометрические формулы</w:t>
            </w:r>
          </w:p>
        </w:tc>
        <w:tc>
          <w:tcPr>
            <w:tcW w:w="794"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89"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223"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5"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37">
              <w:r w:rsidRPr="005C3B65">
                <w:rPr>
                  <w:rFonts w:ascii="Times New Roman" w:hAnsi="Times New Roman"/>
                  <w:color w:val="0000FF"/>
                  <w:u w:val="single"/>
                </w:rPr>
                <w:t>https://m.edsoo.ru/fcdd2a2e</w:t>
              </w:r>
            </w:hyperlink>
          </w:p>
        </w:tc>
      </w:tr>
      <w:tr w:rsidR="0062593B" w:rsidRPr="005C3B65" w:rsidTr="0062593B">
        <w:trPr>
          <w:trHeight w:val="144"/>
          <w:tblCellSpacing w:w="20" w:type="nil"/>
        </w:trPr>
        <w:tc>
          <w:tcPr>
            <w:tcW w:w="357"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47</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Основные тригонометрические формулы</w:t>
            </w:r>
          </w:p>
        </w:tc>
        <w:tc>
          <w:tcPr>
            <w:tcW w:w="794"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89"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223"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5"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38">
              <w:r w:rsidRPr="005C3B65">
                <w:rPr>
                  <w:rFonts w:ascii="Times New Roman" w:hAnsi="Times New Roman"/>
                  <w:color w:val="0000FF"/>
                  <w:u w:val="single"/>
                </w:rPr>
                <w:t>https://m.edsoo.ru/b8a0ff2f</w:t>
              </w:r>
            </w:hyperlink>
          </w:p>
        </w:tc>
      </w:tr>
      <w:tr w:rsidR="0062593B" w:rsidRPr="005C3B65" w:rsidTr="0062593B">
        <w:trPr>
          <w:trHeight w:val="144"/>
          <w:tblCellSpacing w:w="20" w:type="nil"/>
        </w:trPr>
        <w:tc>
          <w:tcPr>
            <w:tcW w:w="357"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48</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Основные тригонометрические формулы</w:t>
            </w:r>
          </w:p>
        </w:tc>
        <w:tc>
          <w:tcPr>
            <w:tcW w:w="794"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89"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223"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5"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39">
              <w:r w:rsidRPr="005C3B65">
                <w:rPr>
                  <w:rFonts w:ascii="Times New Roman" w:hAnsi="Times New Roman"/>
                  <w:color w:val="0000FF"/>
                  <w:u w:val="single"/>
                </w:rPr>
                <w:t>https://m.edsoo.ru/12d1413c</w:t>
              </w:r>
            </w:hyperlink>
          </w:p>
        </w:tc>
      </w:tr>
      <w:tr w:rsidR="0062593B" w:rsidRPr="005C3B65" w:rsidTr="0062593B">
        <w:trPr>
          <w:trHeight w:val="144"/>
          <w:tblCellSpacing w:w="20" w:type="nil"/>
        </w:trPr>
        <w:tc>
          <w:tcPr>
            <w:tcW w:w="357"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49</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Преобразование тригонометрических выражений</w:t>
            </w:r>
          </w:p>
        </w:tc>
        <w:tc>
          <w:tcPr>
            <w:tcW w:w="794"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89"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223"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5"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40">
              <w:r w:rsidRPr="005C3B65">
                <w:rPr>
                  <w:rFonts w:ascii="Times New Roman" w:hAnsi="Times New Roman"/>
                  <w:color w:val="0000FF"/>
                  <w:u w:val="single"/>
                </w:rPr>
                <w:t>https://m.edsoo.ru/e248c5fc</w:t>
              </w:r>
            </w:hyperlink>
          </w:p>
        </w:tc>
      </w:tr>
      <w:tr w:rsidR="0062593B" w:rsidRPr="005C3B65" w:rsidTr="0062593B">
        <w:trPr>
          <w:trHeight w:val="144"/>
          <w:tblCellSpacing w:w="20" w:type="nil"/>
        </w:trPr>
        <w:tc>
          <w:tcPr>
            <w:tcW w:w="357"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50</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Преобразование тригонометрических выражений</w:t>
            </w:r>
          </w:p>
        </w:tc>
        <w:tc>
          <w:tcPr>
            <w:tcW w:w="794"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89"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223"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5"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41">
              <w:r w:rsidRPr="005C3B65">
                <w:rPr>
                  <w:rFonts w:ascii="Times New Roman" w:hAnsi="Times New Roman"/>
                  <w:color w:val="0000FF"/>
                  <w:u w:val="single"/>
                </w:rPr>
                <w:t>https://m.edsoo.ru/09ba5b3d</w:t>
              </w:r>
            </w:hyperlink>
          </w:p>
        </w:tc>
      </w:tr>
      <w:tr w:rsidR="0062593B" w:rsidRPr="005C3B65" w:rsidTr="0062593B">
        <w:trPr>
          <w:trHeight w:val="144"/>
          <w:tblCellSpacing w:w="20" w:type="nil"/>
        </w:trPr>
        <w:tc>
          <w:tcPr>
            <w:tcW w:w="357"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51</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Преобразование тригонометрических выражений</w:t>
            </w:r>
          </w:p>
        </w:tc>
        <w:tc>
          <w:tcPr>
            <w:tcW w:w="794"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89"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223"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5"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42">
              <w:r w:rsidRPr="005C3B65">
                <w:rPr>
                  <w:rFonts w:ascii="Times New Roman" w:hAnsi="Times New Roman"/>
                  <w:color w:val="0000FF"/>
                  <w:u w:val="single"/>
                </w:rPr>
                <w:t>https://m.edsoo.ru/1f4655da</w:t>
              </w:r>
            </w:hyperlink>
          </w:p>
        </w:tc>
      </w:tr>
      <w:tr w:rsidR="0062593B" w:rsidRPr="005C3B65" w:rsidTr="0062593B">
        <w:trPr>
          <w:trHeight w:val="144"/>
          <w:tblCellSpacing w:w="20" w:type="nil"/>
        </w:trPr>
        <w:tc>
          <w:tcPr>
            <w:tcW w:w="357"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52</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Преобразование тригонометрических выражений</w:t>
            </w:r>
          </w:p>
        </w:tc>
        <w:tc>
          <w:tcPr>
            <w:tcW w:w="794"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89"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223"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5"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43">
              <w:r w:rsidRPr="005C3B65">
                <w:rPr>
                  <w:rFonts w:ascii="Times New Roman" w:hAnsi="Times New Roman"/>
                  <w:color w:val="0000FF"/>
                  <w:u w:val="single"/>
                </w:rPr>
                <w:t>https://m.edsoo.ru/76ce9958</w:t>
              </w:r>
            </w:hyperlink>
          </w:p>
        </w:tc>
      </w:tr>
      <w:tr w:rsidR="0062593B" w:rsidRPr="005C3B65" w:rsidTr="0062593B">
        <w:trPr>
          <w:trHeight w:val="144"/>
          <w:tblCellSpacing w:w="20" w:type="nil"/>
        </w:trPr>
        <w:tc>
          <w:tcPr>
            <w:tcW w:w="357"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53</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Преобразование тригонометрических выражений</w:t>
            </w:r>
          </w:p>
        </w:tc>
        <w:tc>
          <w:tcPr>
            <w:tcW w:w="794"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89"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223"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5"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44">
              <w:r w:rsidRPr="005C3B65">
                <w:rPr>
                  <w:rFonts w:ascii="Times New Roman" w:hAnsi="Times New Roman"/>
                  <w:color w:val="0000FF"/>
                  <w:u w:val="single"/>
                </w:rPr>
                <w:t>https://m.edsoo.ru/8fa598b5</w:t>
              </w:r>
            </w:hyperlink>
          </w:p>
        </w:tc>
      </w:tr>
      <w:tr w:rsidR="0062593B" w:rsidRPr="005C3B65" w:rsidTr="0062593B">
        <w:trPr>
          <w:trHeight w:val="144"/>
          <w:tblCellSpacing w:w="20" w:type="nil"/>
        </w:trPr>
        <w:tc>
          <w:tcPr>
            <w:tcW w:w="357"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54</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Решение тригонометрических уравнений</w:t>
            </w:r>
          </w:p>
        </w:tc>
        <w:tc>
          <w:tcPr>
            <w:tcW w:w="794"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89"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223"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5"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45">
              <w:r w:rsidRPr="005C3B65">
                <w:rPr>
                  <w:rFonts w:ascii="Times New Roman" w:hAnsi="Times New Roman"/>
                  <w:color w:val="0000FF"/>
                  <w:u w:val="single"/>
                </w:rPr>
                <w:t>https://m.edsoo.ru/6baefe19</w:t>
              </w:r>
            </w:hyperlink>
          </w:p>
        </w:tc>
      </w:tr>
      <w:tr w:rsidR="0062593B" w:rsidRPr="005C3B65" w:rsidTr="0062593B">
        <w:trPr>
          <w:trHeight w:val="144"/>
          <w:tblCellSpacing w:w="20" w:type="nil"/>
        </w:trPr>
        <w:tc>
          <w:tcPr>
            <w:tcW w:w="357"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55</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Решение тригонометрических уравнений</w:t>
            </w:r>
          </w:p>
        </w:tc>
        <w:tc>
          <w:tcPr>
            <w:tcW w:w="794"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89"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223"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5"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46">
              <w:r w:rsidRPr="005C3B65">
                <w:rPr>
                  <w:rFonts w:ascii="Times New Roman" w:hAnsi="Times New Roman"/>
                  <w:color w:val="0000FF"/>
                  <w:u w:val="single"/>
                </w:rPr>
                <w:t>https://m.edsoo.ru/a1f8d141</w:t>
              </w:r>
            </w:hyperlink>
          </w:p>
        </w:tc>
      </w:tr>
      <w:tr w:rsidR="0062593B" w:rsidRPr="005C3B65" w:rsidTr="0062593B">
        <w:trPr>
          <w:trHeight w:val="144"/>
          <w:tblCellSpacing w:w="20" w:type="nil"/>
        </w:trPr>
        <w:tc>
          <w:tcPr>
            <w:tcW w:w="357"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56</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Решение тригонометрических уравнений</w:t>
            </w:r>
          </w:p>
        </w:tc>
        <w:tc>
          <w:tcPr>
            <w:tcW w:w="794"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89"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223"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5"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47">
              <w:r w:rsidRPr="005C3B65">
                <w:rPr>
                  <w:rFonts w:ascii="Times New Roman" w:hAnsi="Times New Roman"/>
                  <w:color w:val="0000FF"/>
                  <w:u w:val="single"/>
                </w:rPr>
                <w:t>https://m.edsoo.ru/65a0f2d0</w:t>
              </w:r>
            </w:hyperlink>
          </w:p>
        </w:tc>
      </w:tr>
      <w:tr w:rsidR="0062593B" w:rsidRPr="005C3B65" w:rsidTr="0062593B">
        <w:trPr>
          <w:trHeight w:val="144"/>
          <w:tblCellSpacing w:w="20" w:type="nil"/>
        </w:trPr>
        <w:tc>
          <w:tcPr>
            <w:tcW w:w="357"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57</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Решение тригонометрических уравнений</w:t>
            </w:r>
          </w:p>
        </w:tc>
        <w:tc>
          <w:tcPr>
            <w:tcW w:w="794"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89"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223"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5"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48">
              <w:r w:rsidRPr="005C3B65">
                <w:rPr>
                  <w:rFonts w:ascii="Times New Roman" w:hAnsi="Times New Roman"/>
                  <w:color w:val="0000FF"/>
                  <w:u w:val="single"/>
                </w:rPr>
                <w:t>https://m.edsoo.ru/0d8a770d</w:t>
              </w:r>
            </w:hyperlink>
          </w:p>
        </w:tc>
      </w:tr>
      <w:tr w:rsidR="0062593B" w:rsidRPr="005C3B65" w:rsidTr="0062593B">
        <w:trPr>
          <w:trHeight w:val="144"/>
          <w:tblCellSpacing w:w="20" w:type="nil"/>
        </w:trPr>
        <w:tc>
          <w:tcPr>
            <w:tcW w:w="357"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58</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Решение тригонометрических уравнений</w:t>
            </w:r>
          </w:p>
        </w:tc>
        <w:tc>
          <w:tcPr>
            <w:tcW w:w="794"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89"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223"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5"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49">
              <w:r w:rsidRPr="005C3B65">
                <w:rPr>
                  <w:rFonts w:ascii="Times New Roman" w:hAnsi="Times New Roman"/>
                  <w:color w:val="0000FF"/>
                  <w:u w:val="single"/>
                </w:rPr>
                <w:t>https://m.edsoo.ru/cec28774</w:t>
              </w:r>
            </w:hyperlink>
          </w:p>
        </w:tc>
      </w:tr>
      <w:tr w:rsidR="0062593B" w:rsidRPr="005C3B65" w:rsidTr="0062593B">
        <w:trPr>
          <w:trHeight w:val="144"/>
          <w:tblCellSpacing w:w="20" w:type="nil"/>
        </w:trPr>
        <w:tc>
          <w:tcPr>
            <w:tcW w:w="357"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59</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Решение тригонометрических </w:t>
            </w:r>
            <w:r w:rsidRPr="005C3B65">
              <w:rPr>
                <w:rFonts w:ascii="Times New Roman" w:hAnsi="Times New Roman"/>
                <w:color w:val="000000"/>
                <w:sz w:val="24"/>
              </w:rPr>
              <w:lastRenderedPageBreak/>
              <w:t>уравнений</w:t>
            </w:r>
          </w:p>
        </w:tc>
        <w:tc>
          <w:tcPr>
            <w:tcW w:w="794"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lastRenderedPageBreak/>
              <w:t xml:space="preserve"> 1 </w:t>
            </w:r>
          </w:p>
        </w:tc>
        <w:tc>
          <w:tcPr>
            <w:tcW w:w="148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89"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223"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5"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50">
              <w:r w:rsidRPr="005C3B65">
                <w:rPr>
                  <w:rFonts w:ascii="Times New Roman" w:hAnsi="Times New Roman"/>
                  <w:color w:val="0000FF"/>
                  <w:u w:val="single"/>
                </w:rPr>
                <w:t>https://m.edsoo.ru/e6eec650</w:t>
              </w:r>
            </w:hyperlink>
          </w:p>
        </w:tc>
      </w:tr>
      <w:tr w:rsidR="0062593B" w:rsidRPr="005C3B65" w:rsidTr="0062593B">
        <w:trPr>
          <w:trHeight w:val="144"/>
          <w:tblCellSpacing w:w="20" w:type="nil"/>
        </w:trPr>
        <w:tc>
          <w:tcPr>
            <w:tcW w:w="357"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lastRenderedPageBreak/>
              <w:t>60</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Обобщение по темам "Основные тригонометрические формулы. Тригонометрические уравнения"</w:t>
            </w:r>
          </w:p>
        </w:tc>
        <w:tc>
          <w:tcPr>
            <w:tcW w:w="794"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89"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223"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5"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51">
              <w:r w:rsidRPr="005C3B65">
                <w:rPr>
                  <w:rFonts w:ascii="Times New Roman" w:hAnsi="Times New Roman"/>
                  <w:color w:val="0000FF"/>
                  <w:u w:val="single"/>
                </w:rPr>
                <w:t>https://m.edsoo.ru/ae44ac4c</w:t>
              </w:r>
            </w:hyperlink>
          </w:p>
        </w:tc>
      </w:tr>
      <w:tr w:rsidR="0062593B" w:rsidRPr="005C3B65" w:rsidTr="0062593B">
        <w:trPr>
          <w:trHeight w:val="144"/>
          <w:tblCellSpacing w:w="20" w:type="nil"/>
        </w:trPr>
        <w:tc>
          <w:tcPr>
            <w:tcW w:w="357"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61</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Контрольная работа по теме "Формулы тригонометрии. Тригонометрические уравнения"/Всероссийская проверочная работа</w:t>
            </w:r>
          </w:p>
        </w:tc>
        <w:tc>
          <w:tcPr>
            <w:tcW w:w="794"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589"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223"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5"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52">
              <w:r w:rsidRPr="005C3B65">
                <w:rPr>
                  <w:rFonts w:ascii="Times New Roman" w:hAnsi="Times New Roman"/>
                  <w:color w:val="0000FF"/>
                  <w:u w:val="single"/>
                </w:rPr>
                <w:t>https://m.edsoo.ru/b46a8228</w:t>
              </w:r>
            </w:hyperlink>
          </w:p>
        </w:tc>
      </w:tr>
      <w:tr w:rsidR="0062593B" w:rsidRPr="005C3B65" w:rsidTr="0062593B">
        <w:trPr>
          <w:trHeight w:val="144"/>
          <w:tblCellSpacing w:w="20" w:type="nil"/>
        </w:trPr>
        <w:tc>
          <w:tcPr>
            <w:tcW w:w="357"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62</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Итоговая контрольная работа / Всероссийская проверочная работа</w:t>
            </w:r>
          </w:p>
        </w:tc>
        <w:tc>
          <w:tcPr>
            <w:tcW w:w="794"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589"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223"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5"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53">
              <w:r w:rsidRPr="005C3B65">
                <w:rPr>
                  <w:rFonts w:ascii="Times New Roman" w:hAnsi="Times New Roman"/>
                  <w:color w:val="0000FF"/>
                  <w:u w:val="single"/>
                </w:rPr>
                <w:t>https://m.edsoo.ru/188bbf6c</w:t>
              </w:r>
            </w:hyperlink>
          </w:p>
        </w:tc>
      </w:tr>
      <w:tr w:rsidR="0062593B" w:rsidRPr="005C3B65" w:rsidTr="0062593B">
        <w:trPr>
          <w:trHeight w:val="144"/>
          <w:tblCellSpacing w:w="20" w:type="nil"/>
        </w:trPr>
        <w:tc>
          <w:tcPr>
            <w:tcW w:w="357"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63</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Обобщение, систематизация знаний за курс алгебры и начал математического анализа 10 класса</w:t>
            </w:r>
          </w:p>
        </w:tc>
        <w:tc>
          <w:tcPr>
            <w:tcW w:w="794"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89"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223"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5"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54">
              <w:r w:rsidRPr="005C3B65">
                <w:rPr>
                  <w:rFonts w:ascii="Times New Roman" w:hAnsi="Times New Roman"/>
                  <w:color w:val="0000FF"/>
                  <w:u w:val="single"/>
                </w:rPr>
                <w:t>https://m.edsoo.ru/33e6629e</w:t>
              </w:r>
            </w:hyperlink>
          </w:p>
        </w:tc>
      </w:tr>
      <w:tr w:rsidR="0062593B" w:rsidRPr="005C3B65" w:rsidTr="0062593B">
        <w:trPr>
          <w:trHeight w:val="144"/>
          <w:tblCellSpacing w:w="20" w:type="nil"/>
        </w:trPr>
        <w:tc>
          <w:tcPr>
            <w:tcW w:w="357"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64</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Арифметическая и геометрическая прогрессии. Использование прогрессии для решения реальных задач прикладного характера</w:t>
            </w:r>
          </w:p>
        </w:tc>
        <w:tc>
          <w:tcPr>
            <w:tcW w:w="794"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89"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223"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5"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55">
              <w:r w:rsidRPr="005C3B65">
                <w:rPr>
                  <w:rFonts w:ascii="Times New Roman" w:hAnsi="Times New Roman"/>
                  <w:color w:val="0000FF"/>
                  <w:u w:val="single"/>
                </w:rPr>
                <w:t>https://m.edsoo.ru/d36669f8</w:t>
              </w:r>
            </w:hyperlink>
          </w:p>
        </w:tc>
      </w:tr>
      <w:tr w:rsidR="0062593B" w:rsidRPr="005C3B65" w:rsidTr="0062593B">
        <w:trPr>
          <w:trHeight w:val="144"/>
          <w:tblCellSpacing w:w="20" w:type="nil"/>
        </w:trPr>
        <w:tc>
          <w:tcPr>
            <w:tcW w:w="357"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65</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Бесконечно убывающая геометрическая прогрессия. Сумма бесконечно убывающей геометрической прогрессии</w:t>
            </w:r>
          </w:p>
        </w:tc>
        <w:tc>
          <w:tcPr>
            <w:tcW w:w="794"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89"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223"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5"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56">
              <w:r w:rsidRPr="005C3B65">
                <w:rPr>
                  <w:rFonts w:ascii="Times New Roman" w:hAnsi="Times New Roman"/>
                  <w:color w:val="0000FF"/>
                  <w:u w:val="single"/>
                </w:rPr>
                <w:t>https://m.edsoo.ru/1cbf72b1</w:t>
              </w:r>
            </w:hyperlink>
          </w:p>
        </w:tc>
      </w:tr>
      <w:tr w:rsidR="0062593B" w:rsidRPr="005C3B65" w:rsidTr="0062593B">
        <w:trPr>
          <w:trHeight w:val="144"/>
          <w:tblCellSpacing w:w="20" w:type="nil"/>
        </w:trPr>
        <w:tc>
          <w:tcPr>
            <w:tcW w:w="357"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66</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Формула сложных процентов</w:t>
            </w:r>
          </w:p>
        </w:tc>
        <w:tc>
          <w:tcPr>
            <w:tcW w:w="794"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89"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223"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5"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57">
              <w:r w:rsidRPr="005C3B65">
                <w:rPr>
                  <w:rFonts w:ascii="Times New Roman" w:hAnsi="Times New Roman"/>
                  <w:color w:val="0000FF"/>
                  <w:u w:val="single"/>
                </w:rPr>
                <w:t>https://m.edsoo.ru/538fc437</w:t>
              </w:r>
            </w:hyperlink>
          </w:p>
        </w:tc>
      </w:tr>
      <w:tr w:rsidR="0062593B" w:rsidRPr="005C3B65" w:rsidTr="0062593B">
        <w:trPr>
          <w:trHeight w:val="144"/>
          <w:tblCellSpacing w:w="20" w:type="nil"/>
        </w:trPr>
        <w:tc>
          <w:tcPr>
            <w:tcW w:w="357"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67</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Формула сложных процентов</w:t>
            </w:r>
          </w:p>
        </w:tc>
        <w:tc>
          <w:tcPr>
            <w:tcW w:w="794"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89"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223"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5"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58">
              <w:r w:rsidRPr="005C3B65">
                <w:rPr>
                  <w:rFonts w:ascii="Times New Roman" w:hAnsi="Times New Roman"/>
                  <w:color w:val="0000FF"/>
                  <w:u w:val="single"/>
                </w:rPr>
                <w:t>https://m.edsoo.ru/c2627eca</w:t>
              </w:r>
            </w:hyperlink>
          </w:p>
        </w:tc>
      </w:tr>
      <w:tr w:rsidR="0062593B" w:rsidRPr="005C3B65" w:rsidTr="0062593B">
        <w:trPr>
          <w:trHeight w:val="144"/>
          <w:tblCellSpacing w:w="20" w:type="nil"/>
        </w:trPr>
        <w:tc>
          <w:tcPr>
            <w:tcW w:w="357"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68</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Обобщение, систематизация знаний за курс алгебры и начал математического анализа 10 класса</w:t>
            </w:r>
          </w:p>
        </w:tc>
        <w:tc>
          <w:tcPr>
            <w:tcW w:w="794"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89"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223"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5"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59">
              <w:r w:rsidRPr="005C3B65">
                <w:rPr>
                  <w:rFonts w:ascii="Times New Roman" w:hAnsi="Times New Roman"/>
                  <w:color w:val="0000FF"/>
                  <w:u w:val="single"/>
                </w:rPr>
                <w:t>https://m.edsoo.ru/49f1b827</w:t>
              </w:r>
            </w:hyperlink>
          </w:p>
        </w:tc>
      </w:tr>
      <w:tr w:rsidR="0062593B" w:rsidRPr="005C3B65" w:rsidTr="0062593B">
        <w:trPr>
          <w:trHeight w:val="144"/>
          <w:tblCellSpacing w:w="20" w:type="nil"/>
        </w:trPr>
        <w:tc>
          <w:tcPr>
            <w:tcW w:w="0" w:type="auto"/>
            <w:gridSpan w:val="2"/>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ОБЩЕЕ КОЛИЧЕСТВО ЧАСОВ ПО </w:t>
            </w:r>
            <w:r w:rsidRPr="005C3B65">
              <w:rPr>
                <w:rFonts w:ascii="Times New Roman" w:hAnsi="Times New Roman"/>
                <w:color w:val="000000"/>
                <w:sz w:val="24"/>
              </w:rPr>
              <w:lastRenderedPageBreak/>
              <w:t>ПРОГРАММЕ</w:t>
            </w:r>
          </w:p>
        </w:tc>
        <w:tc>
          <w:tcPr>
            <w:tcW w:w="124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lastRenderedPageBreak/>
              <w:t xml:space="preserve"> 68 </w:t>
            </w:r>
          </w:p>
        </w:tc>
        <w:tc>
          <w:tcPr>
            <w:tcW w:w="1487"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4 </w:t>
            </w:r>
          </w:p>
        </w:tc>
        <w:tc>
          <w:tcPr>
            <w:tcW w:w="1589"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0" w:type="auto"/>
            <w:gridSpan w:val="2"/>
            <w:tcMar>
              <w:top w:w="50" w:type="dxa"/>
              <w:left w:w="100" w:type="dxa"/>
            </w:tcMar>
            <w:vAlign w:val="center"/>
          </w:tcPr>
          <w:p w:rsidR="0062593B" w:rsidRPr="005C3B65" w:rsidRDefault="0062593B" w:rsidP="0062593B">
            <w:pPr>
              <w:rPr>
                <w:rFonts w:ascii="Times New Roman" w:hAnsi="Times New Roman"/>
              </w:rPr>
            </w:pPr>
          </w:p>
        </w:tc>
      </w:tr>
    </w:tbl>
    <w:p w:rsidR="0062593B" w:rsidRPr="005C3B65" w:rsidRDefault="0062593B" w:rsidP="0062593B">
      <w:pPr>
        <w:rPr>
          <w:rFonts w:ascii="Times New Roman" w:hAnsi="Times New Roman"/>
        </w:rPr>
        <w:sectPr w:rsidR="0062593B" w:rsidRPr="005C3B65">
          <w:pgSz w:w="16383" w:h="11906" w:orient="landscape"/>
          <w:pgMar w:top="1134" w:right="850" w:bottom="1134" w:left="1701" w:header="720" w:footer="720" w:gutter="0"/>
          <w:cols w:space="720"/>
        </w:sectPr>
      </w:pPr>
    </w:p>
    <w:p w:rsidR="0062593B" w:rsidRPr="005C3B65" w:rsidRDefault="0062593B" w:rsidP="0062593B">
      <w:pPr>
        <w:spacing w:after="0"/>
        <w:ind w:left="120"/>
        <w:rPr>
          <w:rFonts w:ascii="Times New Roman" w:hAnsi="Times New Roman"/>
        </w:rPr>
      </w:pPr>
      <w:r w:rsidRPr="005C3B65">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65"/>
        <w:gridCol w:w="4232"/>
        <w:gridCol w:w="1072"/>
        <w:gridCol w:w="1841"/>
        <w:gridCol w:w="1910"/>
        <w:gridCol w:w="1347"/>
        <w:gridCol w:w="2873"/>
      </w:tblGrid>
      <w:tr w:rsidR="0062593B" w:rsidRPr="005C3B65" w:rsidTr="0062593B">
        <w:trPr>
          <w:trHeight w:val="144"/>
          <w:tblCellSpacing w:w="20" w:type="nil"/>
        </w:trPr>
        <w:tc>
          <w:tcPr>
            <w:tcW w:w="453" w:type="dxa"/>
            <w:vMerge w:val="restart"/>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b/>
                <w:color w:val="000000"/>
                <w:sz w:val="24"/>
              </w:rPr>
              <w:t xml:space="preserve">№ п/п </w:t>
            </w:r>
          </w:p>
          <w:p w:rsidR="0062593B" w:rsidRPr="005C3B65" w:rsidRDefault="0062593B" w:rsidP="0062593B">
            <w:pPr>
              <w:spacing w:after="0"/>
              <w:ind w:left="135"/>
              <w:rPr>
                <w:rFonts w:ascii="Times New Roman" w:hAnsi="Times New Roman"/>
              </w:rPr>
            </w:pPr>
          </w:p>
        </w:tc>
        <w:tc>
          <w:tcPr>
            <w:tcW w:w="3344" w:type="dxa"/>
            <w:vMerge w:val="restart"/>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b/>
                <w:color w:val="000000"/>
                <w:sz w:val="24"/>
              </w:rPr>
              <w:t xml:space="preserve">Тема урока </w:t>
            </w:r>
          </w:p>
          <w:p w:rsidR="0062593B" w:rsidRPr="005C3B65" w:rsidRDefault="0062593B" w:rsidP="0062593B">
            <w:pPr>
              <w:spacing w:after="0"/>
              <w:ind w:left="135"/>
              <w:rPr>
                <w:rFonts w:ascii="Times New Roman" w:hAnsi="Times New Roman"/>
              </w:rPr>
            </w:pPr>
          </w:p>
        </w:tc>
        <w:tc>
          <w:tcPr>
            <w:tcW w:w="0" w:type="auto"/>
            <w:gridSpan w:val="3"/>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b/>
                <w:color w:val="000000"/>
                <w:sz w:val="24"/>
              </w:rPr>
              <w:t xml:space="preserve">Дата изучения </w:t>
            </w:r>
          </w:p>
          <w:p w:rsidR="0062593B" w:rsidRPr="005C3B65" w:rsidRDefault="0062593B" w:rsidP="0062593B">
            <w:pPr>
              <w:spacing w:after="0"/>
              <w:ind w:left="135"/>
              <w:rPr>
                <w:rFonts w:ascii="Times New Roman" w:hAnsi="Times New Roman"/>
              </w:rPr>
            </w:pPr>
          </w:p>
        </w:tc>
        <w:tc>
          <w:tcPr>
            <w:tcW w:w="1936" w:type="dxa"/>
            <w:vMerge w:val="restart"/>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b/>
                <w:color w:val="000000"/>
                <w:sz w:val="24"/>
              </w:rPr>
              <w:t xml:space="preserve">Электронные цифровые образовательные ресурсы </w:t>
            </w:r>
          </w:p>
          <w:p w:rsidR="0062593B" w:rsidRPr="005C3B65" w:rsidRDefault="0062593B" w:rsidP="0062593B">
            <w:pPr>
              <w:spacing w:after="0"/>
              <w:ind w:left="135"/>
              <w:rPr>
                <w:rFonts w:ascii="Times New Roman" w:hAnsi="Times New Roman"/>
              </w:rPr>
            </w:pPr>
          </w:p>
        </w:tc>
      </w:tr>
      <w:tr w:rsidR="0062593B" w:rsidRPr="005C3B65" w:rsidTr="0062593B">
        <w:trPr>
          <w:trHeight w:val="144"/>
          <w:tblCellSpacing w:w="20" w:type="nil"/>
        </w:trPr>
        <w:tc>
          <w:tcPr>
            <w:tcW w:w="0" w:type="auto"/>
            <w:vMerge/>
            <w:tcBorders>
              <w:top w:val="nil"/>
            </w:tcBorders>
            <w:tcMar>
              <w:top w:w="50" w:type="dxa"/>
              <w:left w:w="100" w:type="dxa"/>
            </w:tcMar>
          </w:tcPr>
          <w:p w:rsidR="0062593B" w:rsidRPr="005C3B65" w:rsidRDefault="0062593B" w:rsidP="0062593B">
            <w:pPr>
              <w:rPr>
                <w:rFonts w:ascii="Times New Roman" w:hAnsi="Times New Roman"/>
              </w:rPr>
            </w:pPr>
          </w:p>
        </w:tc>
        <w:tc>
          <w:tcPr>
            <w:tcW w:w="0" w:type="auto"/>
            <w:vMerge/>
            <w:tcBorders>
              <w:top w:val="nil"/>
            </w:tcBorders>
            <w:tcMar>
              <w:top w:w="50" w:type="dxa"/>
              <w:left w:w="100" w:type="dxa"/>
            </w:tcMar>
          </w:tcPr>
          <w:p w:rsidR="0062593B" w:rsidRPr="005C3B65" w:rsidRDefault="0062593B" w:rsidP="0062593B">
            <w:pPr>
              <w:rPr>
                <w:rFonts w:ascii="Times New Roman" w:hAnsi="Times New Roman"/>
              </w:rPr>
            </w:pPr>
          </w:p>
        </w:tc>
        <w:tc>
          <w:tcPr>
            <w:tcW w:w="795"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b/>
                <w:color w:val="000000"/>
                <w:sz w:val="24"/>
              </w:rPr>
              <w:t xml:space="preserve">Всего </w:t>
            </w:r>
          </w:p>
          <w:p w:rsidR="0062593B" w:rsidRPr="005C3B65" w:rsidRDefault="0062593B" w:rsidP="0062593B">
            <w:pPr>
              <w:spacing w:after="0"/>
              <w:ind w:left="135"/>
              <w:rPr>
                <w:rFonts w:ascii="Times New Roman" w:hAnsi="Times New Roman"/>
              </w:rPr>
            </w:pPr>
          </w:p>
        </w:tc>
        <w:tc>
          <w:tcPr>
            <w:tcW w:w="1488"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b/>
                <w:color w:val="000000"/>
                <w:sz w:val="24"/>
              </w:rPr>
              <w:t xml:space="preserve">Контрольные работы </w:t>
            </w:r>
          </w:p>
          <w:p w:rsidR="0062593B" w:rsidRPr="005C3B65" w:rsidRDefault="0062593B" w:rsidP="0062593B">
            <w:pPr>
              <w:spacing w:after="0"/>
              <w:ind w:left="135"/>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b/>
                <w:color w:val="000000"/>
                <w:sz w:val="24"/>
              </w:rPr>
              <w:t xml:space="preserve">Практические работы </w:t>
            </w:r>
          </w:p>
          <w:p w:rsidR="0062593B" w:rsidRPr="005C3B65" w:rsidRDefault="0062593B" w:rsidP="0062593B">
            <w:pPr>
              <w:spacing w:after="0"/>
              <w:ind w:left="135"/>
              <w:rPr>
                <w:rFonts w:ascii="Times New Roman" w:hAnsi="Times New Roman"/>
              </w:rPr>
            </w:pPr>
          </w:p>
        </w:tc>
        <w:tc>
          <w:tcPr>
            <w:tcW w:w="0" w:type="auto"/>
            <w:vMerge/>
            <w:tcBorders>
              <w:top w:val="nil"/>
            </w:tcBorders>
            <w:tcMar>
              <w:top w:w="50" w:type="dxa"/>
              <w:left w:w="100" w:type="dxa"/>
            </w:tcMar>
          </w:tcPr>
          <w:p w:rsidR="0062593B" w:rsidRPr="005C3B65" w:rsidRDefault="0062593B" w:rsidP="0062593B">
            <w:pPr>
              <w:rPr>
                <w:rFonts w:ascii="Times New Roman" w:hAnsi="Times New Roman"/>
              </w:rPr>
            </w:pPr>
          </w:p>
        </w:tc>
        <w:tc>
          <w:tcPr>
            <w:tcW w:w="0" w:type="auto"/>
            <w:vMerge/>
            <w:tcBorders>
              <w:top w:val="nil"/>
            </w:tcBorders>
            <w:tcMar>
              <w:top w:w="50" w:type="dxa"/>
              <w:left w:w="100" w:type="dxa"/>
            </w:tcMar>
          </w:tcPr>
          <w:p w:rsidR="0062593B" w:rsidRPr="005C3B65" w:rsidRDefault="0062593B" w:rsidP="0062593B">
            <w:pPr>
              <w:rPr>
                <w:rFonts w:ascii="Times New Roman" w:hAnsi="Times New Roman"/>
              </w:rPr>
            </w:pPr>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1</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Степень с рациональным показателем</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60">
              <w:r w:rsidRPr="005C3B65">
                <w:rPr>
                  <w:rFonts w:ascii="Times New Roman" w:hAnsi="Times New Roman"/>
                  <w:color w:val="0000FF"/>
                  <w:u w:val="single"/>
                </w:rPr>
                <w:t>https://m.edsoo.ru/a52939b3</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2</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Свойства степени</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61">
              <w:r w:rsidRPr="005C3B65">
                <w:rPr>
                  <w:rFonts w:ascii="Times New Roman" w:hAnsi="Times New Roman"/>
                  <w:color w:val="0000FF"/>
                  <w:u w:val="single"/>
                </w:rPr>
                <w:t>https://m.edsoo.ru/ff601408</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3</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Преобразование выражений, содержащих рациональные степени</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62">
              <w:r w:rsidRPr="005C3B65">
                <w:rPr>
                  <w:rFonts w:ascii="Times New Roman" w:hAnsi="Times New Roman"/>
                  <w:color w:val="0000FF"/>
                  <w:u w:val="single"/>
                </w:rPr>
                <w:t>https://m.edsoo.ru/3d87e248</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4</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Преобразование выражений, содержащих рациональные степени</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63">
              <w:r w:rsidRPr="005C3B65">
                <w:rPr>
                  <w:rFonts w:ascii="Times New Roman" w:hAnsi="Times New Roman"/>
                  <w:color w:val="0000FF"/>
                  <w:u w:val="single"/>
                </w:rPr>
                <w:t>https://m.edsoo.ru/343c6b64</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5</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Преобразование выражений, содержащих рациональные степени</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64">
              <w:r w:rsidRPr="005C3B65">
                <w:rPr>
                  <w:rFonts w:ascii="Times New Roman" w:hAnsi="Times New Roman"/>
                  <w:color w:val="0000FF"/>
                  <w:u w:val="single"/>
                </w:rPr>
                <w:t>https://m.edsoo.ru/4064d354</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6</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Показательные уравнения и неравенства</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65">
              <w:r w:rsidRPr="005C3B65">
                <w:rPr>
                  <w:rFonts w:ascii="Times New Roman" w:hAnsi="Times New Roman"/>
                  <w:color w:val="0000FF"/>
                  <w:u w:val="single"/>
                </w:rPr>
                <w:t>https://m.edsoo.ru/be76320c</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7</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Показательные уравнения и неравенства</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66">
              <w:r w:rsidRPr="005C3B65">
                <w:rPr>
                  <w:rFonts w:ascii="Times New Roman" w:hAnsi="Times New Roman"/>
                  <w:color w:val="0000FF"/>
                  <w:u w:val="single"/>
                </w:rPr>
                <w:t>https://m.edsoo.ru/3d408009</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8</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Показательные уравнения и неравенства</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67">
              <w:r w:rsidRPr="005C3B65">
                <w:rPr>
                  <w:rFonts w:ascii="Times New Roman" w:hAnsi="Times New Roman"/>
                  <w:color w:val="0000FF"/>
                  <w:u w:val="single"/>
                </w:rPr>
                <w:t>https://m.edsoo.ru/bd5ff0ec</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9</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Показательные уравнения и неравенства</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68">
              <w:r w:rsidRPr="005C3B65">
                <w:rPr>
                  <w:rFonts w:ascii="Times New Roman" w:hAnsi="Times New Roman"/>
                  <w:color w:val="0000FF"/>
                  <w:u w:val="single"/>
                </w:rPr>
                <w:t>https://m.edsoo.ru/cebf10c6</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10</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Показательные уравнения и неравенства</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69">
              <w:r w:rsidRPr="005C3B65">
                <w:rPr>
                  <w:rFonts w:ascii="Times New Roman" w:hAnsi="Times New Roman"/>
                  <w:color w:val="0000FF"/>
                  <w:u w:val="single"/>
                </w:rPr>
                <w:t>https://m.edsoo.ru/536de727</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11</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Показательная функция, её свойства и график</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70">
              <w:r w:rsidRPr="005C3B65">
                <w:rPr>
                  <w:rFonts w:ascii="Times New Roman" w:hAnsi="Times New Roman"/>
                  <w:color w:val="0000FF"/>
                  <w:u w:val="single"/>
                </w:rPr>
                <w:t>https://m.edsoo.ru/85bc8132</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12</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Контрольная работа по теме "Степень с рациональным </w:t>
            </w:r>
            <w:r w:rsidRPr="005C3B65">
              <w:rPr>
                <w:rFonts w:ascii="Times New Roman" w:hAnsi="Times New Roman"/>
                <w:color w:val="000000"/>
                <w:sz w:val="24"/>
              </w:rPr>
              <w:lastRenderedPageBreak/>
              <w:t>показателем. Показательная функция. Показательные уравнения и неравенства"</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lastRenderedPageBreak/>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71">
              <w:r w:rsidRPr="005C3B65">
                <w:rPr>
                  <w:rFonts w:ascii="Times New Roman" w:hAnsi="Times New Roman"/>
                  <w:color w:val="0000FF"/>
                  <w:u w:val="single"/>
                </w:rPr>
                <w:t>https://m.edsoo.ru/58e8e2f2</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lastRenderedPageBreak/>
              <w:t>13</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Логарифм числа</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72">
              <w:r w:rsidRPr="005C3B65">
                <w:rPr>
                  <w:rFonts w:ascii="Times New Roman" w:hAnsi="Times New Roman"/>
                  <w:color w:val="0000FF"/>
                  <w:u w:val="single"/>
                </w:rPr>
                <w:t>https://m.edsoo.ru/3e3230d4</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14</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Десятичные и натуральные логарифмы</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73">
              <w:r w:rsidRPr="005C3B65">
                <w:rPr>
                  <w:rFonts w:ascii="Times New Roman" w:hAnsi="Times New Roman"/>
                  <w:color w:val="0000FF"/>
                  <w:u w:val="single"/>
                </w:rPr>
                <w:t>https://m.edsoo.ru/1ea72162</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15</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Преобразование выражений, содержащих логарифмы</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74">
              <w:r w:rsidRPr="005C3B65">
                <w:rPr>
                  <w:rFonts w:ascii="Times New Roman" w:hAnsi="Times New Roman"/>
                  <w:color w:val="0000FF"/>
                  <w:u w:val="single"/>
                </w:rPr>
                <w:t>https://m.edsoo.ru/da48154c</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16</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Преобразование выражений, содержащих логарифмы</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75">
              <w:r w:rsidRPr="005C3B65">
                <w:rPr>
                  <w:rFonts w:ascii="Times New Roman" w:hAnsi="Times New Roman"/>
                  <w:color w:val="0000FF"/>
                  <w:u w:val="single"/>
                </w:rPr>
                <w:t>https://m.edsoo.ru/4beff03b</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17</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Преобразование выражений, содержащих логарифмы</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76">
              <w:r w:rsidRPr="005C3B65">
                <w:rPr>
                  <w:rFonts w:ascii="Times New Roman" w:hAnsi="Times New Roman"/>
                  <w:color w:val="0000FF"/>
                  <w:u w:val="single"/>
                </w:rPr>
                <w:t>https://m.edsoo.ru/fe189f2d</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18</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Преобразование выражений, содержащих логарифмы</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77">
              <w:r w:rsidRPr="005C3B65">
                <w:rPr>
                  <w:rFonts w:ascii="Times New Roman" w:hAnsi="Times New Roman"/>
                  <w:color w:val="0000FF"/>
                  <w:u w:val="single"/>
                </w:rPr>
                <w:t>https://m.edsoo.ru/fadb8aa5</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19</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Логарифмические уравнения и неравенства</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78">
              <w:r w:rsidRPr="005C3B65">
                <w:rPr>
                  <w:rFonts w:ascii="Times New Roman" w:hAnsi="Times New Roman"/>
                  <w:color w:val="0000FF"/>
                  <w:u w:val="single"/>
                </w:rPr>
                <w:t>https://m.edsoo.ru/3034724e</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20</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Логарифмические уравнения и неравенства</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79">
              <w:r w:rsidRPr="005C3B65">
                <w:rPr>
                  <w:rFonts w:ascii="Times New Roman" w:hAnsi="Times New Roman"/>
                  <w:color w:val="0000FF"/>
                  <w:u w:val="single"/>
                </w:rPr>
                <w:t>https://m.edsoo.ru/712ac2d9</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21</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Логарифмические уравнения и неравенства</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80">
              <w:r w:rsidRPr="005C3B65">
                <w:rPr>
                  <w:rFonts w:ascii="Times New Roman" w:hAnsi="Times New Roman"/>
                  <w:color w:val="0000FF"/>
                  <w:u w:val="single"/>
                </w:rPr>
                <w:t>https://m.edsoo.ru/9e3f4bc9</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22</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Логарифмические уравнения и неравенства</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81">
              <w:r w:rsidRPr="005C3B65">
                <w:rPr>
                  <w:rFonts w:ascii="Times New Roman" w:hAnsi="Times New Roman"/>
                  <w:color w:val="0000FF"/>
                  <w:u w:val="single"/>
                </w:rPr>
                <w:t>https://m.edsoo.ru/15bc1cfb</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23</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Логарифмическая функция, её свойства и график</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82">
              <w:r w:rsidRPr="005C3B65">
                <w:rPr>
                  <w:rFonts w:ascii="Times New Roman" w:hAnsi="Times New Roman"/>
                  <w:color w:val="0000FF"/>
                  <w:u w:val="single"/>
                </w:rPr>
                <w:t>https://m.edsoo.ru/d68bbe9d</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24</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Логарифмическая функция, её свойства и график</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83">
              <w:r w:rsidRPr="005C3B65">
                <w:rPr>
                  <w:rFonts w:ascii="Times New Roman" w:hAnsi="Times New Roman"/>
                  <w:color w:val="0000FF"/>
                  <w:u w:val="single"/>
                </w:rPr>
                <w:t>https://m.edsoo.ru/9d102051</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25</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Тригонометрические функции, их свойства и графики</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84">
              <w:r w:rsidRPr="005C3B65">
                <w:rPr>
                  <w:rFonts w:ascii="Times New Roman" w:hAnsi="Times New Roman"/>
                  <w:color w:val="0000FF"/>
                  <w:u w:val="single"/>
                </w:rPr>
                <w:t>https://m.edsoo.ru/beeff646</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lastRenderedPageBreak/>
              <w:t>26</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Тригонометрические функции, их свойства и графики</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85">
              <w:r w:rsidRPr="005C3B65">
                <w:rPr>
                  <w:rFonts w:ascii="Times New Roman" w:hAnsi="Times New Roman"/>
                  <w:color w:val="0000FF"/>
                  <w:u w:val="single"/>
                </w:rPr>
                <w:t>https://m.edsoo.ru/d2e4601b</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27</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Тригонометрические функции, их свойства и графики</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86">
              <w:r w:rsidRPr="005C3B65">
                <w:rPr>
                  <w:rFonts w:ascii="Times New Roman" w:hAnsi="Times New Roman"/>
                  <w:color w:val="0000FF"/>
                  <w:u w:val="single"/>
                </w:rPr>
                <w:t>https://m.edsoo.ru/ba9da96d</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28</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Тригонометрические функции, их свойства и графики</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87">
              <w:r w:rsidRPr="005C3B65">
                <w:rPr>
                  <w:rFonts w:ascii="Times New Roman" w:hAnsi="Times New Roman"/>
                  <w:color w:val="0000FF"/>
                  <w:u w:val="single"/>
                </w:rPr>
                <w:t>https://m.edsoo.ru/24ab3c53</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29</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Примеры тригонометрических неравенств</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88">
              <w:r w:rsidRPr="005C3B65">
                <w:rPr>
                  <w:rFonts w:ascii="Times New Roman" w:hAnsi="Times New Roman"/>
                  <w:color w:val="0000FF"/>
                  <w:u w:val="single"/>
                </w:rPr>
                <w:t>https://m.edsoo.ru/5272b9a1</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30</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Примеры тригонометрических неравенств</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89">
              <w:r w:rsidRPr="005C3B65">
                <w:rPr>
                  <w:rFonts w:ascii="Times New Roman" w:hAnsi="Times New Roman"/>
                  <w:color w:val="0000FF"/>
                  <w:u w:val="single"/>
                </w:rPr>
                <w:t>https://m.edsoo.ru/0c837397</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31</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Примеры тригонометрических неравенств</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90">
              <w:r w:rsidRPr="005C3B65">
                <w:rPr>
                  <w:rFonts w:ascii="Times New Roman" w:hAnsi="Times New Roman"/>
                  <w:color w:val="0000FF"/>
                  <w:u w:val="single"/>
                </w:rPr>
                <w:t>https://m.edsoo.ru/e6e1901f</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32</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Примеры тригонометрических неравенств</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91">
              <w:r w:rsidRPr="005C3B65">
                <w:rPr>
                  <w:rFonts w:ascii="Times New Roman" w:hAnsi="Times New Roman"/>
                  <w:color w:val="0000FF"/>
                  <w:u w:val="single"/>
                </w:rPr>
                <w:t>https://m.edsoo.ru/0f903c75</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33</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Контрольная работа по теме "Логарифмическая функция. Логарифмические уравнения и неравенства.Тригонометрические функции и их графики.Тригонометрические неравенства"</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92">
              <w:r w:rsidRPr="005C3B65">
                <w:rPr>
                  <w:rFonts w:ascii="Times New Roman" w:hAnsi="Times New Roman"/>
                  <w:color w:val="0000FF"/>
                  <w:u w:val="single"/>
                </w:rPr>
                <w:t>https://m.edsoo.ru/10130727</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34</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Непрерывные функции</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93">
              <w:r w:rsidRPr="005C3B65">
                <w:rPr>
                  <w:rFonts w:ascii="Times New Roman" w:hAnsi="Times New Roman"/>
                  <w:color w:val="0000FF"/>
                  <w:u w:val="single"/>
                </w:rPr>
                <w:t>https://m.edsoo.ru/403bfb0d</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35</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Метод интервалов для решения неравенств</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94">
              <w:r w:rsidRPr="005C3B65">
                <w:rPr>
                  <w:rFonts w:ascii="Times New Roman" w:hAnsi="Times New Roman"/>
                  <w:color w:val="0000FF"/>
                  <w:u w:val="single"/>
                </w:rPr>
                <w:t>https://m.edsoo.ru/6db0b423</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36</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Метод интервалов для решения неравенств</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95">
              <w:r w:rsidRPr="005C3B65">
                <w:rPr>
                  <w:rFonts w:ascii="Times New Roman" w:hAnsi="Times New Roman"/>
                  <w:color w:val="0000FF"/>
                  <w:u w:val="single"/>
                </w:rPr>
                <w:t>https://m.edsoo.ru/0adbce1b</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37</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Производная функции</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96">
              <w:r w:rsidRPr="005C3B65">
                <w:rPr>
                  <w:rFonts w:ascii="Times New Roman" w:hAnsi="Times New Roman"/>
                  <w:color w:val="0000FF"/>
                  <w:u w:val="single"/>
                </w:rPr>
                <w:t>https://m.edsoo.ru/0731ad3d</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38</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Производная функции</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97">
              <w:r w:rsidRPr="005C3B65">
                <w:rPr>
                  <w:rFonts w:ascii="Times New Roman" w:hAnsi="Times New Roman"/>
                  <w:color w:val="0000FF"/>
                  <w:u w:val="single"/>
                </w:rPr>
                <w:t>https://m.edsoo.ru/723dd608</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lastRenderedPageBreak/>
              <w:t>39</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Геометрический и физический смысл производной</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98">
              <w:r w:rsidRPr="005C3B65">
                <w:rPr>
                  <w:rFonts w:ascii="Times New Roman" w:hAnsi="Times New Roman"/>
                  <w:color w:val="0000FF"/>
                  <w:u w:val="single"/>
                </w:rPr>
                <w:t>https://m.edsoo.ru/6c8d36ff</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40</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Геометрический и физический смысл производной</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499">
              <w:r w:rsidRPr="005C3B65">
                <w:rPr>
                  <w:rFonts w:ascii="Times New Roman" w:hAnsi="Times New Roman"/>
                  <w:color w:val="0000FF"/>
                  <w:u w:val="single"/>
                </w:rPr>
                <w:t>https://m.edsoo.ru/a413eca9</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41</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Производные элементарных функций</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500">
              <w:r w:rsidRPr="005C3B65">
                <w:rPr>
                  <w:rFonts w:ascii="Times New Roman" w:hAnsi="Times New Roman"/>
                  <w:color w:val="0000FF"/>
                  <w:u w:val="single"/>
                </w:rPr>
                <w:t>https://m.edsoo.ru/c7550e5f</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42</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Производные элементарных функций</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501">
              <w:r w:rsidRPr="005C3B65">
                <w:rPr>
                  <w:rFonts w:ascii="Times New Roman" w:hAnsi="Times New Roman"/>
                  <w:color w:val="0000FF"/>
                  <w:u w:val="single"/>
                </w:rPr>
                <w:t>https://m.edsoo.ru/14ab3cdb</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43</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Производная суммы, произведения, частного функций</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502">
              <w:r w:rsidRPr="005C3B65">
                <w:rPr>
                  <w:rFonts w:ascii="Times New Roman" w:hAnsi="Times New Roman"/>
                  <w:color w:val="0000FF"/>
                  <w:u w:val="single"/>
                </w:rPr>
                <w:t>https://m.edsoo.ru/c12a0552</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44</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Производная суммы, произведения, частного функций</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503">
              <w:r w:rsidRPr="005C3B65">
                <w:rPr>
                  <w:rFonts w:ascii="Times New Roman" w:hAnsi="Times New Roman"/>
                  <w:color w:val="0000FF"/>
                  <w:u w:val="single"/>
                </w:rPr>
                <w:t>https://m.edsoo.ru/d598f201</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45</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Производная суммы, произведения, частного функций</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504">
              <w:r w:rsidRPr="005C3B65">
                <w:rPr>
                  <w:rFonts w:ascii="Times New Roman" w:hAnsi="Times New Roman"/>
                  <w:color w:val="0000FF"/>
                  <w:u w:val="single"/>
                </w:rPr>
                <w:t>https://m.edsoo.ru/1de34d4d</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46</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Применение производной к исследованию функций на монотонность и экстремумы</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505">
              <w:r w:rsidRPr="005C3B65">
                <w:rPr>
                  <w:rFonts w:ascii="Times New Roman" w:hAnsi="Times New Roman"/>
                  <w:color w:val="0000FF"/>
                  <w:u w:val="single"/>
                </w:rPr>
                <w:t>https://m.edsoo.ru/17af2df9</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47</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Применение производной к исследованию функций на монотонность и экстремумы</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506">
              <w:r w:rsidRPr="005C3B65">
                <w:rPr>
                  <w:rFonts w:ascii="Times New Roman" w:hAnsi="Times New Roman"/>
                  <w:color w:val="0000FF"/>
                  <w:u w:val="single"/>
                </w:rPr>
                <w:t>https://m.edsoo.ru/a8ca5ad4</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48</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Применение производной к исследованию функций на монотонность и экстремумы</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507">
              <w:r w:rsidRPr="005C3B65">
                <w:rPr>
                  <w:rFonts w:ascii="Times New Roman" w:hAnsi="Times New Roman"/>
                  <w:color w:val="0000FF"/>
                  <w:u w:val="single"/>
                </w:rPr>
                <w:t>https://m.edsoo.ru/0b411edd</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49</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Применение производной к исследованию функций на монотонность и экстремумы</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508">
              <w:r w:rsidRPr="005C3B65">
                <w:rPr>
                  <w:rFonts w:ascii="Times New Roman" w:hAnsi="Times New Roman"/>
                  <w:color w:val="0000FF"/>
                  <w:u w:val="single"/>
                </w:rPr>
                <w:t>https://m.edsoo.ru/caf9bd2f</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50</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Нахождение наибольшего и наименьшего значения функции на отрезке</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509">
              <w:r w:rsidRPr="005C3B65">
                <w:rPr>
                  <w:rFonts w:ascii="Times New Roman" w:hAnsi="Times New Roman"/>
                  <w:color w:val="0000FF"/>
                  <w:u w:val="single"/>
                </w:rPr>
                <w:t>https://m.edsoo.ru/fac78f05</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lastRenderedPageBreak/>
              <w:t>51</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Нахождение наибольшего и наименьшего значения функции на отрезке</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510">
              <w:r w:rsidRPr="005C3B65">
                <w:rPr>
                  <w:rFonts w:ascii="Times New Roman" w:hAnsi="Times New Roman"/>
                  <w:color w:val="0000FF"/>
                  <w:u w:val="single"/>
                </w:rPr>
                <w:t>https://m.edsoo.ru/fb6a8acf</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52</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Нахождение наибольшего и наименьшего значения функции на отрезке</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511">
              <w:r w:rsidRPr="005C3B65">
                <w:rPr>
                  <w:rFonts w:ascii="Times New Roman" w:hAnsi="Times New Roman"/>
                  <w:color w:val="0000FF"/>
                  <w:u w:val="single"/>
                </w:rPr>
                <w:t>https://m.edsoo.ru/cffcb7e5</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53</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Нахождение наибольшего и наименьшего значения функции на отрезке</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512">
              <w:r w:rsidRPr="005C3B65">
                <w:rPr>
                  <w:rFonts w:ascii="Times New Roman" w:hAnsi="Times New Roman"/>
                  <w:color w:val="0000FF"/>
                  <w:u w:val="single"/>
                </w:rPr>
                <w:t>https://m.edsoo.ru/d9469916</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54</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Нахождение наибольшего и наименьшего значения функции на отрезке</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513">
              <w:r w:rsidRPr="005C3B65">
                <w:rPr>
                  <w:rFonts w:ascii="Times New Roman" w:hAnsi="Times New Roman"/>
                  <w:color w:val="0000FF"/>
                  <w:u w:val="single"/>
                </w:rPr>
                <w:t>https://m.edsoo.ru/ad15000e</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55</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Нахождение наибольшего и наименьшего значения функции на отрезке</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514">
              <w:r w:rsidRPr="005C3B65">
                <w:rPr>
                  <w:rFonts w:ascii="Times New Roman" w:hAnsi="Times New Roman"/>
                  <w:color w:val="0000FF"/>
                  <w:u w:val="single"/>
                </w:rPr>
                <w:t>https://m.edsoo.ru/86adcbfd</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56</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Применение производной для нахождения наилучшего решения в прикладных задачах, для определения скорости процесса, заданного формулой или графиком</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515">
              <w:r w:rsidRPr="005C3B65">
                <w:rPr>
                  <w:rFonts w:ascii="Times New Roman" w:hAnsi="Times New Roman"/>
                  <w:color w:val="0000FF"/>
                  <w:u w:val="single"/>
                </w:rPr>
                <w:t>https://m.edsoo.ru/13205d80</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57</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Контрольная работа по теме "Производная. Применение производной"</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516">
              <w:r w:rsidRPr="005C3B65">
                <w:rPr>
                  <w:rFonts w:ascii="Times New Roman" w:hAnsi="Times New Roman"/>
                  <w:color w:val="0000FF"/>
                  <w:u w:val="single"/>
                </w:rPr>
                <w:t>https://m.edsoo.ru/f8ed5f99</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58</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Первообразная. Таблица первообразных</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517">
              <w:r w:rsidRPr="005C3B65">
                <w:rPr>
                  <w:rFonts w:ascii="Times New Roman" w:hAnsi="Times New Roman"/>
                  <w:color w:val="0000FF"/>
                  <w:u w:val="single"/>
                </w:rPr>
                <w:t>https://m.edsoo.ru/d777edf8</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59</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Первообразная. Таблица первообразных</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518">
              <w:r w:rsidRPr="005C3B65">
                <w:rPr>
                  <w:rFonts w:ascii="Times New Roman" w:hAnsi="Times New Roman"/>
                  <w:color w:val="0000FF"/>
                  <w:u w:val="single"/>
                </w:rPr>
                <w:t>https://m.edsoo.ru/30c3697b</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60</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Интеграл, геометрический и физический смысл интеграла</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519">
              <w:r w:rsidRPr="005C3B65">
                <w:rPr>
                  <w:rFonts w:ascii="Times New Roman" w:hAnsi="Times New Roman"/>
                  <w:color w:val="0000FF"/>
                  <w:u w:val="single"/>
                </w:rPr>
                <w:t>https://m.edsoo.ru/391272c9</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61</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Интеграл, геометрический и </w:t>
            </w:r>
            <w:r w:rsidRPr="005C3B65">
              <w:rPr>
                <w:rFonts w:ascii="Times New Roman" w:hAnsi="Times New Roman"/>
                <w:color w:val="000000"/>
                <w:sz w:val="24"/>
              </w:rPr>
              <w:lastRenderedPageBreak/>
              <w:t>физический смысл интеграла</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lastRenderedPageBreak/>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520">
              <w:r w:rsidRPr="005C3B65">
                <w:rPr>
                  <w:rFonts w:ascii="Times New Roman" w:hAnsi="Times New Roman"/>
                  <w:color w:val="0000FF"/>
                  <w:u w:val="single"/>
                </w:rPr>
                <w:t>https://m.edsoo.ru/d359fb5f</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lastRenderedPageBreak/>
              <w:t>62</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Интеграл, геометрический и физический смысл интеграла</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521">
              <w:r w:rsidRPr="005C3B65">
                <w:rPr>
                  <w:rFonts w:ascii="Times New Roman" w:hAnsi="Times New Roman"/>
                  <w:color w:val="0000FF"/>
                  <w:u w:val="single"/>
                </w:rPr>
                <w:t>https://m.edsoo.ru/07eb464b</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63</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Вычисление интеграла по формуле Ньютона―Лейбница</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522">
              <w:r w:rsidRPr="005C3B65">
                <w:rPr>
                  <w:rFonts w:ascii="Times New Roman" w:hAnsi="Times New Roman"/>
                  <w:color w:val="0000FF"/>
                  <w:u w:val="single"/>
                </w:rPr>
                <w:t>https://m.edsoo.ru/b9b225c3</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64</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Вычисление интеграла по формуле Ньютона―Лейбница</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523">
              <w:r w:rsidRPr="005C3B65">
                <w:rPr>
                  <w:rFonts w:ascii="Times New Roman" w:hAnsi="Times New Roman"/>
                  <w:color w:val="0000FF"/>
                  <w:u w:val="single"/>
                </w:rPr>
                <w:t>https://m.edsoo.ru/b800deb4</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65</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Вычисление интеграла по формуле Ньютона―Лейбница</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524">
              <w:r w:rsidRPr="005C3B65">
                <w:rPr>
                  <w:rFonts w:ascii="Times New Roman" w:hAnsi="Times New Roman"/>
                  <w:color w:val="0000FF"/>
                  <w:u w:val="single"/>
                </w:rPr>
                <w:t>https://m.edsoo.ru/f5eed075</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66</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Вычисление интеграла по формуле Ньютона―Лейбница</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525">
              <w:r w:rsidRPr="005C3B65">
                <w:rPr>
                  <w:rFonts w:ascii="Times New Roman" w:hAnsi="Times New Roman"/>
                  <w:color w:val="0000FF"/>
                  <w:u w:val="single"/>
                </w:rPr>
                <w:t>https://m.edsoo.ru/41da431a</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67</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Системы линейных уравнений</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526">
              <w:r w:rsidRPr="005C3B65">
                <w:rPr>
                  <w:rFonts w:ascii="Times New Roman" w:hAnsi="Times New Roman"/>
                  <w:color w:val="0000FF"/>
                  <w:u w:val="single"/>
                </w:rPr>
                <w:t>https://m.edsoo.ru/b648235a</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68</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Системы линейных уравнений</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527">
              <w:r w:rsidRPr="005C3B65">
                <w:rPr>
                  <w:rFonts w:ascii="Times New Roman" w:hAnsi="Times New Roman"/>
                  <w:color w:val="0000FF"/>
                  <w:u w:val="single"/>
                </w:rPr>
                <w:t>https://m.edsoo.ru/5ab83864</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69</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Решение прикладных задач с помощью системы линейных уравнений</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528">
              <w:r w:rsidRPr="005C3B65">
                <w:rPr>
                  <w:rFonts w:ascii="Times New Roman" w:hAnsi="Times New Roman"/>
                  <w:color w:val="0000FF"/>
                  <w:u w:val="single"/>
                </w:rPr>
                <w:t>https://m.edsoo.ru/a4d65ee5</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70</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Решение прикладных задач с помощью системы линейных уравнений</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529">
              <w:r w:rsidRPr="005C3B65">
                <w:rPr>
                  <w:rFonts w:ascii="Times New Roman" w:hAnsi="Times New Roman"/>
                  <w:color w:val="0000FF"/>
                  <w:u w:val="single"/>
                </w:rPr>
                <w:t>https://m.edsoo.ru/aa5962e1</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71</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Системы и совокупности целых, рациональных, иррациональных, показательных, логарифмических уравнений и неравенств</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530">
              <w:r w:rsidRPr="005C3B65">
                <w:rPr>
                  <w:rFonts w:ascii="Times New Roman" w:hAnsi="Times New Roman"/>
                  <w:color w:val="0000FF"/>
                  <w:u w:val="single"/>
                </w:rPr>
                <w:t>https://m.edsoo.ru/48190472</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72</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Системы и совокупности целых, рациональных, иррациональных, показательных, логарифмических уравнений и неравенств</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531">
              <w:r w:rsidRPr="005C3B65">
                <w:rPr>
                  <w:rFonts w:ascii="Times New Roman" w:hAnsi="Times New Roman"/>
                  <w:color w:val="0000FF"/>
                  <w:u w:val="single"/>
                </w:rPr>
                <w:t>https://m.edsoo.ru/2dbd3859</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73</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Системы и совокупности целых, </w:t>
            </w:r>
            <w:r w:rsidRPr="005C3B65">
              <w:rPr>
                <w:rFonts w:ascii="Times New Roman" w:hAnsi="Times New Roman"/>
                <w:color w:val="000000"/>
                <w:sz w:val="24"/>
              </w:rPr>
              <w:lastRenderedPageBreak/>
              <w:t>рациональных, иррациональных, показательных, логарифмических уравнений и неравенств</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lastRenderedPageBreak/>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532">
              <w:r w:rsidRPr="005C3B65">
                <w:rPr>
                  <w:rFonts w:ascii="Times New Roman" w:hAnsi="Times New Roman"/>
                  <w:color w:val="0000FF"/>
                  <w:u w:val="single"/>
                </w:rPr>
                <w:t>https://m.edsoo.ru/7ab8d17e</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lastRenderedPageBreak/>
              <w:t>74</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Системы и совокупности целых, рациональных, иррациональных, показательных, логарифмических уравнений и неравенств</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533">
              <w:r w:rsidRPr="005C3B65">
                <w:rPr>
                  <w:rFonts w:ascii="Times New Roman" w:hAnsi="Times New Roman"/>
                  <w:color w:val="0000FF"/>
                  <w:u w:val="single"/>
                </w:rPr>
                <w:t>https://m.edsoo.ru/81cccfe9</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75</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Использование графиков функций для решения уравнений и систем</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534">
              <w:r w:rsidRPr="005C3B65">
                <w:rPr>
                  <w:rFonts w:ascii="Times New Roman" w:hAnsi="Times New Roman"/>
                  <w:color w:val="0000FF"/>
                  <w:u w:val="single"/>
                </w:rPr>
                <w:t>https://m.edsoo.ru/039949bf</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76</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Использование графиков функций для решения уравнений и систем</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535">
              <w:r w:rsidRPr="005C3B65">
                <w:rPr>
                  <w:rFonts w:ascii="Times New Roman" w:hAnsi="Times New Roman"/>
                  <w:color w:val="0000FF"/>
                  <w:u w:val="single"/>
                </w:rPr>
                <w:t>https://m.edsoo.ru/a7d95f79</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77</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Применение уравнений, систем и неравенств к решению математических задач и задач из различных областей науки и реальной жизни</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536">
              <w:r w:rsidRPr="005C3B65">
                <w:rPr>
                  <w:rFonts w:ascii="Times New Roman" w:hAnsi="Times New Roman"/>
                  <w:color w:val="0000FF"/>
                  <w:u w:val="single"/>
                </w:rPr>
                <w:t>https://m.edsoo.ru/ca878deb</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78</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Контрольная работа по теме "Интеграл и его применения. Системы уравнений"</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537">
              <w:r w:rsidRPr="005C3B65">
                <w:rPr>
                  <w:rFonts w:ascii="Times New Roman" w:hAnsi="Times New Roman"/>
                  <w:color w:val="0000FF"/>
                  <w:u w:val="single"/>
                </w:rPr>
                <w:t>https://m.edsoo.ru/471c735b</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79</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Натуральные и целые числа в задачах из реальной жизни</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538">
              <w:r w:rsidRPr="005C3B65">
                <w:rPr>
                  <w:rFonts w:ascii="Times New Roman" w:hAnsi="Times New Roman"/>
                  <w:color w:val="0000FF"/>
                  <w:u w:val="single"/>
                </w:rPr>
                <w:t>https://m.edsoo.ru/3cee1327</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80</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Натуральные и целые числа в задачах из реальной жизни</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539">
              <w:r w:rsidRPr="005C3B65">
                <w:rPr>
                  <w:rFonts w:ascii="Times New Roman" w:hAnsi="Times New Roman"/>
                  <w:color w:val="0000FF"/>
                  <w:u w:val="single"/>
                </w:rPr>
                <w:t>https://m.edsoo.ru/a35a131d</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81</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Натуральные и целые числа в задачах из реальной жизни</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540">
              <w:r w:rsidRPr="005C3B65">
                <w:rPr>
                  <w:rFonts w:ascii="Times New Roman" w:hAnsi="Times New Roman"/>
                  <w:color w:val="0000FF"/>
                  <w:u w:val="single"/>
                </w:rPr>
                <w:t>https://m.edsoo.ru/ef10c4f9</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82</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Признаки делимости целых чисел</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541">
              <w:r w:rsidRPr="005C3B65">
                <w:rPr>
                  <w:rFonts w:ascii="Times New Roman" w:hAnsi="Times New Roman"/>
                  <w:color w:val="0000FF"/>
                  <w:u w:val="single"/>
                </w:rPr>
                <w:t>https://m.edsoo.ru/51696a67</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83</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Признаки делимости целых чисел</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542">
              <w:r w:rsidRPr="005C3B65">
                <w:rPr>
                  <w:rFonts w:ascii="Times New Roman" w:hAnsi="Times New Roman"/>
                  <w:color w:val="0000FF"/>
                  <w:u w:val="single"/>
                </w:rPr>
                <w:t>https://m.edsoo.ru/fab81c0e</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84</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Признаки делимости целых чисел</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543">
              <w:r w:rsidRPr="005C3B65">
                <w:rPr>
                  <w:rFonts w:ascii="Times New Roman" w:hAnsi="Times New Roman"/>
                  <w:color w:val="0000FF"/>
                  <w:u w:val="single"/>
                </w:rPr>
                <w:t>https://m.edsoo.ru/ef2c6e43</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lastRenderedPageBreak/>
              <w:t>85</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Повторение, обобщение, систематизация знаний. Уравнения</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544">
              <w:r w:rsidRPr="005C3B65">
                <w:rPr>
                  <w:rFonts w:ascii="Times New Roman" w:hAnsi="Times New Roman"/>
                  <w:color w:val="0000FF"/>
                  <w:u w:val="single"/>
                </w:rPr>
                <w:t>https://m.edsoo.ru/0312cf8c</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86</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Повторение, обобщение, систематизация знаний. Уравнения</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545">
              <w:r w:rsidRPr="005C3B65">
                <w:rPr>
                  <w:rFonts w:ascii="Times New Roman" w:hAnsi="Times New Roman"/>
                  <w:color w:val="0000FF"/>
                  <w:u w:val="single"/>
                </w:rPr>
                <w:t>https://m.edsoo.ru/247d2fe7</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87</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Повторение, обобщение, систематизация знаний. Уравнения</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546">
              <w:r w:rsidRPr="005C3B65">
                <w:rPr>
                  <w:rFonts w:ascii="Times New Roman" w:hAnsi="Times New Roman"/>
                  <w:color w:val="0000FF"/>
                  <w:u w:val="single"/>
                </w:rPr>
                <w:t>https://m.edsoo.ru/e8b87729</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88</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Повторение, обобщение, систематизация знаний. Уравнения</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547">
              <w:r w:rsidRPr="005C3B65">
                <w:rPr>
                  <w:rFonts w:ascii="Times New Roman" w:hAnsi="Times New Roman"/>
                  <w:color w:val="0000FF"/>
                  <w:u w:val="single"/>
                </w:rPr>
                <w:t>https://m.edsoo.ru/1bf2fb98</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89</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Повторение, обобщение, систематизация знаний. Уравнения</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548">
              <w:r w:rsidRPr="005C3B65">
                <w:rPr>
                  <w:rFonts w:ascii="Times New Roman" w:hAnsi="Times New Roman"/>
                  <w:color w:val="0000FF"/>
                  <w:u w:val="single"/>
                </w:rPr>
                <w:t>https://m.edsoo.ru/9c44c6ca</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90</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Повторение, обобщение, систематизация знаний. Уравнения</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549">
              <w:r w:rsidRPr="005C3B65">
                <w:rPr>
                  <w:rFonts w:ascii="Times New Roman" w:hAnsi="Times New Roman"/>
                  <w:color w:val="0000FF"/>
                  <w:u w:val="single"/>
                </w:rPr>
                <w:t>https://m.edsoo.ru/337aad59</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91</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Повторение, обобщение, систематизация знаний. Неравенства</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550">
              <w:r w:rsidRPr="005C3B65">
                <w:rPr>
                  <w:rFonts w:ascii="Times New Roman" w:hAnsi="Times New Roman"/>
                  <w:color w:val="0000FF"/>
                  <w:u w:val="single"/>
                </w:rPr>
                <w:t>https://m.edsoo.ru/a86014e1</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92</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Повторение, обобщение, систематизация знаний. Неравенства</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551">
              <w:r w:rsidRPr="005C3B65">
                <w:rPr>
                  <w:rFonts w:ascii="Times New Roman" w:hAnsi="Times New Roman"/>
                  <w:color w:val="0000FF"/>
                  <w:u w:val="single"/>
                </w:rPr>
                <w:t>https://m.edsoo.ru/5c45a60a</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93</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Повторение, обобщение, систематизация знаний. Неравенства</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552">
              <w:r w:rsidRPr="005C3B65">
                <w:rPr>
                  <w:rFonts w:ascii="Times New Roman" w:hAnsi="Times New Roman"/>
                  <w:color w:val="0000FF"/>
                  <w:u w:val="single"/>
                </w:rPr>
                <w:t>https://m.edsoo.ru/19304aba</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94</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Повторение, обобщение, систематизация знаний. Неравенства</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553">
              <w:r w:rsidRPr="005C3B65">
                <w:rPr>
                  <w:rFonts w:ascii="Times New Roman" w:hAnsi="Times New Roman"/>
                  <w:color w:val="0000FF"/>
                  <w:u w:val="single"/>
                </w:rPr>
                <w:t>https://m.edsoo.ru/c3d4b282</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95</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Повторение, обобщение, систематизация знаний. Системы уравнений</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554">
              <w:r w:rsidRPr="005C3B65">
                <w:rPr>
                  <w:rFonts w:ascii="Times New Roman" w:hAnsi="Times New Roman"/>
                  <w:color w:val="0000FF"/>
                  <w:u w:val="single"/>
                </w:rPr>
                <w:t>https://m.edsoo.ru/a20b8a4c</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96</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Повторение, обобщение, систематизация знаний. Системы уравнений</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555">
              <w:r w:rsidRPr="005C3B65">
                <w:rPr>
                  <w:rFonts w:ascii="Times New Roman" w:hAnsi="Times New Roman"/>
                  <w:color w:val="0000FF"/>
                  <w:u w:val="single"/>
                </w:rPr>
                <w:t>https://m.edsoo.ru/a012476d</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97</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Повторение, обобщение, систематизация знаний. Функции</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556">
              <w:r w:rsidRPr="005C3B65">
                <w:rPr>
                  <w:rFonts w:ascii="Times New Roman" w:hAnsi="Times New Roman"/>
                  <w:color w:val="0000FF"/>
                  <w:u w:val="single"/>
                </w:rPr>
                <w:t>https://m.edsoo.ru/d620c191</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lastRenderedPageBreak/>
              <w:t>98</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Повторение, обобщение, систематизация знаний. Функции</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557">
              <w:r w:rsidRPr="005C3B65">
                <w:rPr>
                  <w:rFonts w:ascii="Times New Roman" w:hAnsi="Times New Roman"/>
                  <w:color w:val="0000FF"/>
                  <w:u w:val="single"/>
                </w:rPr>
                <w:t>https://m.edsoo.ru/7017196f</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99</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Итоговая контрольная работа</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558">
              <w:r w:rsidRPr="005C3B65">
                <w:rPr>
                  <w:rFonts w:ascii="Times New Roman" w:hAnsi="Times New Roman"/>
                  <w:color w:val="0000FF"/>
                  <w:u w:val="single"/>
                </w:rPr>
                <w:t>https://m.edsoo.ru/513c9889</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100</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Итоговая контрольная работа</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559">
              <w:r w:rsidRPr="005C3B65">
                <w:rPr>
                  <w:rFonts w:ascii="Times New Roman" w:hAnsi="Times New Roman"/>
                  <w:color w:val="0000FF"/>
                  <w:u w:val="single"/>
                </w:rPr>
                <w:t>https://m.edsoo.ru/2276973</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101</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Обобщение, систематизация знаний за курс алгебры и начал математического анализа 10-11 классов</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560">
              <w:r w:rsidRPr="005C3B65">
                <w:rPr>
                  <w:rFonts w:ascii="Times New Roman" w:hAnsi="Times New Roman"/>
                  <w:color w:val="0000FF"/>
                  <w:u w:val="single"/>
                </w:rPr>
                <w:t>https://m.edsoo.ru/3330f7ef</w:t>
              </w:r>
            </w:hyperlink>
          </w:p>
        </w:tc>
      </w:tr>
      <w:tr w:rsidR="0062593B" w:rsidRPr="005C3B65" w:rsidTr="0062593B">
        <w:trPr>
          <w:trHeight w:val="144"/>
          <w:tblCellSpacing w:w="20" w:type="nil"/>
        </w:trPr>
        <w:tc>
          <w:tcPr>
            <w:tcW w:w="453" w:type="dxa"/>
            <w:tcMar>
              <w:top w:w="50" w:type="dxa"/>
              <w:left w:w="100" w:type="dxa"/>
            </w:tcMar>
            <w:vAlign w:val="center"/>
          </w:tcPr>
          <w:p w:rsidR="0062593B" w:rsidRPr="005C3B65" w:rsidRDefault="0062593B" w:rsidP="0062593B">
            <w:pPr>
              <w:spacing w:after="0"/>
              <w:rPr>
                <w:rFonts w:ascii="Times New Roman" w:hAnsi="Times New Roman"/>
              </w:rPr>
            </w:pPr>
            <w:r w:rsidRPr="005C3B65">
              <w:rPr>
                <w:rFonts w:ascii="Times New Roman" w:hAnsi="Times New Roman"/>
                <w:color w:val="000000"/>
                <w:sz w:val="24"/>
              </w:rPr>
              <w:t>102</w:t>
            </w:r>
          </w:p>
        </w:tc>
        <w:tc>
          <w:tcPr>
            <w:tcW w:w="3344"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Обобщение, систематизация знаний за курс алгебры и начал математического анализа 10-11 классов</w:t>
            </w:r>
          </w:p>
        </w:tc>
        <w:tc>
          <w:tcPr>
            <w:tcW w:w="795"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p>
        </w:tc>
        <w:tc>
          <w:tcPr>
            <w:tcW w:w="1122" w:type="dxa"/>
            <w:tcMar>
              <w:top w:w="50" w:type="dxa"/>
              <w:left w:w="100" w:type="dxa"/>
            </w:tcMar>
            <w:vAlign w:val="center"/>
          </w:tcPr>
          <w:p w:rsidR="0062593B" w:rsidRPr="005C3B65" w:rsidRDefault="0062593B" w:rsidP="0062593B">
            <w:pPr>
              <w:spacing w:after="0"/>
              <w:ind w:left="135"/>
              <w:rPr>
                <w:rFonts w:ascii="Times New Roman" w:hAnsi="Times New Roman"/>
              </w:rPr>
            </w:pPr>
          </w:p>
        </w:tc>
        <w:tc>
          <w:tcPr>
            <w:tcW w:w="1936" w:type="dxa"/>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 xml:space="preserve">Библиотека ЦОК </w:t>
            </w:r>
            <w:hyperlink r:id="rId561">
              <w:r w:rsidRPr="005C3B65">
                <w:rPr>
                  <w:rFonts w:ascii="Times New Roman" w:hAnsi="Times New Roman"/>
                  <w:color w:val="0000FF"/>
                  <w:u w:val="single"/>
                </w:rPr>
                <w:t>https://m.edsoo.ru/cead345e</w:t>
              </w:r>
            </w:hyperlink>
          </w:p>
        </w:tc>
      </w:tr>
      <w:tr w:rsidR="0062593B" w:rsidRPr="005C3B65" w:rsidTr="0062593B">
        <w:trPr>
          <w:trHeight w:val="144"/>
          <w:tblCellSpacing w:w="20" w:type="nil"/>
        </w:trPr>
        <w:tc>
          <w:tcPr>
            <w:tcW w:w="0" w:type="auto"/>
            <w:gridSpan w:val="2"/>
            <w:tcMar>
              <w:top w:w="50" w:type="dxa"/>
              <w:left w:w="100" w:type="dxa"/>
            </w:tcMar>
            <w:vAlign w:val="center"/>
          </w:tcPr>
          <w:p w:rsidR="0062593B" w:rsidRPr="005C3B65" w:rsidRDefault="0062593B" w:rsidP="0062593B">
            <w:pPr>
              <w:spacing w:after="0"/>
              <w:ind w:left="135"/>
              <w:rPr>
                <w:rFonts w:ascii="Times New Roman" w:hAnsi="Times New Roman"/>
              </w:rPr>
            </w:pPr>
            <w:r w:rsidRPr="005C3B65">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102 </w:t>
            </w:r>
          </w:p>
        </w:tc>
        <w:tc>
          <w:tcPr>
            <w:tcW w:w="1488"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6 </w:t>
            </w:r>
          </w:p>
        </w:tc>
        <w:tc>
          <w:tcPr>
            <w:tcW w:w="1590" w:type="dxa"/>
            <w:tcMar>
              <w:top w:w="50" w:type="dxa"/>
              <w:left w:w="100" w:type="dxa"/>
            </w:tcMar>
            <w:vAlign w:val="center"/>
          </w:tcPr>
          <w:p w:rsidR="0062593B" w:rsidRPr="005C3B65" w:rsidRDefault="0062593B" w:rsidP="0062593B">
            <w:pPr>
              <w:spacing w:after="0"/>
              <w:ind w:left="135"/>
              <w:jc w:val="center"/>
              <w:rPr>
                <w:rFonts w:ascii="Times New Roman" w:hAnsi="Times New Roman"/>
              </w:rPr>
            </w:pPr>
            <w:r w:rsidRPr="005C3B65">
              <w:rPr>
                <w:rFonts w:ascii="Times New Roman" w:hAnsi="Times New Roman"/>
                <w:color w:val="000000"/>
                <w:sz w:val="24"/>
              </w:rPr>
              <w:t xml:space="preserve"> 0 </w:t>
            </w:r>
          </w:p>
        </w:tc>
        <w:tc>
          <w:tcPr>
            <w:tcW w:w="0" w:type="auto"/>
            <w:gridSpan w:val="2"/>
            <w:tcMar>
              <w:top w:w="50" w:type="dxa"/>
              <w:left w:w="100" w:type="dxa"/>
            </w:tcMar>
            <w:vAlign w:val="center"/>
          </w:tcPr>
          <w:p w:rsidR="0062593B" w:rsidRPr="005C3B65" w:rsidRDefault="0062593B" w:rsidP="0062593B">
            <w:pPr>
              <w:rPr>
                <w:rFonts w:ascii="Times New Roman" w:hAnsi="Times New Roman"/>
              </w:rPr>
            </w:pPr>
          </w:p>
        </w:tc>
      </w:tr>
    </w:tbl>
    <w:p w:rsidR="0062593B" w:rsidRPr="005C3B65" w:rsidRDefault="0062593B" w:rsidP="0062593B">
      <w:pPr>
        <w:rPr>
          <w:rFonts w:ascii="Times New Roman" w:hAnsi="Times New Roman"/>
        </w:rPr>
        <w:sectPr w:rsidR="0062593B" w:rsidRPr="005C3B65">
          <w:pgSz w:w="16383" w:h="11906" w:orient="landscape"/>
          <w:pgMar w:top="1134" w:right="850" w:bottom="1134" w:left="1701" w:header="720" w:footer="720" w:gutter="0"/>
          <w:cols w:space="720"/>
        </w:sectPr>
      </w:pPr>
    </w:p>
    <w:p w:rsidR="0062593B" w:rsidRPr="005C3B65" w:rsidRDefault="0062593B" w:rsidP="0062593B">
      <w:pPr>
        <w:spacing w:before="199" w:after="199" w:line="336" w:lineRule="auto"/>
        <w:ind w:left="120"/>
        <w:rPr>
          <w:rFonts w:ascii="Times New Roman" w:hAnsi="Times New Roman"/>
        </w:rPr>
      </w:pPr>
      <w:bookmarkStart w:id="98" w:name="block-58656386"/>
      <w:bookmarkEnd w:id="97"/>
      <w:r w:rsidRPr="005C3B65">
        <w:rPr>
          <w:rFonts w:ascii="Times New Roman" w:hAnsi="Times New Roman"/>
          <w:b/>
          <w:color w:val="000000"/>
          <w:sz w:val="28"/>
        </w:rPr>
        <w:lastRenderedPageBreak/>
        <w:t>ПРОВЕРЯЕМЫЕ ТРЕБОВАНИЯ К РЕЗУЛЬТАТАМ ОСВОЕНИЯ ОСНОВНОЙ ОБРАЗОВАТЕЛЬНОЙ ПРОГРАММЫ</w:t>
      </w:r>
    </w:p>
    <w:p w:rsidR="0062593B" w:rsidRPr="005C3B65" w:rsidRDefault="0062593B" w:rsidP="0062593B">
      <w:pPr>
        <w:spacing w:before="199" w:after="199" w:line="336" w:lineRule="auto"/>
        <w:ind w:left="120"/>
        <w:rPr>
          <w:rFonts w:ascii="Times New Roman" w:hAnsi="Times New Roman"/>
        </w:rPr>
      </w:pPr>
    </w:p>
    <w:p w:rsidR="0062593B" w:rsidRPr="005C3B65" w:rsidRDefault="0062593B" w:rsidP="0062593B">
      <w:pPr>
        <w:spacing w:before="199" w:after="199" w:line="336" w:lineRule="auto"/>
        <w:ind w:left="120"/>
        <w:rPr>
          <w:rFonts w:ascii="Times New Roman" w:hAnsi="Times New Roman"/>
        </w:rPr>
      </w:pPr>
      <w:r w:rsidRPr="005C3B65">
        <w:rPr>
          <w:rFonts w:ascii="Times New Roman" w:hAnsi="Times New Roman"/>
          <w:b/>
          <w:color w:val="000000"/>
          <w:sz w:val="28"/>
        </w:rPr>
        <w:t>10 КЛАСС</w:t>
      </w:r>
    </w:p>
    <w:p w:rsidR="0062593B" w:rsidRPr="005C3B65" w:rsidRDefault="0062593B" w:rsidP="0062593B">
      <w:pPr>
        <w:spacing w:after="0" w:line="336" w:lineRule="auto"/>
        <w:ind w:left="120"/>
        <w:rPr>
          <w:rFonts w:ascii="Times New Roman" w:hAnsi="Times New Roman"/>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11"/>
        <w:gridCol w:w="7576"/>
      </w:tblGrid>
      <w:tr w:rsidR="0062593B" w:rsidRPr="005C3B65" w:rsidTr="0062593B">
        <w:trPr>
          <w:trHeight w:val="144"/>
        </w:trPr>
        <w:tc>
          <w:tcPr>
            <w:tcW w:w="1807" w:type="dxa"/>
            <w:tcMar>
              <w:top w:w="50" w:type="dxa"/>
              <w:left w:w="100" w:type="dxa"/>
            </w:tcMar>
            <w:vAlign w:val="center"/>
          </w:tcPr>
          <w:p w:rsidR="0062593B" w:rsidRPr="005C3B65" w:rsidRDefault="0062593B" w:rsidP="0062593B">
            <w:pPr>
              <w:spacing w:after="0"/>
              <w:ind w:left="192"/>
              <w:rPr>
                <w:rFonts w:ascii="Times New Roman" w:hAnsi="Times New Roman"/>
              </w:rPr>
            </w:pPr>
            <w:r w:rsidRPr="005C3B65">
              <w:rPr>
                <w:rFonts w:ascii="Times New Roman" w:hAnsi="Times New Roman"/>
                <w:b/>
                <w:color w:val="000000"/>
                <w:sz w:val="24"/>
              </w:rPr>
              <w:t xml:space="preserve"> Код проверяемого результата </w:t>
            </w:r>
          </w:p>
        </w:tc>
        <w:tc>
          <w:tcPr>
            <w:tcW w:w="12211" w:type="dxa"/>
            <w:tcMar>
              <w:top w:w="50" w:type="dxa"/>
              <w:left w:w="100" w:type="dxa"/>
            </w:tcMar>
            <w:vAlign w:val="center"/>
          </w:tcPr>
          <w:p w:rsidR="0062593B" w:rsidRPr="005C3B65" w:rsidRDefault="0062593B" w:rsidP="0062593B">
            <w:pPr>
              <w:spacing w:after="0"/>
              <w:ind w:left="192"/>
              <w:rPr>
                <w:rFonts w:ascii="Times New Roman" w:hAnsi="Times New Roman"/>
              </w:rPr>
            </w:pPr>
            <w:r w:rsidRPr="005C3B65">
              <w:rPr>
                <w:rFonts w:ascii="Times New Roman" w:hAnsi="Times New Roman"/>
                <w:b/>
                <w:color w:val="000000"/>
                <w:sz w:val="24"/>
              </w:rPr>
              <w:t xml:space="preserve"> Проверяемые предметные результаты освоения основной образовательной программы среднего общего образования </w:t>
            </w:r>
          </w:p>
        </w:tc>
      </w:tr>
      <w:tr w:rsidR="0062593B" w:rsidRPr="005C3B65" w:rsidTr="0062593B">
        <w:trPr>
          <w:trHeight w:val="144"/>
        </w:trPr>
        <w:tc>
          <w:tcPr>
            <w:tcW w:w="1807"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1</w:t>
            </w:r>
          </w:p>
        </w:tc>
        <w:tc>
          <w:tcPr>
            <w:tcW w:w="12211"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Числа и вычисления</w:t>
            </w:r>
          </w:p>
        </w:tc>
      </w:tr>
      <w:tr w:rsidR="0062593B" w:rsidRPr="005C3B65" w:rsidTr="0062593B">
        <w:trPr>
          <w:trHeight w:val="144"/>
        </w:trPr>
        <w:tc>
          <w:tcPr>
            <w:tcW w:w="1807"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1.1</w:t>
            </w:r>
          </w:p>
        </w:tc>
        <w:tc>
          <w:tcPr>
            <w:tcW w:w="12211"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Оперировать понятиями: рациональное и действительное число, обыкновенная и десятичная дробь, проценты</w:t>
            </w:r>
          </w:p>
        </w:tc>
      </w:tr>
      <w:tr w:rsidR="0062593B" w:rsidRPr="005C3B65" w:rsidTr="0062593B">
        <w:trPr>
          <w:trHeight w:val="144"/>
        </w:trPr>
        <w:tc>
          <w:tcPr>
            <w:tcW w:w="1807"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1.2</w:t>
            </w:r>
          </w:p>
        </w:tc>
        <w:tc>
          <w:tcPr>
            <w:tcW w:w="12211"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Выполнять арифметические операции с рациональными и действительными числами</w:t>
            </w:r>
          </w:p>
        </w:tc>
      </w:tr>
      <w:tr w:rsidR="0062593B" w:rsidRPr="005C3B65" w:rsidTr="0062593B">
        <w:trPr>
          <w:trHeight w:val="144"/>
        </w:trPr>
        <w:tc>
          <w:tcPr>
            <w:tcW w:w="1807"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1.3</w:t>
            </w:r>
          </w:p>
        </w:tc>
        <w:tc>
          <w:tcPr>
            <w:tcW w:w="12211"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Выполнять приближённые вычисления, используя правила округления, делать прикидку и оценку результата вычислений</w:t>
            </w:r>
          </w:p>
        </w:tc>
      </w:tr>
      <w:tr w:rsidR="0062593B" w:rsidRPr="005C3B65" w:rsidTr="0062593B">
        <w:trPr>
          <w:trHeight w:val="144"/>
        </w:trPr>
        <w:tc>
          <w:tcPr>
            <w:tcW w:w="1807"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1.4</w:t>
            </w:r>
          </w:p>
        </w:tc>
        <w:tc>
          <w:tcPr>
            <w:tcW w:w="12211"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Оперировать понятиями: степень с целым показателем, стандартная форма записи действительного числа, корень натуральной степени; использовать подходящую форму записи действительных чисел для решения практических задач и представления данных</w:t>
            </w:r>
          </w:p>
        </w:tc>
      </w:tr>
      <w:tr w:rsidR="0062593B" w:rsidRPr="005C3B65" w:rsidTr="0062593B">
        <w:trPr>
          <w:trHeight w:val="144"/>
        </w:trPr>
        <w:tc>
          <w:tcPr>
            <w:tcW w:w="1807"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1.5</w:t>
            </w:r>
          </w:p>
        </w:tc>
        <w:tc>
          <w:tcPr>
            <w:tcW w:w="12211"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Оперировать понятиями: синус, косинус и тангенс произвольного угла; использовать запись произвольного угла через обратные тригонометрические функции</w:t>
            </w:r>
          </w:p>
        </w:tc>
      </w:tr>
      <w:tr w:rsidR="0062593B" w:rsidRPr="005C3B65" w:rsidTr="0062593B">
        <w:trPr>
          <w:trHeight w:val="144"/>
        </w:trPr>
        <w:tc>
          <w:tcPr>
            <w:tcW w:w="1807"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2</w:t>
            </w:r>
          </w:p>
        </w:tc>
        <w:tc>
          <w:tcPr>
            <w:tcW w:w="12211"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Уравнения и неравенства</w:t>
            </w:r>
          </w:p>
        </w:tc>
      </w:tr>
      <w:tr w:rsidR="0062593B" w:rsidRPr="005C3B65" w:rsidTr="0062593B">
        <w:trPr>
          <w:trHeight w:val="144"/>
        </w:trPr>
        <w:tc>
          <w:tcPr>
            <w:tcW w:w="1807"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2.1</w:t>
            </w:r>
          </w:p>
        </w:tc>
        <w:tc>
          <w:tcPr>
            <w:tcW w:w="12211"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Оперировать понятиями: тождество, уравнение, неравенство, целое, рациональное, иррациональное уравнение, неравенство, тригонометрическое уравнение</w:t>
            </w:r>
          </w:p>
        </w:tc>
      </w:tr>
      <w:tr w:rsidR="0062593B" w:rsidRPr="005C3B65" w:rsidTr="0062593B">
        <w:trPr>
          <w:trHeight w:val="144"/>
        </w:trPr>
        <w:tc>
          <w:tcPr>
            <w:tcW w:w="1807"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2.2</w:t>
            </w:r>
          </w:p>
        </w:tc>
        <w:tc>
          <w:tcPr>
            <w:tcW w:w="12211"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Выполнять преобразования тригонометрических выражений и решать тригонометрические уравнения</w:t>
            </w:r>
          </w:p>
        </w:tc>
      </w:tr>
      <w:tr w:rsidR="0062593B" w:rsidRPr="005C3B65" w:rsidTr="0062593B">
        <w:trPr>
          <w:trHeight w:val="144"/>
        </w:trPr>
        <w:tc>
          <w:tcPr>
            <w:tcW w:w="1807"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2.3</w:t>
            </w:r>
          </w:p>
        </w:tc>
        <w:tc>
          <w:tcPr>
            <w:tcW w:w="12211"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Выполнять преобразования целых, рациональных и иррациональных выражений и решать основные типы целых, рациональных и иррациональных уравнений и неравенств</w:t>
            </w:r>
          </w:p>
        </w:tc>
      </w:tr>
      <w:tr w:rsidR="0062593B" w:rsidRPr="005C3B65" w:rsidTr="0062593B">
        <w:trPr>
          <w:trHeight w:val="144"/>
        </w:trPr>
        <w:tc>
          <w:tcPr>
            <w:tcW w:w="1807"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2.4</w:t>
            </w:r>
          </w:p>
        </w:tc>
        <w:tc>
          <w:tcPr>
            <w:tcW w:w="12211"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Применять уравнения и неравенства для решения математических задач и задач из различных областей науки и реальной жизни</w:t>
            </w:r>
          </w:p>
        </w:tc>
      </w:tr>
      <w:tr w:rsidR="0062593B" w:rsidRPr="005C3B65" w:rsidTr="0062593B">
        <w:trPr>
          <w:trHeight w:val="144"/>
        </w:trPr>
        <w:tc>
          <w:tcPr>
            <w:tcW w:w="1807"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lastRenderedPageBreak/>
              <w:t>2.5</w:t>
            </w:r>
          </w:p>
        </w:tc>
        <w:tc>
          <w:tcPr>
            <w:tcW w:w="12211"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Моделировать реальные ситуации на языке алгебры, составлять выражения, уравнения, неравенства по условию задачи, исследовать построенные модели с использованием аппарата алгебры</w:t>
            </w:r>
          </w:p>
        </w:tc>
      </w:tr>
      <w:tr w:rsidR="0062593B" w:rsidRPr="005C3B65" w:rsidTr="0062593B">
        <w:trPr>
          <w:trHeight w:val="144"/>
        </w:trPr>
        <w:tc>
          <w:tcPr>
            <w:tcW w:w="1807"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3</w:t>
            </w:r>
          </w:p>
        </w:tc>
        <w:tc>
          <w:tcPr>
            <w:tcW w:w="12211"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Функции и графики</w:t>
            </w:r>
          </w:p>
        </w:tc>
      </w:tr>
      <w:tr w:rsidR="0062593B" w:rsidRPr="005C3B65" w:rsidTr="0062593B">
        <w:trPr>
          <w:trHeight w:val="144"/>
        </w:trPr>
        <w:tc>
          <w:tcPr>
            <w:tcW w:w="1807"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3.1</w:t>
            </w:r>
          </w:p>
        </w:tc>
        <w:tc>
          <w:tcPr>
            <w:tcW w:w="12211"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Оперировать понятиями: функция, способы задания функции, область определения и множество значений функции, график функции, взаимно обратные функции</w:t>
            </w:r>
          </w:p>
        </w:tc>
      </w:tr>
      <w:tr w:rsidR="0062593B" w:rsidRPr="005C3B65" w:rsidTr="0062593B">
        <w:trPr>
          <w:trHeight w:val="144"/>
        </w:trPr>
        <w:tc>
          <w:tcPr>
            <w:tcW w:w="1807"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3.2</w:t>
            </w:r>
          </w:p>
        </w:tc>
        <w:tc>
          <w:tcPr>
            <w:tcW w:w="12211"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Оперировать понятиями: чётность и нечётность функции, нули функции, промежутки знакопостоянства</w:t>
            </w:r>
          </w:p>
        </w:tc>
      </w:tr>
      <w:tr w:rsidR="0062593B" w:rsidRPr="005C3B65" w:rsidTr="0062593B">
        <w:trPr>
          <w:trHeight w:val="144"/>
        </w:trPr>
        <w:tc>
          <w:tcPr>
            <w:tcW w:w="1807"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3.3</w:t>
            </w:r>
          </w:p>
        </w:tc>
        <w:tc>
          <w:tcPr>
            <w:tcW w:w="12211"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Использовать графики функций для решения уравнений</w:t>
            </w:r>
          </w:p>
        </w:tc>
      </w:tr>
      <w:tr w:rsidR="0062593B" w:rsidRPr="005C3B65" w:rsidTr="0062593B">
        <w:trPr>
          <w:trHeight w:val="144"/>
        </w:trPr>
        <w:tc>
          <w:tcPr>
            <w:tcW w:w="1807"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3.4</w:t>
            </w:r>
          </w:p>
        </w:tc>
        <w:tc>
          <w:tcPr>
            <w:tcW w:w="12211"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Строить и читать графики линейной функции, квадратичной функции, степенной функции с целым показателем</w:t>
            </w:r>
          </w:p>
        </w:tc>
      </w:tr>
      <w:tr w:rsidR="0062593B" w:rsidRPr="005C3B65" w:rsidTr="0062593B">
        <w:trPr>
          <w:trHeight w:val="144"/>
        </w:trPr>
        <w:tc>
          <w:tcPr>
            <w:tcW w:w="1807"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3.5</w:t>
            </w:r>
          </w:p>
        </w:tc>
        <w:tc>
          <w:tcPr>
            <w:tcW w:w="12211"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Использовать графики функций для исследования процессов и зависимостей при решении задач из других учебных предметов и реальной жизни, выражать формулами зависимости между величинами</w:t>
            </w:r>
          </w:p>
        </w:tc>
      </w:tr>
      <w:tr w:rsidR="0062593B" w:rsidRPr="005C3B65" w:rsidTr="0062593B">
        <w:trPr>
          <w:trHeight w:val="144"/>
        </w:trPr>
        <w:tc>
          <w:tcPr>
            <w:tcW w:w="1807"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4</w:t>
            </w:r>
          </w:p>
        </w:tc>
        <w:tc>
          <w:tcPr>
            <w:tcW w:w="12211" w:type="dxa"/>
            <w:tcMar>
              <w:top w:w="50" w:type="dxa"/>
              <w:left w:w="100" w:type="dxa"/>
            </w:tcMar>
            <w:vAlign w:val="center"/>
          </w:tcPr>
          <w:p w:rsidR="0062593B" w:rsidRPr="005C3B65" w:rsidRDefault="0062593B" w:rsidP="0062593B">
            <w:pPr>
              <w:spacing w:after="0" w:line="336" w:lineRule="auto"/>
              <w:ind w:left="234"/>
              <w:rPr>
                <w:rFonts w:ascii="Times New Roman" w:hAnsi="Times New Roman"/>
              </w:rPr>
            </w:pPr>
            <w:r w:rsidRPr="005C3B65">
              <w:rPr>
                <w:rFonts w:ascii="Times New Roman" w:hAnsi="Times New Roman"/>
                <w:color w:val="000000"/>
                <w:sz w:val="24"/>
              </w:rPr>
              <w:t>Начала математического анализа</w:t>
            </w:r>
          </w:p>
        </w:tc>
      </w:tr>
      <w:tr w:rsidR="0062593B" w:rsidRPr="005C3B65" w:rsidTr="0062593B">
        <w:trPr>
          <w:trHeight w:val="144"/>
        </w:trPr>
        <w:tc>
          <w:tcPr>
            <w:tcW w:w="1807"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4.1</w:t>
            </w:r>
          </w:p>
        </w:tc>
        <w:tc>
          <w:tcPr>
            <w:tcW w:w="12211"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Оперировать понятиями: последовательность, арифметическая и геометрическая прогрессии</w:t>
            </w:r>
          </w:p>
        </w:tc>
      </w:tr>
      <w:tr w:rsidR="0062593B" w:rsidRPr="005C3B65" w:rsidTr="0062593B">
        <w:trPr>
          <w:trHeight w:val="144"/>
        </w:trPr>
        <w:tc>
          <w:tcPr>
            <w:tcW w:w="1807"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4.2</w:t>
            </w:r>
          </w:p>
        </w:tc>
        <w:tc>
          <w:tcPr>
            <w:tcW w:w="12211"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Оперировать понятиями: бесконечно убывающая геометрическая прогрессия, сумма бесконечно убывающей геометрической прогрессии</w:t>
            </w:r>
          </w:p>
        </w:tc>
      </w:tr>
      <w:tr w:rsidR="0062593B" w:rsidRPr="005C3B65" w:rsidTr="0062593B">
        <w:trPr>
          <w:trHeight w:val="144"/>
        </w:trPr>
        <w:tc>
          <w:tcPr>
            <w:tcW w:w="1807"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4.3</w:t>
            </w:r>
          </w:p>
        </w:tc>
        <w:tc>
          <w:tcPr>
            <w:tcW w:w="12211"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Задавать последовательности различными способами</w:t>
            </w:r>
          </w:p>
        </w:tc>
      </w:tr>
      <w:tr w:rsidR="0062593B" w:rsidRPr="005C3B65" w:rsidTr="0062593B">
        <w:trPr>
          <w:trHeight w:val="144"/>
        </w:trPr>
        <w:tc>
          <w:tcPr>
            <w:tcW w:w="1807"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4.4</w:t>
            </w:r>
          </w:p>
        </w:tc>
        <w:tc>
          <w:tcPr>
            <w:tcW w:w="12211"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Использовать свойства последовательностей и прогрессий для решения реальных задач прикладного характера</w:t>
            </w:r>
          </w:p>
        </w:tc>
      </w:tr>
      <w:tr w:rsidR="0062593B" w:rsidRPr="005C3B65" w:rsidTr="0062593B">
        <w:trPr>
          <w:trHeight w:val="144"/>
        </w:trPr>
        <w:tc>
          <w:tcPr>
            <w:tcW w:w="1807"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5</w:t>
            </w:r>
          </w:p>
        </w:tc>
        <w:tc>
          <w:tcPr>
            <w:tcW w:w="12211" w:type="dxa"/>
            <w:tcMar>
              <w:top w:w="50" w:type="dxa"/>
              <w:left w:w="100" w:type="dxa"/>
            </w:tcMar>
            <w:vAlign w:val="center"/>
          </w:tcPr>
          <w:p w:rsidR="0062593B" w:rsidRPr="005C3B65" w:rsidRDefault="0062593B" w:rsidP="0062593B">
            <w:pPr>
              <w:spacing w:after="0" w:line="336" w:lineRule="auto"/>
              <w:ind w:left="234"/>
              <w:rPr>
                <w:rFonts w:ascii="Times New Roman" w:hAnsi="Times New Roman"/>
              </w:rPr>
            </w:pPr>
            <w:r w:rsidRPr="005C3B65">
              <w:rPr>
                <w:rFonts w:ascii="Times New Roman" w:hAnsi="Times New Roman"/>
                <w:color w:val="000000"/>
                <w:sz w:val="24"/>
              </w:rPr>
              <w:t>Множества и логика</w:t>
            </w:r>
          </w:p>
        </w:tc>
      </w:tr>
      <w:tr w:rsidR="0062593B" w:rsidRPr="005C3B65" w:rsidTr="0062593B">
        <w:trPr>
          <w:trHeight w:val="144"/>
        </w:trPr>
        <w:tc>
          <w:tcPr>
            <w:tcW w:w="1807"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5.1</w:t>
            </w:r>
          </w:p>
        </w:tc>
        <w:tc>
          <w:tcPr>
            <w:tcW w:w="12211"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Оперировать понятиями: множество, операции над множествами</w:t>
            </w:r>
          </w:p>
        </w:tc>
      </w:tr>
      <w:tr w:rsidR="0062593B" w:rsidRPr="005C3B65" w:rsidTr="0062593B">
        <w:trPr>
          <w:trHeight w:val="144"/>
        </w:trPr>
        <w:tc>
          <w:tcPr>
            <w:tcW w:w="1807"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5.2</w:t>
            </w:r>
          </w:p>
        </w:tc>
        <w:tc>
          <w:tcPr>
            <w:tcW w:w="12211"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Использовать теоретико-множественный аппарат для описания реальных процессов и явлений, при решении задач из других учебных предметов</w:t>
            </w:r>
          </w:p>
        </w:tc>
      </w:tr>
      <w:tr w:rsidR="0062593B" w:rsidRPr="005C3B65" w:rsidTr="0062593B">
        <w:trPr>
          <w:trHeight w:val="144"/>
        </w:trPr>
        <w:tc>
          <w:tcPr>
            <w:tcW w:w="1807"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5.3</w:t>
            </w:r>
          </w:p>
        </w:tc>
        <w:tc>
          <w:tcPr>
            <w:tcW w:w="12211"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Оперировать понятиями: определение, теорема, следствие, доказательство</w:t>
            </w:r>
          </w:p>
        </w:tc>
      </w:tr>
    </w:tbl>
    <w:p w:rsidR="0062593B" w:rsidRPr="005C3B65" w:rsidRDefault="0062593B" w:rsidP="0062593B">
      <w:pPr>
        <w:spacing w:after="0" w:line="336" w:lineRule="auto"/>
        <w:ind w:left="120"/>
        <w:rPr>
          <w:rFonts w:ascii="Times New Roman" w:hAnsi="Times New Roman"/>
        </w:rPr>
      </w:pPr>
    </w:p>
    <w:p w:rsidR="0062593B" w:rsidRPr="005C3B65" w:rsidRDefault="0062593B" w:rsidP="0062593B">
      <w:pPr>
        <w:spacing w:before="199" w:after="199" w:line="336" w:lineRule="auto"/>
        <w:ind w:left="120"/>
        <w:rPr>
          <w:rFonts w:ascii="Times New Roman" w:hAnsi="Times New Roman"/>
        </w:rPr>
      </w:pPr>
      <w:r w:rsidRPr="005C3B65">
        <w:rPr>
          <w:rFonts w:ascii="Times New Roman" w:hAnsi="Times New Roman"/>
          <w:b/>
          <w:color w:val="000000"/>
          <w:sz w:val="28"/>
        </w:rPr>
        <w:t>11 КЛАСС</w:t>
      </w:r>
    </w:p>
    <w:p w:rsidR="0062593B" w:rsidRPr="005C3B65" w:rsidRDefault="0062593B" w:rsidP="0062593B">
      <w:pPr>
        <w:spacing w:after="0" w:line="336" w:lineRule="auto"/>
        <w:ind w:left="120"/>
        <w:rPr>
          <w:rFonts w:ascii="Times New Roman" w:hAnsi="Times New Roman"/>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52"/>
        <w:gridCol w:w="7535"/>
      </w:tblGrid>
      <w:tr w:rsidR="0062593B" w:rsidRPr="005C3B65" w:rsidTr="0062593B">
        <w:trPr>
          <w:trHeight w:val="144"/>
        </w:trPr>
        <w:tc>
          <w:tcPr>
            <w:tcW w:w="1988" w:type="dxa"/>
            <w:tcMar>
              <w:top w:w="50" w:type="dxa"/>
              <w:left w:w="100" w:type="dxa"/>
            </w:tcMar>
            <w:vAlign w:val="center"/>
          </w:tcPr>
          <w:p w:rsidR="0062593B" w:rsidRPr="005C3B65" w:rsidRDefault="0062593B" w:rsidP="0062593B">
            <w:pPr>
              <w:spacing w:after="0"/>
              <w:ind w:left="192"/>
              <w:rPr>
                <w:rFonts w:ascii="Times New Roman" w:hAnsi="Times New Roman"/>
              </w:rPr>
            </w:pPr>
            <w:r w:rsidRPr="005C3B65">
              <w:rPr>
                <w:rFonts w:ascii="Times New Roman" w:hAnsi="Times New Roman"/>
                <w:b/>
                <w:color w:val="000000"/>
                <w:sz w:val="24"/>
              </w:rPr>
              <w:t xml:space="preserve"> Код проверяемого результата </w:t>
            </w:r>
          </w:p>
        </w:tc>
        <w:tc>
          <w:tcPr>
            <w:tcW w:w="11927" w:type="dxa"/>
            <w:tcMar>
              <w:top w:w="50" w:type="dxa"/>
              <w:left w:w="100" w:type="dxa"/>
            </w:tcMar>
            <w:vAlign w:val="center"/>
          </w:tcPr>
          <w:p w:rsidR="0062593B" w:rsidRPr="005C3B65" w:rsidRDefault="0062593B" w:rsidP="0062593B">
            <w:pPr>
              <w:spacing w:after="0"/>
              <w:ind w:left="192"/>
              <w:rPr>
                <w:rFonts w:ascii="Times New Roman" w:hAnsi="Times New Roman"/>
              </w:rPr>
            </w:pPr>
            <w:r w:rsidRPr="005C3B65">
              <w:rPr>
                <w:rFonts w:ascii="Times New Roman" w:hAnsi="Times New Roman"/>
                <w:b/>
                <w:color w:val="000000"/>
                <w:sz w:val="24"/>
              </w:rPr>
              <w:t xml:space="preserve"> Проверяемые предметные результаты освоения основной образовательной программы среднего общего образования </w:t>
            </w:r>
          </w:p>
        </w:tc>
      </w:tr>
      <w:tr w:rsidR="0062593B" w:rsidRPr="005C3B65" w:rsidTr="0062593B">
        <w:trPr>
          <w:trHeight w:val="144"/>
        </w:trPr>
        <w:tc>
          <w:tcPr>
            <w:tcW w:w="1988"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1</w:t>
            </w:r>
          </w:p>
        </w:tc>
        <w:tc>
          <w:tcPr>
            <w:tcW w:w="11927"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Числа и вычисления</w:t>
            </w:r>
          </w:p>
        </w:tc>
      </w:tr>
      <w:tr w:rsidR="0062593B" w:rsidRPr="005C3B65" w:rsidTr="0062593B">
        <w:trPr>
          <w:trHeight w:val="144"/>
        </w:trPr>
        <w:tc>
          <w:tcPr>
            <w:tcW w:w="1988"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1.1</w:t>
            </w:r>
          </w:p>
        </w:tc>
        <w:tc>
          <w:tcPr>
            <w:tcW w:w="11927"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Оперировать понятиями: натуральное, целое число; использовать признаки делимости целых чисел, разложение числа на простые множители для решения задач</w:t>
            </w:r>
          </w:p>
        </w:tc>
      </w:tr>
      <w:tr w:rsidR="0062593B" w:rsidRPr="005C3B65" w:rsidTr="0062593B">
        <w:trPr>
          <w:trHeight w:val="144"/>
        </w:trPr>
        <w:tc>
          <w:tcPr>
            <w:tcW w:w="1988"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1.2</w:t>
            </w:r>
          </w:p>
        </w:tc>
        <w:tc>
          <w:tcPr>
            <w:tcW w:w="11927"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Оперировать понятием: степень с рациональным показателем</w:t>
            </w:r>
          </w:p>
        </w:tc>
      </w:tr>
      <w:tr w:rsidR="0062593B" w:rsidRPr="005C3B65" w:rsidTr="0062593B">
        <w:trPr>
          <w:trHeight w:val="144"/>
        </w:trPr>
        <w:tc>
          <w:tcPr>
            <w:tcW w:w="1988"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1.3</w:t>
            </w:r>
          </w:p>
        </w:tc>
        <w:tc>
          <w:tcPr>
            <w:tcW w:w="11927"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Оперировать понятиями: логарифм числа, десятичные и натуральные логарифмы</w:t>
            </w:r>
          </w:p>
        </w:tc>
      </w:tr>
      <w:tr w:rsidR="0062593B" w:rsidRPr="005C3B65" w:rsidTr="0062593B">
        <w:trPr>
          <w:trHeight w:val="144"/>
        </w:trPr>
        <w:tc>
          <w:tcPr>
            <w:tcW w:w="1988"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2</w:t>
            </w:r>
          </w:p>
        </w:tc>
        <w:tc>
          <w:tcPr>
            <w:tcW w:w="11927"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Уравнения и неравенства</w:t>
            </w:r>
          </w:p>
        </w:tc>
      </w:tr>
      <w:tr w:rsidR="0062593B" w:rsidRPr="005C3B65" w:rsidTr="0062593B">
        <w:trPr>
          <w:trHeight w:val="144"/>
        </w:trPr>
        <w:tc>
          <w:tcPr>
            <w:tcW w:w="1988"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2.1</w:t>
            </w:r>
          </w:p>
        </w:tc>
        <w:tc>
          <w:tcPr>
            <w:tcW w:w="11927"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Применять свойства степени для преобразования выражений, оперировать понятиями: показательное уравнение и неравенство; решать основные типы показательных уравнений и неравенств</w:t>
            </w:r>
          </w:p>
        </w:tc>
      </w:tr>
      <w:tr w:rsidR="0062593B" w:rsidRPr="005C3B65" w:rsidTr="0062593B">
        <w:trPr>
          <w:trHeight w:val="144"/>
        </w:trPr>
        <w:tc>
          <w:tcPr>
            <w:tcW w:w="1988"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2.2</w:t>
            </w:r>
          </w:p>
        </w:tc>
        <w:tc>
          <w:tcPr>
            <w:tcW w:w="11927"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Выполнять преобразования выражений, содержащих логарифмы; оперировать понятиями: логарифмическое уравнение и неравенство; решать основные типы логарифмических уравнений и неравенств</w:t>
            </w:r>
          </w:p>
        </w:tc>
      </w:tr>
      <w:tr w:rsidR="0062593B" w:rsidRPr="005C3B65" w:rsidTr="0062593B">
        <w:trPr>
          <w:trHeight w:val="144"/>
        </w:trPr>
        <w:tc>
          <w:tcPr>
            <w:tcW w:w="1988"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2.3</w:t>
            </w:r>
          </w:p>
        </w:tc>
        <w:tc>
          <w:tcPr>
            <w:tcW w:w="11927"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Находить решения простейших тригонометрических неравенств</w:t>
            </w:r>
          </w:p>
        </w:tc>
      </w:tr>
      <w:tr w:rsidR="0062593B" w:rsidRPr="005C3B65" w:rsidTr="0062593B">
        <w:trPr>
          <w:trHeight w:val="144"/>
        </w:trPr>
        <w:tc>
          <w:tcPr>
            <w:tcW w:w="1988"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2.4</w:t>
            </w:r>
          </w:p>
        </w:tc>
        <w:tc>
          <w:tcPr>
            <w:tcW w:w="11927"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Оперировать понятиями: система линейных уравнений и её решение; использовать систему линейных уравнений для решения практических задач</w:t>
            </w:r>
          </w:p>
        </w:tc>
      </w:tr>
      <w:tr w:rsidR="0062593B" w:rsidRPr="005C3B65" w:rsidTr="0062593B">
        <w:trPr>
          <w:trHeight w:val="144"/>
        </w:trPr>
        <w:tc>
          <w:tcPr>
            <w:tcW w:w="1988"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2.5</w:t>
            </w:r>
          </w:p>
        </w:tc>
        <w:tc>
          <w:tcPr>
            <w:tcW w:w="11927"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Находить решения простейших систем и совокупностей рациональных уравнений и неравенств</w:t>
            </w:r>
          </w:p>
        </w:tc>
      </w:tr>
      <w:tr w:rsidR="0062593B" w:rsidRPr="005C3B65" w:rsidTr="0062593B">
        <w:trPr>
          <w:trHeight w:val="144"/>
        </w:trPr>
        <w:tc>
          <w:tcPr>
            <w:tcW w:w="1988"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2.6</w:t>
            </w:r>
          </w:p>
        </w:tc>
        <w:tc>
          <w:tcPr>
            <w:tcW w:w="11927"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Моделировать реальные ситуации на языке алгебры, составлять выражения, уравнения, неравенства и системы по условию задачи, исследовать построенные модели с использованием аппарата алгебры</w:t>
            </w:r>
          </w:p>
        </w:tc>
      </w:tr>
      <w:tr w:rsidR="0062593B" w:rsidRPr="005C3B65" w:rsidTr="0062593B">
        <w:trPr>
          <w:trHeight w:val="144"/>
        </w:trPr>
        <w:tc>
          <w:tcPr>
            <w:tcW w:w="1988"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3</w:t>
            </w:r>
          </w:p>
        </w:tc>
        <w:tc>
          <w:tcPr>
            <w:tcW w:w="11927"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Функции и графики</w:t>
            </w:r>
          </w:p>
        </w:tc>
      </w:tr>
      <w:tr w:rsidR="0062593B" w:rsidRPr="005C3B65" w:rsidTr="0062593B">
        <w:trPr>
          <w:trHeight w:val="144"/>
        </w:trPr>
        <w:tc>
          <w:tcPr>
            <w:tcW w:w="1988"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3.1</w:t>
            </w:r>
          </w:p>
        </w:tc>
        <w:tc>
          <w:tcPr>
            <w:tcW w:w="11927"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pacing w:val="-2"/>
                <w:sz w:val="24"/>
              </w:rPr>
              <w:t>Оперировать понятиями: периодическая функция, промежутки монотонности функции, точки экстремума функции, наибольшее и наименьшее значения функции на промежутке; использовать их для исследования функции, заданной графиком</w:t>
            </w:r>
          </w:p>
        </w:tc>
      </w:tr>
      <w:tr w:rsidR="0062593B" w:rsidRPr="005C3B65" w:rsidTr="0062593B">
        <w:trPr>
          <w:trHeight w:val="144"/>
        </w:trPr>
        <w:tc>
          <w:tcPr>
            <w:tcW w:w="1988"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3.2</w:t>
            </w:r>
          </w:p>
        </w:tc>
        <w:tc>
          <w:tcPr>
            <w:tcW w:w="11927"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pacing w:val="-2"/>
                <w:sz w:val="24"/>
              </w:rPr>
              <w:t xml:space="preserve">Оперировать понятиями: графики показательной, логарифмической и тригонометрических функций; изображать их на координатной </w:t>
            </w:r>
            <w:r w:rsidRPr="005C3B65">
              <w:rPr>
                <w:rFonts w:ascii="Times New Roman" w:hAnsi="Times New Roman"/>
                <w:color w:val="000000"/>
                <w:spacing w:val="-2"/>
                <w:sz w:val="24"/>
              </w:rPr>
              <w:lastRenderedPageBreak/>
              <w:t>плоскости и использовать для решения уравнений и неравенств</w:t>
            </w:r>
          </w:p>
        </w:tc>
      </w:tr>
      <w:tr w:rsidR="0062593B" w:rsidRPr="005C3B65" w:rsidTr="0062593B">
        <w:trPr>
          <w:trHeight w:val="144"/>
        </w:trPr>
        <w:tc>
          <w:tcPr>
            <w:tcW w:w="1988"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lastRenderedPageBreak/>
              <w:t>3.3</w:t>
            </w:r>
          </w:p>
        </w:tc>
        <w:tc>
          <w:tcPr>
            <w:tcW w:w="11927"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Изображать на координатной плоскости графики линейных уравнений и использовать их для решения системы линейных уравнений</w:t>
            </w:r>
          </w:p>
        </w:tc>
      </w:tr>
      <w:tr w:rsidR="0062593B" w:rsidRPr="005C3B65" w:rsidTr="0062593B">
        <w:trPr>
          <w:trHeight w:val="144"/>
        </w:trPr>
        <w:tc>
          <w:tcPr>
            <w:tcW w:w="1988"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3.4</w:t>
            </w:r>
          </w:p>
        </w:tc>
        <w:tc>
          <w:tcPr>
            <w:tcW w:w="11927"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Использовать графики функций для исследования процессов и зависимостей из других учебных дисциплин</w:t>
            </w:r>
          </w:p>
        </w:tc>
      </w:tr>
      <w:tr w:rsidR="0062593B" w:rsidRPr="005C3B65" w:rsidTr="0062593B">
        <w:trPr>
          <w:trHeight w:val="144"/>
        </w:trPr>
        <w:tc>
          <w:tcPr>
            <w:tcW w:w="1988"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4</w:t>
            </w:r>
          </w:p>
        </w:tc>
        <w:tc>
          <w:tcPr>
            <w:tcW w:w="11927"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Начала математического анализа</w:t>
            </w:r>
          </w:p>
        </w:tc>
      </w:tr>
      <w:tr w:rsidR="0062593B" w:rsidRPr="005C3B65" w:rsidTr="0062593B">
        <w:trPr>
          <w:trHeight w:val="144"/>
        </w:trPr>
        <w:tc>
          <w:tcPr>
            <w:tcW w:w="1988"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4.1</w:t>
            </w:r>
          </w:p>
        </w:tc>
        <w:tc>
          <w:tcPr>
            <w:tcW w:w="11927"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Оперировать понятиями: непрерывная функция, производная функции; использовать геометрический и физический смысл производной для решения задач</w:t>
            </w:r>
          </w:p>
        </w:tc>
      </w:tr>
      <w:tr w:rsidR="0062593B" w:rsidRPr="005C3B65" w:rsidTr="0062593B">
        <w:trPr>
          <w:trHeight w:val="144"/>
        </w:trPr>
        <w:tc>
          <w:tcPr>
            <w:tcW w:w="1988"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4.2</w:t>
            </w:r>
          </w:p>
        </w:tc>
        <w:tc>
          <w:tcPr>
            <w:tcW w:w="11927"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Находить производные элементарных функций, вычислять производные суммы, произведения, частного функций</w:t>
            </w:r>
          </w:p>
        </w:tc>
      </w:tr>
      <w:tr w:rsidR="0062593B" w:rsidRPr="005C3B65" w:rsidTr="0062593B">
        <w:trPr>
          <w:trHeight w:val="144"/>
        </w:trPr>
        <w:tc>
          <w:tcPr>
            <w:tcW w:w="1988"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4.3</w:t>
            </w:r>
          </w:p>
        </w:tc>
        <w:tc>
          <w:tcPr>
            <w:tcW w:w="11927"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Использовать производную для исследования функции на монотонность и экстремумы, применять результаты исследования к построению графиков</w:t>
            </w:r>
          </w:p>
        </w:tc>
      </w:tr>
      <w:tr w:rsidR="0062593B" w:rsidRPr="005C3B65" w:rsidTr="0062593B">
        <w:trPr>
          <w:trHeight w:val="144"/>
        </w:trPr>
        <w:tc>
          <w:tcPr>
            <w:tcW w:w="1988"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4.4</w:t>
            </w:r>
          </w:p>
        </w:tc>
        <w:tc>
          <w:tcPr>
            <w:tcW w:w="11927"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Использовать производную для нахождения наилучшего решения в прикладных, в том числе социально-экономических, задачах</w:t>
            </w:r>
          </w:p>
        </w:tc>
      </w:tr>
      <w:tr w:rsidR="0062593B" w:rsidRPr="005C3B65" w:rsidTr="0062593B">
        <w:trPr>
          <w:trHeight w:val="144"/>
        </w:trPr>
        <w:tc>
          <w:tcPr>
            <w:tcW w:w="1988"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4.5</w:t>
            </w:r>
          </w:p>
        </w:tc>
        <w:tc>
          <w:tcPr>
            <w:tcW w:w="11927"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Оперировать понятиями: первообразная и интеграл; понимать геометрический и физический смысл интеграла</w:t>
            </w:r>
          </w:p>
        </w:tc>
      </w:tr>
      <w:tr w:rsidR="0062593B" w:rsidRPr="005C3B65" w:rsidTr="0062593B">
        <w:trPr>
          <w:trHeight w:val="144"/>
        </w:trPr>
        <w:tc>
          <w:tcPr>
            <w:tcW w:w="1988"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4.6</w:t>
            </w:r>
          </w:p>
        </w:tc>
        <w:tc>
          <w:tcPr>
            <w:tcW w:w="11927"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Находить первообразные элементарных функций, вычислять интеграл по формуле Ньютона – Лейбница</w:t>
            </w:r>
          </w:p>
        </w:tc>
      </w:tr>
      <w:tr w:rsidR="0062593B" w:rsidRPr="005C3B65" w:rsidTr="0062593B">
        <w:trPr>
          <w:trHeight w:val="144"/>
        </w:trPr>
        <w:tc>
          <w:tcPr>
            <w:tcW w:w="1988"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4.7</w:t>
            </w:r>
          </w:p>
        </w:tc>
        <w:tc>
          <w:tcPr>
            <w:tcW w:w="11927"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Решать прикладные задачи, в том числе социально-экономического и физического характера, средствами математического анализа</w:t>
            </w:r>
          </w:p>
        </w:tc>
      </w:tr>
    </w:tbl>
    <w:p w:rsidR="0062593B" w:rsidRPr="005C3B65" w:rsidRDefault="0062593B" w:rsidP="0062593B">
      <w:pPr>
        <w:spacing w:after="0" w:line="336" w:lineRule="auto"/>
        <w:ind w:left="120"/>
        <w:rPr>
          <w:rFonts w:ascii="Times New Roman" w:hAnsi="Times New Roman"/>
        </w:rPr>
      </w:pPr>
    </w:p>
    <w:p w:rsidR="0062593B" w:rsidRPr="005C3B65" w:rsidRDefault="0062593B" w:rsidP="0062593B">
      <w:pPr>
        <w:rPr>
          <w:rFonts w:ascii="Times New Roman" w:hAnsi="Times New Roman"/>
        </w:rPr>
        <w:sectPr w:rsidR="0062593B" w:rsidRPr="005C3B65">
          <w:pgSz w:w="11906" w:h="16383"/>
          <w:pgMar w:top="1134" w:right="850" w:bottom="1134" w:left="1701" w:header="720" w:footer="720" w:gutter="0"/>
          <w:cols w:space="720"/>
        </w:sectPr>
      </w:pPr>
    </w:p>
    <w:p w:rsidR="0062593B" w:rsidRPr="005C3B65" w:rsidRDefault="0062593B" w:rsidP="0062593B">
      <w:pPr>
        <w:spacing w:before="199" w:after="199" w:line="336" w:lineRule="auto"/>
        <w:ind w:left="120"/>
        <w:rPr>
          <w:rFonts w:ascii="Times New Roman" w:hAnsi="Times New Roman"/>
        </w:rPr>
      </w:pPr>
      <w:bookmarkStart w:id="99" w:name="block-58656387"/>
      <w:bookmarkEnd w:id="98"/>
      <w:r w:rsidRPr="005C3B65">
        <w:rPr>
          <w:rFonts w:ascii="Times New Roman" w:hAnsi="Times New Roman"/>
          <w:b/>
          <w:color w:val="000000"/>
          <w:sz w:val="28"/>
        </w:rPr>
        <w:lastRenderedPageBreak/>
        <w:t>ПРОВЕРЯЕМЫЕ ЭЛЕМЕНТЫ СОДЕРЖАНИЯ</w:t>
      </w:r>
    </w:p>
    <w:p w:rsidR="0062593B" w:rsidRPr="005C3B65" w:rsidRDefault="0062593B" w:rsidP="0062593B">
      <w:pPr>
        <w:spacing w:before="199" w:after="199" w:line="336" w:lineRule="auto"/>
        <w:rPr>
          <w:rFonts w:ascii="Times New Roman" w:hAnsi="Times New Roman"/>
        </w:rPr>
      </w:pPr>
      <w:r w:rsidRPr="005C3B65">
        <w:rPr>
          <w:rFonts w:ascii="Times New Roman" w:hAnsi="Times New Roman"/>
          <w:b/>
          <w:color w:val="000000"/>
          <w:sz w:val="28"/>
        </w:rPr>
        <w:t>10 КЛАСС</w:t>
      </w: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3"/>
        <w:gridCol w:w="8634"/>
      </w:tblGrid>
      <w:tr w:rsidR="0062593B" w:rsidRPr="005C3B65" w:rsidTr="0062593B">
        <w:trPr>
          <w:trHeight w:val="144"/>
        </w:trPr>
        <w:tc>
          <w:tcPr>
            <w:tcW w:w="884" w:type="dxa"/>
            <w:tcMar>
              <w:top w:w="50" w:type="dxa"/>
              <w:left w:w="100" w:type="dxa"/>
            </w:tcMar>
            <w:vAlign w:val="center"/>
          </w:tcPr>
          <w:p w:rsidR="0062593B" w:rsidRPr="005C3B65" w:rsidRDefault="0062593B" w:rsidP="0062593B">
            <w:pPr>
              <w:spacing w:after="0"/>
              <w:ind w:left="192"/>
              <w:rPr>
                <w:rFonts w:ascii="Times New Roman" w:hAnsi="Times New Roman"/>
              </w:rPr>
            </w:pPr>
            <w:r w:rsidRPr="005C3B65">
              <w:rPr>
                <w:rFonts w:ascii="Times New Roman" w:hAnsi="Times New Roman"/>
                <w:b/>
                <w:color w:val="000000"/>
                <w:sz w:val="24"/>
              </w:rPr>
              <w:t xml:space="preserve"> Код </w:t>
            </w:r>
          </w:p>
        </w:tc>
        <w:tc>
          <w:tcPr>
            <w:tcW w:w="13576" w:type="dxa"/>
            <w:tcMar>
              <w:top w:w="50" w:type="dxa"/>
              <w:left w:w="100" w:type="dxa"/>
            </w:tcMar>
            <w:vAlign w:val="center"/>
          </w:tcPr>
          <w:p w:rsidR="0062593B" w:rsidRPr="005C3B65" w:rsidRDefault="0062593B" w:rsidP="0062593B">
            <w:pPr>
              <w:spacing w:after="0"/>
              <w:ind w:left="192"/>
              <w:rPr>
                <w:rFonts w:ascii="Times New Roman" w:hAnsi="Times New Roman"/>
              </w:rPr>
            </w:pPr>
            <w:r w:rsidRPr="005C3B65">
              <w:rPr>
                <w:rFonts w:ascii="Times New Roman" w:hAnsi="Times New Roman"/>
                <w:b/>
                <w:color w:val="000000"/>
                <w:sz w:val="24"/>
              </w:rPr>
              <w:t xml:space="preserve"> Проверяемый элемент содержания </w:t>
            </w:r>
          </w:p>
        </w:tc>
      </w:tr>
      <w:tr w:rsidR="0062593B" w:rsidRPr="005C3B65" w:rsidTr="0062593B">
        <w:trPr>
          <w:trHeight w:val="144"/>
        </w:trPr>
        <w:tc>
          <w:tcPr>
            <w:tcW w:w="884"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1</w:t>
            </w:r>
          </w:p>
        </w:tc>
        <w:tc>
          <w:tcPr>
            <w:tcW w:w="13576" w:type="dxa"/>
            <w:tcMar>
              <w:top w:w="50" w:type="dxa"/>
              <w:left w:w="100" w:type="dxa"/>
            </w:tcMar>
            <w:vAlign w:val="center"/>
          </w:tcPr>
          <w:p w:rsidR="0062593B" w:rsidRPr="005C3B65" w:rsidRDefault="0062593B" w:rsidP="0062593B">
            <w:pPr>
              <w:spacing w:after="0" w:line="336" w:lineRule="auto"/>
              <w:ind w:left="234"/>
              <w:rPr>
                <w:rFonts w:ascii="Times New Roman" w:hAnsi="Times New Roman"/>
              </w:rPr>
            </w:pPr>
            <w:r w:rsidRPr="005C3B65">
              <w:rPr>
                <w:rFonts w:ascii="Times New Roman" w:hAnsi="Times New Roman"/>
                <w:color w:val="000000"/>
                <w:sz w:val="24"/>
              </w:rPr>
              <w:t>Числа и вычисления</w:t>
            </w:r>
          </w:p>
        </w:tc>
      </w:tr>
      <w:tr w:rsidR="0062593B" w:rsidRPr="005C3B65" w:rsidTr="0062593B">
        <w:trPr>
          <w:trHeight w:val="144"/>
        </w:trPr>
        <w:tc>
          <w:tcPr>
            <w:tcW w:w="884"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1.1</w:t>
            </w:r>
          </w:p>
        </w:tc>
        <w:tc>
          <w:tcPr>
            <w:tcW w:w="13576"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Рациональные числа. Обыкновенные и десятичные дроби, проценты, бесконечные периодические дроби. Арифметические операции с рациональными числами, преобразования числовых выражений. Применение дробей и процентов для решения прикладных задач из различных отраслей знаний и реальной жизни</w:t>
            </w:r>
          </w:p>
        </w:tc>
      </w:tr>
      <w:tr w:rsidR="0062593B" w:rsidRPr="005C3B65" w:rsidTr="0062593B">
        <w:trPr>
          <w:trHeight w:val="144"/>
        </w:trPr>
        <w:tc>
          <w:tcPr>
            <w:tcW w:w="884"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1.2</w:t>
            </w:r>
          </w:p>
        </w:tc>
        <w:tc>
          <w:tcPr>
            <w:tcW w:w="13576"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Действительные числа. Рациональные и иррациональные числа. Арифметические операции с действительными числами. Приближённые вычисления, правила округления, прикидка и оценка результата вычислений</w:t>
            </w:r>
          </w:p>
        </w:tc>
      </w:tr>
      <w:tr w:rsidR="0062593B" w:rsidRPr="005C3B65" w:rsidTr="0062593B">
        <w:trPr>
          <w:trHeight w:val="144"/>
        </w:trPr>
        <w:tc>
          <w:tcPr>
            <w:tcW w:w="884"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1.3</w:t>
            </w:r>
          </w:p>
        </w:tc>
        <w:tc>
          <w:tcPr>
            <w:tcW w:w="13576"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Степень с целым показателем. Стандартная форма записи действительного числа. Использование подходящей формы записи действительных чисел для решения практических задач и представления данных</w:t>
            </w:r>
          </w:p>
        </w:tc>
      </w:tr>
      <w:tr w:rsidR="0062593B" w:rsidRPr="005C3B65" w:rsidTr="0062593B">
        <w:trPr>
          <w:trHeight w:val="144"/>
        </w:trPr>
        <w:tc>
          <w:tcPr>
            <w:tcW w:w="884"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1.4</w:t>
            </w:r>
          </w:p>
        </w:tc>
        <w:tc>
          <w:tcPr>
            <w:tcW w:w="13576"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Арифметический корень натуральной степени. Действия с арифметическими корнями натуральной степени</w:t>
            </w:r>
          </w:p>
        </w:tc>
      </w:tr>
      <w:tr w:rsidR="0062593B" w:rsidRPr="005C3B65" w:rsidTr="0062593B">
        <w:trPr>
          <w:trHeight w:val="144"/>
        </w:trPr>
        <w:tc>
          <w:tcPr>
            <w:tcW w:w="884"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1.5</w:t>
            </w:r>
          </w:p>
        </w:tc>
        <w:tc>
          <w:tcPr>
            <w:tcW w:w="13576"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Синус, косинус и тангенс числового аргумента. Арксинус, арккосинус, арктангенс числового аргумента</w:t>
            </w:r>
          </w:p>
        </w:tc>
      </w:tr>
      <w:tr w:rsidR="0062593B" w:rsidRPr="005C3B65" w:rsidTr="0062593B">
        <w:trPr>
          <w:trHeight w:val="144"/>
        </w:trPr>
        <w:tc>
          <w:tcPr>
            <w:tcW w:w="884"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2</w:t>
            </w:r>
          </w:p>
        </w:tc>
        <w:tc>
          <w:tcPr>
            <w:tcW w:w="13576" w:type="dxa"/>
            <w:tcMar>
              <w:top w:w="50" w:type="dxa"/>
              <w:left w:w="100" w:type="dxa"/>
            </w:tcMar>
            <w:vAlign w:val="center"/>
          </w:tcPr>
          <w:p w:rsidR="0062593B" w:rsidRPr="005C3B65" w:rsidRDefault="0062593B" w:rsidP="0062593B">
            <w:pPr>
              <w:spacing w:after="0" w:line="336" w:lineRule="auto"/>
              <w:ind w:left="234"/>
              <w:rPr>
                <w:rFonts w:ascii="Times New Roman" w:hAnsi="Times New Roman"/>
              </w:rPr>
            </w:pPr>
            <w:r w:rsidRPr="005C3B65">
              <w:rPr>
                <w:rFonts w:ascii="Times New Roman" w:hAnsi="Times New Roman"/>
                <w:color w:val="000000"/>
                <w:sz w:val="24"/>
              </w:rPr>
              <w:t>Уравнения и неравенства</w:t>
            </w:r>
          </w:p>
        </w:tc>
      </w:tr>
      <w:tr w:rsidR="0062593B" w:rsidRPr="005C3B65" w:rsidTr="0062593B">
        <w:trPr>
          <w:trHeight w:val="144"/>
        </w:trPr>
        <w:tc>
          <w:tcPr>
            <w:tcW w:w="884"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2.1</w:t>
            </w:r>
          </w:p>
        </w:tc>
        <w:tc>
          <w:tcPr>
            <w:tcW w:w="13576"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Тождества и тождественные преобразования</w:t>
            </w:r>
          </w:p>
        </w:tc>
      </w:tr>
      <w:tr w:rsidR="0062593B" w:rsidRPr="005C3B65" w:rsidTr="0062593B">
        <w:trPr>
          <w:trHeight w:val="144"/>
        </w:trPr>
        <w:tc>
          <w:tcPr>
            <w:tcW w:w="884"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2.2</w:t>
            </w:r>
          </w:p>
        </w:tc>
        <w:tc>
          <w:tcPr>
            <w:tcW w:w="13576"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Преобразование тригонометрических выражений. Основные тригонометрические формулы</w:t>
            </w:r>
          </w:p>
        </w:tc>
      </w:tr>
      <w:tr w:rsidR="0062593B" w:rsidRPr="005C3B65" w:rsidTr="0062593B">
        <w:trPr>
          <w:trHeight w:val="144"/>
        </w:trPr>
        <w:tc>
          <w:tcPr>
            <w:tcW w:w="884"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2.3</w:t>
            </w:r>
          </w:p>
        </w:tc>
        <w:tc>
          <w:tcPr>
            <w:tcW w:w="13576"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Уравнение, корень уравнения. Неравенство, решение неравенства. Метод интервалов</w:t>
            </w:r>
          </w:p>
        </w:tc>
      </w:tr>
      <w:tr w:rsidR="0062593B" w:rsidRPr="005C3B65" w:rsidTr="0062593B">
        <w:trPr>
          <w:trHeight w:val="144"/>
        </w:trPr>
        <w:tc>
          <w:tcPr>
            <w:tcW w:w="884"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2.4</w:t>
            </w:r>
          </w:p>
        </w:tc>
        <w:tc>
          <w:tcPr>
            <w:tcW w:w="13576"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Решение целых и дробно-рациональных уравнений и неравенств</w:t>
            </w:r>
          </w:p>
        </w:tc>
      </w:tr>
      <w:tr w:rsidR="0062593B" w:rsidRPr="005C3B65" w:rsidTr="0062593B">
        <w:trPr>
          <w:trHeight w:val="144"/>
        </w:trPr>
        <w:tc>
          <w:tcPr>
            <w:tcW w:w="884"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2.5</w:t>
            </w:r>
          </w:p>
        </w:tc>
        <w:tc>
          <w:tcPr>
            <w:tcW w:w="13576"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Решение иррациональных уравнений и неравенств</w:t>
            </w:r>
          </w:p>
        </w:tc>
      </w:tr>
      <w:tr w:rsidR="0062593B" w:rsidRPr="005C3B65" w:rsidTr="0062593B">
        <w:trPr>
          <w:trHeight w:val="144"/>
        </w:trPr>
        <w:tc>
          <w:tcPr>
            <w:tcW w:w="884"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2.6</w:t>
            </w:r>
          </w:p>
        </w:tc>
        <w:tc>
          <w:tcPr>
            <w:tcW w:w="13576"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Решение тригонометрических уравнений</w:t>
            </w:r>
          </w:p>
        </w:tc>
      </w:tr>
      <w:tr w:rsidR="0062593B" w:rsidRPr="005C3B65" w:rsidTr="0062593B">
        <w:trPr>
          <w:trHeight w:val="144"/>
        </w:trPr>
        <w:tc>
          <w:tcPr>
            <w:tcW w:w="884"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2.7</w:t>
            </w:r>
          </w:p>
        </w:tc>
        <w:tc>
          <w:tcPr>
            <w:tcW w:w="13576"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Применение уравнений и неравенств к решению математических задач и задач из различных областей науки и реальной жизни</w:t>
            </w:r>
          </w:p>
        </w:tc>
      </w:tr>
      <w:tr w:rsidR="0062593B" w:rsidRPr="005C3B65" w:rsidTr="0062593B">
        <w:trPr>
          <w:trHeight w:val="144"/>
        </w:trPr>
        <w:tc>
          <w:tcPr>
            <w:tcW w:w="884"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3</w:t>
            </w:r>
          </w:p>
        </w:tc>
        <w:tc>
          <w:tcPr>
            <w:tcW w:w="13576" w:type="dxa"/>
            <w:tcMar>
              <w:top w:w="50" w:type="dxa"/>
              <w:left w:w="100" w:type="dxa"/>
            </w:tcMar>
            <w:vAlign w:val="center"/>
          </w:tcPr>
          <w:p w:rsidR="0062593B" w:rsidRPr="005C3B65" w:rsidRDefault="0062593B" w:rsidP="0062593B">
            <w:pPr>
              <w:spacing w:after="0" w:line="336" w:lineRule="auto"/>
              <w:ind w:left="234"/>
              <w:rPr>
                <w:rFonts w:ascii="Times New Roman" w:hAnsi="Times New Roman"/>
              </w:rPr>
            </w:pPr>
            <w:r w:rsidRPr="005C3B65">
              <w:rPr>
                <w:rFonts w:ascii="Times New Roman" w:hAnsi="Times New Roman"/>
                <w:color w:val="000000"/>
                <w:sz w:val="24"/>
              </w:rPr>
              <w:t>Функции и графики</w:t>
            </w:r>
          </w:p>
        </w:tc>
      </w:tr>
      <w:tr w:rsidR="0062593B" w:rsidRPr="005C3B65" w:rsidTr="0062593B">
        <w:trPr>
          <w:trHeight w:val="144"/>
        </w:trPr>
        <w:tc>
          <w:tcPr>
            <w:tcW w:w="884"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3.1</w:t>
            </w:r>
          </w:p>
        </w:tc>
        <w:tc>
          <w:tcPr>
            <w:tcW w:w="13576"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rPr>
              <w:t>Функция, способы задания функции. График функции. Взаимно обратные функции</w:t>
            </w:r>
          </w:p>
        </w:tc>
      </w:tr>
      <w:tr w:rsidR="0062593B" w:rsidRPr="005C3B65" w:rsidTr="0062593B">
        <w:trPr>
          <w:trHeight w:val="144"/>
        </w:trPr>
        <w:tc>
          <w:tcPr>
            <w:tcW w:w="884"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lastRenderedPageBreak/>
              <w:t>3.2</w:t>
            </w:r>
          </w:p>
        </w:tc>
        <w:tc>
          <w:tcPr>
            <w:tcW w:w="13576"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Область определения и множество значений функции. Нули функции. Промежутки знакопостоянства. Чётные и нечётные функции</w:t>
            </w:r>
          </w:p>
        </w:tc>
      </w:tr>
      <w:tr w:rsidR="0062593B" w:rsidRPr="005C3B65" w:rsidTr="0062593B">
        <w:trPr>
          <w:trHeight w:val="144"/>
        </w:trPr>
        <w:tc>
          <w:tcPr>
            <w:tcW w:w="884"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3.3</w:t>
            </w:r>
          </w:p>
        </w:tc>
        <w:tc>
          <w:tcPr>
            <w:tcW w:w="13576"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 xml:space="preserve">Степенная функция с натуральным и целым показателем. Её свойства и график. Свойства и график корня </w:t>
            </w:r>
            <w:r w:rsidRPr="005C3B65">
              <w:rPr>
                <w:rFonts w:ascii="Times New Roman" w:hAnsi="Times New Roman"/>
                <w:i/>
                <w:color w:val="000000"/>
                <w:sz w:val="24"/>
              </w:rPr>
              <w:t>n</w:t>
            </w:r>
            <w:r w:rsidRPr="005C3B65">
              <w:rPr>
                <w:rFonts w:ascii="Times New Roman" w:hAnsi="Times New Roman"/>
                <w:color w:val="000000"/>
                <w:sz w:val="24"/>
              </w:rPr>
              <w:t>-ой степени</w:t>
            </w:r>
          </w:p>
        </w:tc>
      </w:tr>
      <w:tr w:rsidR="0062593B" w:rsidRPr="005C3B65" w:rsidTr="0062593B">
        <w:trPr>
          <w:trHeight w:val="144"/>
        </w:trPr>
        <w:tc>
          <w:tcPr>
            <w:tcW w:w="884"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3.4</w:t>
            </w:r>
          </w:p>
        </w:tc>
        <w:tc>
          <w:tcPr>
            <w:tcW w:w="13576"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Тригонометрическая окружность, определение тригонометрических функций числового аргумента</w:t>
            </w:r>
          </w:p>
        </w:tc>
      </w:tr>
      <w:tr w:rsidR="0062593B" w:rsidRPr="005C3B65" w:rsidTr="0062593B">
        <w:trPr>
          <w:trHeight w:val="144"/>
        </w:trPr>
        <w:tc>
          <w:tcPr>
            <w:tcW w:w="884"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4</w:t>
            </w:r>
          </w:p>
        </w:tc>
        <w:tc>
          <w:tcPr>
            <w:tcW w:w="13576" w:type="dxa"/>
            <w:tcMar>
              <w:top w:w="50" w:type="dxa"/>
              <w:left w:w="100" w:type="dxa"/>
            </w:tcMar>
            <w:vAlign w:val="center"/>
          </w:tcPr>
          <w:p w:rsidR="0062593B" w:rsidRPr="005C3B65" w:rsidRDefault="0062593B" w:rsidP="0062593B">
            <w:pPr>
              <w:spacing w:after="0" w:line="336" w:lineRule="auto"/>
              <w:ind w:left="234"/>
              <w:rPr>
                <w:rFonts w:ascii="Times New Roman" w:hAnsi="Times New Roman"/>
              </w:rPr>
            </w:pPr>
            <w:r w:rsidRPr="005C3B65">
              <w:rPr>
                <w:rFonts w:ascii="Times New Roman" w:hAnsi="Times New Roman"/>
                <w:color w:val="000000"/>
                <w:sz w:val="24"/>
              </w:rPr>
              <w:t>Начала математического анализа</w:t>
            </w:r>
          </w:p>
        </w:tc>
      </w:tr>
      <w:tr w:rsidR="0062593B" w:rsidRPr="005C3B65" w:rsidTr="0062593B">
        <w:trPr>
          <w:trHeight w:val="144"/>
        </w:trPr>
        <w:tc>
          <w:tcPr>
            <w:tcW w:w="884"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4.1</w:t>
            </w:r>
          </w:p>
        </w:tc>
        <w:tc>
          <w:tcPr>
            <w:tcW w:w="13576"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Последовательности, способы задания последовательностей. Монотонные последовательности</w:t>
            </w:r>
          </w:p>
        </w:tc>
      </w:tr>
      <w:tr w:rsidR="0062593B" w:rsidRPr="005C3B65" w:rsidTr="0062593B">
        <w:trPr>
          <w:trHeight w:val="144"/>
        </w:trPr>
        <w:tc>
          <w:tcPr>
            <w:tcW w:w="884"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4.2</w:t>
            </w:r>
          </w:p>
        </w:tc>
        <w:tc>
          <w:tcPr>
            <w:tcW w:w="13576"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Арифметическая и геометрическая прогрессии. Бесконечно убывающая геометрическая прогрессия. Сумма бесконечно убывающей геометрической прогрессии. Формула сложных процентов. Использование прогрессии для решения реальных задач прикладного характера</w:t>
            </w:r>
          </w:p>
        </w:tc>
      </w:tr>
      <w:tr w:rsidR="0062593B" w:rsidRPr="005C3B65" w:rsidTr="0062593B">
        <w:trPr>
          <w:trHeight w:val="144"/>
        </w:trPr>
        <w:tc>
          <w:tcPr>
            <w:tcW w:w="884"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5</w:t>
            </w:r>
          </w:p>
        </w:tc>
        <w:tc>
          <w:tcPr>
            <w:tcW w:w="13576" w:type="dxa"/>
            <w:tcMar>
              <w:top w:w="50" w:type="dxa"/>
              <w:left w:w="100" w:type="dxa"/>
            </w:tcMar>
            <w:vAlign w:val="center"/>
          </w:tcPr>
          <w:p w:rsidR="0062593B" w:rsidRPr="005C3B65" w:rsidRDefault="0062593B" w:rsidP="0062593B">
            <w:pPr>
              <w:spacing w:after="0" w:line="336" w:lineRule="auto"/>
              <w:ind w:left="234"/>
              <w:rPr>
                <w:rFonts w:ascii="Times New Roman" w:hAnsi="Times New Roman"/>
              </w:rPr>
            </w:pPr>
            <w:r w:rsidRPr="005C3B65">
              <w:rPr>
                <w:rFonts w:ascii="Times New Roman" w:hAnsi="Times New Roman"/>
                <w:color w:val="000000"/>
                <w:sz w:val="24"/>
              </w:rPr>
              <w:t>Множества и логика</w:t>
            </w:r>
          </w:p>
        </w:tc>
      </w:tr>
      <w:tr w:rsidR="0062593B" w:rsidRPr="005C3B65" w:rsidTr="0062593B">
        <w:trPr>
          <w:trHeight w:val="144"/>
        </w:trPr>
        <w:tc>
          <w:tcPr>
            <w:tcW w:w="884"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5.1</w:t>
            </w:r>
          </w:p>
        </w:tc>
        <w:tc>
          <w:tcPr>
            <w:tcW w:w="13576"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Множество, операции над множествами. Диаграммы Эйлера – Венна. Применение теоретико-множественного аппарата для описания реальных процессов и явлений, при решении задач из других учебных предметов</w:t>
            </w:r>
          </w:p>
        </w:tc>
      </w:tr>
      <w:tr w:rsidR="0062593B" w:rsidRPr="005C3B65" w:rsidTr="0062593B">
        <w:trPr>
          <w:trHeight w:val="144"/>
        </w:trPr>
        <w:tc>
          <w:tcPr>
            <w:tcW w:w="884"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5.2</w:t>
            </w:r>
          </w:p>
        </w:tc>
        <w:tc>
          <w:tcPr>
            <w:tcW w:w="13576"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Определение, теорема, следствие, доказательство</w:t>
            </w:r>
          </w:p>
        </w:tc>
      </w:tr>
    </w:tbl>
    <w:p w:rsidR="0062593B" w:rsidRPr="005C3B65" w:rsidRDefault="0062593B" w:rsidP="0062593B">
      <w:pPr>
        <w:spacing w:after="0"/>
        <w:ind w:left="120"/>
        <w:rPr>
          <w:rFonts w:ascii="Times New Roman" w:hAnsi="Times New Roman"/>
        </w:rPr>
      </w:pPr>
    </w:p>
    <w:p w:rsidR="0062593B" w:rsidRPr="005C3B65" w:rsidRDefault="0062593B" w:rsidP="0062593B">
      <w:pPr>
        <w:spacing w:before="199" w:after="199"/>
        <w:ind w:left="120"/>
        <w:rPr>
          <w:rFonts w:ascii="Times New Roman" w:hAnsi="Times New Roman"/>
        </w:rPr>
      </w:pPr>
      <w:r w:rsidRPr="005C3B65">
        <w:rPr>
          <w:rFonts w:ascii="Times New Roman" w:hAnsi="Times New Roman"/>
          <w:b/>
          <w:color w:val="000000"/>
          <w:sz w:val="28"/>
        </w:rPr>
        <w:t>11 КЛАСС</w:t>
      </w:r>
    </w:p>
    <w:p w:rsidR="0062593B" w:rsidRPr="005C3B65" w:rsidRDefault="0062593B" w:rsidP="0062593B">
      <w:pPr>
        <w:spacing w:after="0"/>
        <w:ind w:left="120"/>
        <w:rPr>
          <w:rFonts w:ascii="Times New Roman" w:hAnsi="Times New Roman"/>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0"/>
        <w:gridCol w:w="8553"/>
      </w:tblGrid>
      <w:tr w:rsidR="0062593B" w:rsidRPr="005C3B65" w:rsidTr="0062593B">
        <w:trPr>
          <w:trHeight w:val="144"/>
        </w:trPr>
        <w:tc>
          <w:tcPr>
            <w:tcW w:w="1203" w:type="dxa"/>
            <w:tcMar>
              <w:top w:w="50" w:type="dxa"/>
              <w:left w:w="100" w:type="dxa"/>
            </w:tcMar>
            <w:vAlign w:val="center"/>
          </w:tcPr>
          <w:p w:rsidR="0062593B" w:rsidRPr="005C3B65" w:rsidRDefault="0062593B" w:rsidP="0062593B">
            <w:pPr>
              <w:spacing w:after="0"/>
              <w:ind w:left="130"/>
              <w:rPr>
                <w:rFonts w:ascii="Times New Roman" w:hAnsi="Times New Roman"/>
              </w:rPr>
            </w:pPr>
            <w:r w:rsidRPr="005C3B65">
              <w:rPr>
                <w:rFonts w:ascii="Times New Roman" w:hAnsi="Times New Roman"/>
                <w:b/>
                <w:color w:val="000000"/>
                <w:sz w:val="24"/>
              </w:rPr>
              <w:t xml:space="preserve"> Код </w:t>
            </w:r>
          </w:p>
        </w:tc>
        <w:tc>
          <w:tcPr>
            <w:tcW w:w="13075" w:type="dxa"/>
            <w:tcMar>
              <w:top w:w="50" w:type="dxa"/>
              <w:left w:w="100" w:type="dxa"/>
            </w:tcMar>
            <w:vAlign w:val="center"/>
          </w:tcPr>
          <w:p w:rsidR="0062593B" w:rsidRPr="005C3B65" w:rsidRDefault="0062593B" w:rsidP="0062593B">
            <w:pPr>
              <w:spacing w:after="0"/>
              <w:ind w:left="130"/>
              <w:rPr>
                <w:rFonts w:ascii="Times New Roman" w:hAnsi="Times New Roman"/>
              </w:rPr>
            </w:pPr>
            <w:r w:rsidRPr="005C3B65">
              <w:rPr>
                <w:rFonts w:ascii="Times New Roman" w:hAnsi="Times New Roman"/>
                <w:b/>
                <w:color w:val="000000"/>
                <w:sz w:val="24"/>
              </w:rPr>
              <w:t xml:space="preserve"> Проверяемый элемент содержания </w:t>
            </w:r>
          </w:p>
        </w:tc>
      </w:tr>
      <w:tr w:rsidR="0062593B" w:rsidRPr="005C3B65" w:rsidTr="0062593B">
        <w:trPr>
          <w:trHeight w:val="144"/>
        </w:trPr>
        <w:tc>
          <w:tcPr>
            <w:tcW w:w="1203" w:type="dxa"/>
            <w:tcMar>
              <w:top w:w="50" w:type="dxa"/>
              <w:left w:w="100" w:type="dxa"/>
            </w:tcMar>
            <w:vAlign w:val="center"/>
          </w:tcPr>
          <w:p w:rsidR="0062593B" w:rsidRPr="005C3B65" w:rsidRDefault="0062593B" w:rsidP="0062593B">
            <w:pPr>
              <w:spacing w:after="0" w:line="336" w:lineRule="auto"/>
              <w:ind w:left="172"/>
              <w:jc w:val="center"/>
              <w:rPr>
                <w:rFonts w:ascii="Times New Roman" w:hAnsi="Times New Roman"/>
              </w:rPr>
            </w:pPr>
            <w:r w:rsidRPr="005C3B65">
              <w:rPr>
                <w:rFonts w:ascii="Times New Roman" w:hAnsi="Times New Roman"/>
                <w:color w:val="000000"/>
                <w:sz w:val="24"/>
              </w:rPr>
              <w:t>1</w:t>
            </w:r>
          </w:p>
        </w:tc>
        <w:tc>
          <w:tcPr>
            <w:tcW w:w="13075" w:type="dxa"/>
            <w:tcMar>
              <w:top w:w="50" w:type="dxa"/>
              <w:left w:w="100" w:type="dxa"/>
            </w:tcMar>
            <w:vAlign w:val="center"/>
          </w:tcPr>
          <w:p w:rsidR="0062593B" w:rsidRPr="005C3B65" w:rsidRDefault="0062593B" w:rsidP="0062593B">
            <w:pPr>
              <w:spacing w:after="0" w:line="336" w:lineRule="auto"/>
              <w:ind w:left="172"/>
              <w:rPr>
                <w:rFonts w:ascii="Times New Roman" w:hAnsi="Times New Roman"/>
              </w:rPr>
            </w:pPr>
            <w:r w:rsidRPr="005C3B65">
              <w:rPr>
                <w:rFonts w:ascii="Times New Roman" w:hAnsi="Times New Roman"/>
                <w:color w:val="000000"/>
                <w:sz w:val="24"/>
              </w:rPr>
              <w:t>Числа и вычисления</w:t>
            </w:r>
          </w:p>
        </w:tc>
      </w:tr>
      <w:tr w:rsidR="0062593B" w:rsidRPr="005C3B65" w:rsidTr="0062593B">
        <w:trPr>
          <w:trHeight w:val="144"/>
        </w:trPr>
        <w:tc>
          <w:tcPr>
            <w:tcW w:w="1203" w:type="dxa"/>
            <w:tcMar>
              <w:top w:w="50" w:type="dxa"/>
              <w:left w:w="100" w:type="dxa"/>
            </w:tcMar>
            <w:vAlign w:val="center"/>
          </w:tcPr>
          <w:p w:rsidR="0062593B" w:rsidRPr="005C3B65" w:rsidRDefault="0062593B" w:rsidP="0062593B">
            <w:pPr>
              <w:spacing w:after="0" w:line="336" w:lineRule="auto"/>
              <w:ind w:left="172"/>
              <w:jc w:val="center"/>
              <w:rPr>
                <w:rFonts w:ascii="Times New Roman" w:hAnsi="Times New Roman"/>
              </w:rPr>
            </w:pPr>
            <w:r w:rsidRPr="005C3B65">
              <w:rPr>
                <w:rFonts w:ascii="Times New Roman" w:hAnsi="Times New Roman"/>
                <w:color w:val="000000"/>
                <w:sz w:val="24"/>
              </w:rPr>
              <w:t>1.1</w:t>
            </w:r>
          </w:p>
        </w:tc>
        <w:tc>
          <w:tcPr>
            <w:tcW w:w="13075" w:type="dxa"/>
            <w:tcMar>
              <w:top w:w="50" w:type="dxa"/>
              <w:left w:w="100" w:type="dxa"/>
            </w:tcMar>
            <w:vAlign w:val="center"/>
          </w:tcPr>
          <w:p w:rsidR="0062593B" w:rsidRPr="005C3B65" w:rsidRDefault="0062593B" w:rsidP="0062593B">
            <w:pPr>
              <w:spacing w:after="0" w:line="336" w:lineRule="auto"/>
              <w:ind w:left="172"/>
              <w:rPr>
                <w:rFonts w:ascii="Times New Roman" w:hAnsi="Times New Roman"/>
              </w:rPr>
            </w:pPr>
            <w:r w:rsidRPr="005C3B65">
              <w:rPr>
                <w:rFonts w:ascii="Times New Roman" w:hAnsi="Times New Roman"/>
                <w:color w:val="000000"/>
                <w:sz w:val="24"/>
              </w:rPr>
              <w:t>Натуральные и целые числа. Признаки делимости целых чисел</w:t>
            </w:r>
          </w:p>
        </w:tc>
      </w:tr>
      <w:tr w:rsidR="0062593B" w:rsidRPr="005C3B65" w:rsidTr="0062593B">
        <w:trPr>
          <w:trHeight w:val="144"/>
        </w:trPr>
        <w:tc>
          <w:tcPr>
            <w:tcW w:w="1203" w:type="dxa"/>
            <w:tcMar>
              <w:top w:w="50" w:type="dxa"/>
              <w:left w:w="100" w:type="dxa"/>
            </w:tcMar>
            <w:vAlign w:val="center"/>
          </w:tcPr>
          <w:p w:rsidR="0062593B" w:rsidRPr="005C3B65" w:rsidRDefault="0062593B" w:rsidP="0062593B">
            <w:pPr>
              <w:spacing w:after="0" w:line="336" w:lineRule="auto"/>
              <w:ind w:left="172"/>
              <w:jc w:val="center"/>
              <w:rPr>
                <w:rFonts w:ascii="Times New Roman" w:hAnsi="Times New Roman"/>
              </w:rPr>
            </w:pPr>
            <w:r w:rsidRPr="005C3B65">
              <w:rPr>
                <w:rFonts w:ascii="Times New Roman" w:hAnsi="Times New Roman"/>
                <w:color w:val="000000"/>
                <w:sz w:val="24"/>
              </w:rPr>
              <w:t>1.2</w:t>
            </w:r>
          </w:p>
        </w:tc>
        <w:tc>
          <w:tcPr>
            <w:tcW w:w="13075" w:type="dxa"/>
            <w:tcMar>
              <w:top w:w="50" w:type="dxa"/>
              <w:left w:w="100" w:type="dxa"/>
            </w:tcMar>
            <w:vAlign w:val="center"/>
          </w:tcPr>
          <w:p w:rsidR="0062593B" w:rsidRPr="005C3B65" w:rsidRDefault="0062593B" w:rsidP="0062593B">
            <w:pPr>
              <w:spacing w:after="0" w:line="336" w:lineRule="auto"/>
              <w:ind w:left="172"/>
              <w:rPr>
                <w:rFonts w:ascii="Times New Roman" w:hAnsi="Times New Roman"/>
              </w:rPr>
            </w:pPr>
            <w:r w:rsidRPr="005C3B65">
              <w:rPr>
                <w:rFonts w:ascii="Times New Roman" w:hAnsi="Times New Roman"/>
                <w:color w:val="000000"/>
                <w:sz w:val="24"/>
              </w:rPr>
              <w:t>Степень с рациональным показателем. Свойства степени</w:t>
            </w:r>
          </w:p>
        </w:tc>
      </w:tr>
      <w:tr w:rsidR="0062593B" w:rsidRPr="005C3B65" w:rsidTr="0062593B">
        <w:trPr>
          <w:trHeight w:val="144"/>
        </w:trPr>
        <w:tc>
          <w:tcPr>
            <w:tcW w:w="1203" w:type="dxa"/>
            <w:tcMar>
              <w:top w:w="50" w:type="dxa"/>
              <w:left w:w="100" w:type="dxa"/>
            </w:tcMar>
            <w:vAlign w:val="center"/>
          </w:tcPr>
          <w:p w:rsidR="0062593B" w:rsidRPr="005C3B65" w:rsidRDefault="0062593B" w:rsidP="0062593B">
            <w:pPr>
              <w:spacing w:after="0" w:line="336" w:lineRule="auto"/>
              <w:ind w:left="172"/>
              <w:jc w:val="center"/>
              <w:rPr>
                <w:rFonts w:ascii="Times New Roman" w:hAnsi="Times New Roman"/>
              </w:rPr>
            </w:pPr>
            <w:r w:rsidRPr="005C3B65">
              <w:rPr>
                <w:rFonts w:ascii="Times New Roman" w:hAnsi="Times New Roman"/>
                <w:color w:val="000000"/>
                <w:sz w:val="24"/>
              </w:rPr>
              <w:t>1.3</w:t>
            </w:r>
          </w:p>
        </w:tc>
        <w:tc>
          <w:tcPr>
            <w:tcW w:w="13075" w:type="dxa"/>
            <w:tcMar>
              <w:top w:w="50" w:type="dxa"/>
              <w:left w:w="100" w:type="dxa"/>
            </w:tcMar>
            <w:vAlign w:val="center"/>
          </w:tcPr>
          <w:p w:rsidR="0062593B" w:rsidRPr="005C3B65" w:rsidRDefault="0062593B" w:rsidP="0062593B">
            <w:pPr>
              <w:spacing w:after="0" w:line="336" w:lineRule="auto"/>
              <w:ind w:left="172"/>
              <w:rPr>
                <w:rFonts w:ascii="Times New Roman" w:hAnsi="Times New Roman"/>
              </w:rPr>
            </w:pPr>
            <w:r w:rsidRPr="005C3B65">
              <w:rPr>
                <w:rFonts w:ascii="Times New Roman" w:hAnsi="Times New Roman"/>
                <w:color w:val="000000"/>
                <w:sz w:val="24"/>
              </w:rPr>
              <w:t>Логарифм числа. Десятичные и натуральные логарифмы</w:t>
            </w:r>
          </w:p>
        </w:tc>
      </w:tr>
      <w:tr w:rsidR="0062593B" w:rsidRPr="005C3B65" w:rsidTr="0062593B">
        <w:trPr>
          <w:trHeight w:val="144"/>
        </w:trPr>
        <w:tc>
          <w:tcPr>
            <w:tcW w:w="1203" w:type="dxa"/>
            <w:tcMar>
              <w:top w:w="50" w:type="dxa"/>
              <w:left w:w="100" w:type="dxa"/>
            </w:tcMar>
            <w:vAlign w:val="center"/>
          </w:tcPr>
          <w:p w:rsidR="0062593B" w:rsidRPr="005C3B65" w:rsidRDefault="0062593B" w:rsidP="0062593B">
            <w:pPr>
              <w:spacing w:after="0" w:line="336" w:lineRule="auto"/>
              <w:ind w:left="172"/>
              <w:jc w:val="center"/>
              <w:rPr>
                <w:rFonts w:ascii="Times New Roman" w:hAnsi="Times New Roman"/>
              </w:rPr>
            </w:pPr>
            <w:r w:rsidRPr="005C3B65">
              <w:rPr>
                <w:rFonts w:ascii="Times New Roman" w:hAnsi="Times New Roman"/>
                <w:color w:val="000000"/>
                <w:sz w:val="24"/>
              </w:rPr>
              <w:t>2</w:t>
            </w:r>
          </w:p>
        </w:tc>
        <w:tc>
          <w:tcPr>
            <w:tcW w:w="13075" w:type="dxa"/>
            <w:tcMar>
              <w:top w:w="50" w:type="dxa"/>
              <w:left w:w="100" w:type="dxa"/>
            </w:tcMar>
            <w:vAlign w:val="center"/>
          </w:tcPr>
          <w:p w:rsidR="0062593B" w:rsidRPr="005C3B65" w:rsidRDefault="0062593B" w:rsidP="0062593B">
            <w:pPr>
              <w:spacing w:after="0" w:line="336" w:lineRule="auto"/>
              <w:ind w:left="172"/>
              <w:rPr>
                <w:rFonts w:ascii="Times New Roman" w:hAnsi="Times New Roman"/>
              </w:rPr>
            </w:pPr>
            <w:r w:rsidRPr="005C3B65">
              <w:rPr>
                <w:rFonts w:ascii="Times New Roman" w:hAnsi="Times New Roman"/>
                <w:color w:val="000000"/>
                <w:sz w:val="24"/>
              </w:rPr>
              <w:t>Уравнения и неравенства</w:t>
            </w:r>
          </w:p>
        </w:tc>
      </w:tr>
      <w:tr w:rsidR="0062593B" w:rsidRPr="005C3B65" w:rsidTr="0062593B">
        <w:trPr>
          <w:trHeight w:val="144"/>
        </w:trPr>
        <w:tc>
          <w:tcPr>
            <w:tcW w:w="1203" w:type="dxa"/>
            <w:tcMar>
              <w:top w:w="50" w:type="dxa"/>
              <w:left w:w="100" w:type="dxa"/>
            </w:tcMar>
            <w:vAlign w:val="center"/>
          </w:tcPr>
          <w:p w:rsidR="0062593B" w:rsidRPr="005C3B65" w:rsidRDefault="0062593B" w:rsidP="0062593B">
            <w:pPr>
              <w:spacing w:after="0" w:line="336" w:lineRule="auto"/>
              <w:ind w:left="172"/>
              <w:jc w:val="center"/>
              <w:rPr>
                <w:rFonts w:ascii="Times New Roman" w:hAnsi="Times New Roman"/>
              </w:rPr>
            </w:pPr>
            <w:r w:rsidRPr="005C3B65">
              <w:rPr>
                <w:rFonts w:ascii="Times New Roman" w:hAnsi="Times New Roman"/>
                <w:color w:val="000000"/>
                <w:sz w:val="24"/>
              </w:rPr>
              <w:t>2.1</w:t>
            </w:r>
          </w:p>
        </w:tc>
        <w:tc>
          <w:tcPr>
            <w:tcW w:w="13075" w:type="dxa"/>
            <w:tcMar>
              <w:top w:w="50" w:type="dxa"/>
              <w:left w:w="100" w:type="dxa"/>
            </w:tcMar>
            <w:vAlign w:val="center"/>
          </w:tcPr>
          <w:p w:rsidR="0062593B" w:rsidRPr="005C3B65" w:rsidRDefault="0062593B" w:rsidP="0062593B">
            <w:pPr>
              <w:spacing w:after="0" w:line="336" w:lineRule="auto"/>
              <w:ind w:left="172"/>
              <w:rPr>
                <w:rFonts w:ascii="Times New Roman" w:hAnsi="Times New Roman"/>
              </w:rPr>
            </w:pPr>
            <w:r w:rsidRPr="005C3B65">
              <w:rPr>
                <w:rFonts w:ascii="Times New Roman" w:hAnsi="Times New Roman"/>
                <w:color w:val="000000"/>
                <w:sz w:val="24"/>
              </w:rPr>
              <w:t>Преобразование выражений, содержащих логарифмы</w:t>
            </w:r>
          </w:p>
        </w:tc>
      </w:tr>
      <w:tr w:rsidR="0062593B" w:rsidRPr="005C3B65" w:rsidTr="0062593B">
        <w:trPr>
          <w:trHeight w:val="144"/>
        </w:trPr>
        <w:tc>
          <w:tcPr>
            <w:tcW w:w="1203" w:type="dxa"/>
            <w:tcMar>
              <w:top w:w="50" w:type="dxa"/>
              <w:left w:w="100" w:type="dxa"/>
            </w:tcMar>
            <w:vAlign w:val="center"/>
          </w:tcPr>
          <w:p w:rsidR="0062593B" w:rsidRPr="005C3B65" w:rsidRDefault="0062593B" w:rsidP="0062593B">
            <w:pPr>
              <w:spacing w:after="0" w:line="336" w:lineRule="auto"/>
              <w:ind w:left="172"/>
              <w:jc w:val="center"/>
              <w:rPr>
                <w:rFonts w:ascii="Times New Roman" w:hAnsi="Times New Roman"/>
              </w:rPr>
            </w:pPr>
            <w:r w:rsidRPr="005C3B65">
              <w:rPr>
                <w:rFonts w:ascii="Times New Roman" w:hAnsi="Times New Roman"/>
                <w:color w:val="000000"/>
                <w:sz w:val="24"/>
              </w:rPr>
              <w:t>2.2</w:t>
            </w:r>
          </w:p>
        </w:tc>
        <w:tc>
          <w:tcPr>
            <w:tcW w:w="13075" w:type="dxa"/>
            <w:tcMar>
              <w:top w:w="50" w:type="dxa"/>
              <w:left w:w="100" w:type="dxa"/>
            </w:tcMar>
            <w:vAlign w:val="center"/>
          </w:tcPr>
          <w:p w:rsidR="0062593B" w:rsidRPr="005C3B65" w:rsidRDefault="0062593B" w:rsidP="0062593B">
            <w:pPr>
              <w:spacing w:after="0" w:line="336" w:lineRule="auto"/>
              <w:ind w:left="172"/>
              <w:rPr>
                <w:rFonts w:ascii="Times New Roman" w:hAnsi="Times New Roman"/>
              </w:rPr>
            </w:pPr>
            <w:r w:rsidRPr="005C3B65">
              <w:rPr>
                <w:rFonts w:ascii="Times New Roman" w:hAnsi="Times New Roman"/>
                <w:color w:val="000000"/>
                <w:sz w:val="24"/>
              </w:rPr>
              <w:t>Преобразование выражений, содержащих степени с рациональным показателем</w:t>
            </w:r>
          </w:p>
        </w:tc>
      </w:tr>
      <w:tr w:rsidR="0062593B" w:rsidRPr="005C3B65" w:rsidTr="0062593B">
        <w:trPr>
          <w:trHeight w:val="144"/>
        </w:trPr>
        <w:tc>
          <w:tcPr>
            <w:tcW w:w="1203" w:type="dxa"/>
            <w:tcMar>
              <w:top w:w="50" w:type="dxa"/>
              <w:left w:w="100" w:type="dxa"/>
            </w:tcMar>
            <w:vAlign w:val="center"/>
          </w:tcPr>
          <w:p w:rsidR="0062593B" w:rsidRPr="005C3B65" w:rsidRDefault="0062593B" w:rsidP="0062593B">
            <w:pPr>
              <w:spacing w:after="0" w:line="336" w:lineRule="auto"/>
              <w:ind w:left="172"/>
              <w:jc w:val="center"/>
              <w:rPr>
                <w:rFonts w:ascii="Times New Roman" w:hAnsi="Times New Roman"/>
              </w:rPr>
            </w:pPr>
            <w:r w:rsidRPr="005C3B65">
              <w:rPr>
                <w:rFonts w:ascii="Times New Roman" w:hAnsi="Times New Roman"/>
                <w:color w:val="000000"/>
                <w:sz w:val="24"/>
              </w:rPr>
              <w:t>2.3</w:t>
            </w:r>
          </w:p>
        </w:tc>
        <w:tc>
          <w:tcPr>
            <w:tcW w:w="13075" w:type="dxa"/>
            <w:tcMar>
              <w:top w:w="50" w:type="dxa"/>
              <w:left w:w="100" w:type="dxa"/>
            </w:tcMar>
            <w:vAlign w:val="center"/>
          </w:tcPr>
          <w:p w:rsidR="0062593B" w:rsidRPr="005C3B65" w:rsidRDefault="0062593B" w:rsidP="0062593B">
            <w:pPr>
              <w:spacing w:after="0" w:line="336" w:lineRule="auto"/>
              <w:ind w:left="172"/>
              <w:rPr>
                <w:rFonts w:ascii="Times New Roman" w:hAnsi="Times New Roman"/>
              </w:rPr>
            </w:pPr>
            <w:r w:rsidRPr="005C3B65">
              <w:rPr>
                <w:rFonts w:ascii="Times New Roman" w:hAnsi="Times New Roman"/>
                <w:color w:val="000000"/>
                <w:sz w:val="24"/>
              </w:rPr>
              <w:t>Примеры тригонометрических неравенств</w:t>
            </w:r>
          </w:p>
        </w:tc>
      </w:tr>
      <w:tr w:rsidR="0062593B" w:rsidRPr="005C3B65" w:rsidTr="0062593B">
        <w:trPr>
          <w:trHeight w:val="144"/>
        </w:trPr>
        <w:tc>
          <w:tcPr>
            <w:tcW w:w="1203" w:type="dxa"/>
            <w:tcMar>
              <w:top w:w="50" w:type="dxa"/>
              <w:left w:w="100" w:type="dxa"/>
            </w:tcMar>
            <w:vAlign w:val="center"/>
          </w:tcPr>
          <w:p w:rsidR="0062593B" w:rsidRPr="005C3B65" w:rsidRDefault="0062593B" w:rsidP="0062593B">
            <w:pPr>
              <w:spacing w:after="0" w:line="336" w:lineRule="auto"/>
              <w:ind w:left="172"/>
              <w:jc w:val="center"/>
              <w:rPr>
                <w:rFonts w:ascii="Times New Roman" w:hAnsi="Times New Roman"/>
              </w:rPr>
            </w:pPr>
            <w:r w:rsidRPr="005C3B65">
              <w:rPr>
                <w:rFonts w:ascii="Times New Roman" w:hAnsi="Times New Roman"/>
                <w:color w:val="000000"/>
                <w:sz w:val="24"/>
              </w:rPr>
              <w:t>2.4</w:t>
            </w:r>
          </w:p>
        </w:tc>
        <w:tc>
          <w:tcPr>
            <w:tcW w:w="13075" w:type="dxa"/>
            <w:tcMar>
              <w:top w:w="50" w:type="dxa"/>
              <w:left w:w="100" w:type="dxa"/>
            </w:tcMar>
            <w:vAlign w:val="center"/>
          </w:tcPr>
          <w:p w:rsidR="0062593B" w:rsidRPr="005C3B65" w:rsidRDefault="0062593B" w:rsidP="0062593B">
            <w:pPr>
              <w:spacing w:after="0" w:line="336" w:lineRule="auto"/>
              <w:ind w:left="172"/>
              <w:rPr>
                <w:rFonts w:ascii="Times New Roman" w:hAnsi="Times New Roman"/>
              </w:rPr>
            </w:pPr>
            <w:r w:rsidRPr="005C3B65">
              <w:rPr>
                <w:rFonts w:ascii="Times New Roman" w:hAnsi="Times New Roman"/>
                <w:color w:val="000000"/>
                <w:sz w:val="24"/>
              </w:rPr>
              <w:t>Показательные уравнения и неравенства</w:t>
            </w:r>
          </w:p>
        </w:tc>
      </w:tr>
      <w:tr w:rsidR="0062593B" w:rsidRPr="005C3B65" w:rsidTr="0062593B">
        <w:trPr>
          <w:trHeight w:val="144"/>
        </w:trPr>
        <w:tc>
          <w:tcPr>
            <w:tcW w:w="1203" w:type="dxa"/>
            <w:tcMar>
              <w:top w:w="50" w:type="dxa"/>
              <w:left w:w="100" w:type="dxa"/>
            </w:tcMar>
            <w:vAlign w:val="center"/>
          </w:tcPr>
          <w:p w:rsidR="0062593B" w:rsidRPr="005C3B65" w:rsidRDefault="0062593B" w:rsidP="0062593B">
            <w:pPr>
              <w:spacing w:after="0" w:line="336" w:lineRule="auto"/>
              <w:ind w:left="172"/>
              <w:jc w:val="center"/>
              <w:rPr>
                <w:rFonts w:ascii="Times New Roman" w:hAnsi="Times New Roman"/>
              </w:rPr>
            </w:pPr>
            <w:r w:rsidRPr="005C3B65">
              <w:rPr>
                <w:rFonts w:ascii="Times New Roman" w:hAnsi="Times New Roman"/>
                <w:color w:val="000000"/>
                <w:sz w:val="24"/>
              </w:rPr>
              <w:t>2.5</w:t>
            </w:r>
          </w:p>
        </w:tc>
        <w:tc>
          <w:tcPr>
            <w:tcW w:w="13075" w:type="dxa"/>
            <w:tcMar>
              <w:top w:w="50" w:type="dxa"/>
              <w:left w:w="100" w:type="dxa"/>
            </w:tcMar>
            <w:vAlign w:val="center"/>
          </w:tcPr>
          <w:p w:rsidR="0062593B" w:rsidRPr="005C3B65" w:rsidRDefault="0062593B" w:rsidP="0062593B">
            <w:pPr>
              <w:spacing w:after="0" w:line="336" w:lineRule="auto"/>
              <w:ind w:left="172"/>
              <w:jc w:val="both"/>
              <w:rPr>
                <w:rFonts w:ascii="Times New Roman" w:hAnsi="Times New Roman"/>
              </w:rPr>
            </w:pPr>
            <w:r w:rsidRPr="005C3B65">
              <w:rPr>
                <w:rFonts w:ascii="Times New Roman" w:hAnsi="Times New Roman"/>
                <w:color w:val="000000"/>
                <w:sz w:val="24"/>
              </w:rPr>
              <w:t>Логарифмические уравнения и неравенства</w:t>
            </w:r>
          </w:p>
        </w:tc>
      </w:tr>
      <w:tr w:rsidR="0062593B" w:rsidRPr="005C3B65" w:rsidTr="0062593B">
        <w:trPr>
          <w:trHeight w:val="144"/>
        </w:trPr>
        <w:tc>
          <w:tcPr>
            <w:tcW w:w="1203" w:type="dxa"/>
            <w:tcMar>
              <w:top w:w="50" w:type="dxa"/>
              <w:left w:w="100" w:type="dxa"/>
            </w:tcMar>
            <w:vAlign w:val="center"/>
          </w:tcPr>
          <w:p w:rsidR="0062593B" w:rsidRPr="005C3B65" w:rsidRDefault="0062593B" w:rsidP="0062593B">
            <w:pPr>
              <w:spacing w:after="0" w:line="336" w:lineRule="auto"/>
              <w:ind w:left="172"/>
              <w:jc w:val="center"/>
              <w:rPr>
                <w:rFonts w:ascii="Times New Roman" w:hAnsi="Times New Roman"/>
              </w:rPr>
            </w:pPr>
            <w:r w:rsidRPr="005C3B65">
              <w:rPr>
                <w:rFonts w:ascii="Times New Roman" w:hAnsi="Times New Roman"/>
                <w:color w:val="000000"/>
                <w:sz w:val="24"/>
              </w:rPr>
              <w:lastRenderedPageBreak/>
              <w:t>2.6</w:t>
            </w:r>
          </w:p>
        </w:tc>
        <w:tc>
          <w:tcPr>
            <w:tcW w:w="13075" w:type="dxa"/>
            <w:tcMar>
              <w:top w:w="50" w:type="dxa"/>
              <w:left w:w="100" w:type="dxa"/>
            </w:tcMar>
            <w:vAlign w:val="center"/>
          </w:tcPr>
          <w:p w:rsidR="0062593B" w:rsidRPr="005C3B65" w:rsidRDefault="0062593B" w:rsidP="0062593B">
            <w:pPr>
              <w:spacing w:after="0" w:line="336" w:lineRule="auto"/>
              <w:ind w:left="172"/>
              <w:jc w:val="both"/>
              <w:rPr>
                <w:rFonts w:ascii="Times New Roman" w:hAnsi="Times New Roman"/>
              </w:rPr>
            </w:pPr>
            <w:r w:rsidRPr="005C3B65">
              <w:rPr>
                <w:rFonts w:ascii="Times New Roman" w:hAnsi="Times New Roman"/>
                <w:color w:val="000000"/>
                <w:sz w:val="24"/>
              </w:rPr>
              <w:t>Системы линейных уравнений. Решение прикладных задач с помощью системы линейных уравнений</w:t>
            </w:r>
          </w:p>
        </w:tc>
      </w:tr>
      <w:tr w:rsidR="0062593B" w:rsidRPr="005C3B65" w:rsidTr="0062593B">
        <w:trPr>
          <w:trHeight w:val="144"/>
        </w:trPr>
        <w:tc>
          <w:tcPr>
            <w:tcW w:w="1203" w:type="dxa"/>
            <w:tcMar>
              <w:top w:w="50" w:type="dxa"/>
              <w:left w:w="100" w:type="dxa"/>
            </w:tcMar>
            <w:vAlign w:val="center"/>
          </w:tcPr>
          <w:p w:rsidR="0062593B" w:rsidRPr="005C3B65" w:rsidRDefault="0062593B" w:rsidP="0062593B">
            <w:pPr>
              <w:spacing w:after="0" w:line="336" w:lineRule="auto"/>
              <w:ind w:left="172"/>
              <w:jc w:val="center"/>
              <w:rPr>
                <w:rFonts w:ascii="Times New Roman" w:hAnsi="Times New Roman"/>
              </w:rPr>
            </w:pPr>
            <w:r w:rsidRPr="005C3B65">
              <w:rPr>
                <w:rFonts w:ascii="Times New Roman" w:hAnsi="Times New Roman"/>
                <w:color w:val="000000"/>
                <w:sz w:val="24"/>
              </w:rPr>
              <w:t>2.7</w:t>
            </w:r>
          </w:p>
        </w:tc>
        <w:tc>
          <w:tcPr>
            <w:tcW w:w="13075" w:type="dxa"/>
            <w:tcMar>
              <w:top w:w="50" w:type="dxa"/>
              <w:left w:w="100" w:type="dxa"/>
            </w:tcMar>
            <w:vAlign w:val="center"/>
          </w:tcPr>
          <w:p w:rsidR="0062593B" w:rsidRPr="005C3B65" w:rsidRDefault="0062593B" w:rsidP="0062593B">
            <w:pPr>
              <w:spacing w:after="0" w:line="336" w:lineRule="auto"/>
              <w:ind w:left="172"/>
              <w:rPr>
                <w:rFonts w:ascii="Times New Roman" w:hAnsi="Times New Roman"/>
              </w:rPr>
            </w:pPr>
            <w:r w:rsidRPr="005C3B65">
              <w:rPr>
                <w:rFonts w:ascii="Times New Roman" w:hAnsi="Times New Roman"/>
                <w:color w:val="000000"/>
                <w:sz w:val="24"/>
              </w:rPr>
              <w:t>Системы и совокупности рациональных уравнений и неравенств</w:t>
            </w:r>
          </w:p>
        </w:tc>
      </w:tr>
      <w:tr w:rsidR="0062593B" w:rsidRPr="005C3B65" w:rsidTr="0062593B">
        <w:trPr>
          <w:trHeight w:val="144"/>
        </w:trPr>
        <w:tc>
          <w:tcPr>
            <w:tcW w:w="1203" w:type="dxa"/>
            <w:tcMar>
              <w:top w:w="50" w:type="dxa"/>
              <w:left w:w="100" w:type="dxa"/>
            </w:tcMar>
            <w:vAlign w:val="center"/>
          </w:tcPr>
          <w:p w:rsidR="0062593B" w:rsidRPr="005C3B65" w:rsidRDefault="0062593B" w:rsidP="0062593B">
            <w:pPr>
              <w:spacing w:after="0" w:line="336" w:lineRule="auto"/>
              <w:ind w:left="172"/>
              <w:jc w:val="center"/>
              <w:rPr>
                <w:rFonts w:ascii="Times New Roman" w:hAnsi="Times New Roman"/>
              </w:rPr>
            </w:pPr>
            <w:r w:rsidRPr="005C3B65">
              <w:rPr>
                <w:rFonts w:ascii="Times New Roman" w:hAnsi="Times New Roman"/>
                <w:color w:val="000000"/>
                <w:sz w:val="24"/>
              </w:rPr>
              <w:t>2.8</w:t>
            </w:r>
          </w:p>
        </w:tc>
        <w:tc>
          <w:tcPr>
            <w:tcW w:w="13075" w:type="dxa"/>
            <w:tcMar>
              <w:top w:w="50" w:type="dxa"/>
              <w:left w:w="100" w:type="dxa"/>
            </w:tcMar>
            <w:vAlign w:val="center"/>
          </w:tcPr>
          <w:p w:rsidR="0062593B" w:rsidRPr="005C3B65" w:rsidRDefault="0062593B" w:rsidP="0062593B">
            <w:pPr>
              <w:spacing w:after="0" w:line="336" w:lineRule="auto"/>
              <w:ind w:left="172"/>
              <w:jc w:val="both"/>
              <w:rPr>
                <w:rFonts w:ascii="Times New Roman" w:hAnsi="Times New Roman"/>
              </w:rPr>
            </w:pPr>
            <w:r w:rsidRPr="005C3B65">
              <w:rPr>
                <w:rFonts w:ascii="Times New Roman" w:hAnsi="Times New Roman"/>
                <w:color w:val="000000"/>
                <w:sz w:val="24"/>
              </w:rPr>
              <w:t>Применение уравнений, систем и неравенств к решению математических задач и задач из различных областей науки и реальной жизни</w:t>
            </w:r>
          </w:p>
        </w:tc>
      </w:tr>
      <w:tr w:rsidR="0062593B" w:rsidRPr="005C3B65" w:rsidTr="0062593B">
        <w:trPr>
          <w:trHeight w:val="144"/>
        </w:trPr>
        <w:tc>
          <w:tcPr>
            <w:tcW w:w="1203" w:type="dxa"/>
            <w:tcMar>
              <w:top w:w="50" w:type="dxa"/>
              <w:left w:w="100" w:type="dxa"/>
            </w:tcMar>
            <w:vAlign w:val="center"/>
          </w:tcPr>
          <w:p w:rsidR="0062593B" w:rsidRPr="005C3B65" w:rsidRDefault="0062593B" w:rsidP="0062593B">
            <w:pPr>
              <w:spacing w:after="0" w:line="336" w:lineRule="auto"/>
              <w:ind w:left="172"/>
              <w:jc w:val="center"/>
              <w:rPr>
                <w:rFonts w:ascii="Times New Roman" w:hAnsi="Times New Roman"/>
              </w:rPr>
            </w:pPr>
            <w:r w:rsidRPr="005C3B65">
              <w:rPr>
                <w:rFonts w:ascii="Times New Roman" w:hAnsi="Times New Roman"/>
                <w:color w:val="000000"/>
                <w:sz w:val="24"/>
              </w:rPr>
              <w:t>3</w:t>
            </w:r>
          </w:p>
        </w:tc>
        <w:tc>
          <w:tcPr>
            <w:tcW w:w="13075" w:type="dxa"/>
            <w:tcMar>
              <w:top w:w="50" w:type="dxa"/>
              <w:left w:w="100" w:type="dxa"/>
            </w:tcMar>
            <w:vAlign w:val="center"/>
          </w:tcPr>
          <w:p w:rsidR="0062593B" w:rsidRPr="005C3B65" w:rsidRDefault="0062593B" w:rsidP="0062593B">
            <w:pPr>
              <w:spacing w:after="0" w:line="336" w:lineRule="auto"/>
              <w:ind w:left="172"/>
              <w:rPr>
                <w:rFonts w:ascii="Times New Roman" w:hAnsi="Times New Roman"/>
              </w:rPr>
            </w:pPr>
            <w:r w:rsidRPr="005C3B65">
              <w:rPr>
                <w:rFonts w:ascii="Times New Roman" w:hAnsi="Times New Roman"/>
                <w:color w:val="000000"/>
                <w:sz w:val="24"/>
              </w:rPr>
              <w:t>Функции и графики</w:t>
            </w:r>
          </w:p>
        </w:tc>
      </w:tr>
      <w:tr w:rsidR="0062593B" w:rsidRPr="005C3B65" w:rsidTr="0062593B">
        <w:trPr>
          <w:trHeight w:val="144"/>
        </w:trPr>
        <w:tc>
          <w:tcPr>
            <w:tcW w:w="1203" w:type="dxa"/>
            <w:tcMar>
              <w:top w:w="50" w:type="dxa"/>
              <w:left w:w="100" w:type="dxa"/>
            </w:tcMar>
            <w:vAlign w:val="center"/>
          </w:tcPr>
          <w:p w:rsidR="0062593B" w:rsidRPr="005C3B65" w:rsidRDefault="0062593B" w:rsidP="0062593B">
            <w:pPr>
              <w:spacing w:after="0" w:line="336" w:lineRule="auto"/>
              <w:ind w:left="172"/>
              <w:jc w:val="center"/>
              <w:rPr>
                <w:rFonts w:ascii="Times New Roman" w:hAnsi="Times New Roman"/>
              </w:rPr>
            </w:pPr>
            <w:r w:rsidRPr="005C3B65">
              <w:rPr>
                <w:rFonts w:ascii="Times New Roman" w:hAnsi="Times New Roman"/>
                <w:color w:val="000000"/>
                <w:sz w:val="24"/>
              </w:rPr>
              <w:t>3.1</w:t>
            </w:r>
          </w:p>
        </w:tc>
        <w:tc>
          <w:tcPr>
            <w:tcW w:w="13075" w:type="dxa"/>
            <w:tcMar>
              <w:top w:w="50" w:type="dxa"/>
              <w:left w:w="100" w:type="dxa"/>
            </w:tcMar>
            <w:vAlign w:val="center"/>
          </w:tcPr>
          <w:p w:rsidR="0062593B" w:rsidRPr="005C3B65" w:rsidRDefault="0062593B" w:rsidP="0062593B">
            <w:pPr>
              <w:spacing w:after="0" w:line="336" w:lineRule="auto"/>
              <w:ind w:left="172"/>
              <w:jc w:val="both"/>
              <w:rPr>
                <w:rFonts w:ascii="Times New Roman" w:hAnsi="Times New Roman"/>
              </w:rPr>
            </w:pPr>
            <w:r w:rsidRPr="005C3B65">
              <w:rPr>
                <w:rFonts w:ascii="Times New Roman" w:hAnsi="Times New Roman"/>
                <w:color w:val="000000"/>
                <w:sz w:val="24"/>
              </w:rPr>
              <w:t>Функция. Периодические функции. Промежутки монотонности функции. Максимумы и минимумы функции. Наибольшее и наименьшее значение функции на промежутке</w:t>
            </w:r>
          </w:p>
        </w:tc>
      </w:tr>
      <w:tr w:rsidR="0062593B" w:rsidRPr="005C3B65" w:rsidTr="0062593B">
        <w:trPr>
          <w:trHeight w:val="144"/>
        </w:trPr>
        <w:tc>
          <w:tcPr>
            <w:tcW w:w="1203" w:type="dxa"/>
            <w:tcMar>
              <w:top w:w="50" w:type="dxa"/>
              <w:left w:w="100" w:type="dxa"/>
            </w:tcMar>
            <w:vAlign w:val="center"/>
          </w:tcPr>
          <w:p w:rsidR="0062593B" w:rsidRPr="005C3B65" w:rsidRDefault="0062593B" w:rsidP="0062593B">
            <w:pPr>
              <w:spacing w:after="0" w:line="336" w:lineRule="auto"/>
              <w:ind w:left="172"/>
              <w:jc w:val="center"/>
              <w:rPr>
                <w:rFonts w:ascii="Times New Roman" w:hAnsi="Times New Roman"/>
              </w:rPr>
            </w:pPr>
            <w:r w:rsidRPr="005C3B65">
              <w:rPr>
                <w:rFonts w:ascii="Times New Roman" w:hAnsi="Times New Roman"/>
                <w:color w:val="000000"/>
                <w:sz w:val="24"/>
              </w:rPr>
              <w:t>3.2</w:t>
            </w:r>
          </w:p>
        </w:tc>
        <w:tc>
          <w:tcPr>
            <w:tcW w:w="13075" w:type="dxa"/>
            <w:tcMar>
              <w:top w:w="50" w:type="dxa"/>
              <w:left w:w="100" w:type="dxa"/>
            </w:tcMar>
            <w:vAlign w:val="center"/>
          </w:tcPr>
          <w:p w:rsidR="0062593B" w:rsidRPr="005C3B65" w:rsidRDefault="0062593B" w:rsidP="0062593B">
            <w:pPr>
              <w:spacing w:after="0" w:line="336" w:lineRule="auto"/>
              <w:ind w:left="172"/>
              <w:jc w:val="both"/>
              <w:rPr>
                <w:rFonts w:ascii="Times New Roman" w:hAnsi="Times New Roman"/>
              </w:rPr>
            </w:pPr>
            <w:r w:rsidRPr="005C3B65">
              <w:rPr>
                <w:rFonts w:ascii="Times New Roman" w:hAnsi="Times New Roman"/>
                <w:color w:val="000000"/>
                <w:sz w:val="24"/>
              </w:rPr>
              <w:t>Тригонометрические функции, их свойства и графики</w:t>
            </w:r>
          </w:p>
        </w:tc>
      </w:tr>
      <w:tr w:rsidR="0062593B" w:rsidRPr="005C3B65" w:rsidTr="0062593B">
        <w:trPr>
          <w:trHeight w:val="144"/>
        </w:trPr>
        <w:tc>
          <w:tcPr>
            <w:tcW w:w="1203" w:type="dxa"/>
            <w:tcMar>
              <w:top w:w="50" w:type="dxa"/>
              <w:left w:w="100" w:type="dxa"/>
            </w:tcMar>
            <w:vAlign w:val="center"/>
          </w:tcPr>
          <w:p w:rsidR="0062593B" w:rsidRPr="005C3B65" w:rsidRDefault="0062593B" w:rsidP="0062593B">
            <w:pPr>
              <w:spacing w:after="0" w:line="336" w:lineRule="auto"/>
              <w:ind w:left="172"/>
              <w:jc w:val="center"/>
              <w:rPr>
                <w:rFonts w:ascii="Times New Roman" w:hAnsi="Times New Roman"/>
              </w:rPr>
            </w:pPr>
            <w:r w:rsidRPr="005C3B65">
              <w:rPr>
                <w:rFonts w:ascii="Times New Roman" w:hAnsi="Times New Roman"/>
                <w:color w:val="000000"/>
                <w:sz w:val="24"/>
              </w:rPr>
              <w:t>3.3</w:t>
            </w:r>
          </w:p>
        </w:tc>
        <w:tc>
          <w:tcPr>
            <w:tcW w:w="13075" w:type="dxa"/>
            <w:tcMar>
              <w:top w:w="50" w:type="dxa"/>
              <w:left w:w="100" w:type="dxa"/>
            </w:tcMar>
            <w:vAlign w:val="center"/>
          </w:tcPr>
          <w:p w:rsidR="0062593B" w:rsidRPr="005C3B65" w:rsidRDefault="0062593B" w:rsidP="0062593B">
            <w:pPr>
              <w:spacing w:after="0" w:line="336" w:lineRule="auto"/>
              <w:ind w:left="172"/>
              <w:jc w:val="both"/>
              <w:rPr>
                <w:rFonts w:ascii="Times New Roman" w:hAnsi="Times New Roman"/>
              </w:rPr>
            </w:pPr>
            <w:r w:rsidRPr="005C3B65">
              <w:rPr>
                <w:rFonts w:ascii="Times New Roman" w:hAnsi="Times New Roman"/>
                <w:color w:val="000000"/>
                <w:sz w:val="24"/>
              </w:rPr>
              <w:t>Показательная и логарифмическая функции, их свойства и графики</w:t>
            </w:r>
          </w:p>
        </w:tc>
      </w:tr>
      <w:tr w:rsidR="0062593B" w:rsidRPr="005C3B65" w:rsidTr="0062593B">
        <w:trPr>
          <w:trHeight w:val="144"/>
        </w:trPr>
        <w:tc>
          <w:tcPr>
            <w:tcW w:w="1203" w:type="dxa"/>
            <w:tcMar>
              <w:top w:w="50" w:type="dxa"/>
              <w:left w:w="100" w:type="dxa"/>
            </w:tcMar>
            <w:vAlign w:val="center"/>
          </w:tcPr>
          <w:p w:rsidR="0062593B" w:rsidRPr="005C3B65" w:rsidRDefault="0062593B" w:rsidP="0062593B">
            <w:pPr>
              <w:spacing w:after="0" w:line="336" w:lineRule="auto"/>
              <w:ind w:left="172"/>
              <w:jc w:val="center"/>
              <w:rPr>
                <w:rFonts w:ascii="Times New Roman" w:hAnsi="Times New Roman"/>
              </w:rPr>
            </w:pPr>
            <w:r w:rsidRPr="005C3B65">
              <w:rPr>
                <w:rFonts w:ascii="Times New Roman" w:hAnsi="Times New Roman"/>
                <w:color w:val="000000"/>
                <w:sz w:val="24"/>
              </w:rPr>
              <w:t>3.4</w:t>
            </w:r>
          </w:p>
        </w:tc>
        <w:tc>
          <w:tcPr>
            <w:tcW w:w="13075" w:type="dxa"/>
            <w:tcMar>
              <w:top w:w="50" w:type="dxa"/>
              <w:left w:w="100" w:type="dxa"/>
            </w:tcMar>
            <w:vAlign w:val="center"/>
          </w:tcPr>
          <w:p w:rsidR="0062593B" w:rsidRPr="005C3B65" w:rsidRDefault="0062593B" w:rsidP="0062593B">
            <w:pPr>
              <w:spacing w:after="0" w:line="336" w:lineRule="auto"/>
              <w:ind w:left="172"/>
              <w:jc w:val="both"/>
              <w:rPr>
                <w:rFonts w:ascii="Times New Roman" w:hAnsi="Times New Roman"/>
              </w:rPr>
            </w:pPr>
            <w:r w:rsidRPr="005C3B65">
              <w:rPr>
                <w:rFonts w:ascii="Times New Roman" w:hAnsi="Times New Roman"/>
                <w:color w:val="000000"/>
                <w:sz w:val="24"/>
              </w:rPr>
              <w:t>Использование графиков функций для решения уравнений и линейных систем</w:t>
            </w:r>
          </w:p>
        </w:tc>
      </w:tr>
      <w:tr w:rsidR="0062593B" w:rsidRPr="005C3B65" w:rsidTr="0062593B">
        <w:trPr>
          <w:trHeight w:val="144"/>
        </w:trPr>
        <w:tc>
          <w:tcPr>
            <w:tcW w:w="1203" w:type="dxa"/>
            <w:tcMar>
              <w:top w:w="50" w:type="dxa"/>
              <w:left w:w="100" w:type="dxa"/>
            </w:tcMar>
            <w:vAlign w:val="center"/>
          </w:tcPr>
          <w:p w:rsidR="0062593B" w:rsidRPr="005C3B65" w:rsidRDefault="0062593B" w:rsidP="0062593B">
            <w:pPr>
              <w:spacing w:after="0" w:line="336" w:lineRule="auto"/>
              <w:ind w:left="172"/>
              <w:jc w:val="center"/>
              <w:rPr>
                <w:rFonts w:ascii="Times New Roman" w:hAnsi="Times New Roman"/>
              </w:rPr>
            </w:pPr>
            <w:r w:rsidRPr="005C3B65">
              <w:rPr>
                <w:rFonts w:ascii="Times New Roman" w:hAnsi="Times New Roman"/>
                <w:color w:val="000000"/>
                <w:sz w:val="24"/>
              </w:rPr>
              <w:t>3.5</w:t>
            </w:r>
          </w:p>
        </w:tc>
        <w:tc>
          <w:tcPr>
            <w:tcW w:w="13075" w:type="dxa"/>
            <w:tcMar>
              <w:top w:w="50" w:type="dxa"/>
              <w:left w:w="100" w:type="dxa"/>
            </w:tcMar>
            <w:vAlign w:val="center"/>
          </w:tcPr>
          <w:p w:rsidR="0062593B" w:rsidRPr="005C3B65" w:rsidRDefault="0062593B" w:rsidP="0062593B">
            <w:pPr>
              <w:spacing w:after="0" w:line="336" w:lineRule="auto"/>
              <w:ind w:left="172"/>
              <w:jc w:val="both"/>
              <w:rPr>
                <w:rFonts w:ascii="Times New Roman" w:hAnsi="Times New Roman"/>
              </w:rPr>
            </w:pPr>
            <w:r w:rsidRPr="005C3B65">
              <w:rPr>
                <w:rFonts w:ascii="Times New Roman" w:hAnsi="Times New Roman"/>
                <w:color w:val="000000"/>
                <w:sz w:val="24"/>
              </w:rPr>
              <w:t>Использование графиков функций для исследования процессов и зависимостей, которые возникают при решении задач из других учебных предметов и реальной жизни</w:t>
            </w:r>
          </w:p>
        </w:tc>
      </w:tr>
      <w:tr w:rsidR="0062593B" w:rsidRPr="005C3B65" w:rsidTr="0062593B">
        <w:trPr>
          <w:trHeight w:val="144"/>
        </w:trPr>
        <w:tc>
          <w:tcPr>
            <w:tcW w:w="1203" w:type="dxa"/>
            <w:tcMar>
              <w:top w:w="50" w:type="dxa"/>
              <w:left w:w="100" w:type="dxa"/>
            </w:tcMar>
            <w:vAlign w:val="center"/>
          </w:tcPr>
          <w:p w:rsidR="0062593B" w:rsidRPr="005C3B65" w:rsidRDefault="0062593B" w:rsidP="0062593B">
            <w:pPr>
              <w:spacing w:after="0" w:line="336" w:lineRule="auto"/>
              <w:ind w:left="172"/>
              <w:jc w:val="center"/>
              <w:rPr>
                <w:rFonts w:ascii="Times New Roman" w:hAnsi="Times New Roman"/>
              </w:rPr>
            </w:pPr>
            <w:r w:rsidRPr="005C3B65">
              <w:rPr>
                <w:rFonts w:ascii="Times New Roman" w:hAnsi="Times New Roman"/>
                <w:color w:val="000000"/>
                <w:sz w:val="24"/>
              </w:rPr>
              <w:t>4</w:t>
            </w:r>
          </w:p>
        </w:tc>
        <w:tc>
          <w:tcPr>
            <w:tcW w:w="13075" w:type="dxa"/>
            <w:tcMar>
              <w:top w:w="50" w:type="dxa"/>
              <w:left w:w="100" w:type="dxa"/>
            </w:tcMar>
            <w:vAlign w:val="center"/>
          </w:tcPr>
          <w:p w:rsidR="0062593B" w:rsidRPr="005C3B65" w:rsidRDefault="0062593B" w:rsidP="0062593B">
            <w:pPr>
              <w:spacing w:after="0" w:line="336" w:lineRule="auto"/>
              <w:ind w:left="172"/>
              <w:rPr>
                <w:rFonts w:ascii="Times New Roman" w:hAnsi="Times New Roman"/>
              </w:rPr>
            </w:pPr>
            <w:r w:rsidRPr="005C3B65">
              <w:rPr>
                <w:rFonts w:ascii="Times New Roman" w:hAnsi="Times New Roman"/>
                <w:color w:val="000000"/>
                <w:sz w:val="24"/>
              </w:rPr>
              <w:t>Начала математического анализа</w:t>
            </w:r>
          </w:p>
        </w:tc>
      </w:tr>
      <w:tr w:rsidR="0062593B" w:rsidRPr="005C3B65" w:rsidTr="0062593B">
        <w:trPr>
          <w:trHeight w:val="144"/>
        </w:trPr>
        <w:tc>
          <w:tcPr>
            <w:tcW w:w="1203" w:type="dxa"/>
            <w:tcMar>
              <w:top w:w="50" w:type="dxa"/>
              <w:left w:w="100" w:type="dxa"/>
            </w:tcMar>
            <w:vAlign w:val="center"/>
          </w:tcPr>
          <w:p w:rsidR="0062593B" w:rsidRPr="005C3B65" w:rsidRDefault="0062593B" w:rsidP="0062593B">
            <w:pPr>
              <w:spacing w:after="0" w:line="336" w:lineRule="auto"/>
              <w:ind w:left="172"/>
              <w:jc w:val="center"/>
              <w:rPr>
                <w:rFonts w:ascii="Times New Roman" w:hAnsi="Times New Roman"/>
              </w:rPr>
            </w:pPr>
            <w:r w:rsidRPr="005C3B65">
              <w:rPr>
                <w:rFonts w:ascii="Times New Roman" w:hAnsi="Times New Roman"/>
                <w:color w:val="000000"/>
                <w:sz w:val="24"/>
              </w:rPr>
              <w:t>4.1</w:t>
            </w:r>
          </w:p>
        </w:tc>
        <w:tc>
          <w:tcPr>
            <w:tcW w:w="13075" w:type="dxa"/>
            <w:tcMar>
              <w:top w:w="50" w:type="dxa"/>
              <w:left w:w="100" w:type="dxa"/>
            </w:tcMar>
            <w:vAlign w:val="center"/>
          </w:tcPr>
          <w:p w:rsidR="0062593B" w:rsidRPr="005C3B65" w:rsidRDefault="0062593B" w:rsidP="0062593B">
            <w:pPr>
              <w:spacing w:after="0" w:line="336" w:lineRule="auto"/>
              <w:ind w:left="172"/>
              <w:jc w:val="both"/>
              <w:rPr>
                <w:rFonts w:ascii="Times New Roman" w:hAnsi="Times New Roman"/>
              </w:rPr>
            </w:pPr>
            <w:r w:rsidRPr="005C3B65">
              <w:rPr>
                <w:rFonts w:ascii="Times New Roman" w:hAnsi="Times New Roman"/>
                <w:color w:val="000000"/>
                <w:sz w:val="24"/>
              </w:rPr>
              <w:t>Непрерывные функции. Метод интервалов для решения неравенств</w:t>
            </w:r>
          </w:p>
        </w:tc>
      </w:tr>
      <w:tr w:rsidR="0062593B" w:rsidRPr="005C3B65" w:rsidTr="0062593B">
        <w:trPr>
          <w:trHeight w:val="144"/>
        </w:trPr>
        <w:tc>
          <w:tcPr>
            <w:tcW w:w="1203" w:type="dxa"/>
            <w:tcMar>
              <w:top w:w="50" w:type="dxa"/>
              <w:left w:w="100" w:type="dxa"/>
            </w:tcMar>
            <w:vAlign w:val="center"/>
          </w:tcPr>
          <w:p w:rsidR="0062593B" w:rsidRPr="005C3B65" w:rsidRDefault="0062593B" w:rsidP="0062593B">
            <w:pPr>
              <w:spacing w:after="0" w:line="336" w:lineRule="auto"/>
              <w:ind w:left="172"/>
              <w:jc w:val="center"/>
              <w:rPr>
                <w:rFonts w:ascii="Times New Roman" w:hAnsi="Times New Roman"/>
              </w:rPr>
            </w:pPr>
            <w:r w:rsidRPr="005C3B65">
              <w:rPr>
                <w:rFonts w:ascii="Times New Roman" w:hAnsi="Times New Roman"/>
                <w:color w:val="000000"/>
                <w:sz w:val="24"/>
              </w:rPr>
              <w:t>4.2</w:t>
            </w:r>
          </w:p>
        </w:tc>
        <w:tc>
          <w:tcPr>
            <w:tcW w:w="13075" w:type="dxa"/>
            <w:tcMar>
              <w:top w:w="50" w:type="dxa"/>
              <w:left w:w="100" w:type="dxa"/>
            </w:tcMar>
            <w:vAlign w:val="center"/>
          </w:tcPr>
          <w:p w:rsidR="0062593B" w:rsidRPr="005C3B65" w:rsidRDefault="0062593B" w:rsidP="0062593B">
            <w:pPr>
              <w:spacing w:after="0" w:line="336" w:lineRule="auto"/>
              <w:ind w:left="172"/>
              <w:jc w:val="both"/>
              <w:rPr>
                <w:rFonts w:ascii="Times New Roman" w:hAnsi="Times New Roman"/>
              </w:rPr>
            </w:pPr>
            <w:r w:rsidRPr="005C3B65">
              <w:rPr>
                <w:rFonts w:ascii="Times New Roman" w:hAnsi="Times New Roman"/>
                <w:color w:val="000000"/>
                <w:sz w:val="24"/>
              </w:rPr>
              <w:t>Производная функции. Геометрический и физический смысл производной</w:t>
            </w:r>
          </w:p>
        </w:tc>
      </w:tr>
      <w:tr w:rsidR="0062593B" w:rsidRPr="005C3B65" w:rsidTr="0062593B">
        <w:trPr>
          <w:trHeight w:val="144"/>
        </w:trPr>
        <w:tc>
          <w:tcPr>
            <w:tcW w:w="1203" w:type="dxa"/>
            <w:tcMar>
              <w:top w:w="50" w:type="dxa"/>
              <w:left w:w="100" w:type="dxa"/>
            </w:tcMar>
            <w:vAlign w:val="center"/>
          </w:tcPr>
          <w:p w:rsidR="0062593B" w:rsidRPr="005C3B65" w:rsidRDefault="0062593B" w:rsidP="0062593B">
            <w:pPr>
              <w:spacing w:after="0" w:line="336" w:lineRule="auto"/>
              <w:ind w:left="172"/>
              <w:jc w:val="center"/>
              <w:rPr>
                <w:rFonts w:ascii="Times New Roman" w:hAnsi="Times New Roman"/>
              </w:rPr>
            </w:pPr>
            <w:r w:rsidRPr="005C3B65">
              <w:rPr>
                <w:rFonts w:ascii="Times New Roman" w:hAnsi="Times New Roman"/>
                <w:color w:val="000000"/>
                <w:sz w:val="24"/>
              </w:rPr>
              <w:t>4.3</w:t>
            </w:r>
          </w:p>
        </w:tc>
        <w:tc>
          <w:tcPr>
            <w:tcW w:w="13075" w:type="dxa"/>
            <w:tcMar>
              <w:top w:w="50" w:type="dxa"/>
              <w:left w:w="100" w:type="dxa"/>
            </w:tcMar>
            <w:vAlign w:val="center"/>
          </w:tcPr>
          <w:p w:rsidR="0062593B" w:rsidRPr="005C3B65" w:rsidRDefault="0062593B" w:rsidP="0062593B">
            <w:pPr>
              <w:spacing w:after="0" w:line="336" w:lineRule="auto"/>
              <w:ind w:left="172"/>
              <w:jc w:val="both"/>
              <w:rPr>
                <w:rFonts w:ascii="Times New Roman" w:hAnsi="Times New Roman"/>
              </w:rPr>
            </w:pPr>
            <w:r w:rsidRPr="005C3B65">
              <w:rPr>
                <w:rFonts w:ascii="Times New Roman" w:hAnsi="Times New Roman"/>
                <w:color w:val="000000"/>
                <w:sz w:val="24"/>
              </w:rPr>
              <w:t>Производные элементарных функций. Формулы нахождения производной суммы, произведения и частного функций</w:t>
            </w:r>
          </w:p>
        </w:tc>
      </w:tr>
      <w:tr w:rsidR="0062593B" w:rsidRPr="005C3B65" w:rsidTr="0062593B">
        <w:trPr>
          <w:trHeight w:val="144"/>
        </w:trPr>
        <w:tc>
          <w:tcPr>
            <w:tcW w:w="1203" w:type="dxa"/>
            <w:tcMar>
              <w:top w:w="50" w:type="dxa"/>
              <w:left w:w="100" w:type="dxa"/>
            </w:tcMar>
            <w:vAlign w:val="center"/>
          </w:tcPr>
          <w:p w:rsidR="0062593B" w:rsidRPr="005C3B65" w:rsidRDefault="0062593B" w:rsidP="0062593B">
            <w:pPr>
              <w:spacing w:after="0" w:line="336" w:lineRule="auto"/>
              <w:ind w:left="172"/>
              <w:jc w:val="center"/>
              <w:rPr>
                <w:rFonts w:ascii="Times New Roman" w:hAnsi="Times New Roman"/>
              </w:rPr>
            </w:pPr>
            <w:r w:rsidRPr="005C3B65">
              <w:rPr>
                <w:rFonts w:ascii="Times New Roman" w:hAnsi="Times New Roman"/>
                <w:color w:val="000000"/>
                <w:sz w:val="24"/>
              </w:rPr>
              <w:t>4.4</w:t>
            </w:r>
          </w:p>
        </w:tc>
        <w:tc>
          <w:tcPr>
            <w:tcW w:w="13075" w:type="dxa"/>
            <w:tcMar>
              <w:top w:w="50" w:type="dxa"/>
              <w:left w:w="100" w:type="dxa"/>
            </w:tcMar>
            <w:vAlign w:val="center"/>
          </w:tcPr>
          <w:p w:rsidR="0062593B" w:rsidRPr="005C3B65" w:rsidRDefault="0062593B" w:rsidP="0062593B">
            <w:pPr>
              <w:spacing w:after="0" w:line="336" w:lineRule="auto"/>
              <w:ind w:left="172"/>
              <w:jc w:val="both"/>
              <w:rPr>
                <w:rFonts w:ascii="Times New Roman" w:hAnsi="Times New Roman"/>
              </w:rPr>
            </w:pPr>
            <w:r w:rsidRPr="005C3B65">
              <w:rPr>
                <w:rFonts w:ascii="Times New Roman" w:hAnsi="Times New Roman"/>
                <w:color w:val="000000"/>
                <w:sz w:val="24"/>
              </w:rPr>
              <w:t>Применение производной к исследованию функций на монотонность и экстремумы. Нахождение наибольшего и наименьшего значения функции на отрезке</w:t>
            </w:r>
          </w:p>
        </w:tc>
      </w:tr>
      <w:tr w:rsidR="0062593B" w:rsidRPr="005C3B65" w:rsidTr="0062593B">
        <w:trPr>
          <w:trHeight w:val="144"/>
        </w:trPr>
        <w:tc>
          <w:tcPr>
            <w:tcW w:w="1203" w:type="dxa"/>
            <w:tcMar>
              <w:top w:w="50" w:type="dxa"/>
              <w:left w:w="100" w:type="dxa"/>
            </w:tcMar>
            <w:vAlign w:val="center"/>
          </w:tcPr>
          <w:p w:rsidR="0062593B" w:rsidRPr="005C3B65" w:rsidRDefault="0062593B" w:rsidP="0062593B">
            <w:pPr>
              <w:spacing w:after="0" w:line="336" w:lineRule="auto"/>
              <w:ind w:left="172"/>
              <w:jc w:val="center"/>
              <w:rPr>
                <w:rFonts w:ascii="Times New Roman" w:hAnsi="Times New Roman"/>
              </w:rPr>
            </w:pPr>
            <w:r w:rsidRPr="005C3B65">
              <w:rPr>
                <w:rFonts w:ascii="Times New Roman" w:hAnsi="Times New Roman"/>
                <w:color w:val="000000"/>
                <w:sz w:val="24"/>
              </w:rPr>
              <w:t>4.5</w:t>
            </w:r>
          </w:p>
        </w:tc>
        <w:tc>
          <w:tcPr>
            <w:tcW w:w="13075" w:type="dxa"/>
            <w:tcMar>
              <w:top w:w="50" w:type="dxa"/>
              <w:left w:w="100" w:type="dxa"/>
            </w:tcMar>
            <w:vAlign w:val="center"/>
          </w:tcPr>
          <w:p w:rsidR="0062593B" w:rsidRPr="005C3B65" w:rsidRDefault="0062593B" w:rsidP="0062593B">
            <w:pPr>
              <w:spacing w:after="0" w:line="336" w:lineRule="auto"/>
              <w:ind w:left="172"/>
              <w:jc w:val="both"/>
              <w:rPr>
                <w:rFonts w:ascii="Times New Roman" w:hAnsi="Times New Roman"/>
              </w:rPr>
            </w:pPr>
            <w:r w:rsidRPr="005C3B65">
              <w:rPr>
                <w:rFonts w:ascii="Times New Roman" w:hAnsi="Times New Roman"/>
                <w:color w:val="000000"/>
                <w:sz w:val="24"/>
              </w:rPr>
              <w:t>Применение производной для нахождения наилучшего решения в прикладных задачах, для определения скорости процесса, заданного формулой или графиком</w:t>
            </w:r>
          </w:p>
        </w:tc>
      </w:tr>
      <w:tr w:rsidR="0062593B" w:rsidRPr="005C3B65" w:rsidTr="0062593B">
        <w:trPr>
          <w:trHeight w:val="144"/>
        </w:trPr>
        <w:tc>
          <w:tcPr>
            <w:tcW w:w="1203" w:type="dxa"/>
            <w:tcMar>
              <w:top w:w="50" w:type="dxa"/>
              <w:left w:w="100" w:type="dxa"/>
            </w:tcMar>
            <w:vAlign w:val="center"/>
          </w:tcPr>
          <w:p w:rsidR="0062593B" w:rsidRPr="005C3B65" w:rsidRDefault="0062593B" w:rsidP="0062593B">
            <w:pPr>
              <w:spacing w:after="0" w:line="336" w:lineRule="auto"/>
              <w:ind w:left="172"/>
              <w:jc w:val="center"/>
              <w:rPr>
                <w:rFonts w:ascii="Times New Roman" w:hAnsi="Times New Roman"/>
              </w:rPr>
            </w:pPr>
            <w:r w:rsidRPr="005C3B65">
              <w:rPr>
                <w:rFonts w:ascii="Times New Roman" w:hAnsi="Times New Roman"/>
                <w:color w:val="000000"/>
                <w:sz w:val="24"/>
              </w:rPr>
              <w:t>4.6</w:t>
            </w:r>
          </w:p>
        </w:tc>
        <w:tc>
          <w:tcPr>
            <w:tcW w:w="13075" w:type="dxa"/>
            <w:tcMar>
              <w:top w:w="50" w:type="dxa"/>
              <w:left w:w="100" w:type="dxa"/>
            </w:tcMar>
            <w:vAlign w:val="center"/>
          </w:tcPr>
          <w:p w:rsidR="0062593B" w:rsidRPr="005C3B65" w:rsidRDefault="0062593B" w:rsidP="0062593B">
            <w:pPr>
              <w:spacing w:after="0" w:line="336" w:lineRule="auto"/>
              <w:ind w:left="172"/>
              <w:jc w:val="both"/>
              <w:rPr>
                <w:rFonts w:ascii="Times New Roman" w:hAnsi="Times New Roman"/>
              </w:rPr>
            </w:pPr>
            <w:r w:rsidRPr="005C3B65">
              <w:rPr>
                <w:rFonts w:ascii="Times New Roman" w:hAnsi="Times New Roman"/>
                <w:color w:val="000000"/>
                <w:sz w:val="24"/>
              </w:rPr>
              <w:t>Первообразная. Таблица первообразных</w:t>
            </w:r>
          </w:p>
        </w:tc>
      </w:tr>
      <w:tr w:rsidR="0062593B" w:rsidRPr="005C3B65" w:rsidTr="0062593B">
        <w:trPr>
          <w:trHeight w:val="144"/>
        </w:trPr>
        <w:tc>
          <w:tcPr>
            <w:tcW w:w="1203" w:type="dxa"/>
            <w:tcMar>
              <w:top w:w="50" w:type="dxa"/>
              <w:left w:w="100" w:type="dxa"/>
            </w:tcMar>
            <w:vAlign w:val="center"/>
          </w:tcPr>
          <w:p w:rsidR="0062593B" w:rsidRPr="005C3B65" w:rsidRDefault="0062593B" w:rsidP="0062593B">
            <w:pPr>
              <w:spacing w:after="0" w:line="336" w:lineRule="auto"/>
              <w:ind w:left="172"/>
              <w:jc w:val="center"/>
              <w:rPr>
                <w:rFonts w:ascii="Times New Roman" w:hAnsi="Times New Roman"/>
              </w:rPr>
            </w:pPr>
            <w:r w:rsidRPr="005C3B65">
              <w:rPr>
                <w:rFonts w:ascii="Times New Roman" w:hAnsi="Times New Roman"/>
                <w:color w:val="000000"/>
                <w:sz w:val="24"/>
              </w:rPr>
              <w:t>4.7</w:t>
            </w:r>
          </w:p>
        </w:tc>
        <w:tc>
          <w:tcPr>
            <w:tcW w:w="13075" w:type="dxa"/>
            <w:tcMar>
              <w:top w:w="50" w:type="dxa"/>
              <w:left w:w="100" w:type="dxa"/>
            </w:tcMar>
            <w:vAlign w:val="center"/>
          </w:tcPr>
          <w:p w:rsidR="0062593B" w:rsidRPr="005C3B65" w:rsidRDefault="0062593B" w:rsidP="0062593B">
            <w:pPr>
              <w:spacing w:after="0" w:line="336" w:lineRule="auto"/>
              <w:ind w:left="172"/>
              <w:jc w:val="both"/>
              <w:rPr>
                <w:rFonts w:ascii="Times New Roman" w:hAnsi="Times New Roman"/>
              </w:rPr>
            </w:pPr>
            <w:r w:rsidRPr="005C3B65">
              <w:rPr>
                <w:rFonts w:ascii="Times New Roman" w:hAnsi="Times New Roman"/>
                <w:color w:val="000000"/>
                <w:sz w:val="24"/>
              </w:rPr>
              <w:t>Интеграл, его геометрический и физический смысл. Вычисление интеграла по формуле Ньютона – Лейбница</w:t>
            </w:r>
          </w:p>
        </w:tc>
      </w:tr>
    </w:tbl>
    <w:p w:rsidR="0062593B" w:rsidRPr="005C3B65" w:rsidRDefault="0062593B" w:rsidP="0062593B">
      <w:pPr>
        <w:rPr>
          <w:rFonts w:ascii="Times New Roman" w:hAnsi="Times New Roman"/>
        </w:rPr>
        <w:sectPr w:rsidR="0062593B" w:rsidRPr="005C3B65">
          <w:pgSz w:w="11906" w:h="16383"/>
          <w:pgMar w:top="1134" w:right="850" w:bottom="1134" w:left="1701" w:header="720" w:footer="720" w:gutter="0"/>
          <w:cols w:space="720"/>
        </w:sectPr>
      </w:pPr>
    </w:p>
    <w:p w:rsidR="0062593B" w:rsidRPr="005C3B65" w:rsidRDefault="0062593B" w:rsidP="0062593B">
      <w:pPr>
        <w:spacing w:before="199" w:after="199" w:line="336" w:lineRule="auto"/>
        <w:ind w:left="120"/>
        <w:jc w:val="center"/>
        <w:rPr>
          <w:rFonts w:ascii="Times New Roman" w:hAnsi="Times New Roman"/>
          <w:sz w:val="24"/>
          <w:szCs w:val="24"/>
        </w:rPr>
      </w:pPr>
      <w:bookmarkStart w:id="100" w:name="block-58656388"/>
      <w:bookmarkEnd w:id="99"/>
      <w:r w:rsidRPr="005C3B65">
        <w:rPr>
          <w:rFonts w:ascii="Times New Roman" w:hAnsi="Times New Roman"/>
          <w:b/>
          <w:color w:val="000000"/>
          <w:sz w:val="24"/>
          <w:szCs w:val="24"/>
        </w:rPr>
        <w:lastRenderedPageBreak/>
        <w:t>ПРОВЕРЯЕМЫЕ НА ЕГЭ ПО МАТЕМАТИКЕ ТРЕБОВАНИЯ К РЕЗУЛЬТАТАМ ОСВОЕНИЯ ОСНОВНОЙ ОБРАЗОВАТЕЛЬНОЙ ПРОГРАММЫ СРЕДНЕГО ОБЩЕГО ОБРАЗОВАНИЯ</w:t>
      </w:r>
    </w:p>
    <w:p w:rsidR="0062593B" w:rsidRPr="005C3B65" w:rsidRDefault="0062593B" w:rsidP="0062593B">
      <w:pPr>
        <w:spacing w:after="0" w:line="336" w:lineRule="auto"/>
        <w:ind w:left="120"/>
        <w:rPr>
          <w:rFonts w:ascii="Times New Roman" w:hAnsi="Times New Roman"/>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53"/>
        <w:gridCol w:w="7534"/>
      </w:tblGrid>
      <w:tr w:rsidR="0062593B" w:rsidRPr="005C3B65" w:rsidTr="0062593B">
        <w:trPr>
          <w:trHeight w:val="144"/>
        </w:trPr>
        <w:tc>
          <w:tcPr>
            <w:tcW w:w="1988" w:type="dxa"/>
            <w:tcMar>
              <w:top w:w="50" w:type="dxa"/>
              <w:left w:w="100" w:type="dxa"/>
            </w:tcMar>
            <w:vAlign w:val="center"/>
          </w:tcPr>
          <w:p w:rsidR="0062593B" w:rsidRPr="005C3B65" w:rsidRDefault="0062593B" w:rsidP="0062593B">
            <w:pPr>
              <w:spacing w:after="0"/>
              <w:ind w:left="192"/>
              <w:rPr>
                <w:rFonts w:ascii="Times New Roman" w:hAnsi="Times New Roman"/>
              </w:rPr>
            </w:pPr>
            <w:r w:rsidRPr="005C3B65">
              <w:rPr>
                <w:rFonts w:ascii="Times New Roman" w:hAnsi="Times New Roman"/>
                <w:b/>
                <w:color w:val="000000"/>
                <w:sz w:val="24"/>
              </w:rPr>
              <w:t xml:space="preserve"> Код проверяемого требования </w:t>
            </w:r>
          </w:p>
        </w:tc>
        <w:tc>
          <w:tcPr>
            <w:tcW w:w="11723" w:type="dxa"/>
            <w:tcMar>
              <w:top w:w="50" w:type="dxa"/>
              <w:left w:w="100" w:type="dxa"/>
            </w:tcMar>
            <w:vAlign w:val="center"/>
          </w:tcPr>
          <w:p w:rsidR="0062593B" w:rsidRPr="005C3B65" w:rsidRDefault="0062593B" w:rsidP="0062593B">
            <w:pPr>
              <w:spacing w:after="0"/>
              <w:ind w:left="192"/>
              <w:rPr>
                <w:rFonts w:ascii="Times New Roman" w:hAnsi="Times New Roman"/>
              </w:rPr>
            </w:pPr>
            <w:r w:rsidRPr="005C3B65">
              <w:rPr>
                <w:rFonts w:ascii="Times New Roman" w:hAnsi="Times New Roman"/>
                <w:b/>
                <w:color w:val="000000"/>
                <w:sz w:val="24"/>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62593B" w:rsidRPr="005C3B65" w:rsidTr="0062593B">
        <w:trPr>
          <w:trHeight w:val="144"/>
        </w:trPr>
        <w:tc>
          <w:tcPr>
            <w:tcW w:w="1988"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1</w:t>
            </w:r>
          </w:p>
        </w:tc>
        <w:tc>
          <w:tcPr>
            <w:tcW w:w="11723"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62593B" w:rsidRPr="005C3B65" w:rsidTr="0062593B">
        <w:trPr>
          <w:trHeight w:val="144"/>
        </w:trPr>
        <w:tc>
          <w:tcPr>
            <w:tcW w:w="1988"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2</w:t>
            </w:r>
          </w:p>
        </w:tc>
        <w:tc>
          <w:tcPr>
            <w:tcW w:w="11723"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 xml:space="preserve">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прогрессия, </w:t>
            </w:r>
            <w:r w:rsidRPr="005C3B65">
              <w:rPr>
                <w:rFonts w:ascii="Times New Roman" w:hAnsi="Times New Roman"/>
                <w:color w:val="000000"/>
                <w:sz w:val="24"/>
              </w:rPr>
              <w:lastRenderedPageBreak/>
              <w:t>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2×2 и 3×3, определитель матрицы, геометрический смысл определителя</w:t>
            </w:r>
          </w:p>
        </w:tc>
      </w:tr>
      <w:tr w:rsidR="0062593B" w:rsidRPr="005C3B65" w:rsidTr="0062593B">
        <w:trPr>
          <w:trHeight w:val="144"/>
        </w:trPr>
        <w:tc>
          <w:tcPr>
            <w:tcW w:w="1988"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lastRenderedPageBreak/>
              <w:t>3</w:t>
            </w:r>
          </w:p>
        </w:tc>
        <w:tc>
          <w:tcPr>
            <w:tcW w:w="11723"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rsidR="0062593B" w:rsidRPr="005C3B65" w:rsidTr="0062593B">
        <w:trPr>
          <w:trHeight w:val="144"/>
        </w:trPr>
        <w:tc>
          <w:tcPr>
            <w:tcW w:w="1988"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4</w:t>
            </w:r>
          </w:p>
        </w:tc>
        <w:tc>
          <w:tcPr>
            <w:tcW w:w="11723"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 xml:space="preserve">Умение оперировать понятиями: функция, чётность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площади и объёмы фигур с помощью </w:t>
            </w:r>
            <w:r w:rsidRPr="005C3B65">
              <w:rPr>
                <w:rFonts w:ascii="Times New Roman" w:hAnsi="Times New Roman"/>
                <w:color w:val="000000"/>
                <w:sz w:val="24"/>
              </w:rPr>
              <w:lastRenderedPageBreak/>
              <w:t>интеграла; приводить примеры математического моделирования с помощью дифференциальных уравнений</w:t>
            </w:r>
          </w:p>
        </w:tc>
      </w:tr>
      <w:tr w:rsidR="0062593B" w:rsidRPr="005C3B65" w:rsidTr="0062593B">
        <w:trPr>
          <w:trHeight w:val="144"/>
        </w:trPr>
        <w:tc>
          <w:tcPr>
            <w:tcW w:w="1988"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lastRenderedPageBreak/>
              <w:t>5</w:t>
            </w:r>
          </w:p>
        </w:tc>
        <w:tc>
          <w:tcPr>
            <w:tcW w:w="11723"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62593B" w:rsidRPr="005C3B65" w:rsidTr="0062593B">
        <w:trPr>
          <w:trHeight w:val="144"/>
        </w:trPr>
        <w:tc>
          <w:tcPr>
            <w:tcW w:w="1988"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6</w:t>
            </w:r>
          </w:p>
        </w:tc>
        <w:tc>
          <w:tcPr>
            <w:tcW w:w="11723"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62593B" w:rsidRPr="005C3B65" w:rsidTr="0062593B">
        <w:trPr>
          <w:trHeight w:val="144"/>
        </w:trPr>
        <w:tc>
          <w:tcPr>
            <w:tcW w:w="1988"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7</w:t>
            </w:r>
          </w:p>
        </w:tc>
        <w:tc>
          <w:tcPr>
            <w:tcW w:w="11723"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rsidR="0062593B" w:rsidRPr="005C3B65" w:rsidTr="0062593B">
        <w:trPr>
          <w:trHeight w:val="144"/>
        </w:trPr>
        <w:tc>
          <w:tcPr>
            <w:tcW w:w="1988"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lastRenderedPageBreak/>
              <w:t>8</w:t>
            </w:r>
          </w:p>
        </w:tc>
        <w:tc>
          <w:tcPr>
            <w:tcW w:w="11723"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62593B" w:rsidRPr="005C3B65" w:rsidTr="0062593B">
        <w:trPr>
          <w:trHeight w:val="144"/>
        </w:trPr>
        <w:tc>
          <w:tcPr>
            <w:tcW w:w="1988"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9</w:t>
            </w:r>
          </w:p>
        </w:tc>
        <w:tc>
          <w:tcPr>
            <w:tcW w:w="11723"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62593B" w:rsidRPr="005C3B65" w:rsidTr="0062593B">
        <w:trPr>
          <w:trHeight w:val="144"/>
        </w:trPr>
        <w:tc>
          <w:tcPr>
            <w:tcW w:w="1988"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10</w:t>
            </w:r>
          </w:p>
        </w:tc>
        <w:tc>
          <w:tcPr>
            <w:tcW w:w="11723"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 xml:space="preserve">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w:t>
            </w:r>
            <w:r w:rsidRPr="005C3B65">
              <w:rPr>
                <w:rFonts w:ascii="Times New Roman" w:hAnsi="Times New Roman"/>
                <w:color w:val="000000"/>
                <w:sz w:val="24"/>
              </w:rPr>
              <w:lastRenderedPageBreak/>
              <w:t>конуса, шара, развёртка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tc>
      </w:tr>
      <w:tr w:rsidR="0062593B" w:rsidRPr="005C3B65" w:rsidTr="0062593B">
        <w:trPr>
          <w:trHeight w:val="144"/>
        </w:trPr>
        <w:tc>
          <w:tcPr>
            <w:tcW w:w="1988"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lastRenderedPageBreak/>
              <w:t>11</w:t>
            </w:r>
          </w:p>
        </w:tc>
        <w:tc>
          <w:tcPr>
            <w:tcW w:w="11723"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sz w:val="23"/>
                <w:szCs w:val="23"/>
              </w:rPr>
            </w:pPr>
            <w:r w:rsidRPr="005C3B65">
              <w:rPr>
                <w:rFonts w:ascii="Times New Roman" w:hAnsi="Times New Roman"/>
                <w:color w:val="000000"/>
                <w:sz w:val="23"/>
                <w:szCs w:val="23"/>
              </w:rPr>
              <w:t xml:space="preserve">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 решении задач из других учебных предметов и из реальной жизни; умение вычислять геометрические величины (длина, угол, площадь, объём, площадь поверхности), используя изученные формулы </w:t>
            </w:r>
            <w:r w:rsidRPr="005C3B65">
              <w:rPr>
                <w:rFonts w:ascii="Times New Roman" w:hAnsi="Times New Roman"/>
                <w:color w:val="000000"/>
                <w:spacing w:val="-2"/>
                <w:sz w:val="23"/>
                <w:szCs w:val="23"/>
              </w:rPr>
              <w:t>и методы, 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w:t>
            </w:r>
          </w:p>
        </w:tc>
      </w:tr>
      <w:tr w:rsidR="0062593B" w:rsidRPr="005C3B65" w:rsidTr="0062593B">
        <w:trPr>
          <w:trHeight w:val="144"/>
        </w:trPr>
        <w:tc>
          <w:tcPr>
            <w:tcW w:w="1988"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12</w:t>
            </w:r>
          </w:p>
        </w:tc>
        <w:tc>
          <w:tcPr>
            <w:tcW w:w="11723"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sz w:val="23"/>
                <w:szCs w:val="23"/>
              </w:rPr>
            </w:pPr>
            <w:r w:rsidRPr="005C3B65">
              <w:rPr>
                <w:rFonts w:ascii="Times New Roman" w:hAnsi="Times New Roman"/>
                <w:color w:val="000000"/>
                <w:sz w:val="23"/>
                <w:szCs w:val="23"/>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62593B" w:rsidRPr="005C3B65" w:rsidTr="0062593B">
        <w:trPr>
          <w:trHeight w:val="144"/>
        </w:trPr>
        <w:tc>
          <w:tcPr>
            <w:tcW w:w="1988"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13</w:t>
            </w:r>
          </w:p>
        </w:tc>
        <w:tc>
          <w:tcPr>
            <w:tcW w:w="11723"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sz w:val="23"/>
                <w:szCs w:val="23"/>
              </w:rPr>
            </w:pPr>
            <w:r w:rsidRPr="005C3B65">
              <w:rPr>
                <w:rFonts w:ascii="Times New Roman" w:hAnsi="Times New Roman"/>
                <w:color w:val="000000"/>
                <w:sz w:val="23"/>
                <w:szCs w:val="23"/>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bl>
    <w:p w:rsidR="0062593B" w:rsidRPr="005C3B65" w:rsidRDefault="0062593B" w:rsidP="0062593B">
      <w:pPr>
        <w:rPr>
          <w:rFonts w:ascii="Times New Roman" w:hAnsi="Times New Roman"/>
        </w:rPr>
        <w:sectPr w:rsidR="0062593B" w:rsidRPr="005C3B65">
          <w:pgSz w:w="11906" w:h="16383"/>
          <w:pgMar w:top="1134" w:right="850" w:bottom="1134" w:left="1701" w:header="720" w:footer="720" w:gutter="0"/>
          <w:cols w:space="720"/>
        </w:sectPr>
      </w:pPr>
    </w:p>
    <w:bookmarkEnd w:id="100"/>
    <w:p w:rsidR="0062593B" w:rsidRPr="005C3B65" w:rsidRDefault="0062593B" w:rsidP="0062593B">
      <w:pPr>
        <w:spacing w:before="199" w:after="199" w:line="336" w:lineRule="auto"/>
        <w:ind w:left="120"/>
        <w:jc w:val="center"/>
        <w:rPr>
          <w:rFonts w:ascii="Times New Roman" w:hAnsi="Times New Roman"/>
          <w:sz w:val="24"/>
          <w:szCs w:val="24"/>
        </w:rPr>
      </w:pPr>
      <w:r w:rsidRPr="005C3B65">
        <w:rPr>
          <w:rFonts w:ascii="Times New Roman" w:hAnsi="Times New Roman"/>
          <w:b/>
          <w:color w:val="000000"/>
          <w:sz w:val="24"/>
          <w:szCs w:val="24"/>
        </w:rPr>
        <w:lastRenderedPageBreak/>
        <w:t>ПЕРЕЧЕНЬ ЭЛЕМЕНТОВ СОДЕРЖАНИЯ, ПРОВЕРЯЕМЫХ НА ЕГЭ ПО МАТЕМАТИКЕ</w:t>
      </w: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2"/>
        <w:gridCol w:w="8625"/>
      </w:tblGrid>
      <w:tr w:rsidR="0062593B" w:rsidRPr="005C3B65" w:rsidTr="0062593B">
        <w:trPr>
          <w:trHeight w:val="144"/>
        </w:trPr>
        <w:tc>
          <w:tcPr>
            <w:tcW w:w="842" w:type="dxa"/>
            <w:tcMar>
              <w:top w:w="50" w:type="dxa"/>
              <w:left w:w="100" w:type="dxa"/>
            </w:tcMar>
            <w:vAlign w:val="center"/>
          </w:tcPr>
          <w:p w:rsidR="0062593B" w:rsidRPr="005C3B65" w:rsidRDefault="0062593B" w:rsidP="0062593B">
            <w:pPr>
              <w:spacing w:after="0"/>
              <w:ind w:left="192"/>
              <w:rPr>
                <w:rFonts w:ascii="Times New Roman" w:hAnsi="Times New Roman"/>
              </w:rPr>
            </w:pPr>
            <w:r w:rsidRPr="005C3B65">
              <w:rPr>
                <w:rFonts w:ascii="Times New Roman" w:hAnsi="Times New Roman"/>
                <w:b/>
                <w:color w:val="000000"/>
                <w:sz w:val="24"/>
              </w:rPr>
              <w:t xml:space="preserve"> Код </w:t>
            </w:r>
          </w:p>
        </w:tc>
        <w:tc>
          <w:tcPr>
            <w:tcW w:w="13523" w:type="dxa"/>
            <w:tcMar>
              <w:top w:w="50" w:type="dxa"/>
              <w:left w:w="100" w:type="dxa"/>
            </w:tcMar>
            <w:vAlign w:val="center"/>
          </w:tcPr>
          <w:p w:rsidR="0062593B" w:rsidRPr="005C3B65" w:rsidRDefault="0062593B" w:rsidP="0062593B">
            <w:pPr>
              <w:spacing w:after="0"/>
              <w:ind w:left="192"/>
              <w:rPr>
                <w:rFonts w:ascii="Times New Roman" w:hAnsi="Times New Roman"/>
              </w:rPr>
            </w:pPr>
            <w:r w:rsidRPr="005C3B65">
              <w:rPr>
                <w:rFonts w:ascii="Times New Roman" w:hAnsi="Times New Roman"/>
                <w:b/>
                <w:color w:val="000000"/>
                <w:sz w:val="24"/>
              </w:rPr>
              <w:t xml:space="preserve"> Проверяемый элемент содержания </w:t>
            </w:r>
          </w:p>
        </w:tc>
      </w:tr>
      <w:tr w:rsidR="0062593B" w:rsidRPr="005C3B65" w:rsidTr="0062593B">
        <w:trPr>
          <w:trHeight w:val="144"/>
        </w:trPr>
        <w:tc>
          <w:tcPr>
            <w:tcW w:w="842"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1</w:t>
            </w:r>
          </w:p>
        </w:tc>
        <w:tc>
          <w:tcPr>
            <w:tcW w:w="13523" w:type="dxa"/>
            <w:tcMar>
              <w:top w:w="50" w:type="dxa"/>
              <w:left w:w="100" w:type="dxa"/>
            </w:tcMar>
            <w:vAlign w:val="center"/>
          </w:tcPr>
          <w:p w:rsidR="0062593B" w:rsidRPr="005C3B65" w:rsidRDefault="0062593B" w:rsidP="0062593B">
            <w:pPr>
              <w:spacing w:after="0" w:line="336" w:lineRule="auto"/>
              <w:ind w:left="234"/>
              <w:rPr>
                <w:rFonts w:ascii="Times New Roman" w:hAnsi="Times New Roman"/>
              </w:rPr>
            </w:pPr>
            <w:r w:rsidRPr="005C3B65">
              <w:rPr>
                <w:rFonts w:ascii="Times New Roman" w:hAnsi="Times New Roman"/>
                <w:color w:val="000000"/>
                <w:sz w:val="24"/>
              </w:rPr>
              <w:t>Числа и вычисления</w:t>
            </w:r>
          </w:p>
        </w:tc>
      </w:tr>
      <w:tr w:rsidR="0062593B" w:rsidRPr="005C3B65" w:rsidTr="0062593B">
        <w:trPr>
          <w:trHeight w:val="144"/>
        </w:trPr>
        <w:tc>
          <w:tcPr>
            <w:tcW w:w="842"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1.1</w:t>
            </w:r>
          </w:p>
        </w:tc>
        <w:tc>
          <w:tcPr>
            <w:tcW w:w="13523"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Натуральные и целые числа. Признаки делимости целых чисел</w:t>
            </w:r>
          </w:p>
        </w:tc>
      </w:tr>
      <w:tr w:rsidR="0062593B" w:rsidRPr="005C3B65" w:rsidTr="0062593B">
        <w:trPr>
          <w:trHeight w:val="144"/>
        </w:trPr>
        <w:tc>
          <w:tcPr>
            <w:tcW w:w="842"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1.2</w:t>
            </w:r>
          </w:p>
        </w:tc>
        <w:tc>
          <w:tcPr>
            <w:tcW w:w="13523"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Рациональные числа. Обыкновенные и десятичные дроби, проценты, бесконечные периодические дроби</w:t>
            </w:r>
          </w:p>
        </w:tc>
      </w:tr>
      <w:tr w:rsidR="0062593B" w:rsidRPr="005C3B65" w:rsidTr="0062593B">
        <w:trPr>
          <w:trHeight w:val="144"/>
        </w:trPr>
        <w:tc>
          <w:tcPr>
            <w:tcW w:w="842"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1.3</w:t>
            </w:r>
          </w:p>
        </w:tc>
        <w:tc>
          <w:tcPr>
            <w:tcW w:w="13523"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Арифметический корень натуральной степени. Действия с арифметическими корнями натуральной степени</w:t>
            </w:r>
          </w:p>
        </w:tc>
      </w:tr>
      <w:tr w:rsidR="0062593B" w:rsidRPr="005C3B65" w:rsidTr="0062593B">
        <w:trPr>
          <w:trHeight w:val="144"/>
        </w:trPr>
        <w:tc>
          <w:tcPr>
            <w:tcW w:w="842"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1.4</w:t>
            </w:r>
          </w:p>
        </w:tc>
        <w:tc>
          <w:tcPr>
            <w:tcW w:w="13523"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Степень с целым показателем. Степень с рациональным показателем. Свойства степени</w:t>
            </w:r>
          </w:p>
        </w:tc>
      </w:tr>
      <w:tr w:rsidR="0062593B" w:rsidRPr="005C3B65" w:rsidTr="0062593B">
        <w:trPr>
          <w:trHeight w:val="144"/>
        </w:trPr>
        <w:tc>
          <w:tcPr>
            <w:tcW w:w="842"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1.5</w:t>
            </w:r>
          </w:p>
        </w:tc>
        <w:tc>
          <w:tcPr>
            <w:tcW w:w="13523"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Синус, косинус и тангенс числового аргумента. Арксинус, арккосинус, арктангенс числового аргумента</w:t>
            </w:r>
          </w:p>
        </w:tc>
      </w:tr>
      <w:tr w:rsidR="0062593B" w:rsidRPr="005C3B65" w:rsidTr="0062593B">
        <w:trPr>
          <w:trHeight w:val="144"/>
        </w:trPr>
        <w:tc>
          <w:tcPr>
            <w:tcW w:w="842"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1.6</w:t>
            </w:r>
          </w:p>
        </w:tc>
        <w:tc>
          <w:tcPr>
            <w:tcW w:w="13523"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Логарифм числа. Десятичные и натуральные логарифмы</w:t>
            </w:r>
          </w:p>
        </w:tc>
      </w:tr>
      <w:tr w:rsidR="0062593B" w:rsidRPr="005C3B65" w:rsidTr="0062593B">
        <w:trPr>
          <w:trHeight w:val="144"/>
        </w:trPr>
        <w:tc>
          <w:tcPr>
            <w:tcW w:w="842"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1.7</w:t>
            </w:r>
          </w:p>
        </w:tc>
        <w:tc>
          <w:tcPr>
            <w:tcW w:w="13523"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Действительные числа. Арифметические операции с действительными числами. Приближённые вычисления, правила округления, прикидка и оценка результата вычислений</w:t>
            </w:r>
          </w:p>
        </w:tc>
      </w:tr>
      <w:tr w:rsidR="0062593B" w:rsidRPr="005C3B65" w:rsidTr="0062593B">
        <w:trPr>
          <w:trHeight w:val="144"/>
        </w:trPr>
        <w:tc>
          <w:tcPr>
            <w:tcW w:w="842"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1.8</w:t>
            </w:r>
          </w:p>
        </w:tc>
        <w:tc>
          <w:tcPr>
            <w:tcW w:w="13523" w:type="dxa"/>
            <w:tcMar>
              <w:top w:w="50" w:type="dxa"/>
              <w:left w:w="100" w:type="dxa"/>
            </w:tcMar>
            <w:vAlign w:val="center"/>
          </w:tcPr>
          <w:p w:rsidR="0062593B" w:rsidRPr="005C3B65" w:rsidRDefault="0062593B" w:rsidP="0062593B">
            <w:pPr>
              <w:spacing w:after="0" w:line="336" w:lineRule="auto"/>
              <w:ind w:left="234"/>
              <w:rPr>
                <w:rFonts w:ascii="Times New Roman" w:hAnsi="Times New Roman"/>
              </w:rPr>
            </w:pPr>
            <w:r w:rsidRPr="005C3B65">
              <w:rPr>
                <w:rFonts w:ascii="Times New Roman" w:hAnsi="Times New Roman"/>
                <w:color w:val="000000"/>
                <w:sz w:val="24"/>
              </w:rPr>
              <w:t>Преобразование выражений</w:t>
            </w:r>
          </w:p>
        </w:tc>
      </w:tr>
      <w:tr w:rsidR="0062593B" w:rsidRPr="005C3B65" w:rsidTr="0062593B">
        <w:trPr>
          <w:trHeight w:val="144"/>
        </w:trPr>
        <w:tc>
          <w:tcPr>
            <w:tcW w:w="842"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1.9</w:t>
            </w:r>
          </w:p>
        </w:tc>
        <w:tc>
          <w:tcPr>
            <w:tcW w:w="13523" w:type="dxa"/>
            <w:tcMar>
              <w:top w:w="50" w:type="dxa"/>
              <w:left w:w="100" w:type="dxa"/>
            </w:tcMar>
            <w:vAlign w:val="center"/>
          </w:tcPr>
          <w:p w:rsidR="0062593B" w:rsidRPr="005C3B65" w:rsidRDefault="0062593B" w:rsidP="0062593B">
            <w:pPr>
              <w:spacing w:after="0" w:line="336" w:lineRule="auto"/>
              <w:ind w:left="234"/>
              <w:rPr>
                <w:rFonts w:ascii="Times New Roman" w:hAnsi="Times New Roman"/>
              </w:rPr>
            </w:pPr>
            <w:r w:rsidRPr="005C3B65">
              <w:rPr>
                <w:rFonts w:ascii="Times New Roman" w:hAnsi="Times New Roman"/>
                <w:color w:val="000000"/>
                <w:sz w:val="24"/>
              </w:rPr>
              <w:t>Комплексные числа</w:t>
            </w:r>
          </w:p>
        </w:tc>
      </w:tr>
      <w:tr w:rsidR="0062593B" w:rsidRPr="005C3B65" w:rsidTr="0062593B">
        <w:trPr>
          <w:trHeight w:val="144"/>
        </w:trPr>
        <w:tc>
          <w:tcPr>
            <w:tcW w:w="842"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2</w:t>
            </w:r>
          </w:p>
        </w:tc>
        <w:tc>
          <w:tcPr>
            <w:tcW w:w="13523" w:type="dxa"/>
            <w:tcMar>
              <w:top w:w="50" w:type="dxa"/>
              <w:left w:w="100" w:type="dxa"/>
            </w:tcMar>
            <w:vAlign w:val="center"/>
          </w:tcPr>
          <w:p w:rsidR="0062593B" w:rsidRPr="005C3B65" w:rsidRDefault="0062593B" w:rsidP="0062593B">
            <w:pPr>
              <w:spacing w:after="0" w:line="336" w:lineRule="auto"/>
              <w:ind w:left="234"/>
              <w:rPr>
                <w:rFonts w:ascii="Times New Roman" w:hAnsi="Times New Roman"/>
              </w:rPr>
            </w:pPr>
            <w:r w:rsidRPr="005C3B65">
              <w:rPr>
                <w:rFonts w:ascii="Times New Roman" w:hAnsi="Times New Roman"/>
                <w:color w:val="000000"/>
                <w:sz w:val="24"/>
              </w:rPr>
              <w:t>Уравнения и неравенства</w:t>
            </w:r>
          </w:p>
        </w:tc>
      </w:tr>
      <w:tr w:rsidR="0062593B" w:rsidRPr="005C3B65" w:rsidTr="0062593B">
        <w:trPr>
          <w:trHeight w:val="144"/>
        </w:trPr>
        <w:tc>
          <w:tcPr>
            <w:tcW w:w="842"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2.1</w:t>
            </w:r>
          </w:p>
        </w:tc>
        <w:tc>
          <w:tcPr>
            <w:tcW w:w="13523"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Целые и дробно-рациональные уравнения</w:t>
            </w:r>
          </w:p>
        </w:tc>
      </w:tr>
      <w:tr w:rsidR="0062593B" w:rsidRPr="005C3B65" w:rsidTr="0062593B">
        <w:trPr>
          <w:trHeight w:val="144"/>
        </w:trPr>
        <w:tc>
          <w:tcPr>
            <w:tcW w:w="842"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2.2</w:t>
            </w:r>
          </w:p>
        </w:tc>
        <w:tc>
          <w:tcPr>
            <w:tcW w:w="13523"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Иррациональные уравнения</w:t>
            </w:r>
          </w:p>
        </w:tc>
      </w:tr>
      <w:tr w:rsidR="0062593B" w:rsidRPr="005C3B65" w:rsidTr="0062593B">
        <w:trPr>
          <w:trHeight w:val="144"/>
        </w:trPr>
        <w:tc>
          <w:tcPr>
            <w:tcW w:w="842"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2.3</w:t>
            </w:r>
          </w:p>
        </w:tc>
        <w:tc>
          <w:tcPr>
            <w:tcW w:w="13523"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Тригонометрические уравнения</w:t>
            </w:r>
          </w:p>
        </w:tc>
      </w:tr>
      <w:tr w:rsidR="0062593B" w:rsidRPr="005C3B65" w:rsidTr="0062593B">
        <w:trPr>
          <w:trHeight w:val="144"/>
        </w:trPr>
        <w:tc>
          <w:tcPr>
            <w:tcW w:w="842"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2.4</w:t>
            </w:r>
          </w:p>
        </w:tc>
        <w:tc>
          <w:tcPr>
            <w:tcW w:w="13523"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Показательные и логарифмические уравнения</w:t>
            </w:r>
          </w:p>
        </w:tc>
      </w:tr>
      <w:tr w:rsidR="0062593B" w:rsidRPr="005C3B65" w:rsidTr="0062593B">
        <w:trPr>
          <w:trHeight w:val="144"/>
        </w:trPr>
        <w:tc>
          <w:tcPr>
            <w:tcW w:w="842"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2.5</w:t>
            </w:r>
          </w:p>
        </w:tc>
        <w:tc>
          <w:tcPr>
            <w:tcW w:w="13523"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Целые и дробно-рациональные неравенства</w:t>
            </w:r>
          </w:p>
        </w:tc>
      </w:tr>
      <w:tr w:rsidR="0062593B" w:rsidRPr="005C3B65" w:rsidTr="0062593B">
        <w:trPr>
          <w:trHeight w:val="144"/>
        </w:trPr>
        <w:tc>
          <w:tcPr>
            <w:tcW w:w="842"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2.6</w:t>
            </w:r>
          </w:p>
        </w:tc>
        <w:tc>
          <w:tcPr>
            <w:tcW w:w="13523"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Иррациональные неравенства</w:t>
            </w:r>
          </w:p>
        </w:tc>
      </w:tr>
      <w:tr w:rsidR="0062593B" w:rsidRPr="005C3B65" w:rsidTr="0062593B">
        <w:trPr>
          <w:trHeight w:val="144"/>
        </w:trPr>
        <w:tc>
          <w:tcPr>
            <w:tcW w:w="842"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2.7</w:t>
            </w:r>
          </w:p>
        </w:tc>
        <w:tc>
          <w:tcPr>
            <w:tcW w:w="13523"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Показательные и логарифмические неравенства</w:t>
            </w:r>
          </w:p>
        </w:tc>
      </w:tr>
      <w:tr w:rsidR="0062593B" w:rsidRPr="005C3B65" w:rsidTr="0062593B">
        <w:trPr>
          <w:trHeight w:val="144"/>
        </w:trPr>
        <w:tc>
          <w:tcPr>
            <w:tcW w:w="842"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2.8</w:t>
            </w:r>
          </w:p>
        </w:tc>
        <w:tc>
          <w:tcPr>
            <w:tcW w:w="13523"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Тригонометрические неравенства</w:t>
            </w:r>
          </w:p>
        </w:tc>
      </w:tr>
      <w:tr w:rsidR="0062593B" w:rsidRPr="005C3B65" w:rsidTr="0062593B">
        <w:trPr>
          <w:trHeight w:val="144"/>
        </w:trPr>
        <w:tc>
          <w:tcPr>
            <w:tcW w:w="842"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2.9</w:t>
            </w:r>
          </w:p>
        </w:tc>
        <w:tc>
          <w:tcPr>
            <w:tcW w:w="13523"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Системы и совокупности уравнений и неравенств</w:t>
            </w:r>
          </w:p>
        </w:tc>
      </w:tr>
      <w:tr w:rsidR="0062593B" w:rsidRPr="005C3B65" w:rsidTr="0062593B">
        <w:trPr>
          <w:trHeight w:val="144"/>
        </w:trPr>
        <w:tc>
          <w:tcPr>
            <w:tcW w:w="842"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2.10</w:t>
            </w:r>
          </w:p>
        </w:tc>
        <w:tc>
          <w:tcPr>
            <w:tcW w:w="13523"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Уравнения, неравенства и системы с параметрами</w:t>
            </w:r>
          </w:p>
        </w:tc>
      </w:tr>
      <w:tr w:rsidR="0062593B" w:rsidRPr="005C3B65" w:rsidTr="0062593B">
        <w:trPr>
          <w:trHeight w:val="144"/>
        </w:trPr>
        <w:tc>
          <w:tcPr>
            <w:tcW w:w="842"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2.11</w:t>
            </w:r>
          </w:p>
        </w:tc>
        <w:tc>
          <w:tcPr>
            <w:tcW w:w="13523"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Матрица системы линейных уравнений. Определитель матрицы</w:t>
            </w:r>
          </w:p>
        </w:tc>
      </w:tr>
      <w:tr w:rsidR="0062593B" w:rsidRPr="005C3B65" w:rsidTr="0062593B">
        <w:trPr>
          <w:trHeight w:val="144"/>
        </w:trPr>
        <w:tc>
          <w:tcPr>
            <w:tcW w:w="842"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3</w:t>
            </w:r>
          </w:p>
        </w:tc>
        <w:tc>
          <w:tcPr>
            <w:tcW w:w="13523"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Функции и графики</w:t>
            </w:r>
          </w:p>
        </w:tc>
      </w:tr>
      <w:tr w:rsidR="0062593B" w:rsidRPr="005C3B65" w:rsidTr="0062593B">
        <w:trPr>
          <w:trHeight w:val="144"/>
        </w:trPr>
        <w:tc>
          <w:tcPr>
            <w:tcW w:w="842"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lastRenderedPageBreak/>
              <w:t>3.1</w:t>
            </w:r>
          </w:p>
        </w:tc>
        <w:tc>
          <w:tcPr>
            <w:tcW w:w="13523"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Функция, способы задания функции. График функции. Взаимно обратные функции. Чётные и нечётные функции. Периодические функции</w:t>
            </w:r>
          </w:p>
        </w:tc>
      </w:tr>
      <w:tr w:rsidR="0062593B" w:rsidRPr="005C3B65" w:rsidTr="0062593B">
        <w:trPr>
          <w:trHeight w:val="144"/>
        </w:trPr>
        <w:tc>
          <w:tcPr>
            <w:tcW w:w="842"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3.2</w:t>
            </w:r>
          </w:p>
        </w:tc>
        <w:tc>
          <w:tcPr>
            <w:tcW w:w="13523"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промежутке</w:t>
            </w:r>
          </w:p>
        </w:tc>
      </w:tr>
      <w:tr w:rsidR="0062593B" w:rsidRPr="005C3B65" w:rsidTr="0062593B">
        <w:trPr>
          <w:trHeight w:val="144"/>
        </w:trPr>
        <w:tc>
          <w:tcPr>
            <w:tcW w:w="842"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3.3</w:t>
            </w:r>
          </w:p>
        </w:tc>
        <w:tc>
          <w:tcPr>
            <w:tcW w:w="13523"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 xml:space="preserve">Степенная функция с натуральным и целым показателем. Её свойства и график. Свойства и график корня </w:t>
            </w:r>
            <w:r w:rsidRPr="005C3B65">
              <w:rPr>
                <w:rFonts w:ascii="Times New Roman" w:hAnsi="Times New Roman"/>
                <w:i/>
                <w:color w:val="000000"/>
                <w:sz w:val="24"/>
              </w:rPr>
              <w:t>n</w:t>
            </w:r>
            <w:r w:rsidRPr="005C3B65">
              <w:rPr>
                <w:rFonts w:ascii="Times New Roman" w:hAnsi="Times New Roman"/>
                <w:color w:val="000000"/>
                <w:sz w:val="24"/>
              </w:rPr>
              <w:t>-ой степени</w:t>
            </w:r>
          </w:p>
        </w:tc>
      </w:tr>
      <w:tr w:rsidR="0062593B" w:rsidRPr="005C3B65" w:rsidTr="0062593B">
        <w:trPr>
          <w:trHeight w:val="144"/>
        </w:trPr>
        <w:tc>
          <w:tcPr>
            <w:tcW w:w="842"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3.4</w:t>
            </w:r>
          </w:p>
        </w:tc>
        <w:tc>
          <w:tcPr>
            <w:tcW w:w="13523"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Тригонометрические функции, их свойства и графики</w:t>
            </w:r>
          </w:p>
        </w:tc>
      </w:tr>
      <w:tr w:rsidR="0062593B" w:rsidRPr="005C3B65" w:rsidTr="0062593B">
        <w:trPr>
          <w:trHeight w:val="144"/>
        </w:trPr>
        <w:tc>
          <w:tcPr>
            <w:tcW w:w="842"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3.5</w:t>
            </w:r>
          </w:p>
        </w:tc>
        <w:tc>
          <w:tcPr>
            <w:tcW w:w="13523"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Показательная и логарифмическая функции, их свойства и графики</w:t>
            </w:r>
          </w:p>
        </w:tc>
      </w:tr>
      <w:tr w:rsidR="0062593B" w:rsidRPr="005C3B65" w:rsidTr="0062593B">
        <w:trPr>
          <w:trHeight w:val="144"/>
        </w:trPr>
        <w:tc>
          <w:tcPr>
            <w:tcW w:w="842"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3.6</w:t>
            </w:r>
          </w:p>
        </w:tc>
        <w:tc>
          <w:tcPr>
            <w:tcW w:w="13523"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Точки разрыва. Асимптоты графиков функций. Свойства функций, непрерывных на отрезке</w:t>
            </w:r>
          </w:p>
        </w:tc>
      </w:tr>
      <w:tr w:rsidR="0062593B" w:rsidRPr="005C3B65" w:rsidTr="0062593B">
        <w:trPr>
          <w:trHeight w:val="144"/>
        </w:trPr>
        <w:tc>
          <w:tcPr>
            <w:tcW w:w="842"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3.7</w:t>
            </w:r>
          </w:p>
        </w:tc>
        <w:tc>
          <w:tcPr>
            <w:tcW w:w="13523"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Последовательности, способы задания последовательностей</w:t>
            </w:r>
          </w:p>
        </w:tc>
      </w:tr>
      <w:tr w:rsidR="0062593B" w:rsidRPr="005C3B65" w:rsidTr="0062593B">
        <w:trPr>
          <w:trHeight w:val="144"/>
        </w:trPr>
        <w:tc>
          <w:tcPr>
            <w:tcW w:w="842"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3.8</w:t>
            </w:r>
          </w:p>
        </w:tc>
        <w:tc>
          <w:tcPr>
            <w:tcW w:w="13523"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Арифметическая и геометрическая прогрессии. Формула сложных процентов</w:t>
            </w:r>
          </w:p>
        </w:tc>
      </w:tr>
      <w:tr w:rsidR="0062593B" w:rsidRPr="005C3B65" w:rsidTr="0062593B">
        <w:trPr>
          <w:trHeight w:val="144"/>
        </w:trPr>
        <w:tc>
          <w:tcPr>
            <w:tcW w:w="842"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4</w:t>
            </w:r>
          </w:p>
        </w:tc>
        <w:tc>
          <w:tcPr>
            <w:tcW w:w="13523"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Начала математического анализа</w:t>
            </w:r>
          </w:p>
        </w:tc>
      </w:tr>
      <w:tr w:rsidR="0062593B" w:rsidRPr="005C3B65" w:rsidTr="0062593B">
        <w:trPr>
          <w:trHeight w:val="144"/>
        </w:trPr>
        <w:tc>
          <w:tcPr>
            <w:tcW w:w="842"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4.1</w:t>
            </w:r>
          </w:p>
        </w:tc>
        <w:tc>
          <w:tcPr>
            <w:tcW w:w="13523"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Производная функции. Производные элементарных функций</w:t>
            </w:r>
          </w:p>
        </w:tc>
      </w:tr>
      <w:tr w:rsidR="0062593B" w:rsidRPr="005C3B65" w:rsidTr="0062593B">
        <w:trPr>
          <w:trHeight w:val="144"/>
        </w:trPr>
        <w:tc>
          <w:tcPr>
            <w:tcW w:w="842"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4.2</w:t>
            </w:r>
          </w:p>
        </w:tc>
        <w:tc>
          <w:tcPr>
            <w:tcW w:w="13523"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Применение производной к исследованию функций на монотонность и экстремумы. Нахождение наибольшего и наименьшего значения функции на отрезке</w:t>
            </w:r>
          </w:p>
        </w:tc>
      </w:tr>
      <w:tr w:rsidR="0062593B" w:rsidRPr="005C3B65" w:rsidTr="0062593B">
        <w:trPr>
          <w:trHeight w:val="144"/>
        </w:trPr>
        <w:tc>
          <w:tcPr>
            <w:tcW w:w="842"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4.3</w:t>
            </w:r>
          </w:p>
        </w:tc>
        <w:tc>
          <w:tcPr>
            <w:tcW w:w="13523"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Первообразная. Интеграл</w:t>
            </w:r>
          </w:p>
        </w:tc>
      </w:tr>
      <w:tr w:rsidR="0062593B" w:rsidRPr="005C3B65" w:rsidTr="0062593B">
        <w:trPr>
          <w:trHeight w:val="144"/>
        </w:trPr>
        <w:tc>
          <w:tcPr>
            <w:tcW w:w="842"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5</w:t>
            </w:r>
          </w:p>
        </w:tc>
        <w:tc>
          <w:tcPr>
            <w:tcW w:w="13523" w:type="dxa"/>
            <w:tcMar>
              <w:top w:w="50" w:type="dxa"/>
              <w:left w:w="100" w:type="dxa"/>
            </w:tcMar>
            <w:vAlign w:val="center"/>
          </w:tcPr>
          <w:p w:rsidR="0062593B" w:rsidRPr="005C3B65" w:rsidRDefault="0062593B" w:rsidP="0062593B">
            <w:pPr>
              <w:spacing w:after="0" w:line="336" w:lineRule="auto"/>
              <w:ind w:left="234"/>
              <w:rPr>
                <w:rFonts w:ascii="Times New Roman" w:hAnsi="Times New Roman"/>
              </w:rPr>
            </w:pPr>
            <w:r w:rsidRPr="005C3B65">
              <w:rPr>
                <w:rFonts w:ascii="Times New Roman" w:hAnsi="Times New Roman"/>
                <w:color w:val="000000"/>
                <w:sz w:val="24"/>
              </w:rPr>
              <w:t>Множества и логика</w:t>
            </w:r>
          </w:p>
        </w:tc>
      </w:tr>
      <w:tr w:rsidR="0062593B" w:rsidRPr="005C3B65" w:rsidTr="0062593B">
        <w:trPr>
          <w:trHeight w:val="144"/>
        </w:trPr>
        <w:tc>
          <w:tcPr>
            <w:tcW w:w="842"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5.1</w:t>
            </w:r>
          </w:p>
        </w:tc>
        <w:tc>
          <w:tcPr>
            <w:tcW w:w="13523"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Множество, операции над множествами. Диаграммы Эйлера – Венна</w:t>
            </w:r>
          </w:p>
        </w:tc>
      </w:tr>
      <w:tr w:rsidR="0062593B" w:rsidRPr="005C3B65" w:rsidTr="0062593B">
        <w:trPr>
          <w:trHeight w:val="144"/>
        </w:trPr>
        <w:tc>
          <w:tcPr>
            <w:tcW w:w="842"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5.2</w:t>
            </w:r>
          </w:p>
        </w:tc>
        <w:tc>
          <w:tcPr>
            <w:tcW w:w="13523"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Логика</w:t>
            </w:r>
          </w:p>
        </w:tc>
      </w:tr>
      <w:tr w:rsidR="0062593B" w:rsidRPr="005C3B65" w:rsidTr="0062593B">
        <w:trPr>
          <w:trHeight w:val="144"/>
        </w:trPr>
        <w:tc>
          <w:tcPr>
            <w:tcW w:w="842"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6</w:t>
            </w:r>
          </w:p>
        </w:tc>
        <w:tc>
          <w:tcPr>
            <w:tcW w:w="13523" w:type="dxa"/>
            <w:tcMar>
              <w:top w:w="50" w:type="dxa"/>
              <w:left w:w="100" w:type="dxa"/>
            </w:tcMar>
            <w:vAlign w:val="center"/>
          </w:tcPr>
          <w:p w:rsidR="0062593B" w:rsidRPr="005C3B65" w:rsidRDefault="0062593B" w:rsidP="0062593B">
            <w:pPr>
              <w:spacing w:after="0" w:line="336" w:lineRule="auto"/>
              <w:ind w:left="234"/>
              <w:rPr>
                <w:rFonts w:ascii="Times New Roman" w:hAnsi="Times New Roman"/>
              </w:rPr>
            </w:pPr>
            <w:r w:rsidRPr="005C3B65">
              <w:rPr>
                <w:rFonts w:ascii="Times New Roman" w:hAnsi="Times New Roman"/>
                <w:color w:val="000000"/>
                <w:sz w:val="24"/>
              </w:rPr>
              <w:t>Вероятность и статистика</w:t>
            </w:r>
          </w:p>
        </w:tc>
      </w:tr>
      <w:tr w:rsidR="0062593B" w:rsidRPr="005C3B65" w:rsidTr="0062593B">
        <w:trPr>
          <w:trHeight w:val="144"/>
        </w:trPr>
        <w:tc>
          <w:tcPr>
            <w:tcW w:w="842"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6.1</w:t>
            </w:r>
          </w:p>
        </w:tc>
        <w:tc>
          <w:tcPr>
            <w:tcW w:w="13523" w:type="dxa"/>
            <w:tcMar>
              <w:top w:w="50" w:type="dxa"/>
              <w:left w:w="100" w:type="dxa"/>
            </w:tcMar>
            <w:vAlign w:val="center"/>
          </w:tcPr>
          <w:p w:rsidR="0062593B" w:rsidRPr="005C3B65" w:rsidRDefault="0062593B" w:rsidP="0062593B">
            <w:pPr>
              <w:spacing w:after="0" w:line="336" w:lineRule="auto"/>
              <w:ind w:left="234"/>
              <w:rPr>
                <w:rFonts w:ascii="Times New Roman" w:hAnsi="Times New Roman"/>
              </w:rPr>
            </w:pPr>
            <w:r w:rsidRPr="005C3B65">
              <w:rPr>
                <w:rFonts w:ascii="Times New Roman" w:hAnsi="Times New Roman"/>
                <w:color w:val="000000"/>
                <w:sz w:val="24"/>
              </w:rPr>
              <w:t>Описательная статистика</w:t>
            </w:r>
          </w:p>
        </w:tc>
      </w:tr>
      <w:tr w:rsidR="0062593B" w:rsidRPr="005C3B65" w:rsidTr="0062593B">
        <w:trPr>
          <w:trHeight w:val="144"/>
        </w:trPr>
        <w:tc>
          <w:tcPr>
            <w:tcW w:w="842"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6.2</w:t>
            </w:r>
          </w:p>
        </w:tc>
        <w:tc>
          <w:tcPr>
            <w:tcW w:w="13523" w:type="dxa"/>
            <w:tcMar>
              <w:top w:w="50" w:type="dxa"/>
              <w:left w:w="100" w:type="dxa"/>
            </w:tcMar>
            <w:vAlign w:val="center"/>
          </w:tcPr>
          <w:p w:rsidR="0062593B" w:rsidRPr="005C3B65" w:rsidRDefault="0062593B" w:rsidP="0062593B">
            <w:pPr>
              <w:spacing w:after="0" w:line="336" w:lineRule="auto"/>
              <w:ind w:left="234"/>
              <w:rPr>
                <w:rFonts w:ascii="Times New Roman" w:hAnsi="Times New Roman"/>
              </w:rPr>
            </w:pPr>
            <w:r w:rsidRPr="005C3B65">
              <w:rPr>
                <w:rFonts w:ascii="Times New Roman" w:hAnsi="Times New Roman"/>
                <w:color w:val="000000"/>
                <w:sz w:val="24"/>
              </w:rPr>
              <w:t>Вероятность</w:t>
            </w:r>
          </w:p>
        </w:tc>
      </w:tr>
      <w:tr w:rsidR="0062593B" w:rsidRPr="005C3B65" w:rsidTr="0062593B">
        <w:trPr>
          <w:trHeight w:val="144"/>
        </w:trPr>
        <w:tc>
          <w:tcPr>
            <w:tcW w:w="842"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6.3</w:t>
            </w:r>
          </w:p>
        </w:tc>
        <w:tc>
          <w:tcPr>
            <w:tcW w:w="13523" w:type="dxa"/>
            <w:tcMar>
              <w:top w:w="50" w:type="dxa"/>
              <w:left w:w="100" w:type="dxa"/>
            </w:tcMar>
            <w:vAlign w:val="center"/>
          </w:tcPr>
          <w:p w:rsidR="0062593B" w:rsidRPr="005C3B65" w:rsidRDefault="0062593B" w:rsidP="0062593B">
            <w:pPr>
              <w:spacing w:after="0" w:line="336" w:lineRule="auto"/>
              <w:ind w:left="234"/>
              <w:rPr>
                <w:rFonts w:ascii="Times New Roman" w:hAnsi="Times New Roman"/>
              </w:rPr>
            </w:pPr>
            <w:r w:rsidRPr="005C3B65">
              <w:rPr>
                <w:rFonts w:ascii="Times New Roman" w:hAnsi="Times New Roman"/>
                <w:color w:val="000000"/>
                <w:sz w:val="24"/>
              </w:rPr>
              <w:t>Комбинаторика</w:t>
            </w:r>
          </w:p>
        </w:tc>
      </w:tr>
      <w:tr w:rsidR="0062593B" w:rsidRPr="005C3B65" w:rsidTr="0062593B">
        <w:trPr>
          <w:trHeight w:val="144"/>
        </w:trPr>
        <w:tc>
          <w:tcPr>
            <w:tcW w:w="842"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7</w:t>
            </w:r>
          </w:p>
        </w:tc>
        <w:tc>
          <w:tcPr>
            <w:tcW w:w="13523" w:type="dxa"/>
            <w:tcMar>
              <w:top w:w="50" w:type="dxa"/>
              <w:left w:w="100" w:type="dxa"/>
            </w:tcMar>
            <w:vAlign w:val="center"/>
          </w:tcPr>
          <w:p w:rsidR="0062593B" w:rsidRPr="005C3B65" w:rsidRDefault="0062593B" w:rsidP="0062593B">
            <w:pPr>
              <w:spacing w:after="0" w:line="336" w:lineRule="auto"/>
              <w:ind w:left="234"/>
              <w:rPr>
                <w:rFonts w:ascii="Times New Roman" w:hAnsi="Times New Roman"/>
              </w:rPr>
            </w:pPr>
            <w:r w:rsidRPr="005C3B65">
              <w:rPr>
                <w:rFonts w:ascii="Times New Roman" w:hAnsi="Times New Roman"/>
                <w:color w:val="000000"/>
                <w:sz w:val="24"/>
              </w:rPr>
              <w:t>Геометрия</w:t>
            </w:r>
          </w:p>
        </w:tc>
      </w:tr>
      <w:tr w:rsidR="0062593B" w:rsidRPr="005C3B65" w:rsidTr="0062593B">
        <w:trPr>
          <w:trHeight w:val="144"/>
        </w:trPr>
        <w:tc>
          <w:tcPr>
            <w:tcW w:w="842"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7.1</w:t>
            </w:r>
          </w:p>
        </w:tc>
        <w:tc>
          <w:tcPr>
            <w:tcW w:w="13523" w:type="dxa"/>
            <w:tcMar>
              <w:top w:w="50" w:type="dxa"/>
              <w:left w:w="100" w:type="dxa"/>
            </w:tcMar>
            <w:vAlign w:val="center"/>
          </w:tcPr>
          <w:p w:rsidR="0062593B" w:rsidRPr="005C3B65" w:rsidRDefault="0062593B" w:rsidP="0062593B">
            <w:pPr>
              <w:spacing w:after="0" w:line="336" w:lineRule="auto"/>
              <w:ind w:left="234"/>
              <w:rPr>
                <w:rFonts w:ascii="Times New Roman" w:hAnsi="Times New Roman"/>
              </w:rPr>
            </w:pPr>
            <w:r w:rsidRPr="005C3B65">
              <w:rPr>
                <w:rFonts w:ascii="Times New Roman" w:hAnsi="Times New Roman"/>
                <w:color w:val="000000"/>
                <w:sz w:val="24"/>
              </w:rPr>
              <w:t>Фигуры на плоскости</w:t>
            </w:r>
          </w:p>
        </w:tc>
      </w:tr>
      <w:tr w:rsidR="0062593B" w:rsidRPr="005C3B65" w:rsidTr="0062593B">
        <w:trPr>
          <w:trHeight w:val="144"/>
        </w:trPr>
        <w:tc>
          <w:tcPr>
            <w:tcW w:w="842"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7.2</w:t>
            </w:r>
          </w:p>
        </w:tc>
        <w:tc>
          <w:tcPr>
            <w:tcW w:w="13523" w:type="dxa"/>
            <w:tcMar>
              <w:top w:w="50" w:type="dxa"/>
              <w:left w:w="100" w:type="dxa"/>
            </w:tcMar>
            <w:vAlign w:val="center"/>
          </w:tcPr>
          <w:p w:rsidR="0062593B" w:rsidRPr="005C3B65" w:rsidRDefault="0062593B" w:rsidP="0062593B">
            <w:pPr>
              <w:spacing w:after="0" w:line="336" w:lineRule="auto"/>
              <w:ind w:left="234"/>
              <w:rPr>
                <w:rFonts w:ascii="Times New Roman" w:hAnsi="Times New Roman"/>
              </w:rPr>
            </w:pPr>
            <w:r w:rsidRPr="005C3B65">
              <w:rPr>
                <w:rFonts w:ascii="Times New Roman" w:hAnsi="Times New Roman"/>
                <w:color w:val="000000"/>
                <w:sz w:val="24"/>
              </w:rPr>
              <w:t>Прямые и плоскости в пространстве</w:t>
            </w:r>
          </w:p>
        </w:tc>
      </w:tr>
      <w:tr w:rsidR="0062593B" w:rsidRPr="005C3B65" w:rsidTr="0062593B">
        <w:trPr>
          <w:trHeight w:val="144"/>
        </w:trPr>
        <w:tc>
          <w:tcPr>
            <w:tcW w:w="842"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7.3</w:t>
            </w:r>
          </w:p>
        </w:tc>
        <w:tc>
          <w:tcPr>
            <w:tcW w:w="13523" w:type="dxa"/>
            <w:tcMar>
              <w:top w:w="50" w:type="dxa"/>
              <w:left w:w="100" w:type="dxa"/>
            </w:tcMar>
            <w:vAlign w:val="center"/>
          </w:tcPr>
          <w:p w:rsidR="0062593B" w:rsidRPr="005C3B65" w:rsidRDefault="0062593B" w:rsidP="0062593B">
            <w:pPr>
              <w:spacing w:after="0" w:line="336" w:lineRule="auto"/>
              <w:ind w:left="234"/>
              <w:rPr>
                <w:rFonts w:ascii="Times New Roman" w:hAnsi="Times New Roman"/>
              </w:rPr>
            </w:pPr>
            <w:r w:rsidRPr="005C3B65">
              <w:rPr>
                <w:rFonts w:ascii="Times New Roman" w:hAnsi="Times New Roman"/>
                <w:color w:val="000000"/>
                <w:sz w:val="24"/>
              </w:rPr>
              <w:t>Многогранники</w:t>
            </w:r>
          </w:p>
        </w:tc>
      </w:tr>
      <w:tr w:rsidR="0062593B" w:rsidRPr="005C3B65" w:rsidTr="0062593B">
        <w:trPr>
          <w:trHeight w:val="144"/>
        </w:trPr>
        <w:tc>
          <w:tcPr>
            <w:tcW w:w="842"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7.4</w:t>
            </w:r>
          </w:p>
        </w:tc>
        <w:tc>
          <w:tcPr>
            <w:tcW w:w="13523" w:type="dxa"/>
            <w:tcMar>
              <w:top w:w="50" w:type="dxa"/>
              <w:left w:w="100" w:type="dxa"/>
            </w:tcMar>
            <w:vAlign w:val="center"/>
          </w:tcPr>
          <w:p w:rsidR="0062593B" w:rsidRPr="005C3B65" w:rsidRDefault="0062593B" w:rsidP="0062593B">
            <w:pPr>
              <w:spacing w:after="0" w:line="336" w:lineRule="auto"/>
              <w:ind w:left="234"/>
              <w:rPr>
                <w:rFonts w:ascii="Times New Roman" w:hAnsi="Times New Roman"/>
              </w:rPr>
            </w:pPr>
            <w:r w:rsidRPr="005C3B65">
              <w:rPr>
                <w:rFonts w:ascii="Times New Roman" w:hAnsi="Times New Roman"/>
                <w:color w:val="000000"/>
                <w:sz w:val="24"/>
              </w:rPr>
              <w:t>Тела и поверхности вращения</w:t>
            </w:r>
          </w:p>
        </w:tc>
      </w:tr>
      <w:tr w:rsidR="0062593B" w:rsidRPr="005C3B65" w:rsidTr="0062593B">
        <w:trPr>
          <w:trHeight w:val="144"/>
        </w:trPr>
        <w:tc>
          <w:tcPr>
            <w:tcW w:w="842" w:type="dxa"/>
            <w:tcMar>
              <w:top w:w="50" w:type="dxa"/>
              <w:left w:w="100" w:type="dxa"/>
            </w:tcMar>
            <w:vAlign w:val="center"/>
          </w:tcPr>
          <w:p w:rsidR="0062593B" w:rsidRPr="005C3B65" w:rsidRDefault="0062593B" w:rsidP="0062593B">
            <w:pPr>
              <w:spacing w:after="0" w:line="336" w:lineRule="auto"/>
              <w:ind w:left="234"/>
              <w:jc w:val="center"/>
              <w:rPr>
                <w:rFonts w:ascii="Times New Roman" w:hAnsi="Times New Roman"/>
              </w:rPr>
            </w:pPr>
            <w:r w:rsidRPr="005C3B65">
              <w:rPr>
                <w:rFonts w:ascii="Times New Roman" w:hAnsi="Times New Roman"/>
                <w:color w:val="000000"/>
                <w:sz w:val="24"/>
              </w:rPr>
              <w:t>7.5</w:t>
            </w:r>
          </w:p>
        </w:tc>
        <w:tc>
          <w:tcPr>
            <w:tcW w:w="13523" w:type="dxa"/>
            <w:tcMar>
              <w:top w:w="50" w:type="dxa"/>
              <w:left w:w="100" w:type="dxa"/>
            </w:tcMar>
            <w:vAlign w:val="center"/>
          </w:tcPr>
          <w:p w:rsidR="0062593B" w:rsidRPr="005C3B65" w:rsidRDefault="0062593B" w:rsidP="0062593B">
            <w:pPr>
              <w:spacing w:after="0" w:line="336" w:lineRule="auto"/>
              <w:ind w:left="234"/>
              <w:jc w:val="both"/>
              <w:rPr>
                <w:rFonts w:ascii="Times New Roman" w:hAnsi="Times New Roman"/>
              </w:rPr>
            </w:pPr>
            <w:r w:rsidRPr="005C3B65">
              <w:rPr>
                <w:rFonts w:ascii="Times New Roman" w:hAnsi="Times New Roman"/>
                <w:color w:val="000000"/>
                <w:sz w:val="24"/>
              </w:rPr>
              <w:t>Координаты и векторы</w:t>
            </w:r>
          </w:p>
        </w:tc>
      </w:tr>
    </w:tbl>
    <w:p w:rsidR="0062593B" w:rsidRDefault="0062593B" w:rsidP="0062593B">
      <w:pPr>
        <w:rPr>
          <w:rFonts w:ascii="Times New Roman" w:hAnsi="Times New Roman"/>
          <w:b/>
          <w:sz w:val="24"/>
          <w:szCs w:val="24"/>
          <w:highlight w:val="yellow"/>
        </w:rPr>
      </w:pPr>
    </w:p>
    <w:p w:rsidR="00765C44" w:rsidRPr="004E1BB1" w:rsidRDefault="00765C44" w:rsidP="00765C44">
      <w:pPr>
        <w:spacing w:after="0" w:line="264" w:lineRule="auto"/>
        <w:ind w:left="120"/>
        <w:jc w:val="both"/>
        <w:rPr>
          <w:rFonts w:ascii="Times New Roman" w:hAnsi="Times New Roman"/>
          <w:b/>
          <w:color w:val="000000"/>
          <w:sz w:val="24"/>
          <w:szCs w:val="24"/>
        </w:rPr>
      </w:pPr>
      <w:bookmarkStart w:id="101" w:name="block-58660407"/>
      <w:r w:rsidRPr="004E1BB1">
        <w:rPr>
          <w:rFonts w:ascii="Times New Roman" w:hAnsi="Times New Roman"/>
          <w:b/>
          <w:color w:val="000000"/>
          <w:sz w:val="24"/>
          <w:szCs w:val="24"/>
        </w:rPr>
        <w:t>2.2.13. Рабочая программа по учебному предмету «Геометрия»</w:t>
      </w:r>
      <w:r w:rsidR="00554103">
        <w:rPr>
          <w:rFonts w:ascii="Times New Roman" w:hAnsi="Times New Roman"/>
          <w:b/>
          <w:color w:val="000000"/>
          <w:sz w:val="24"/>
          <w:szCs w:val="24"/>
        </w:rPr>
        <w:t xml:space="preserve"> Базовый уровень</w:t>
      </w:r>
    </w:p>
    <w:p w:rsidR="00554103" w:rsidRDefault="00554103" w:rsidP="00765C44">
      <w:pPr>
        <w:spacing w:after="0" w:line="264" w:lineRule="auto"/>
        <w:ind w:left="120"/>
        <w:jc w:val="both"/>
        <w:rPr>
          <w:rFonts w:ascii="Times New Roman" w:hAnsi="Times New Roman"/>
          <w:b/>
          <w:color w:val="000000"/>
          <w:sz w:val="24"/>
          <w:szCs w:val="24"/>
        </w:rPr>
      </w:pPr>
    </w:p>
    <w:p w:rsidR="00765C44" w:rsidRPr="004E1BB1" w:rsidRDefault="00765C44" w:rsidP="00765C44">
      <w:pPr>
        <w:spacing w:after="0" w:line="264" w:lineRule="auto"/>
        <w:ind w:left="120"/>
        <w:jc w:val="both"/>
        <w:rPr>
          <w:rFonts w:ascii="Times New Roman" w:hAnsi="Times New Roman"/>
          <w:sz w:val="24"/>
          <w:szCs w:val="24"/>
        </w:rPr>
      </w:pPr>
      <w:r w:rsidRPr="004E1BB1">
        <w:rPr>
          <w:rFonts w:ascii="Times New Roman" w:hAnsi="Times New Roman"/>
          <w:b/>
          <w:color w:val="000000"/>
          <w:sz w:val="24"/>
          <w:szCs w:val="24"/>
        </w:rPr>
        <w:t>ПОЯСНИТЕЛЬНАЯ ЗАПИСКА</w:t>
      </w:r>
    </w:p>
    <w:p w:rsidR="00765C44" w:rsidRPr="004E1BB1" w:rsidRDefault="00765C44" w:rsidP="00765C44">
      <w:pPr>
        <w:spacing w:after="0" w:line="264" w:lineRule="auto"/>
        <w:ind w:left="120"/>
        <w:jc w:val="both"/>
        <w:rPr>
          <w:rFonts w:ascii="Times New Roman" w:hAnsi="Times New Roman"/>
          <w:sz w:val="24"/>
          <w:szCs w:val="24"/>
        </w:rPr>
      </w:pP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rsidR="00765C44" w:rsidRPr="004E1BB1" w:rsidRDefault="00765C44" w:rsidP="00765C44">
      <w:pPr>
        <w:spacing w:after="0" w:line="264" w:lineRule="auto"/>
        <w:ind w:left="120"/>
        <w:jc w:val="both"/>
        <w:rPr>
          <w:rFonts w:ascii="Times New Roman" w:hAnsi="Times New Roman"/>
          <w:sz w:val="24"/>
          <w:szCs w:val="24"/>
        </w:rPr>
      </w:pPr>
    </w:p>
    <w:p w:rsidR="00765C44" w:rsidRPr="004E1BB1" w:rsidRDefault="00765C44" w:rsidP="00765C44">
      <w:pPr>
        <w:spacing w:after="0" w:line="264" w:lineRule="auto"/>
        <w:ind w:left="120"/>
        <w:jc w:val="both"/>
        <w:rPr>
          <w:rFonts w:ascii="Times New Roman" w:hAnsi="Times New Roman"/>
          <w:sz w:val="24"/>
          <w:szCs w:val="24"/>
        </w:rPr>
      </w:pPr>
      <w:r w:rsidRPr="004E1BB1">
        <w:rPr>
          <w:rFonts w:ascii="Times New Roman" w:hAnsi="Times New Roman"/>
          <w:b/>
          <w:color w:val="000000"/>
          <w:sz w:val="24"/>
          <w:szCs w:val="24"/>
        </w:rPr>
        <w:t>ЦЕЛИ ИЗУЧЕНИЯ УЧЕБНОГО КУРСА</w:t>
      </w:r>
    </w:p>
    <w:p w:rsidR="00765C44" w:rsidRPr="004E1BB1" w:rsidRDefault="00765C44" w:rsidP="00765C44">
      <w:pPr>
        <w:spacing w:after="0" w:line="264" w:lineRule="auto"/>
        <w:ind w:left="120"/>
        <w:jc w:val="both"/>
        <w:rPr>
          <w:rFonts w:ascii="Times New Roman" w:hAnsi="Times New Roman"/>
          <w:sz w:val="24"/>
          <w:szCs w:val="24"/>
        </w:rPr>
      </w:pP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t>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t xml:space="preserve">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w:t>
      </w:r>
      <w:r w:rsidRPr="004E1BB1">
        <w:rPr>
          <w:rFonts w:ascii="Times New Roman" w:hAnsi="Times New Roman"/>
          <w:color w:val="000000"/>
          <w:sz w:val="24"/>
          <w:szCs w:val="24"/>
        </w:rPr>
        <w:lastRenderedPageBreak/>
        <w:t>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rsidR="00765C44" w:rsidRPr="004E1BB1" w:rsidRDefault="00765C44" w:rsidP="001D7F8A">
      <w:pPr>
        <w:numPr>
          <w:ilvl w:val="0"/>
          <w:numId w:val="123"/>
        </w:numPr>
        <w:spacing w:after="0" w:line="264" w:lineRule="auto"/>
        <w:jc w:val="both"/>
        <w:rPr>
          <w:rFonts w:ascii="Times New Roman" w:hAnsi="Times New Roman"/>
          <w:sz w:val="24"/>
          <w:szCs w:val="24"/>
        </w:rPr>
      </w:pPr>
      <w:r w:rsidRPr="004E1BB1">
        <w:rPr>
          <w:rFonts w:ascii="Times New Roman" w:hAnsi="Times New Roman"/>
          <w:color w:val="000000"/>
          <w:sz w:val="24"/>
          <w:szCs w:val="24"/>
        </w:rPr>
        <w:t>формирование представления о геометрии как части мировой культуры и осознание её взаимосвязи с окружающим миром;</w:t>
      </w:r>
    </w:p>
    <w:p w:rsidR="00765C44" w:rsidRPr="004E1BB1" w:rsidRDefault="00765C44" w:rsidP="001D7F8A">
      <w:pPr>
        <w:numPr>
          <w:ilvl w:val="0"/>
          <w:numId w:val="123"/>
        </w:numPr>
        <w:spacing w:after="0" w:line="264" w:lineRule="auto"/>
        <w:jc w:val="both"/>
        <w:rPr>
          <w:rFonts w:ascii="Times New Roman" w:hAnsi="Times New Roman"/>
          <w:sz w:val="24"/>
          <w:szCs w:val="24"/>
        </w:rPr>
      </w:pPr>
      <w:r w:rsidRPr="004E1BB1">
        <w:rPr>
          <w:rFonts w:ascii="Times New Roman" w:hAnsi="Times New Roman"/>
          <w:color w:val="000000"/>
          <w:sz w:val="24"/>
          <w:szCs w:val="24"/>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rsidR="00765C44" w:rsidRPr="004E1BB1" w:rsidRDefault="00765C44" w:rsidP="001D7F8A">
      <w:pPr>
        <w:numPr>
          <w:ilvl w:val="0"/>
          <w:numId w:val="123"/>
        </w:numPr>
        <w:spacing w:after="0" w:line="264" w:lineRule="auto"/>
        <w:jc w:val="both"/>
        <w:rPr>
          <w:rFonts w:ascii="Times New Roman" w:hAnsi="Times New Roman"/>
          <w:sz w:val="24"/>
          <w:szCs w:val="24"/>
        </w:rPr>
      </w:pPr>
      <w:r w:rsidRPr="004E1BB1">
        <w:rPr>
          <w:rFonts w:ascii="Times New Roman" w:hAnsi="Times New Roman"/>
          <w:color w:val="000000"/>
          <w:sz w:val="24"/>
          <w:szCs w:val="24"/>
        </w:rPr>
        <w:t xml:space="preserve">формирование умения распознавать на чертежах, моделях и в реальном мире многогранники и тела вращения; </w:t>
      </w:r>
    </w:p>
    <w:p w:rsidR="00765C44" w:rsidRPr="004E1BB1" w:rsidRDefault="00765C44" w:rsidP="001D7F8A">
      <w:pPr>
        <w:numPr>
          <w:ilvl w:val="0"/>
          <w:numId w:val="123"/>
        </w:numPr>
        <w:spacing w:after="0" w:line="264" w:lineRule="auto"/>
        <w:jc w:val="both"/>
        <w:rPr>
          <w:rFonts w:ascii="Times New Roman" w:hAnsi="Times New Roman"/>
          <w:sz w:val="24"/>
          <w:szCs w:val="24"/>
        </w:rPr>
      </w:pPr>
      <w:r w:rsidRPr="004E1BB1">
        <w:rPr>
          <w:rFonts w:ascii="Times New Roman" w:hAnsi="Times New Roman"/>
          <w:color w:val="000000"/>
          <w:sz w:val="24"/>
          <w:szCs w:val="24"/>
        </w:rPr>
        <w:t xml:space="preserve">овладение методами решения задач на построения на изображениях пространственных фигур; </w:t>
      </w:r>
    </w:p>
    <w:p w:rsidR="00765C44" w:rsidRPr="004E1BB1" w:rsidRDefault="00765C44" w:rsidP="001D7F8A">
      <w:pPr>
        <w:numPr>
          <w:ilvl w:val="0"/>
          <w:numId w:val="123"/>
        </w:numPr>
        <w:spacing w:after="0" w:line="264" w:lineRule="auto"/>
        <w:jc w:val="both"/>
        <w:rPr>
          <w:rFonts w:ascii="Times New Roman" w:hAnsi="Times New Roman"/>
          <w:sz w:val="24"/>
          <w:szCs w:val="24"/>
        </w:rPr>
      </w:pPr>
      <w:r w:rsidRPr="004E1BB1">
        <w:rPr>
          <w:rFonts w:ascii="Times New Roman" w:hAnsi="Times New Roman"/>
          <w:color w:val="000000"/>
          <w:sz w:val="24"/>
          <w:szCs w:val="24"/>
        </w:rPr>
        <w:t>формирование умения оперировать основными понятиями о многогранниках и телах вращения и их основными свойствами;</w:t>
      </w:r>
    </w:p>
    <w:p w:rsidR="00765C44" w:rsidRPr="004E1BB1" w:rsidRDefault="00765C44" w:rsidP="001D7F8A">
      <w:pPr>
        <w:numPr>
          <w:ilvl w:val="0"/>
          <w:numId w:val="123"/>
        </w:numPr>
        <w:spacing w:after="0" w:line="264" w:lineRule="auto"/>
        <w:jc w:val="both"/>
        <w:rPr>
          <w:rFonts w:ascii="Times New Roman" w:hAnsi="Times New Roman"/>
          <w:sz w:val="24"/>
          <w:szCs w:val="24"/>
        </w:rPr>
      </w:pPr>
      <w:r w:rsidRPr="004E1BB1">
        <w:rPr>
          <w:rFonts w:ascii="Times New Roman" w:hAnsi="Times New Roman"/>
          <w:color w:val="000000"/>
          <w:sz w:val="24"/>
          <w:szCs w:val="24"/>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765C44" w:rsidRPr="004E1BB1" w:rsidRDefault="00765C44" w:rsidP="001D7F8A">
      <w:pPr>
        <w:numPr>
          <w:ilvl w:val="0"/>
          <w:numId w:val="123"/>
        </w:numPr>
        <w:spacing w:after="0" w:line="264" w:lineRule="auto"/>
        <w:jc w:val="both"/>
        <w:rPr>
          <w:rFonts w:ascii="Times New Roman" w:hAnsi="Times New Roman"/>
          <w:sz w:val="24"/>
          <w:szCs w:val="24"/>
        </w:rPr>
      </w:pPr>
      <w:r w:rsidRPr="004E1BB1">
        <w:rPr>
          <w:rFonts w:ascii="Times New Roman" w:hAnsi="Times New Roman"/>
          <w:color w:val="000000"/>
          <w:sz w:val="24"/>
          <w:szCs w:val="24"/>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765C44" w:rsidRPr="004E1BB1" w:rsidRDefault="00765C44" w:rsidP="001D7F8A">
      <w:pPr>
        <w:numPr>
          <w:ilvl w:val="0"/>
          <w:numId w:val="123"/>
        </w:numPr>
        <w:spacing w:after="0" w:line="264" w:lineRule="auto"/>
        <w:jc w:val="both"/>
        <w:rPr>
          <w:rFonts w:ascii="Times New Roman" w:hAnsi="Times New Roman"/>
          <w:sz w:val="24"/>
          <w:szCs w:val="24"/>
        </w:rPr>
      </w:pPr>
      <w:r w:rsidRPr="004E1BB1">
        <w:rPr>
          <w:rFonts w:ascii="Times New Roman" w:hAnsi="Times New Roman"/>
          <w:color w:val="000000"/>
          <w:sz w:val="24"/>
          <w:szCs w:val="24"/>
        </w:rPr>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w:t>
      </w:r>
      <w:r w:rsidRPr="004E1BB1">
        <w:rPr>
          <w:rFonts w:ascii="Times New Roman" w:hAnsi="Times New Roman"/>
          <w:color w:val="000000"/>
          <w:sz w:val="24"/>
          <w:szCs w:val="24"/>
        </w:rPr>
        <w:lastRenderedPageBreak/>
        <w:t xml:space="preserve">опорой на наглядность, а оперирование образом – в условиях отвлечения от наглядности, мысленного изменения его исходного содержания. </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765C44" w:rsidRPr="004E1BB1" w:rsidRDefault="00765C44" w:rsidP="00765C44">
      <w:pPr>
        <w:spacing w:after="0" w:line="264" w:lineRule="auto"/>
        <w:ind w:left="120"/>
        <w:jc w:val="both"/>
        <w:rPr>
          <w:rFonts w:ascii="Times New Roman" w:hAnsi="Times New Roman"/>
          <w:sz w:val="24"/>
          <w:szCs w:val="24"/>
        </w:rPr>
      </w:pPr>
    </w:p>
    <w:p w:rsidR="00765C44" w:rsidRPr="004E1BB1" w:rsidRDefault="00765C44" w:rsidP="00765C44">
      <w:pPr>
        <w:spacing w:after="0" w:line="264" w:lineRule="auto"/>
        <w:ind w:left="120"/>
        <w:jc w:val="both"/>
        <w:rPr>
          <w:rFonts w:ascii="Times New Roman" w:hAnsi="Times New Roman"/>
          <w:sz w:val="24"/>
          <w:szCs w:val="24"/>
        </w:rPr>
      </w:pPr>
      <w:bookmarkStart w:id="102" w:name="_Toc118726595"/>
      <w:bookmarkEnd w:id="102"/>
      <w:r w:rsidRPr="004E1BB1">
        <w:rPr>
          <w:rFonts w:ascii="Times New Roman" w:hAnsi="Times New Roman"/>
          <w:b/>
          <w:color w:val="000000"/>
          <w:sz w:val="24"/>
          <w:szCs w:val="24"/>
        </w:rPr>
        <w:t>МЕСТО УЧЕБНОГО КУРСА В УЧЕБНОМ ПЛАНЕ</w:t>
      </w:r>
    </w:p>
    <w:p w:rsidR="00765C44" w:rsidRPr="004E1BB1" w:rsidRDefault="00765C44" w:rsidP="00765C44">
      <w:pPr>
        <w:spacing w:after="0" w:line="264" w:lineRule="auto"/>
        <w:ind w:left="120"/>
        <w:jc w:val="both"/>
        <w:rPr>
          <w:rFonts w:ascii="Times New Roman" w:hAnsi="Times New Roman"/>
          <w:sz w:val="24"/>
          <w:szCs w:val="24"/>
        </w:rPr>
      </w:pP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t xml:space="preserve">На изучение геометрии отводится 2 часа в неделю в 10 классе и </w:t>
      </w:r>
      <w:r w:rsidR="00554103">
        <w:rPr>
          <w:rFonts w:ascii="Times New Roman" w:hAnsi="Times New Roman"/>
          <w:color w:val="000000"/>
          <w:sz w:val="24"/>
          <w:szCs w:val="24"/>
        </w:rPr>
        <w:t>2</w:t>
      </w:r>
      <w:r w:rsidRPr="004E1BB1">
        <w:rPr>
          <w:rFonts w:ascii="Times New Roman" w:hAnsi="Times New Roman"/>
          <w:color w:val="000000"/>
          <w:sz w:val="24"/>
          <w:szCs w:val="24"/>
        </w:rPr>
        <w:t xml:space="preserve"> час в неделю в 11 классе, всего за два года обучения - 102 учебных часа.</w:t>
      </w:r>
    </w:p>
    <w:p w:rsidR="00765C44" w:rsidRPr="004E1BB1" w:rsidRDefault="00765C44" w:rsidP="00765C44">
      <w:pPr>
        <w:rPr>
          <w:rFonts w:ascii="Times New Roman" w:hAnsi="Times New Roman"/>
          <w:sz w:val="24"/>
          <w:szCs w:val="24"/>
        </w:rPr>
        <w:sectPr w:rsidR="00765C44" w:rsidRPr="004E1BB1">
          <w:pgSz w:w="11906" w:h="16383"/>
          <w:pgMar w:top="1134" w:right="850" w:bottom="1134" w:left="1701" w:header="720" w:footer="720" w:gutter="0"/>
          <w:cols w:space="720"/>
        </w:sectPr>
      </w:pPr>
    </w:p>
    <w:p w:rsidR="00765C44" w:rsidRPr="004E1BB1" w:rsidRDefault="00765C44" w:rsidP="00765C44">
      <w:pPr>
        <w:spacing w:after="0" w:line="264" w:lineRule="auto"/>
        <w:ind w:left="120"/>
        <w:jc w:val="both"/>
        <w:rPr>
          <w:rFonts w:ascii="Times New Roman" w:hAnsi="Times New Roman"/>
          <w:sz w:val="24"/>
          <w:szCs w:val="24"/>
        </w:rPr>
      </w:pPr>
      <w:bookmarkStart w:id="103" w:name="_Toc118726599"/>
      <w:bookmarkStart w:id="104" w:name="block-58660404"/>
      <w:bookmarkEnd w:id="101"/>
      <w:bookmarkEnd w:id="103"/>
      <w:r w:rsidRPr="004E1BB1">
        <w:rPr>
          <w:rFonts w:ascii="Times New Roman" w:hAnsi="Times New Roman"/>
          <w:b/>
          <w:color w:val="000000"/>
          <w:sz w:val="24"/>
          <w:szCs w:val="24"/>
        </w:rPr>
        <w:lastRenderedPageBreak/>
        <w:t>СОДЕРЖАНИЕ УЧЕБНОГО КУРСА</w:t>
      </w:r>
    </w:p>
    <w:p w:rsidR="00765C44" w:rsidRPr="004E1BB1" w:rsidRDefault="00765C44" w:rsidP="00765C44">
      <w:pPr>
        <w:spacing w:after="0" w:line="264" w:lineRule="auto"/>
        <w:ind w:left="120"/>
        <w:jc w:val="both"/>
        <w:rPr>
          <w:rFonts w:ascii="Times New Roman" w:hAnsi="Times New Roman"/>
          <w:sz w:val="24"/>
          <w:szCs w:val="24"/>
        </w:rPr>
      </w:pPr>
    </w:p>
    <w:p w:rsidR="00765C44" w:rsidRPr="004E1BB1" w:rsidRDefault="00765C44" w:rsidP="00765C44">
      <w:pPr>
        <w:spacing w:after="0" w:line="264" w:lineRule="auto"/>
        <w:ind w:left="120"/>
        <w:jc w:val="both"/>
        <w:rPr>
          <w:rFonts w:ascii="Times New Roman" w:hAnsi="Times New Roman"/>
          <w:sz w:val="24"/>
          <w:szCs w:val="24"/>
        </w:rPr>
      </w:pPr>
      <w:bookmarkStart w:id="105" w:name="_Toc118726600"/>
      <w:bookmarkEnd w:id="105"/>
      <w:r w:rsidRPr="004E1BB1">
        <w:rPr>
          <w:rFonts w:ascii="Times New Roman" w:hAnsi="Times New Roman"/>
          <w:b/>
          <w:color w:val="000000"/>
          <w:sz w:val="24"/>
          <w:szCs w:val="24"/>
        </w:rPr>
        <w:t>10 КЛАСС</w:t>
      </w:r>
    </w:p>
    <w:p w:rsidR="00765C44" w:rsidRPr="004E1BB1" w:rsidRDefault="00765C44" w:rsidP="00765C44">
      <w:pPr>
        <w:spacing w:after="0" w:line="264" w:lineRule="auto"/>
        <w:ind w:left="120"/>
        <w:jc w:val="both"/>
        <w:rPr>
          <w:rFonts w:ascii="Times New Roman" w:hAnsi="Times New Roman"/>
          <w:sz w:val="24"/>
          <w:szCs w:val="24"/>
        </w:rPr>
      </w:pP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b/>
          <w:color w:val="000000"/>
          <w:sz w:val="24"/>
          <w:szCs w:val="24"/>
        </w:rPr>
        <w:t>Прямые и плоскости в пространстве</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b/>
          <w:color w:val="000000"/>
          <w:sz w:val="24"/>
          <w:szCs w:val="24"/>
        </w:rPr>
        <w:t>Многогранники</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t xml:space="preserve">Понятие многогранника, основные элементы многогранника, выпуклые и невыпуклые многогранники; развёртка многогранника. Призма: </w:t>
      </w:r>
      <w:r w:rsidRPr="004E1BB1">
        <w:rPr>
          <w:rFonts w:ascii="Times New Roman" w:hAnsi="Times New Roman"/>
          <w:i/>
          <w:color w:val="000000"/>
          <w:sz w:val="24"/>
          <w:szCs w:val="24"/>
        </w:rPr>
        <w:t>n-</w:t>
      </w:r>
      <w:r w:rsidRPr="004E1BB1">
        <w:rPr>
          <w:rFonts w:ascii="Times New Roman" w:hAnsi="Times New Roman"/>
          <w:color w:val="000000"/>
          <w:sz w:val="24"/>
          <w:szCs w:val="24"/>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sidRPr="004E1BB1">
        <w:rPr>
          <w:rFonts w:ascii="Times New Roman" w:hAnsi="Times New Roman"/>
          <w:i/>
          <w:color w:val="000000"/>
          <w:sz w:val="24"/>
          <w:szCs w:val="24"/>
        </w:rPr>
        <w:t>n</w:t>
      </w:r>
      <w:r w:rsidRPr="004E1BB1">
        <w:rPr>
          <w:rFonts w:ascii="Times New Roman" w:hAnsi="Times New Roman"/>
          <w:color w:val="000000"/>
          <w:sz w:val="24"/>
          <w:szCs w:val="24"/>
        </w:rPr>
        <w:t>-угольная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t>Подобные тела в пространстве. Соотношения между площадями поверхностей, объёмами подобных тел.</w:t>
      </w:r>
    </w:p>
    <w:p w:rsidR="00765C44" w:rsidRPr="004E1BB1" w:rsidRDefault="00765C44" w:rsidP="00765C44">
      <w:pPr>
        <w:spacing w:after="0" w:line="264" w:lineRule="auto"/>
        <w:ind w:left="120"/>
        <w:jc w:val="both"/>
        <w:rPr>
          <w:rFonts w:ascii="Times New Roman" w:hAnsi="Times New Roman"/>
          <w:sz w:val="24"/>
          <w:szCs w:val="24"/>
        </w:rPr>
      </w:pPr>
    </w:p>
    <w:p w:rsidR="00765C44" w:rsidRPr="004E1BB1" w:rsidRDefault="00765C44" w:rsidP="00765C44">
      <w:pPr>
        <w:spacing w:after="0" w:line="264" w:lineRule="auto"/>
        <w:ind w:left="120"/>
        <w:jc w:val="both"/>
        <w:rPr>
          <w:rFonts w:ascii="Times New Roman" w:hAnsi="Times New Roman"/>
          <w:sz w:val="24"/>
          <w:szCs w:val="24"/>
        </w:rPr>
      </w:pPr>
      <w:bookmarkStart w:id="106" w:name="_Toc118726601"/>
      <w:bookmarkEnd w:id="106"/>
      <w:r w:rsidRPr="004E1BB1">
        <w:rPr>
          <w:rFonts w:ascii="Times New Roman" w:hAnsi="Times New Roman"/>
          <w:b/>
          <w:color w:val="000000"/>
          <w:sz w:val="24"/>
          <w:szCs w:val="24"/>
        </w:rPr>
        <w:t>11 КЛАСС</w:t>
      </w:r>
    </w:p>
    <w:p w:rsidR="00765C44" w:rsidRPr="004E1BB1" w:rsidRDefault="00765C44" w:rsidP="00765C44">
      <w:pPr>
        <w:spacing w:after="0" w:line="264" w:lineRule="auto"/>
        <w:ind w:left="120"/>
        <w:jc w:val="both"/>
        <w:rPr>
          <w:rFonts w:ascii="Times New Roman" w:hAnsi="Times New Roman"/>
          <w:sz w:val="24"/>
          <w:szCs w:val="24"/>
        </w:rPr>
      </w:pP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b/>
          <w:color w:val="000000"/>
          <w:sz w:val="24"/>
          <w:szCs w:val="24"/>
        </w:rPr>
        <w:t>Тела вращения</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lastRenderedPageBreak/>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t>Изображение тел вращения на плоскости. Развёртка цилиндра и конуса.</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t>Комбинации тел вращения и многогранников. Многогранник, описанный около сферы; сфера, вписанная в многогранник, или тело вращения.</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t>Подобные тела в пространстве. Соотношения между площадями поверхностей, объёмами подобных тел.</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t>Сечения цилиндра (параллельно и перпендикулярно оси), сечения конуса (параллельное основанию и проходящее через вершину), сечения шара.</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b/>
          <w:color w:val="000000"/>
          <w:sz w:val="24"/>
          <w:szCs w:val="24"/>
        </w:rPr>
        <w:t>Векторы и координаты в пространстве</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rsidR="00765C44" w:rsidRPr="004E1BB1" w:rsidRDefault="00765C44" w:rsidP="00765C44">
      <w:pPr>
        <w:rPr>
          <w:rFonts w:ascii="Times New Roman" w:hAnsi="Times New Roman"/>
          <w:sz w:val="24"/>
          <w:szCs w:val="24"/>
        </w:rPr>
        <w:sectPr w:rsidR="00765C44" w:rsidRPr="004E1BB1">
          <w:pgSz w:w="11906" w:h="16383"/>
          <w:pgMar w:top="1134" w:right="850" w:bottom="1134" w:left="1701" w:header="720" w:footer="720" w:gutter="0"/>
          <w:cols w:space="720"/>
        </w:sectPr>
      </w:pPr>
    </w:p>
    <w:p w:rsidR="00765C44" w:rsidRPr="004E1BB1" w:rsidRDefault="00765C44" w:rsidP="00765C44">
      <w:pPr>
        <w:spacing w:after="0" w:line="264" w:lineRule="auto"/>
        <w:ind w:left="120"/>
        <w:jc w:val="both"/>
        <w:rPr>
          <w:rFonts w:ascii="Times New Roman" w:hAnsi="Times New Roman"/>
          <w:sz w:val="24"/>
          <w:szCs w:val="24"/>
        </w:rPr>
      </w:pPr>
      <w:bookmarkStart w:id="107" w:name="_Toc118726577"/>
      <w:bookmarkStart w:id="108" w:name="block-58660403"/>
      <w:bookmarkEnd w:id="104"/>
      <w:bookmarkEnd w:id="107"/>
      <w:r w:rsidRPr="004E1BB1">
        <w:rPr>
          <w:rFonts w:ascii="Times New Roman" w:hAnsi="Times New Roman"/>
          <w:b/>
          <w:color w:val="000000"/>
          <w:sz w:val="24"/>
          <w:szCs w:val="24"/>
        </w:rPr>
        <w:lastRenderedPageBreak/>
        <w:t>ПЛАНИРУЕМЫЕ РЕЗУЛЬТАТЫ</w:t>
      </w:r>
    </w:p>
    <w:p w:rsidR="00765C44" w:rsidRPr="004E1BB1" w:rsidRDefault="00765C44" w:rsidP="00765C44">
      <w:pPr>
        <w:spacing w:after="0" w:line="264" w:lineRule="auto"/>
        <w:ind w:left="120"/>
        <w:jc w:val="both"/>
        <w:rPr>
          <w:rFonts w:ascii="Times New Roman" w:hAnsi="Times New Roman"/>
          <w:sz w:val="24"/>
          <w:szCs w:val="24"/>
        </w:rPr>
      </w:pPr>
    </w:p>
    <w:p w:rsidR="00765C44" w:rsidRPr="004E1BB1" w:rsidRDefault="00765C44" w:rsidP="00765C44">
      <w:pPr>
        <w:spacing w:after="0" w:line="264" w:lineRule="auto"/>
        <w:ind w:left="120"/>
        <w:jc w:val="both"/>
        <w:rPr>
          <w:rFonts w:ascii="Times New Roman" w:hAnsi="Times New Roman"/>
          <w:sz w:val="24"/>
          <w:szCs w:val="24"/>
        </w:rPr>
      </w:pPr>
      <w:bookmarkStart w:id="109" w:name="_Toc118726578"/>
      <w:bookmarkEnd w:id="109"/>
      <w:r w:rsidRPr="004E1BB1">
        <w:rPr>
          <w:rFonts w:ascii="Times New Roman" w:hAnsi="Times New Roman"/>
          <w:b/>
          <w:color w:val="000000"/>
          <w:sz w:val="24"/>
          <w:szCs w:val="24"/>
        </w:rPr>
        <w:t>ЛИЧНОСТНЫЕ РЕЗУЛЬТАТЫ</w:t>
      </w:r>
    </w:p>
    <w:p w:rsidR="00765C44" w:rsidRPr="004E1BB1" w:rsidRDefault="00765C44" w:rsidP="00765C44">
      <w:pPr>
        <w:spacing w:after="0" w:line="264" w:lineRule="auto"/>
        <w:ind w:left="120"/>
        <w:jc w:val="both"/>
        <w:rPr>
          <w:rFonts w:ascii="Times New Roman" w:hAnsi="Times New Roman"/>
          <w:sz w:val="24"/>
          <w:szCs w:val="24"/>
        </w:rPr>
      </w:pP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t>Личностные результаты освоения программы учебного предмета «Математика» характеризуются:</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b/>
          <w:color w:val="000000"/>
          <w:sz w:val="24"/>
          <w:szCs w:val="24"/>
        </w:rPr>
        <w:t>Гражданское воспитание:</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t>сформированностью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b/>
          <w:color w:val="000000"/>
          <w:sz w:val="24"/>
          <w:szCs w:val="24"/>
        </w:rPr>
        <w:t>Патриотическое воспитание:</w:t>
      </w:r>
    </w:p>
    <w:p w:rsidR="00765C44" w:rsidRPr="004E1BB1" w:rsidRDefault="00765C44" w:rsidP="00765C44">
      <w:pPr>
        <w:shd w:val="clear" w:color="auto" w:fill="FFFFFF"/>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t>сформированностью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b/>
          <w:color w:val="000000"/>
          <w:sz w:val="24"/>
          <w:szCs w:val="24"/>
        </w:rPr>
        <w:t>Духовно-нравственного воспитания:</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t>осознанием духовных ценностей российского народа; сформированностью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b/>
          <w:color w:val="000000"/>
          <w:sz w:val="24"/>
          <w:szCs w:val="24"/>
        </w:rPr>
        <w:t>Эстетическое воспитание:</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b/>
          <w:color w:val="000000"/>
          <w:sz w:val="24"/>
          <w:szCs w:val="24"/>
        </w:rPr>
        <w:t>Физическое воспитание:</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t>сформированностью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b/>
          <w:color w:val="000000"/>
          <w:sz w:val="24"/>
          <w:szCs w:val="24"/>
        </w:rPr>
        <w:t>Трудовое воспитание:</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t>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b/>
          <w:color w:val="000000"/>
          <w:sz w:val="24"/>
          <w:szCs w:val="24"/>
        </w:rPr>
        <w:t>Экологическое воспитание:</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t>сформированностью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b/>
          <w:color w:val="000000"/>
          <w:sz w:val="24"/>
          <w:szCs w:val="24"/>
        </w:rPr>
        <w:t>Ценности научного познания:</w:t>
      </w:r>
      <w:r w:rsidRPr="004E1BB1">
        <w:rPr>
          <w:rFonts w:ascii="Times New Roman" w:hAnsi="Times New Roman"/>
          <w:color w:val="000000"/>
          <w:sz w:val="24"/>
          <w:szCs w:val="24"/>
          <w:u w:val="single"/>
        </w:rPr>
        <w:t xml:space="preserve"> </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lastRenderedPageBreak/>
        <w:t>сформированностью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rsidR="00765C44" w:rsidRPr="004E1BB1" w:rsidRDefault="00765C44" w:rsidP="00765C44">
      <w:pPr>
        <w:spacing w:after="0" w:line="264" w:lineRule="auto"/>
        <w:ind w:left="120"/>
        <w:jc w:val="both"/>
        <w:rPr>
          <w:rFonts w:ascii="Times New Roman" w:hAnsi="Times New Roman"/>
          <w:sz w:val="24"/>
          <w:szCs w:val="24"/>
        </w:rPr>
      </w:pPr>
    </w:p>
    <w:p w:rsidR="00765C44" w:rsidRPr="004E1BB1" w:rsidRDefault="00765C44" w:rsidP="00765C44">
      <w:pPr>
        <w:spacing w:after="0" w:line="264" w:lineRule="auto"/>
        <w:ind w:left="120"/>
        <w:jc w:val="both"/>
        <w:rPr>
          <w:rFonts w:ascii="Times New Roman" w:hAnsi="Times New Roman"/>
          <w:sz w:val="24"/>
          <w:szCs w:val="24"/>
        </w:rPr>
      </w:pPr>
      <w:r w:rsidRPr="004E1BB1">
        <w:rPr>
          <w:rFonts w:ascii="Times New Roman" w:hAnsi="Times New Roman"/>
          <w:b/>
          <w:color w:val="000000"/>
          <w:sz w:val="24"/>
          <w:szCs w:val="24"/>
        </w:rPr>
        <w:t>МЕТАПРЕДМЕТНЫЕ РЕЗУЛЬТАТЫ</w:t>
      </w:r>
    </w:p>
    <w:p w:rsidR="00765C44" w:rsidRPr="004E1BB1" w:rsidRDefault="00765C44" w:rsidP="00765C44">
      <w:pPr>
        <w:spacing w:after="0" w:line="264" w:lineRule="auto"/>
        <w:ind w:left="120"/>
        <w:jc w:val="both"/>
        <w:rPr>
          <w:rFonts w:ascii="Times New Roman" w:hAnsi="Times New Roman"/>
          <w:sz w:val="24"/>
          <w:szCs w:val="24"/>
        </w:rPr>
      </w:pP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t xml:space="preserve">Метапредметные результаты освоения программы учебного предмета «Математика» характеризуются овладением универсальными </w:t>
      </w:r>
      <w:r w:rsidRPr="004E1BB1">
        <w:rPr>
          <w:rFonts w:ascii="Times New Roman" w:hAnsi="Times New Roman"/>
          <w:b/>
          <w:i/>
          <w:color w:val="000000"/>
          <w:sz w:val="24"/>
          <w:szCs w:val="24"/>
        </w:rPr>
        <w:t>познавательными</w:t>
      </w:r>
      <w:r w:rsidRPr="004E1BB1">
        <w:rPr>
          <w:rFonts w:ascii="Times New Roman" w:hAnsi="Times New Roman"/>
          <w:i/>
          <w:color w:val="000000"/>
          <w:sz w:val="24"/>
          <w:szCs w:val="24"/>
        </w:rPr>
        <w:t xml:space="preserve"> действиями, универсальными коммуникативными действиями, универсальными регулятивными действиями.</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t xml:space="preserve">1) </w:t>
      </w:r>
      <w:r w:rsidRPr="004E1BB1">
        <w:rPr>
          <w:rFonts w:ascii="Times New Roman" w:hAnsi="Times New Roman"/>
          <w:i/>
          <w:color w:val="000000"/>
          <w:sz w:val="24"/>
          <w:szCs w:val="24"/>
        </w:rPr>
        <w:t xml:space="preserve">Универсальные </w:t>
      </w:r>
      <w:r w:rsidRPr="004E1BB1">
        <w:rPr>
          <w:rFonts w:ascii="Times New Roman" w:hAnsi="Times New Roman"/>
          <w:b/>
          <w:i/>
          <w:color w:val="000000"/>
          <w:sz w:val="24"/>
          <w:szCs w:val="24"/>
        </w:rPr>
        <w:t>познавательные</w:t>
      </w:r>
      <w:r w:rsidRPr="004E1BB1">
        <w:rPr>
          <w:rFonts w:ascii="Times New Roman" w:hAnsi="Times New Roman"/>
          <w:i/>
          <w:color w:val="000000"/>
          <w:sz w:val="24"/>
          <w:szCs w:val="24"/>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sidRPr="004E1BB1">
        <w:rPr>
          <w:rFonts w:ascii="Times New Roman" w:hAnsi="Times New Roman"/>
          <w:color w:val="000000"/>
          <w:sz w:val="24"/>
          <w:szCs w:val="24"/>
        </w:rPr>
        <w:t>.</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b/>
          <w:color w:val="000000"/>
          <w:sz w:val="24"/>
          <w:szCs w:val="24"/>
        </w:rPr>
        <w:t>Базовые логические действия:</w:t>
      </w:r>
    </w:p>
    <w:p w:rsidR="00765C44" w:rsidRPr="004E1BB1" w:rsidRDefault="00765C44" w:rsidP="001D7F8A">
      <w:pPr>
        <w:numPr>
          <w:ilvl w:val="0"/>
          <w:numId w:val="124"/>
        </w:numPr>
        <w:spacing w:after="0" w:line="264" w:lineRule="auto"/>
        <w:jc w:val="both"/>
        <w:rPr>
          <w:rFonts w:ascii="Times New Roman" w:hAnsi="Times New Roman"/>
          <w:sz w:val="24"/>
          <w:szCs w:val="24"/>
        </w:rPr>
      </w:pPr>
      <w:r w:rsidRPr="004E1BB1">
        <w:rPr>
          <w:rFonts w:ascii="Times New Roman" w:hAnsi="Times New Roman"/>
          <w:color w:val="000000"/>
          <w:sz w:val="24"/>
          <w:szCs w:val="24"/>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765C44" w:rsidRPr="004E1BB1" w:rsidRDefault="00765C44" w:rsidP="001D7F8A">
      <w:pPr>
        <w:numPr>
          <w:ilvl w:val="0"/>
          <w:numId w:val="124"/>
        </w:numPr>
        <w:spacing w:after="0" w:line="264" w:lineRule="auto"/>
        <w:jc w:val="both"/>
        <w:rPr>
          <w:rFonts w:ascii="Times New Roman" w:hAnsi="Times New Roman"/>
          <w:sz w:val="24"/>
          <w:szCs w:val="24"/>
        </w:rPr>
      </w:pPr>
      <w:r w:rsidRPr="004E1BB1">
        <w:rPr>
          <w:rFonts w:ascii="Times New Roman" w:hAnsi="Times New Roman"/>
          <w:color w:val="000000"/>
          <w:sz w:val="24"/>
          <w:szCs w:val="24"/>
        </w:rPr>
        <w:t>воспринимать, формулировать и преобразовывать суждения: утвердительные и отрицательные, единичные, частные и общие; условные;</w:t>
      </w:r>
    </w:p>
    <w:p w:rsidR="00765C44" w:rsidRPr="004E1BB1" w:rsidRDefault="00765C44" w:rsidP="001D7F8A">
      <w:pPr>
        <w:numPr>
          <w:ilvl w:val="0"/>
          <w:numId w:val="124"/>
        </w:numPr>
        <w:spacing w:after="0" w:line="264" w:lineRule="auto"/>
        <w:jc w:val="both"/>
        <w:rPr>
          <w:rFonts w:ascii="Times New Roman" w:hAnsi="Times New Roman"/>
          <w:sz w:val="24"/>
          <w:szCs w:val="24"/>
        </w:rPr>
      </w:pPr>
      <w:r w:rsidRPr="004E1BB1">
        <w:rPr>
          <w:rFonts w:ascii="Times New Roman" w:hAnsi="Times New Roman"/>
          <w:color w:val="000000"/>
          <w:sz w:val="24"/>
          <w:szCs w:val="24"/>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765C44" w:rsidRPr="004E1BB1" w:rsidRDefault="00765C44" w:rsidP="001D7F8A">
      <w:pPr>
        <w:numPr>
          <w:ilvl w:val="0"/>
          <w:numId w:val="124"/>
        </w:numPr>
        <w:spacing w:after="0" w:line="264" w:lineRule="auto"/>
        <w:jc w:val="both"/>
        <w:rPr>
          <w:rFonts w:ascii="Times New Roman" w:hAnsi="Times New Roman"/>
          <w:sz w:val="24"/>
          <w:szCs w:val="24"/>
        </w:rPr>
      </w:pPr>
      <w:r w:rsidRPr="004E1BB1">
        <w:rPr>
          <w:rFonts w:ascii="Times New Roman" w:hAnsi="Times New Roman"/>
          <w:color w:val="000000"/>
          <w:sz w:val="24"/>
          <w:szCs w:val="24"/>
        </w:rPr>
        <w:t>делать выводы с использованием законов логики, дедуктивных и индуктивных умозаключений, умозаключений по аналогии;</w:t>
      </w:r>
    </w:p>
    <w:p w:rsidR="00765C44" w:rsidRPr="004E1BB1" w:rsidRDefault="00765C44" w:rsidP="001D7F8A">
      <w:pPr>
        <w:numPr>
          <w:ilvl w:val="0"/>
          <w:numId w:val="124"/>
        </w:numPr>
        <w:spacing w:after="0" w:line="264" w:lineRule="auto"/>
        <w:jc w:val="both"/>
        <w:rPr>
          <w:rFonts w:ascii="Times New Roman" w:hAnsi="Times New Roman"/>
          <w:sz w:val="24"/>
          <w:szCs w:val="24"/>
        </w:rPr>
      </w:pPr>
      <w:r w:rsidRPr="004E1BB1">
        <w:rPr>
          <w:rFonts w:ascii="Times New Roman" w:hAnsi="Times New Roman"/>
          <w:color w:val="000000"/>
          <w:sz w:val="24"/>
          <w:szCs w:val="24"/>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765C44" w:rsidRPr="004E1BB1" w:rsidRDefault="00765C44" w:rsidP="001D7F8A">
      <w:pPr>
        <w:numPr>
          <w:ilvl w:val="0"/>
          <w:numId w:val="124"/>
        </w:numPr>
        <w:spacing w:after="0" w:line="264" w:lineRule="auto"/>
        <w:jc w:val="both"/>
        <w:rPr>
          <w:rFonts w:ascii="Times New Roman" w:hAnsi="Times New Roman"/>
          <w:sz w:val="24"/>
          <w:szCs w:val="24"/>
        </w:rPr>
      </w:pPr>
      <w:r w:rsidRPr="004E1BB1">
        <w:rPr>
          <w:rFonts w:ascii="Times New Roman" w:hAnsi="Times New Roman"/>
          <w:color w:val="000000"/>
          <w:sz w:val="24"/>
          <w:szCs w:val="24"/>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b/>
          <w:color w:val="000000"/>
          <w:sz w:val="24"/>
          <w:szCs w:val="24"/>
        </w:rPr>
        <w:t>Базовые исследовательские действия:</w:t>
      </w:r>
    </w:p>
    <w:p w:rsidR="00765C44" w:rsidRPr="004E1BB1" w:rsidRDefault="00765C44" w:rsidP="001D7F8A">
      <w:pPr>
        <w:numPr>
          <w:ilvl w:val="0"/>
          <w:numId w:val="125"/>
        </w:numPr>
        <w:spacing w:after="0" w:line="264" w:lineRule="auto"/>
        <w:jc w:val="both"/>
        <w:rPr>
          <w:rFonts w:ascii="Times New Roman" w:hAnsi="Times New Roman"/>
          <w:sz w:val="24"/>
          <w:szCs w:val="24"/>
        </w:rPr>
      </w:pPr>
      <w:r w:rsidRPr="004E1BB1">
        <w:rPr>
          <w:rFonts w:ascii="Times New Roman" w:hAnsi="Times New Roman"/>
          <w:color w:val="000000"/>
          <w:sz w:val="24"/>
          <w:szCs w:val="24"/>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765C44" w:rsidRPr="004E1BB1" w:rsidRDefault="00765C44" w:rsidP="001D7F8A">
      <w:pPr>
        <w:numPr>
          <w:ilvl w:val="0"/>
          <w:numId w:val="125"/>
        </w:numPr>
        <w:spacing w:after="0" w:line="264" w:lineRule="auto"/>
        <w:jc w:val="both"/>
        <w:rPr>
          <w:rFonts w:ascii="Times New Roman" w:hAnsi="Times New Roman"/>
          <w:sz w:val="24"/>
          <w:szCs w:val="24"/>
        </w:rPr>
      </w:pPr>
      <w:r w:rsidRPr="004E1BB1">
        <w:rPr>
          <w:rFonts w:ascii="Times New Roman" w:hAnsi="Times New Roman"/>
          <w:color w:val="000000"/>
          <w:sz w:val="24"/>
          <w:szCs w:val="24"/>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765C44" w:rsidRPr="004E1BB1" w:rsidRDefault="00765C44" w:rsidP="001D7F8A">
      <w:pPr>
        <w:numPr>
          <w:ilvl w:val="0"/>
          <w:numId w:val="125"/>
        </w:numPr>
        <w:spacing w:after="0" w:line="264" w:lineRule="auto"/>
        <w:jc w:val="both"/>
        <w:rPr>
          <w:rFonts w:ascii="Times New Roman" w:hAnsi="Times New Roman"/>
          <w:sz w:val="24"/>
          <w:szCs w:val="24"/>
        </w:rPr>
      </w:pPr>
      <w:r w:rsidRPr="004E1BB1">
        <w:rPr>
          <w:rFonts w:ascii="Times New Roman" w:hAnsi="Times New Roman"/>
          <w:color w:val="000000"/>
          <w:sz w:val="24"/>
          <w:szCs w:val="24"/>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765C44" w:rsidRPr="004E1BB1" w:rsidRDefault="00765C44" w:rsidP="001D7F8A">
      <w:pPr>
        <w:numPr>
          <w:ilvl w:val="0"/>
          <w:numId w:val="125"/>
        </w:numPr>
        <w:spacing w:after="0" w:line="264" w:lineRule="auto"/>
        <w:jc w:val="both"/>
        <w:rPr>
          <w:rFonts w:ascii="Times New Roman" w:hAnsi="Times New Roman"/>
          <w:sz w:val="24"/>
          <w:szCs w:val="24"/>
        </w:rPr>
      </w:pPr>
      <w:r w:rsidRPr="004E1BB1">
        <w:rPr>
          <w:rFonts w:ascii="Times New Roman" w:hAnsi="Times New Roman"/>
          <w:color w:val="000000"/>
          <w:sz w:val="24"/>
          <w:szCs w:val="24"/>
        </w:rPr>
        <w:lastRenderedPageBreak/>
        <w:t>прогнозировать возможное развитие процесса, а также выдвигать предположения о его развитии в новых условиях.</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b/>
          <w:color w:val="000000"/>
          <w:sz w:val="24"/>
          <w:szCs w:val="24"/>
        </w:rPr>
        <w:t>Работа с информацией:</w:t>
      </w:r>
    </w:p>
    <w:p w:rsidR="00765C44" w:rsidRPr="004E1BB1" w:rsidRDefault="00765C44" w:rsidP="001D7F8A">
      <w:pPr>
        <w:numPr>
          <w:ilvl w:val="0"/>
          <w:numId w:val="126"/>
        </w:numPr>
        <w:spacing w:after="0" w:line="264" w:lineRule="auto"/>
        <w:jc w:val="both"/>
        <w:rPr>
          <w:rFonts w:ascii="Times New Roman" w:hAnsi="Times New Roman"/>
          <w:sz w:val="24"/>
          <w:szCs w:val="24"/>
        </w:rPr>
      </w:pPr>
      <w:r w:rsidRPr="004E1BB1">
        <w:rPr>
          <w:rFonts w:ascii="Times New Roman" w:hAnsi="Times New Roman"/>
          <w:color w:val="000000"/>
          <w:sz w:val="24"/>
          <w:szCs w:val="24"/>
        </w:rPr>
        <w:t>выявлять дефициты информации, данных, необходимых для ответа на вопрос и для решения задачи;</w:t>
      </w:r>
    </w:p>
    <w:p w:rsidR="00765C44" w:rsidRPr="004E1BB1" w:rsidRDefault="00765C44" w:rsidP="001D7F8A">
      <w:pPr>
        <w:numPr>
          <w:ilvl w:val="0"/>
          <w:numId w:val="126"/>
        </w:numPr>
        <w:spacing w:after="0" w:line="264" w:lineRule="auto"/>
        <w:jc w:val="both"/>
        <w:rPr>
          <w:rFonts w:ascii="Times New Roman" w:hAnsi="Times New Roman"/>
          <w:sz w:val="24"/>
          <w:szCs w:val="24"/>
        </w:rPr>
      </w:pPr>
      <w:r w:rsidRPr="004E1BB1">
        <w:rPr>
          <w:rFonts w:ascii="Times New Roman" w:hAnsi="Times New Roman"/>
          <w:color w:val="000000"/>
          <w:sz w:val="24"/>
          <w:szCs w:val="24"/>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765C44" w:rsidRPr="004E1BB1" w:rsidRDefault="00765C44" w:rsidP="001D7F8A">
      <w:pPr>
        <w:numPr>
          <w:ilvl w:val="0"/>
          <w:numId w:val="126"/>
        </w:numPr>
        <w:spacing w:after="0" w:line="264" w:lineRule="auto"/>
        <w:jc w:val="both"/>
        <w:rPr>
          <w:rFonts w:ascii="Times New Roman" w:hAnsi="Times New Roman"/>
          <w:sz w:val="24"/>
          <w:szCs w:val="24"/>
        </w:rPr>
      </w:pPr>
      <w:r w:rsidRPr="004E1BB1">
        <w:rPr>
          <w:rFonts w:ascii="Times New Roman" w:hAnsi="Times New Roman"/>
          <w:color w:val="000000"/>
          <w:sz w:val="24"/>
          <w:szCs w:val="24"/>
        </w:rPr>
        <w:t>структурировать информацию, представлять её в различных формах, иллюстрировать графически;</w:t>
      </w:r>
    </w:p>
    <w:p w:rsidR="00765C44" w:rsidRPr="004E1BB1" w:rsidRDefault="00765C44" w:rsidP="001D7F8A">
      <w:pPr>
        <w:numPr>
          <w:ilvl w:val="0"/>
          <w:numId w:val="126"/>
        </w:numPr>
        <w:spacing w:after="0" w:line="264" w:lineRule="auto"/>
        <w:jc w:val="both"/>
        <w:rPr>
          <w:rFonts w:ascii="Times New Roman" w:hAnsi="Times New Roman"/>
          <w:sz w:val="24"/>
          <w:szCs w:val="24"/>
        </w:rPr>
      </w:pPr>
      <w:r w:rsidRPr="004E1BB1">
        <w:rPr>
          <w:rFonts w:ascii="Times New Roman" w:hAnsi="Times New Roman"/>
          <w:color w:val="000000"/>
          <w:sz w:val="24"/>
          <w:szCs w:val="24"/>
        </w:rPr>
        <w:t>оценивать надёжность информации по самостоятельно сформулированным критериям.</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t xml:space="preserve">2) </w:t>
      </w:r>
      <w:r w:rsidRPr="004E1BB1">
        <w:rPr>
          <w:rFonts w:ascii="Times New Roman" w:hAnsi="Times New Roman"/>
          <w:i/>
          <w:color w:val="000000"/>
          <w:sz w:val="24"/>
          <w:szCs w:val="24"/>
        </w:rPr>
        <w:t xml:space="preserve">Универсальные </w:t>
      </w:r>
      <w:r w:rsidRPr="004E1BB1">
        <w:rPr>
          <w:rFonts w:ascii="Times New Roman" w:hAnsi="Times New Roman"/>
          <w:b/>
          <w:i/>
          <w:color w:val="000000"/>
          <w:sz w:val="24"/>
          <w:szCs w:val="24"/>
        </w:rPr>
        <w:t xml:space="preserve">коммуникативные </w:t>
      </w:r>
      <w:r w:rsidRPr="004E1BB1">
        <w:rPr>
          <w:rFonts w:ascii="Times New Roman" w:hAnsi="Times New Roman"/>
          <w:i/>
          <w:color w:val="000000"/>
          <w:sz w:val="24"/>
          <w:szCs w:val="24"/>
        </w:rPr>
        <w:t>действия, обеспечивают сформированность социальных навыков обучающихся.</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b/>
          <w:color w:val="000000"/>
          <w:sz w:val="24"/>
          <w:szCs w:val="24"/>
        </w:rPr>
        <w:t>Общение:</w:t>
      </w:r>
    </w:p>
    <w:p w:rsidR="00765C44" w:rsidRPr="004E1BB1" w:rsidRDefault="00765C44" w:rsidP="001D7F8A">
      <w:pPr>
        <w:numPr>
          <w:ilvl w:val="0"/>
          <w:numId w:val="127"/>
        </w:numPr>
        <w:spacing w:after="0" w:line="264" w:lineRule="auto"/>
        <w:jc w:val="both"/>
        <w:rPr>
          <w:rFonts w:ascii="Times New Roman" w:hAnsi="Times New Roman"/>
          <w:sz w:val="24"/>
          <w:szCs w:val="24"/>
        </w:rPr>
      </w:pPr>
      <w:r w:rsidRPr="004E1BB1">
        <w:rPr>
          <w:rFonts w:ascii="Times New Roman" w:hAnsi="Times New Roman"/>
          <w:color w:val="000000"/>
          <w:sz w:val="24"/>
          <w:szCs w:val="24"/>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765C44" w:rsidRPr="004E1BB1" w:rsidRDefault="00765C44" w:rsidP="001D7F8A">
      <w:pPr>
        <w:numPr>
          <w:ilvl w:val="0"/>
          <w:numId w:val="127"/>
        </w:numPr>
        <w:spacing w:after="0" w:line="264" w:lineRule="auto"/>
        <w:jc w:val="both"/>
        <w:rPr>
          <w:rFonts w:ascii="Times New Roman" w:hAnsi="Times New Roman"/>
          <w:sz w:val="24"/>
          <w:szCs w:val="24"/>
        </w:rPr>
      </w:pPr>
      <w:r w:rsidRPr="004E1BB1">
        <w:rPr>
          <w:rFonts w:ascii="Times New Roman" w:hAnsi="Times New Roman"/>
          <w:color w:val="000000"/>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765C44" w:rsidRPr="004E1BB1" w:rsidRDefault="00765C44" w:rsidP="001D7F8A">
      <w:pPr>
        <w:numPr>
          <w:ilvl w:val="0"/>
          <w:numId w:val="127"/>
        </w:numPr>
        <w:spacing w:after="0" w:line="264" w:lineRule="auto"/>
        <w:jc w:val="both"/>
        <w:rPr>
          <w:rFonts w:ascii="Times New Roman" w:hAnsi="Times New Roman"/>
          <w:sz w:val="24"/>
          <w:szCs w:val="24"/>
        </w:rPr>
      </w:pPr>
      <w:r w:rsidRPr="004E1BB1">
        <w:rPr>
          <w:rFonts w:ascii="Times New Roman" w:hAnsi="Times New Roman"/>
          <w:color w:val="000000"/>
          <w:sz w:val="24"/>
          <w:szCs w:val="24"/>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b/>
          <w:color w:val="000000"/>
          <w:sz w:val="24"/>
          <w:szCs w:val="24"/>
        </w:rPr>
        <w:t>Сотрудничество:</w:t>
      </w:r>
    </w:p>
    <w:p w:rsidR="00765C44" w:rsidRPr="004E1BB1" w:rsidRDefault="00765C44" w:rsidP="001D7F8A">
      <w:pPr>
        <w:numPr>
          <w:ilvl w:val="0"/>
          <w:numId w:val="128"/>
        </w:numPr>
        <w:spacing w:after="0" w:line="264" w:lineRule="auto"/>
        <w:jc w:val="both"/>
        <w:rPr>
          <w:rFonts w:ascii="Times New Roman" w:hAnsi="Times New Roman"/>
          <w:sz w:val="24"/>
          <w:szCs w:val="24"/>
        </w:rPr>
      </w:pPr>
      <w:r w:rsidRPr="004E1BB1">
        <w:rPr>
          <w:rFonts w:ascii="Times New Roman" w:hAnsi="Times New Roman"/>
          <w:color w:val="000000"/>
          <w:sz w:val="24"/>
          <w:szCs w:val="24"/>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765C44" w:rsidRPr="004E1BB1" w:rsidRDefault="00765C44" w:rsidP="001D7F8A">
      <w:pPr>
        <w:numPr>
          <w:ilvl w:val="0"/>
          <w:numId w:val="128"/>
        </w:numPr>
        <w:spacing w:after="0" w:line="264" w:lineRule="auto"/>
        <w:jc w:val="both"/>
        <w:rPr>
          <w:rFonts w:ascii="Times New Roman" w:hAnsi="Times New Roman"/>
          <w:sz w:val="24"/>
          <w:szCs w:val="24"/>
        </w:rPr>
      </w:pPr>
      <w:r w:rsidRPr="004E1BB1">
        <w:rPr>
          <w:rFonts w:ascii="Times New Roman" w:hAnsi="Times New Roman"/>
          <w:color w:val="000000"/>
          <w:sz w:val="24"/>
          <w:szCs w:val="24"/>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t xml:space="preserve">3) </w:t>
      </w:r>
      <w:r w:rsidRPr="004E1BB1">
        <w:rPr>
          <w:rFonts w:ascii="Times New Roman" w:hAnsi="Times New Roman"/>
          <w:i/>
          <w:color w:val="000000"/>
          <w:sz w:val="24"/>
          <w:szCs w:val="24"/>
        </w:rPr>
        <w:t xml:space="preserve">Универсальные </w:t>
      </w:r>
      <w:r w:rsidRPr="004E1BB1">
        <w:rPr>
          <w:rFonts w:ascii="Times New Roman" w:hAnsi="Times New Roman"/>
          <w:b/>
          <w:i/>
          <w:color w:val="000000"/>
          <w:sz w:val="24"/>
          <w:szCs w:val="24"/>
        </w:rPr>
        <w:t xml:space="preserve">регулятивные </w:t>
      </w:r>
      <w:r w:rsidRPr="004E1BB1">
        <w:rPr>
          <w:rFonts w:ascii="Times New Roman" w:hAnsi="Times New Roman"/>
          <w:i/>
          <w:color w:val="000000"/>
          <w:sz w:val="24"/>
          <w:szCs w:val="24"/>
        </w:rPr>
        <w:t>действия, обеспечивают формирование смысловых установок и жизненных навыков личности</w:t>
      </w:r>
      <w:r w:rsidRPr="004E1BB1">
        <w:rPr>
          <w:rFonts w:ascii="Times New Roman" w:hAnsi="Times New Roman"/>
          <w:color w:val="000000"/>
          <w:sz w:val="24"/>
          <w:szCs w:val="24"/>
        </w:rPr>
        <w:t>.</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b/>
          <w:color w:val="000000"/>
          <w:sz w:val="24"/>
          <w:szCs w:val="24"/>
        </w:rPr>
        <w:t>Самоорганизация:</w:t>
      </w:r>
    </w:p>
    <w:p w:rsidR="00765C44" w:rsidRPr="004E1BB1" w:rsidRDefault="00765C44" w:rsidP="001D7F8A">
      <w:pPr>
        <w:numPr>
          <w:ilvl w:val="0"/>
          <w:numId w:val="129"/>
        </w:numPr>
        <w:spacing w:after="0" w:line="276" w:lineRule="auto"/>
        <w:rPr>
          <w:rFonts w:ascii="Times New Roman" w:hAnsi="Times New Roman"/>
          <w:sz w:val="24"/>
          <w:szCs w:val="24"/>
        </w:rPr>
      </w:pPr>
      <w:r w:rsidRPr="004E1BB1">
        <w:rPr>
          <w:rFonts w:ascii="Times New Roman" w:hAnsi="Times New Roman"/>
          <w:color w:val="000000"/>
          <w:sz w:val="24"/>
          <w:szCs w:val="24"/>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b/>
          <w:color w:val="000000"/>
          <w:sz w:val="24"/>
          <w:szCs w:val="24"/>
        </w:rPr>
        <w:t>Самоконтроль:</w:t>
      </w:r>
    </w:p>
    <w:p w:rsidR="00765C44" w:rsidRPr="004E1BB1" w:rsidRDefault="00765C44" w:rsidP="001D7F8A">
      <w:pPr>
        <w:numPr>
          <w:ilvl w:val="0"/>
          <w:numId w:val="130"/>
        </w:numPr>
        <w:spacing w:after="0" w:line="264" w:lineRule="auto"/>
        <w:jc w:val="both"/>
        <w:rPr>
          <w:rFonts w:ascii="Times New Roman" w:hAnsi="Times New Roman"/>
          <w:sz w:val="24"/>
          <w:szCs w:val="24"/>
        </w:rPr>
      </w:pPr>
      <w:r w:rsidRPr="004E1BB1">
        <w:rPr>
          <w:rFonts w:ascii="Times New Roman" w:hAnsi="Times New Roman"/>
          <w:color w:val="000000"/>
          <w:sz w:val="24"/>
          <w:szCs w:val="24"/>
        </w:rPr>
        <w:lastRenderedPageBreak/>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765C44" w:rsidRPr="004E1BB1" w:rsidRDefault="00765C44" w:rsidP="001D7F8A">
      <w:pPr>
        <w:numPr>
          <w:ilvl w:val="0"/>
          <w:numId w:val="130"/>
        </w:numPr>
        <w:spacing w:after="0" w:line="264" w:lineRule="auto"/>
        <w:jc w:val="both"/>
        <w:rPr>
          <w:rFonts w:ascii="Times New Roman" w:hAnsi="Times New Roman"/>
          <w:sz w:val="24"/>
          <w:szCs w:val="24"/>
        </w:rPr>
      </w:pPr>
      <w:r w:rsidRPr="004E1BB1">
        <w:rPr>
          <w:rFonts w:ascii="Times New Roman" w:hAnsi="Times New Roman"/>
          <w:color w:val="000000"/>
          <w:sz w:val="24"/>
          <w:szCs w:val="24"/>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765C44" w:rsidRPr="004E1BB1" w:rsidRDefault="00765C44" w:rsidP="001D7F8A">
      <w:pPr>
        <w:numPr>
          <w:ilvl w:val="0"/>
          <w:numId w:val="130"/>
        </w:numPr>
        <w:spacing w:after="0" w:line="264" w:lineRule="auto"/>
        <w:jc w:val="both"/>
        <w:rPr>
          <w:rFonts w:ascii="Times New Roman" w:hAnsi="Times New Roman"/>
          <w:sz w:val="24"/>
          <w:szCs w:val="24"/>
        </w:rPr>
      </w:pPr>
      <w:r w:rsidRPr="004E1BB1">
        <w:rPr>
          <w:rFonts w:ascii="Times New Roman" w:hAnsi="Times New Roman"/>
          <w:color w:val="000000"/>
          <w:sz w:val="24"/>
          <w:szCs w:val="24"/>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765C44" w:rsidRPr="004E1BB1" w:rsidRDefault="00765C44" w:rsidP="00765C44">
      <w:pPr>
        <w:spacing w:after="0" w:line="264" w:lineRule="auto"/>
        <w:ind w:left="120"/>
        <w:jc w:val="both"/>
        <w:rPr>
          <w:rFonts w:ascii="Times New Roman" w:hAnsi="Times New Roman"/>
          <w:sz w:val="24"/>
          <w:szCs w:val="24"/>
        </w:rPr>
      </w:pPr>
    </w:p>
    <w:p w:rsidR="00765C44" w:rsidRPr="004E1BB1" w:rsidRDefault="00765C44" w:rsidP="00765C44">
      <w:pPr>
        <w:spacing w:after="0" w:line="264" w:lineRule="auto"/>
        <w:ind w:left="120"/>
        <w:jc w:val="both"/>
        <w:rPr>
          <w:rFonts w:ascii="Times New Roman" w:hAnsi="Times New Roman"/>
          <w:sz w:val="24"/>
          <w:szCs w:val="24"/>
        </w:rPr>
      </w:pPr>
      <w:r w:rsidRPr="004E1BB1">
        <w:rPr>
          <w:rFonts w:ascii="Times New Roman" w:hAnsi="Times New Roman"/>
          <w:b/>
          <w:color w:val="000000"/>
          <w:sz w:val="24"/>
          <w:szCs w:val="24"/>
        </w:rPr>
        <w:t>ПРЕДМЕТНЫЕ РЕЗУЛЬТАТЫ</w:t>
      </w:r>
    </w:p>
    <w:p w:rsidR="00765C44" w:rsidRPr="004E1BB1" w:rsidRDefault="00765C44" w:rsidP="00765C44">
      <w:pPr>
        <w:spacing w:after="0" w:line="264" w:lineRule="auto"/>
        <w:ind w:left="120"/>
        <w:jc w:val="both"/>
        <w:rPr>
          <w:rFonts w:ascii="Times New Roman" w:hAnsi="Times New Roman"/>
          <w:sz w:val="24"/>
          <w:szCs w:val="24"/>
        </w:rPr>
      </w:pPr>
    </w:p>
    <w:p w:rsidR="00765C44" w:rsidRPr="004E1BB1" w:rsidRDefault="00765C44" w:rsidP="00765C44">
      <w:pPr>
        <w:spacing w:after="0" w:line="264" w:lineRule="auto"/>
        <w:ind w:left="120"/>
        <w:jc w:val="both"/>
        <w:rPr>
          <w:rFonts w:ascii="Times New Roman" w:hAnsi="Times New Roman"/>
          <w:sz w:val="24"/>
          <w:szCs w:val="24"/>
        </w:rPr>
      </w:pPr>
      <w:bookmarkStart w:id="110" w:name="_Toc118726597"/>
      <w:bookmarkEnd w:id="110"/>
      <w:r w:rsidRPr="004E1BB1">
        <w:rPr>
          <w:rFonts w:ascii="Times New Roman" w:hAnsi="Times New Roman"/>
          <w:b/>
          <w:color w:val="000000"/>
          <w:sz w:val="24"/>
          <w:szCs w:val="24"/>
        </w:rPr>
        <w:t>10 КЛАСС</w:t>
      </w:r>
    </w:p>
    <w:p w:rsidR="00765C44" w:rsidRPr="004E1BB1" w:rsidRDefault="00765C44" w:rsidP="00765C44">
      <w:pPr>
        <w:spacing w:after="0" w:line="264" w:lineRule="auto"/>
        <w:ind w:left="120"/>
        <w:jc w:val="both"/>
        <w:rPr>
          <w:rFonts w:ascii="Times New Roman" w:hAnsi="Times New Roman"/>
          <w:sz w:val="24"/>
          <w:szCs w:val="24"/>
        </w:rPr>
      </w:pP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t>Оперировать понятиями: точка, прямая, плоскость.</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t>Применять аксиомы стереометрии и следствия из них при решении геометрических задач.</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t>Оперировать понятиями: параллельность и перпендикулярность прямых и плоскостей.</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t>Классифицировать взаимное расположение прямых и плоскостей в пространстве.</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t>Оперировать понятиями: многогранник, выпуклый и невыпуклый многогранник, элементы многогранника, правильный многогранник.</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t>Распознавать основные виды многогранников (пирамида; призма, прямоугольный параллелепипед, куб).</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t>Оперировать понятиями: секущая плоскость, сечение многогранников.</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t>Объяснять принципы построения сечений, используя метод следов.</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lastRenderedPageBreak/>
        <w:t>Оперировать понятиями: симметрия в пространстве; центр, ось и плоскость симметрии; центр, ось и плоскость симметрии фигуры.</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t>Применять простейшие программные средства и электронно-коммуникационные системы при решении стереометрических задач.</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t>Приводить примеры математических закономерностей в природе и жизни, распознавать проявление законов геометрии в искусстве.</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765C44" w:rsidRPr="004E1BB1" w:rsidRDefault="00765C44" w:rsidP="00765C44">
      <w:pPr>
        <w:spacing w:after="0" w:line="264" w:lineRule="auto"/>
        <w:ind w:left="120"/>
        <w:jc w:val="both"/>
        <w:rPr>
          <w:rFonts w:ascii="Times New Roman" w:hAnsi="Times New Roman"/>
          <w:sz w:val="24"/>
          <w:szCs w:val="24"/>
        </w:rPr>
      </w:pPr>
    </w:p>
    <w:p w:rsidR="00765C44" w:rsidRPr="004E1BB1" w:rsidRDefault="00765C44" w:rsidP="00765C44">
      <w:pPr>
        <w:spacing w:after="0" w:line="264" w:lineRule="auto"/>
        <w:ind w:left="120"/>
        <w:jc w:val="both"/>
        <w:rPr>
          <w:rFonts w:ascii="Times New Roman" w:hAnsi="Times New Roman"/>
          <w:sz w:val="24"/>
          <w:szCs w:val="24"/>
        </w:rPr>
      </w:pPr>
      <w:r w:rsidRPr="004E1BB1">
        <w:rPr>
          <w:rFonts w:ascii="Times New Roman" w:hAnsi="Times New Roman"/>
          <w:b/>
          <w:color w:val="000000"/>
          <w:sz w:val="24"/>
          <w:szCs w:val="24"/>
        </w:rPr>
        <w:t>11 КЛАСС</w:t>
      </w:r>
    </w:p>
    <w:p w:rsidR="00765C44" w:rsidRPr="004E1BB1" w:rsidRDefault="00765C44" w:rsidP="00765C44">
      <w:pPr>
        <w:spacing w:after="0" w:line="264" w:lineRule="auto"/>
        <w:ind w:left="120"/>
        <w:jc w:val="both"/>
        <w:rPr>
          <w:rFonts w:ascii="Times New Roman" w:hAnsi="Times New Roman"/>
          <w:sz w:val="24"/>
          <w:szCs w:val="24"/>
        </w:rPr>
      </w:pP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t>Распознавать тела вращения (цилиндр, конус, сфера и шар).</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t>Объяснять способы получения тел вращения.</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t>Классифицировать взаимное расположение сферы и плоскости.</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t>Вычислять объёмы и площади поверхностей тел вращения, геометрических тел с применением формул.</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t>Оперировать понятиями: многогранник, вписанный в сферу и описанный около сферы; сфера, вписанная в многогранник или тело вращения.</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t>Вычислять соотношения между площадями поверхностей и объёмами подобных тел.</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t>Изображать изучаемые фигуры от руки и с применением простых чертёжных инструментов.</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t>Выполнять (выносные) плоские чертежи из рисунков простых объёмных фигур: вид сверху, сбоку, снизу; строить сечения тел вращения.</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t>Оперировать понятием вектор в пространстве.</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t>Выполнять действия сложения векторов, вычитания векторов и умножения вектора на число, объяснять, какими свойствами они обладают.</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t>Применять правило параллелепипеда.</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lastRenderedPageBreak/>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t>Задавать плоскость уравнением в декартовой системе координат.</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t>Решать простейшие геометрические задачи на применение векторно-координатного метода.</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t>Применять простейшие программные средства и электронно-коммуникационные системы при решении стереометрических задач.</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t>Приводить примеры математических закономерностей в природе и жизни, распознавать проявление законов геометрии в искусстве.</w:t>
      </w:r>
    </w:p>
    <w:p w:rsidR="00765C44" w:rsidRPr="004E1BB1" w:rsidRDefault="00765C44" w:rsidP="00765C44">
      <w:pPr>
        <w:spacing w:after="0" w:line="264" w:lineRule="auto"/>
        <w:ind w:firstLine="600"/>
        <w:jc w:val="both"/>
        <w:rPr>
          <w:rFonts w:ascii="Times New Roman" w:hAnsi="Times New Roman"/>
          <w:sz w:val="24"/>
          <w:szCs w:val="24"/>
        </w:rPr>
      </w:pPr>
      <w:r w:rsidRPr="004E1BB1">
        <w:rPr>
          <w:rFonts w:ascii="Times New Roman" w:hAnsi="Times New Roman"/>
          <w:color w:val="000000"/>
          <w:sz w:val="24"/>
          <w:szCs w:val="24"/>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765C44" w:rsidRPr="00195614" w:rsidRDefault="00765C44" w:rsidP="00765C44">
      <w:pPr>
        <w:sectPr w:rsidR="00765C44" w:rsidRPr="00195614">
          <w:pgSz w:w="11906" w:h="16383"/>
          <w:pgMar w:top="1134" w:right="850" w:bottom="1134" w:left="1701" w:header="720" w:footer="720" w:gutter="0"/>
          <w:cols w:space="720"/>
        </w:sectPr>
      </w:pPr>
    </w:p>
    <w:p w:rsidR="00765C44" w:rsidRDefault="00765C44" w:rsidP="00765C44">
      <w:pPr>
        <w:spacing w:after="0"/>
        <w:ind w:left="120"/>
      </w:pPr>
      <w:bookmarkStart w:id="111" w:name="block-58660405"/>
      <w:bookmarkEnd w:id="108"/>
      <w:r w:rsidRPr="00195614">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765C44" w:rsidRDefault="00765C44" w:rsidP="00765C4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91"/>
        <w:gridCol w:w="1841"/>
        <w:gridCol w:w="1910"/>
        <w:gridCol w:w="2849"/>
      </w:tblGrid>
      <w:tr w:rsidR="00765C44" w:rsidTr="00765C44">
        <w:trPr>
          <w:trHeight w:val="144"/>
          <w:tblCellSpacing w:w="20" w:type="nil"/>
        </w:trPr>
        <w:tc>
          <w:tcPr>
            <w:tcW w:w="446" w:type="dxa"/>
            <w:vMerge w:val="restart"/>
            <w:tcMar>
              <w:top w:w="50" w:type="dxa"/>
              <w:left w:w="100" w:type="dxa"/>
            </w:tcMar>
            <w:vAlign w:val="center"/>
          </w:tcPr>
          <w:p w:rsidR="00765C44" w:rsidRDefault="00765C44" w:rsidP="00765C44">
            <w:pPr>
              <w:spacing w:after="0"/>
              <w:ind w:left="135"/>
            </w:pPr>
            <w:r>
              <w:rPr>
                <w:rFonts w:ascii="Times New Roman" w:hAnsi="Times New Roman"/>
                <w:b/>
                <w:color w:val="000000"/>
                <w:sz w:val="24"/>
              </w:rPr>
              <w:t xml:space="preserve">№ п/п </w:t>
            </w:r>
          </w:p>
          <w:p w:rsidR="00765C44" w:rsidRDefault="00765C44" w:rsidP="00765C44">
            <w:pPr>
              <w:spacing w:after="0"/>
              <w:ind w:left="135"/>
            </w:pPr>
          </w:p>
        </w:tc>
        <w:tc>
          <w:tcPr>
            <w:tcW w:w="3344" w:type="dxa"/>
            <w:vMerge w:val="restart"/>
            <w:tcMar>
              <w:top w:w="50" w:type="dxa"/>
              <w:left w:w="100" w:type="dxa"/>
            </w:tcMar>
            <w:vAlign w:val="center"/>
          </w:tcPr>
          <w:p w:rsidR="00765C44" w:rsidRDefault="00765C44" w:rsidP="00765C44">
            <w:pPr>
              <w:spacing w:after="0"/>
              <w:ind w:left="135"/>
            </w:pPr>
            <w:r>
              <w:rPr>
                <w:rFonts w:ascii="Times New Roman" w:hAnsi="Times New Roman"/>
                <w:b/>
                <w:color w:val="000000"/>
                <w:sz w:val="24"/>
              </w:rPr>
              <w:t xml:space="preserve">Наименование разделов и тем программы </w:t>
            </w:r>
          </w:p>
          <w:p w:rsidR="00765C44" w:rsidRDefault="00765C44" w:rsidP="00765C44">
            <w:pPr>
              <w:spacing w:after="0"/>
              <w:ind w:left="135"/>
            </w:pPr>
          </w:p>
        </w:tc>
        <w:tc>
          <w:tcPr>
            <w:tcW w:w="0" w:type="auto"/>
            <w:gridSpan w:val="3"/>
            <w:tcMar>
              <w:top w:w="50" w:type="dxa"/>
              <w:left w:w="100" w:type="dxa"/>
            </w:tcMar>
            <w:vAlign w:val="center"/>
          </w:tcPr>
          <w:p w:rsidR="00765C44" w:rsidRDefault="00765C44" w:rsidP="00765C44">
            <w:pPr>
              <w:spacing w:after="0"/>
            </w:pPr>
            <w:r>
              <w:rPr>
                <w:rFonts w:ascii="Times New Roman" w:hAnsi="Times New Roman"/>
                <w:b/>
                <w:color w:val="000000"/>
                <w:sz w:val="24"/>
              </w:rPr>
              <w:t>Количество часов</w:t>
            </w:r>
          </w:p>
        </w:tc>
        <w:tc>
          <w:tcPr>
            <w:tcW w:w="2568" w:type="dxa"/>
            <w:vMerge w:val="restart"/>
            <w:tcMar>
              <w:top w:w="50" w:type="dxa"/>
              <w:left w:w="100" w:type="dxa"/>
            </w:tcMar>
            <w:vAlign w:val="center"/>
          </w:tcPr>
          <w:p w:rsidR="00765C44" w:rsidRDefault="00765C44" w:rsidP="00765C44">
            <w:pPr>
              <w:spacing w:after="0"/>
              <w:ind w:left="135"/>
            </w:pPr>
            <w:r>
              <w:rPr>
                <w:rFonts w:ascii="Times New Roman" w:hAnsi="Times New Roman"/>
                <w:b/>
                <w:color w:val="000000"/>
                <w:sz w:val="24"/>
              </w:rPr>
              <w:t xml:space="preserve">Электронные (цифровые) образовательные ресурсы </w:t>
            </w:r>
          </w:p>
          <w:p w:rsidR="00765C44" w:rsidRDefault="00765C44" w:rsidP="00765C44">
            <w:pPr>
              <w:spacing w:after="0"/>
              <w:ind w:left="135"/>
            </w:pPr>
          </w:p>
        </w:tc>
      </w:tr>
      <w:tr w:rsidR="00765C44" w:rsidTr="00765C44">
        <w:trPr>
          <w:trHeight w:val="144"/>
          <w:tblCellSpacing w:w="20" w:type="nil"/>
        </w:trPr>
        <w:tc>
          <w:tcPr>
            <w:tcW w:w="0" w:type="auto"/>
            <w:vMerge/>
            <w:tcBorders>
              <w:top w:val="nil"/>
            </w:tcBorders>
            <w:tcMar>
              <w:top w:w="50" w:type="dxa"/>
              <w:left w:w="100" w:type="dxa"/>
            </w:tcMar>
          </w:tcPr>
          <w:p w:rsidR="00765C44" w:rsidRDefault="00765C44" w:rsidP="00765C44"/>
        </w:tc>
        <w:tc>
          <w:tcPr>
            <w:tcW w:w="0" w:type="auto"/>
            <w:vMerge/>
            <w:tcBorders>
              <w:top w:val="nil"/>
            </w:tcBorders>
            <w:tcMar>
              <w:top w:w="50" w:type="dxa"/>
              <w:left w:w="100" w:type="dxa"/>
            </w:tcMar>
          </w:tcPr>
          <w:p w:rsidR="00765C44" w:rsidRDefault="00765C44" w:rsidP="00765C44"/>
        </w:tc>
        <w:tc>
          <w:tcPr>
            <w:tcW w:w="949" w:type="dxa"/>
            <w:tcMar>
              <w:top w:w="50" w:type="dxa"/>
              <w:left w:w="100" w:type="dxa"/>
            </w:tcMar>
            <w:vAlign w:val="center"/>
          </w:tcPr>
          <w:p w:rsidR="00765C44" w:rsidRDefault="00765C44" w:rsidP="00765C44">
            <w:pPr>
              <w:spacing w:after="0"/>
              <w:ind w:left="135"/>
            </w:pPr>
            <w:r>
              <w:rPr>
                <w:rFonts w:ascii="Times New Roman" w:hAnsi="Times New Roman"/>
                <w:b/>
                <w:color w:val="000000"/>
                <w:sz w:val="24"/>
              </w:rPr>
              <w:t xml:space="preserve">Всего </w:t>
            </w:r>
          </w:p>
          <w:p w:rsidR="00765C44" w:rsidRDefault="00765C44" w:rsidP="00765C44">
            <w:pPr>
              <w:spacing w:after="0"/>
              <w:ind w:left="135"/>
            </w:pPr>
          </w:p>
        </w:tc>
        <w:tc>
          <w:tcPr>
            <w:tcW w:w="1667" w:type="dxa"/>
            <w:tcMar>
              <w:top w:w="50" w:type="dxa"/>
              <w:left w:w="100" w:type="dxa"/>
            </w:tcMar>
            <w:vAlign w:val="center"/>
          </w:tcPr>
          <w:p w:rsidR="00765C44" w:rsidRDefault="00765C44" w:rsidP="00765C44">
            <w:pPr>
              <w:spacing w:after="0"/>
              <w:ind w:left="135"/>
            </w:pPr>
            <w:r>
              <w:rPr>
                <w:rFonts w:ascii="Times New Roman" w:hAnsi="Times New Roman"/>
                <w:b/>
                <w:color w:val="000000"/>
                <w:sz w:val="24"/>
              </w:rPr>
              <w:t xml:space="preserve">Контрольные работы </w:t>
            </w:r>
          </w:p>
          <w:p w:rsidR="00765C44" w:rsidRDefault="00765C44" w:rsidP="00765C44">
            <w:pPr>
              <w:spacing w:after="0"/>
              <w:ind w:left="135"/>
            </w:pPr>
          </w:p>
        </w:tc>
        <w:tc>
          <w:tcPr>
            <w:tcW w:w="1756" w:type="dxa"/>
            <w:tcMar>
              <w:top w:w="50" w:type="dxa"/>
              <w:left w:w="100" w:type="dxa"/>
            </w:tcMar>
            <w:vAlign w:val="center"/>
          </w:tcPr>
          <w:p w:rsidR="00765C44" w:rsidRDefault="00765C44" w:rsidP="00765C44">
            <w:pPr>
              <w:spacing w:after="0"/>
              <w:ind w:left="135"/>
            </w:pPr>
            <w:r>
              <w:rPr>
                <w:rFonts w:ascii="Times New Roman" w:hAnsi="Times New Roman"/>
                <w:b/>
                <w:color w:val="000000"/>
                <w:sz w:val="24"/>
              </w:rPr>
              <w:t xml:space="preserve">Практические работы </w:t>
            </w:r>
          </w:p>
          <w:p w:rsidR="00765C44" w:rsidRDefault="00765C44" w:rsidP="00765C44">
            <w:pPr>
              <w:spacing w:after="0"/>
              <w:ind w:left="135"/>
            </w:pPr>
          </w:p>
        </w:tc>
        <w:tc>
          <w:tcPr>
            <w:tcW w:w="0" w:type="auto"/>
            <w:vMerge/>
            <w:tcBorders>
              <w:top w:val="nil"/>
            </w:tcBorders>
            <w:tcMar>
              <w:top w:w="50" w:type="dxa"/>
              <w:left w:w="100" w:type="dxa"/>
            </w:tcMar>
          </w:tcPr>
          <w:p w:rsidR="00765C44" w:rsidRDefault="00765C44" w:rsidP="00765C44"/>
        </w:tc>
      </w:tr>
      <w:tr w:rsidR="00765C44" w:rsidRPr="004E1BB1" w:rsidTr="00765C44">
        <w:trPr>
          <w:trHeight w:val="144"/>
          <w:tblCellSpacing w:w="20" w:type="nil"/>
        </w:trPr>
        <w:tc>
          <w:tcPr>
            <w:tcW w:w="446" w:type="dxa"/>
            <w:tcMar>
              <w:top w:w="50" w:type="dxa"/>
              <w:left w:w="100" w:type="dxa"/>
            </w:tcMar>
            <w:vAlign w:val="center"/>
          </w:tcPr>
          <w:p w:rsidR="00765C44" w:rsidRDefault="00765C44" w:rsidP="00765C44">
            <w:pPr>
              <w:spacing w:after="0"/>
            </w:pPr>
            <w:r>
              <w:rPr>
                <w:rFonts w:ascii="Times New Roman" w:hAnsi="Times New Roman"/>
                <w:color w:val="000000"/>
                <w:sz w:val="24"/>
              </w:rPr>
              <w:t>1</w:t>
            </w:r>
          </w:p>
        </w:tc>
        <w:tc>
          <w:tcPr>
            <w:tcW w:w="3344" w:type="dxa"/>
            <w:tcMar>
              <w:top w:w="50" w:type="dxa"/>
              <w:left w:w="100" w:type="dxa"/>
            </w:tcMar>
            <w:vAlign w:val="center"/>
          </w:tcPr>
          <w:p w:rsidR="00765C44" w:rsidRDefault="00765C44" w:rsidP="00765C44">
            <w:pPr>
              <w:spacing w:after="0"/>
              <w:ind w:left="135"/>
            </w:pPr>
            <w:r>
              <w:rPr>
                <w:rFonts w:ascii="Times New Roman" w:hAnsi="Times New Roman"/>
                <w:color w:val="000000"/>
                <w:sz w:val="24"/>
              </w:rPr>
              <w:t>Введение в стереометрию</w:t>
            </w:r>
          </w:p>
        </w:tc>
        <w:tc>
          <w:tcPr>
            <w:tcW w:w="949" w:type="dxa"/>
            <w:tcMar>
              <w:top w:w="50" w:type="dxa"/>
              <w:left w:w="100" w:type="dxa"/>
            </w:tcMar>
            <w:vAlign w:val="center"/>
          </w:tcPr>
          <w:p w:rsidR="00765C44" w:rsidRDefault="00765C44" w:rsidP="00765C44">
            <w:pPr>
              <w:spacing w:after="0"/>
              <w:ind w:left="135"/>
              <w:jc w:val="center"/>
            </w:pPr>
            <w:r>
              <w:rPr>
                <w:rFonts w:ascii="Times New Roman" w:hAnsi="Times New Roman"/>
                <w:color w:val="000000"/>
                <w:sz w:val="24"/>
              </w:rPr>
              <w:t xml:space="preserve"> 10 </w:t>
            </w:r>
          </w:p>
        </w:tc>
        <w:tc>
          <w:tcPr>
            <w:tcW w:w="1667" w:type="dxa"/>
            <w:tcMar>
              <w:top w:w="50" w:type="dxa"/>
              <w:left w:w="100" w:type="dxa"/>
            </w:tcMar>
            <w:vAlign w:val="center"/>
          </w:tcPr>
          <w:p w:rsidR="00765C44" w:rsidRDefault="00765C44" w:rsidP="00765C44">
            <w:pPr>
              <w:spacing w:after="0"/>
              <w:ind w:left="135"/>
              <w:jc w:val="center"/>
            </w:pPr>
          </w:p>
        </w:tc>
        <w:tc>
          <w:tcPr>
            <w:tcW w:w="1756" w:type="dxa"/>
            <w:tcMar>
              <w:top w:w="50" w:type="dxa"/>
              <w:left w:w="100" w:type="dxa"/>
            </w:tcMar>
            <w:vAlign w:val="center"/>
          </w:tcPr>
          <w:p w:rsidR="00765C44" w:rsidRDefault="00765C44" w:rsidP="00765C44">
            <w:pPr>
              <w:spacing w:after="0"/>
              <w:ind w:left="135"/>
              <w:jc w:val="center"/>
            </w:pPr>
          </w:p>
        </w:tc>
        <w:tc>
          <w:tcPr>
            <w:tcW w:w="2568"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562">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/1</w:t>
              </w:r>
              <w:r>
                <w:rPr>
                  <w:rFonts w:ascii="Times New Roman" w:hAnsi="Times New Roman"/>
                  <w:color w:val="0000FF"/>
                  <w:u w:val="single"/>
                </w:rPr>
                <w:t>c</w:t>
              </w:r>
              <w:r w:rsidRPr="00195614">
                <w:rPr>
                  <w:rFonts w:ascii="Times New Roman" w:hAnsi="Times New Roman"/>
                  <w:color w:val="0000FF"/>
                  <w:u w:val="single"/>
                </w:rPr>
                <w:t>209</w:t>
              </w:r>
              <w:r>
                <w:rPr>
                  <w:rFonts w:ascii="Times New Roman" w:hAnsi="Times New Roman"/>
                  <w:color w:val="0000FF"/>
                  <w:u w:val="single"/>
                </w:rPr>
                <w:t>e</w:t>
              </w:r>
              <w:r w:rsidRPr="00195614">
                <w:rPr>
                  <w:rFonts w:ascii="Times New Roman" w:hAnsi="Times New Roman"/>
                  <w:color w:val="0000FF"/>
                  <w:u w:val="single"/>
                </w:rPr>
                <w:t>37</w:t>
              </w:r>
            </w:hyperlink>
          </w:p>
        </w:tc>
      </w:tr>
      <w:tr w:rsidR="00765C44" w:rsidRPr="004E1BB1" w:rsidTr="00765C44">
        <w:trPr>
          <w:trHeight w:val="144"/>
          <w:tblCellSpacing w:w="20" w:type="nil"/>
        </w:trPr>
        <w:tc>
          <w:tcPr>
            <w:tcW w:w="446" w:type="dxa"/>
            <w:tcMar>
              <w:top w:w="50" w:type="dxa"/>
              <w:left w:w="100" w:type="dxa"/>
            </w:tcMar>
            <w:vAlign w:val="center"/>
          </w:tcPr>
          <w:p w:rsidR="00765C44" w:rsidRDefault="00765C44" w:rsidP="00765C44">
            <w:pPr>
              <w:spacing w:after="0"/>
            </w:pPr>
            <w:r>
              <w:rPr>
                <w:rFonts w:ascii="Times New Roman" w:hAnsi="Times New Roman"/>
                <w:color w:val="000000"/>
                <w:sz w:val="24"/>
              </w:rPr>
              <w:t>2</w:t>
            </w:r>
          </w:p>
        </w:tc>
        <w:tc>
          <w:tcPr>
            <w:tcW w:w="3344" w:type="dxa"/>
            <w:tcMar>
              <w:top w:w="50" w:type="dxa"/>
              <w:left w:w="100" w:type="dxa"/>
            </w:tcMar>
            <w:vAlign w:val="center"/>
          </w:tcPr>
          <w:p w:rsidR="00765C44" w:rsidRDefault="00765C44" w:rsidP="00765C44">
            <w:pPr>
              <w:spacing w:after="0"/>
              <w:ind w:left="135"/>
            </w:pPr>
            <w:r w:rsidRPr="00195614">
              <w:rPr>
                <w:rFonts w:ascii="Times New Roman" w:hAnsi="Times New Roman"/>
                <w:color w:val="000000"/>
                <w:sz w:val="24"/>
              </w:rPr>
              <w:t xml:space="preserve">Прямые и плоскости в пространстве. </w:t>
            </w:r>
            <w:r>
              <w:rPr>
                <w:rFonts w:ascii="Times New Roman" w:hAnsi="Times New Roman"/>
                <w:color w:val="000000"/>
                <w:sz w:val="24"/>
              </w:rPr>
              <w:t>Параллельность прямых и плоскостей</w:t>
            </w:r>
          </w:p>
        </w:tc>
        <w:tc>
          <w:tcPr>
            <w:tcW w:w="949" w:type="dxa"/>
            <w:tcMar>
              <w:top w:w="50" w:type="dxa"/>
              <w:left w:w="100" w:type="dxa"/>
            </w:tcMar>
            <w:vAlign w:val="center"/>
          </w:tcPr>
          <w:p w:rsidR="00765C44" w:rsidRDefault="00765C44" w:rsidP="00765C44">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765C44" w:rsidRDefault="00765C44" w:rsidP="00765C44">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765C44" w:rsidRDefault="00765C44" w:rsidP="00765C44">
            <w:pPr>
              <w:spacing w:after="0"/>
              <w:ind w:left="135"/>
              <w:jc w:val="center"/>
            </w:pPr>
          </w:p>
        </w:tc>
        <w:tc>
          <w:tcPr>
            <w:tcW w:w="2568"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563">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/1</w:t>
              </w:r>
              <w:r>
                <w:rPr>
                  <w:rFonts w:ascii="Times New Roman" w:hAnsi="Times New Roman"/>
                  <w:color w:val="0000FF"/>
                  <w:u w:val="single"/>
                </w:rPr>
                <w:t>c</w:t>
              </w:r>
              <w:r w:rsidRPr="00195614">
                <w:rPr>
                  <w:rFonts w:ascii="Times New Roman" w:hAnsi="Times New Roman"/>
                  <w:color w:val="0000FF"/>
                  <w:u w:val="single"/>
                </w:rPr>
                <w:t>209</w:t>
              </w:r>
              <w:r>
                <w:rPr>
                  <w:rFonts w:ascii="Times New Roman" w:hAnsi="Times New Roman"/>
                  <w:color w:val="0000FF"/>
                  <w:u w:val="single"/>
                </w:rPr>
                <w:t>e</w:t>
              </w:r>
              <w:r w:rsidRPr="00195614">
                <w:rPr>
                  <w:rFonts w:ascii="Times New Roman" w:hAnsi="Times New Roman"/>
                  <w:color w:val="0000FF"/>
                  <w:u w:val="single"/>
                </w:rPr>
                <w:t>37</w:t>
              </w:r>
            </w:hyperlink>
          </w:p>
        </w:tc>
      </w:tr>
      <w:tr w:rsidR="00765C44" w:rsidRPr="004E1BB1" w:rsidTr="00765C44">
        <w:trPr>
          <w:trHeight w:val="144"/>
          <w:tblCellSpacing w:w="20" w:type="nil"/>
        </w:trPr>
        <w:tc>
          <w:tcPr>
            <w:tcW w:w="446" w:type="dxa"/>
            <w:tcMar>
              <w:top w:w="50" w:type="dxa"/>
              <w:left w:w="100" w:type="dxa"/>
            </w:tcMar>
            <w:vAlign w:val="center"/>
          </w:tcPr>
          <w:p w:rsidR="00765C44" w:rsidRDefault="00765C44" w:rsidP="00765C44">
            <w:pPr>
              <w:spacing w:after="0"/>
            </w:pPr>
            <w:r>
              <w:rPr>
                <w:rFonts w:ascii="Times New Roman" w:hAnsi="Times New Roman"/>
                <w:color w:val="000000"/>
                <w:sz w:val="24"/>
              </w:rPr>
              <w:t>3</w:t>
            </w:r>
          </w:p>
        </w:tc>
        <w:tc>
          <w:tcPr>
            <w:tcW w:w="3344" w:type="dxa"/>
            <w:tcMar>
              <w:top w:w="50" w:type="dxa"/>
              <w:left w:w="100" w:type="dxa"/>
            </w:tcMar>
            <w:vAlign w:val="center"/>
          </w:tcPr>
          <w:p w:rsidR="00765C44" w:rsidRDefault="00765C44" w:rsidP="00765C44">
            <w:pPr>
              <w:spacing w:after="0"/>
              <w:ind w:left="135"/>
            </w:pPr>
            <w:r>
              <w:rPr>
                <w:rFonts w:ascii="Times New Roman" w:hAnsi="Times New Roman"/>
                <w:color w:val="000000"/>
                <w:sz w:val="24"/>
              </w:rPr>
              <w:t>Перпендикулярность прямых и плоскостей</w:t>
            </w:r>
          </w:p>
        </w:tc>
        <w:tc>
          <w:tcPr>
            <w:tcW w:w="949" w:type="dxa"/>
            <w:tcMar>
              <w:top w:w="50" w:type="dxa"/>
              <w:left w:w="100" w:type="dxa"/>
            </w:tcMar>
            <w:vAlign w:val="center"/>
          </w:tcPr>
          <w:p w:rsidR="00765C44" w:rsidRDefault="00765C44" w:rsidP="00765C44">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765C44" w:rsidRDefault="00765C44" w:rsidP="00765C44">
            <w:pPr>
              <w:spacing w:after="0"/>
              <w:ind w:left="135"/>
              <w:jc w:val="center"/>
            </w:pPr>
          </w:p>
        </w:tc>
        <w:tc>
          <w:tcPr>
            <w:tcW w:w="1756" w:type="dxa"/>
            <w:tcMar>
              <w:top w:w="50" w:type="dxa"/>
              <w:left w:w="100" w:type="dxa"/>
            </w:tcMar>
            <w:vAlign w:val="center"/>
          </w:tcPr>
          <w:p w:rsidR="00765C44" w:rsidRDefault="00765C44" w:rsidP="00765C44">
            <w:pPr>
              <w:spacing w:after="0"/>
              <w:ind w:left="135"/>
              <w:jc w:val="center"/>
            </w:pPr>
          </w:p>
        </w:tc>
        <w:tc>
          <w:tcPr>
            <w:tcW w:w="2568"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564">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/1</w:t>
              </w:r>
              <w:r>
                <w:rPr>
                  <w:rFonts w:ascii="Times New Roman" w:hAnsi="Times New Roman"/>
                  <w:color w:val="0000FF"/>
                  <w:u w:val="single"/>
                </w:rPr>
                <w:t>c</w:t>
              </w:r>
              <w:r w:rsidRPr="00195614">
                <w:rPr>
                  <w:rFonts w:ascii="Times New Roman" w:hAnsi="Times New Roman"/>
                  <w:color w:val="0000FF"/>
                  <w:u w:val="single"/>
                </w:rPr>
                <w:t>209</w:t>
              </w:r>
              <w:r>
                <w:rPr>
                  <w:rFonts w:ascii="Times New Roman" w:hAnsi="Times New Roman"/>
                  <w:color w:val="0000FF"/>
                  <w:u w:val="single"/>
                </w:rPr>
                <w:t>e</w:t>
              </w:r>
              <w:r w:rsidRPr="00195614">
                <w:rPr>
                  <w:rFonts w:ascii="Times New Roman" w:hAnsi="Times New Roman"/>
                  <w:color w:val="0000FF"/>
                  <w:u w:val="single"/>
                </w:rPr>
                <w:t>37</w:t>
              </w:r>
            </w:hyperlink>
          </w:p>
        </w:tc>
      </w:tr>
      <w:tr w:rsidR="00765C44" w:rsidRPr="004E1BB1" w:rsidTr="00765C44">
        <w:trPr>
          <w:trHeight w:val="144"/>
          <w:tblCellSpacing w:w="20" w:type="nil"/>
        </w:trPr>
        <w:tc>
          <w:tcPr>
            <w:tcW w:w="446" w:type="dxa"/>
            <w:tcMar>
              <w:top w:w="50" w:type="dxa"/>
              <w:left w:w="100" w:type="dxa"/>
            </w:tcMar>
            <w:vAlign w:val="center"/>
          </w:tcPr>
          <w:p w:rsidR="00765C44" w:rsidRDefault="00765C44" w:rsidP="00765C44">
            <w:pPr>
              <w:spacing w:after="0"/>
            </w:pPr>
            <w:r>
              <w:rPr>
                <w:rFonts w:ascii="Times New Roman" w:hAnsi="Times New Roman"/>
                <w:color w:val="000000"/>
                <w:sz w:val="24"/>
              </w:rPr>
              <w:t>4</w:t>
            </w:r>
          </w:p>
        </w:tc>
        <w:tc>
          <w:tcPr>
            <w:tcW w:w="3344"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Углы между прямыми и плоскостями</w:t>
            </w:r>
          </w:p>
        </w:tc>
        <w:tc>
          <w:tcPr>
            <w:tcW w:w="949" w:type="dxa"/>
            <w:tcMar>
              <w:top w:w="50" w:type="dxa"/>
              <w:left w:w="100" w:type="dxa"/>
            </w:tcMar>
            <w:vAlign w:val="center"/>
          </w:tcPr>
          <w:p w:rsidR="00765C44" w:rsidRDefault="00765C44" w:rsidP="00765C44">
            <w:pPr>
              <w:spacing w:after="0"/>
              <w:ind w:left="135"/>
              <w:jc w:val="center"/>
            </w:pPr>
            <w:r w:rsidRPr="00195614">
              <w:rPr>
                <w:rFonts w:ascii="Times New Roman" w:hAnsi="Times New Roman"/>
                <w:color w:val="000000"/>
                <w:sz w:val="24"/>
              </w:rPr>
              <w:t xml:space="preserve"> </w:t>
            </w:r>
            <w:r>
              <w:rPr>
                <w:rFonts w:ascii="Times New Roman" w:hAnsi="Times New Roman"/>
                <w:color w:val="000000"/>
                <w:sz w:val="24"/>
              </w:rPr>
              <w:t xml:space="preserve">10 </w:t>
            </w:r>
          </w:p>
        </w:tc>
        <w:tc>
          <w:tcPr>
            <w:tcW w:w="1667" w:type="dxa"/>
            <w:tcMar>
              <w:top w:w="50" w:type="dxa"/>
              <w:left w:w="100" w:type="dxa"/>
            </w:tcMar>
            <w:vAlign w:val="center"/>
          </w:tcPr>
          <w:p w:rsidR="00765C44" w:rsidRDefault="00765C44" w:rsidP="00765C44">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765C44" w:rsidRDefault="00765C44" w:rsidP="00765C44">
            <w:pPr>
              <w:spacing w:after="0"/>
              <w:ind w:left="135"/>
              <w:jc w:val="center"/>
            </w:pPr>
          </w:p>
        </w:tc>
        <w:tc>
          <w:tcPr>
            <w:tcW w:w="2568"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565">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/1</w:t>
              </w:r>
              <w:r>
                <w:rPr>
                  <w:rFonts w:ascii="Times New Roman" w:hAnsi="Times New Roman"/>
                  <w:color w:val="0000FF"/>
                  <w:u w:val="single"/>
                </w:rPr>
                <w:t>c</w:t>
              </w:r>
              <w:r w:rsidRPr="00195614">
                <w:rPr>
                  <w:rFonts w:ascii="Times New Roman" w:hAnsi="Times New Roman"/>
                  <w:color w:val="0000FF"/>
                  <w:u w:val="single"/>
                </w:rPr>
                <w:t>209</w:t>
              </w:r>
              <w:r>
                <w:rPr>
                  <w:rFonts w:ascii="Times New Roman" w:hAnsi="Times New Roman"/>
                  <w:color w:val="0000FF"/>
                  <w:u w:val="single"/>
                </w:rPr>
                <w:t>e</w:t>
              </w:r>
              <w:r w:rsidRPr="00195614">
                <w:rPr>
                  <w:rFonts w:ascii="Times New Roman" w:hAnsi="Times New Roman"/>
                  <w:color w:val="0000FF"/>
                  <w:u w:val="single"/>
                </w:rPr>
                <w:t>37</w:t>
              </w:r>
            </w:hyperlink>
          </w:p>
        </w:tc>
      </w:tr>
      <w:tr w:rsidR="00765C44" w:rsidRPr="004E1BB1" w:rsidTr="00765C44">
        <w:trPr>
          <w:trHeight w:val="144"/>
          <w:tblCellSpacing w:w="20" w:type="nil"/>
        </w:trPr>
        <w:tc>
          <w:tcPr>
            <w:tcW w:w="446" w:type="dxa"/>
            <w:tcMar>
              <w:top w:w="50" w:type="dxa"/>
              <w:left w:w="100" w:type="dxa"/>
            </w:tcMar>
            <w:vAlign w:val="center"/>
          </w:tcPr>
          <w:p w:rsidR="00765C44" w:rsidRDefault="00765C44" w:rsidP="00765C44">
            <w:pPr>
              <w:spacing w:after="0"/>
            </w:pPr>
            <w:r>
              <w:rPr>
                <w:rFonts w:ascii="Times New Roman" w:hAnsi="Times New Roman"/>
                <w:color w:val="000000"/>
                <w:sz w:val="24"/>
              </w:rPr>
              <w:t>5</w:t>
            </w:r>
          </w:p>
        </w:tc>
        <w:tc>
          <w:tcPr>
            <w:tcW w:w="3344" w:type="dxa"/>
            <w:tcMar>
              <w:top w:w="50" w:type="dxa"/>
              <w:left w:w="100" w:type="dxa"/>
            </w:tcMar>
            <w:vAlign w:val="center"/>
          </w:tcPr>
          <w:p w:rsidR="00765C44" w:rsidRDefault="00765C44" w:rsidP="00765C44">
            <w:pPr>
              <w:spacing w:after="0"/>
              <w:ind w:left="135"/>
            </w:pPr>
            <w:r>
              <w:rPr>
                <w:rFonts w:ascii="Times New Roman" w:hAnsi="Times New Roman"/>
                <w:color w:val="000000"/>
                <w:sz w:val="24"/>
              </w:rPr>
              <w:t>Многогранники</w:t>
            </w:r>
          </w:p>
        </w:tc>
        <w:tc>
          <w:tcPr>
            <w:tcW w:w="949" w:type="dxa"/>
            <w:tcMar>
              <w:top w:w="50" w:type="dxa"/>
              <w:left w:w="100" w:type="dxa"/>
            </w:tcMar>
            <w:vAlign w:val="center"/>
          </w:tcPr>
          <w:p w:rsidR="00765C44" w:rsidRDefault="00765C44" w:rsidP="00765C44">
            <w:pPr>
              <w:spacing w:after="0"/>
              <w:ind w:left="135"/>
              <w:jc w:val="center"/>
            </w:pPr>
            <w:r>
              <w:rPr>
                <w:rFonts w:ascii="Times New Roman" w:hAnsi="Times New Roman"/>
                <w:color w:val="000000"/>
                <w:sz w:val="24"/>
              </w:rPr>
              <w:t xml:space="preserve"> 11 </w:t>
            </w:r>
          </w:p>
        </w:tc>
        <w:tc>
          <w:tcPr>
            <w:tcW w:w="1667" w:type="dxa"/>
            <w:tcMar>
              <w:top w:w="50" w:type="dxa"/>
              <w:left w:w="100" w:type="dxa"/>
            </w:tcMar>
            <w:vAlign w:val="center"/>
          </w:tcPr>
          <w:p w:rsidR="00765C44" w:rsidRDefault="00765C44" w:rsidP="00765C44">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765C44" w:rsidRDefault="00765C44" w:rsidP="00765C44">
            <w:pPr>
              <w:spacing w:after="0"/>
              <w:ind w:left="135"/>
              <w:jc w:val="center"/>
            </w:pPr>
          </w:p>
        </w:tc>
        <w:tc>
          <w:tcPr>
            <w:tcW w:w="2568"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566">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/1</w:t>
              </w:r>
              <w:r>
                <w:rPr>
                  <w:rFonts w:ascii="Times New Roman" w:hAnsi="Times New Roman"/>
                  <w:color w:val="0000FF"/>
                  <w:u w:val="single"/>
                </w:rPr>
                <w:t>c</w:t>
              </w:r>
              <w:r w:rsidRPr="00195614">
                <w:rPr>
                  <w:rFonts w:ascii="Times New Roman" w:hAnsi="Times New Roman"/>
                  <w:color w:val="0000FF"/>
                  <w:u w:val="single"/>
                </w:rPr>
                <w:t>209</w:t>
              </w:r>
              <w:r>
                <w:rPr>
                  <w:rFonts w:ascii="Times New Roman" w:hAnsi="Times New Roman"/>
                  <w:color w:val="0000FF"/>
                  <w:u w:val="single"/>
                </w:rPr>
                <w:t>e</w:t>
              </w:r>
              <w:r w:rsidRPr="00195614">
                <w:rPr>
                  <w:rFonts w:ascii="Times New Roman" w:hAnsi="Times New Roman"/>
                  <w:color w:val="0000FF"/>
                  <w:u w:val="single"/>
                </w:rPr>
                <w:t>37</w:t>
              </w:r>
            </w:hyperlink>
          </w:p>
        </w:tc>
      </w:tr>
      <w:tr w:rsidR="00765C44" w:rsidRPr="004E1BB1" w:rsidTr="00765C44">
        <w:trPr>
          <w:trHeight w:val="144"/>
          <w:tblCellSpacing w:w="20" w:type="nil"/>
        </w:trPr>
        <w:tc>
          <w:tcPr>
            <w:tcW w:w="446" w:type="dxa"/>
            <w:tcMar>
              <w:top w:w="50" w:type="dxa"/>
              <w:left w:w="100" w:type="dxa"/>
            </w:tcMar>
            <w:vAlign w:val="center"/>
          </w:tcPr>
          <w:p w:rsidR="00765C44" w:rsidRDefault="00765C44" w:rsidP="00765C44">
            <w:pPr>
              <w:spacing w:after="0"/>
            </w:pPr>
            <w:r>
              <w:rPr>
                <w:rFonts w:ascii="Times New Roman" w:hAnsi="Times New Roman"/>
                <w:color w:val="000000"/>
                <w:sz w:val="24"/>
              </w:rPr>
              <w:t>6</w:t>
            </w:r>
          </w:p>
        </w:tc>
        <w:tc>
          <w:tcPr>
            <w:tcW w:w="3344" w:type="dxa"/>
            <w:tcMar>
              <w:top w:w="50" w:type="dxa"/>
              <w:left w:w="100" w:type="dxa"/>
            </w:tcMar>
            <w:vAlign w:val="center"/>
          </w:tcPr>
          <w:p w:rsidR="00765C44" w:rsidRDefault="00765C44" w:rsidP="00765C44">
            <w:pPr>
              <w:spacing w:after="0"/>
              <w:ind w:left="135"/>
            </w:pPr>
            <w:r>
              <w:rPr>
                <w:rFonts w:ascii="Times New Roman" w:hAnsi="Times New Roman"/>
                <w:color w:val="000000"/>
                <w:sz w:val="24"/>
              </w:rPr>
              <w:t>Объёмы многогранников</w:t>
            </w:r>
          </w:p>
        </w:tc>
        <w:tc>
          <w:tcPr>
            <w:tcW w:w="949" w:type="dxa"/>
            <w:tcMar>
              <w:top w:w="50" w:type="dxa"/>
              <w:left w:w="100" w:type="dxa"/>
            </w:tcMar>
            <w:vAlign w:val="center"/>
          </w:tcPr>
          <w:p w:rsidR="00765C44" w:rsidRDefault="00765C44" w:rsidP="00765C44">
            <w:pPr>
              <w:spacing w:after="0"/>
              <w:ind w:left="135"/>
              <w:jc w:val="center"/>
            </w:pPr>
            <w:r>
              <w:rPr>
                <w:rFonts w:ascii="Times New Roman" w:hAnsi="Times New Roman"/>
                <w:color w:val="000000"/>
                <w:sz w:val="24"/>
              </w:rPr>
              <w:t xml:space="preserve"> 9 </w:t>
            </w:r>
          </w:p>
        </w:tc>
        <w:tc>
          <w:tcPr>
            <w:tcW w:w="1667" w:type="dxa"/>
            <w:tcMar>
              <w:top w:w="50" w:type="dxa"/>
              <w:left w:w="100" w:type="dxa"/>
            </w:tcMar>
            <w:vAlign w:val="center"/>
          </w:tcPr>
          <w:p w:rsidR="00765C44" w:rsidRDefault="00765C44" w:rsidP="00765C44">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765C44" w:rsidRDefault="00765C44" w:rsidP="00765C44">
            <w:pPr>
              <w:spacing w:after="0"/>
              <w:ind w:left="135"/>
              <w:jc w:val="center"/>
            </w:pPr>
          </w:p>
        </w:tc>
        <w:tc>
          <w:tcPr>
            <w:tcW w:w="2568"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567">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/1</w:t>
              </w:r>
              <w:r>
                <w:rPr>
                  <w:rFonts w:ascii="Times New Roman" w:hAnsi="Times New Roman"/>
                  <w:color w:val="0000FF"/>
                  <w:u w:val="single"/>
                </w:rPr>
                <w:t>c</w:t>
              </w:r>
              <w:r w:rsidRPr="00195614">
                <w:rPr>
                  <w:rFonts w:ascii="Times New Roman" w:hAnsi="Times New Roman"/>
                  <w:color w:val="0000FF"/>
                  <w:u w:val="single"/>
                </w:rPr>
                <w:t>209</w:t>
              </w:r>
              <w:r>
                <w:rPr>
                  <w:rFonts w:ascii="Times New Roman" w:hAnsi="Times New Roman"/>
                  <w:color w:val="0000FF"/>
                  <w:u w:val="single"/>
                </w:rPr>
                <w:t>e</w:t>
              </w:r>
              <w:r w:rsidRPr="00195614">
                <w:rPr>
                  <w:rFonts w:ascii="Times New Roman" w:hAnsi="Times New Roman"/>
                  <w:color w:val="0000FF"/>
                  <w:u w:val="single"/>
                </w:rPr>
                <w:t>37</w:t>
              </w:r>
            </w:hyperlink>
          </w:p>
        </w:tc>
      </w:tr>
      <w:tr w:rsidR="00765C44" w:rsidRPr="004E1BB1" w:rsidTr="00765C44">
        <w:trPr>
          <w:trHeight w:val="144"/>
          <w:tblCellSpacing w:w="20" w:type="nil"/>
        </w:trPr>
        <w:tc>
          <w:tcPr>
            <w:tcW w:w="446" w:type="dxa"/>
            <w:tcMar>
              <w:top w:w="50" w:type="dxa"/>
              <w:left w:w="100" w:type="dxa"/>
            </w:tcMar>
            <w:vAlign w:val="center"/>
          </w:tcPr>
          <w:p w:rsidR="00765C44" w:rsidRDefault="00765C44" w:rsidP="00765C44">
            <w:pPr>
              <w:spacing w:after="0"/>
            </w:pPr>
            <w:r>
              <w:rPr>
                <w:rFonts w:ascii="Times New Roman" w:hAnsi="Times New Roman"/>
                <w:color w:val="000000"/>
                <w:sz w:val="24"/>
              </w:rPr>
              <w:t>7</w:t>
            </w:r>
          </w:p>
        </w:tc>
        <w:tc>
          <w:tcPr>
            <w:tcW w:w="3344"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Повторение: сечения, расстояния и углы</w:t>
            </w:r>
          </w:p>
        </w:tc>
        <w:tc>
          <w:tcPr>
            <w:tcW w:w="949" w:type="dxa"/>
            <w:tcMar>
              <w:top w:w="50" w:type="dxa"/>
              <w:left w:w="100" w:type="dxa"/>
            </w:tcMar>
            <w:vAlign w:val="center"/>
          </w:tcPr>
          <w:p w:rsidR="00765C44" w:rsidRDefault="00765C44" w:rsidP="00765C44">
            <w:pPr>
              <w:spacing w:after="0"/>
              <w:ind w:left="135"/>
              <w:jc w:val="center"/>
            </w:pPr>
            <w:r w:rsidRPr="00195614">
              <w:rPr>
                <w:rFonts w:ascii="Times New Roman" w:hAnsi="Times New Roman"/>
                <w:color w:val="000000"/>
                <w:sz w:val="24"/>
              </w:rPr>
              <w:t xml:space="preserve"> </w:t>
            </w:r>
            <w:r>
              <w:rPr>
                <w:rFonts w:ascii="Times New Roman" w:hAnsi="Times New Roman"/>
                <w:color w:val="000000"/>
                <w:sz w:val="24"/>
              </w:rPr>
              <w:t xml:space="preserve">4 </w:t>
            </w:r>
          </w:p>
        </w:tc>
        <w:tc>
          <w:tcPr>
            <w:tcW w:w="1667" w:type="dxa"/>
            <w:tcMar>
              <w:top w:w="50" w:type="dxa"/>
              <w:left w:w="100" w:type="dxa"/>
            </w:tcMar>
            <w:vAlign w:val="center"/>
          </w:tcPr>
          <w:p w:rsidR="00765C44" w:rsidRDefault="00765C44" w:rsidP="00765C44">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765C44" w:rsidRDefault="00765C44" w:rsidP="00765C44">
            <w:pPr>
              <w:spacing w:after="0"/>
              <w:ind w:left="135"/>
              <w:jc w:val="center"/>
            </w:pPr>
          </w:p>
        </w:tc>
        <w:tc>
          <w:tcPr>
            <w:tcW w:w="2568"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568">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/1</w:t>
              </w:r>
              <w:r>
                <w:rPr>
                  <w:rFonts w:ascii="Times New Roman" w:hAnsi="Times New Roman"/>
                  <w:color w:val="0000FF"/>
                  <w:u w:val="single"/>
                </w:rPr>
                <w:t>c</w:t>
              </w:r>
              <w:r w:rsidRPr="00195614">
                <w:rPr>
                  <w:rFonts w:ascii="Times New Roman" w:hAnsi="Times New Roman"/>
                  <w:color w:val="0000FF"/>
                  <w:u w:val="single"/>
                </w:rPr>
                <w:t>209</w:t>
              </w:r>
              <w:r>
                <w:rPr>
                  <w:rFonts w:ascii="Times New Roman" w:hAnsi="Times New Roman"/>
                  <w:color w:val="0000FF"/>
                  <w:u w:val="single"/>
                </w:rPr>
                <w:t>e</w:t>
              </w:r>
              <w:r w:rsidRPr="00195614">
                <w:rPr>
                  <w:rFonts w:ascii="Times New Roman" w:hAnsi="Times New Roman"/>
                  <w:color w:val="0000FF"/>
                  <w:u w:val="single"/>
                </w:rPr>
                <w:t>37</w:t>
              </w:r>
            </w:hyperlink>
          </w:p>
        </w:tc>
      </w:tr>
      <w:tr w:rsidR="00765C44" w:rsidTr="00765C44">
        <w:trPr>
          <w:trHeight w:val="144"/>
          <w:tblCellSpacing w:w="20" w:type="nil"/>
        </w:trPr>
        <w:tc>
          <w:tcPr>
            <w:tcW w:w="0" w:type="auto"/>
            <w:gridSpan w:val="2"/>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ОБЩЕЕ КОЛИЧЕСТВО ЧАСОВ ПО ПРОГРАММЕ</w:t>
            </w:r>
          </w:p>
        </w:tc>
        <w:tc>
          <w:tcPr>
            <w:tcW w:w="1491" w:type="dxa"/>
            <w:tcMar>
              <w:top w:w="50" w:type="dxa"/>
              <w:left w:w="100" w:type="dxa"/>
            </w:tcMar>
            <w:vAlign w:val="center"/>
          </w:tcPr>
          <w:p w:rsidR="00765C44" w:rsidRDefault="00765C44" w:rsidP="00765C44">
            <w:pPr>
              <w:spacing w:after="0"/>
              <w:ind w:left="135"/>
              <w:jc w:val="center"/>
            </w:pPr>
            <w:r w:rsidRPr="00195614">
              <w:rPr>
                <w:rFonts w:ascii="Times New Roman" w:hAnsi="Times New Roman"/>
                <w:color w:val="000000"/>
                <w:sz w:val="24"/>
              </w:rPr>
              <w:t xml:space="preserve"> </w:t>
            </w:r>
            <w:r>
              <w:rPr>
                <w:rFonts w:ascii="Times New Roman" w:hAnsi="Times New Roman"/>
                <w:color w:val="000000"/>
                <w:sz w:val="24"/>
              </w:rPr>
              <w:t xml:space="preserve">68 </w:t>
            </w:r>
          </w:p>
        </w:tc>
        <w:tc>
          <w:tcPr>
            <w:tcW w:w="1667" w:type="dxa"/>
            <w:tcMar>
              <w:top w:w="50" w:type="dxa"/>
              <w:left w:w="100" w:type="dxa"/>
            </w:tcMar>
            <w:vAlign w:val="center"/>
          </w:tcPr>
          <w:p w:rsidR="00765C44" w:rsidRDefault="00765C44" w:rsidP="00765C44">
            <w:pPr>
              <w:spacing w:after="0"/>
              <w:ind w:left="135"/>
              <w:jc w:val="center"/>
            </w:pPr>
            <w:r>
              <w:rPr>
                <w:rFonts w:ascii="Times New Roman" w:hAnsi="Times New Roman"/>
                <w:color w:val="000000"/>
                <w:sz w:val="24"/>
              </w:rPr>
              <w:t xml:space="preserve"> 5 </w:t>
            </w:r>
          </w:p>
        </w:tc>
        <w:tc>
          <w:tcPr>
            <w:tcW w:w="1756" w:type="dxa"/>
            <w:tcMar>
              <w:top w:w="50" w:type="dxa"/>
              <w:left w:w="100" w:type="dxa"/>
            </w:tcMar>
            <w:vAlign w:val="center"/>
          </w:tcPr>
          <w:p w:rsidR="00765C44" w:rsidRDefault="00765C44" w:rsidP="00765C44">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765C44" w:rsidRDefault="00765C44" w:rsidP="00765C44"/>
        </w:tc>
      </w:tr>
    </w:tbl>
    <w:p w:rsidR="00765C44" w:rsidRDefault="00765C44" w:rsidP="00765C44">
      <w:pPr>
        <w:sectPr w:rsidR="00765C44">
          <w:pgSz w:w="16383" w:h="11906" w:orient="landscape"/>
          <w:pgMar w:top="1134" w:right="850" w:bottom="1134" w:left="1701" w:header="720" w:footer="720" w:gutter="0"/>
          <w:cols w:space="720"/>
        </w:sectPr>
      </w:pPr>
    </w:p>
    <w:p w:rsidR="00765C44" w:rsidRDefault="00765C44" w:rsidP="00765C4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98"/>
        <w:gridCol w:w="1841"/>
        <w:gridCol w:w="1910"/>
        <w:gridCol w:w="2849"/>
      </w:tblGrid>
      <w:tr w:rsidR="00765C44" w:rsidTr="00765C44">
        <w:trPr>
          <w:trHeight w:val="144"/>
          <w:tblCellSpacing w:w="20" w:type="nil"/>
        </w:trPr>
        <w:tc>
          <w:tcPr>
            <w:tcW w:w="485" w:type="dxa"/>
            <w:vMerge w:val="restart"/>
            <w:tcMar>
              <w:top w:w="50" w:type="dxa"/>
              <w:left w:w="100" w:type="dxa"/>
            </w:tcMar>
            <w:vAlign w:val="center"/>
          </w:tcPr>
          <w:p w:rsidR="00765C44" w:rsidRDefault="00765C44" w:rsidP="00765C44">
            <w:pPr>
              <w:spacing w:after="0"/>
              <w:ind w:left="135"/>
            </w:pPr>
            <w:r>
              <w:rPr>
                <w:rFonts w:ascii="Times New Roman" w:hAnsi="Times New Roman"/>
                <w:b/>
                <w:color w:val="000000"/>
                <w:sz w:val="24"/>
              </w:rPr>
              <w:t xml:space="preserve">№ п/п </w:t>
            </w:r>
          </w:p>
          <w:p w:rsidR="00765C44" w:rsidRDefault="00765C44" w:rsidP="00765C44">
            <w:pPr>
              <w:spacing w:after="0"/>
              <w:ind w:left="135"/>
            </w:pPr>
          </w:p>
        </w:tc>
        <w:tc>
          <w:tcPr>
            <w:tcW w:w="2640" w:type="dxa"/>
            <w:vMerge w:val="restart"/>
            <w:tcMar>
              <w:top w:w="50" w:type="dxa"/>
              <w:left w:w="100" w:type="dxa"/>
            </w:tcMar>
            <w:vAlign w:val="center"/>
          </w:tcPr>
          <w:p w:rsidR="00765C44" w:rsidRDefault="00765C44" w:rsidP="00765C44">
            <w:pPr>
              <w:spacing w:after="0"/>
              <w:ind w:left="135"/>
            </w:pPr>
            <w:r>
              <w:rPr>
                <w:rFonts w:ascii="Times New Roman" w:hAnsi="Times New Roman"/>
                <w:b/>
                <w:color w:val="000000"/>
                <w:sz w:val="24"/>
              </w:rPr>
              <w:t xml:space="preserve">Наименование разделов и тем программы </w:t>
            </w:r>
          </w:p>
          <w:p w:rsidR="00765C44" w:rsidRDefault="00765C44" w:rsidP="00765C44">
            <w:pPr>
              <w:spacing w:after="0"/>
              <w:ind w:left="135"/>
            </w:pPr>
          </w:p>
        </w:tc>
        <w:tc>
          <w:tcPr>
            <w:tcW w:w="0" w:type="auto"/>
            <w:gridSpan w:val="3"/>
            <w:tcMar>
              <w:top w:w="50" w:type="dxa"/>
              <w:left w:w="100" w:type="dxa"/>
            </w:tcMar>
            <w:vAlign w:val="center"/>
          </w:tcPr>
          <w:p w:rsidR="00765C44" w:rsidRDefault="00765C44" w:rsidP="00765C44">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765C44" w:rsidRDefault="00765C44" w:rsidP="00765C44">
            <w:pPr>
              <w:spacing w:after="0"/>
              <w:ind w:left="135"/>
            </w:pPr>
            <w:r>
              <w:rPr>
                <w:rFonts w:ascii="Times New Roman" w:hAnsi="Times New Roman"/>
                <w:b/>
                <w:color w:val="000000"/>
                <w:sz w:val="24"/>
              </w:rPr>
              <w:t xml:space="preserve">Электронные (цифровые) образовательные ресурсы </w:t>
            </w:r>
          </w:p>
          <w:p w:rsidR="00765C44" w:rsidRDefault="00765C44" w:rsidP="00765C44">
            <w:pPr>
              <w:spacing w:after="0"/>
              <w:ind w:left="135"/>
            </w:pPr>
          </w:p>
        </w:tc>
      </w:tr>
      <w:tr w:rsidR="00765C44" w:rsidTr="00765C44">
        <w:trPr>
          <w:trHeight w:val="144"/>
          <w:tblCellSpacing w:w="20" w:type="nil"/>
        </w:trPr>
        <w:tc>
          <w:tcPr>
            <w:tcW w:w="0" w:type="auto"/>
            <w:vMerge/>
            <w:tcBorders>
              <w:top w:val="nil"/>
            </w:tcBorders>
            <w:tcMar>
              <w:top w:w="50" w:type="dxa"/>
              <w:left w:w="100" w:type="dxa"/>
            </w:tcMar>
          </w:tcPr>
          <w:p w:rsidR="00765C44" w:rsidRDefault="00765C44" w:rsidP="00765C44"/>
        </w:tc>
        <w:tc>
          <w:tcPr>
            <w:tcW w:w="0" w:type="auto"/>
            <w:vMerge/>
            <w:tcBorders>
              <w:top w:val="nil"/>
            </w:tcBorders>
            <w:tcMar>
              <w:top w:w="50" w:type="dxa"/>
              <w:left w:w="100" w:type="dxa"/>
            </w:tcMar>
          </w:tcPr>
          <w:p w:rsidR="00765C44" w:rsidRDefault="00765C44" w:rsidP="00765C44"/>
        </w:tc>
        <w:tc>
          <w:tcPr>
            <w:tcW w:w="1017" w:type="dxa"/>
            <w:tcMar>
              <w:top w:w="50" w:type="dxa"/>
              <w:left w:w="100" w:type="dxa"/>
            </w:tcMar>
            <w:vAlign w:val="center"/>
          </w:tcPr>
          <w:p w:rsidR="00765C44" w:rsidRDefault="00765C44" w:rsidP="00765C44">
            <w:pPr>
              <w:spacing w:after="0"/>
              <w:ind w:left="135"/>
            </w:pPr>
            <w:r>
              <w:rPr>
                <w:rFonts w:ascii="Times New Roman" w:hAnsi="Times New Roman"/>
                <w:b/>
                <w:color w:val="000000"/>
                <w:sz w:val="24"/>
              </w:rPr>
              <w:t xml:space="preserve">Всего </w:t>
            </w:r>
          </w:p>
          <w:p w:rsidR="00765C44" w:rsidRDefault="00765C44" w:rsidP="00765C44">
            <w:pPr>
              <w:spacing w:after="0"/>
              <w:ind w:left="135"/>
            </w:pPr>
          </w:p>
        </w:tc>
        <w:tc>
          <w:tcPr>
            <w:tcW w:w="1745" w:type="dxa"/>
            <w:tcMar>
              <w:top w:w="50" w:type="dxa"/>
              <w:left w:w="100" w:type="dxa"/>
            </w:tcMar>
            <w:vAlign w:val="center"/>
          </w:tcPr>
          <w:p w:rsidR="00765C44" w:rsidRDefault="00765C44" w:rsidP="00765C44">
            <w:pPr>
              <w:spacing w:after="0"/>
              <w:ind w:left="135"/>
            </w:pPr>
            <w:r>
              <w:rPr>
                <w:rFonts w:ascii="Times New Roman" w:hAnsi="Times New Roman"/>
                <w:b/>
                <w:color w:val="000000"/>
                <w:sz w:val="24"/>
              </w:rPr>
              <w:t xml:space="preserve">Контрольные работы </w:t>
            </w:r>
          </w:p>
          <w:p w:rsidR="00765C44" w:rsidRDefault="00765C44" w:rsidP="00765C44">
            <w:pPr>
              <w:spacing w:after="0"/>
              <w:ind w:left="135"/>
            </w:pPr>
          </w:p>
        </w:tc>
        <w:tc>
          <w:tcPr>
            <w:tcW w:w="1829" w:type="dxa"/>
            <w:tcMar>
              <w:top w:w="50" w:type="dxa"/>
              <w:left w:w="100" w:type="dxa"/>
            </w:tcMar>
            <w:vAlign w:val="center"/>
          </w:tcPr>
          <w:p w:rsidR="00765C44" w:rsidRDefault="00765C44" w:rsidP="00765C44">
            <w:pPr>
              <w:spacing w:after="0"/>
              <w:ind w:left="135"/>
            </w:pPr>
            <w:r>
              <w:rPr>
                <w:rFonts w:ascii="Times New Roman" w:hAnsi="Times New Roman"/>
                <w:b/>
                <w:color w:val="000000"/>
                <w:sz w:val="24"/>
              </w:rPr>
              <w:t xml:space="preserve">Практические работы </w:t>
            </w:r>
          </w:p>
          <w:p w:rsidR="00765C44" w:rsidRDefault="00765C44" w:rsidP="00765C44">
            <w:pPr>
              <w:spacing w:after="0"/>
              <w:ind w:left="135"/>
            </w:pPr>
          </w:p>
        </w:tc>
        <w:tc>
          <w:tcPr>
            <w:tcW w:w="0" w:type="auto"/>
            <w:vMerge/>
            <w:tcBorders>
              <w:top w:val="nil"/>
            </w:tcBorders>
            <w:tcMar>
              <w:top w:w="50" w:type="dxa"/>
              <w:left w:w="100" w:type="dxa"/>
            </w:tcMar>
          </w:tcPr>
          <w:p w:rsidR="00765C44" w:rsidRDefault="00765C44" w:rsidP="00765C44"/>
        </w:tc>
      </w:tr>
      <w:tr w:rsidR="00765C44" w:rsidRPr="004E1BB1" w:rsidTr="00765C44">
        <w:trPr>
          <w:trHeight w:val="144"/>
          <w:tblCellSpacing w:w="20" w:type="nil"/>
        </w:trPr>
        <w:tc>
          <w:tcPr>
            <w:tcW w:w="485" w:type="dxa"/>
            <w:tcMar>
              <w:top w:w="50" w:type="dxa"/>
              <w:left w:w="100" w:type="dxa"/>
            </w:tcMar>
            <w:vAlign w:val="center"/>
          </w:tcPr>
          <w:p w:rsidR="00765C44" w:rsidRDefault="00765C44" w:rsidP="00765C44">
            <w:pPr>
              <w:spacing w:after="0"/>
            </w:pPr>
            <w:r>
              <w:rPr>
                <w:rFonts w:ascii="Times New Roman" w:hAnsi="Times New Roman"/>
                <w:color w:val="000000"/>
                <w:sz w:val="24"/>
              </w:rPr>
              <w:t>1</w:t>
            </w:r>
          </w:p>
        </w:tc>
        <w:tc>
          <w:tcPr>
            <w:tcW w:w="2640" w:type="dxa"/>
            <w:tcMar>
              <w:top w:w="50" w:type="dxa"/>
              <w:left w:w="100" w:type="dxa"/>
            </w:tcMar>
            <w:vAlign w:val="center"/>
          </w:tcPr>
          <w:p w:rsidR="00765C44" w:rsidRDefault="00765C44" w:rsidP="00765C44">
            <w:pPr>
              <w:spacing w:after="0"/>
              <w:ind w:left="135"/>
            </w:pPr>
            <w:r>
              <w:rPr>
                <w:rFonts w:ascii="Times New Roman" w:hAnsi="Times New Roman"/>
                <w:color w:val="000000"/>
                <w:sz w:val="24"/>
              </w:rPr>
              <w:t>Тела вращения</w:t>
            </w:r>
          </w:p>
        </w:tc>
        <w:tc>
          <w:tcPr>
            <w:tcW w:w="1017" w:type="dxa"/>
            <w:tcMar>
              <w:top w:w="50" w:type="dxa"/>
              <w:left w:w="100" w:type="dxa"/>
            </w:tcMar>
            <w:vAlign w:val="center"/>
          </w:tcPr>
          <w:p w:rsidR="00765C44" w:rsidRDefault="00765C44" w:rsidP="00765C44">
            <w:pPr>
              <w:spacing w:after="0"/>
              <w:ind w:left="135"/>
              <w:jc w:val="center"/>
            </w:pPr>
            <w:r>
              <w:rPr>
                <w:rFonts w:ascii="Times New Roman" w:hAnsi="Times New Roman"/>
                <w:color w:val="000000"/>
                <w:sz w:val="24"/>
              </w:rPr>
              <w:t xml:space="preserve"> 12 </w:t>
            </w:r>
          </w:p>
        </w:tc>
        <w:tc>
          <w:tcPr>
            <w:tcW w:w="1745" w:type="dxa"/>
            <w:tcMar>
              <w:top w:w="50" w:type="dxa"/>
              <w:left w:w="100" w:type="dxa"/>
            </w:tcMar>
            <w:vAlign w:val="center"/>
          </w:tcPr>
          <w:p w:rsidR="00765C44" w:rsidRDefault="00765C44" w:rsidP="00765C44">
            <w:pPr>
              <w:spacing w:after="0"/>
              <w:ind w:left="135"/>
              <w:jc w:val="center"/>
            </w:pPr>
          </w:p>
        </w:tc>
        <w:tc>
          <w:tcPr>
            <w:tcW w:w="1829" w:type="dxa"/>
            <w:tcMar>
              <w:top w:w="50" w:type="dxa"/>
              <w:left w:w="100" w:type="dxa"/>
            </w:tcMar>
            <w:vAlign w:val="center"/>
          </w:tcPr>
          <w:p w:rsidR="00765C44" w:rsidRDefault="00765C44" w:rsidP="00765C44">
            <w:pPr>
              <w:spacing w:after="0"/>
              <w:ind w:left="135"/>
              <w:jc w:val="center"/>
            </w:pPr>
          </w:p>
        </w:tc>
        <w:tc>
          <w:tcPr>
            <w:tcW w:w="2757"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569">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/1</w:t>
              </w:r>
              <w:r>
                <w:rPr>
                  <w:rFonts w:ascii="Times New Roman" w:hAnsi="Times New Roman"/>
                  <w:color w:val="0000FF"/>
                  <w:u w:val="single"/>
                </w:rPr>
                <w:t>c</w:t>
              </w:r>
              <w:r w:rsidRPr="00195614">
                <w:rPr>
                  <w:rFonts w:ascii="Times New Roman" w:hAnsi="Times New Roman"/>
                  <w:color w:val="0000FF"/>
                  <w:u w:val="single"/>
                </w:rPr>
                <w:t>209</w:t>
              </w:r>
              <w:r>
                <w:rPr>
                  <w:rFonts w:ascii="Times New Roman" w:hAnsi="Times New Roman"/>
                  <w:color w:val="0000FF"/>
                  <w:u w:val="single"/>
                </w:rPr>
                <w:t>e</w:t>
              </w:r>
              <w:r w:rsidRPr="00195614">
                <w:rPr>
                  <w:rFonts w:ascii="Times New Roman" w:hAnsi="Times New Roman"/>
                  <w:color w:val="0000FF"/>
                  <w:u w:val="single"/>
                </w:rPr>
                <w:t>37</w:t>
              </w:r>
            </w:hyperlink>
          </w:p>
        </w:tc>
      </w:tr>
      <w:tr w:rsidR="00765C44" w:rsidRPr="004E1BB1" w:rsidTr="00765C44">
        <w:trPr>
          <w:trHeight w:val="144"/>
          <w:tblCellSpacing w:w="20" w:type="nil"/>
        </w:trPr>
        <w:tc>
          <w:tcPr>
            <w:tcW w:w="485" w:type="dxa"/>
            <w:tcMar>
              <w:top w:w="50" w:type="dxa"/>
              <w:left w:w="100" w:type="dxa"/>
            </w:tcMar>
            <w:vAlign w:val="center"/>
          </w:tcPr>
          <w:p w:rsidR="00765C44" w:rsidRDefault="00765C44" w:rsidP="00765C44">
            <w:pPr>
              <w:spacing w:after="0"/>
            </w:pPr>
            <w:r>
              <w:rPr>
                <w:rFonts w:ascii="Times New Roman" w:hAnsi="Times New Roman"/>
                <w:color w:val="000000"/>
                <w:sz w:val="24"/>
              </w:rPr>
              <w:t>2</w:t>
            </w:r>
          </w:p>
        </w:tc>
        <w:tc>
          <w:tcPr>
            <w:tcW w:w="2640" w:type="dxa"/>
            <w:tcMar>
              <w:top w:w="50" w:type="dxa"/>
              <w:left w:w="100" w:type="dxa"/>
            </w:tcMar>
            <w:vAlign w:val="center"/>
          </w:tcPr>
          <w:p w:rsidR="00765C44" w:rsidRDefault="00765C44" w:rsidP="00765C44">
            <w:pPr>
              <w:spacing w:after="0"/>
              <w:ind w:left="135"/>
            </w:pPr>
            <w:r>
              <w:rPr>
                <w:rFonts w:ascii="Times New Roman" w:hAnsi="Times New Roman"/>
                <w:color w:val="000000"/>
                <w:sz w:val="24"/>
              </w:rPr>
              <w:t>Объёмы тел</w:t>
            </w:r>
          </w:p>
        </w:tc>
        <w:tc>
          <w:tcPr>
            <w:tcW w:w="1017" w:type="dxa"/>
            <w:tcMar>
              <w:top w:w="50" w:type="dxa"/>
              <w:left w:w="100" w:type="dxa"/>
            </w:tcMar>
            <w:vAlign w:val="center"/>
          </w:tcPr>
          <w:p w:rsidR="00765C44" w:rsidRDefault="00765C44" w:rsidP="00765C44">
            <w:pPr>
              <w:spacing w:after="0"/>
              <w:ind w:left="135"/>
              <w:jc w:val="center"/>
            </w:pPr>
            <w:r>
              <w:rPr>
                <w:rFonts w:ascii="Times New Roman" w:hAnsi="Times New Roman"/>
                <w:color w:val="000000"/>
                <w:sz w:val="24"/>
              </w:rPr>
              <w:t xml:space="preserve"> 5 </w:t>
            </w:r>
          </w:p>
        </w:tc>
        <w:tc>
          <w:tcPr>
            <w:tcW w:w="1745" w:type="dxa"/>
            <w:tcMar>
              <w:top w:w="50" w:type="dxa"/>
              <w:left w:w="100" w:type="dxa"/>
            </w:tcMar>
            <w:vAlign w:val="center"/>
          </w:tcPr>
          <w:p w:rsidR="00765C44" w:rsidRDefault="00765C44" w:rsidP="00765C4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765C44" w:rsidRDefault="00765C44" w:rsidP="00765C44">
            <w:pPr>
              <w:spacing w:after="0"/>
              <w:ind w:left="135"/>
              <w:jc w:val="center"/>
            </w:pPr>
          </w:p>
        </w:tc>
        <w:tc>
          <w:tcPr>
            <w:tcW w:w="2757"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570">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/1</w:t>
              </w:r>
              <w:r>
                <w:rPr>
                  <w:rFonts w:ascii="Times New Roman" w:hAnsi="Times New Roman"/>
                  <w:color w:val="0000FF"/>
                  <w:u w:val="single"/>
                </w:rPr>
                <w:t>c</w:t>
              </w:r>
              <w:r w:rsidRPr="00195614">
                <w:rPr>
                  <w:rFonts w:ascii="Times New Roman" w:hAnsi="Times New Roman"/>
                  <w:color w:val="0000FF"/>
                  <w:u w:val="single"/>
                </w:rPr>
                <w:t>209</w:t>
              </w:r>
              <w:r>
                <w:rPr>
                  <w:rFonts w:ascii="Times New Roman" w:hAnsi="Times New Roman"/>
                  <w:color w:val="0000FF"/>
                  <w:u w:val="single"/>
                </w:rPr>
                <w:t>e</w:t>
              </w:r>
              <w:r w:rsidRPr="00195614">
                <w:rPr>
                  <w:rFonts w:ascii="Times New Roman" w:hAnsi="Times New Roman"/>
                  <w:color w:val="0000FF"/>
                  <w:u w:val="single"/>
                </w:rPr>
                <w:t>37</w:t>
              </w:r>
            </w:hyperlink>
          </w:p>
        </w:tc>
      </w:tr>
      <w:tr w:rsidR="00765C44" w:rsidRPr="004E1BB1" w:rsidTr="00765C44">
        <w:trPr>
          <w:trHeight w:val="144"/>
          <w:tblCellSpacing w:w="20" w:type="nil"/>
        </w:trPr>
        <w:tc>
          <w:tcPr>
            <w:tcW w:w="485" w:type="dxa"/>
            <w:tcMar>
              <w:top w:w="50" w:type="dxa"/>
              <w:left w:w="100" w:type="dxa"/>
            </w:tcMar>
            <w:vAlign w:val="center"/>
          </w:tcPr>
          <w:p w:rsidR="00765C44" w:rsidRDefault="00765C44" w:rsidP="00765C44">
            <w:pPr>
              <w:spacing w:after="0"/>
            </w:pPr>
            <w:r>
              <w:rPr>
                <w:rFonts w:ascii="Times New Roman" w:hAnsi="Times New Roman"/>
                <w:color w:val="000000"/>
                <w:sz w:val="24"/>
              </w:rPr>
              <w:t>3</w:t>
            </w:r>
          </w:p>
        </w:tc>
        <w:tc>
          <w:tcPr>
            <w:tcW w:w="2640"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Векторы и координаты в пространстве</w:t>
            </w:r>
          </w:p>
        </w:tc>
        <w:tc>
          <w:tcPr>
            <w:tcW w:w="1017" w:type="dxa"/>
            <w:tcMar>
              <w:top w:w="50" w:type="dxa"/>
              <w:left w:w="100" w:type="dxa"/>
            </w:tcMar>
            <w:vAlign w:val="center"/>
          </w:tcPr>
          <w:p w:rsidR="00765C44" w:rsidRDefault="00765C44" w:rsidP="00765C44">
            <w:pPr>
              <w:spacing w:after="0"/>
              <w:ind w:left="135"/>
              <w:jc w:val="center"/>
            </w:pPr>
            <w:r w:rsidRPr="00195614">
              <w:rPr>
                <w:rFonts w:ascii="Times New Roman" w:hAnsi="Times New Roman"/>
                <w:color w:val="000000"/>
                <w:sz w:val="24"/>
              </w:rPr>
              <w:t xml:space="preserve"> </w:t>
            </w:r>
            <w:r>
              <w:rPr>
                <w:rFonts w:ascii="Times New Roman" w:hAnsi="Times New Roman"/>
                <w:color w:val="000000"/>
                <w:sz w:val="24"/>
              </w:rPr>
              <w:t xml:space="preserve">10 </w:t>
            </w:r>
          </w:p>
        </w:tc>
        <w:tc>
          <w:tcPr>
            <w:tcW w:w="1745" w:type="dxa"/>
            <w:tcMar>
              <w:top w:w="50" w:type="dxa"/>
              <w:left w:w="100" w:type="dxa"/>
            </w:tcMar>
            <w:vAlign w:val="center"/>
          </w:tcPr>
          <w:p w:rsidR="00765C44" w:rsidRDefault="00765C44" w:rsidP="00765C4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765C44" w:rsidRDefault="00765C44" w:rsidP="00765C44">
            <w:pPr>
              <w:spacing w:after="0"/>
              <w:ind w:left="135"/>
              <w:jc w:val="center"/>
            </w:pPr>
          </w:p>
        </w:tc>
        <w:tc>
          <w:tcPr>
            <w:tcW w:w="2757"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571">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/1</w:t>
              </w:r>
              <w:r>
                <w:rPr>
                  <w:rFonts w:ascii="Times New Roman" w:hAnsi="Times New Roman"/>
                  <w:color w:val="0000FF"/>
                  <w:u w:val="single"/>
                </w:rPr>
                <w:t>c</w:t>
              </w:r>
              <w:r w:rsidRPr="00195614">
                <w:rPr>
                  <w:rFonts w:ascii="Times New Roman" w:hAnsi="Times New Roman"/>
                  <w:color w:val="0000FF"/>
                  <w:u w:val="single"/>
                </w:rPr>
                <w:t>209</w:t>
              </w:r>
              <w:r>
                <w:rPr>
                  <w:rFonts w:ascii="Times New Roman" w:hAnsi="Times New Roman"/>
                  <w:color w:val="0000FF"/>
                  <w:u w:val="single"/>
                </w:rPr>
                <w:t>e</w:t>
              </w:r>
              <w:r w:rsidRPr="00195614">
                <w:rPr>
                  <w:rFonts w:ascii="Times New Roman" w:hAnsi="Times New Roman"/>
                  <w:color w:val="0000FF"/>
                  <w:u w:val="single"/>
                </w:rPr>
                <w:t>37</w:t>
              </w:r>
            </w:hyperlink>
          </w:p>
        </w:tc>
      </w:tr>
      <w:tr w:rsidR="00765C44" w:rsidRPr="004E1BB1" w:rsidTr="00765C44">
        <w:trPr>
          <w:trHeight w:val="144"/>
          <w:tblCellSpacing w:w="20" w:type="nil"/>
        </w:trPr>
        <w:tc>
          <w:tcPr>
            <w:tcW w:w="485" w:type="dxa"/>
            <w:tcMar>
              <w:top w:w="50" w:type="dxa"/>
              <w:left w:w="100" w:type="dxa"/>
            </w:tcMar>
            <w:vAlign w:val="center"/>
          </w:tcPr>
          <w:p w:rsidR="00765C44" w:rsidRDefault="00765C44" w:rsidP="00765C44">
            <w:pPr>
              <w:spacing w:after="0"/>
            </w:pPr>
            <w:r>
              <w:rPr>
                <w:rFonts w:ascii="Times New Roman" w:hAnsi="Times New Roman"/>
                <w:color w:val="000000"/>
                <w:sz w:val="24"/>
              </w:rPr>
              <w:t>4</w:t>
            </w:r>
          </w:p>
        </w:tc>
        <w:tc>
          <w:tcPr>
            <w:tcW w:w="2640" w:type="dxa"/>
            <w:tcMar>
              <w:top w:w="50" w:type="dxa"/>
              <w:left w:w="100" w:type="dxa"/>
            </w:tcMar>
            <w:vAlign w:val="center"/>
          </w:tcPr>
          <w:p w:rsidR="00765C44" w:rsidRDefault="00765C44" w:rsidP="00765C44">
            <w:pPr>
              <w:spacing w:after="0"/>
              <w:ind w:left="135"/>
            </w:pPr>
            <w:r>
              <w:rPr>
                <w:rFonts w:ascii="Times New Roman" w:hAnsi="Times New Roman"/>
                <w:color w:val="000000"/>
                <w:sz w:val="24"/>
              </w:rPr>
              <w:t>Повторение, обобщение, систематизация знаний</w:t>
            </w:r>
          </w:p>
        </w:tc>
        <w:tc>
          <w:tcPr>
            <w:tcW w:w="1017" w:type="dxa"/>
            <w:tcMar>
              <w:top w:w="50" w:type="dxa"/>
              <w:left w:w="100" w:type="dxa"/>
            </w:tcMar>
            <w:vAlign w:val="center"/>
          </w:tcPr>
          <w:p w:rsidR="00765C44" w:rsidRDefault="00765C44" w:rsidP="00765C44">
            <w:pPr>
              <w:spacing w:after="0"/>
              <w:ind w:left="135"/>
              <w:jc w:val="center"/>
            </w:pPr>
            <w:r>
              <w:rPr>
                <w:rFonts w:ascii="Times New Roman" w:hAnsi="Times New Roman"/>
                <w:color w:val="000000"/>
                <w:sz w:val="24"/>
              </w:rPr>
              <w:t xml:space="preserve"> 7 </w:t>
            </w:r>
          </w:p>
        </w:tc>
        <w:tc>
          <w:tcPr>
            <w:tcW w:w="1745" w:type="dxa"/>
            <w:tcMar>
              <w:top w:w="50" w:type="dxa"/>
              <w:left w:w="100" w:type="dxa"/>
            </w:tcMar>
            <w:vAlign w:val="center"/>
          </w:tcPr>
          <w:p w:rsidR="00765C44" w:rsidRDefault="00765C44" w:rsidP="00765C4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765C44" w:rsidRDefault="00765C44" w:rsidP="00765C44">
            <w:pPr>
              <w:spacing w:after="0"/>
              <w:ind w:left="135"/>
              <w:jc w:val="center"/>
            </w:pPr>
          </w:p>
        </w:tc>
        <w:tc>
          <w:tcPr>
            <w:tcW w:w="2757"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572">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/1</w:t>
              </w:r>
              <w:r>
                <w:rPr>
                  <w:rFonts w:ascii="Times New Roman" w:hAnsi="Times New Roman"/>
                  <w:color w:val="0000FF"/>
                  <w:u w:val="single"/>
                </w:rPr>
                <w:t>c</w:t>
              </w:r>
              <w:r w:rsidRPr="00195614">
                <w:rPr>
                  <w:rFonts w:ascii="Times New Roman" w:hAnsi="Times New Roman"/>
                  <w:color w:val="0000FF"/>
                  <w:u w:val="single"/>
                </w:rPr>
                <w:t>209</w:t>
              </w:r>
              <w:r>
                <w:rPr>
                  <w:rFonts w:ascii="Times New Roman" w:hAnsi="Times New Roman"/>
                  <w:color w:val="0000FF"/>
                  <w:u w:val="single"/>
                </w:rPr>
                <w:t>e</w:t>
              </w:r>
              <w:r w:rsidRPr="00195614">
                <w:rPr>
                  <w:rFonts w:ascii="Times New Roman" w:hAnsi="Times New Roman"/>
                  <w:color w:val="0000FF"/>
                  <w:u w:val="single"/>
                </w:rPr>
                <w:t>37</w:t>
              </w:r>
            </w:hyperlink>
          </w:p>
        </w:tc>
      </w:tr>
      <w:tr w:rsidR="00765C44" w:rsidTr="00765C44">
        <w:trPr>
          <w:trHeight w:val="144"/>
          <w:tblCellSpacing w:w="20" w:type="nil"/>
        </w:trPr>
        <w:tc>
          <w:tcPr>
            <w:tcW w:w="0" w:type="auto"/>
            <w:gridSpan w:val="2"/>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ОБЩЕЕ КОЛИЧЕСТВО ЧАСОВ ПО ПРОГРАММЕ</w:t>
            </w:r>
          </w:p>
        </w:tc>
        <w:tc>
          <w:tcPr>
            <w:tcW w:w="1598" w:type="dxa"/>
            <w:tcMar>
              <w:top w:w="50" w:type="dxa"/>
              <w:left w:w="100" w:type="dxa"/>
            </w:tcMar>
            <w:vAlign w:val="center"/>
          </w:tcPr>
          <w:p w:rsidR="00765C44" w:rsidRDefault="00765C44" w:rsidP="00765C44">
            <w:pPr>
              <w:spacing w:after="0"/>
              <w:ind w:left="135"/>
              <w:jc w:val="center"/>
            </w:pPr>
            <w:r w:rsidRPr="00195614">
              <w:rPr>
                <w:rFonts w:ascii="Times New Roman" w:hAnsi="Times New Roman"/>
                <w:color w:val="000000"/>
                <w:sz w:val="24"/>
              </w:rPr>
              <w:t xml:space="preserve"> </w:t>
            </w:r>
            <w:r>
              <w:rPr>
                <w:rFonts w:ascii="Times New Roman" w:hAnsi="Times New Roman"/>
                <w:color w:val="000000"/>
                <w:sz w:val="24"/>
              </w:rPr>
              <w:t xml:space="preserve">34 </w:t>
            </w:r>
          </w:p>
        </w:tc>
        <w:tc>
          <w:tcPr>
            <w:tcW w:w="1745" w:type="dxa"/>
            <w:tcMar>
              <w:top w:w="50" w:type="dxa"/>
              <w:left w:w="100" w:type="dxa"/>
            </w:tcMar>
            <w:vAlign w:val="center"/>
          </w:tcPr>
          <w:p w:rsidR="00765C44" w:rsidRDefault="00765C44" w:rsidP="00765C44">
            <w:pPr>
              <w:spacing w:after="0"/>
              <w:ind w:left="135"/>
              <w:jc w:val="center"/>
            </w:pPr>
            <w:r>
              <w:rPr>
                <w:rFonts w:ascii="Times New Roman" w:hAnsi="Times New Roman"/>
                <w:color w:val="000000"/>
                <w:sz w:val="24"/>
              </w:rPr>
              <w:t xml:space="preserve"> 3 </w:t>
            </w:r>
          </w:p>
        </w:tc>
        <w:tc>
          <w:tcPr>
            <w:tcW w:w="1829" w:type="dxa"/>
            <w:tcMar>
              <w:top w:w="50" w:type="dxa"/>
              <w:left w:w="100" w:type="dxa"/>
            </w:tcMar>
            <w:vAlign w:val="center"/>
          </w:tcPr>
          <w:p w:rsidR="00765C44" w:rsidRDefault="00765C44" w:rsidP="00765C44">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765C44" w:rsidRDefault="00765C44" w:rsidP="00765C44"/>
        </w:tc>
      </w:tr>
    </w:tbl>
    <w:p w:rsidR="00765C44" w:rsidRDefault="00765C44" w:rsidP="00765C44">
      <w:pPr>
        <w:sectPr w:rsidR="00765C44">
          <w:pgSz w:w="16383" w:h="11906" w:orient="landscape"/>
          <w:pgMar w:top="1134" w:right="850" w:bottom="1134" w:left="1701" w:header="720" w:footer="720" w:gutter="0"/>
          <w:cols w:space="720"/>
        </w:sectPr>
      </w:pPr>
    </w:p>
    <w:p w:rsidR="00765C44" w:rsidRDefault="00765C44" w:rsidP="00765C44">
      <w:pPr>
        <w:spacing w:after="0"/>
        <w:ind w:left="120"/>
      </w:pPr>
      <w:bookmarkStart w:id="112" w:name="block-58660406"/>
      <w:bookmarkEnd w:id="111"/>
      <w:r>
        <w:rPr>
          <w:rFonts w:ascii="Times New Roman" w:hAnsi="Times New Roman"/>
          <w:b/>
          <w:color w:val="000000"/>
          <w:sz w:val="28"/>
        </w:rPr>
        <w:lastRenderedPageBreak/>
        <w:t xml:space="preserve">ПОУРОЧНОЕ ПЛАНИРОВАНИЕ </w:t>
      </w:r>
    </w:p>
    <w:p w:rsidR="00765C44" w:rsidRDefault="00765C44" w:rsidP="00765C4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0"/>
        <w:gridCol w:w="4055"/>
        <w:gridCol w:w="1154"/>
        <w:gridCol w:w="1841"/>
        <w:gridCol w:w="1910"/>
        <w:gridCol w:w="1347"/>
        <w:gridCol w:w="2873"/>
      </w:tblGrid>
      <w:tr w:rsidR="00765C44" w:rsidTr="00765C44">
        <w:trPr>
          <w:trHeight w:val="144"/>
          <w:tblCellSpacing w:w="20" w:type="nil"/>
        </w:trPr>
        <w:tc>
          <w:tcPr>
            <w:tcW w:w="358" w:type="dxa"/>
            <w:vMerge w:val="restart"/>
            <w:tcMar>
              <w:top w:w="50" w:type="dxa"/>
              <w:left w:w="100" w:type="dxa"/>
            </w:tcMar>
            <w:vAlign w:val="center"/>
          </w:tcPr>
          <w:p w:rsidR="00765C44" w:rsidRDefault="00765C44" w:rsidP="00765C44">
            <w:pPr>
              <w:spacing w:after="0"/>
              <w:ind w:left="135"/>
            </w:pPr>
            <w:r>
              <w:rPr>
                <w:rFonts w:ascii="Times New Roman" w:hAnsi="Times New Roman"/>
                <w:b/>
                <w:color w:val="000000"/>
                <w:sz w:val="24"/>
              </w:rPr>
              <w:t xml:space="preserve">№ п/п </w:t>
            </w:r>
          </w:p>
          <w:p w:rsidR="00765C44" w:rsidRDefault="00765C44" w:rsidP="00765C44">
            <w:pPr>
              <w:spacing w:after="0"/>
              <w:ind w:left="135"/>
            </w:pPr>
          </w:p>
        </w:tc>
        <w:tc>
          <w:tcPr>
            <w:tcW w:w="3488" w:type="dxa"/>
            <w:vMerge w:val="restart"/>
            <w:tcMar>
              <w:top w:w="50" w:type="dxa"/>
              <w:left w:w="100" w:type="dxa"/>
            </w:tcMar>
            <w:vAlign w:val="center"/>
          </w:tcPr>
          <w:p w:rsidR="00765C44" w:rsidRDefault="00765C44" w:rsidP="00765C44">
            <w:pPr>
              <w:spacing w:after="0"/>
              <w:ind w:left="135"/>
            </w:pPr>
            <w:r>
              <w:rPr>
                <w:rFonts w:ascii="Times New Roman" w:hAnsi="Times New Roman"/>
                <w:b/>
                <w:color w:val="000000"/>
                <w:sz w:val="24"/>
              </w:rPr>
              <w:t xml:space="preserve">Тема урока </w:t>
            </w:r>
          </w:p>
          <w:p w:rsidR="00765C44" w:rsidRDefault="00765C44" w:rsidP="00765C44">
            <w:pPr>
              <w:spacing w:after="0"/>
              <w:ind w:left="135"/>
            </w:pPr>
          </w:p>
        </w:tc>
        <w:tc>
          <w:tcPr>
            <w:tcW w:w="0" w:type="auto"/>
            <w:gridSpan w:val="3"/>
            <w:tcMar>
              <w:top w:w="50" w:type="dxa"/>
              <w:left w:w="100" w:type="dxa"/>
            </w:tcMar>
            <w:vAlign w:val="center"/>
          </w:tcPr>
          <w:p w:rsidR="00765C44" w:rsidRDefault="00765C44" w:rsidP="00765C44">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765C44" w:rsidRDefault="00765C44" w:rsidP="00765C44">
            <w:pPr>
              <w:spacing w:after="0"/>
              <w:ind w:left="135"/>
            </w:pPr>
            <w:r>
              <w:rPr>
                <w:rFonts w:ascii="Times New Roman" w:hAnsi="Times New Roman"/>
                <w:b/>
                <w:color w:val="000000"/>
                <w:sz w:val="24"/>
              </w:rPr>
              <w:t xml:space="preserve">Дата изучения </w:t>
            </w:r>
          </w:p>
          <w:p w:rsidR="00765C44" w:rsidRDefault="00765C44" w:rsidP="00765C44">
            <w:pPr>
              <w:spacing w:after="0"/>
              <w:ind w:left="135"/>
            </w:pPr>
          </w:p>
        </w:tc>
        <w:tc>
          <w:tcPr>
            <w:tcW w:w="1937" w:type="dxa"/>
            <w:vMerge w:val="restart"/>
            <w:tcMar>
              <w:top w:w="50" w:type="dxa"/>
              <w:left w:w="100" w:type="dxa"/>
            </w:tcMar>
            <w:vAlign w:val="center"/>
          </w:tcPr>
          <w:p w:rsidR="00765C44" w:rsidRDefault="00765C44" w:rsidP="00765C44">
            <w:pPr>
              <w:spacing w:after="0"/>
              <w:ind w:left="135"/>
            </w:pPr>
            <w:r>
              <w:rPr>
                <w:rFonts w:ascii="Times New Roman" w:hAnsi="Times New Roman"/>
                <w:b/>
                <w:color w:val="000000"/>
                <w:sz w:val="24"/>
              </w:rPr>
              <w:t xml:space="preserve">Электронные цифровые образовательные ресурсы </w:t>
            </w:r>
          </w:p>
          <w:p w:rsidR="00765C44" w:rsidRDefault="00765C44" w:rsidP="00765C44">
            <w:pPr>
              <w:spacing w:after="0"/>
              <w:ind w:left="135"/>
            </w:pPr>
          </w:p>
        </w:tc>
      </w:tr>
      <w:tr w:rsidR="00765C44" w:rsidTr="00765C44">
        <w:trPr>
          <w:trHeight w:val="144"/>
          <w:tblCellSpacing w:w="20" w:type="nil"/>
        </w:trPr>
        <w:tc>
          <w:tcPr>
            <w:tcW w:w="0" w:type="auto"/>
            <w:vMerge/>
            <w:tcBorders>
              <w:top w:val="nil"/>
            </w:tcBorders>
            <w:tcMar>
              <w:top w:w="50" w:type="dxa"/>
              <w:left w:w="100" w:type="dxa"/>
            </w:tcMar>
          </w:tcPr>
          <w:p w:rsidR="00765C44" w:rsidRDefault="00765C44" w:rsidP="00765C44"/>
        </w:tc>
        <w:tc>
          <w:tcPr>
            <w:tcW w:w="0" w:type="auto"/>
            <w:vMerge/>
            <w:tcBorders>
              <w:top w:val="nil"/>
            </w:tcBorders>
            <w:tcMar>
              <w:top w:w="50" w:type="dxa"/>
              <w:left w:w="100" w:type="dxa"/>
            </w:tcMar>
          </w:tcPr>
          <w:p w:rsidR="00765C44" w:rsidRDefault="00765C44" w:rsidP="00765C44"/>
        </w:tc>
        <w:tc>
          <w:tcPr>
            <w:tcW w:w="796" w:type="dxa"/>
            <w:tcMar>
              <w:top w:w="50" w:type="dxa"/>
              <w:left w:w="100" w:type="dxa"/>
            </w:tcMar>
            <w:vAlign w:val="center"/>
          </w:tcPr>
          <w:p w:rsidR="00765C44" w:rsidRDefault="00765C44" w:rsidP="00765C44">
            <w:pPr>
              <w:spacing w:after="0"/>
              <w:ind w:left="135"/>
            </w:pPr>
            <w:r>
              <w:rPr>
                <w:rFonts w:ascii="Times New Roman" w:hAnsi="Times New Roman"/>
                <w:b/>
                <w:color w:val="000000"/>
                <w:sz w:val="24"/>
              </w:rPr>
              <w:t xml:space="preserve">Всего </w:t>
            </w:r>
          </w:p>
          <w:p w:rsidR="00765C44" w:rsidRDefault="00765C44" w:rsidP="00765C44">
            <w:pPr>
              <w:spacing w:after="0"/>
              <w:ind w:left="135"/>
            </w:pPr>
          </w:p>
        </w:tc>
        <w:tc>
          <w:tcPr>
            <w:tcW w:w="1489" w:type="dxa"/>
            <w:tcMar>
              <w:top w:w="50" w:type="dxa"/>
              <w:left w:w="100" w:type="dxa"/>
            </w:tcMar>
            <w:vAlign w:val="center"/>
          </w:tcPr>
          <w:p w:rsidR="00765C44" w:rsidRDefault="00765C44" w:rsidP="00765C44">
            <w:pPr>
              <w:spacing w:after="0"/>
              <w:ind w:left="135"/>
            </w:pPr>
            <w:r>
              <w:rPr>
                <w:rFonts w:ascii="Times New Roman" w:hAnsi="Times New Roman"/>
                <w:b/>
                <w:color w:val="000000"/>
                <w:sz w:val="24"/>
              </w:rPr>
              <w:t xml:space="preserve">Контрольные работы </w:t>
            </w:r>
          </w:p>
          <w:p w:rsidR="00765C44" w:rsidRDefault="00765C44" w:rsidP="00765C44">
            <w:pPr>
              <w:spacing w:after="0"/>
              <w:ind w:left="135"/>
            </w:pPr>
          </w:p>
        </w:tc>
        <w:tc>
          <w:tcPr>
            <w:tcW w:w="1591" w:type="dxa"/>
            <w:tcMar>
              <w:top w:w="50" w:type="dxa"/>
              <w:left w:w="100" w:type="dxa"/>
            </w:tcMar>
            <w:vAlign w:val="center"/>
          </w:tcPr>
          <w:p w:rsidR="00765C44" w:rsidRDefault="00765C44" w:rsidP="00765C44">
            <w:pPr>
              <w:spacing w:after="0"/>
              <w:ind w:left="135"/>
            </w:pPr>
            <w:r>
              <w:rPr>
                <w:rFonts w:ascii="Times New Roman" w:hAnsi="Times New Roman"/>
                <w:b/>
                <w:color w:val="000000"/>
                <w:sz w:val="24"/>
              </w:rPr>
              <w:t xml:space="preserve">Практические работы </w:t>
            </w:r>
          </w:p>
          <w:p w:rsidR="00765C44" w:rsidRDefault="00765C44" w:rsidP="00765C44">
            <w:pPr>
              <w:spacing w:after="0"/>
              <w:ind w:left="135"/>
            </w:pPr>
          </w:p>
        </w:tc>
        <w:tc>
          <w:tcPr>
            <w:tcW w:w="0" w:type="auto"/>
            <w:vMerge/>
            <w:tcBorders>
              <w:top w:val="nil"/>
            </w:tcBorders>
            <w:tcMar>
              <w:top w:w="50" w:type="dxa"/>
              <w:left w:w="100" w:type="dxa"/>
            </w:tcMar>
          </w:tcPr>
          <w:p w:rsidR="00765C44" w:rsidRDefault="00765C44" w:rsidP="00765C44"/>
        </w:tc>
        <w:tc>
          <w:tcPr>
            <w:tcW w:w="0" w:type="auto"/>
            <w:vMerge/>
            <w:tcBorders>
              <w:top w:val="nil"/>
            </w:tcBorders>
            <w:tcMar>
              <w:top w:w="50" w:type="dxa"/>
              <w:left w:w="100" w:type="dxa"/>
            </w:tcMar>
          </w:tcPr>
          <w:p w:rsidR="00765C44" w:rsidRDefault="00765C44" w:rsidP="00765C44"/>
        </w:tc>
      </w:tr>
      <w:tr w:rsidR="00765C44" w:rsidRPr="004E1BB1" w:rsidTr="00765C44">
        <w:trPr>
          <w:trHeight w:val="144"/>
          <w:tblCellSpacing w:w="20" w:type="nil"/>
        </w:trPr>
        <w:tc>
          <w:tcPr>
            <w:tcW w:w="358" w:type="dxa"/>
            <w:tcMar>
              <w:top w:w="50" w:type="dxa"/>
              <w:left w:w="100" w:type="dxa"/>
            </w:tcMar>
            <w:vAlign w:val="center"/>
          </w:tcPr>
          <w:p w:rsidR="00765C44" w:rsidRDefault="00765C44" w:rsidP="00765C44">
            <w:pPr>
              <w:spacing w:after="0"/>
            </w:pPr>
            <w:r>
              <w:rPr>
                <w:rFonts w:ascii="Times New Roman" w:hAnsi="Times New Roman"/>
                <w:color w:val="000000"/>
                <w:sz w:val="24"/>
              </w:rPr>
              <w:t>1</w:t>
            </w:r>
          </w:p>
        </w:tc>
        <w:tc>
          <w:tcPr>
            <w:tcW w:w="3488"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Основные понятия стереометрии: точка, прямая, плоскость, пространство. Правила изображения на рисунках: изображения плоскостей, параллельных прямых (отрезков), середины отрезка</w:t>
            </w:r>
          </w:p>
        </w:tc>
        <w:tc>
          <w:tcPr>
            <w:tcW w:w="796" w:type="dxa"/>
            <w:tcMar>
              <w:top w:w="50" w:type="dxa"/>
              <w:left w:w="100" w:type="dxa"/>
            </w:tcMar>
            <w:vAlign w:val="center"/>
          </w:tcPr>
          <w:p w:rsidR="00765C44" w:rsidRDefault="00765C44" w:rsidP="00765C44">
            <w:pPr>
              <w:spacing w:after="0"/>
              <w:ind w:left="135"/>
              <w:jc w:val="center"/>
            </w:pPr>
            <w:r w:rsidRPr="00195614">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65C44" w:rsidRDefault="00765C44" w:rsidP="00765C44">
            <w:pPr>
              <w:spacing w:after="0"/>
              <w:ind w:left="135"/>
              <w:jc w:val="center"/>
            </w:pPr>
          </w:p>
        </w:tc>
        <w:tc>
          <w:tcPr>
            <w:tcW w:w="1591" w:type="dxa"/>
            <w:tcMar>
              <w:top w:w="50" w:type="dxa"/>
              <w:left w:w="100" w:type="dxa"/>
            </w:tcMar>
            <w:vAlign w:val="center"/>
          </w:tcPr>
          <w:p w:rsidR="00765C44" w:rsidRDefault="00765C44" w:rsidP="00765C44">
            <w:pPr>
              <w:spacing w:after="0"/>
              <w:ind w:left="135"/>
              <w:jc w:val="center"/>
            </w:pPr>
          </w:p>
        </w:tc>
        <w:tc>
          <w:tcPr>
            <w:tcW w:w="1122" w:type="dxa"/>
            <w:tcMar>
              <w:top w:w="50" w:type="dxa"/>
              <w:left w:w="100" w:type="dxa"/>
            </w:tcMar>
            <w:vAlign w:val="center"/>
          </w:tcPr>
          <w:p w:rsidR="00765C44" w:rsidRDefault="00765C44" w:rsidP="00765C44">
            <w:pPr>
              <w:spacing w:after="0"/>
              <w:ind w:left="135"/>
            </w:pPr>
          </w:p>
        </w:tc>
        <w:tc>
          <w:tcPr>
            <w:tcW w:w="1937"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573">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w:t>
              </w:r>
              <w:r>
                <w:rPr>
                  <w:rFonts w:ascii="Times New Roman" w:hAnsi="Times New Roman"/>
                  <w:color w:val="0000FF"/>
                  <w:u w:val="single"/>
                </w:rPr>
                <w:t>aecc</w:t>
              </w:r>
              <w:r w:rsidRPr="00195614">
                <w:rPr>
                  <w:rFonts w:ascii="Times New Roman" w:hAnsi="Times New Roman"/>
                  <w:color w:val="0000FF"/>
                  <w:u w:val="single"/>
                </w:rPr>
                <w:t>77</w:t>
              </w:r>
              <w:r>
                <w:rPr>
                  <w:rFonts w:ascii="Times New Roman" w:hAnsi="Times New Roman"/>
                  <w:color w:val="0000FF"/>
                  <w:u w:val="single"/>
                </w:rPr>
                <w:t>cd</w:t>
              </w:r>
            </w:hyperlink>
          </w:p>
        </w:tc>
      </w:tr>
      <w:tr w:rsidR="00765C44" w:rsidRPr="004E1BB1" w:rsidTr="00765C44">
        <w:trPr>
          <w:trHeight w:val="144"/>
          <w:tblCellSpacing w:w="20" w:type="nil"/>
        </w:trPr>
        <w:tc>
          <w:tcPr>
            <w:tcW w:w="358" w:type="dxa"/>
            <w:tcMar>
              <w:top w:w="50" w:type="dxa"/>
              <w:left w:w="100" w:type="dxa"/>
            </w:tcMar>
            <w:vAlign w:val="center"/>
          </w:tcPr>
          <w:p w:rsidR="00765C44" w:rsidRDefault="00765C44" w:rsidP="00765C44">
            <w:pPr>
              <w:spacing w:after="0"/>
            </w:pPr>
            <w:r>
              <w:rPr>
                <w:rFonts w:ascii="Times New Roman" w:hAnsi="Times New Roman"/>
                <w:color w:val="000000"/>
                <w:sz w:val="24"/>
              </w:rPr>
              <w:t>2</w:t>
            </w:r>
          </w:p>
        </w:tc>
        <w:tc>
          <w:tcPr>
            <w:tcW w:w="3488"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Понятия: пересекающиеся плоскости, пересекающиеся прямая и плоскость</w:t>
            </w:r>
          </w:p>
        </w:tc>
        <w:tc>
          <w:tcPr>
            <w:tcW w:w="796" w:type="dxa"/>
            <w:tcMar>
              <w:top w:w="50" w:type="dxa"/>
              <w:left w:w="100" w:type="dxa"/>
            </w:tcMar>
            <w:vAlign w:val="center"/>
          </w:tcPr>
          <w:p w:rsidR="00765C44" w:rsidRDefault="00765C44" w:rsidP="00765C44">
            <w:pPr>
              <w:spacing w:after="0"/>
              <w:ind w:left="135"/>
              <w:jc w:val="center"/>
            </w:pPr>
            <w:r w:rsidRPr="00195614">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65C44" w:rsidRDefault="00765C44" w:rsidP="00765C44">
            <w:pPr>
              <w:spacing w:after="0"/>
              <w:ind w:left="135"/>
              <w:jc w:val="center"/>
            </w:pPr>
          </w:p>
        </w:tc>
        <w:tc>
          <w:tcPr>
            <w:tcW w:w="1591" w:type="dxa"/>
            <w:tcMar>
              <w:top w:w="50" w:type="dxa"/>
              <w:left w:w="100" w:type="dxa"/>
            </w:tcMar>
            <w:vAlign w:val="center"/>
          </w:tcPr>
          <w:p w:rsidR="00765C44" w:rsidRDefault="00765C44" w:rsidP="00765C44">
            <w:pPr>
              <w:spacing w:after="0"/>
              <w:ind w:left="135"/>
              <w:jc w:val="center"/>
            </w:pPr>
          </w:p>
        </w:tc>
        <w:tc>
          <w:tcPr>
            <w:tcW w:w="1122" w:type="dxa"/>
            <w:tcMar>
              <w:top w:w="50" w:type="dxa"/>
              <w:left w:w="100" w:type="dxa"/>
            </w:tcMar>
            <w:vAlign w:val="center"/>
          </w:tcPr>
          <w:p w:rsidR="00765C44" w:rsidRDefault="00765C44" w:rsidP="00765C44">
            <w:pPr>
              <w:spacing w:after="0"/>
              <w:ind w:left="135"/>
            </w:pPr>
          </w:p>
        </w:tc>
        <w:tc>
          <w:tcPr>
            <w:tcW w:w="1937"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574">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/2</w:t>
              </w:r>
              <w:r>
                <w:rPr>
                  <w:rFonts w:ascii="Times New Roman" w:hAnsi="Times New Roman"/>
                  <w:color w:val="0000FF"/>
                  <w:u w:val="single"/>
                </w:rPr>
                <w:t>d</w:t>
              </w:r>
              <w:r w:rsidRPr="00195614">
                <w:rPr>
                  <w:rFonts w:ascii="Times New Roman" w:hAnsi="Times New Roman"/>
                  <w:color w:val="0000FF"/>
                  <w:u w:val="single"/>
                </w:rPr>
                <w:t>8</w:t>
              </w:r>
              <w:r>
                <w:rPr>
                  <w:rFonts w:ascii="Times New Roman" w:hAnsi="Times New Roman"/>
                  <w:color w:val="0000FF"/>
                  <w:u w:val="single"/>
                </w:rPr>
                <w:t>a</w:t>
              </w:r>
              <w:r w:rsidRPr="00195614">
                <w:rPr>
                  <w:rFonts w:ascii="Times New Roman" w:hAnsi="Times New Roman"/>
                  <w:color w:val="0000FF"/>
                  <w:u w:val="single"/>
                </w:rPr>
                <w:t>9</w:t>
              </w:r>
              <w:r>
                <w:rPr>
                  <w:rFonts w:ascii="Times New Roman" w:hAnsi="Times New Roman"/>
                  <w:color w:val="0000FF"/>
                  <w:u w:val="single"/>
                </w:rPr>
                <w:t>c</w:t>
              </w:r>
              <w:r w:rsidRPr="00195614">
                <w:rPr>
                  <w:rFonts w:ascii="Times New Roman" w:hAnsi="Times New Roman"/>
                  <w:color w:val="0000FF"/>
                  <w:u w:val="single"/>
                </w:rPr>
                <w:t>99</w:t>
              </w:r>
            </w:hyperlink>
          </w:p>
        </w:tc>
      </w:tr>
      <w:tr w:rsidR="00765C44" w:rsidRPr="004E1BB1" w:rsidTr="00765C44">
        <w:trPr>
          <w:trHeight w:val="144"/>
          <w:tblCellSpacing w:w="20" w:type="nil"/>
        </w:trPr>
        <w:tc>
          <w:tcPr>
            <w:tcW w:w="358" w:type="dxa"/>
            <w:tcMar>
              <w:top w:w="50" w:type="dxa"/>
              <w:left w:w="100" w:type="dxa"/>
            </w:tcMar>
            <w:vAlign w:val="center"/>
          </w:tcPr>
          <w:p w:rsidR="00765C44" w:rsidRDefault="00765C44" w:rsidP="00765C44">
            <w:pPr>
              <w:spacing w:after="0"/>
            </w:pPr>
            <w:r>
              <w:rPr>
                <w:rFonts w:ascii="Times New Roman" w:hAnsi="Times New Roman"/>
                <w:color w:val="000000"/>
                <w:sz w:val="24"/>
              </w:rPr>
              <w:t>3</w:t>
            </w:r>
          </w:p>
        </w:tc>
        <w:tc>
          <w:tcPr>
            <w:tcW w:w="3488"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Понятия: пересекающиеся плоскости, пересекающиеся прямая и плоскость</w:t>
            </w:r>
          </w:p>
        </w:tc>
        <w:tc>
          <w:tcPr>
            <w:tcW w:w="796" w:type="dxa"/>
            <w:tcMar>
              <w:top w:w="50" w:type="dxa"/>
              <w:left w:w="100" w:type="dxa"/>
            </w:tcMar>
            <w:vAlign w:val="center"/>
          </w:tcPr>
          <w:p w:rsidR="00765C44" w:rsidRDefault="00765C44" w:rsidP="00765C44">
            <w:pPr>
              <w:spacing w:after="0"/>
              <w:ind w:left="135"/>
              <w:jc w:val="center"/>
            </w:pPr>
            <w:r w:rsidRPr="00195614">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65C44" w:rsidRDefault="00765C44" w:rsidP="00765C44">
            <w:pPr>
              <w:spacing w:after="0"/>
              <w:ind w:left="135"/>
              <w:jc w:val="center"/>
            </w:pPr>
          </w:p>
        </w:tc>
        <w:tc>
          <w:tcPr>
            <w:tcW w:w="1591" w:type="dxa"/>
            <w:tcMar>
              <w:top w:w="50" w:type="dxa"/>
              <w:left w:w="100" w:type="dxa"/>
            </w:tcMar>
            <w:vAlign w:val="center"/>
          </w:tcPr>
          <w:p w:rsidR="00765C44" w:rsidRDefault="00765C44" w:rsidP="00765C44">
            <w:pPr>
              <w:spacing w:after="0"/>
              <w:ind w:left="135"/>
              <w:jc w:val="center"/>
            </w:pPr>
          </w:p>
        </w:tc>
        <w:tc>
          <w:tcPr>
            <w:tcW w:w="1122" w:type="dxa"/>
            <w:tcMar>
              <w:top w:w="50" w:type="dxa"/>
              <w:left w:w="100" w:type="dxa"/>
            </w:tcMar>
            <w:vAlign w:val="center"/>
          </w:tcPr>
          <w:p w:rsidR="00765C44" w:rsidRDefault="00765C44" w:rsidP="00765C44">
            <w:pPr>
              <w:spacing w:after="0"/>
              <w:ind w:left="135"/>
            </w:pPr>
          </w:p>
        </w:tc>
        <w:tc>
          <w:tcPr>
            <w:tcW w:w="1937"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575">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w:t>
              </w:r>
              <w:r>
                <w:rPr>
                  <w:rFonts w:ascii="Times New Roman" w:hAnsi="Times New Roman"/>
                  <w:color w:val="0000FF"/>
                  <w:u w:val="single"/>
                </w:rPr>
                <w:t>db</w:t>
              </w:r>
              <w:r w:rsidRPr="00195614">
                <w:rPr>
                  <w:rFonts w:ascii="Times New Roman" w:hAnsi="Times New Roman"/>
                  <w:color w:val="0000FF"/>
                  <w:u w:val="single"/>
                </w:rPr>
                <w:t>685</w:t>
              </w:r>
              <w:r>
                <w:rPr>
                  <w:rFonts w:ascii="Times New Roman" w:hAnsi="Times New Roman"/>
                  <w:color w:val="0000FF"/>
                  <w:u w:val="single"/>
                </w:rPr>
                <w:t>e</w:t>
              </w:r>
              <w:r w:rsidRPr="00195614">
                <w:rPr>
                  <w:rFonts w:ascii="Times New Roman" w:hAnsi="Times New Roman"/>
                  <w:color w:val="0000FF"/>
                  <w:u w:val="single"/>
                </w:rPr>
                <w:t>73</w:t>
              </w:r>
            </w:hyperlink>
          </w:p>
        </w:tc>
      </w:tr>
      <w:tr w:rsidR="00765C44" w:rsidRPr="004E1BB1" w:rsidTr="00765C44">
        <w:trPr>
          <w:trHeight w:val="144"/>
          <w:tblCellSpacing w:w="20" w:type="nil"/>
        </w:trPr>
        <w:tc>
          <w:tcPr>
            <w:tcW w:w="358" w:type="dxa"/>
            <w:tcMar>
              <w:top w:w="50" w:type="dxa"/>
              <w:left w:w="100" w:type="dxa"/>
            </w:tcMar>
            <w:vAlign w:val="center"/>
          </w:tcPr>
          <w:p w:rsidR="00765C44" w:rsidRDefault="00765C44" w:rsidP="00765C44">
            <w:pPr>
              <w:spacing w:after="0"/>
            </w:pPr>
            <w:r>
              <w:rPr>
                <w:rFonts w:ascii="Times New Roman" w:hAnsi="Times New Roman"/>
                <w:color w:val="000000"/>
                <w:sz w:val="24"/>
              </w:rPr>
              <w:t>4</w:t>
            </w:r>
          </w:p>
        </w:tc>
        <w:tc>
          <w:tcPr>
            <w:tcW w:w="3488"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Знакомство с многогранниками, изображение многогранников на рисунках, на проекционных чертежах</w:t>
            </w:r>
          </w:p>
        </w:tc>
        <w:tc>
          <w:tcPr>
            <w:tcW w:w="796" w:type="dxa"/>
            <w:tcMar>
              <w:top w:w="50" w:type="dxa"/>
              <w:left w:w="100" w:type="dxa"/>
            </w:tcMar>
            <w:vAlign w:val="center"/>
          </w:tcPr>
          <w:p w:rsidR="00765C44" w:rsidRDefault="00765C44" w:rsidP="00765C44">
            <w:pPr>
              <w:spacing w:after="0"/>
              <w:ind w:left="135"/>
              <w:jc w:val="center"/>
            </w:pPr>
            <w:r w:rsidRPr="00195614">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65C44" w:rsidRDefault="00765C44" w:rsidP="00765C44">
            <w:pPr>
              <w:spacing w:after="0"/>
              <w:ind w:left="135"/>
              <w:jc w:val="center"/>
            </w:pPr>
          </w:p>
        </w:tc>
        <w:tc>
          <w:tcPr>
            <w:tcW w:w="1591" w:type="dxa"/>
            <w:tcMar>
              <w:top w:w="50" w:type="dxa"/>
              <w:left w:w="100" w:type="dxa"/>
            </w:tcMar>
            <w:vAlign w:val="center"/>
          </w:tcPr>
          <w:p w:rsidR="00765C44" w:rsidRDefault="00765C44" w:rsidP="00765C44">
            <w:pPr>
              <w:spacing w:after="0"/>
              <w:ind w:left="135"/>
              <w:jc w:val="center"/>
            </w:pPr>
          </w:p>
        </w:tc>
        <w:tc>
          <w:tcPr>
            <w:tcW w:w="1122" w:type="dxa"/>
            <w:tcMar>
              <w:top w:w="50" w:type="dxa"/>
              <w:left w:w="100" w:type="dxa"/>
            </w:tcMar>
            <w:vAlign w:val="center"/>
          </w:tcPr>
          <w:p w:rsidR="00765C44" w:rsidRDefault="00765C44" w:rsidP="00765C44">
            <w:pPr>
              <w:spacing w:after="0"/>
              <w:ind w:left="135"/>
            </w:pPr>
          </w:p>
        </w:tc>
        <w:tc>
          <w:tcPr>
            <w:tcW w:w="1937"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576">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w:t>
              </w:r>
              <w:r>
                <w:rPr>
                  <w:rFonts w:ascii="Times New Roman" w:hAnsi="Times New Roman"/>
                  <w:color w:val="0000FF"/>
                  <w:u w:val="single"/>
                </w:rPr>
                <w:t>a</w:t>
              </w:r>
              <w:r w:rsidRPr="00195614">
                <w:rPr>
                  <w:rFonts w:ascii="Times New Roman" w:hAnsi="Times New Roman"/>
                  <w:color w:val="0000FF"/>
                  <w:u w:val="single"/>
                </w:rPr>
                <w:t>63959</w:t>
              </w:r>
              <w:r>
                <w:rPr>
                  <w:rFonts w:ascii="Times New Roman" w:hAnsi="Times New Roman"/>
                  <w:color w:val="0000FF"/>
                  <w:u w:val="single"/>
                </w:rPr>
                <w:t>ed</w:t>
              </w:r>
            </w:hyperlink>
          </w:p>
        </w:tc>
      </w:tr>
      <w:tr w:rsidR="00765C44" w:rsidRPr="004E1BB1" w:rsidTr="00765C44">
        <w:trPr>
          <w:trHeight w:val="144"/>
          <w:tblCellSpacing w:w="20" w:type="nil"/>
        </w:trPr>
        <w:tc>
          <w:tcPr>
            <w:tcW w:w="358" w:type="dxa"/>
            <w:tcMar>
              <w:top w:w="50" w:type="dxa"/>
              <w:left w:w="100" w:type="dxa"/>
            </w:tcMar>
            <w:vAlign w:val="center"/>
          </w:tcPr>
          <w:p w:rsidR="00765C44" w:rsidRDefault="00765C44" w:rsidP="00765C44">
            <w:pPr>
              <w:spacing w:after="0"/>
            </w:pPr>
            <w:r>
              <w:rPr>
                <w:rFonts w:ascii="Times New Roman" w:hAnsi="Times New Roman"/>
                <w:color w:val="000000"/>
                <w:sz w:val="24"/>
              </w:rPr>
              <w:t>5</w:t>
            </w:r>
          </w:p>
        </w:tc>
        <w:tc>
          <w:tcPr>
            <w:tcW w:w="3488" w:type="dxa"/>
            <w:tcMar>
              <w:top w:w="50" w:type="dxa"/>
              <w:left w:w="100" w:type="dxa"/>
            </w:tcMar>
            <w:vAlign w:val="center"/>
          </w:tcPr>
          <w:p w:rsidR="00765C44" w:rsidRDefault="00765C44" w:rsidP="00765C44">
            <w:pPr>
              <w:spacing w:after="0"/>
              <w:ind w:left="135"/>
            </w:pPr>
            <w:r w:rsidRPr="00195614">
              <w:rPr>
                <w:rFonts w:ascii="Times New Roman" w:hAnsi="Times New Roman"/>
                <w:color w:val="000000"/>
                <w:sz w:val="24"/>
              </w:rPr>
              <w:t xml:space="preserve">Начальные сведения о кубе и пирамиде, их развёртки и модели. </w:t>
            </w:r>
            <w:r>
              <w:rPr>
                <w:rFonts w:ascii="Times New Roman" w:hAnsi="Times New Roman"/>
                <w:color w:val="000000"/>
                <w:sz w:val="24"/>
              </w:rPr>
              <w:t>Сечения многогранников</w:t>
            </w:r>
          </w:p>
        </w:tc>
        <w:tc>
          <w:tcPr>
            <w:tcW w:w="796" w:type="dxa"/>
            <w:tcMar>
              <w:top w:w="50" w:type="dxa"/>
              <w:left w:w="100" w:type="dxa"/>
            </w:tcMar>
            <w:vAlign w:val="center"/>
          </w:tcPr>
          <w:p w:rsidR="00765C44" w:rsidRDefault="00765C44" w:rsidP="00765C4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765C44" w:rsidRDefault="00765C44" w:rsidP="00765C44">
            <w:pPr>
              <w:spacing w:after="0"/>
              <w:ind w:left="135"/>
              <w:jc w:val="center"/>
            </w:pPr>
          </w:p>
        </w:tc>
        <w:tc>
          <w:tcPr>
            <w:tcW w:w="1591" w:type="dxa"/>
            <w:tcMar>
              <w:top w:w="50" w:type="dxa"/>
              <w:left w:w="100" w:type="dxa"/>
            </w:tcMar>
            <w:vAlign w:val="center"/>
          </w:tcPr>
          <w:p w:rsidR="00765C44" w:rsidRDefault="00765C44" w:rsidP="00765C44">
            <w:pPr>
              <w:spacing w:after="0"/>
              <w:ind w:left="135"/>
              <w:jc w:val="center"/>
            </w:pPr>
          </w:p>
        </w:tc>
        <w:tc>
          <w:tcPr>
            <w:tcW w:w="1122" w:type="dxa"/>
            <w:tcMar>
              <w:top w:w="50" w:type="dxa"/>
              <w:left w:w="100" w:type="dxa"/>
            </w:tcMar>
            <w:vAlign w:val="center"/>
          </w:tcPr>
          <w:p w:rsidR="00765C44" w:rsidRDefault="00765C44" w:rsidP="00765C44">
            <w:pPr>
              <w:spacing w:after="0"/>
              <w:ind w:left="135"/>
            </w:pPr>
          </w:p>
        </w:tc>
        <w:tc>
          <w:tcPr>
            <w:tcW w:w="1937"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577">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w:t>
              </w:r>
              <w:r>
                <w:rPr>
                  <w:rFonts w:ascii="Times New Roman" w:hAnsi="Times New Roman"/>
                  <w:color w:val="0000FF"/>
                  <w:u w:val="single"/>
                </w:rPr>
                <w:t>b</w:t>
              </w:r>
              <w:r w:rsidRPr="00195614">
                <w:rPr>
                  <w:rFonts w:ascii="Times New Roman" w:hAnsi="Times New Roman"/>
                  <w:color w:val="0000FF"/>
                  <w:u w:val="single"/>
                </w:rPr>
                <w:t>30</w:t>
              </w:r>
              <w:r>
                <w:rPr>
                  <w:rFonts w:ascii="Times New Roman" w:hAnsi="Times New Roman"/>
                  <w:color w:val="0000FF"/>
                  <w:u w:val="single"/>
                </w:rPr>
                <w:t>dff</w:t>
              </w:r>
              <w:r w:rsidRPr="00195614">
                <w:rPr>
                  <w:rFonts w:ascii="Times New Roman" w:hAnsi="Times New Roman"/>
                  <w:color w:val="0000FF"/>
                  <w:u w:val="single"/>
                </w:rPr>
                <w:t>38</w:t>
              </w:r>
            </w:hyperlink>
          </w:p>
        </w:tc>
      </w:tr>
      <w:tr w:rsidR="00765C44" w:rsidRPr="004E1BB1" w:rsidTr="00765C44">
        <w:trPr>
          <w:trHeight w:val="144"/>
          <w:tblCellSpacing w:w="20" w:type="nil"/>
        </w:trPr>
        <w:tc>
          <w:tcPr>
            <w:tcW w:w="358" w:type="dxa"/>
            <w:tcMar>
              <w:top w:w="50" w:type="dxa"/>
              <w:left w:w="100" w:type="dxa"/>
            </w:tcMar>
            <w:vAlign w:val="center"/>
          </w:tcPr>
          <w:p w:rsidR="00765C44" w:rsidRDefault="00765C44" w:rsidP="00765C44">
            <w:pPr>
              <w:spacing w:after="0"/>
            </w:pPr>
            <w:r>
              <w:rPr>
                <w:rFonts w:ascii="Times New Roman" w:hAnsi="Times New Roman"/>
                <w:color w:val="000000"/>
                <w:sz w:val="24"/>
              </w:rPr>
              <w:t>6</w:t>
            </w:r>
          </w:p>
        </w:tc>
        <w:tc>
          <w:tcPr>
            <w:tcW w:w="3488" w:type="dxa"/>
            <w:tcMar>
              <w:top w:w="50" w:type="dxa"/>
              <w:left w:w="100" w:type="dxa"/>
            </w:tcMar>
            <w:vAlign w:val="center"/>
          </w:tcPr>
          <w:p w:rsidR="00765C44" w:rsidRDefault="00765C44" w:rsidP="00765C44">
            <w:pPr>
              <w:spacing w:after="0"/>
              <w:ind w:left="135"/>
            </w:pPr>
            <w:r w:rsidRPr="00195614">
              <w:rPr>
                <w:rFonts w:ascii="Times New Roman" w:hAnsi="Times New Roman"/>
                <w:color w:val="000000"/>
                <w:sz w:val="24"/>
              </w:rPr>
              <w:t xml:space="preserve">Начальные сведения о кубе и пирамиде, их развёртки и модели. </w:t>
            </w:r>
            <w:r>
              <w:rPr>
                <w:rFonts w:ascii="Times New Roman" w:hAnsi="Times New Roman"/>
                <w:color w:val="000000"/>
                <w:sz w:val="24"/>
              </w:rPr>
              <w:t>Сечения многогранников</w:t>
            </w:r>
          </w:p>
        </w:tc>
        <w:tc>
          <w:tcPr>
            <w:tcW w:w="796" w:type="dxa"/>
            <w:tcMar>
              <w:top w:w="50" w:type="dxa"/>
              <w:left w:w="100" w:type="dxa"/>
            </w:tcMar>
            <w:vAlign w:val="center"/>
          </w:tcPr>
          <w:p w:rsidR="00765C44" w:rsidRDefault="00765C44" w:rsidP="00765C4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765C44" w:rsidRDefault="00765C44" w:rsidP="00765C44">
            <w:pPr>
              <w:spacing w:after="0"/>
              <w:ind w:left="135"/>
              <w:jc w:val="center"/>
            </w:pPr>
          </w:p>
        </w:tc>
        <w:tc>
          <w:tcPr>
            <w:tcW w:w="1591" w:type="dxa"/>
            <w:tcMar>
              <w:top w:w="50" w:type="dxa"/>
              <w:left w:w="100" w:type="dxa"/>
            </w:tcMar>
            <w:vAlign w:val="center"/>
          </w:tcPr>
          <w:p w:rsidR="00765C44" w:rsidRDefault="00765C44" w:rsidP="00765C44">
            <w:pPr>
              <w:spacing w:after="0"/>
              <w:ind w:left="135"/>
              <w:jc w:val="center"/>
            </w:pPr>
          </w:p>
        </w:tc>
        <w:tc>
          <w:tcPr>
            <w:tcW w:w="1122" w:type="dxa"/>
            <w:tcMar>
              <w:top w:w="50" w:type="dxa"/>
              <w:left w:w="100" w:type="dxa"/>
            </w:tcMar>
            <w:vAlign w:val="center"/>
          </w:tcPr>
          <w:p w:rsidR="00765C44" w:rsidRDefault="00765C44" w:rsidP="00765C44">
            <w:pPr>
              <w:spacing w:after="0"/>
              <w:ind w:left="135"/>
            </w:pPr>
          </w:p>
        </w:tc>
        <w:tc>
          <w:tcPr>
            <w:tcW w:w="1937"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578">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/3</w:t>
              </w:r>
              <w:r>
                <w:rPr>
                  <w:rFonts w:ascii="Times New Roman" w:hAnsi="Times New Roman"/>
                  <w:color w:val="0000FF"/>
                  <w:u w:val="single"/>
                </w:rPr>
                <w:t>d</w:t>
              </w:r>
              <w:r w:rsidRPr="00195614">
                <w:rPr>
                  <w:rFonts w:ascii="Times New Roman" w:hAnsi="Times New Roman"/>
                  <w:color w:val="0000FF"/>
                  <w:u w:val="single"/>
                </w:rPr>
                <w:t>8</w:t>
              </w:r>
              <w:r>
                <w:rPr>
                  <w:rFonts w:ascii="Times New Roman" w:hAnsi="Times New Roman"/>
                  <w:color w:val="0000FF"/>
                  <w:u w:val="single"/>
                </w:rPr>
                <w:t>ffd</w:t>
              </w:r>
              <w:r w:rsidRPr="00195614">
                <w:rPr>
                  <w:rFonts w:ascii="Times New Roman" w:hAnsi="Times New Roman"/>
                  <w:color w:val="0000FF"/>
                  <w:u w:val="single"/>
                </w:rPr>
                <w:t>32</w:t>
              </w:r>
            </w:hyperlink>
          </w:p>
        </w:tc>
      </w:tr>
      <w:tr w:rsidR="00765C44" w:rsidRPr="004E1BB1" w:rsidTr="00765C44">
        <w:trPr>
          <w:trHeight w:val="144"/>
          <w:tblCellSpacing w:w="20" w:type="nil"/>
        </w:trPr>
        <w:tc>
          <w:tcPr>
            <w:tcW w:w="358" w:type="dxa"/>
            <w:tcMar>
              <w:top w:w="50" w:type="dxa"/>
              <w:left w:w="100" w:type="dxa"/>
            </w:tcMar>
            <w:vAlign w:val="center"/>
          </w:tcPr>
          <w:p w:rsidR="00765C44" w:rsidRDefault="00765C44" w:rsidP="00765C44">
            <w:pPr>
              <w:spacing w:after="0"/>
            </w:pPr>
            <w:r>
              <w:rPr>
                <w:rFonts w:ascii="Times New Roman" w:hAnsi="Times New Roman"/>
                <w:color w:val="000000"/>
                <w:sz w:val="24"/>
              </w:rPr>
              <w:lastRenderedPageBreak/>
              <w:t>7</w:t>
            </w:r>
          </w:p>
        </w:tc>
        <w:tc>
          <w:tcPr>
            <w:tcW w:w="3488"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765C44" w:rsidRDefault="00765C44" w:rsidP="00765C44">
            <w:pPr>
              <w:spacing w:after="0"/>
              <w:ind w:left="135"/>
              <w:jc w:val="center"/>
            </w:pPr>
            <w:r w:rsidRPr="00195614">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65C44" w:rsidRDefault="00765C44" w:rsidP="00765C44">
            <w:pPr>
              <w:spacing w:after="0"/>
              <w:ind w:left="135"/>
              <w:jc w:val="center"/>
            </w:pPr>
          </w:p>
        </w:tc>
        <w:tc>
          <w:tcPr>
            <w:tcW w:w="1591" w:type="dxa"/>
            <w:tcMar>
              <w:top w:w="50" w:type="dxa"/>
              <w:left w:w="100" w:type="dxa"/>
            </w:tcMar>
            <w:vAlign w:val="center"/>
          </w:tcPr>
          <w:p w:rsidR="00765C44" w:rsidRDefault="00765C44" w:rsidP="00765C44">
            <w:pPr>
              <w:spacing w:after="0"/>
              <w:ind w:left="135"/>
              <w:jc w:val="center"/>
            </w:pPr>
          </w:p>
        </w:tc>
        <w:tc>
          <w:tcPr>
            <w:tcW w:w="1122" w:type="dxa"/>
            <w:tcMar>
              <w:top w:w="50" w:type="dxa"/>
              <w:left w:w="100" w:type="dxa"/>
            </w:tcMar>
            <w:vAlign w:val="center"/>
          </w:tcPr>
          <w:p w:rsidR="00765C44" w:rsidRDefault="00765C44" w:rsidP="00765C44">
            <w:pPr>
              <w:spacing w:after="0"/>
              <w:ind w:left="135"/>
            </w:pPr>
          </w:p>
        </w:tc>
        <w:tc>
          <w:tcPr>
            <w:tcW w:w="1937"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579">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/0</w:t>
              </w:r>
              <w:r>
                <w:rPr>
                  <w:rFonts w:ascii="Times New Roman" w:hAnsi="Times New Roman"/>
                  <w:color w:val="0000FF"/>
                  <w:u w:val="single"/>
                </w:rPr>
                <w:t>cc</w:t>
              </w:r>
              <w:r w:rsidRPr="00195614">
                <w:rPr>
                  <w:rFonts w:ascii="Times New Roman" w:hAnsi="Times New Roman"/>
                  <w:color w:val="0000FF"/>
                  <w:u w:val="single"/>
                </w:rPr>
                <w:t>5</w:t>
              </w:r>
              <w:r>
                <w:rPr>
                  <w:rFonts w:ascii="Times New Roman" w:hAnsi="Times New Roman"/>
                  <w:color w:val="0000FF"/>
                  <w:u w:val="single"/>
                </w:rPr>
                <w:t>c</w:t>
              </w:r>
              <w:r w:rsidRPr="00195614">
                <w:rPr>
                  <w:rFonts w:ascii="Times New Roman" w:hAnsi="Times New Roman"/>
                  <w:color w:val="0000FF"/>
                  <w:u w:val="single"/>
                </w:rPr>
                <w:t>4</w:t>
              </w:r>
              <w:r>
                <w:rPr>
                  <w:rFonts w:ascii="Times New Roman" w:hAnsi="Times New Roman"/>
                  <w:color w:val="0000FF"/>
                  <w:u w:val="single"/>
                </w:rPr>
                <w:t>fe</w:t>
              </w:r>
            </w:hyperlink>
          </w:p>
        </w:tc>
      </w:tr>
      <w:tr w:rsidR="00765C44" w:rsidRPr="004E1BB1" w:rsidTr="00765C44">
        <w:trPr>
          <w:trHeight w:val="144"/>
          <w:tblCellSpacing w:w="20" w:type="nil"/>
        </w:trPr>
        <w:tc>
          <w:tcPr>
            <w:tcW w:w="358" w:type="dxa"/>
            <w:tcMar>
              <w:top w:w="50" w:type="dxa"/>
              <w:left w:w="100" w:type="dxa"/>
            </w:tcMar>
            <w:vAlign w:val="center"/>
          </w:tcPr>
          <w:p w:rsidR="00765C44" w:rsidRDefault="00765C44" w:rsidP="00765C44">
            <w:pPr>
              <w:spacing w:after="0"/>
            </w:pPr>
            <w:r>
              <w:rPr>
                <w:rFonts w:ascii="Times New Roman" w:hAnsi="Times New Roman"/>
                <w:color w:val="000000"/>
                <w:sz w:val="24"/>
              </w:rPr>
              <w:t>8</w:t>
            </w:r>
          </w:p>
        </w:tc>
        <w:tc>
          <w:tcPr>
            <w:tcW w:w="3488"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765C44" w:rsidRDefault="00765C44" w:rsidP="00765C44">
            <w:pPr>
              <w:spacing w:after="0"/>
              <w:ind w:left="135"/>
              <w:jc w:val="center"/>
            </w:pPr>
            <w:r w:rsidRPr="00195614">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65C44" w:rsidRDefault="00765C44" w:rsidP="00765C44">
            <w:pPr>
              <w:spacing w:after="0"/>
              <w:ind w:left="135"/>
              <w:jc w:val="center"/>
            </w:pPr>
          </w:p>
        </w:tc>
        <w:tc>
          <w:tcPr>
            <w:tcW w:w="1591" w:type="dxa"/>
            <w:tcMar>
              <w:top w:w="50" w:type="dxa"/>
              <w:left w:w="100" w:type="dxa"/>
            </w:tcMar>
            <w:vAlign w:val="center"/>
          </w:tcPr>
          <w:p w:rsidR="00765C44" w:rsidRDefault="00765C44" w:rsidP="00765C44">
            <w:pPr>
              <w:spacing w:after="0"/>
              <w:ind w:left="135"/>
              <w:jc w:val="center"/>
            </w:pPr>
          </w:p>
        </w:tc>
        <w:tc>
          <w:tcPr>
            <w:tcW w:w="1122" w:type="dxa"/>
            <w:tcMar>
              <w:top w:w="50" w:type="dxa"/>
              <w:left w:w="100" w:type="dxa"/>
            </w:tcMar>
            <w:vAlign w:val="center"/>
          </w:tcPr>
          <w:p w:rsidR="00765C44" w:rsidRDefault="00765C44" w:rsidP="00765C44">
            <w:pPr>
              <w:spacing w:after="0"/>
              <w:ind w:left="135"/>
            </w:pPr>
          </w:p>
        </w:tc>
        <w:tc>
          <w:tcPr>
            <w:tcW w:w="1937"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580">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/239</w:t>
              </w:r>
              <w:r>
                <w:rPr>
                  <w:rFonts w:ascii="Times New Roman" w:hAnsi="Times New Roman"/>
                  <w:color w:val="0000FF"/>
                  <w:u w:val="single"/>
                </w:rPr>
                <w:t>c</w:t>
              </w:r>
              <w:r w:rsidRPr="00195614">
                <w:rPr>
                  <w:rFonts w:ascii="Times New Roman" w:hAnsi="Times New Roman"/>
                  <w:color w:val="0000FF"/>
                  <w:u w:val="single"/>
                </w:rPr>
                <w:t>8</w:t>
              </w:r>
              <w:r>
                <w:rPr>
                  <w:rFonts w:ascii="Times New Roman" w:hAnsi="Times New Roman"/>
                  <w:color w:val="0000FF"/>
                  <w:u w:val="single"/>
                </w:rPr>
                <w:t>cb</w:t>
              </w:r>
              <w:r w:rsidRPr="00195614">
                <w:rPr>
                  <w:rFonts w:ascii="Times New Roman" w:hAnsi="Times New Roman"/>
                  <w:color w:val="0000FF"/>
                  <w:u w:val="single"/>
                </w:rPr>
                <w:t>4</w:t>
              </w:r>
            </w:hyperlink>
          </w:p>
        </w:tc>
      </w:tr>
      <w:tr w:rsidR="00765C44" w:rsidRPr="004E1BB1" w:rsidTr="00765C44">
        <w:trPr>
          <w:trHeight w:val="144"/>
          <w:tblCellSpacing w:w="20" w:type="nil"/>
        </w:trPr>
        <w:tc>
          <w:tcPr>
            <w:tcW w:w="358" w:type="dxa"/>
            <w:tcMar>
              <w:top w:w="50" w:type="dxa"/>
              <w:left w:w="100" w:type="dxa"/>
            </w:tcMar>
            <w:vAlign w:val="center"/>
          </w:tcPr>
          <w:p w:rsidR="00765C44" w:rsidRDefault="00765C44" w:rsidP="00765C44">
            <w:pPr>
              <w:spacing w:after="0"/>
            </w:pPr>
            <w:r>
              <w:rPr>
                <w:rFonts w:ascii="Times New Roman" w:hAnsi="Times New Roman"/>
                <w:color w:val="000000"/>
                <w:sz w:val="24"/>
              </w:rPr>
              <w:t>9</w:t>
            </w:r>
          </w:p>
        </w:tc>
        <w:tc>
          <w:tcPr>
            <w:tcW w:w="3488"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765C44" w:rsidRDefault="00765C44" w:rsidP="00765C44">
            <w:pPr>
              <w:spacing w:after="0"/>
              <w:ind w:left="135"/>
              <w:jc w:val="center"/>
            </w:pPr>
            <w:r w:rsidRPr="00195614">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65C44" w:rsidRDefault="00765C44" w:rsidP="00765C44">
            <w:pPr>
              <w:spacing w:after="0"/>
              <w:ind w:left="135"/>
              <w:jc w:val="center"/>
            </w:pPr>
          </w:p>
        </w:tc>
        <w:tc>
          <w:tcPr>
            <w:tcW w:w="1591" w:type="dxa"/>
            <w:tcMar>
              <w:top w:w="50" w:type="dxa"/>
              <w:left w:w="100" w:type="dxa"/>
            </w:tcMar>
            <w:vAlign w:val="center"/>
          </w:tcPr>
          <w:p w:rsidR="00765C44" w:rsidRDefault="00765C44" w:rsidP="00765C44">
            <w:pPr>
              <w:spacing w:after="0"/>
              <w:ind w:left="135"/>
              <w:jc w:val="center"/>
            </w:pPr>
          </w:p>
        </w:tc>
        <w:tc>
          <w:tcPr>
            <w:tcW w:w="1122" w:type="dxa"/>
            <w:tcMar>
              <w:top w:w="50" w:type="dxa"/>
              <w:left w:w="100" w:type="dxa"/>
            </w:tcMar>
            <w:vAlign w:val="center"/>
          </w:tcPr>
          <w:p w:rsidR="00765C44" w:rsidRDefault="00765C44" w:rsidP="00765C44">
            <w:pPr>
              <w:spacing w:after="0"/>
              <w:ind w:left="135"/>
            </w:pPr>
          </w:p>
        </w:tc>
        <w:tc>
          <w:tcPr>
            <w:tcW w:w="1937"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581">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/65</w:t>
              </w:r>
              <w:r>
                <w:rPr>
                  <w:rFonts w:ascii="Times New Roman" w:hAnsi="Times New Roman"/>
                  <w:color w:val="0000FF"/>
                  <w:u w:val="single"/>
                </w:rPr>
                <w:t>c</w:t>
              </w:r>
              <w:r w:rsidRPr="00195614">
                <w:rPr>
                  <w:rFonts w:ascii="Times New Roman" w:hAnsi="Times New Roman"/>
                  <w:color w:val="0000FF"/>
                  <w:u w:val="single"/>
                </w:rPr>
                <w:t>6</w:t>
              </w:r>
              <w:r>
                <w:rPr>
                  <w:rFonts w:ascii="Times New Roman" w:hAnsi="Times New Roman"/>
                  <w:color w:val="0000FF"/>
                  <w:u w:val="single"/>
                </w:rPr>
                <w:t>b</w:t>
              </w:r>
              <w:r w:rsidRPr="00195614">
                <w:rPr>
                  <w:rFonts w:ascii="Times New Roman" w:hAnsi="Times New Roman"/>
                  <w:color w:val="0000FF"/>
                  <w:u w:val="single"/>
                </w:rPr>
                <w:t>106</w:t>
              </w:r>
            </w:hyperlink>
          </w:p>
        </w:tc>
      </w:tr>
      <w:tr w:rsidR="00765C44" w:rsidRPr="004E1BB1" w:rsidTr="00765C44">
        <w:trPr>
          <w:trHeight w:val="144"/>
          <w:tblCellSpacing w:w="20" w:type="nil"/>
        </w:trPr>
        <w:tc>
          <w:tcPr>
            <w:tcW w:w="358" w:type="dxa"/>
            <w:tcMar>
              <w:top w:w="50" w:type="dxa"/>
              <w:left w:w="100" w:type="dxa"/>
            </w:tcMar>
            <w:vAlign w:val="center"/>
          </w:tcPr>
          <w:p w:rsidR="00765C44" w:rsidRDefault="00765C44" w:rsidP="00765C44">
            <w:pPr>
              <w:spacing w:after="0"/>
            </w:pPr>
            <w:r>
              <w:rPr>
                <w:rFonts w:ascii="Times New Roman" w:hAnsi="Times New Roman"/>
                <w:color w:val="000000"/>
                <w:sz w:val="24"/>
              </w:rPr>
              <w:t>10</w:t>
            </w:r>
          </w:p>
        </w:tc>
        <w:tc>
          <w:tcPr>
            <w:tcW w:w="3488"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765C44" w:rsidRDefault="00765C44" w:rsidP="00765C44">
            <w:pPr>
              <w:spacing w:after="0"/>
              <w:ind w:left="135"/>
              <w:jc w:val="center"/>
            </w:pPr>
            <w:r w:rsidRPr="00195614">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65C44" w:rsidRDefault="00765C44" w:rsidP="00765C44">
            <w:pPr>
              <w:spacing w:after="0"/>
              <w:ind w:left="135"/>
              <w:jc w:val="center"/>
            </w:pPr>
          </w:p>
        </w:tc>
        <w:tc>
          <w:tcPr>
            <w:tcW w:w="1591" w:type="dxa"/>
            <w:tcMar>
              <w:top w:w="50" w:type="dxa"/>
              <w:left w:w="100" w:type="dxa"/>
            </w:tcMar>
            <w:vAlign w:val="center"/>
          </w:tcPr>
          <w:p w:rsidR="00765C44" w:rsidRDefault="00765C44" w:rsidP="00765C44">
            <w:pPr>
              <w:spacing w:after="0"/>
              <w:ind w:left="135"/>
              <w:jc w:val="center"/>
            </w:pPr>
          </w:p>
        </w:tc>
        <w:tc>
          <w:tcPr>
            <w:tcW w:w="1122" w:type="dxa"/>
            <w:tcMar>
              <w:top w:w="50" w:type="dxa"/>
              <w:left w:w="100" w:type="dxa"/>
            </w:tcMar>
            <w:vAlign w:val="center"/>
          </w:tcPr>
          <w:p w:rsidR="00765C44" w:rsidRDefault="00765C44" w:rsidP="00765C44">
            <w:pPr>
              <w:spacing w:after="0"/>
              <w:ind w:left="135"/>
            </w:pPr>
          </w:p>
        </w:tc>
        <w:tc>
          <w:tcPr>
            <w:tcW w:w="1937"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582">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/258</w:t>
              </w:r>
              <w:r>
                <w:rPr>
                  <w:rFonts w:ascii="Times New Roman" w:hAnsi="Times New Roman"/>
                  <w:color w:val="0000FF"/>
                  <w:u w:val="single"/>
                </w:rPr>
                <w:t>fc</w:t>
              </w:r>
              <w:r w:rsidRPr="00195614">
                <w:rPr>
                  <w:rFonts w:ascii="Times New Roman" w:hAnsi="Times New Roman"/>
                  <w:color w:val="0000FF"/>
                  <w:u w:val="single"/>
                </w:rPr>
                <w:t>245</w:t>
              </w:r>
            </w:hyperlink>
          </w:p>
        </w:tc>
      </w:tr>
      <w:tr w:rsidR="00765C44" w:rsidRPr="004E1BB1" w:rsidTr="00765C44">
        <w:trPr>
          <w:trHeight w:val="144"/>
          <w:tblCellSpacing w:w="20" w:type="nil"/>
        </w:trPr>
        <w:tc>
          <w:tcPr>
            <w:tcW w:w="358" w:type="dxa"/>
            <w:tcMar>
              <w:top w:w="50" w:type="dxa"/>
              <w:left w:w="100" w:type="dxa"/>
            </w:tcMar>
            <w:vAlign w:val="center"/>
          </w:tcPr>
          <w:p w:rsidR="00765C44" w:rsidRDefault="00765C44" w:rsidP="00765C44">
            <w:pPr>
              <w:spacing w:after="0"/>
            </w:pPr>
            <w:r>
              <w:rPr>
                <w:rFonts w:ascii="Times New Roman" w:hAnsi="Times New Roman"/>
                <w:color w:val="000000"/>
                <w:sz w:val="24"/>
              </w:rPr>
              <w:t>11</w:t>
            </w:r>
          </w:p>
        </w:tc>
        <w:tc>
          <w:tcPr>
            <w:tcW w:w="3488"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Взаимное расположение прямых в пространстве: пересекающиеся, параллельные и скрещивающиеся прямые</w:t>
            </w:r>
          </w:p>
        </w:tc>
        <w:tc>
          <w:tcPr>
            <w:tcW w:w="796" w:type="dxa"/>
            <w:tcMar>
              <w:top w:w="50" w:type="dxa"/>
              <w:left w:w="100" w:type="dxa"/>
            </w:tcMar>
            <w:vAlign w:val="center"/>
          </w:tcPr>
          <w:p w:rsidR="00765C44" w:rsidRDefault="00765C44" w:rsidP="00765C44">
            <w:pPr>
              <w:spacing w:after="0"/>
              <w:ind w:left="135"/>
              <w:jc w:val="center"/>
            </w:pPr>
            <w:r w:rsidRPr="00195614">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65C44" w:rsidRDefault="00765C44" w:rsidP="00765C44">
            <w:pPr>
              <w:spacing w:after="0"/>
              <w:ind w:left="135"/>
              <w:jc w:val="center"/>
            </w:pPr>
          </w:p>
        </w:tc>
        <w:tc>
          <w:tcPr>
            <w:tcW w:w="1591" w:type="dxa"/>
            <w:tcMar>
              <w:top w:w="50" w:type="dxa"/>
              <w:left w:w="100" w:type="dxa"/>
            </w:tcMar>
            <w:vAlign w:val="center"/>
          </w:tcPr>
          <w:p w:rsidR="00765C44" w:rsidRDefault="00765C44" w:rsidP="00765C44">
            <w:pPr>
              <w:spacing w:after="0"/>
              <w:ind w:left="135"/>
              <w:jc w:val="center"/>
            </w:pPr>
          </w:p>
        </w:tc>
        <w:tc>
          <w:tcPr>
            <w:tcW w:w="1122" w:type="dxa"/>
            <w:tcMar>
              <w:top w:w="50" w:type="dxa"/>
              <w:left w:w="100" w:type="dxa"/>
            </w:tcMar>
            <w:vAlign w:val="center"/>
          </w:tcPr>
          <w:p w:rsidR="00765C44" w:rsidRDefault="00765C44" w:rsidP="00765C44">
            <w:pPr>
              <w:spacing w:after="0"/>
              <w:ind w:left="135"/>
            </w:pPr>
          </w:p>
        </w:tc>
        <w:tc>
          <w:tcPr>
            <w:tcW w:w="1937"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583">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/1</w:t>
              </w:r>
              <w:r>
                <w:rPr>
                  <w:rFonts w:ascii="Times New Roman" w:hAnsi="Times New Roman"/>
                  <w:color w:val="0000FF"/>
                  <w:u w:val="single"/>
                </w:rPr>
                <w:t>a</w:t>
              </w:r>
              <w:r w:rsidRPr="00195614">
                <w:rPr>
                  <w:rFonts w:ascii="Times New Roman" w:hAnsi="Times New Roman"/>
                  <w:color w:val="0000FF"/>
                  <w:u w:val="single"/>
                </w:rPr>
                <w:t>2520</w:t>
              </w:r>
              <w:r>
                <w:rPr>
                  <w:rFonts w:ascii="Times New Roman" w:hAnsi="Times New Roman"/>
                  <w:color w:val="0000FF"/>
                  <w:u w:val="single"/>
                </w:rPr>
                <w:t>f</w:t>
              </w:r>
              <w:r w:rsidRPr="00195614">
                <w:rPr>
                  <w:rFonts w:ascii="Times New Roman" w:hAnsi="Times New Roman"/>
                  <w:color w:val="0000FF"/>
                  <w:u w:val="single"/>
                </w:rPr>
                <w:t>6</w:t>
              </w:r>
            </w:hyperlink>
          </w:p>
        </w:tc>
      </w:tr>
      <w:tr w:rsidR="00765C44" w:rsidRPr="004E1BB1" w:rsidTr="00765C44">
        <w:trPr>
          <w:trHeight w:val="144"/>
          <w:tblCellSpacing w:w="20" w:type="nil"/>
        </w:trPr>
        <w:tc>
          <w:tcPr>
            <w:tcW w:w="358" w:type="dxa"/>
            <w:tcMar>
              <w:top w:w="50" w:type="dxa"/>
              <w:left w:w="100" w:type="dxa"/>
            </w:tcMar>
            <w:vAlign w:val="center"/>
          </w:tcPr>
          <w:p w:rsidR="00765C44" w:rsidRDefault="00765C44" w:rsidP="00765C44">
            <w:pPr>
              <w:spacing w:after="0"/>
            </w:pPr>
            <w:r>
              <w:rPr>
                <w:rFonts w:ascii="Times New Roman" w:hAnsi="Times New Roman"/>
                <w:color w:val="000000"/>
                <w:sz w:val="24"/>
              </w:rPr>
              <w:t>12</w:t>
            </w:r>
          </w:p>
        </w:tc>
        <w:tc>
          <w:tcPr>
            <w:tcW w:w="3488"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Параллельность прямых и плоскостей в пространстве: параллельные прямые в пространстве; параллельность трёх прямых</w:t>
            </w:r>
          </w:p>
        </w:tc>
        <w:tc>
          <w:tcPr>
            <w:tcW w:w="796" w:type="dxa"/>
            <w:tcMar>
              <w:top w:w="50" w:type="dxa"/>
              <w:left w:w="100" w:type="dxa"/>
            </w:tcMar>
            <w:vAlign w:val="center"/>
          </w:tcPr>
          <w:p w:rsidR="00765C44" w:rsidRDefault="00765C44" w:rsidP="00765C44">
            <w:pPr>
              <w:spacing w:after="0"/>
              <w:ind w:left="135"/>
              <w:jc w:val="center"/>
            </w:pPr>
            <w:r w:rsidRPr="00195614">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65C44" w:rsidRDefault="00765C44" w:rsidP="00765C44">
            <w:pPr>
              <w:spacing w:after="0"/>
              <w:ind w:left="135"/>
              <w:jc w:val="center"/>
            </w:pPr>
          </w:p>
        </w:tc>
        <w:tc>
          <w:tcPr>
            <w:tcW w:w="1591" w:type="dxa"/>
            <w:tcMar>
              <w:top w:w="50" w:type="dxa"/>
              <w:left w:w="100" w:type="dxa"/>
            </w:tcMar>
            <w:vAlign w:val="center"/>
          </w:tcPr>
          <w:p w:rsidR="00765C44" w:rsidRDefault="00765C44" w:rsidP="00765C44">
            <w:pPr>
              <w:spacing w:after="0"/>
              <w:ind w:left="135"/>
              <w:jc w:val="center"/>
            </w:pPr>
          </w:p>
        </w:tc>
        <w:tc>
          <w:tcPr>
            <w:tcW w:w="1122" w:type="dxa"/>
            <w:tcMar>
              <w:top w:w="50" w:type="dxa"/>
              <w:left w:w="100" w:type="dxa"/>
            </w:tcMar>
            <w:vAlign w:val="center"/>
          </w:tcPr>
          <w:p w:rsidR="00765C44" w:rsidRDefault="00765C44" w:rsidP="00765C44">
            <w:pPr>
              <w:spacing w:after="0"/>
              <w:ind w:left="135"/>
            </w:pPr>
          </w:p>
        </w:tc>
        <w:tc>
          <w:tcPr>
            <w:tcW w:w="1937"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584">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/93</w:t>
              </w:r>
              <w:r>
                <w:rPr>
                  <w:rFonts w:ascii="Times New Roman" w:hAnsi="Times New Roman"/>
                  <w:color w:val="0000FF"/>
                  <w:u w:val="single"/>
                </w:rPr>
                <w:t>ad</w:t>
              </w:r>
              <w:r w:rsidRPr="00195614">
                <w:rPr>
                  <w:rFonts w:ascii="Times New Roman" w:hAnsi="Times New Roman"/>
                  <w:color w:val="0000FF"/>
                  <w:u w:val="single"/>
                </w:rPr>
                <w:t>36</w:t>
              </w:r>
              <w:r>
                <w:rPr>
                  <w:rFonts w:ascii="Times New Roman" w:hAnsi="Times New Roman"/>
                  <w:color w:val="0000FF"/>
                  <w:u w:val="single"/>
                </w:rPr>
                <w:t>b</w:t>
              </w:r>
              <w:r w:rsidRPr="00195614">
                <w:rPr>
                  <w:rFonts w:ascii="Times New Roman" w:hAnsi="Times New Roman"/>
                  <w:color w:val="0000FF"/>
                  <w:u w:val="single"/>
                </w:rPr>
                <w:t>3</w:t>
              </w:r>
            </w:hyperlink>
          </w:p>
        </w:tc>
      </w:tr>
      <w:tr w:rsidR="00765C44" w:rsidRPr="004E1BB1" w:rsidTr="00765C44">
        <w:trPr>
          <w:trHeight w:val="144"/>
          <w:tblCellSpacing w:w="20" w:type="nil"/>
        </w:trPr>
        <w:tc>
          <w:tcPr>
            <w:tcW w:w="358" w:type="dxa"/>
            <w:tcMar>
              <w:top w:w="50" w:type="dxa"/>
              <w:left w:w="100" w:type="dxa"/>
            </w:tcMar>
            <w:vAlign w:val="center"/>
          </w:tcPr>
          <w:p w:rsidR="00765C44" w:rsidRDefault="00765C44" w:rsidP="00765C44">
            <w:pPr>
              <w:spacing w:after="0"/>
            </w:pPr>
            <w:r>
              <w:rPr>
                <w:rFonts w:ascii="Times New Roman" w:hAnsi="Times New Roman"/>
                <w:color w:val="000000"/>
                <w:sz w:val="24"/>
              </w:rPr>
              <w:t>13</w:t>
            </w:r>
          </w:p>
        </w:tc>
        <w:tc>
          <w:tcPr>
            <w:tcW w:w="3488"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Параллельность прямых и плоскостей в пространстве: Параллельность прямой и плоскости</w:t>
            </w:r>
          </w:p>
        </w:tc>
        <w:tc>
          <w:tcPr>
            <w:tcW w:w="796" w:type="dxa"/>
            <w:tcMar>
              <w:top w:w="50" w:type="dxa"/>
              <w:left w:w="100" w:type="dxa"/>
            </w:tcMar>
            <w:vAlign w:val="center"/>
          </w:tcPr>
          <w:p w:rsidR="00765C44" w:rsidRDefault="00765C44" w:rsidP="00765C44">
            <w:pPr>
              <w:spacing w:after="0"/>
              <w:ind w:left="135"/>
              <w:jc w:val="center"/>
            </w:pPr>
            <w:r w:rsidRPr="00195614">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65C44" w:rsidRDefault="00765C44" w:rsidP="00765C44">
            <w:pPr>
              <w:spacing w:after="0"/>
              <w:ind w:left="135"/>
              <w:jc w:val="center"/>
            </w:pPr>
          </w:p>
        </w:tc>
        <w:tc>
          <w:tcPr>
            <w:tcW w:w="1591" w:type="dxa"/>
            <w:tcMar>
              <w:top w:w="50" w:type="dxa"/>
              <w:left w:w="100" w:type="dxa"/>
            </w:tcMar>
            <w:vAlign w:val="center"/>
          </w:tcPr>
          <w:p w:rsidR="00765C44" w:rsidRDefault="00765C44" w:rsidP="00765C44">
            <w:pPr>
              <w:spacing w:after="0"/>
              <w:ind w:left="135"/>
              <w:jc w:val="center"/>
            </w:pPr>
          </w:p>
        </w:tc>
        <w:tc>
          <w:tcPr>
            <w:tcW w:w="1122" w:type="dxa"/>
            <w:tcMar>
              <w:top w:w="50" w:type="dxa"/>
              <w:left w:w="100" w:type="dxa"/>
            </w:tcMar>
            <w:vAlign w:val="center"/>
          </w:tcPr>
          <w:p w:rsidR="00765C44" w:rsidRDefault="00765C44" w:rsidP="00765C44">
            <w:pPr>
              <w:spacing w:after="0"/>
              <w:ind w:left="135"/>
            </w:pPr>
          </w:p>
        </w:tc>
        <w:tc>
          <w:tcPr>
            <w:tcW w:w="1937"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585">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w:t>
              </w:r>
              <w:r>
                <w:rPr>
                  <w:rFonts w:ascii="Times New Roman" w:hAnsi="Times New Roman"/>
                  <w:color w:val="0000FF"/>
                  <w:u w:val="single"/>
                </w:rPr>
                <w:t>ee</w:t>
              </w:r>
              <w:r w:rsidRPr="00195614">
                <w:rPr>
                  <w:rFonts w:ascii="Times New Roman" w:hAnsi="Times New Roman"/>
                  <w:color w:val="0000FF"/>
                  <w:u w:val="single"/>
                </w:rPr>
                <w:t>1</w:t>
              </w:r>
              <w:r>
                <w:rPr>
                  <w:rFonts w:ascii="Times New Roman" w:hAnsi="Times New Roman"/>
                  <w:color w:val="0000FF"/>
                  <w:u w:val="single"/>
                </w:rPr>
                <w:t>d</w:t>
              </w:r>
              <w:r w:rsidRPr="00195614">
                <w:rPr>
                  <w:rFonts w:ascii="Times New Roman" w:hAnsi="Times New Roman"/>
                  <w:color w:val="0000FF"/>
                  <w:u w:val="single"/>
                </w:rPr>
                <w:t>19</w:t>
              </w:r>
              <w:r>
                <w:rPr>
                  <w:rFonts w:ascii="Times New Roman" w:hAnsi="Times New Roman"/>
                  <w:color w:val="0000FF"/>
                  <w:u w:val="single"/>
                </w:rPr>
                <w:t>b</w:t>
              </w:r>
              <w:r w:rsidRPr="00195614">
                <w:rPr>
                  <w:rFonts w:ascii="Times New Roman" w:hAnsi="Times New Roman"/>
                  <w:color w:val="0000FF"/>
                  <w:u w:val="single"/>
                </w:rPr>
                <w:t>9</w:t>
              </w:r>
            </w:hyperlink>
          </w:p>
        </w:tc>
      </w:tr>
      <w:tr w:rsidR="00765C44" w:rsidRPr="004E1BB1" w:rsidTr="00765C44">
        <w:trPr>
          <w:trHeight w:val="144"/>
          <w:tblCellSpacing w:w="20" w:type="nil"/>
        </w:trPr>
        <w:tc>
          <w:tcPr>
            <w:tcW w:w="358" w:type="dxa"/>
            <w:tcMar>
              <w:top w:w="50" w:type="dxa"/>
              <w:left w:w="100" w:type="dxa"/>
            </w:tcMar>
            <w:vAlign w:val="center"/>
          </w:tcPr>
          <w:p w:rsidR="00765C44" w:rsidRDefault="00765C44" w:rsidP="00765C44">
            <w:pPr>
              <w:spacing w:after="0"/>
            </w:pPr>
            <w:r>
              <w:rPr>
                <w:rFonts w:ascii="Times New Roman" w:hAnsi="Times New Roman"/>
                <w:color w:val="000000"/>
                <w:sz w:val="24"/>
              </w:rPr>
              <w:t>14</w:t>
            </w:r>
          </w:p>
        </w:tc>
        <w:tc>
          <w:tcPr>
            <w:tcW w:w="3488" w:type="dxa"/>
            <w:tcMar>
              <w:top w:w="50" w:type="dxa"/>
              <w:left w:w="100" w:type="dxa"/>
            </w:tcMar>
            <w:vAlign w:val="center"/>
          </w:tcPr>
          <w:p w:rsidR="00765C44" w:rsidRDefault="00765C44" w:rsidP="00765C44">
            <w:pPr>
              <w:spacing w:after="0"/>
              <w:ind w:left="135"/>
            </w:pPr>
            <w:r>
              <w:rPr>
                <w:rFonts w:ascii="Times New Roman" w:hAnsi="Times New Roman"/>
                <w:color w:val="000000"/>
                <w:sz w:val="24"/>
              </w:rPr>
              <w:t>Углы с сонаправленными сторонами</w:t>
            </w:r>
          </w:p>
        </w:tc>
        <w:tc>
          <w:tcPr>
            <w:tcW w:w="796" w:type="dxa"/>
            <w:tcMar>
              <w:top w:w="50" w:type="dxa"/>
              <w:left w:w="100" w:type="dxa"/>
            </w:tcMar>
            <w:vAlign w:val="center"/>
          </w:tcPr>
          <w:p w:rsidR="00765C44" w:rsidRDefault="00765C44" w:rsidP="00765C4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765C44" w:rsidRDefault="00765C44" w:rsidP="00765C44">
            <w:pPr>
              <w:spacing w:after="0"/>
              <w:ind w:left="135"/>
              <w:jc w:val="center"/>
            </w:pPr>
          </w:p>
        </w:tc>
        <w:tc>
          <w:tcPr>
            <w:tcW w:w="1591" w:type="dxa"/>
            <w:tcMar>
              <w:top w:w="50" w:type="dxa"/>
              <w:left w:w="100" w:type="dxa"/>
            </w:tcMar>
            <w:vAlign w:val="center"/>
          </w:tcPr>
          <w:p w:rsidR="00765C44" w:rsidRDefault="00765C44" w:rsidP="00765C44">
            <w:pPr>
              <w:spacing w:after="0"/>
              <w:ind w:left="135"/>
              <w:jc w:val="center"/>
            </w:pPr>
          </w:p>
        </w:tc>
        <w:tc>
          <w:tcPr>
            <w:tcW w:w="1122" w:type="dxa"/>
            <w:tcMar>
              <w:top w:w="50" w:type="dxa"/>
              <w:left w:w="100" w:type="dxa"/>
            </w:tcMar>
            <w:vAlign w:val="center"/>
          </w:tcPr>
          <w:p w:rsidR="00765C44" w:rsidRDefault="00765C44" w:rsidP="00765C44">
            <w:pPr>
              <w:spacing w:after="0"/>
              <w:ind w:left="135"/>
            </w:pPr>
          </w:p>
        </w:tc>
        <w:tc>
          <w:tcPr>
            <w:tcW w:w="1937"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586">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/9</w:t>
              </w:r>
              <w:r>
                <w:rPr>
                  <w:rFonts w:ascii="Times New Roman" w:hAnsi="Times New Roman"/>
                  <w:color w:val="0000FF"/>
                  <w:u w:val="single"/>
                </w:rPr>
                <w:t>f</w:t>
              </w:r>
              <w:r w:rsidRPr="00195614">
                <w:rPr>
                  <w:rFonts w:ascii="Times New Roman" w:hAnsi="Times New Roman"/>
                  <w:color w:val="0000FF"/>
                  <w:u w:val="single"/>
                </w:rPr>
                <w:t>4071</w:t>
              </w:r>
              <w:r>
                <w:rPr>
                  <w:rFonts w:ascii="Times New Roman" w:hAnsi="Times New Roman"/>
                  <w:color w:val="0000FF"/>
                  <w:u w:val="single"/>
                </w:rPr>
                <w:t>b</w:t>
              </w:r>
              <w:r w:rsidRPr="00195614">
                <w:rPr>
                  <w:rFonts w:ascii="Times New Roman" w:hAnsi="Times New Roman"/>
                  <w:color w:val="0000FF"/>
                  <w:u w:val="single"/>
                </w:rPr>
                <w:t>9</w:t>
              </w:r>
            </w:hyperlink>
          </w:p>
        </w:tc>
      </w:tr>
      <w:tr w:rsidR="00765C44" w:rsidRPr="004E1BB1" w:rsidTr="00765C44">
        <w:trPr>
          <w:trHeight w:val="144"/>
          <w:tblCellSpacing w:w="20" w:type="nil"/>
        </w:trPr>
        <w:tc>
          <w:tcPr>
            <w:tcW w:w="358" w:type="dxa"/>
            <w:tcMar>
              <w:top w:w="50" w:type="dxa"/>
              <w:left w:w="100" w:type="dxa"/>
            </w:tcMar>
            <w:vAlign w:val="center"/>
          </w:tcPr>
          <w:p w:rsidR="00765C44" w:rsidRDefault="00765C44" w:rsidP="00765C44">
            <w:pPr>
              <w:spacing w:after="0"/>
            </w:pPr>
            <w:r>
              <w:rPr>
                <w:rFonts w:ascii="Times New Roman" w:hAnsi="Times New Roman"/>
                <w:color w:val="000000"/>
                <w:sz w:val="24"/>
              </w:rPr>
              <w:t>15</w:t>
            </w:r>
          </w:p>
        </w:tc>
        <w:tc>
          <w:tcPr>
            <w:tcW w:w="3488"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Угол между прямыми в пространстве</w:t>
            </w:r>
          </w:p>
        </w:tc>
        <w:tc>
          <w:tcPr>
            <w:tcW w:w="796" w:type="dxa"/>
            <w:tcMar>
              <w:top w:w="50" w:type="dxa"/>
              <w:left w:w="100" w:type="dxa"/>
            </w:tcMar>
            <w:vAlign w:val="center"/>
          </w:tcPr>
          <w:p w:rsidR="00765C44" w:rsidRDefault="00765C44" w:rsidP="00765C44">
            <w:pPr>
              <w:spacing w:after="0"/>
              <w:ind w:left="135"/>
              <w:jc w:val="center"/>
            </w:pPr>
            <w:r w:rsidRPr="00195614">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65C44" w:rsidRDefault="00765C44" w:rsidP="00765C44">
            <w:pPr>
              <w:spacing w:after="0"/>
              <w:ind w:left="135"/>
              <w:jc w:val="center"/>
            </w:pPr>
          </w:p>
        </w:tc>
        <w:tc>
          <w:tcPr>
            <w:tcW w:w="1591" w:type="dxa"/>
            <w:tcMar>
              <w:top w:w="50" w:type="dxa"/>
              <w:left w:w="100" w:type="dxa"/>
            </w:tcMar>
            <w:vAlign w:val="center"/>
          </w:tcPr>
          <w:p w:rsidR="00765C44" w:rsidRDefault="00765C44" w:rsidP="00765C44">
            <w:pPr>
              <w:spacing w:after="0"/>
              <w:ind w:left="135"/>
              <w:jc w:val="center"/>
            </w:pPr>
          </w:p>
        </w:tc>
        <w:tc>
          <w:tcPr>
            <w:tcW w:w="1122" w:type="dxa"/>
            <w:tcMar>
              <w:top w:w="50" w:type="dxa"/>
              <w:left w:w="100" w:type="dxa"/>
            </w:tcMar>
            <w:vAlign w:val="center"/>
          </w:tcPr>
          <w:p w:rsidR="00765C44" w:rsidRDefault="00765C44" w:rsidP="00765C44">
            <w:pPr>
              <w:spacing w:after="0"/>
              <w:ind w:left="135"/>
            </w:pPr>
          </w:p>
        </w:tc>
        <w:tc>
          <w:tcPr>
            <w:tcW w:w="1937"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587">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w:t>
              </w:r>
              <w:r>
                <w:rPr>
                  <w:rFonts w:ascii="Times New Roman" w:hAnsi="Times New Roman"/>
                  <w:color w:val="0000FF"/>
                  <w:u w:val="single"/>
                </w:rPr>
                <w:t>fe</w:t>
              </w:r>
              <w:r w:rsidRPr="00195614">
                <w:rPr>
                  <w:rFonts w:ascii="Times New Roman" w:hAnsi="Times New Roman"/>
                  <w:color w:val="0000FF"/>
                  <w:u w:val="single"/>
                </w:rPr>
                <w:t>733862</w:t>
              </w:r>
            </w:hyperlink>
          </w:p>
        </w:tc>
      </w:tr>
      <w:tr w:rsidR="00765C44" w:rsidRPr="004E1BB1" w:rsidTr="00765C44">
        <w:trPr>
          <w:trHeight w:val="144"/>
          <w:tblCellSpacing w:w="20" w:type="nil"/>
        </w:trPr>
        <w:tc>
          <w:tcPr>
            <w:tcW w:w="358" w:type="dxa"/>
            <w:tcMar>
              <w:top w:w="50" w:type="dxa"/>
              <w:left w:w="100" w:type="dxa"/>
            </w:tcMar>
            <w:vAlign w:val="center"/>
          </w:tcPr>
          <w:p w:rsidR="00765C44" w:rsidRDefault="00765C44" w:rsidP="00765C44">
            <w:pPr>
              <w:spacing w:after="0"/>
            </w:pPr>
            <w:r>
              <w:rPr>
                <w:rFonts w:ascii="Times New Roman" w:hAnsi="Times New Roman"/>
                <w:color w:val="000000"/>
                <w:sz w:val="24"/>
              </w:rPr>
              <w:t>16</w:t>
            </w:r>
          </w:p>
        </w:tc>
        <w:tc>
          <w:tcPr>
            <w:tcW w:w="3488"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Угол между прямыми в </w:t>
            </w:r>
            <w:r w:rsidRPr="00195614">
              <w:rPr>
                <w:rFonts w:ascii="Times New Roman" w:hAnsi="Times New Roman"/>
                <w:color w:val="000000"/>
                <w:sz w:val="24"/>
              </w:rPr>
              <w:lastRenderedPageBreak/>
              <w:t>пространстве</w:t>
            </w:r>
          </w:p>
        </w:tc>
        <w:tc>
          <w:tcPr>
            <w:tcW w:w="796" w:type="dxa"/>
            <w:tcMar>
              <w:top w:w="50" w:type="dxa"/>
              <w:left w:w="100" w:type="dxa"/>
            </w:tcMar>
            <w:vAlign w:val="center"/>
          </w:tcPr>
          <w:p w:rsidR="00765C44" w:rsidRDefault="00765C44" w:rsidP="00765C44">
            <w:pPr>
              <w:spacing w:after="0"/>
              <w:ind w:left="135"/>
              <w:jc w:val="center"/>
            </w:pPr>
            <w:r w:rsidRPr="0019561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rsidR="00765C44" w:rsidRDefault="00765C44" w:rsidP="00765C44">
            <w:pPr>
              <w:spacing w:after="0"/>
              <w:ind w:left="135"/>
              <w:jc w:val="center"/>
            </w:pPr>
          </w:p>
        </w:tc>
        <w:tc>
          <w:tcPr>
            <w:tcW w:w="1591" w:type="dxa"/>
            <w:tcMar>
              <w:top w:w="50" w:type="dxa"/>
              <w:left w:w="100" w:type="dxa"/>
            </w:tcMar>
            <w:vAlign w:val="center"/>
          </w:tcPr>
          <w:p w:rsidR="00765C44" w:rsidRDefault="00765C44" w:rsidP="00765C44">
            <w:pPr>
              <w:spacing w:after="0"/>
              <w:ind w:left="135"/>
              <w:jc w:val="center"/>
            </w:pPr>
          </w:p>
        </w:tc>
        <w:tc>
          <w:tcPr>
            <w:tcW w:w="1122" w:type="dxa"/>
            <w:tcMar>
              <w:top w:w="50" w:type="dxa"/>
              <w:left w:w="100" w:type="dxa"/>
            </w:tcMar>
            <w:vAlign w:val="center"/>
          </w:tcPr>
          <w:p w:rsidR="00765C44" w:rsidRDefault="00765C44" w:rsidP="00765C44">
            <w:pPr>
              <w:spacing w:after="0"/>
              <w:ind w:left="135"/>
            </w:pPr>
          </w:p>
        </w:tc>
        <w:tc>
          <w:tcPr>
            <w:tcW w:w="1937"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588">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/2935</w:t>
              </w:r>
              <w:r>
                <w:rPr>
                  <w:rFonts w:ascii="Times New Roman" w:hAnsi="Times New Roman"/>
                  <w:color w:val="0000FF"/>
                  <w:u w:val="single"/>
                </w:rPr>
                <w:t>a</w:t>
              </w:r>
              <w:r w:rsidRPr="00195614">
                <w:rPr>
                  <w:rFonts w:ascii="Times New Roman" w:hAnsi="Times New Roman"/>
                  <w:color w:val="0000FF"/>
                  <w:u w:val="single"/>
                </w:rPr>
                <w:t>9</w:t>
              </w:r>
              <w:r>
                <w:rPr>
                  <w:rFonts w:ascii="Times New Roman" w:hAnsi="Times New Roman"/>
                  <w:color w:val="0000FF"/>
                  <w:u w:val="single"/>
                </w:rPr>
                <w:t>a</w:t>
              </w:r>
              <w:r w:rsidRPr="00195614">
                <w:rPr>
                  <w:rFonts w:ascii="Times New Roman" w:hAnsi="Times New Roman"/>
                  <w:color w:val="0000FF"/>
                  <w:u w:val="single"/>
                </w:rPr>
                <w:t>0</w:t>
              </w:r>
            </w:hyperlink>
          </w:p>
        </w:tc>
      </w:tr>
      <w:tr w:rsidR="00765C44" w:rsidRPr="004E1BB1" w:rsidTr="00765C44">
        <w:trPr>
          <w:trHeight w:val="144"/>
          <w:tblCellSpacing w:w="20" w:type="nil"/>
        </w:trPr>
        <w:tc>
          <w:tcPr>
            <w:tcW w:w="358" w:type="dxa"/>
            <w:tcMar>
              <w:top w:w="50" w:type="dxa"/>
              <w:left w:w="100" w:type="dxa"/>
            </w:tcMar>
            <w:vAlign w:val="center"/>
          </w:tcPr>
          <w:p w:rsidR="00765C44" w:rsidRDefault="00765C44" w:rsidP="00765C44">
            <w:pPr>
              <w:spacing w:after="0"/>
            </w:pPr>
            <w:r>
              <w:rPr>
                <w:rFonts w:ascii="Times New Roman" w:hAnsi="Times New Roman"/>
                <w:color w:val="000000"/>
                <w:sz w:val="24"/>
              </w:rPr>
              <w:lastRenderedPageBreak/>
              <w:t>17</w:t>
            </w:r>
          </w:p>
        </w:tc>
        <w:tc>
          <w:tcPr>
            <w:tcW w:w="3488" w:type="dxa"/>
            <w:tcMar>
              <w:top w:w="50" w:type="dxa"/>
              <w:left w:w="100" w:type="dxa"/>
            </w:tcMar>
            <w:vAlign w:val="center"/>
          </w:tcPr>
          <w:p w:rsidR="00765C44" w:rsidRDefault="00765C44" w:rsidP="00765C44">
            <w:pPr>
              <w:spacing w:after="0"/>
              <w:ind w:left="135"/>
            </w:pPr>
            <w:r>
              <w:rPr>
                <w:rFonts w:ascii="Times New Roman" w:hAnsi="Times New Roman"/>
                <w:color w:val="000000"/>
                <w:sz w:val="24"/>
              </w:rPr>
              <w:t>Параллельность плоскостей: параллельные плоскости</w:t>
            </w:r>
          </w:p>
        </w:tc>
        <w:tc>
          <w:tcPr>
            <w:tcW w:w="796" w:type="dxa"/>
            <w:tcMar>
              <w:top w:w="50" w:type="dxa"/>
              <w:left w:w="100" w:type="dxa"/>
            </w:tcMar>
            <w:vAlign w:val="center"/>
          </w:tcPr>
          <w:p w:rsidR="00765C44" w:rsidRDefault="00765C44" w:rsidP="00765C4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765C44" w:rsidRDefault="00765C44" w:rsidP="00765C44">
            <w:pPr>
              <w:spacing w:after="0"/>
              <w:ind w:left="135"/>
              <w:jc w:val="center"/>
            </w:pPr>
          </w:p>
        </w:tc>
        <w:tc>
          <w:tcPr>
            <w:tcW w:w="1591" w:type="dxa"/>
            <w:tcMar>
              <w:top w:w="50" w:type="dxa"/>
              <w:left w:w="100" w:type="dxa"/>
            </w:tcMar>
            <w:vAlign w:val="center"/>
          </w:tcPr>
          <w:p w:rsidR="00765C44" w:rsidRDefault="00765C44" w:rsidP="00765C44">
            <w:pPr>
              <w:spacing w:after="0"/>
              <w:ind w:left="135"/>
              <w:jc w:val="center"/>
            </w:pPr>
          </w:p>
        </w:tc>
        <w:tc>
          <w:tcPr>
            <w:tcW w:w="1122" w:type="dxa"/>
            <w:tcMar>
              <w:top w:w="50" w:type="dxa"/>
              <w:left w:w="100" w:type="dxa"/>
            </w:tcMar>
            <w:vAlign w:val="center"/>
          </w:tcPr>
          <w:p w:rsidR="00765C44" w:rsidRDefault="00765C44" w:rsidP="00765C44">
            <w:pPr>
              <w:spacing w:after="0"/>
              <w:ind w:left="135"/>
            </w:pPr>
          </w:p>
        </w:tc>
        <w:tc>
          <w:tcPr>
            <w:tcW w:w="1937"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589">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/2</w:t>
              </w:r>
              <w:r>
                <w:rPr>
                  <w:rFonts w:ascii="Times New Roman" w:hAnsi="Times New Roman"/>
                  <w:color w:val="0000FF"/>
                  <w:u w:val="single"/>
                </w:rPr>
                <w:t>e</w:t>
              </w:r>
              <w:r w:rsidRPr="00195614">
                <w:rPr>
                  <w:rFonts w:ascii="Times New Roman" w:hAnsi="Times New Roman"/>
                  <w:color w:val="0000FF"/>
                  <w:u w:val="single"/>
                </w:rPr>
                <w:t>18</w:t>
              </w:r>
              <w:r>
                <w:rPr>
                  <w:rFonts w:ascii="Times New Roman" w:hAnsi="Times New Roman"/>
                  <w:color w:val="0000FF"/>
                  <w:u w:val="single"/>
                </w:rPr>
                <w:t>f</w:t>
              </w:r>
              <w:r w:rsidRPr="00195614">
                <w:rPr>
                  <w:rFonts w:ascii="Times New Roman" w:hAnsi="Times New Roman"/>
                  <w:color w:val="0000FF"/>
                  <w:u w:val="single"/>
                </w:rPr>
                <w:t>255</w:t>
              </w:r>
            </w:hyperlink>
          </w:p>
        </w:tc>
      </w:tr>
      <w:tr w:rsidR="00765C44" w:rsidRPr="004E1BB1" w:rsidTr="00765C44">
        <w:trPr>
          <w:trHeight w:val="144"/>
          <w:tblCellSpacing w:w="20" w:type="nil"/>
        </w:trPr>
        <w:tc>
          <w:tcPr>
            <w:tcW w:w="358" w:type="dxa"/>
            <w:tcMar>
              <w:top w:w="50" w:type="dxa"/>
              <w:left w:w="100" w:type="dxa"/>
            </w:tcMar>
            <w:vAlign w:val="center"/>
          </w:tcPr>
          <w:p w:rsidR="00765C44" w:rsidRDefault="00765C44" w:rsidP="00765C44">
            <w:pPr>
              <w:spacing w:after="0"/>
            </w:pPr>
            <w:r>
              <w:rPr>
                <w:rFonts w:ascii="Times New Roman" w:hAnsi="Times New Roman"/>
                <w:color w:val="000000"/>
                <w:sz w:val="24"/>
              </w:rPr>
              <w:t>18</w:t>
            </w:r>
          </w:p>
        </w:tc>
        <w:tc>
          <w:tcPr>
            <w:tcW w:w="3488" w:type="dxa"/>
            <w:tcMar>
              <w:top w:w="50" w:type="dxa"/>
              <w:left w:w="100" w:type="dxa"/>
            </w:tcMar>
            <w:vAlign w:val="center"/>
          </w:tcPr>
          <w:p w:rsidR="00765C44" w:rsidRDefault="00765C44" w:rsidP="00765C44">
            <w:pPr>
              <w:spacing w:after="0"/>
              <w:ind w:left="135"/>
            </w:pPr>
            <w:r>
              <w:rPr>
                <w:rFonts w:ascii="Times New Roman" w:hAnsi="Times New Roman"/>
                <w:color w:val="000000"/>
                <w:sz w:val="24"/>
              </w:rPr>
              <w:t>Свойства параллельных плоскостей</w:t>
            </w:r>
          </w:p>
        </w:tc>
        <w:tc>
          <w:tcPr>
            <w:tcW w:w="796" w:type="dxa"/>
            <w:tcMar>
              <w:top w:w="50" w:type="dxa"/>
              <w:left w:w="100" w:type="dxa"/>
            </w:tcMar>
            <w:vAlign w:val="center"/>
          </w:tcPr>
          <w:p w:rsidR="00765C44" w:rsidRDefault="00765C44" w:rsidP="00765C4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765C44" w:rsidRDefault="00765C44" w:rsidP="00765C44">
            <w:pPr>
              <w:spacing w:after="0"/>
              <w:ind w:left="135"/>
              <w:jc w:val="center"/>
            </w:pPr>
          </w:p>
        </w:tc>
        <w:tc>
          <w:tcPr>
            <w:tcW w:w="1591" w:type="dxa"/>
            <w:tcMar>
              <w:top w:w="50" w:type="dxa"/>
              <w:left w:w="100" w:type="dxa"/>
            </w:tcMar>
            <w:vAlign w:val="center"/>
          </w:tcPr>
          <w:p w:rsidR="00765C44" w:rsidRDefault="00765C44" w:rsidP="00765C44">
            <w:pPr>
              <w:spacing w:after="0"/>
              <w:ind w:left="135"/>
              <w:jc w:val="center"/>
            </w:pPr>
          </w:p>
        </w:tc>
        <w:tc>
          <w:tcPr>
            <w:tcW w:w="1122" w:type="dxa"/>
            <w:tcMar>
              <w:top w:w="50" w:type="dxa"/>
              <w:left w:w="100" w:type="dxa"/>
            </w:tcMar>
            <w:vAlign w:val="center"/>
          </w:tcPr>
          <w:p w:rsidR="00765C44" w:rsidRDefault="00765C44" w:rsidP="00765C44">
            <w:pPr>
              <w:spacing w:after="0"/>
              <w:ind w:left="135"/>
            </w:pPr>
          </w:p>
        </w:tc>
        <w:tc>
          <w:tcPr>
            <w:tcW w:w="1937"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590">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w:t>
              </w:r>
              <w:r>
                <w:rPr>
                  <w:rFonts w:ascii="Times New Roman" w:hAnsi="Times New Roman"/>
                  <w:color w:val="0000FF"/>
                  <w:u w:val="single"/>
                </w:rPr>
                <w:t>e</w:t>
              </w:r>
              <w:r w:rsidRPr="00195614">
                <w:rPr>
                  <w:rFonts w:ascii="Times New Roman" w:hAnsi="Times New Roman"/>
                  <w:color w:val="0000FF"/>
                  <w:u w:val="single"/>
                </w:rPr>
                <w:t>504</w:t>
              </w:r>
              <w:r>
                <w:rPr>
                  <w:rFonts w:ascii="Times New Roman" w:hAnsi="Times New Roman"/>
                  <w:color w:val="0000FF"/>
                  <w:u w:val="single"/>
                </w:rPr>
                <w:t>d</w:t>
              </w:r>
              <w:r w:rsidRPr="00195614">
                <w:rPr>
                  <w:rFonts w:ascii="Times New Roman" w:hAnsi="Times New Roman"/>
                  <w:color w:val="0000FF"/>
                  <w:u w:val="single"/>
                </w:rPr>
                <w:t>656</w:t>
              </w:r>
            </w:hyperlink>
          </w:p>
        </w:tc>
      </w:tr>
      <w:tr w:rsidR="00765C44" w:rsidRPr="004E1BB1" w:rsidTr="00765C44">
        <w:trPr>
          <w:trHeight w:val="144"/>
          <w:tblCellSpacing w:w="20" w:type="nil"/>
        </w:trPr>
        <w:tc>
          <w:tcPr>
            <w:tcW w:w="358" w:type="dxa"/>
            <w:tcMar>
              <w:top w:w="50" w:type="dxa"/>
              <w:left w:w="100" w:type="dxa"/>
            </w:tcMar>
            <w:vAlign w:val="center"/>
          </w:tcPr>
          <w:p w:rsidR="00765C44" w:rsidRDefault="00765C44" w:rsidP="00765C44">
            <w:pPr>
              <w:spacing w:after="0"/>
            </w:pPr>
            <w:r>
              <w:rPr>
                <w:rFonts w:ascii="Times New Roman" w:hAnsi="Times New Roman"/>
                <w:color w:val="000000"/>
                <w:sz w:val="24"/>
              </w:rPr>
              <w:t>19</w:t>
            </w:r>
          </w:p>
        </w:tc>
        <w:tc>
          <w:tcPr>
            <w:tcW w:w="3488"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Простейшие пространственные фигуры на плоскости: тетраэдр, куб, параллелепипед</w:t>
            </w:r>
          </w:p>
        </w:tc>
        <w:tc>
          <w:tcPr>
            <w:tcW w:w="796" w:type="dxa"/>
            <w:tcMar>
              <w:top w:w="50" w:type="dxa"/>
              <w:left w:w="100" w:type="dxa"/>
            </w:tcMar>
            <w:vAlign w:val="center"/>
          </w:tcPr>
          <w:p w:rsidR="00765C44" w:rsidRDefault="00765C44" w:rsidP="00765C44">
            <w:pPr>
              <w:spacing w:after="0"/>
              <w:ind w:left="135"/>
              <w:jc w:val="center"/>
            </w:pPr>
            <w:r w:rsidRPr="00195614">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65C44" w:rsidRDefault="00765C44" w:rsidP="00765C44">
            <w:pPr>
              <w:spacing w:after="0"/>
              <w:ind w:left="135"/>
              <w:jc w:val="center"/>
            </w:pPr>
          </w:p>
        </w:tc>
        <w:tc>
          <w:tcPr>
            <w:tcW w:w="1591" w:type="dxa"/>
            <w:tcMar>
              <w:top w:w="50" w:type="dxa"/>
              <w:left w:w="100" w:type="dxa"/>
            </w:tcMar>
            <w:vAlign w:val="center"/>
          </w:tcPr>
          <w:p w:rsidR="00765C44" w:rsidRDefault="00765C44" w:rsidP="00765C44">
            <w:pPr>
              <w:spacing w:after="0"/>
              <w:ind w:left="135"/>
              <w:jc w:val="center"/>
            </w:pPr>
          </w:p>
        </w:tc>
        <w:tc>
          <w:tcPr>
            <w:tcW w:w="1122" w:type="dxa"/>
            <w:tcMar>
              <w:top w:w="50" w:type="dxa"/>
              <w:left w:w="100" w:type="dxa"/>
            </w:tcMar>
            <w:vAlign w:val="center"/>
          </w:tcPr>
          <w:p w:rsidR="00765C44" w:rsidRDefault="00765C44" w:rsidP="00765C44">
            <w:pPr>
              <w:spacing w:after="0"/>
              <w:ind w:left="135"/>
            </w:pPr>
          </w:p>
        </w:tc>
        <w:tc>
          <w:tcPr>
            <w:tcW w:w="1937"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591">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/4</w:t>
              </w:r>
              <w:r>
                <w:rPr>
                  <w:rFonts w:ascii="Times New Roman" w:hAnsi="Times New Roman"/>
                  <w:color w:val="0000FF"/>
                  <w:u w:val="single"/>
                </w:rPr>
                <w:t>a</w:t>
              </w:r>
              <w:r w:rsidRPr="00195614">
                <w:rPr>
                  <w:rFonts w:ascii="Times New Roman" w:hAnsi="Times New Roman"/>
                  <w:color w:val="0000FF"/>
                  <w:u w:val="single"/>
                </w:rPr>
                <w:t>28</w:t>
              </w:r>
              <w:r>
                <w:rPr>
                  <w:rFonts w:ascii="Times New Roman" w:hAnsi="Times New Roman"/>
                  <w:color w:val="0000FF"/>
                  <w:u w:val="single"/>
                </w:rPr>
                <w:t>dc</w:t>
              </w:r>
              <w:r w:rsidRPr="00195614">
                <w:rPr>
                  <w:rFonts w:ascii="Times New Roman" w:hAnsi="Times New Roman"/>
                  <w:color w:val="0000FF"/>
                  <w:u w:val="single"/>
                </w:rPr>
                <w:t>02</w:t>
              </w:r>
            </w:hyperlink>
          </w:p>
        </w:tc>
      </w:tr>
      <w:tr w:rsidR="00765C44" w:rsidRPr="004E1BB1" w:rsidTr="00765C44">
        <w:trPr>
          <w:trHeight w:val="144"/>
          <w:tblCellSpacing w:w="20" w:type="nil"/>
        </w:trPr>
        <w:tc>
          <w:tcPr>
            <w:tcW w:w="358" w:type="dxa"/>
            <w:tcMar>
              <w:top w:w="50" w:type="dxa"/>
              <w:left w:w="100" w:type="dxa"/>
            </w:tcMar>
            <w:vAlign w:val="center"/>
          </w:tcPr>
          <w:p w:rsidR="00765C44" w:rsidRDefault="00765C44" w:rsidP="00765C44">
            <w:pPr>
              <w:spacing w:after="0"/>
            </w:pPr>
            <w:r>
              <w:rPr>
                <w:rFonts w:ascii="Times New Roman" w:hAnsi="Times New Roman"/>
                <w:color w:val="000000"/>
                <w:sz w:val="24"/>
              </w:rPr>
              <w:t>20</w:t>
            </w:r>
          </w:p>
        </w:tc>
        <w:tc>
          <w:tcPr>
            <w:tcW w:w="3488" w:type="dxa"/>
            <w:tcMar>
              <w:top w:w="50" w:type="dxa"/>
              <w:left w:w="100" w:type="dxa"/>
            </w:tcMar>
            <w:vAlign w:val="center"/>
          </w:tcPr>
          <w:p w:rsidR="00765C44" w:rsidRDefault="00765C44" w:rsidP="00765C44">
            <w:pPr>
              <w:spacing w:after="0"/>
              <w:ind w:left="135"/>
            </w:pPr>
            <w:r>
              <w:rPr>
                <w:rFonts w:ascii="Times New Roman" w:hAnsi="Times New Roman"/>
                <w:color w:val="000000"/>
                <w:sz w:val="24"/>
              </w:rPr>
              <w:t>Построение сечений</w:t>
            </w:r>
          </w:p>
        </w:tc>
        <w:tc>
          <w:tcPr>
            <w:tcW w:w="796" w:type="dxa"/>
            <w:tcMar>
              <w:top w:w="50" w:type="dxa"/>
              <w:left w:w="100" w:type="dxa"/>
            </w:tcMar>
            <w:vAlign w:val="center"/>
          </w:tcPr>
          <w:p w:rsidR="00765C44" w:rsidRDefault="00765C44" w:rsidP="00765C4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765C44" w:rsidRDefault="00765C44" w:rsidP="00765C44">
            <w:pPr>
              <w:spacing w:after="0"/>
              <w:ind w:left="135"/>
              <w:jc w:val="center"/>
            </w:pPr>
          </w:p>
        </w:tc>
        <w:tc>
          <w:tcPr>
            <w:tcW w:w="1591" w:type="dxa"/>
            <w:tcMar>
              <w:top w:w="50" w:type="dxa"/>
              <w:left w:w="100" w:type="dxa"/>
            </w:tcMar>
            <w:vAlign w:val="center"/>
          </w:tcPr>
          <w:p w:rsidR="00765C44" w:rsidRDefault="00765C44" w:rsidP="00765C44">
            <w:pPr>
              <w:spacing w:after="0"/>
              <w:ind w:left="135"/>
              <w:jc w:val="center"/>
            </w:pPr>
          </w:p>
        </w:tc>
        <w:tc>
          <w:tcPr>
            <w:tcW w:w="1122" w:type="dxa"/>
            <w:tcMar>
              <w:top w:w="50" w:type="dxa"/>
              <w:left w:w="100" w:type="dxa"/>
            </w:tcMar>
            <w:vAlign w:val="center"/>
          </w:tcPr>
          <w:p w:rsidR="00765C44" w:rsidRDefault="00765C44" w:rsidP="00765C44">
            <w:pPr>
              <w:spacing w:after="0"/>
              <w:ind w:left="135"/>
            </w:pPr>
          </w:p>
        </w:tc>
        <w:tc>
          <w:tcPr>
            <w:tcW w:w="1937"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592">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/1</w:t>
              </w:r>
              <w:r>
                <w:rPr>
                  <w:rFonts w:ascii="Times New Roman" w:hAnsi="Times New Roman"/>
                  <w:color w:val="0000FF"/>
                  <w:u w:val="single"/>
                </w:rPr>
                <w:t>d</w:t>
              </w:r>
              <w:r w:rsidRPr="00195614">
                <w:rPr>
                  <w:rFonts w:ascii="Times New Roman" w:hAnsi="Times New Roman"/>
                  <w:color w:val="0000FF"/>
                  <w:u w:val="single"/>
                </w:rPr>
                <w:t>434</w:t>
              </w:r>
              <w:r>
                <w:rPr>
                  <w:rFonts w:ascii="Times New Roman" w:hAnsi="Times New Roman"/>
                  <w:color w:val="0000FF"/>
                  <w:u w:val="single"/>
                </w:rPr>
                <w:t>d</w:t>
              </w:r>
              <w:r w:rsidRPr="00195614">
                <w:rPr>
                  <w:rFonts w:ascii="Times New Roman" w:hAnsi="Times New Roman"/>
                  <w:color w:val="0000FF"/>
                  <w:u w:val="single"/>
                </w:rPr>
                <w:t>0</w:t>
              </w:r>
              <w:r>
                <w:rPr>
                  <w:rFonts w:ascii="Times New Roman" w:hAnsi="Times New Roman"/>
                  <w:color w:val="0000FF"/>
                  <w:u w:val="single"/>
                </w:rPr>
                <w:t>f</w:t>
              </w:r>
            </w:hyperlink>
          </w:p>
        </w:tc>
      </w:tr>
      <w:tr w:rsidR="00765C44" w:rsidRPr="004E1BB1" w:rsidTr="00765C44">
        <w:trPr>
          <w:trHeight w:val="144"/>
          <w:tblCellSpacing w:w="20" w:type="nil"/>
        </w:trPr>
        <w:tc>
          <w:tcPr>
            <w:tcW w:w="358" w:type="dxa"/>
            <w:tcMar>
              <w:top w:w="50" w:type="dxa"/>
              <w:left w:w="100" w:type="dxa"/>
            </w:tcMar>
            <w:vAlign w:val="center"/>
          </w:tcPr>
          <w:p w:rsidR="00765C44" w:rsidRDefault="00765C44" w:rsidP="00765C44">
            <w:pPr>
              <w:spacing w:after="0"/>
            </w:pPr>
            <w:r>
              <w:rPr>
                <w:rFonts w:ascii="Times New Roman" w:hAnsi="Times New Roman"/>
                <w:color w:val="000000"/>
                <w:sz w:val="24"/>
              </w:rPr>
              <w:t>21</w:t>
            </w:r>
          </w:p>
        </w:tc>
        <w:tc>
          <w:tcPr>
            <w:tcW w:w="3488" w:type="dxa"/>
            <w:tcMar>
              <w:top w:w="50" w:type="dxa"/>
              <w:left w:w="100" w:type="dxa"/>
            </w:tcMar>
            <w:vAlign w:val="center"/>
          </w:tcPr>
          <w:p w:rsidR="00765C44" w:rsidRDefault="00765C44" w:rsidP="00765C44">
            <w:pPr>
              <w:spacing w:after="0"/>
              <w:ind w:left="135"/>
            </w:pPr>
            <w:r>
              <w:rPr>
                <w:rFonts w:ascii="Times New Roman" w:hAnsi="Times New Roman"/>
                <w:color w:val="000000"/>
                <w:sz w:val="24"/>
              </w:rPr>
              <w:t>Построение сечений</w:t>
            </w:r>
          </w:p>
        </w:tc>
        <w:tc>
          <w:tcPr>
            <w:tcW w:w="796" w:type="dxa"/>
            <w:tcMar>
              <w:top w:w="50" w:type="dxa"/>
              <w:left w:w="100" w:type="dxa"/>
            </w:tcMar>
            <w:vAlign w:val="center"/>
          </w:tcPr>
          <w:p w:rsidR="00765C44" w:rsidRDefault="00765C44" w:rsidP="00765C4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765C44" w:rsidRDefault="00765C44" w:rsidP="00765C44">
            <w:pPr>
              <w:spacing w:after="0"/>
              <w:ind w:left="135"/>
              <w:jc w:val="center"/>
            </w:pPr>
          </w:p>
        </w:tc>
        <w:tc>
          <w:tcPr>
            <w:tcW w:w="1591" w:type="dxa"/>
            <w:tcMar>
              <w:top w:w="50" w:type="dxa"/>
              <w:left w:w="100" w:type="dxa"/>
            </w:tcMar>
            <w:vAlign w:val="center"/>
          </w:tcPr>
          <w:p w:rsidR="00765C44" w:rsidRDefault="00765C44" w:rsidP="00765C44">
            <w:pPr>
              <w:spacing w:after="0"/>
              <w:ind w:left="135"/>
              <w:jc w:val="center"/>
            </w:pPr>
          </w:p>
        </w:tc>
        <w:tc>
          <w:tcPr>
            <w:tcW w:w="1122" w:type="dxa"/>
            <w:tcMar>
              <w:top w:w="50" w:type="dxa"/>
              <w:left w:w="100" w:type="dxa"/>
            </w:tcMar>
            <w:vAlign w:val="center"/>
          </w:tcPr>
          <w:p w:rsidR="00765C44" w:rsidRDefault="00765C44" w:rsidP="00765C44">
            <w:pPr>
              <w:spacing w:after="0"/>
              <w:ind w:left="135"/>
            </w:pPr>
          </w:p>
        </w:tc>
        <w:tc>
          <w:tcPr>
            <w:tcW w:w="1937"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593">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w:t>
              </w:r>
              <w:r>
                <w:rPr>
                  <w:rFonts w:ascii="Times New Roman" w:hAnsi="Times New Roman"/>
                  <w:color w:val="0000FF"/>
                  <w:u w:val="single"/>
                </w:rPr>
                <w:t>ec</w:t>
              </w:r>
              <w:r w:rsidRPr="00195614">
                <w:rPr>
                  <w:rFonts w:ascii="Times New Roman" w:hAnsi="Times New Roman"/>
                  <w:color w:val="0000FF"/>
                  <w:u w:val="single"/>
                </w:rPr>
                <w:t>26</w:t>
              </w:r>
              <w:r>
                <w:rPr>
                  <w:rFonts w:ascii="Times New Roman" w:hAnsi="Times New Roman"/>
                  <w:color w:val="0000FF"/>
                  <w:u w:val="single"/>
                </w:rPr>
                <w:t>fe</w:t>
              </w:r>
              <w:r w:rsidRPr="00195614">
                <w:rPr>
                  <w:rFonts w:ascii="Times New Roman" w:hAnsi="Times New Roman"/>
                  <w:color w:val="0000FF"/>
                  <w:u w:val="single"/>
                </w:rPr>
                <w:t>5</w:t>
              </w:r>
              <w:r>
                <w:rPr>
                  <w:rFonts w:ascii="Times New Roman" w:hAnsi="Times New Roman"/>
                  <w:color w:val="0000FF"/>
                  <w:u w:val="single"/>
                </w:rPr>
                <w:t>d</w:t>
              </w:r>
            </w:hyperlink>
          </w:p>
        </w:tc>
      </w:tr>
      <w:tr w:rsidR="00765C44" w:rsidRPr="004E1BB1" w:rsidTr="00765C44">
        <w:trPr>
          <w:trHeight w:val="144"/>
          <w:tblCellSpacing w:w="20" w:type="nil"/>
        </w:trPr>
        <w:tc>
          <w:tcPr>
            <w:tcW w:w="358" w:type="dxa"/>
            <w:tcMar>
              <w:top w:w="50" w:type="dxa"/>
              <w:left w:w="100" w:type="dxa"/>
            </w:tcMar>
            <w:vAlign w:val="center"/>
          </w:tcPr>
          <w:p w:rsidR="00765C44" w:rsidRDefault="00765C44" w:rsidP="00765C44">
            <w:pPr>
              <w:spacing w:after="0"/>
            </w:pPr>
            <w:r>
              <w:rPr>
                <w:rFonts w:ascii="Times New Roman" w:hAnsi="Times New Roman"/>
                <w:color w:val="000000"/>
                <w:sz w:val="24"/>
              </w:rPr>
              <w:t>22</w:t>
            </w:r>
          </w:p>
        </w:tc>
        <w:tc>
          <w:tcPr>
            <w:tcW w:w="3488" w:type="dxa"/>
            <w:tcMar>
              <w:top w:w="50" w:type="dxa"/>
              <w:left w:w="100" w:type="dxa"/>
            </w:tcMar>
            <w:vAlign w:val="center"/>
          </w:tcPr>
          <w:p w:rsidR="00765C44" w:rsidRDefault="00765C44" w:rsidP="00765C44">
            <w:pPr>
              <w:spacing w:after="0"/>
              <w:ind w:left="135"/>
            </w:pPr>
            <w:r w:rsidRPr="00195614">
              <w:rPr>
                <w:rFonts w:ascii="Times New Roman" w:hAnsi="Times New Roman"/>
                <w:color w:val="000000"/>
                <w:sz w:val="24"/>
              </w:rPr>
              <w:t xml:space="preserve">Контрольная работа по теме "Прямые и плоскости в пространстве. </w:t>
            </w:r>
            <w:r>
              <w:rPr>
                <w:rFonts w:ascii="Times New Roman" w:hAnsi="Times New Roman"/>
                <w:color w:val="000000"/>
                <w:sz w:val="24"/>
              </w:rPr>
              <w:t>Параллельность прямых и плоскостей"</w:t>
            </w:r>
          </w:p>
        </w:tc>
        <w:tc>
          <w:tcPr>
            <w:tcW w:w="796" w:type="dxa"/>
            <w:tcMar>
              <w:top w:w="50" w:type="dxa"/>
              <w:left w:w="100" w:type="dxa"/>
            </w:tcMar>
            <w:vAlign w:val="center"/>
          </w:tcPr>
          <w:p w:rsidR="00765C44" w:rsidRDefault="00765C44" w:rsidP="00765C4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765C44" w:rsidRDefault="00765C44" w:rsidP="00765C44">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765C44" w:rsidRDefault="00765C44" w:rsidP="00765C44">
            <w:pPr>
              <w:spacing w:after="0"/>
              <w:ind w:left="135"/>
              <w:jc w:val="center"/>
            </w:pPr>
          </w:p>
        </w:tc>
        <w:tc>
          <w:tcPr>
            <w:tcW w:w="1122" w:type="dxa"/>
            <w:tcMar>
              <w:top w:w="50" w:type="dxa"/>
              <w:left w:w="100" w:type="dxa"/>
            </w:tcMar>
            <w:vAlign w:val="center"/>
          </w:tcPr>
          <w:p w:rsidR="00765C44" w:rsidRDefault="00765C44" w:rsidP="00765C44">
            <w:pPr>
              <w:spacing w:after="0"/>
              <w:ind w:left="135"/>
            </w:pPr>
          </w:p>
        </w:tc>
        <w:tc>
          <w:tcPr>
            <w:tcW w:w="1937"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594">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/9</w:t>
              </w:r>
              <w:r>
                <w:rPr>
                  <w:rFonts w:ascii="Times New Roman" w:hAnsi="Times New Roman"/>
                  <w:color w:val="0000FF"/>
                  <w:u w:val="single"/>
                </w:rPr>
                <w:t>a</w:t>
              </w:r>
              <w:r w:rsidRPr="00195614">
                <w:rPr>
                  <w:rFonts w:ascii="Times New Roman" w:hAnsi="Times New Roman"/>
                  <w:color w:val="0000FF"/>
                  <w:u w:val="single"/>
                </w:rPr>
                <w:t>0</w:t>
              </w:r>
              <w:r>
                <w:rPr>
                  <w:rFonts w:ascii="Times New Roman" w:hAnsi="Times New Roman"/>
                  <w:color w:val="0000FF"/>
                  <w:u w:val="single"/>
                </w:rPr>
                <w:t>a</w:t>
              </w:r>
              <w:r w:rsidRPr="00195614">
                <w:rPr>
                  <w:rFonts w:ascii="Times New Roman" w:hAnsi="Times New Roman"/>
                  <w:color w:val="0000FF"/>
                  <w:u w:val="single"/>
                </w:rPr>
                <w:t>9</w:t>
              </w:r>
              <w:r>
                <w:rPr>
                  <w:rFonts w:ascii="Times New Roman" w:hAnsi="Times New Roman"/>
                  <w:color w:val="0000FF"/>
                  <w:u w:val="single"/>
                </w:rPr>
                <w:t>e</w:t>
              </w:r>
              <w:r w:rsidRPr="00195614">
                <w:rPr>
                  <w:rFonts w:ascii="Times New Roman" w:hAnsi="Times New Roman"/>
                  <w:color w:val="0000FF"/>
                  <w:u w:val="single"/>
                </w:rPr>
                <w:t>56</w:t>
              </w:r>
            </w:hyperlink>
          </w:p>
        </w:tc>
      </w:tr>
      <w:tr w:rsidR="00765C44" w:rsidRPr="004E1BB1" w:rsidTr="00765C44">
        <w:trPr>
          <w:trHeight w:val="144"/>
          <w:tblCellSpacing w:w="20" w:type="nil"/>
        </w:trPr>
        <w:tc>
          <w:tcPr>
            <w:tcW w:w="358" w:type="dxa"/>
            <w:tcMar>
              <w:top w:w="50" w:type="dxa"/>
              <w:left w:w="100" w:type="dxa"/>
            </w:tcMar>
            <w:vAlign w:val="center"/>
          </w:tcPr>
          <w:p w:rsidR="00765C44" w:rsidRDefault="00765C44" w:rsidP="00765C44">
            <w:pPr>
              <w:spacing w:after="0"/>
            </w:pPr>
            <w:r>
              <w:rPr>
                <w:rFonts w:ascii="Times New Roman" w:hAnsi="Times New Roman"/>
                <w:color w:val="000000"/>
                <w:sz w:val="24"/>
              </w:rPr>
              <w:t>23</w:t>
            </w:r>
          </w:p>
        </w:tc>
        <w:tc>
          <w:tcPr>
            <w:tcW w:w="3488"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Перпендикулярность прямой и плоскости: перпендикулярные прямые в пространстве</w:t>
            </w:r>
          </w:p>
        </w:tc>
        <w:tc>
          <w:tcPr>
            <w:tcW w:w="796" w:type="dxa"/>
            <w:tcMar>
              <w:top w:w="50" w:type="dxa"/>
              <w:left w:w="100" w:type="dxa"/>
            </w:tcMar>
            <w:vAlign w:val="center"/>
          </w:tcPr>
          <w:p w:rsidR="00765C44" w:rsidRDefault="00765C44" w:rsidP="00765C44">
            <w:pPr>
              <w:spacing w:after="0"/>
              <w:ind w:left="135"/>
              <w:jc w:val="center"/>
            </w:pPr>
            <w:r w:rsidRPr="00195614">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65C44" w:rsidRDefault="00765C44" w:rsidP="00765C44">
            <w:pPr>
              <w:spacing w:after="0"/>
              <w:ind w:left="135"/>
              <w:jc w:val="center"/>
            </w:pPr>
          </w:p>
        </w:tc>
        <w:tc>
          <w:tcPr>
            <w:tcW w:w="1591" w:type="dxa"/>
            <w:tcMar>
              <w:top w:w="50" w:type="dxa"/>
              <w:left w:w="100" w:type="dxa"/>
            </w:tcMar>
            <w:vAlign w:val="center"/>
          </w:tcPr>
          <w:p w:rsidR="00765C44" w:rsidRDefault="00765C44" w:rsidP="00765C44">
            <w:pPr>
              <w:spacing w:after="0"/>
              <w:ind w:left="135"/>
              <w:jc w:val="center"/>
            </w:pPr>
          </w:p>
        </w:tc>
        <w:tc>
          <w:tcPr>
            <w:tcW w:w="1122" w:type="dxa"/>
            <w:tcMar>
              <w:top w:w="50" w:type="dxa"/>
              <w:left w:w="100" w:type="dxa"/>
            </w:tcMar>
            <w:vAlign w:val="center"/>
          </w:tcPr>
          <w:p w:rsidR="00765C44" w:rsidRDefault="00765C44" w:rsidP="00765C44">
            <w:pPr>
              <w:spacing w:after="0"/>
              <w:ind w:left="135"/>
            </w:pPr>
          </w:p>
        </w:tc>
        <w:tc>
          <w:tcPr>
            <w:tcW w:w="1937"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595">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w:t>
              </w:r>
              <w:r>
                <w:rPr>
                  <w:rFonts w:ascii="Times New Roman" w:hAnsi="Times New Roman"/>
                  <w:color w:val="0000FF"/>
                  <w:u w:val="single"/>
                </w:rPr>
                <w:t>b</w:t>
              </w:r>
              <w:r w:rsidRPr="00195614">
                <w:rPr>
                  <w:rFonts w:ascii="Times New Roman" w:hAnsi="Times New Roman"/>
                  <w:color w:val="0000FF"/>
                  <w:u w:val="single"/>
                </w:rPr>
                <w:t>19</w:t>
              </w:r>
              <w:r>
                <w:rPr>
                  <w:rFonts w:ascii="Times New Roman" w:hAnsi="Times New Roman"/>
                  <w:color w:val="0000FF"/>
                  <w:u w:val="single"/>
                </w:rPr>
                <w:t>f</w:t>
              </w:r>
              <w:r w:rsidRPr="00195614">
                <w:rPr>
                  <w:rFonts w:ascii="Times New Roman" w:hAnsi="Times New Roman"/>
                  <w:color w:val="0000FF"/>
                  <w:u w:val="single"/>
                </w:rPr>
                <w:t>6</w:t>
              </w:r>
              <w:r>
                <w:rPr>
                  <w:rFonts w:ascii="Times New Roman" w:hAnsi="Times New Roman"/>
                  <w:color w:val="0000FF"/>
                  <w:u w:val="single"/>
                </w:rPr>
                <w:t>a</w:t>
              </w:r>
              <w:r w:rsidRPr="00195614">
                <w:rPr>
                  <w:rFonts w:ascii="Times New Roman" w:hAnsi="Times New Roman"/>
                  <w:color w:val="0000FF"/>
                  <w:u w:val="single"/>
                </w:rPr>
                <w:t>5</w:t>
              </w:r>
              <w:r>
                <w:rPr>
                  <w:rFonts w:ascii="Times New Roman" w:hAnsi="Times New Roman"/>
                  <w:color w:val="0000FF"/>
                  <w:u w:val="single"/>
                </w:rPr>
                <w:t>d</w:t>
              </w:r>
            </w:hyperlink>
          </w:p>
        </w:tc>
      </w:tr>
      <w:tr w:rsidR="00765C44" w:rsidRPr="004E1BB1" w:rsidTr="00765C44">
        <w:trPr>
          <w:trHeight w:val="144"/>
          <w:tblCellSpacing w:w="20" w:type="nil"/>
        </w:trPr>
        <w:tc>
          <w:tcPr>
            <w:tcW w:w="358" w:type="dxa"/>
            <w:tcMar>
              <w:top w:w="50" w:type="dxa"/>
              <w:left w:w="100" w:type="dxa"/>
            </w:tcMar>
            <w:vAlign w:val="center"/>
          </w:tcPr>
          <w:p w:rsidR="00765C44" w:rsidRDefault="00765C44" w:rsidP="00765C44">
            <w:pPr>
              <w:spacing w:after="0"/>
            </w:pPr>
            <w:r>
              <w:rPr>
                <w:rFonts w:ascii="Times New Roman" w:hAnsi="Times New Roman"/>
                <w:color w:val="000000"/>
                <w:sz w:val="24"/>
              </w:rPr>
              <w:t>24</w:t>
            </w:r>
          </w:p>
        </w:tc>
        <w:tc>
          <w:tcPr>
            <w:tcW w:w="3488"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Прямые параллельные и перпендикулярные к плоскости</w:t>
            </w:r>
          </w:p>
        </w:tc>
        <w:tc>
          <w:tcPr>
            <w:tcW w:w="796" w:type="dxa"/>
            <w:tcMar>
              <w:top w:w="50" w:type="dxa"/>
              <w:left w:w="100" w:type="dxa"/>
            </w:tcMar>
            <w:vAlign w:val="center"/>
          </w:tcPr>
          <w:p w:rsidR="00765C44" w:rsidRDefault="00765C44" w:rsidP="00765C44">
            <w:pPr>
              <w:spacing w:after="0"/>
              <w:ind w:left="135"/>
              <w:jc w:val="center"/>
            </w:pPr>
            <w:r w:rsidRPr="00195614">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65C44" w:rsidRDefault="00765C44" w:rsidP="00765C44">
            <w:pPr>
              <w:spacing w:after="0"/>
              <w:ind w:left="135"/>
              <w:jc w:val="center"/>
            </w:pPr>
          </w:p>
        </w:tc>
        <w:tc>
          <w:tcPr>
            <w:tcW w:w="1591" w:type="dxa"/>
            <w:tcMar>
              <w:top w:w="50" w:type="dxa"/>
              <w:left w:w="100" w:type="dxa"/>
            </w:tcMar>
            <w:vAlign w:val="center"/>
          </w:tcPr>
          <w:p w:rsidR="00765C44" w:rsidRDefault="00765C44" w:rsidP="00765C44">
            <w:pPr>
              <w:spacing w:after="0"/>
              <w:ind w:left="135"/>
              <w:jc w:val="center"/>
            </w:pPr>
          </w:p>
        </w:tc>
        <w:tc>
          <w:tcPr>
            <w:tcW w:w="1122" w:type="dxa"/>
            <w:tcMar>
              <w:top w:w="50" w:type="dxa"/>
              <w:left w:w="100" w:type="dxa"/>
            </w:tcMar>
            <w:vAlign w:val="center"/>
          </w:tcPr>
          <w:p w:rsidR="00765C44" w:rsidRDefault="00765C44" w:rsidP="00765C44">
            <w:pPr>
              <w:spacing w:after="0"/>
              <w:ind w:left="135"/>
            </w:pPr>
          </w:p>
        </w:tc>
        <w:tc>
          <w:tcPr>
            <w:tcW w:w="1937"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596">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/0</w:t>
              </w:r>
              <w:r>
                <w:rPr>
                  <w:rFonts w:ascii="Times New Roman" w:hAnsi="Times New Roman"/>
                  <w:color w:val="0000FF"/>
                  <w:u w:val="single"/>
                </w:rPr>
                <w:t>ac</w:t>
              </w:r>
              <w:r w:rsidRPr="00195614">
                <w:rPr>
                  <w:rFonts w:ascii="Times New Roman" w:hAnsi="Times New Roman"/>
                  <w:color w:val="0000FF"/>
                  <w:u w:val="single"/>
                </w:rPr>
                <w:t>11</w:t>
              </w:r>
              <w:r>
                <w:rPr>
                  <w:rFonts w:ascii="Times New Roman" w:hAnsi="Times New Roman"/>
                  <w:color w:val="0000FF"/>
                  <w:u w:val="single"/>
                </w:rPr>
                <w:t>c</w:t>
              </w:r>
              <w:r w:rsidRPr="00195614">
                <w:rPr>
                  <w:rFonts w:ascii="Times New Roman" w:hAnsi="Times New Roman"/>
                  <w:color w:val="0000FF"/>
                  <w:u w:val="single"/>
                </w:rPr>
                <w:t>95</w:t>
              </w:r>
            </w:hyperlink>
          </w:p>
        </w:tc>
      </w:tr>
      <w:tr w:rsidR="00765C44" w:rsidRPr="004E1BB1" w:rsidTr="00765C44">
        <w:trPr>
          <w:trHeight w:val="144"/>
          <w:tblCellSpacing w:w="20" w:type="nil"/>
        </w:trPr>
        <w:tc>
          <w:tcPr>
            <w:tcW w:w="358" w:type="dxa"/>
            <w:tcMar>
              <w:top w:w="50" w:type="dxa"/>
              <w:left w:w="100" w:type="dxa"/>
            </w:tcMar>
            <w:vAlign w:val="center"/>
          </w:tcPr>
          <w:p w:rsidR="00765C44" w:rsidRDefault="00765C44" w:rsidP="00765C44">
            <w:pPr>
              <w:spacing w:after="0"/>
            </w:pPr>
            <w:r>
              <w:rPr>
                <w:rFonts w:ascii="Times New Roman" w:hAnsi="Times New Roman"/>
                <w:color w:val="000000"/>
                <w:sz w:val="24"/>
              </w:rPr>
              <w:t>25</w:t>
            </w:r>
          </w:p>
        </w:tc>
        <w:tc>
          <w:tcPr>
            <w:tcW w:w="3488"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Прямые параллельные и перпендикулярные к плоскости</w:t>
            </w:r>
          </w:p>
        </w:tc>
        <w:tc>
          <w:tcPr>
            <w:tcW w:w="796" w:type="dxa"/>
            <w:tcMar>
              <w:top w:w="50" w:type="dxa"/>
              <w:left w:w="100" w:type="dxa"/>
            </w:tcMar>
            <w:vAlign w:val="center"/>
          </w:tcPr>
          <w:p w:rsidR="00765C44" w:rsidRDefault="00765C44" w:rsidP="00765C44">
            <w:pPr>
              <w:spacing w:after="0"/>
              <w:ind w:left="135"/>
              <w:jc w:val="center"/>
            </w:pPr>
            <w:r w:rsidRPr="00195614">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65C44" w:rsidRDefault="00765C44" w:rsidP="00765C44">
            <w:pPr>
              <w:spacing w:after="0"/>
              <w:ind w:left="135"/>
              <w:jc w:val="center"/>
            </w:pPr>
          </w:p>
        </w:tc>
        <w:tc>
          <w:tcPr>
            <w:tcW w:w="1591" w:type="dxa"/>
            <w:tcMar>
              <w:top w:w="50" w:type="dxa"/>
              <w:left w:w="100" w:type="dxa"/>
            </w:tcMar>
            <w:vAlign w:val="center"/>
          </w:tcPr>
          <w:p w:rsidR="00765C44" w:rsidRDefault="00765C44" w:rsidP="00765C44">
            <w:pPr>
              <w:spacing w:after="0"/>
              <w:ind w:left="135"/>
              <w:jc w:val="center"/>
            </w:pPr>
          </w:p>
        </w:tc>
        <w:tc>
          <w:tcPr>
            <w:tcW w:w="1122" w:type="dxa"/>
            <w:tcMar>
              <w:top w:w="50" w:type="dxa"/>
              <w:left w:w="100" w:type="dxa"/>
            </w:tcMar>
            <w:vAlign w:val="center"/>
          </w:tcPr>
          <w:p w:rsidR="00765C44" w:rsidRDefault="00765C44" w:rsidP="00765C44">
            <w:pPr>
              <w:spacing w:after="0"/>
              <w:ind w:left="135"/>
            </w:pPr>
          </w:p>
        </w:tc>
        <w:tc>
          <w:tcPr>
            <w:tcW w:w="1937"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597">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w:t>
              </w:r>
              <w:r>
                <w:rPr>
                  <w:rFonts w:ascii="Times New Roman" w:hAnsi="Times New Roman"/>
                  <w:color w:val="0000FF"/>
                  <w:u w:val="single"/>
                </w:rPr>
                <w:t>ba</w:t>
              </w:r>
              <w:r w:rsidRPr="00195614">
                <w:rPr>
                  <w:rFonts w:ascii="Times New Roman" w:hAnsi="Times New Roman"/>
                  <w:color w:val="0000FF"/>
                  <w:u w:val="single"/>
                </w:rPr>
                <w:t>545966</w:t>
              </w:r>
            </w:hyperlink>
          </w:p>
        </w:tc>
      </w:tr>
      <w:tr w:rsidR="00765C44" w:rsidRPr="004E1BB1" w:rsidTr="00765C44">
        <w:trPr>
          <w:trHeight w:val="144"/>
          <w:tblCellSpacing w:w="20" w:type="nil"/>
        </w:trPr>
        <w:tc>
          <w:tcPr>
            <w:tcW w:w="358" w:type="dxa"/>
            <w:tcMar>
              <w:top w:w="50" w:type="dxa"/>
              <w:left w:w="100" w:type="dxa"/>
            </w:tcMar>
            <w:vAlign w:val="center"/>
          </w:tcPr>
          <w:p w:rsidR="00765C44" w:rsidRDefault="00765C44" w:rsidP="00765C44">
            <w:pPr>
              <w:spacing w:after="0"/>
            </w:pPr>
            <w:r>
              <w:rPr>
                <w:rFonts w:ascii="Times New Roman" w:hAnsi="Times New Roman"/>
                <w:color w:val="000000"/>
                <w:sz w:val="24"/>
              </w:rPr>
              <w:t>26</w:t>
            </w:r>
          </w:p>
        </w:tc>
        <w:tc>
          <w:tcPr>
            <w:tcW w:w="3488"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Признак перпендикулярности прямой и плоскости</w:t>
            </w:r>
          </w:p>
        </w:tc>
        <w:tc>
          <w:tcPr>
            <w:tcW w:w="796" w:type="dxa"/>
            <w:tcMar>
              <w:top w:w="50" w:type="dxa"/>
              <w:left w:w="100" w:type="dxa"/>
            </w:tcMar>
            <w:vAlign w:val="center"/>
          </w:tcPr>
          <w:p w:rsidR="00765C44" w:rsidRDefault="00765C44" w:rsidP="00765C44">
            <w:pPr>
              <w:spacing w:after="0"/>
              <w:ind w:left="135"/>
              <w:jc w:val="center"/>
            </w:pPr>
            <w:r w:rsidRPr="00195614">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65C44" w:rsidRDefault="00765C44" w:rsidP="00765C44">
            <w:pPr>
              <w:spacing w:after="0"/>
              <w:ind w:left="135"/>
              <w:jc w:val="center"/>
            </w:pPr>
          </w:p>
        </w:tc>
        <w:tc>
          <w:tcPr>
            <w:tcW w:w="1591" w:type="dxa"/>
            <w:tcMar>
              <w:top w:w="50" w:type="dxa"/>
              <w:left w:w="100" w:type="dxa"/>
            </w:tcMar>
            <w:vAlign w:val="center"/>
          </w:tcPr>
          <w:p w:rsidR="00765C44" w:rsidRDefault="00765C44" w:rsidP="00765C44">
            <w:pPr>
              <w:spacing w:after="0"/>
              <w:ind w:left="135"/>
              <w:jc w:val="center"/>
            </w:pPr>
          </w:p>
        </w:tc>
        <w:tc>
          <w:tcPr>
            <w:tcW w:w="1122" w:type="dxa"/>
            <w:tcMar>
              <w:top w:w="50" w:type="dxa"/>
              <w:left w:w="100" w:type="dxa"/>
            </w:tcMar>
            <w:vAlign w:val="center"/>
          </w:tcPr>
          <w:p w:rsidR="00765C44" w:rsidRDefault="00765C44" w:rsidP="00765C44">
            <w:pPr>
              <w:spacing w:after="0"/>
              <w:ind w:left="135"/>
            </w:pPr>
          </w:p>
        </w:tc>
        <w:tc>
          <w:tcPr>
            <w:tcW w:w="1937"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598">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w:t>
              </w:r>
              <w:r>
                <w:rPr>
                  <w:rFonts w:ascii="Times New Roman" w:hAnsi="Times New Roman"/>
                  <w:color w:val="0000FF"/>
                  <w:u w:val="single"/>
                </w:rPr>
                <w:t>f</w:t>
              </w:r>
              <w:r w:rsidRPr="00195614">
                <w:rPr>
                  <w:rFonts w:ascii="Times New Roman" w:hAnsi="Times New Roman"/>
                  <w:color w:val="0000FF"/>
                  <w:u w:val="single"/>
                </w:rPr>
                <w:t>85</w:t>
              </w:r>
              <w:r>
                <w:rPr>
                  <w:rFonts w:ascii="Times New Roman" w:hAnsi="Times New Roman"/>
                  <w:color w:val="0000FF"/>
                  <w:u w:val="single"/>
                </w:rPr>
                <w:t>bfc</w:t>
              </w:r>
              <w:r w:rsidRPr="00195614">
                <w:rPr>
                  <w:rFonts w:ascii="Times New Roman" w:hAnsi="Times New Roman"/>
                  <w:color w:val="0000FF"/>
                  <w:u w:val="single"/>
                </w:rPr>
                <w:t>46</w:t>
              </w:r>
            </w:hyperlink>
          </w:p>
        </w:tc>
      </w:tr>
      <w:tr w:rsidR="00765C44" w:rsidRPr="004E1BB1" w:rsidTr="00765C44">
        <w:trPr>
          <w:trHeight w:val="144"/>
          <w:tblCellSpacing w:w="20" w:type="nil"/>
        </w:trPr>
        <w:tc>
          <w:tcPr>
            <w:tcW w:w="358" w:type="dxa"/>
            <w:tcMar>
              <w:top w:w="50" w:type="dxa"/>
              <w:left w:w="100" w:type="dxa"/>
            </w:tcMar>
            <w:vAlign w:val="center"/>
          </w:tcPr>
          <w:p w:rsidR="00765C44" w:rsidRDefault="00765C44" w:rsidP="00765C44">
            <w:pPr>
              <w:spacing w:after="0"/>
            </w:pPr>
            <w:r>
              <w:rPr>
                <w:rFonts w:ascii="Times New Roman" w:hAnsi="Times New Roman"/>
                <w:color w:val="000000"/>
                <w:sz w:val="24"/>
              </w:rPr>
              <w:t>27</w:t>
            </w:r>
          </w:p>
        </w:tc>
        <w:tc>
          <w:tcPr>
            <w:tcW w:w="3488"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Признак перпендикулярности прямой и плоскости</w:t>
            </w:r>
          </w:p>
        </w:tc>
        <w:tc>
          <w:tcPr>
            <w:tcW w:w="796" w:type="dxa"/>
            <w:tcMar>
              <w:top w:w="50" w:type="dxa"/>
              <w:left w:w="100" w:type="dxa"/>
            </w:tcMar>
            <w:vAlign w:val="center"/>
          </w:tcPr>
          <w:p w:rsidR="00765C44" w:rsidRDefault="00765C44" w:rsidP="00765C44">
            <w:pPr>
              <w:spacing w:after="0"/>
              <w:ind w:left="135"/>
              <w:jc w:val="center"/>
            </w:pPr>
            <w:r w:rsidRPr="00195614">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65C44" w:rsidRDefault="00765C44" w:rsidP="00765C44">
            <w:pPr>
              <w:spacing w:after="0"/>
              <w:ind w:left="135"/>
              <w:jc w:val="center"/>
            </w:pPr>
          </w:p>
        </w:tc>
        <w:tc>
          <w:tcPr>
            <w:tcW w:w="1591" w:type="dxa"/>
            <w:tcMar>
              <w:top w:w="50" w:type="dxa"/>
              <w:left w:w="100" w:type="dxa"/>
            </w:tcMar>
            <w:vAlign w:val="center"/>
          </w:tcPr>
          <w:p w:rsidR="00765C44" w:rsidRDefault="00765C44" w:rsidP="00765C44">
            <w:pPr>
              <w:spacing w:after="0"/>
              <w:ind w:left="135"/>
              <w:jc w:val="center"/>
            </w:pPr>
          </w:p>
        </w:tc>
        <w:tc>
          <w:tcPr>
            <w:tcW w:w="1122" w:type="dxa"/>
            <w:tcMar>
              <w:top w:w="50" w:type="dxa"/>
              <w:left w:w="100" w:type="dxa"/>
            </w:tcMar>
            <w:vAlign w:val="center"/>
          </w:tcPr>
          <w:p w:rsidR="00765C44" w:rsidRDefault="00765C44" w:rsidP="00765C44">
            <w:pPr>
              <w:spacing w:after="0"/>
              <w:ind w:left="135"/>
            </w:pPr>
          </w:p>
        </w:tc>
        <w:tc>
          <w:tcPr>
            <w:tcW w:w="1937"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599">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/79165</w:t>
              </w:r>
              <w:r>
                <w:rPr>
                  <w:rFonts w:ascii="Times New Roman" w:hAnsi="Times New Roman"/>
                  <w:color w:val="0000FF"/>
                  <w:u w:val="single"/>
                </w:rPr>
                <w:t>d</w:t>
              </w:r>
              <w:r w:rsidRPr="00195614">
                <w:rPr>
                  <w:rFonts w:ascii="Times New Roman" w:hAnsi="Times New Roman"/>
                  <w:color w:val="0000FF"/>
                  <w:u w:val="single"/>
                </w:rPr>
                <w:t>15</w:t>
              </w:r>
            </w:hyperlink>
          </w:p>
        </w:tc>
      </w:tr>
      <w:tr w:rsidR="00765C44" w:rsidRPr="004E1BB1" w:rsidTr="00765C44">
        <w:trPr>
          <w:trHeight w:val="144"/>
          <w:tblCellSpacing w:w="20" w:type="nil"/>
        </w:trPr>
        <w:tc>
          <w:tcPr>
            <w:tcW w:w="358" w:type="dxa"/>
            <w:tcMar>
              <w:top w:w="50" w:type="dxa"/>
              <w:left w:w="100" w:type="dxa"/>
            </w:tcMar>
            <w:vAlign w:val="center"/>
          </w:tcPr>
          <w:p w:rsidR="00765C44" w:rsidRDefault="00765C44" w:rsidP="00765C44">
            <w:pPr>
              <w:spacing w:after="0"/>
            </w:pPr>
            <w:r>
              <w:rPr>
                <w:rFonts w:ascii="Times New Roman" w:hAnsi="Times New Roman"/>
                <w:color w:val="000000"/>
                <w:sz w:val="24"/>
              </w:rPr>
              <w:t>28</w:t>
            </w:r>
          </w:p>
        </w:tc>
        <w:tc>
          <w:tcPr>
            <w:tcW w:w="3488"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Теорема о прямой перпендикулярной плоскости</w:t>
            </w:r>
          </w:p>
        </w:tc>
        <w:tc>
          <w:tcPr>
            <w:tcW w:w="796" w:type="dxa"/>
            <w:tcMar>
              <w:top w:w="50" w:type="dxa"/>
              <w:left w:w="100" w:type="dxa"/>
            </w:tcMar>
            <w:vAlign w:val="center"/>
          </w:tcPr>
          <w:p w:rsidR="00765C44" w:rsidRDefault="00765C44" w:rsidP="00765C44">
            <w:pPr>
              <w:spacing w:after="0"/>
              <w:ind w:left="135"/>
              <w:jc w:val="center"/>
            </w:pPr>
            <w:r w:rsidRPr="00195614">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65C44" w:rsidRDefault="00765C44" w:rsidP="00765C44">
            <w:pPr>
              <w:spacing w:after="0"/>
              <w:ind w:left="135"/>
              <w:jc w:val="center"/>
            </w:pPr>
          </w:p>
        </w:tc>
        <w:tc>
          <w:tcPr>
            <w:tcW w:w="1591" w:type="dxa"/>
            <w:tcMar>
              <w:top w:w="50" w:type="dxa"/>
              <w:left w:w="100" w:type="dxa"/>
            </w:tcMar>
            <w:vAlign w:val="center"/>
          </w:tcPr>
          <w:p w:rsidR="00765C44" w:rsidRPr="003919B7" w:rsidRDefault="00765C44" w:rsidP="00765C44">
            <w:pPr>
              <w:spacing w:after="0"/>
              <w:ind w:left="135"/>
              <w:jc w:val="center"/>
            </w:pPr>
          </w:p>
        </w:tc>
        <w:tc>
          <w:tcPr>
            <w:tcW w:w="1122" w:type="dxa"/>
            <w:tcMar>
              <w:top w:w="50" w:type="dxa"/>
              <w:left w:w="100" w:type="dxa"/>
            </w:tcMar>
            <w:vAlign w:val="center"/>
          </w:tcPr>
          <w:p w:rsidR="00765C44" w:rsidRDefault="00765C44" w:rsidP="00765C44">
            <w:pPr>
              <w:spacing w:after="0"/>
              <w:ind w:left="135"/>
            </w:pPr>
          </w:p>
        </w:tc>
        <w:tc>
          <w:tcPr>
            <w:tcW w:w="1937"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600">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/635</w:t>
              </w:r>
              <w:r>
                <w:rPr>
                  <w:rFonts w:ascii="Times New Roman" w:hAnsi="Times New Roman"/>
                  <w:color w:val="0000FF"/>
                  <w:u w:val="single"/>
                </w:rPr>
                <w:t>c</w:t>
              </w:r>
              <w:r w:rsidRPr="00195614">
                <w:rPr>
                  <w:rFonts w:ascii="Times New Roman" w:hAnsi="Times New Roman"/>
                  <w:color w:val="0000FF"/>
                  <w:u w:val="single"/>
                </w:rPr>
                <w:t>5087</w:t>
              </w:r>
            </w:hyperlink>
          </w:p>
        </w:tc>
      </w:tr>
      <w:tr w:rsidR="00765C44" w:rsidRPr="004E1BB1" w:rsidTr="00765C44">
        <w:trPr>
          <w:trHeight w:val="144"/>
          <w:tblCellSpacing w:w="20" w:type="nil"/>
        </w:trPr>
        <w:tc>
          <w:tcPr>
            <w:tcW w:w="358" w:type="dxa"/>
            <w:tcMar>
              <w:top w:w="50" w:type="dxa"/>
              <w:left w:w="100" w:type="dxa"/>
            </w:tcMar>
            <w:vAlign w:val="center"/>
          </w:tcPr>
          <w:p w:rsidR="00765C44" w:rsidRDefault="00765C44" w:rsidP="00765C44">
            <w:pPr>
              <w:spacing w:after="0"/>
            </w:pPr>
            <w:r>
              <w:rPr>
                <w:rFonts w:ascii="Times New Roman" w:hAnsi="Times New Roman"/>
                <w:color w:val="000000"/>
                <w:sz w:val="24"/>
              </w:rPr>
              <w:t>29</w:t>
            </w:r>
          </w:p>
        </w:tc>
        <w:tc>
          <w:tcPr>
            <w:tcW w:w="3488"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Теорема о прямой </w:t>
            </w:r>
            <w:r w:rsidRPr="00195614">
              <w:rPr>
                <w:rFonts w:ascii="Times New Roman" w:hAnsi="Times New Roman"/>
                <w:color w:val="000000"/>
                <w:sz w:val="24"/>
              </w:rPr>
              <w:lastRenderedPageBreak/>
              <w:t>перпендикулярной плоскости</w:t>
            </w:r>
          </w:p>
        </w:tc>
        <w:tc>
          <w:tcPr>
            <w:tcW w:w="796" w:type="dxa"/>
            <w:tcMar>
              <w:top w:w="50" w:type="dxa"/>
              <w:left w:w="100" w:type="dxa"/>
            </w:tcMar>
            <w:vAlign w:val="center"/>
          </w:tcPr>
          <w:p w:rsidR="00765C44" w:rsidRDefault="00765C44" w:rsidP="00765C44">
            <w:pPr>
              <w:spacing w:after="0"/>
              <w:ind w:left="135"/>
              <w:jc w:val="center"/>
            </w:pPr>
            <w:r w:rsidRPr="0019561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rsidR="00765C44" w:rsidRDefault="00765C44" w:rsidP="00765C44">
            <w:pPr>
              <w:spacing w:after="0"/>
              <w:ind w:left="135"/>
              <w:jc w:val="center"/>
            </w:pPr>
          </w:p>
        </w:tc>
        <w:tc>
          <w:tcPr>
            <w:tcW w:w="1591" w:type="dxa"/>
            <w:tcMar>
              <w:top w:w="50" w:type="dxa"/>
              <w:left w:w="100" w:type="dxa"/>
            </w:tcMar>
            <w:vAlign w:val="center"/>
          </w:tcPr>
          <w:p w:rsidR="00765C44" w:rsidRPr="00F3411B" w:rsidRDefault="00765C44" w:rsidP="00765C44">
            <w:pPr>
              <w:spacing w:after="0"/>
              <w:ind w:left="135"/>
              <w:jc w:val="center"/>
            </w:pPr>
          </w:p>
        </w:tc>
        <w:tc>
          <w:tcPr>
            <w:tcW w:w="1122" w:type="dxa"/>
            <w:tcMar>
              <w:top w:w="50" w:type="dxa"/>
              <w:left w:w="100" w:type="dxa"/>
            </w:tcMar>
            <w:vAlign w:val="center"/>
          </w:tcPr>
          <w:p w:rsidR="00765C44" w:rsidRDefault="00765C44" w:rsidP="00765C44">
            <w:pPr>
              <w:spacing w:after="0"/>
              <w:ind w:left="135"/>
            </w:pPr>
          </w:p>
        </w:tc>
        <w:tc>
          <w:tcPr>
            <w:tcW w:w="1937"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601">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w:t>
              </w:r>
              <w:r>
                <w:rPr>
                  <w:rFonts w:ascii="Times New Roman" w:hAnsi="Times New Roman"/>
                  <w:color w:val="0000FF"/>
                  <w:u w:val="single"/>
                </w:rPr>
                <w:t>bd</w:t>
              </w:r>
              <w:r w:rsidRPr="00195614">
                <w:rPr>
                  <w:rFonts w:ascii="Times New Roman" w:hAnsi="Times New Roman"/>
                  <w:color w:val="0000FF"/>
                  <w:u w:val="single"/>
                </w:rPr>
                <w:t>3745</w:t>
              </w:r>
              <w:r>
                <w:rPr>
                  <w:rFonts w:ascii="Times New Roman" w:hAnsi="Times New Roman"/>
                  <w:color w:val="0000FF"/>
                  <w:u w:val="single"/>
                </w:rPr>
                <w:t>f</w:t>
              </w:r>
              <w:r w:rsidRPr="00195614">
                <w:rPr>
                  <w:rFonts w:ascii="Times New Roman" w:hAnsi="Times New Roman"/>
                  <w:color w:val="0000FF"/>
                  <w:u w:val="single"/>
                </w:rPr>
                <w:t>8</w:t>
              </w:r>
            </w:hyperlink>
          </w:p>
        </w:tc>
      </w:tr>
      <w:tr w:rsidR="00765C44" w:rsidRPr="004E1BB1" w:rsidTr="00765C44">
        <w:trPr>
          <w:trHeight w:val="144"/>
          <w:tblCellSpacing w:w="20" w:type="nil"/>
        </w:trPr>
        <w:tc>
          <w:tcPr>
            <w:tcW w:w="358" w:type="dxa"/>
            <w:tcMar>
              <w:top w:w="50" w:type="dxa"/>
              <w:left w:w="100" w:type="dxa"/>
            </w:tcMar>
            <w:vAlign w:val="center"/>
          </w:tcPr>
          <w:p w:rsidR="00765C44" w:rsidRDefault="00765C44" w:rsidP="00765C44">
            <w:pPr>
              <w:spacing w:after="0"/>
            </w:pPr>
            <w:r>
              <w:rPr>
                <w:rFonts w:ascii="Times New Roman" w:hAnsi="Times New Roman"/>
                <w:color w:val="000000"/>
                <w:sz w:val="24"/>
              </w:rPr>
              <w:lastRenderedPageBreak/>
              <w:t>30</w:t>
            </w:r>
          </w:p>
        </w:tc>
        <w:tc>
          <w:tcPr>
            <w:tcW w:w="3488"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Теорема о прямой перпендикулярной плоскости</w:t>
            </w:r>
          </w:p>
        </w:tc>
        <w:tc>
          <w:tcPr>
            <w:tcW w:w="796" w:type="dxa"/>
            <w:tcMar>
              <w:top w:w="50" w:type="dxa"/>
              <w:left w:w="100" w:type="dxa"/>
            </w:tcMar>
            <w:vAlign w:val="center"/>
          </w:tcPr>
          <w:p w:rsidR="00765C44" w:rsidRDefault="00765C44" w:rsidP="00765C44">
            <w:pPr>
              <w:spacing w:after="0"/>
              <w:ind w:left="135"/>
              <w:jc w:val="center"/>
            </w:pPr>
            <w:r w:rsidRPr="00195614">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65C44" w:rsidRDefault="00765C44" w:rsidP="00765C44">
            <w:pPr>
              <w:spacing w:after="0"/>
              <w:ind w:left="135"/>
              <w:jc w:val="center"/>
            </w:pPr>
          </w:p>
        </w:tc>
        <w:tc>
          <w:tcPr>
            <w:tcW w:w="1591" w:type="dxa"/>
            <w:tcMar>
              <w:top w:w="50" w:type="dxa"/>
              <w:left w:w="100" w:type="dxa"/>
            </w:tcMar>
            <w:vAlign w:val="center"/>
          </w:tcPr>
          <w:p w:rsidR="00765C44" w:rsidRPr="000F4C87" w:rsidRDefault="00765C44" w:rsidP="00765C44">
            <w:pPr>
              <w:spacing w:after="0"/>
              <w:ind w:left="135"/>
              <w:jc w:val="center"/>
            </w:pPr>
          </w:p>
        </w:tc>
        <w:tc>
          <w:tcPr>
            <w:tcW w:w="1122" w:type="dxa"/>
            <w:tcMar>
              <w:top w:w="50" w:type="dxa"/>
              <w:left w:w="100" w:type="dxa"/>
            </w:tcMar>
            <w:vAlign w:val="center"/>
          </w:tcPr>
          <w:p w:rsidR="00765C44" w:rsidRDefault="00765C44" w:rsidP="00765C44">
            <w:pPr>
              <w:spacing w:after="0"/>
              <w:ind w:left="135"/>
            </w:pPr>
          </w:p>
        </w:tc>
        <w:tc>
          <w:tcPr>
            <w:tcW w:w="1937"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602">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/7</w:t>
              </w:r>
              <w:r>
                <w:rPr>
                  <w:rFonts w:ascii="Times New Roman" w:hAnsi="Times New Roman"/>
                  <w:color w:val="0000FF"/>
                  <w:u w:val="single"/>
                </w:rPr>
                <w:t>d</w:t>
              </w:r>
              <w:r w:rsidRPr="00195614">
                <w:rPr>
                  <w:rFonts w:ascii="Times New Roman" w:hAnsi="Times New Roman"/>
                  <w:color w:val="0000FF"/>
                  <w:u w:val="single"/>
                </w:rPr>
                <w:t>18834</w:t>
              </w:r>
              <w:r>
                <w:rPr>
                  <w:rFonts w:ascii="Times New Roman" w:hAnsi="Times New Roman"/>
                  <w:color w:val="0000FF"/>
                  <w:u w:val="single"/>
                </w:rPr>
                <w:t>b</w:t>
              </w:r>
            </w:hyperlink>
          </w:p>
        </w:tc>
      </w:tr>
      <w:tr w:rsidR="00765C44" w:rsidRPr="004E1BB1" w:rsidTr="00765C44">
        <w:trPr>
          <w:trHeight w:val="144"/>
          <w:tblCellSpacing w:w="20" w:type="nil"/>
        </w:trPr>
        <w:tc>
          <w:tcPr>
            <w:tcW w:w="358" w:type="dxa"/>
            <w:tcMar>
              <w:top w:w="50" w:type="dxa"/>
              <w:left w:w="100" w:type="dxa"/>
            </w:tcMar>
            <w:vAlign w:val="center"/>
          </w:tcPr>
          <w:p w:rsidR="00765C44" w:rsidRDefault="00765C44" w:rsidP="00765C44">
            <w:pPr>
              <w:spacing w:after="0"/>
            </w:pPr>
            <w:r>
              <w:rPr>
                <w:rFonts w:ascii="Times New Roman" w:hAnsi="Times New Roman"/>
                <w:color w:val="000000"/>
                <w:sz w:val="24"/>
              </w:rPr>
              <w:t>31</w:t>
            </w:r>
          </w:p>
        </w:tc>
        <w:tc>
          <w:tcPr>
            <w:tcW w:w="3488"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rsidR="00765C44" w:rsidRDefault="00765C44" w:rsidP="00765C44">
            <w:pPr>
              <w:spacing w:after="0"/>
              <w:ind w:left="135"/>
              <w:jc w:val="center"/>
            </w:pPr>
            <w:r w:rsidRPr="00195614">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65C44" w:rsidRDefault="00765C44" w:rsidP="00765C44">
            <w:pPr>
              <w:spacing w:after="0"/>
              <w:ind w:left="135"/>
              <w:jc w:val="center"/>
            </w:pPr>
          </w:p>
        </w:tc>
        <w:tc>
          <w:tcPr>
            <w:tcW w:w="1591" w:type="dxa"/>
            <w:tcMar>
              <w:top w:w="50" w:type="dxa"/>
              <w:left w:w="100" w:type="dxa"/>
            </w:tcMar>
            <w:vAlign w:val="center"/>
          </w:tcPr>
          <w:p w:rsidR="00765C44" w:rsidRPr="00925FB5" w:rsidRDefault="00765C44" w:rsidP="00765C44">
            <w:pPr>
              <w:spacing w:after="0"/>
              <w:ind w:left="135"/>
              <w:jc w:val="center"/>
            </w:pPr>
          </w:p>
        </w:tc>
        <w:tc>
          <w:tcPr>
            <w:tcW w:w="1122" w:type="dxa"/>
            <w:tcMar>
              <w:top w:w="50" w:type="dxa"/>
              <w:left w:w="100" w:type="dxa"/>
            </w:tcMar>
            <w:vAlign w:val="center"/>
          </w:tcPr>
          <w:p w:rsidR="00765C44" w:rsidRDefault="00765C44" w:rsidP="00765C44">
            <w:pPr>
              <w:spacing w:after="0"/>
              <w:ind w:left="135"/>
            </w:pPr>
          </w:p>
        </w:tc>
        <w:tc>
          <w:tcPr>
            <w:tcW w:w="1937"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603">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/33</w:t>
              </w:r>
              <w:r>
                <w:rPr>
                  <w:rFonts w:ascii="Times New Roman" w:hAnsi="Times New Roman"/>
                  <w:color w:val="0000FF"/>
                  <w:u w:val="single"/>
                </w:rPr>
                <w:t>c</w:t>
              </w:r>
              <w:r w:rsidRPr="00195614">
                <w:rPr>
                  <w:rFonts w:ascii="Times New Roman" w:hAnsi="Times New Roman"/>
                  <w:color w:val="0000FF"/>
                  <w:u w:val="single"/>
                </w:rPr>
                <w:t>477</w:t>
              </w:r>
              <w:r>
                <w:rPr>
                  <w:rFonts w:ascii="Times New Roman" w:hAnsi="Times New Roman"/>
                  <w:color w:val="0000FF"/>
                  <w:u w:val="single"/>
                </w:rPr>
                <w:t>d</w:t>
              </w:r>
              <w:r w:rsidRPr="00195614">
                <w:rPr>
                  <w:rFonts w:ascii="Times New Roman" w:hAnsi="Times New Roman"/>
                  <w:color w:val="0000FF"/>
                  <w:u w:val="single"/>
                </w:rPr>
                <w:t>3</w:t>
              </w:r>
            </w:hyperlink>
          </w:p>
        </w:tc>
      </w:tr>
      <w:tr w:rsidR="00765C44" w:rsidRPr="004E1BB1" w:rsidTr="00765C44">
        <w:trPr>
          <w:trHeight w:val="144"/>
          <w:tblCellSpacing w:w="20" w:type="nil"/>
        </w:trPr>
        <w:tc>
          <w:tcPr>
            <w:tcW w:w="358" w:type="dxa"/>
            <w:tcMar>
              <w:top w:w="50" w:type="dxa"/>
              <w:left w:w="100" w:type="dxa"/>
            </w:tcMar>
            <w:vAlign w:val="center"/>
          </w:tcPr>
          <w:p w:rsidR="00765C44" w:rsidRDefault="00765C44" w:rsidP="00765C44">
            <w:pPr>
              <w:spacing w:after="0"/>
            </w:pPr>
            <w:r>
              <w:rPr>
                <w:rFonts w:ascii="Times New Roman" w:hAnsi="Times New Roman"/>
                <w:color w:val="000000"/>
                <w:sz w:val="24"/>
              </w:rPr>
              <w:t>32</w:t>
            </w:r>
          </w:p>
        </w:tc>
        <w:tc>
          <w:tcPr>
            <w:tcW w:w="3488"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rsidR="00765C44" w:rsidRDefault="00765C44" w:rsidP="00765C44">
            <w:pPr>
              <w:spacing w:after="0"/>
              <w:ind w:left="135"/>
              <w:jc w:val="center"/>
            </w:pPr>
            <w:r w:rsidRPr="00195614">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65C44" w:rsidRDefault="00765C44" w:rsidP="00765C44">
            <w:pPr>
              <w:spacing w:after="0"/>
              <w:ind w:left="135"/>
              <w:jc w:val="center"/>
            </w:pPr>
          </w:p>
        </w:tc>
        <w:tc>
          <w:tcPr>
            <w:tcW w:w="1591" w:type="dxa"/>
            <w:tcMar>
              <w:top w:w="50" w:type="dxa"/>
              <w:left w:w="100" w:type="dxa"/>
            </w:tcMar>
            <w:vAlign w:val="center"/>
          </w:tcPr>
          <w:p w:rsidR="00765C44" w:rsidRPr="00925FB5" w:rsidRDefault="00765C44" w:rsidP="00765C44">
            <w:pPr>
              <w:spacing w:after="0"/>
              <w:ind w:left="135"/>
              <w:jc w:val="center"/>
            </w:pPr>
          </w:p>
        </w:tc>
        <w:tc>
          <w:tcPr>
            <w:tcW w:w="1122" w:type="dxa"/>
            <w:tcMar>
              <w:top w:w="50" w:type="dxa"/>
              <w:left w:w="100" w:type="dxa"/>
            </w:tcMar>
            <w:vAlign w:val="center"/>
          </w:tcPr>
          <w:p w:rsidR="00765C44" w:rsidRDefault="00765C44" w:rsidP="00765C44">
            <w:pPr>
              <w:spacing w:after="0"/>
              <w:ind w:left="135"/>
            </w:pPr>
          </w:p>
        </w:tc>
        <w:tc>
          <w:tcPr>
            <w:tcW w:w="1937"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604">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/66</w:t>
              </w:r>
              <w:r>
                <w:rPr>
                  <w:rFonts w:ascii="Times New Roman" w:hAnsi="Times New Roman"/>
                  <w:color w:val="0000FF"/>
                  <w:u w:val="single"/>
                </w:rPr>
                <w:t>fefadd</w:t>
              </w:r>
            </w:hyperlink>
          </w:p>
        </w:tc>
      </w:tr>
      <w:tr w:rsidR="00765C44" w:rsidRPr="004E1BB1" w:rsidTr="00765C44">
        <w:trPr>
          <w:trHeight w:val="144"/>
          <w:tblCellSpacing w:w="20" w:type="nil"/>
        </w:trPr>
        <w:tc>
          <w:tcPr>
            <w:tcW w:w="358" w:type="dxa"/>
            <w:tcMar>
              <w:top w:w="50" w:type="dxa"/>
              <w:left w:w="100" w:type="dxa"/>
            </w:tcMar>
            <w:vAlign w:val="center"/>
          </w:tcPr>
          <w:p w:rsidR="00765C44" w:rsidRDefault="00765C44" w:rsidP="00765C44">
            <w:pPr>
              <w:spacing w:after="0"/>
            </w:pPr>
            <w:r>
              <w:rPr>
                <w:rFonts w:ascii="Times New Roman" w:hAnsi="Times New Roman"/>
                <w:color w:val="000000"/>
                <w:sz w:val="24"/>
              </w:rPr>
              <w:t>33</w:t>
            </w:r>
          </w:p>
        </w:tc>
        <w:tc>
          <w:tcPr>
            <w:tcW w:w="3488"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rsidR="00765C44" w:rsidRDefault="00765C44" w:rsidP="00765C44">
            <w:pPr>
              <w:spacing w:after="0"/>
              <w:ind w:left="135"/>
              <w:jc w:val="center"/>
            </w:pPr>
            <w:r w:rsidRPr="00195614">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65C44" w:rsidRDefault="00765C44" w:rsidP="00765C44">
            <w:pPr>
              <w:spacing w:after="0"/>
              <w:ind w:left="135"/>
              <w:jc w:val="center"/>
            </w:pPr>
          </w:p>
        </w:tc>
        <w:tc>
          <w:tcPr>
            <w:tcW w:w="1591" w:type="dxa"/>
            <w:tcMar>
              <w:top w:w="50" w:type="dxa"/>
              <w:left w:w="100" w:type="dxa"/>
            </w:tcMar>
            <w:vAlign w:val="center"/>
          </w:tcPr>
          <w:p w:rsidR="00765C44" w:rsidRPr="00925FB5" w:rsidRDefault="00765C44" w:rsidP="00765C44">
            <w:pPr>
              <w:spacing w:after="0"/>
              <w:ind w:left="135"/>
              <w:jc w:val="center"/>
            </w:pPr>
          </w:p>
        </w:tc>
        <w:tc>
          <w:tcPr>
            <w:tcW w:w="1122" w:type="dxa"/>
            <w:tcMar>
              <w:top w:w="50" w:type="dxa"/>
              <w:left w:w="100" w:type="dxa"/>
            </w:tcMar>
            <w:vAlign w:val="center"/>
          </w:tcPr>
          <w:p w:rsidR="00765C44" w:rsidRDefault="00765C44" w:rsidP="00765C44">
            <w:pPr>
              <w:spacing w:after="0"/>
              <w:ind w:left="135"/>
            </w:pPr>
          </w:p>
        </w:tc>
        <w:tc>
          <w:tcPr>
            <w:tcW w:w="1937"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605">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w:t>
              </w:r>
              <w:r>
                <w:rPr>
                  <w:rFonts w:ascii="Times New Roman" w:hAnsi="Times New Roman"/>
                  <w:color w:val="0000FF"/>
                  <w:u w:val="single"/>
                </w:rPr>
                <w:t>a</w:t>
              </w:r>
              <w:r w:rsidRPr="00195614">
                <w:rPr>
                  <w:rFonts w:ascii="Times New Roman" w:hAnsi="Times New Roman"/>
                  <w:color w:val="0000FF"/>
                  <w:u w:val="single"/>
                </w:rPr>
                <w:t>5</w:t>
              </w:r>
              <w:r>
                <w:rPr>
                  <w:rFonts w:ascii="Times New Roman" w:hAnsi="Times New Roman"/>
                  <w:color w:val="0000FF"/>
                  <w:u w:val="single"/>
                </w:rPr>
                <w:t>b</w:t>
              </w:r>
              <w:r w:rsidRPr="00195614">
                <w:rPr>
                  <w:rFonts w:ascii="Times New Roman" w:hAnsi="Times New Roman"/>
                  <w:color w:val="0000FF"/>
                  <w:u w:val="single"/>
                </w:rPr>
                <w:t>7</w:t>
              </w:r>
              <w:r>
                <w:rPr>
                  <w:rFonts w:ascii="Times New Roman" w:hAnsi="Times New Roman"/>
                  <w:color w:val="0000FF"/>
                  <w:u w:val="single"/>
                </w:rPr>
                <w:t>b</w:t>
              </w:r>
              <w:r w:rsidRPr="00195614">
                <w:rPr>
                  <w:rFonts w:ascii="Times New Roman" w:hAnsi="Times New Roman"/>
                  <w:color w:val="0000FF"/>
                  <w:u w:val="single"/>
                </w:rPr>
                <w:t>8</w:t>
              </w:r>
              <w:r>
                <w:rPr>
                  <w:rFonts w:ascii="Times New Roman" w:hAnsi="Times New Roman"/>
                  <w:color w:val="0000FF"/>
                  <w:u w:val="single"/>
                </w:rPr>
                <w:t>e</w:t>
              </w:r>
              <w:r w:rsidRPr="00195614">
                <w:rPr>
                  <w:rFonts w:ascii="Times New Roman" w:hAnsi="Times New Roman"/>
                  <w:color w:val="0000FF"/>
                  <w:u w:val="single"/>
                </w:rPr>
                <w:t>3</w:t>
              </w:r>
            </w:hyperlink>
          </w:p>
        </w:tc>
      </w:tr>
      <w:tr w:rsidR="00765C44" w:rsidRPr="004E1BB1" w:rsidTr="00765C44">
        <w:trPr>
          <w:trHeight w:val="144"/>
          <w:tblCellSpacing w:w="20" w:type="nil"/>
        </w:trPr>
        <w:tc>
          <w:tcPr>
            <w:tcW w:w="358" w:type="dxa"/>
            <w:tcMar>
              <w:top w:w="50" w:type="dxa"/>
              <w:left w:w="100" w:type="dxa"/>
            </w:tcMar>
            <w:vAlign w:val="center"/>
          </w:tcPr>
          <w:p w:rsidR="00765C44" w:rsidRDefault="00765C44" w:rsidP="00765C44">
            <w:pPr>
              <w:spacing w:after="0"/>
            </w:pPr>
            <w:r>
              <w:rPr>
                <w:rFonts w:ascii="Times New Roman" w:hAnsi="Times New Roman"/>
                <w:color w:val="000000"/>
                <w:sz w:val="24"/>
              </w:rPr>
              <w:t>34</w:t>
            </w:r>
          </w:p>
        </w:tc>
        <w:tc>
          <w:tcPr>
            <w:tcW w:w="3488"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Углы в пространстве: угол между прямой и плоскостью</w:t>
            </w:r>
          </w:p>
        </w:tc>
        <w:tc>
          <w:tcPr>
            <w:tcW w:w="796" w:type="dxa"/>
            <w:tcMar>
              <w:top w:w="50" w:type="dxa"/>
              <w:left w:w="100" w:type="dxa"/>
            </w:tcMar>
            <w:vAlign w:val="center"/>
          </w:tcPr>
          <w:p w:rsidR="00765C44" w:rsidRDefault="00765C44" w:rsidP="00765C44">
            <w:pPr>
              <w:spacing w:after="0"/>
              <w:ind w:left="135"/>
              <w:jc w:val="center"/>
            </w:pPr>
            <w:r w:rsidRPr="00195614">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65C44" w:rsidRDefault="00765C44" w:rsidP="00765C44">
            <w:pPr>
              <w:spacing w:after="0"/>
              <w:ind w:left="135"/>
              <w:jc w:val="center"/>
            </w:pPr>
          </w:p>
        </w:tc>
        <w:tc>
          <w:tcPr>
            <w:tcW w:w="1591" w:type="dxa"/>
            <w:tcMar>
              <w:top w:w="50" w:type="dxa"/>
              <w:left w:w="100" w:type="dxa"/>
            </w:tcMar>
            <w:vAlign w:val="center"/>
          </w:tcPr>
          <w:p w:rsidR="00765C44" w:rsidRPr="00170608" w:rsidRDefault="00765C44" w:rsidP="00765C44">
            <w:pPr>
              <w:spacing w:after="0"/>
              <w:ind w:left="135"/>
              <w:jc w:val="center"/>
            </w:pPr>
          </w:p>
        </w:tc>
        <w:tc>
          <w:tcPr>
            <w:tcW w:w="1122" w:type="dxa"/>
            <w:tcMar>
              <w:top w:w="50" w:type="dxa"/>
              <w:left w:w="100" w:type="dxa"/>
            </w:tcMar>
            <w:vAlign w:val="center"/>
          </w:tcPr>
          <w:p w:rsidR="00765C44" w:rsidRDefault="00765C44" w:rsidP="00765C44">
            <w:pPr>
              <w:spacing w:after="0"/>
              <w:ind w:left="135"/>
            </w:pPr>
          </w:p>
        </w:tc>
        <w:tc>
          <w:tcPr>
            <w:tcW w:w="1937"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606">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w:t>
              </w:r>
              <w:r>
                <w:rPr>
                  <w:rFonts w:ascii="Times New Roman" w:hAnsi="Times New Roman"/>
                  <w:color w:val="0000FF"/>
                  <w:u w:val="single"/>
                </w:rPr>
                <w:t>dbee</w:t>
              </w:r>
              <w:r w:rsidRPr="00195614">
                <w:rPr>
                  <w:rFonts w:ascii="Times New Roman" w:hAnsi="Times New Roman"/>
                  <w:color w:val="0000FF"/>
                  <w:u w:val="single"/>
                </w:rPr>
                <w:t>22</w:t>
              </w:r>
              <w:r>
                <w:rPr>
                  <w:rFonts w:ascii="Times New Roman" w:hAnsi="Times New Roman"/>
                  <w:color w:val="0000FF"/>
                  <w:u w:val="single"/>
                </w:rPr>
                <w:t>bc</w:t>
              </w:r>
            </w:hyperlink>
          </w:p>
        </w:tc>
      </w:tr>
      <w:tr w:rsidR="00765C44" w:rsidRPr="004E1BB1" w:rsidTr="00765C44">
        <w:trPr>
          <w:trHeight w:val="144"/>
          <w:tblCellSpacing w:w="20" w:type="nil"/>
        </w:trPr>
        <w:tc>
          <w:tcPr>
            <w:tcW w:w="358" w:type="dxa"/>
            <w:tcMar>
              <w:top w:w="50" w:type="dxa"/>
              <w:left w:w="100" w:type="dxa"/>
            </w:tcMar>
            <w:vAlign w:val="center"/>
          </w:tcPr>
          <w:p w:rsidR="00765C44" w:rsidRDefault="00765C44" w:rsidP="00765C44">
            <w:pPr>
              <w:spacing w:after="0"/>
            </w:pPr>
            <w:r>
              <w:rPr>
                <w:rFonts w:ascii="Times New Roman" w:hAnsi="Times New Roman"/>
                <w:color w:val="000000"/>
                <w:sz w:val="24"/>
              </w:rPr>
              <w:t>35</w:t>
            </w:r>
          </w:p>
        </w:tc>
        <w:tc>
          <w:tcPr>
            <w:tcW w:w="3488"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Углы в пространстве: угол между прямой и плоскостью</w:t>
            </w:r>
          </w:p>
        </w:tc>
        <w:tc>
          <w:tcPr>
            <w:tcW w:w="796" w:type="dxa"/>
            <w:tcMar>
              <w:top w:w="50" w:type="dxa"/>
              <w:left w:w="100" w:type="dxa"/>
            </w:tcMar>
            <w:vAlign w:val="center"/>
          </w:tcPr>
          <w:p w:rsidR="00765C44" w:rsidRDefault="00765C44" w:rsidP="00765C44">
            <w:pPr>
              <w:spacing w:after="0"/>
              <w:ind w:left="135"/>
              <w:jc w:val="center"/>
            </w:pPr>
            <w:r w:rsidRPr="00195614">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65C44" w:rsidRDefault="00765C44" w:rsidP="00765C44">
            <w:pPr>
              <w:spacing w:after="0"/>
              <w:ind w:left="135"/>
              <w:jc w:val="center"/>
            </w:pPr>
          </w:p>
        </w:tc>
        <w:tc>
          <w:tcPr>
            <w:tcW w:w="1591" w:type="dxa"/>
            <w:tcMar>
              <w:top w:w="50" w:type="dxa"/>
              <w:left w:w="100" w:type="dxa"/>
            </w:tcMar>
            <w:vAlign w:val="center"/>
          </w:tcPr>
          <w:p w:rsidR="00765C44" w:rsidRPr="00170608" w:rsidRDefault="00765C44" w:rsidP="00765C44">
            <w:pPr>
              <w:spacing w:after="0"/>
              <w:ind w:left="135"/>
              <w:jc w:val="center"/>
            </w:pPr>
          </w:p>
        </w:tc>
        <w:tc>
          <w:tcPr>
            <w:tcW w:w="1122" w:type="dxa"/>
            <w:tcMar>
              <w:top w:w="50" w:type="dxa"/>
              <w:left w:w="100" w:type="dxa"/>
            </w:tcMar>
            <w:vAlign w:val="center"/>
          </w:tcPr>
          <w:p w:rsidR="00765C44" w:rsidRDefault="00765C44" w:rsidP="00765C44">
            <w:pPr>
              <w:spacing w:after="0"/>
              <w:ind w:left="135"/>
            </w:pPr>
          </w:p>
        </w:tc>
        <w:tc>
          <w:tcPr>
            <w:tcW w:w="1937"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607">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/6</w:t>
              </w:r>
              <w:r>
                <w:rPr>
                  <w:rFonts w:ascii="Times New Roman" w:hAnsi="Times New Roman"/>
                  <w:color w:val="0000FF"/>
                  <w:u w:val="single"/>
                </w:rPr>
                <w:t>b</w:t>
              </w:r>
              <w:r w:rsidRPr="00195614">
                <w:rPr>
                  <w:rFonts w:ascii="Times New Roman" w:hAnsi="Times New Roman"/>
                  <w:color w:val="0000FF"/>
                  <w:u w:val="single"/>
                </w:rPr>
                <w:t>61</w:t>
              </w:r>
              <w:r>
                <w:rPr>
                  <w:rFonts w:ascii="Times New Roman" w:hAnsi="Times New Roman"/>
                  <w:color w:val="0000FF"/>
                  <w:u w:val="single"/>
                </w:rPr>
                <w:t>b</w:t>
              </w:r>
              <w:r w:rsidRPr="00195614">
                <w:rPr>
                  <w:rFonts w:ascii="Times New Roman" w:hAnsi="Times New Roman"/>
                  <w:color w:val="0000FF"/>
                  <w:u w:val="single"/>
                </w:rPr>
                <w:t>2</w:t>
              </w:r>
              <w:r>
                <w:rPr>
                  <w:rFonts w:ascii="Times New Roman" w:hAnsi="Times New Roman"/>
                  <w:color w:val="0000FF"/>
                  <w:u w:val="single"/>
                </w:rPr>
                <w:t>b</w:t>
              </w:r>
              <w:r w:rsidRPr="00195614">
                <w:rPr>
                  <w:rFonts w:ascii="Times New Roman" w:hAnsi="Times New Roman"/>
                  <w:color w:val="0000FF"/>
                  <w:u w:val="single"/>
                </w:rPr>
                <w:t>4</w:t>
              </w:r>
            </w:hyperlink>
          </w:p>
        </w:tc>
      </w:tr>
      <w:tr w:rsidR="00765C44" w:rsidRPr="004E1BB1" w:rsidTr="00765C44">
        <w:trPr>
          <w:trHeight w:val="144"/>
          <w:tblCellSpacing w:w="20" w:type="nil"/>
        </w:trPr>
        <w:tc>
          <w:tcPr>
            <w:tcW w:w="358" w:type="dxa"/>
            <w:tcMar>
              <w:top w:w="50" w:type="dxa"/>
              <w:left w:w="100" w:type="dxa"/>
            </w:tcMar>
            <w:vAlign w:val="center"/>
          </w:tcPr>
          <w:p w:rsidR="00765C44" w:rsidRDefault="00765C44" w:rsidP="00765C44">
            <w:pPr>
              <w:spacing w:after="0"/>
            </w:pPr>
            <w:r>
              <w:rPr>
                <w:rFonts w:ascii="Times New Roman" w:hAnsi="Times New Roman"/>
                <w:color w:val="000000"/>
                <w:sz w:val="24"/>
              </w:rPr>
              <w:t>36</w:t>
            </w:r>
          </w:p>
        </w:tc>
        <w:tc>
          <w:tcPr>
            <w:tcW w:w="3488"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Двугранный угол, линейный угол двугранного угла</w:t>
            </w:r>
          </w:p>
        </w:tc>
        <w:tc>
          <w:tcPr>
            <w:tcW w:w="796" w:type="dxa"/>
            <w:tcMar>
              <w:top w:w="50" w:type="dxa"/>
              <w:left w:w="100" w:type="dxa"/>
            </w:tcMar>
            <w:vAlign w:val="center"/>
          </w:tcPr>
          <w:p w:rsidR="00765C44" w:rsidRDefault="00765C44" w:rsidP="00765C44">
            <w:pPr>
              <w:spacing w:after="0"/>
              <w:ind w:left="135"/>
              <w:jc w:val="center"/>
            </w:pPr>
            <w:r w:rsidRPr="00195614">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65C44" w:rsidRDefault="00765C44" w:rsidP="00765C44">
            <w:pPr>
              <w:spacing w:after="0"/>
              <w:ind w:left="135"/>
              <w:jc w:val="center"/>
            </w:pPr>
          </w:p>
        </w:tc>
        <w:tc>
          <w:tcPr>
            <w:tcW w:w="1591" w:type="dxa"/>
            <w:tcMar>
              <w:top w:w="50" w:type="dxa"/>
              <w:left w:w="100" w:type="dxa"/>
            </w:tcMar>
            <w:vAlign w:val="center"/>
          </w:tcPr>
          <w:p w:rsidR="00765C44" w:rsidRPr="00406745" w:rsidRDefault="00765C44" w:rsidP="00765C44">
            <w:pPr>
              <w:spacing w:after="0"/>
              <w:ind w:left="135"/>
              <w:jc w:val="center"/>
            </w:pPr>
          </w:p>
        </w:tc>
        <w:tc>
          <w:tcPr>
            <w:tcW w:w="1122" w:type="dxa"/>
            <w:tcMar>
              <w:top w:w="50" w:type="dxa"/>
              <w:left w:w="100" w:type="dxa"/>
            </w:tcMar>
            <w:vAlign w:val="center"/>
          </w:tcPr>
          <w:p w:rsidR="00765C44" w:rsidRDefault="00765C44" w:rsidP="00765C44">
            <w:pPr>
              <w:spacing w:after="0"/>
              <w:ind w:left="135"/>
            </w:pPr>
          </w:p>
        </w:tc>
        <w:tc>
          <w:tcPr>
            <w:tcW w:w="1937"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608">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/5</w:t>
              </w:r>
              <w:r>
                <w:rPr>
                  <w:rFonts w:ascii="Times New Roman" w:hAnsi="Times New Roman"/>
                  <w:color w:val="0000FF"/>
                  <w:u w:val="single"/>
                </w:rPr>
                <w:t>fa</w:t>
              </w:r>
              <w:r w:rsidRPr="00195614">
                <w:rPr>
                  <w:rFonts w:ascii="Times New Roman" w:hAnsi="Times New Roman"/>
                  <w:color w:val="0000FF"/>
                  <w:u w:val="single"/>
                </w:rPr>
                <w:t>0</w:t>
              </w:r>
              <w:r>
                <w:rPr>
                  <w:rFonts w:ascii="Times New Roman" w:hAnsi="Times New Roman"/>
                  <w:color w:val="0000FF"/>
                  <w:u w:val="single"/>
                </w:rPr>
                <w:t>b</w:t>
              </w:r>
              <w:r w:rsidRPr="00195614">
                <w:rPr>
                  <w:rFonts w:ascii="Times New Roman" w:hAnsi="Times New Roman"/>
                  <w:color w:val="0000FF"/>
                  <w:u w:val="single"/>
                </w:rPr>
                <w:t>3</w:t>
              </w:r>
              <w:r>
                <w:rPr>
                  <w:rFonts w:ascii="Times New Roman" w:hAnsi="Times New Roman"/>
                  <w:color w:val="0000FF"/>
                  <w:u w:val="single"/>
                </w:rPr>
                <w:t>ce</w:t>
              </w:r>
            </w:hyperlink>
          </w:p>
        </w:tc>
      </w:tr>
      <w:tr w:rsidR="00765C44" w:rsidRPr="004E1BB1" w:rsidTr="00765C44">
        <w:trPr>
          <w:trHeight w:val="144"/>
          <w:tblCellSpacing w:w="20" w:type="nil"/>
        </w:trPr>
        <w:tc>
          <w:tcPr>
            <w:tcW w:w="358" w:type="dxa"/>
            <w:tcMar>
              <w:top w:w="50" w:type="dxa"/>
              <w:left w:w="100" w:type="dxa"/>
            </w:tcMar>
            <w:vAlign w:val="center"/>
          </w:tcPr>
          <w:p w:rsidR="00765C44" w:rsidRDefault="00765C44" w:rsidP="00765C44">
            <w:pPr>
              <w:spacing w:after="0"/>
            </w:pPr>
            <w:r>
              <w:rPr>
                <w:rFonts w:ascii="Times New Roman" w:hAnsi="Times New Roman"/>
                <w:color w:val="000000"/>
                <w:sz w:val="24"/>
              </w:rPr>
              <w:t>37</w:t>
            </w:r>
          </w:p>
        </w:tc>
        <w:tc>
          <w:tcPr>
            <w:tcW w:w="3488"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Двугранный угол, линейный угол двугранного угла</w:t>
            </w:r>
          </w:p>
        </w:tc>
        <w:tc>
          <w:tcPr>
            <w:tcW w:w="796" w:type="dxa"/>
            <w:tcMar>
              <w:top w:w="50" w:type="dxa"/>
              <w:left w:w="100" w:type="dxa"/>
            </w:tcMar>
            <w:vAlign w:val="center"/>
          </w:tcPr>
          <w:p w:rsidR="00765C44" w:rsidRDefault="00765C44" w:rsidP="00765C44">
            <w:pPr>
              <w:spacing w:after="0"/>
              <w:ind w:left="135"/>
              <w:jc w:val="center"/>
            </w:pPr>
            <w:r w:rsidRPr="00195614">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65C44" w:rsidRDefault="00765C44" w:rsidP="00765C44">
            <w:pPr>
              <w:spacing w:after="0"/>
              <w:ind w:left="135"/>
              <w:jc w:val="center"/>
            </w:pPr>
          </w:p>
        </w:tc>
        <w:tc>
          <w:tcPr>
            <w:tcW w:w="1591" w:type="dxa"/>
            <w:tcMar>
              <w:top w:w="50" w:type="dxa"/>
              <w:left w:w="100" w:type="dxa"/>
            </w:tcMar>
            <w:vAlign w:val="center"/>
          </w:tcPr>
          <w:p w:rsidR="00765C44" w:rsidRDefault="00765C44" w:rsidP="00765C44">
            <w:pPr>
              <w:spacing w:after="0"/>
              <w:ind w:left="135"/>
              <w:jc w:val="center"/>
            </w:pPr>
          </w:p>
        </w:tc>
        <w:tc>
          <w:tcPr>
            <w:tcW w:w="1122" w:type="dxa"/>
            <w:tcMar>
              <w:top w:w="50" w:type="dxa"/>
              <w:left w:w="100" w:type="dxa"/>
            </w:tcMar>
            <w:vAlign w:val="center"/>
          </w:tcPr>
          <w:p w:rsidR="00765C44" w:rsidRDefault="00765C44" w:rsidP="00765C44">
            <w:pPr>
              <w:spacing w:after="0"/>
              <w:ind w:left="135"/>
            </w:pPr>
          </w:p>
        </w:tc>
        <w:tc>
          <w:tcPr>
            <w:tcW w:w="1937"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609">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w:t>
              </w:r>
              <w:r>
                <w:rPr>
                  <w:rFonts w:ascii="Times New Roman" w:hAnsi="Times New Roman"/>
                  <w:color w:val="0000FF"/>
                  <w:u w:val="single"/>
                </w:rPr>
                <w:t>c</w:t>
              </w:r>
              <w:r w:rsidRPr="00195614">
                <w:rPr>
                  <w:rFonts w:ascii="Times New Roman" w:hAnsi="Times New Roman"/>
                  <w:color w:val="0000FF"/>
                  <w:u w:val="single"/>
                </w:rPr>
                <w:t>7</w:t>
              </w:r>
              <w:r>
                <w:rPr>
                  <w:rFonts w:ascii="Times New Roman" w:hAnsi="Times New Roman"/>
                  <w:color w:val="0000FF"/>
                  <w:u w:val="single"/>
                </w:rPr>
                <w:t>c</w:t>
              </w:r>
              <w:r w:rsidRPr="00195614">
                <w:rPr>
                  <w:rFonts w:ascii="Times New Roman" w:hAnsi="Times New Roman"/>
                  <w:color w:val="0000FF"/>
                  <w:u w:val="single"/>
                </w:rPr>
                <w:t>777</w:t>
              </w:r>
              <w:r>
                <w:rPr>
                  <w:rFonts w:ascii="Times New Roman" w:hAnsi="Times New Roman"/>
                  <w:color w:val="0000FF"/>
                  <w:u w:val="single"/>
                </w:rPr>
                <w:t>ed</w:t>
              </w:r>
            </w:hyperlink>
          </w:p>
        </w:tc>
      </w:tr>
      <w:tr w:rsidR="00765C44" w:rsidRPr="004E1BB1" w:rsidTr="00765C44">
        <w:trPr>
          <w:trHeight w:val="144"/>
          <w:tblCellSpacing w:w="20" w:type="nil"/>
        </w:trPr>
        <w:tc>
          <w:tcPr>
            <w:tcW w:w="358" w:type="dxa"/>
            <w:tcMar>
              <w:top w:w="50" w:type="dxa"/>
              <w:left w:w="100" w:type="dxa"/>
            </w:tcMar>
            <w:vAlign w:val="center"/>
          </w:tcPr>
          <w:p w:rsidR="00765C44" w:rsidRDefault="00765C44" w:rsidP="00765C44">
            <w:pPr>
              <w:spacing w:after="0"/>
            </w:pPr>
            <w:r>
              <w:rPr>
                <w:rFonts w:ascii="Times New Roman" w:hAnsi="Times New Roman"/>
                <w:color w:val="000000"/>
                <w:sz w:val="24"/>
              </w:rPr>
              <w:t>38</w:t>
            </w:r>
          </w:p>
        </w:tc>
        <w:tc>
          <w:tcPr>
            <w:tcW w:w="3488"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765C44" w:rsidRDefault="00765C44" w:rsidP="00765C44">
            <w:pPr>
              <w:spacing w:after="0"/>
              <w:ind w:left="135"/>
              <w:jc w:val="center"/>
            </w:pPr>
            <w:r w:rsidRPr="00195614">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65C44" w:rsidRDefault="00765C44" w:rsidP="00765C44">
            <w:pPr>
              <w:spacing w:after="0"/>
              <w:ind w:left="135"/>
              <w:jc w:val="center"/>
            </w:pPr>
          </w:p>
        </w:tc>
        <w:tc>
          <w:tcPr>
            <w:tcW w:w="1591" w:type="dxa"/>
            <w:tcMar>
              <w:top w:w="50" w:type="dxa"/>
              <w:left w:w="100" w:type="dxa"/>
            </w:tcMar>
            <w:vAlign w:val="center"/>
          </w:tcPr>
          <w:p w:rsidR="00765C44" w:rsidRDefault="00765C44" w:rsidP="00765C44">
            <w:pPr>
              <w:spacing w:after="0"/>
              <w:ind w:left="135"/>
              <w:jc w:val="center"/>
            </w:pPr>
          </w:p>
        </w:tc>
        <w:tc>
          <w:tcPr>
            <w:tcW w:w="1122" w:type="dxa"/>
            <w:tcMar>
              <w:top w:w="50" w:type="dxa"/>
              <w:left w:w="100" w:type="dxa"/>
            </w:tcMar>
            <w:vAlign w:val="center"/>
          </w:tcPr>
          <w:p w:rsidR="00765C44" w:rsidRDefault="00765C44" w:rsidP="00765C44">
            <w:pPr>
              <w:spacing w:after="0"/>
              <w:ind w:left="135"/>
            </w:pPr>
          </w:p>
        </w:tc>
        <w:tc>
          <w:tcPr>
            <w:tcW w:w="1937"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610">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w:t>
              </w:r>
              <w:r>
                <w:rPr>
                  <w:rFonts w:ascii="Times New Roman" w:hAnsi="Times New Roman"/>
                  <w:color w:val="0000FF"/>
                  <w:u w:val="single"/>
                </w:rPr>
                <w:t>ec</w:t>
              </w:r>
              <w:r w:rsidRPr="00195614">
                <w:rPr>
                  <w:rFonts w:ascii="Times New Roman" w:hAnsi="Times New Roman"/>
                  <w:color w:val="0000FF"/>
                  <w:u w:val="single"/>
                </w:rPr>
                <w:t>3</w:t>
              </w:r>
              <w:r>
                <w:rPr>
                  <w:rFonts w:ascii="Times New Roman" w:hAnsi="Times New Roman"/>
                  <w:color w:val="0000FF"/>
                  <w:u w:val="single"/>
                </w:rPr>
                <w:t>e</w:t>
              </w:r>
              <w:r w:rsidRPr="00195614">
                <w:rPr>
                  <w:rFonts w:ascii="Times New Roman" w:hAnsi="Times New Roman"/>
                  <w:color w:val="0000FF"/>
                  <w:u w:val="single"/>
                </w:rPr>
                <w:t>2</w:t>
              </w:r>
              <w:r>
                <w:rPr>
                  <w:rFonts w:ascii="Times New Roman" w:hAnsi="Times New Roman"/>
                  <w:color w:val="0000FF"/>
                  <w:u w:val="single"/>
                </w:rPr>
                <w:t>da</w:t>
              </w:r>
              <w:r w:rsidRPr="00195614">
                <w:rPr>
                  <w:rFonts w:ascii="Times New Roman" w:hAnsi="Times New Roman"/>
                  <w:color w:val="0000FF"/>
                  <w:u w:val="single"/>
                </w:rPr>
                <w:t>3</w:t>
              </w:r>
            </w:hyperlink>
          </w:p>
        </w:tc>
      </w:tr>
      <w:tr w:rsidR="00765C44" w:rsidRPr="004E1BB1" w:rsidTr="00765C44">
        <w:trPr>
          <w:trHeight w:val="144"/>
          <w:tblCellSpacing w:w="20" w:type="nil"/>
        </w:trPr>
        <w:tc>
          <w:tcPr>
            <w:tcW w:w="358" w:type="dxa"/>
            <w:tcMar>
              <w:top w:w="50" w:type="dxa"/>
              <w:left w:w="100" w:type="dxa"/>
            </w:tcMar>
            <w:vAlign w:val="center"/>
          </w:tcPr>
          <w:p w:rsidR="00765C44" w:rsidRDefault="00765C44" w:rsidP="00765C44">
            <w:pPr>
              <w:spacing w:after="0"/>
            </w:pPr>
            <w:r>
              <w:rPr>
                <w:rFonts w:ascii="Times New Roman" w:hAnsi="Times New Roman"/>
                <w:color w:val="000000"/>
                <w:sz w:val="24"/>
              </w:rPr>
              <w:t>39</w:t>
            </w:r>
          </w:p>
        </w:tc>
        <w:tc>
          <w:tcPr>
            <w:tcW w:w="3488"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765C44" w:rsidRDefault="00765C44" w:rsidP="00765C44">
            <w:pPr>
              <w:spacing w:after="0"/>
              <w:ind w:left="135"/>
              <w:jc w:val="center"/>
            </w:pPr>
            <w:r w:rsidRPr="00195614">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65C44" w:rsidRDefault="00765C44" w:rsidP="00765C44">
            <w:pPr>
              <w:spacing w:after="0"/>
              <w:ind w:left="135"/>
              <w:jc w:val="center"/>
            </w:pPr>
          </w:p>
        </w:tc>
        <w:tc>
          <w:tcPr>
            <w:tcW w:w="1591" w:type="dxa"/>
            <w:tcMar>
              <w:top w:w="50" w:type="dxa"/>
              <w:left w:w="100" w:type="dxa"/>
            </w:tcMar>
            <w:vAlign w:val="center"/>
          </w:tcPr>
          <w:p w:rsidR="00765C44" w:rsidRDefault="00765C44" w:rsidP="00765C44">
            <w:pPr>
              <w:spacing w:after="0"/>
              <w:ind w:left="135"/>
              <w:jc w:val="center"/>
            </w:pPr>
          </w:p>
        </w:tc>
        <w:tc>
          <w:tcPr>
            <w:tcW w:w="1122" w:type="dxa"/>
            <w:tcMar>
              <w:top w:w="50" w:type="dxa"/>
              <w:left w:w="100" w:type="dxa"/>
            </w:tcMar>
            <w:vAlign w:val="center"/>
          </w:tcPr>
          <w:p w:rsidR="00765C44" w:rsidRDefault="00765C44" w:rsidP="00765C44">
            <w:pPr>
              <w:spacing w:after="0"/>
              <w:ind w:left="135"/>
            </w:pPr>
          </w:p>
        </w:tc>
        <w:tc>
          <w:tcPr>
            <w:tcW w:w="1937"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611">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w:t>
              </w:r>
              <w:r>
                <w:rPr>
                  <w:rFonts w:ascii="Times New Roman" w:hAnsi="Times New Roman"/>
                  <w:color w:val="0000FF"/>
                  <w:u w:val="single"/>
                </w:rPr>
                <w:t>ed</w:t>
              </w:r>
              <w:r w:rsidRPr="00195614">
                <w:rPr>
                  <w:rFonts w:ascii="Times New Roman" w:hAnsi="Times New Roman"/>
                  <w:color w:val="0000FF"/>
                  <w:u w:val="single"/>
                </w:rPr>
                <w:t>9</w:t>
              </w:r>
              <w:r>
                <w:rPr>
                  <w:rFonts w:ascii="Times New Roman" w:hAnsi="Times New Roman"/>
                  <w:color w:val="0000FF"/>
                  <w:u w:val="single"/>
                </w:rPr>
                <w:t>e</w:t>
              </w:r>
              <w:r w:rsidRPr="00195614">
                <w:rPr>
                  <w:rFonts w:ascii="Times New Roman" w:hAnsi="Times New Roman"/>
                  <w:color w:val="0000FF"/>
                  <w:u w:val="single"/>
                </w:rPr>
                <w:t>2</w:t>
              </w:r>
              <w:r>
                <w:rPr>
                  <w:rFonts w:ascii="Times New Roman" w:hAnsi="Times New Roman"/>
                  <w:color w:val="0000FF"/>
                  <w:u w:val="single"/>
                </w:rPr>
                <w:t>a</w:t>
              </w:r>
              <w:r w:rsidRPr="00195614">
                <w:rPr>
                  <w:rFonts w:ascii="Times New Roman" w:hAnsi="Times New Roman"/>
                  <w:color w:val="0000FF"/>
                  <w:u w:val="single"/>
                </w:rPr>
                <w:t>8</w:t>
              </w:r>
              <w:r>
                <w:rPr>
                  <w:rFonts w:ascii="Times New Roman" w:hAnsi="Times New Roman"/>
                  <w:color w:val="0000FF"/>
                  <w:u w:val="single"/>
                </w:rPr>
                <w:t>e</w:t>
              </w:r>
            </w:hyperlink>
          </w:p>
        </w:tc>
      </w:tr>
      <w:tr w:rsidR="00765C44" w:rsidRPr="004E1BB1" w:rsidTr="00765C44">
        <w:trPr>
          <w:trHeight w:val="144"/>
          <w:tblCellSpacing w:w="20" w:type="nil"/>
        </w:trPr>
        <w:tc>
          <w:tcPr>
            <w:tcW w:w="358" w:type="dxa"/>
            <w:tcMar>
              <w:top w:w="50" w:type="dxa"/>
              <w:left w:w="100" w:type="dxa"/>
            </w:tcMar>
            <w:vAlign w:val="center"/>
          </w:tcPr>
          <w:p w:rsidR="00765C44" w:rsidRDefault="00765C44" w:rsidP="00765C44">
            <w:pPr>
              <w:spacing w:after="0"/>
            </w:pPr>
            <w:r>
              <w:rPr>
                <w:rFonts w:ascii="Times New Roman" w:hAnsi="Times New Roman"/>
                <w:color w:val="000000"/>
                <w:sz w:val="24"/>
              </w:rPr>
              <w:t>40</w:t>
            </w:r>
          </w:p>
        </w:tc>
        <w:tc>
          <w:tcPr>
            <w:tcW w:w="3488"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765C44" w:rsidRDefault="00765C44" w:rsidP="00765C44">
            <w:pPr>
              <w:spacing w:after="0"/>
              <w:ind w:left="135"/>
              <w:jc w:val="center"/>
            </w:pPr>
            <w:r w:rsidRPr="00195614">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65C44" w:rsidRDefault="00765C44" w:rsidP="00765C44">
            <w:pPr>
              <w:spacing w:after="0"/>
              <w:ind w:left="135"/>
              <w:jc w:val="center"/>
            </w:pPr>
          </w:p>
        </w:tc>
        <w:tc>
          <w:tcPr>
            <w:tcW w:w="1591" w:type="dxa"/>
            <w:tcMar>
              <w:top w:w="50" w:type="dxa"/>
              <w:left w:w="100" w:type="dxa"/>
            </w:tcMar>
            <w:vAlign w:val="center"/>
          </w:tcPr>
          <w:p w:rsidR="00765C44" w:rsidRPr="005D2C65" w:rsidRDefault="00765C44" w:rsidP="00765C44">
            <w:pPr>
              <w:spacing w:after="0"/>
              <w:ind w:left="135"/>
              <w:jc w:val="center"/>
            </w:pPr>
          </w:p>
        </w:tc>
        <w:tc>
          <w:tcPr>
            <w:tcW w:w="1122" w:type="dxa"/>
            <w:tcMar>
              <w:top w:w="50" w:type="dxa"/>
              <w:left w:w="100" w:type="dxa"/>
            </w:tcMar>
            <w:vAlign w:val="center"/>
          </w:tcPr>
          <w:p w:rsidR="00765C44" w:rsidRDefault="00765C44" w:rsidP="00765C44">
            <w:pPr>
              <w:spacing w:after="0"/>
              <w:ind w:left="135"/>
            </w:pPr>
          </w:p>
        </w:tc>
        <w:tc>
          <w:tcPr>
            <w:tcW w:w="1937"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612">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w:t>
              </w:r>
              <w:r>
                <w:rPr>
                  <w:rFonts w:ascii="Times New Roman" w:hAnsi="Times New Roman"/>
                  <w:color w:val="0000FF"/>
                  <w:u w:val="single"/>
                </w:rPr>
                <w:t>ba</w:t>
              </w:r>
              <w:r w:rsidRPr="00195614">
                <w:rPr>
                  <w:rFonts w:ascii="Times New Roman" w:hAnsi="Times New Roman"/>
                  <w:color w:val="0000FF"/>
                  <w:u w:val="single"/>
                </w:rPr>
                <w:t>75</w:t>
              </w:r>
              <w:r>
                <w:rPr>
                  <w:rFonts w:ascii="Times New Roman" w:hAnsi="Times New Roman"/>
                  <w:color w:val="0000FF"/>
                  <w:u w:val="single"/>
                </w:rPr>
                <w:t>dc</w:t>
              </w:r>
              <w:r w:rsidRPr="00195614">
                <w:rPr>
                  <w:rFonts w:ascii="Times New Roman" w:hAnsi="Times New Roman"/>
                  <w:color w:val="0000FF"/>
                  <w:u w:val="single"/>
                </w:rPr>
                <w:t>57</w:t>
              </w:r>
            </w:hyperlink>
          </w:p>
        </w:tc>
      </w:tr>
      <w:tr w:rsidR="00765C44" w:rsidRPr="004E1BB1" w:rsidTr="00765C44">
        <w:trPr>
          <w:trHeight w:val="144"/>
          <w:tblCellSpacing w:w="20" w:type="nil"/>
        </w:trPr>
        <w:tc>
          <w:tcPr>
            <w:tcW w:w="358" w:type="dxa"/>
            <w:tcMar>
              <w:top w:w="50" w:type="dxa"/>
              <w:left w:w="100" w:type="dxa"/>
            </w:tcMar>
            <w:vAlign w:val="center"/>
          </w:tcPr>
          <w:p w:rsidR="00765C44" w:rsidRDefault="00765C44" w:rsidP="00765C44">
            <w:pPr>
              <w:spacing w:after="0"/>
            </w:pPr>
            <w:r>
              <w:rPr>
                <w:rFonts w:ascii="Times New Roman" w:hAnsi="Times New Roman"/>
                <w:color w:val="000000"/>
                <w:sz w:val="24"/>
              </w:rPr>
              <w:t>41</w:t>
            </w:r>
          </w:p>
        </w:tc>
        <w:tc>
          <w:tcPr>
            <w:tcW w:w="3488" w:type="dxa"/>
            <w:tcMar>
              <w:top w:w="50" w:type="dxa"/>
              <w:left w:w="100" w:type="dxa"/>
            </w:tcMar>
            <w:vAlign w:val="center"/>
          </w:tcPr>
          <w:p w:rsidR="00765C44" w:rsidRDefault="00765C44" w:rsidP="00765C44">
            <w:pPr>
              <w:spacing w:after="0"/>
              <w:ind w:left="135"/>
            </w:pPr>
            <w:r>
              <w:rPr>
                <w:rFonts w:ascii="Times New Roman" w:hAnsi="Times New Roman"/>
                <w:color w:val="000000"/>
                <w:sz w:val="24"/>
              </w:rPr>
              <w:t>Теорема о трёх перпендикулярах</w:t>
            </w:r>
          </w:p>
        </w:tc>
        <w:tc>
          <w:tcPr>
            <w:tcW w:w="796" w:type="dxa"/>
            <w:tcMar>
              <w:top w:w="50" w:type="dxa"/>
              <w:left w:w="100" w:type="dxa"/>
            </w:tcMar>
            <w:vAlign w:val="center"/>
          </w:tcPr>
          <w:p w:rsidR="00765C44" w:rsidRDefault="00765C44" w:rsidP="00765C4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765C44" w:rsidRDefault="00765C44" w:rsidP="00765C44">
            <w:pPr>
              <w:spacing w:after="0"/>
              <w:ind w:left="135"/>
              <w:jc w:val="center"/>
            </w:pPr>
          </w:p>
        </w:tc>
        <w:tc>
          <w:tcPr>
            <w:tcW w:w="1591" w:type="dxa"/>
            <w:tcMar>
              <w:top w:w="50" w:type="dxa"/>
              <w:left w:w="100" w:type="dxa"/>
            </w:tcMar>
            <w:vAlign w:val="center"/>
          </w:tcPr>
          <w:p w:rsidR="00765C44" w:rsidRPr="00FC63B5" w:rsidRDefault="00765C44" w:rsidP="00765C44">
            <w:pPr>
              <w:spacing w:after="0"/>
              <w:ind w:left="135"/>
              <w:jc w:val="center"/>
            </w:pPr>
          </w:p>
        </w:tc>
        <w:tc>
          <w:tcPr>
            <w:tcW w:w="1122" w:type="dxa"/>
            <w:tcMar>
              <w:top w:w="50" w:type="dxa"/>
              <w:left w:w="100" w:type="dxa"/>
            </w:tcMar>
            <w:vAlign w:val="center"/>
          </w:tcPr>
          <w:p w:rsidR="00765C44" w:rsidRDefault="00765C44" w:rsidP="00765C44">
            <w:pPr>
              <w:spacing w:after="0"/>
              <w:ind w:left="135"/>
            </w:pPr>
          </w:p>
        </w:tc>
        <w:tc>
          <w:tcPr>
            <w:tcW w:w="1937"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613">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w:t>
              </w:r>
              <w:r>
                <w:rPr>
                  <w:rFonts w:ascii="Times New Roman" w:hAnsi="Times New Roman"/>
                  <w:color w:val="0000FF"/>
                  <w:u w:val="single"/>
                </w:rPr>
                <w:t>e</w:t>
              </w:r>
              <w:r w:rsidRPr="00195614">
                <w:rPr>
                  <w:rFonts w:ascii="Times New Roman" w:hAnsi="Times New Roman"/>
                  <w:color w:val="0000FF"/>
                  <w:u w:val="single"/>
                </w:rPr>
                <w:t>4972</w:t>
              </w:r>
              <w:r>
                <w:rPr>
                  <w:rFonts w:ascii="Times New Roman" w:hAnsi="Times New Roman"/>
                  <w:color w:val="0000FF"/>
                  <w:u w:val="single"/>
                </w:rPr>
                <w:t>cdc</w:t>
              </w:r>
            </w:hyperlink>
          </w:p>
        </w:tc>
      </w:tr>
      <w:tr w:rsidR="00765C44" w:rsidRPr="004E1BB1" w:rsidTr="00765C44">
        <w:trPr>
          <w:trHeight w:val="144"/>
          <w:tblCellSpacing w:w="20" w:type="nil"/>
        </w:trPr>
        <w:tc>
          <w:tcPr>
            <w:tcW w:w="358" w:type="dxa"/>
            <w:tcMar>
              <w:top w:w="50" w:type="dxa"/>
              <w:left w:w="100" w:type="dxa"/>
            </w:tcMar>
            <w:vAlign w:val="center"/>
          </w:tcPr>
          <w:p w:rsidR="00765C44" w:rsidRDefault="00765C44" w:rsidP="00765C44">
            <w:pPr>
              <w:spacing w:after="0"/>
            </w:pPr>
            <w:r>
              <w:rPr>
                <w:rFonts w:ascii="Times New Roman" w:hAnsi="Times New Roman"/>
                <w:color w:val="000000"/>
                <w:sz w:val="24"/>
              </w:rPr>
              <w:lastRenderedPageBreak/>
              <w:t>42</w:t>
            </w:r>
          </w:p>
        </w:tc>
        <w:tc>
          <w:tcPr>
            <w:tcW w:w="3488" w:type="dxa"/>
            <w:tcMar>
              <w:top w:w="50" w:type="dxa"/>
              <w:left w:w="100" w:type="dxa"/>
            </w:tcMar>
            <w:vAlign w:val="center"/>
          </w:tcPr>
          <w:p w:rsidR="00765C44" w:rsidRDefault="00765C44" w:rsidP="00765C44">
            <w:pPr>
              <w:spacing w:after="0"/>
              <w:ind w:left="135"/>
            </w:pPr>
            <w:r>
              <w:rPr>
                <w:rFonts w:ascii="Times New Roman" w:hAnsi="Times New Roman"/>
                <w:color w:val="000000"/>
                <w:sz w:val="24"/>
              </w:rPr>
              <w:t>Теорема о трёх перпендикулярах</w:t>
            </w:r>
          </w:p>
        </w:tc>
        <w:tc>
          <w:tcPr>
            <w:tcW w:w="796" w:type="dxa"/>
            <w:tcMar>
              <w:top w:w="50" w:type="dxa"/>
              <w:left w:w="100" w:type="dxa"/>
            </w:tcMar>
            <w:vAlign w:val="center"/>
          </w:tcPr>
          <w:p w:rsidR="00765C44" w:rsidRDefault="00765C44" w:rsidP="00765C4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765C44" w:rsidRDefault="00765C44" w:rsidP="00765C44">
            <w:pPr>
              <w:spacing w:after="0"/>
              <w:ind w:left="135"/>
              <w:jc w:val="center"/>
            </w:pPr>
          </w:p>
        </w:tc>
        <w:tc>
          <w:tcPr>
            <w:tcW w:w="1591" w:type="dxa"/>
            <w:tcMar>
              <w:top w:w="50" w:type="dxa"/>
              <w:left w:w="100" w:type="dxa"/>
            </w:tcMar>
            <w:vAlign w:val="center"/>
          </w:tcPr>
          <w:p w:rsidR="00765C44" w:rsidRPr="00182F5C" w:rsidRDefault="00765C44" w:rsidP="00765C44">
            <w:pPr>
              <w:spacing w:after="0"/>
              <w:ind w:left="135"/>
              <w:jc w:val="center"/>
            </w:pPr>
          </w:p>
        </w:tc>
        <w:tc>
          <w:tcPr>
            <w:tcW w:w="1122" w:type="dxa"/>
            <w:tcMar>
              <w:top w:w="50" w:type="dxa"/>
              <w:left w:w="100" w:type="dxa"/>
            </w:tcMar>
            <w:vAlign w:val="center"/>
          </w:tcPr>
          <w:p w:rsidR="00765C44" w:rsidRDefault="00765C44" w:rsidP="00765C44">
            <w:pPr>
              <w:spacing w:after="0"/>
              <w:ind w:left="135"/>
            </w:pPr>
          </w:p>
        </w:tc>
        <w:tc>
          <w:tcPr>
            <w:tcW w:w="1937"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614">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/52188</w:t>
              </w:r>
              <w:r>
                <w:rPr>
                  <w:rFonts w:ascii="Times New Roman" w:hAnsi="Times New Roman"/>
                  <w:color w:val="0000FF"/>
                  <w:u w:val="single"/>
                </w:rPr>
                <w:t>a</w:t>
              </w:r>
              <w:r w:rsidRPr="00195614">
                <w:rPr>
                  <w:rFonts w:ascii="Times New Roman" w:hAnsi="Times New Roman"/>
                  <w:color w:val="0000FF"/>
                  <w:u w:val="single"/>
                </w:rPr>
                <w:t>7</w:t>
              </w:r>
              <w:r>
                <w:rPr>
                  <w:rFonts w:ascii="Times New Roman" w:hAnsi="Times New Roman"/>
                  <w:color w:val="0000FF"/>
                  <w:u w:val="single"/>
                </w:rPr>
                <w:t>d</w:t>
              </w:r>
            </w:hyperlink>
          </w:p>
        </w:tc>
      </w:tr>
      <w:tr w:rsidR="00765C44" w:rsidRPr="004E1BB1" w:rsidTr="00765C44">
        <w:trPr>
          <w:trHeight w:val="144"/>
          <w:tblCellSpacing w:w="20" w:type="nil"/>
        </w:trPr>
        <w:tc>
          <w:tcPr>
            <w:tcW w:w="358" w:type="dxa"/>
            <w:tcMar>
              <w:top w:w="50" w:type="dxa"/>
              <w:left w:w="100" w:type="dxa"/>
            </w:tcMar>
            <w:vAlign w:val="center"/>
          </w:tcPr>
          <w:p w:rsidR="00765C44" w:rsidRDefault="00765C44" w:rsidP="00765C44">
            <w:pPr>
              <w:spacing w:after="0"/>
            </w:pPr>
            <w:r>
              <w:rPr>
                <w:rFonts w:ascii="Times New Roman" w:hAnsi="Times New Roman"/>
                <w:color w:val="000000"/>
                <w:sz w:val="24"/>
              </w:rPr>
              <w:t>43</w:t>
            </w:r>
          </w:p>
        </w:tc>
        <w:tc>
          <w:tcPr>
            <w:tcW w:w="3488" w:type="dxa"/>
            <w:tcMar>
              <w:top w:w="50" w:type="dxa"/>
              <w:left w:w="100" w:type="dxa"/>
            </w:tcMar>
            <w:vAlign w:val="center"/>
          </w:tcPr>
          <w:p w:rsidR="00765C44" w:rsidRDefault="00765C44" w:rsidP="00765C44">
            <w:pPr>
              <w:spacing w:after="0"/>
              <w:ind w:left="135"/>
            </w:pPr>
            <w:r>
              <w:rPr>
                <w:rFonts w:ascii="Times New Roman" w:hAnsi="Times New Roman"/>
                <w:color w:val="000000"/>
                <w:sz w:val="24"/>
              </w:rPr>
              <w:t>Теорема о трёх перпендикулярах</w:t>
            </w:r>
          </w:p>
        </w:tc>
        <w:tc>
          <w:tcPr>
            <w:tcW w:w="796" w:type="dxa"/>
            <w:tcMar>
              <w:top w:w="50" w:type="dxa"/>
              <w:left w:w="100" w:type="dxa"/>
            </w:tcMar>
            <w:vAlign w:val="center"/>
          </w:tcPr>
          <w:p w:rsidR="00765C44" w:rsidRDefault="00765C44" w:rsidP="00765C4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765C44" w:rsidRDefault="00765C44" w:rsidP="00765C44">
            <w:pPr>
              <w:spacing w:after="0"/>
              <w:ind w:left="135"/>
              <w:jc w:val="center"/>
            </w:pPr>
          </w:p>
        </w:tc>
        <w:tc>
          <w:tcPr>
            <w:tcW w:w="1591" w:type="dxa"/>
            <w:tcMar>
              <w:top w:w="50" w:type="dxa"/>
              <w:left w:w="100" w:type="dxa"/>
            </w:tcMar>
            <w:vAlign w:val="center"/>
          </w:tcPr>
          <w:p w:rsidR="00765C44" w:rsidRPr="00530FD8" w:rsidRDefault="00765C44" w:rsidP="00765C44">
            <w:pPr>
              <w:spacing w:after="0"/>
              <w:ind w:left="135"/>
              <w:jc w:val="center"/>
            </w:pPr>
          </w:p>
        </w:tc>
        <w:tc>
          <w:tcPr>
            <w:tcW w:w="1122" w:type="dxa"/>
            <w:tcMar>
              <w:top w:w="50" w:type="dxa"/>
              <w:left w:w="100" w:type="dxa"/>
            </w:tcMar>
            <w:vAlign w:val="center"/>
          </w:tcPr>
          <w:p w:rsidR="00765C44" w:rsidRDefault="00765C44" w:rsidP="00765C44">
            <w:pPr>
              <w:spacing w:after="0"/>
              <w:ind w:left="135"/>
            </w:pPr>
          </w:p>
        </w:tc>
        <w:tc>
          <w:tcPr>
            <w:tcW w:w="1937"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615">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/9</w:t>
              </w:r>
              <w:r>
                <w:rPr>
                  <w:rFonts w:ascii="Times New Roman" w:hAnsi="Times New Roman"/>
                  <w:color w:val="0000FF"/>
                  <w:u w:val="single"/>
                </w:rPr>
                <w:t>f</w:t>
              </w:r>
              <w:r w:rsidRPr="00195614">
                <w:rPr>
                  <w:rFonts w:ascii="Times New Roman" w:hAnsi="Times New Roman"/>
                  <w:color w:val="0000FF"/>
                  <w:u w:val="single"/>
                </w:rPr>
                <w:t>246736</w:t>
              </w:r>
            </w:hyperlink>
          </w:p>
        </w:tc>
      </w:tr>
      <w:tr w:rsidR="00765C44" w:rsidRPr="004E1BB1" w:rsidTr="00765C44">
        <w:trPr>
          <w:trHeight w:val="144"/>
          <w:tblCellSpacing w:w="20" w:type="nil"/>
        </w:trPr>
        <w:tc>
          <w:tcPr>
            <w:tcW w:w="358" w:type="dxa"/>
            <w:tcMar>
              <w:top w:w="50" w:type="dxa"/>
              <w:left w:w="100" w:type="dxa"/>
            </w:tcMar>
            <w:vAlign w:val="center"/>
          </w:tcPr>
          <w:p w:rsidR="00765C44" w:rsidRDefault="00765C44" w:rsidP="00765C44">
            <w:pPr>
              <w:spacing w:after="0"/>
            </w:pPr>
            <w:r>
              <w:rPr>
                <w:rFonts w:ascii="Times New Roman" w:hAnsi="Times New Roman"/>
                <w:color w:val="000000"/>
                <w:sz w:val="24"/>
              </w:rPr>
              <w:t>44</w:t>
            </w:r>
          </w:p>
        </w:tc>
        <w:tc>
          <w:tcPr>
            <w:tcW w:w="3488"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Понятие многогранника, основные элементы многогранника, выпуклые и невыпуклые многогранники; развёртка многогранника</w:t>
            </w:r>
          </w:p>
        </w:tc>
        <w:tc>
          <w:tcPr>
            <w:tcW w:w="796" w:type="dxa"/>
            <w:tcMar>
              <w:top w:w="50" w:type="dxa"/>
              <w:left w:w="100" w:type="dxa"/>
            </w:tcMar>
            <w:vAlign w:val="center"/>
          </w:tcPr>
          <w:p w:rsidR="00765C44" w:rsidRDefault="00765C44" w:rsidP="00765C44">
            <w:pPr>
              <w:spacing w:after="0"/>
              <w:ind w:left="135"/>
              <w:jc w:val="center"/>
            </w:pPr>
            <w:r w:rsidRPr="00195614">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65C44" w:rsidRDefault="00765C44" w:rsidP="00765C44">
            <w:pPr>
              <w:spacing w:after="0"/>
              <w:ind w:left="135"/>
              <w:jc w:val="center"/>
            </w:pPr>
          </w:p>
        </w:tc>
        <w:tc>
          <w:tcPr>
            <w:tcW w:w="1591" w:type="dxa"/>
            <w:tcMar>
              <w:top w:w="50" w:type="dxa"/>
              <w:left w:w="100" w:type="dxa"/>
            </w:tcMar>
            <w:vAlign w:val="center"/>
          </w:tcPr>
          <w:p w:rsidR="00765C44" w:rsidRPr="00A256D9" w:rsidRDefault="00765C44" w:rsidP="00765C44">
            <w:pPr>
              <w:spacing w:after="0"/>
              <w:ind w:left="135"/>
              <w:jc w:val="center"/>
            </w:pPr>
          </w:p>
        </w:tc>
        <w:tc>
          <w:tcPr>
            <w:tcW w:w="1122" w:type="dxa"/>
            <w:tcMar>
              <w:top w:w="50" w:type="dxa"/>
              <w:left w:w="100" w:type="dxa"/>
            </w:tcMar>
            <w:vAlign w:val="center"/>
          </w:tcPr>
          <w:p w:rsidR="00765C44" w:rsidRDefault="00765C44" w:rsidP="00765C44">
            <w:pPr>
              <w:spacing w:after="0"/>
              <w:ind w:left="135"/>
            </w:pPr>
          </w:p>
        </w:tc>
        <w:tc>
          <w:tcPr>
            <w:tcW w:w="1937"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616">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/5</w:t>
              </w:r>
              <w:r>
                <w:rPr>
                  <w:rFonts w:ascii="Times New Roman" w:hAnsi="Times New Roman"/>
                  <w:color w:val="0000FF"/>
                  <w:u w:val="single"/>
                </w:rPr>
                <w:t>b</w:t>
              </w:r>
              <w:r w:rsidRPr="00195614">
                <w:rPr>
                  <w:rFonts w:ascii="Times New Roman" w:hAnsi="Times New Roman"/>
                  <w:color w:val="0000FF"/>
                  <w:u w:val="single"/>
                </w:rPr>
                <w:t>971</w:t>
              </w:r>
              <w:r>
                <w:rPr>
                  <w:rFonts w:ascii="Times New Roman" w:hAnsi="Times New Roman"/>
                  <w:color w:val="0000FF"/>
                  <w:u w:val="single"/>
                </w:rPr>
                <w:t>ef</w:t>
              </w:r>
              <w:r w:rsidRPr="00195614">
                <w:rPr>
                  <w:rFonts w:ascii="Times New Roman" w:hAnsi="Times New Roman"/>
                  <w:color w:val="0000FF"/>
                  <w:u w:val="single"/>
                </w:rPr>
                <w:t>3</w:t>
              </w:r>
            </w:hyperlink>
          </w:p>
        </w:tc>
      </w:tr>
      <w:tr w:rsidR="00765C44" w:rsidRPr="004E1BB1" w:rsidTr="00765C44">
        <w:trPr>
          <w:trHeight w:val="144"/>
          <w:tblCellSpacing w:w="20" w:type="nil"/>
        </w:trPr>
        <w:tc>
          <w:tcPr>
            <w:tcW w:w="358" w:type="dxa"/>
            <w:tcMar>
              <w:top w:w="50" w:type="dxa"/>
              <w:left w:w="100" w:type="dxa"/>
            </w:tcMar>
            <w:vAlign w:val="center"/>
          </w:tcPr>
          <w:p w:rsidR="00765C44" w:rsidRDefault="00765C44" w:rsidP="00765C44">
            <w:pPr>
              <w:spacing w:after="0"/>
            </w:pPr>
            <w:r>
              <w:rPr>
                <w:rFonts w:ascii="Times New Roman" w:hAnsi="Times New Roman"/>
                <w:color w:val="000000"/>
                <w:sz w:val="24"/>
              </w:rPr>
              <w:t>45</w:t>
            </w:r>
          </w:p>
        </w:tc>
        <w:tc>
          <w:tcPr>
            <w:tcW w:w="3488"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Понятие многогранника, основные элементы многогранника, выпуклые и невыпуклые многогранники; развёртка многогранника</w:t>
            </w:r>
          </w:p>
        </w:tc>
        <w:tc>
          <w:tcPr>
            <w:tcW w:w="796" w:type="dxa"/>
            <w:tcMar>
              <w:top w:w="50" w:type="dxa"/>
              <w:left w:w="100" w:type="dxa"/>
            </w:tcMar>
            <w:vAlign w:val="center"/>
          </w:tcPr>
          <w:p w:rsidR="00765C44" w:rsidRDefault="00765C44" w:rsidP="00765C44">
            <w:pPr>
              <w:spacing w:after="0"/>
              <w:ind w:left="135"/>
              <w:jc w:val="center"/>
            </w:pPr>
            <w:r w:rsidRPr="00195614">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65C44" w:rsidRDefault="00765C44" w:rsidP="00765C44">
            <w:pPr>
              <w:spacing w:after="0"/>
              <w:ind w:left="135"/>
              <w:jc w:val="center"/>
            </w:pPr>
          </w:p>
        </w:tc>
        <w:tc>
          <w:tcPr>
            <w:tcW w:w="1591" w:type="dxa"/>
            <w:tcMar>
              <w:top w:w="50" w:type="dxa"/>
              <w:left w:w="100" w:type="dxa"/>
            </w:tcMar>
            <w:vAlign w:val="center"/>
          </w:tcPr>
          <w:p w:rsidR="00765C44" w:rsidRDefault="00765C44" w:rsidP="00765C44">
            <w:pPr>
              <w:spacing w:after="0"/>
              <w:ind w:left="135"/>
              <w:jc w:val="center"/>
            </w:pPr>
          </w:p>
        </w:tc>
        <w:tc>
          <w:tcPr>
            <w:tcW w:w="1122" w:type="dxa"/>
            <w:tcMar>
              <w:top w:w="50" w:type="dxa"/>
              <w:left w:w="100" w:type="dxa"/>
            </w:tcMar>
            <w:vAlign w:val="center"/>
          </w:tcPr>
          <w:p w:rsidR="00765C44" w:rsidRDefault="00765C44" w:rsidP="00765C44">
            <w:pPr>
              <w:spacing w:after="0"/>
              <w:ind w:left="135"/>
            </w:pPr>
          </w:p>
        </w:tc>
        <w:tc>
          <w:tcPr>
            <w:tcW w:w="1937"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617">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/2</w:t>
              </w:r>
              <w:r>
                <w:rPr>
                  <w:rFonts w:ascii="Times New Roman" w:hAnsi="Times New Roman"/>
                  <w:color w:val="0000FF"/>
                  <w:u w:val="single"/>
                </w:rPr>
                <w:t>d</w:t>
              </w:r>
              <w:r w:rsidRPr="00195614">
                <w:rPr>
                  <w:rFonts w:ascii="Times New Roman" w:hAnsi="Times New Roman"/>
                  <w:color w:val="0000FF"/>
                  <w:u w:val="single"/>
                </w:rPr>
                <w:t>24</w:t>
              </w:r>
              <w:r>
                <w:rPr>
                  <w:rFonts w:ascii="Times New Roman" w:hAnsi="Times New Roman"/>
                  <w:color w:val="0000FF"/>
                  <w:u w:val="single"/>
                </w:rPr>
                <w:t>e</w:t>
              </w:r>
              <w:r w:rsidRPr="00195614">
                <w:rPr>
                  <w:rFonts w:ascii="Times New Roman" w:hAnsi="Times New Roman"/>
                  <w:color w:val="0000FF"/>
                  <w:u w:val="single"/>
                </w:rPr>
                <w:t>873</w:t>
              </w:r>
            </w:hyperlink>
          </w:p>
        </w:tc>
      </w:tr>
      <w:tr w:rsidR="00765C44" w:rsidRPr="004E1BB1" w:rsidTr="00765C44">
        <w:trPr>
          <w:trHeight w:val="144"/>
          <w:tblCellSpacing w:w="20" w:type="nil"/>
        </w:trPr>
        <w:tc>
          <w:tcPr>
            <w:tcW w:w="358" w:type="dxa"/>
            <w:tcMar>
              <w:top w:w="50" w:type="dxa"/>
              <w:left w:w="100" w:type="dxa"/>
            </w:tcMar>
            <w:vAlign w:val="center"/>
          </w:tcPr>
          <w:p w:rsidR="00765C44" w:rsidRDefault="00765C44" w:rsidP="00765C44">
            <w:pPr>
              <w:spacing w:after="0"/>
            </w:pPr>
            <w:r>
              <w:rPr>
                <w:rFonts w:ascii="Times New Roman" w:hAnsi="Times New Roman"/>
                <w:color w:val="000000"/>
                <w:sz w:val="24"/>
              </w:rPr>
              <w:t>46</w:t>
            </w:r>
          </w:p>
        </w:tc>
        <w:tc>
          <w:tcPr>
            <w:tcW w:w="3488"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Призма: </w:t>
            </w:r>
            <w:r>
              <w:rPr>
                <w:rFonts w:ascii="Times New Roman" w:hAnsi="Times New Roman"/>
                <w:color w:val="000000"/>
                <w:sz w:val="24"/>
              </w:rPr>
              <w:t>n</w:t>
            </w:r>
            <w:r w:rsidRPr="00195614">
              <w:rPr>
                <w:rFonts w:ascii="Times New Roman" w:hAnsi="Times New Roman"/>
                <w:color w:val="000000"/>
                <w:sz w:val="24"/>
              </w:rPr>
              <w:t>-угольная призма; грани и основания призмы; прямая и наклонная призмы; боковая и полная поверхность призмы</w:t>
            </w:r>
          </w:p>
        </w:tc>
        <w:tc>
          <w:tcPr>
            <w:tcW w:w="796" w:type="dxa"/>
            <w:tcMar>
              <w:top w:w="50" w:type="dxa"/>
              <w:left w:w="100" w:type="dxa"/>
            </w:tcMar>
            <w:vAlign w:val="center"/>
          </w:tcPr>
          <w:p w:rsidR="00765C44" w:rsidRDefault="00765C44" w:rsidP="00765C44">
            <w:pPr>
              <w:spacing w:after="0"/>
              <w:ind w:left="135"/>
              <w:jc w:val="center"/>
            </w:pPr>
            <w:r w:rsidRPr="00195614">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65C44" w:rsidRDefault="00765C44" w:rsidP="00765C44">
            <w:pPr>
              <w:spacing w:after="0"/>
              <w:ind w:left="135"/>
              <w:jc w:val="center"/>
            </w:pPr>
          </w:p>
        </w:tc>
        <w:tc>
          <w:tcPr>
            <w:tcW w:w="1591" w:type="dxa"/>
            <w:tcMar>
              <w:top w:w="50" w:type="dxa"/>
              <w:left w:w="100" w:type="dxa"/>
            </w:tcMar>
            <w:vAlign w:val="center"/>
          </w:tcPr>
          <w:p w:rsidR="00765C44" w:rsidRDefault="00765C44" w:rsidP="00765C44">
            <w:pPr>
              <w:spacing w:after="0"/>
              <w:ind w:left="135"/>
              <w:jc w:val="center"/>
            </w:pPr>
          </w:p>
        </w:tc>
        <w:tc>
          <w:tcPr>
            <w:tcW w:w="1122" w:type="dxa"/>
            <w:tcMar>
              <w:top w:w="50" w:type="dxa"/>
              <w:left w:w="100" w:type="dxa"/>
            </w:tcMar>
            <w:vAlign w:val="center"/>
          </w:tcPr>
          <w:p w:rsidR="00765C44" w:rsidRDefault="00765C44" w:rsidP="00765C44">
            <w:pPr>
              <w:spacing w:after="0"/>
              <w:ind w:left="135"/>
            </w:pPr>
          </w:p>
        </w:tc>
        <w:tc>
          <w:tcPr>
            <w:tcW w:w="1937"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618">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w:t>
              </w:r>
              <w:r>
                <w:rPr>
                  <w:rFonts w:ascii="Times New Roman" w:hAnsi="Times New Roman"/>
                  <w:color w:val="0000FF"/>
                  <w:u w:val="single"/>
                </w:rPr>
                <w:t>b</w:t>
              </w:r>
              <w:r w:rsidRPr="00195614">
                <w:rPr>
                  <w:rFonts w:ascii="Times New Roman" w:hAnsi="Times New Roman"/>
                  <w:color w:val="0000FF"/>
                  <w:u w:val="single"/>
                </w:rPr>
                <w:t>4</w:t>
              </w:r>
              <w:r>
                <w:rPr>
                  <w:rFonts w:ascii="Times New Roman" w:hAnsi="Times New Roman"/>
                  <w:color w:val="0000FF"/>
                  <w:u w:val="single"/>
                </w:rPr>
                <w:t>ad</w:t>
              </w:r>
              <w:r w:rsidRPr="00195614">
                <w:rPr>
                  <w:rFonts w:ascii="Times New Roman" w:hAnsi="Times New Roman"/>
                  <w:color w:val="0000FF"/>
                  <w:u w:val="single"/>
                </w:rPr>
                <w:t>63</w:t>
              </w:r>
              <w:r>
                <w:rPr>
                  <w:rFonts w:ascii="Times New Roman" w:hAnsi="Times New Roman"/>
                  <w:color w:val="0000FF"/>
                  <w:u w:val="single"/>
                </w:rPr>
                <w:t>ad</w:t>
              </w:r>
            </w:hyperlink>
          </w:p>
        </w:tc>
      </w:tr>
      <w:tr w:rsidR="00765C44" w:rsidRPr="004E1BB1" w:rsidTr="00765C44">
        <w:trPr>
          <w:trHeight w:val="144"/>
          <w:tblCellSpacing w:w="20" w:type="nil"/>
        </w:trPr>
        <w:tc>
          <w:tcPr>
            <w:tcW w:w="358" w:type="dxa"/>
            <w:tcMar>
              <w:top w:w="50" w:type="dxa"/>
              <w:left w:w="100" w:type="dxa"/>
            </w:tcMar>
            <w:vAlign w:val="center"/>
          </w:tcPr>
          <w:p w:rsidR="00765C44" w:rsidRDefault="00765C44" w:rsidP="00765C44">
            <w:pPr>
              <w:spacing w:after="0"/>
            </w:pPr>
            <w:r>
              <w:rPr>
                <w:rFonts w:ascii="Times New Roman" w:hAnsi="Times New Roman"/>
                <w:color w:val="000000"/>
                <w:sz w:val="24"/>
              </w:rPr>
              <w:t>47</w:t>
            </w:r>
          </w:p>
        </w:tc>
        <w:tc>
          <w:tcPr>
            <w:tcW w:w="3488"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Параллелепипед, прямоугольный параллелепипед и его свойства</w:t>
            </w:r>
          </w:p>
        </w:tc>
        <w:tc>
          <w:tcPr>
            <w:tcW w:w="796" w:type="dxa"/>
            <w:tcMar>
              <w:top w:w="50" w:type="dxa"/>
              <w:left w:w="100" w:type="dxa"/>
            </w:tcMar>
            <w:vAlign w:val="center"/>
          </w:tcPr>
          <w:p w:rsidR="00765C44" w:rsidRDefault="00765C44" w:rsidP="00765C44">
            <w:pPr>
              <w:spacing w:after="0"/>
              <w:ind w:left="135"/>
              <w:jc w:val="center"/>
            </w:pPr>
            <w:r w:rsidRPr="00195614">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65C44" w:rsidRDefault="00765C44" w:rsidP="00765C44">
            <w:pPr>
              <w:spacing w:after="0"/>
              <w:ind w:left="135"/>
              <w:jc w:val="center"/>
            </w:pPr>
          </w:p>
        </w:tc>
        <w:tc>
          <w:tcPr>
            <w:tcW w:w="1591" w:type="dxa"/>
            <w:tcMar>
              <w:top w:w="50" w:type="dxa"/>
              <w:left w:w="100" w:type="dxa"/>
            </w:tcMar>
            <w:vAlign w:val="center"/>
          </w:tcPr>
          <w:p w:rsidR="00765C44" w:rsidRDefault="00765C44" w:rsidP="00765C44">
            <w:pPr>
              <w:spacing w:after="0"/>
              <w:ind w:left="135"/>
              <w:jc w:val="center"/>
            </w:pPr>
          </w:p>
        </w:tc>
        <w:tc>
          <w:tcPr>
            <w:tcW w:w="1122" w:type="dxa"/>
            <w:tcMar>
              <w:top w:w="50" w:type="dxa"/>
              <w:left w:w="100" w:type="dxa"/>
            </w:tcMar>
            <w:vAlign w:val="center"/>
          </w:tcPr>
          <w:p w:rsidR="00765C44" w:rsidRDefault="00765C44" w:rsidP="00765C44">
            <w:pPr>
              <w:spacing w:after="0"/>
              <w:ind w:left="135"/>
            </w:pPr>
          </w:p>
        </w:tc>
        <w:tc>
          <w:tcPr>
            <w:tcW w:w="1937"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619">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/8</w:t>
              </w:r>
              <w:r>
                <w:rPr>
                  <w:rFonts w:ascii="Times New Roman" w:hAnsi="Times New Roman"/>
                  <w:color w:val="0000FF"/>
                  <w:u w:val="single"/>
                </w:rPr>
                <w:t>a</w:t>
              </w:r>
              <w:r w:rsidRPr="00195614">
                <w:rPr>
                  <w:rFonts w:ascii="Times New Roman" w:hAnsi="Times New Roman"/>
                  <w:color w:val="0000FF"/>
                  <w:u w:val="single"/>
                </w:rPr>
                <w:t>7</w:t>
              </w:r>
              <w:r>
                <w:rPr>
                  <w:rFonts w:ascii="Times New Roman" w:hAnsi="Times New Roman"/>
                  <w:color w:val="0000FF"/>
                  <w:u w:val="single"/>
                </w:rPr>
                <w:t>be</w:t>
              </w:r>
              <w:r w:rsidRPr="00195614">
                <w:rPr>
                  <w:rFonts w:ascii="Times New Roman" w:hAnsi="Times New Roman"/>
                  <w:color w:val="0000FF"/>
                  <w:u w:val="single"/>
                </w:rPr>
                <w:t>683</w:t>
              </w:r>
            </w:hyperlink>
          </w:p>
        </w:tc>
      </w:tr>
      <w:tr w:rsidR="00765C44" w:rsidRPr="004E1BB1" w:rsidTr="00765C44">
        <w:trPr>
          <w:trHeight w:val="144"/>
          <w:tblCellSpacing w:w="20" w:type="nil"/>
        </w:trPr>
        <w:tc>
          <w:tcPr>
            <w:tcW w:w="358" w:type="dxa"/>
            <w:tcMar>
              <w:top w:w="50" w:type="dxa"/>
              <w:left w:w="100" w:type="dxa"/>
            </w:tcMar>
            <w:vAlign w:val="center"/>
          </w:tcPr>
          <w:p w:rsidR="00765C44" w:rsidRDefault="00765C44" w:rsidP="00765C44">
            <w:pPr>
              <w:spacing w:after="0"/>
            </w:pPr>
            <w:r>
              <w:rPr>
                <w:rFonts w:ascii="Times New Roman" w:hAnsi="Times New Roman"/>
                <w:color w:val="000000"/>
                <w:sz w:val="24"/>
              </w:rPr>
              <w:t>48</w:t>
            </w:r>
          </w:p>
        </w:tc>
        <w:tc>
          <w:tcPr>
            <w:tcW w:w="3488"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Пирамида: </w:t>
            </w:r>
            <w:r>
              <w:rPr>
                <w:rFonts w:ascii="Times New Roman" w:hAnsi="Times New Roman"/>
                <w:color w:val="000000"/>
                <w:sz w:val="24"/>
              </w:rPr>
              <w:t>n</w:t>
            </w:r>
            <w:r w:rsidRPr="00195614">
              <w:rPr>
                <w:rFonts w:ascii="Times New Roman" w:hAnsi="Times New Roman"/>
                <w:color w:val="000000"/>
                <w:sz w:val="24"/>
              </w:rPr>
              <w:t>-угольная пирамида, грани и основание пирамиды; боковая и полная поверхность пирамиды; правильная и усечённая пирамида</w:t>
            </w:r>
          </w:p>
        </w:tc>
        <w:tc>
          <w:tcPr>
            <w:tcW w:w="796" w:type="dxa"/>
            <w:tcMar>
              <w:top w:w="50" w:type="dxa"/>
              <w:left w:w="100" w:type="dxa"/>
            </w:tcMar>
            <w:vAlign w:val="center"/>
          </w:tcPr>
          <w:p w:rsidR="00765C44" w:rsidRDefault="00765C44" w:rsidP="00765C44">
            <w:pPr>
              <w:spacing w:after="0"/>
              <w:ind w:left="135"/>
              <w:jc w:val="center"/>
            </w:pPr>
            <w:r w:rsidRPr="00195614">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65C44" w:rsidRDefault="00765C44" w:rsidP="00765C44">
            <w:pPr>
              <w:spacing w:after="0"/>
              <w:ind w:left="135"/>
              <w:jc w:val="center"/>
            </w:pPr>
          </w:p>
        </w:tc>
        <w:tc>
          <w:tcPr>
            <w:tcW w:w="1591" w:type="dxa"/>
            <w:tcMar>
              <w:top w:w="50" w:type="dxa"/>
              <w:left w:w="100" w:type="dxa"/>
            </w:tcMar>
            <w:vAlign w:val="center"/>
          </w:tcPr>
          <w:p w:rsidR="00765C44" w:rsidRPr="00A256D9" w:rsidRDefault="00765C44" w:rsidP="00765C44">
            <w:pPr>
              <w:spacing w:after="0"/>
              <w:ind w:left="135"/>
              <w:jc w:val="center"/>
            </w:pPr>
          </w:p>
        </w:tc>
        <w:tc>
          <w:tcPr>
            <w:tcW w:w="1122" w:type="dxa"/>
            <w:tcMar>
              <w:top w:w="50" w:type="dxa"/>
              <w:left w:w="100" w:type="dxa"/>
            </w:tcMar>
            <w:vAlign w:val="center"/>
          </w:tcPr>
          <w:p w:rsidR="00765C44" w:rsidRDefault="00765C44" w:rsidP="00765C44">
            <w:pPr>
              <w:spacing w:after="0"/>
              <w:ind w:left="135"/>
            </w:pPr>
          </w:p>
        </w:tc>
        <w:tc>
          <w:tcPr>
            <w:tcW w:w="1937"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620">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w:t>
              </w:r>
              <w:r>
                <w:rPr>
                  <w:rFonts w:ascii="Times New Roman" w:hAnsi="Times New Roman"/>
                  <w:color w:val="0000FF"/>
                  <w:u w:val="single"/>
                </w:rPr>
                <w:t>fb</w:t>
              </w:r>
              <w:r w:rsidRPr="00195614">
                <w:rPr>
                  <w:rFonts w:ascii="Times New Roman" w:hAnsi="Times New Roman"/>
                  <w:color w:val="0000FF"/>
                  <w:u w:val="single"/>
                </w:rPr>
                <w:t>1</w:t>
              </w:r>
              <w:r>
                <w:rPr>
                  <w:rFonts w:ascii="Times New Roman" w:hAnsi="Times New Roman"/>
                  <w:color w:val="0000FF"/>
                  <w:u w:val="single"/>
                </w:rPr>
                <w:t>cd</w:t>
              </w:r>
              <w:r w:rsidRPr="00195614">
                <w:rPr>
                  <w:rFonts w:ascii="Times New Roman" w:hAnsi="Times New Roman"/>
                  <w:color w:val="0000FF"/>
                  <w:u w:val="single"/>
                </w:rPr>
                <w:t>0</w:t>
              </w:r>
              <w:r>
                <w:rPr>
                  <w:rFonts w:ascii="Times New Roman" w:hAnsi="Times New Roman"/>
                  <w:color w:val="0000FF"/>
                  <w:u w:val="single"/>
                </w:rPr>
                <w:t>a</w:t>
              </w:r>
              <w:r w:rsidRPr="00195614">
                <w:rPr>
                  <w:rFonts w:ascii="Times New Roman" w:hAnsi="Times New Roman"/>
                  <w:color w:val="0000FF"/>
                  <w:u w:val="single"/>
                </w:rPr>
                <w:t>5</w:t>
              </w:r>
            </w:hyperlink>
          </w:p>
        </w:tc>
      </w:tr>
      <w:tr w:rsidR="00765C44" w:rsidRPr="004E1BB1" w:rsidTr="00765C44">
        <w:trPr>
          <w:trHeight w:val="144"/>
          <w:tblCellSpacing w:w="20" w:type="nil"/>
        </w:trPr>
        <w:tc>
          <w:tcPr>
            <w:tcW w:w="358" w:type="dxa"/>
            <w:tcMar>
              <w:top w:w="50" w:type="dxa"/>
              <w:left w:w="100" w:type="dxa"/>
            </w:tcMar>
            <w:vAlign w:val="center"/>
          </w:tcPr>
          <w:p w:rsidR="00765C44" w:rsidRDefault="00765C44" w:rsidP="00765C44">
            <w:pPr>
              <w:spacing w:after="0"/>
            </w:pPr>
            <w:r>
              <w:rPr>
                <w:rFonts w:ascii="Times New Roman" w:hAnsi="Times New Roman"/>
                <w:color w:val="000000"/>
                <w:sz w:val="24"/>
              </w:rPr>
              <w:t>49</w:t>
            </w:r>
          </w:p>
        </w:tc>
        <w:tc>
          <w:tcPr>
            <w:tcW w:w="3488"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Правильные многогранники: понятие правильного многогранника; правильная призма и правильная пирамида; правильная треугольная пирамида и </w:t>
            </w:r>
            <w:r w:rsidRPr="00195614">
              <w:rPr>
                <w:rFonts w:ascii="Times New Roman" w:hAnsi="Times New Roman"/>
                <w:color w:val="000000"/>
                <w:sz w:val="24"/>
              </w:rPr>
              <w:lastRenderedPageBreak/>
              <w:t>правильный тетраэдр; куб</w:t>
            </w:r>
          </w:p>
        </w:tc>
        <w:tc>
          <w:tcPr>
            <w:tcW w:w="796" w:type="dxa"/>
            <w:tcMar>
              <w:top w:w="50" w:type="dxa"/>
              <w:left w:w="100" w:type="dxa"/>
            </w:tcMar>
            <w:vAlign w:val="center"/>
          </w:tcPr>
          <w:p w:rsidR="00765C44" w:rsidRDefault="00765C44" w:rsidP="00765C44">
            <w:pPr>
              <w:spacing w:after="0"/>
              <w:ind w:left="135"/>
              <w:jc w:val="center"/>
            </w:pPr>
            <w:r w:rsidRPr="0019561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rsidR="00765C44" w:rsidRDefault="00765C44" w:rsidP="00765C44">
            <w:pPr>
              <w:spacing w:after="0"/>
              <w:ind w:left="135"/>
              <w:jc w:val="center"/>
            </w:pPr>
          </w:p>
        </w:tc>
        <w:tc>
          <w:tcPr>
            <w:tcW w:w="1591" w:type="dxa"/>
            <w:tcMar>
              <w:top w:w="50" w:type="dxa"/>
              <w:left w:w="100" w:type="dxa"/>
            </w:tcMar>
            <w:vAlign w:val="center"/>
          </w:tcPr>
          <w:p w:rsidR="00765C44" w:rsidRPr="00A256D9" w:rsidRDefault="00765C44" w:rsidP="00765C44">
            <w:pPr>
              <w:spacing w:after="0"/>
              <w:ind w:left="135"/>
              <w:jc w:val="center"/>
            </w:pPr>
          </w:p>
        </w:tc>
        <w:tc>
          <w:tcPr>
            <w:tcW w:w="1122" w:type="dxa"/>
            <w:tcMar>
              <w:top w:w="50" w:type="dxa"/>
              <w:left w:w="100" w:type="dxa"/>
            </w:tcMar>
            <w:vAlign w:val="center"/>
          </w:tcPr>
          <w:p w:rsidR="00765C44" w:rsidRDefault="00765C44" w:rsidP="00765C44">
            <w:pPr>
              <w:spacing w:after="0"/>
              <w:ind w:left="135"/>
            </w:pPr>
          </w:p>
        </w:tc>
        <w:tc>
          <w:tcPr>
            <w:tcW w:w="1937"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621">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/074</w:t>
              </w:r>
              <w:r>
                <w:rPr>
                  <w:rFonts w:ascii="Times New Roman" w:hAnsi="Times New Roman"/>
                  <w:color w:val="0000FF"/>
                  <w:u w:val="single"/>
                </w:rPr>
                <w:t>c</w:t>
              </w:r>
              <w:r w:rsidRPr="00195614">
                <w:rPr>
                  <w:rFonts w:ascii="Times New Roman" w:hAnsi="Times New Roman"/>
                  <w:color w:val="0000FF"/>
                  <w:u w:val="single"/>
                </w:rPr>
                <w:t>8865</w:t>
              </w:r>
            </w:hyperlink>
          </w:p>
        </w:tc>
      </w:tr>
      <w:tr w:rsidR="00765C44" w:rsidRPr="004E1BB1" w:rsidTr="00765C44">
        <w:trPr>
          <w:trHeight w:val="144"/>
          <w:tblCellSpacing w:w="20" w:type="nil"/>
        </w:trPr>
        <w:tc>
          <w:tcPr>
            <w:tcW w:w="358" w:type="dxa"/>
            <w:tcMar>
              <w:top w:w="50" w:type="dxa"/>
              <w:left w:w="100" w:type="dxa"/>
            </w:tcMar>
            <w:vAlign w:val="center"/>
          </w:tcPr>
          <w:p w:rsidR="00765C44" w:rsidRDefault="00765C44" w:rsidP="00765C44">
            <w:pPr>
              <w:spacing w:after="0"/>
            </w:pPr>
            <w:r>
              <w:rPr>
                <w:rFonts w:ascii="Times New Roman" w:hAnsi="Times New Roman"/>
                <w:color w:val="000000"/>
                <w:sz w:val="24"/>
              </w:rPr>
              <w:lastRenderedPageBreak/>
              <w:t>50</w:t>
            </w:r>
          </w:p>
        </w:tc>
        <w:tc>
          <w:tcPr>
            <w:tcW w:w="3488"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Представление о правильных многогранниках: октаэдр, додекаэдр и икосаэдр.</w:t>
            </w:r>
          </w:p>
        </w:tc>
        <w:tc>
          <w:tcPr>
            <w:tcW w:w="796" w:type="dxa"/>
            <w:tcMar>
              <w:top w:w="50" w:type="dxa"/>
              <w:left w:w="100" w:type="dxa"/>
            </w:tcMar>
            <w:vAlign w:val="center"/>
          </w:tcPr>
          <w:p w:rsidR="00765C44" w:rsidRDefault="00765C44" w:rsidP="00765C44">
            <w:pPr>
              <w:spacing w:after="0"/>
              <w:ind w:left="135"/>
              <w:jc w:val="center"/>
            </w:pPr>
            <w:r w:rsidRPr="00195614">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65C44" w:rsidRDefault="00765C44" w:rsidP="00765C44">
            <w:pPr>
              <w:spacing w:after="0"/>
              <w:ind w:left="135"/>
              <w:jc w:val="center"/>
            </w:pPr>
          </w:p>
        </w:tc>
        <w:tc>
          <w:tcPr>
            <w:tcW w:w="1591" w:type="dxa"/>
            <w:tcMar>
              <w:top w:w="50" w:type="dxa"/>
              <w:left w:w="100" w:type="dxa"/>
            </w:tcMar>
            <w:vAlign w:val="center"/>
          </w:tcPr>
          <w:p w:rsidR="00765C44" w:rsidRPr="00A256D9" w:rsidRDefault="00765C44" w:rsidP="00765C44">
            <w:pPr>
              <w:spacing w:after="0"/>
              <w:ind w:left="135"/>
              <w:jc w:val="center"/>
            </w:pPr>
          </w:p>
        </w:tc>
        <w:tc>
          <w:tcPr>
            <w:tcW w:w="1122" w:type="dxa"/>
            <w:tcMar>
              <w:top w:w="50" w:type="dxa"/>
              <w:left w:w="100" w:type="dxa"/>
            </w:tcMar>
            <w:vAlign w:val="center"/>
          </w:tcPr>
          <w:p w:rsidR="00765C44" w:rsidRDefault="00765C44" w:rsidP="00765C44">
            <w:pPr>
              <w:spacing w:after="0"/>
              <w:ind w:left="135"/>
            </w:pPr>
          </w:p>
        </w:tc>
        <w:tc>
          <w:tcPr>
            <w:tcW w:w="1937"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622">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w:t>
              </w:r>
              <w:r>
                <w:rPr>
                  <w:rFonts w:ascii="Times New Roman" w:hAnsi="Times New Roman"/>
                  <w:color w:val="0000FF"/>
                  <w:u w:val="single"/>
                </w:rPr>
                <w:t>a</w:t>
              </w:r>
              <w:r w:rsidRPr="00195614">
                <w:rPr>
                  <w:rFonts w:ascii="Times New Roman" w:hAnsi="Times New Roman"/>
                  <w:color w:val="0000FF"/>
                  <w:u w:val="single"/>
                </w:rPr>
                <w:t>0</w:t>
              </w:r>
              <w:r>
                <w:rPr>
                  <w:rFonts w:ascii="Times New Roman" w:hAnsi="Times New Roman"/>
                  <w:color w:val="0000FF"/>
                  <w:u w:val="single"/>
                </w:rPr>
                <w:t>fdd</w:t>
              </w:r>
              <w:r w:rsidRPr="00195614">
                <w:rPr>
                  <w:rFonts w:ascii="Times New Roman" w:hAnsi="Times New Roman"/>
                  <w:color w:val="0000FF"/>
                  <w:u w:val="single"/>
                </w:rPr>
                <w:t>5</w:t>
              </w:r>
              <w:r>
                <w:rPr>
                  <w:rFonts w:ascii="Times New Roman" w:hAnsi="Times New Roman"/>
                  <w:color w:val="0000FF"/>
                  <w:u w:val="single"/>
                </w:rPr>
                <w:t>bf</w:t>
              </w:r>
            </w:hyperlink>
          </w:p>
        </w:tc>
      </w:tr>
      <w:tr w:rsidR="00765C44" w:rsidRPr="004E1BB1" w:rsidTr="00765C44">
        <w:trPr>
          <w:trHeight w:val="144"/>
          <w:tblCellSpacing w:w="20" w:type="nil"/>
        </w:trPr>
        <w:tc>
          <w:tcPr>
            <w:tcW w:w="358" w:type="dxa"/>
            <w:tcMar>
              <w:top w:w="50" w:type="dxa"/>
              <w:left w:w="100" w:type="dxa"/>
            </w:tcMar>
            <w:vAlign w:val="center"/>
          </w:tcPr>
          <w:p w:rsidR="00765C44" w:rsidRDefault="00765C44" w:rsidP="00765C44">
            <w:pPr>
              <w:spacing w:after="0"/>
            </w:pPr>
            <w:r>
              <w:rPr>
                <w:rFonts w:ascii="Times New Roman" w:hAnsi="Times New Roman"/>
                <w:color w:val="000000"/>
                <w:sz w:val="24"/>
              </w:rPr>
              <w:t>51</w:t>
            </w:r>
          </w:p>
        </w:tc>
        <w:tc>
          <w:tcPr>
            <w:tcW w:w="3488" w:type="dxa"/>
            <w:tcMar>
              <w:top w:w="50" w:type="dxa"/>
              <w:left w:w="100" w:type="dxa"/>
            </w:tcMar>
            <w:vAlign w:val="center"/>
          </w:tcPr>
          <w:p w:rsidR="00765C44" w:rsidRDefault="00765C44" w:rsidP="00765C44">
            <w:pPr>
              <w:spacing w:after="0"/>
              <w:ind w:left="135"/>
            </w:pPr>
            <w:r w:rsidRPr="00195614">
              <w:rPr>
                <w:rFonts w:ascii="Times New Roman" w:hAnsi="Times New Roman"/>
                <w:color w:val="000000"/>
                <w:sz w:val="24"/>
              </w:rPr>
              <w:t xml:space="preserve">Симметрия в пространстве: симметрия относительно точки, прямой, плоскости. </w:t>
            </w:r>
            <w:r>
              <w:rPr>
                <w:rFonts w:ascii="Times New Roman" w:hAnsi="Times New Roman"/>
                <w:color w:val="000000"/>
                <w:sz w:val="24"/>
              </w:rPr>
              <w:t>Элементы симметрии в пирамидах, параллелепипедах, правильных многогранниках</w:t>
            </w:r>
          </w:p>
        </w:tc>
        <w:tc>
          <w:tcPr>
            <w:tcW w:w="796" w:type="dxa"/>
            <w:tcMar>
              <w:top w:w="50" w:type="dxa"/>
              <w:left w:w="100" w:type="dxa"/>
            </w:tcMar>
            <w:vAlign w:val="center"/>
          </w:tcPr>
          <w:p w:rsidR="00765C44" w:rsidRDefault="00765C44" w:rsidP="00765C4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765C44" w:rsidRDefault="00765C44" w:rsidP="00765C44">
            <w:pPr>
              <w:spacing w:after="0"/>
              <w:ind w:left="135"/>
              <w:jc w:val="center"/>
            </w:pPr>
          </w:p>
        </w:tc>
        <w:tc>
          <w:tcPr>
            <w:tcW w:w="1591" w:type="dxa"/>
            <w:tcMar>
              <w:top w:w="50" w:type="dxa"/>
              <w:left w:w="100" w:type="dxa"/>
            </w:tcMar>
            <w:vAlign w:val="center"/>
          </w:tcPr>
          <w:p w:rsidR="00765C44" w:rsidRPr="00A256D9" w:rsidRDefault="00765C44" w:rsidP="00765C44">
            <w:pPr>
              <w:spacing w:after="0"/>
              <w:ind w:left="135"/>
              <w:jc w:val="center"/>
            </w:pPr>
          </w:p>
        </w:tc>
        <w:tc>
          <w:tcPr>
            <w:tcW w:w="1122" w:type="dxa"/>
            <w:tcMar>
              <w:top w:w="50" w:type="dxa"/>
              <w:left w:w="100" w:type="dxa"/>
            </w:tcMar>
            <w:vAlign w:val="center"/>
          </w:tcPr>
          <w:p w:rsidR="00765C44" w:rsidRDefault="00765C44" w:rsidP="00765C44">
            <w:pPr>
              <w:spacing w:after="0"/>
              <w:ind w:left="135"/>
            </w:pPr>
          </w:p>
        </w:tc>
        <w:tc>
          <w:tcPr>
            <w:tcW w:w="1937"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623">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w:t>
              </w:r>
              <w:r>
                <w:rPr>
                  <w:rFonts w:ascii="Times New Roman" w:hAnsi="Times New Roman"/>
                  <w:color w:val="0000FF"/>
                  <w:u w:val="single"/>
                </w:rPr>
                <w:t>b</w:t>
              </w:r>
              <w:r w:rsidRPr="00195614">
                <w:rPr>
                  <w:rFonts w:ascii="Times New Roman" w:hAnsi="Times New Roman"/>
                  <w:color w:val="0000FF"/>
                  <w:u w:val="single"/>
                </w:rPr>
                <w:t>9</w:t>
              </w:r>
              <w:r>
                <w:rPr>
                  <w:rFonts w:ascii="Times New Roman" w:hAnsi="Times New Roman"/>
                  <w:color w:val="0000FF"/>
                  <w:u w:val="single"/>
                </w:rPr>
                <w:t>e</w:t>
              </w:r>
              <w:r w:rsidRPr="00195614">
                <w:rPr>
                  <w:rFonts w:ascii="Times New Roman" w:hAnsi="Times New Roman"/>
                  <w:color w:val="0000FF"/>
                  <w:u w:val="single"/>
                </w:rPr>
                <w:t>777</w:t>
              </w:r>
              <w:r>
                <w:rPr>
                  <w:rFonts w:ascii="Times New Roman" w:hAnsi="Times New Roman"/>
                  <w:color w:val="0000FF"/>
                  <w:u w:val="single"/>
                </w:rPr>
                <w:t>d</w:t>
              </w:r>
              <w:r w:rsidRPr="00195614">
                <w:rPr>
                  <w:rFonts w:ascii="Times New Roman" w:hAnsi="Times New Roman"/>
                  <w:color w:val="0000FF"/>
                  <w:u w:val="single"/>
                </w:rPr>
                <w:t>9</w:t>
              </w:r>
            </w:hyperlink>
          </w:p>
        </w:tc>
      </w:tr>
      <w:tr w:rsidR="00765C44" w:rsidRPr="004E1BB1" w:rsidTr="00765C44">
        <w:trPr>
          <w:trHeight w:val="144"/>
          <w:tblCellSpacing w:w="20" w:type="nil"/>
        </w:trPr>
        <w:tc>
          <w:tcPr>
            <w:tcW w:w="358" w:type="dxa"/>
            <w:tcMar>
              <w:top w:w="50" w:type="dxa"/>
              <w:left w:w="100" w:type="dxa"/>
            </w:tcMar>
            <w:vAlign w:val="center"/>
          </w:tcPr>
          <w:p w:rsidR="00765C44" w:rsidRDefault="00765C44" w:rsidP="00765C44">
            <w:pPr>
              <w:spacing w:after="0"/>
            </w:pPr>
            <w:r>
              <w:rPr>
                <w:rFonts w:ascii="Times New Roman" w:hAnsi="Times New Roman"/>
                <w:color w:val="000000"/>
                <w:sz w:val="24"/>
              </w:rPr>
              <w:t>52</w:t>
            </w:r>
          </w:p>
        </w:tc>
        <w:tc>
          <w:tcPr>
            <w:tcW w:w="3488"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Вычисление элементов многогранников: рёбра, диагонали, углы</w:t>
            </w:r>
          </w:p>
        </w:tc>
        <w:tc>
          <w:tcPr>
            <w:tcW w:w="796" w:type="dxa"/>
            <w:tcMar>
              <w:top w:w="50" w:type="dxa"/>
              <w:left w:w="100" w:type="dxa"/>
            </w:tcMar>
            <w:vAlign w:val="center"/>
          </w:tcPr>
          <w:p w:rsidR="00765C44" w:rsidRDefault="00765C44" w:rsidP="00765C44">
            <w:pPr>
              <w:spacing w:after="0"/>
              <w:ind w:left="135"/>
              <w:jc w:val="center"/>
            </w:pPr>
            <w:r w:rsidRPr="00195614">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65C44" w:rsidRDefault="00765C44" w:rsidP="00765C44">
            <w:pPr>
              <w:spacing w:after="0"/>
              <w:ind w:left="135"/>
              <w:jc w:val="center"/>
            </w:pPr>
          </w:p>
        </w:tc>
        <w:tc>
          <w:tcPr>
            <w:tcW w:w="1591" w:type="dxa"/>
            <w:tcMar>
              <w:top w:w="50" w:type="dxa"/>
              <w:left w:w="100" w:type="dxa"/>
            </w:tcMar>
            <w:vAlign w:val="center"/>
          </w:tcPr>
          <w:p w:rsidR="00765C44" w:rsidRPr="00A256D9" w:rsidRDefault="00765C44" w:rsidP="00765C44">
            <w:pPr>
              <w:spacing w:after="0"/>
              <w:ind w:left="135"/>
              <w:jc w:val="center"/>
            </w:pPr>
          </w:p>
        </w:tc>
        <w:tc>
          <w:tcPr>
            <w:tcW w:w="1122" w:type="dxa"/>
            <w:tcMar>
              <w:top w:w="50" w:type="dxa"/>
              <w:left w:w="100" w:type="dxa"/>
            </w:tcMar>
            <w:vAlign w:val="center"/>
          </w:tcPr>
          <w:p w:rsidR="00765C44" w:rsidRDefault="00765C44" w:rsidP="00765C44">
            <w:pPr>
              <w:spacing w:after="0"/>
              <w:ind w:left="135"/>
            </w:pPr>
          </w:p>
        </w:tc>
        <w:tc>
          <w:tcPr>
            <w:tcW w:w="1937"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624">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/6</w:t>
              </w:r>
              <w:r>
                <w:rPr>
                  <w:rFonts w:ascii="Times New Roman" w:hAnsi="Times New Roman"/>
                  <w:color w:val="0000FF"/>
                  <w:u w:val="single"/>
                </w:rPr>
                <w:t>cdbecef</w:t>
              </w:r>
            </w:hyperlink>
          </w:p>
        </w:tc>
      </w:tr>
      <w:tr w:rsidR="00765C44" w:rsidRPr="004E1BB1" w:rsidTr="00765C44">
        <w:trPr>
          <w:trHeight w:val="144"/>
          <w:tblCellSpacing w:w="20" w:type="nil"/>
        </w:trPr>
        <w:tc>
          <w:tcPr>
            <w:tcW w:w="358" w:type="dxa"/>
            <w:tcMar>
              <w:top w:w="50" w:type="dxa"/>
              <w:left w:w="100" w:type="dxa"/>
            </w:tcMar>
            <w:vAlign w:val="center"/>
          </w:tcPr>
          <w:p w:rsidR="00765C44" w:rsidRDefault="00765C44" w:rsidP="00765C44">
            <w:pPr>
              <w:spacing w:after="0"/>
            </w:pPr>
            <w:r>
              <w:rPr>
                <w:rFonts w:ascii="Times New Roman" w:hAnsi="Times New Roman"/>
                <w:color w:val="000000"/>
                <w:sz w:val="24"/>
              </w:rPr>
              <w:t>53</w:t>
            </w:r>
          </w:p>
        </w:tc>
        <w:tc>
          <w:tcPr>
            <w:tcW w:w="3488"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Площадь боковой поверхности и полной поверхности прямой призмы, площадь оснований, теорема о боковой поверхности прямой призмы</w:t>
            </w:r>
          </w:p>
        </w:tc>
        <w:tc>
          <w:tcPr>
            <w:tcW w:w="796" w:type="dxa"/>
            <w:tcMar>
              <w:top w:w="50" w:type="dxa"/>
              <w:left w:w="100" w:type="dxa"/>
            </w:tcMar>
            <w:vAlign w:val="center"/>
          </w:tcPr>
          <w:p w:rsidR="00765C44" w:rsidRDefault="00765C44" w:rsidP="00765C44">
            <w:pPr>
              <w:spacing w:after="0"/>
              <w:ind w:left="135"/>
              <w:jc w:val="center"/>
            </w:pPr>
            <w:r w:rsidRPr="00195614">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65C44" w:rsidRDefault="00765C44" w:rsidP="00765C44">
            <w:pPr>
              <w:spacing w:after="0"/>
              <w:ind w:left="135"/>
              <w:jc w:val="center"/>
            </w:pPr>
          </w:p>
        </w:tc>
        <w:tc>
          <w:tcPr>
            <w:tcW w:w="1591" w:type="dxa"/>
            <w:tcMar>
              <w:top w:w="50" w:type="dxa"/>
              <w:left w:w="100" w:type="dxa"/>
            </w:tcMar>
            <w:vAlign w:val="center"/>
          </w:tcPr>
          <w:p w:rsidR="00765C44" w:rsidRPr="005B2F8E" w:rsidRDefault="00765C44" w:rsidP="00765C44">
            <w:pPr>
              <w:spacing w:after="0"/>
              <w:ind w:left="135"/>
              <w:jc w:val="center"/>
            </w:pPr>
          </w:p>
        </w:tc>
        <w:tc>
          <w:tcPr>
            <w:tcW w:w="1122" w:type="dxa"/>
            <w:tcMar>
              <w:top w:w="50" w:type="dxa"/>
              <w:left w:w="100" w:type="dxa"/>
            </w:tcMar>
            <w:vAlign w:val="center"/>
          </w:tcPr>
          <w:p w:rsidR="00765C44" w:rsidRDefault="00765C44" w:rsidP="00765C44">
            <w:pPr>
              <w:spacing w:after="0"/>
              <w:ind w:left="135"/>
            </w:pPr>
          </w:p>
        </w:tc>
        <w:tc>
          <w:tcPr>
            <w:tcW w:w="1937"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625">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/37</w:t>
              </w:r>
              <w:r>
                <w:rPr>
                  <w:rFonts w:ascii="Times New Roman" w:hAnsi="Times New Roman"/>
                  <w:color w:val="0000FF"/>
                  <w:u w:val="single"/>
                </w:rPr>
                <w:t>d</w:t>
              </w:r>
              <w:r w:rsidRPr="00195614">
                <w:rPr>
                  <w:rFonts w:ascii="Times New Roman" w:hAnsi="Times New Roman"/>
                  <w:color w:val="0000FF"/>
                  <w:u w:val="single"/>
                </w:rPr>
                <w:t>84157</w:t>
              </w:r>
            </w:hyperlink>
          </w:p>
        </w:tc>
      </w:tr>
      <w:tr w:rsidR="00765C44" w:rsidRPr="004E1BB1" w:rsidTr="00765C44">
        <w:trPr>
          <w:trHeight w:val="144"/>
          <w:tblCellSpacing w:w="20" w:type="nil"/>
        </w:trPr>
        <w:tc>
          <w:tcPr>
            <w:tcW w:w="358" w:type="dxa"/>
            <w:tcMar>
              <w:top w:w="50" w:type="dxa"/>
              <w:left w:w="100" w:type="dxa"/>
            </w:tcMar>
            <w:vAlign w:val="center"/>
          </w:tcPr>
          <w:p w:rsidR="00765C44" w:rsidRDefault="00765C44" w:rsidP="00765C44">
            <w:pPr>
              <w:spacing w:after="0"/>
            </w:pPr>
            <w:r>
              <w:rPr>
                <w:rFonts w:ascii="Times New Roman" w:hAnsi="Times New Roman"/>
                <w:color w:val="000000"/>
                <w:sz w:val="24"/>
              </w:rPr>
              <w:t>54</w:t>
            </w:r>
          </w:p>
        </w:tc>
        <w:tc>
          <w:tcPr>
            <w:tcW w:w="3488"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Площадь боковой поверхности и поверхности правильной пирамиды, теорема о площади боковой поверхности усечённой пирамиды</w:t>
            </w:r>
          </w:p>
        </w:tc>
        <w:tc>
          <w:tcPr>
            <w:tcW w:w="796" w:type="dxa"/>
            <w:tcMar>
              <w:top w:w="50" w:type="dxa"/>
              <w:left w:w="100" w:type="dxa"/>
            </w:tcMar>
            <w:vAlign w:val="center"/>
          </w:tcPr>
          <w:p w:rsidR="00765C44" w:rsidRDefault="00765C44" w:rsidP="00765C44">
            <w:pPr>
              <w:spacing w:after="0"/>
              <w:ind w:left="135"/>
              <w:jc w:val="center"/>
            </w:pPr>
            <w:r w:rsidRPr="00195614">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65C44" w:rsidRDefault="00765C44" w:rsidP="00765C44">
            <w:pPr>
              <w:spacing w:after="0"/>
              <w:ind w:left="135"/>
              <w:jc w:val="center"/>
            </w:pPr>
          </w:p>
        </w:tc>
        <w:tc>
          <w:tcPr>
            <w:tcW w:w="1591" w:type="dxa"/>
            <w:tcMar>
              <w:top w:w="50" w:type="dxa"/>
              <w:left w:w="100" w:type="dxa"/>
            </w:tcMar>
            <w:vAlign w:val="center"/>
          </w:tcPr>
          <w:p w:rsidR="00765C44" w:rsidRPr="005B2F8E" w:rsidRDefault="00765C44" w:rsidP="00765C44">
            <w:pPr>
              <w:spacing w:after="0"/>
              <w:ind w:left="135"/>
              <w:jc w:val="center"/>
            </w:pPr>
          </w:p>
        </w:tc>
        <w:tc>
          <w:tcPr>
            <w:tcW w:w="1122" w:type="dxa"/>
            <w:tcMar>
              <w:top w:w="50" w:type="dxa"/>
              <w:left w:w="100" w:type="dxa"/>
            </w:tcMar>
            <w:vAlign w:val="center"/>
          </w:tcPr>
          <w:p w:rsidR="00765C44" w:rsidRDefault="00765C44" w:rsidP="00765C44">
            <w:pPr>
              <w:spacing w:after="0"/>
              <w:ind w:left="135"/>
            </w:pPr>
          </w:p>
        </w:tc>
        <w:tc>
          <w:tcPr>
            <w:tcW w:w="1937"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626">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/5603</w:t>
              </w:r>
              <w:r>
                <w:rPr>
                  <w:rFonts w:ascii="Times New Roman" w:hAnsi="Times New Roman"/>
                  <w:color w:val="0000FF"/>
                  <w:u w:val="single"/>
                </w:rPr>
                <w:t>e</w:t>
              </w:r>
              <w:r w:rsidRPr="00195614">
                <w:rPr>
                  <w:rFonts w:ascii="Times New Roman" w:hAnsi="Times New Roman"/>
                  <w:color w:val="0000FF"/>
                  <w:u w:val="single"/>
                </w:rPr>
                <w:t>30</w:t>
              </w:r>
              <w:r>
                <w:rPr>
                  <w:rFonts w:ascii="Times New Roman" w:hAnsi="Times New Roman"/>
                  <w:color w:val="0000FF"/>
                  <w:u w:val="single"/>
                </w:rPr>
                <w:t>b</w:t>
              </w:r>
            </w:hyperlink>
          </w:p>
        </w:tc>
      </w:tr>
      <w:tr w:rsidR="00765C44" w:rsidRPr="004E1BB1" w:rsidTr="00765C44">
        <w:trPr>
          <w:trHeight w:val="144"/>
          <w:tblCellSpacing w:w="20" w:type="nil"/>
        </w:trPr>
        <w:tc>
          <w:tcPr>
            <w:tcW w:w="358" w:type="dxa"/>
            <w:tcMar>
              <w:top w:w="50" w:type="dxa"/>
              <w:left w:w="100" w:type="dxa"/>
            </w:tcMar>
            <w:vAlign w:val="center"/>
          </w:tcPr>
          <w:p w:rsidR="00765C44" w:rsidRDefault="00765C44" w:rsidP="00765C44">
            <w:pPr>
              <w:spacing w:after="0"/>
            </w:pPr>
            <w:r>
              <w:rPr>
                <w:rFonts w:ascii="Times New Roman" w:hAnsi="Times New Roman"/>
                <w:color w:val="000000"/>
                <w:sz w:val="24"/>
              </w:rPr>
              <w:t>55</w:t>
            </w:r>
          </w:p>
        </w:tc>
        <w:tc>
          <w:tcPr>
            <w:tcW w:w="3488"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Контрольная работа по теме "Многогранники"</w:t>
            </w:r>
          </w:p>
        </w:tc>
        <w:tc>
          <w:tcPr>
            <w:tcW w:w="796" w:type="dxa"/>
            <w:tcMar>
              <w:top w:w="50" w:type="dxa"/>
              <w:left w:w="100" w:type="dxa"/>
            </w:tcMar>
            <w:vAlign w:val="center"/>
          </w:tcPr>
          <w:p w:rsidR="00765C44" w:rsidRDefault="00765C44" w:rsidP="00765C44">
            <w:pPr>
              <w:spacing w:after="0"/>
              <w:ind w:left="135"/>
              <w:jc w:val="center"/>
            </w:pPr>
            <w:r w:rsidRPr="00195614">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65C44" w:rsidRDefault="00765C44" w:rsidP="00765C44">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765C44" w:rsidRPr="0014478D" w:rsidRDefault="00765C44" w:rsidP="00765C44">
            <w:pPr>
              <w:spacing w:after="0"/>
              <w:ind w:left="135"/>
              <w:jc w:val="center"/>
            </w:pPr>
          </w:p>
        </w:tc>
        <w:tc>
          <w:tcPr>
            <w:tcW w:w="1122" w:type="dxa"/>
            <w:tcMar>
              <w:top w:w="50" w:type="dxa"/>
              <w:left w:w="100" w:type="dxa"/>
            </w:tcMar>
            <w:vAlign w:val="center"/>
          </w:tcPr>
          <w:p w:rsidR="00765C44" w:rsidRDefault="00765C44" w:rsidP="00765C44">
            <w:pPr>
              <w:spacing w:after="0"/>
              <w:ind w:left="135"/>
            </w:pPr>
          </w:p>
        </w:tc>
        <w:tc>
          <w:tcPr>
            <w:tcW w:w="1937"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627">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w:t>
              </w:r>
              <w:r>
                <w:rPr>
                  <w:rFonts w:ascii="Times New Roman" w:hAnsi="Times New Roman"/>
                  <w:color w:val="0000FF"/>
                  <w:u w:val="single"/>
                </w:rPr>
                <w:t>a</w:t>
              </w:r>
              <w:r w:rsidRPr="00195614">
                <w:rPr>
                  <w:rFonts w:ascii="Times New Roman" w:hAnsi="Times New Roman"/>
                  <w:color w:val="0000FF"/>
                  <w:u w:val="single"/>
                </w:rPr>
                <w:t>95</w:t>
              </w:r>
              <w:r>
                <w:rPr>
                  <w:rFonts w:ascii="Times New Roman" w:hAnsi="Times New Roman"/>
                  <w:color w:val="0000FF"/>
                  <w:u w:val="single"/>
                </w:rPr>
                <w:t>f</w:t>
              </w:r>
              <w:r w:rsidRPr="00195614">
                <w:rPr>
                  <w:rFonts w:ascii="Times New Roman" w:hAnsi="Times New Roman"/>
                  <w:color w:val="0000FF"/>
                  <w:u w:val="single"/>
                </w:rPr>
                <w:t>5</w:t>
              </w:r>
              <w:r>
                <w:rPr>
                  <w:rFonts w:ascii="Times New Roman" w:hAnsi="Times New Roman"/>
                  <w:color w:val="0000FF"/>
                  <w:u w:val="single"/>
                </w:rPr>
                <w:t>c</w:t>
              </w:r>
              <w:r w:rsidRPr="00195614">
                <w:rPr>
                  <w:rFonts w:ascii="Times New Roman" w:hAnsi="Times New Roman"/>
                  <w:color w:val="0000FF"/>
                  <w:u w:val="single"/>
                </w:rPr>
                <w:t>04</w:t>
              </w:r>
            </w:hyperlink>
          </w:p>
        </w:tc>
      </w:tr>
      <w:tr w:rsidR="00765C44" w:rsidRPr="004E1BB1" w:rsidTr="00765C44">
        <w:trPr>
          <w:trHeight w:val="144"/>
          <w:tblCellSpacing w:w="20" w:type="nil"/>
        </w:trPr>
        <w:tc>
          <w:tcPr>
            <w:tcW w:w="358" w:type="dxa"/>
            <w:tcMar>
              <w:top w:w="50" w:type="dxa"/>
              <w:left w:w="100" w:type="dxa"/>
            </w:tcMar>
            <w:vAlign w:val="center"/>
          </w:tcPr>
          <w:p w:rsidR="00765C44" w:rsidRDefault="00765C44" w:rsidP="00765C44">
            <w:pPr>
              <w:spacing w:after="0"/>
            </w:pPr>
            <w:r>
              <w:rPr>
                <w:rFonts w:ascii="Times New Roman" w:hAnsi="Times New Roman"/>
                <w:color w:val="000000"/>
                <w:sz w:val="24"/>
              </w:rPr>
              <w:t>56</w:t>
            </w:r>
          </w:p>
        </w:tc>
        <w:tc>
          <w:tcPr>
            <w:tcW w:w="3488" w:type="dxa"/>
            <w:tcMar>
              <w:top w:w="50" w:type="dxa"/>
              <w:left w:w="100" w:type="dxa"/>
            </w:tcMar>
            <w:vAlign w:val="center"/>
          </w:tcPr>
          <w:p w:rsidR="00765C44" w:rsidRDefault="00765C44" w:rsidP="00765C44">
            <w:pPr>
              <w:spacing w:after="0"/>
              <w:ind w:left="135"/>
            </w:pPr>
            <w:r>
              <w:rPr>
                <w:rFonts w:ascii="Times New Roman" w:hAnsi="Times New Roman"/>
                <w:color w:val="000000"/>
                <w:sz w:val="24"/>
              </w:rPr>
              <w:t>Понятие об объёме</w:t>
            </w:r>
          </w:p>
        </w:tc>
        <w:tc>
          <w:tcPr>
            <w:tcW w:w="796" w:type="dxa"/>
            <w:tcMar>
              <w:top w:w="50" w:type="dxa"/>
              <w:left w:w="100" w:type="dxa"/>
            </w:tcMar>
            <w:vAlign w:val="center"/>
          </w:tcPr>
          <w:p w:rsidR="00765C44" w:rsidRDefault="00765C44" w:rsidP="00765C4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765C44" w:rsidRDefault="00765C44" w:rsidP="00765C44">
            <w:pPr>
              <w:spacing w:after="0"/>
              <w:ind w:left="135"/>
              <w:jc w:val="center"/>
            </w:pPr>
          </w:p>
        </w:tc>
        <w:tc>
          <w:tcPr>
            <w:tcW w:w="1591" w:type="dxa"/>
            <w:tcMar>
              <w:top w:w="50" w:type="dxa"/>
              <w:left w:w="100" w:type="dxa"/>
            </w:tcMar>
            <w:vAlign w:val="center"/>
          </w:tcPr>
          <w:p w:rsidR="00765C44" w:rsidRDefault="00765C44" w:rsidP="00765C44">
            <w:pPr>
              <w:spacing w:after="0"/>
              <w:ind w:left="135"/>
              <w:jc w:val="center"/>
            </w:pPr>
          </w:p>
        </w:tc>
        <w:tc>
          <w:tcPr>
            <w:tcW w:w="1122" w:type="dxa"/>
            <w:tcMar>
              <w:top w:w="50" w:type="dxa"/>
              <w:left w:w="100" w:type="dxa"/>
            </w:tcMar>
            <w:vAlign w:val="center"/>
          </w:tcPr>
          <w:p w:rsidR="00765C44" w:rsidRDefault="00765C44" w:rsidP="00765C44">
            <w:pPr>
              <w:spacing w:after="0"/>
              <w:ind w:left="135"/>
            </w:pPr>
          </w:p>
        </w:tc>
        <w:tc>
          <w:tcPr>
            <w:tcW w:w="1937"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628">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/7</w:t>
              </w:r>
              <w:r>
                <w:rPr>
                  <w:rFonts w:ascii="Times New Roman" w:hAnsi="Times New Roman"/>
                  <w:color w:val="0000FF"/>
                  <w:u w:val="single"/>
                </w:rPr>
                <w:t>ad</w:t>
              </w:r>
              <w:r w:rsidRPr="00195614">
                <w:rPr>
                  <w:rFonts w:ascii="Times New Roman" w:hAnsi="Times New Roman"/>
                  <w:color w:val="0000FF"/>
                  <w:u w:val="single"/>
                </w:rPr>
                <w:t>0020</w:t>
              </w:r>
              <w:r>
                <w:rPr>
                  <w:rFonts w:ascii="Times New Roman" w:hAnsi="Times New Roman"/>
                  <w:color w:val="0000FF"/>
                  <w:u w:val="single"/>
                </w:rPr>
                <w:t>b</w:t>
              </w:r>
            </w:hyperlink>
          </w:p>
        </w:tc>
      </w:tr>
      <w:tr w:rsidR="00765C44" w:rsidRPr="004E1BB1" w:rsidTr="00765C44">
        <w:trPr>
          <w:trHeight w:val="144"/>
          <w:tblCellSpacing w:w="20" w:type="nil"/>
        </w:trPr>
        <w:tc>
          <w:tcPr>
            <w:tcW w:w="358" w:type="dxa"/>
            <w:tcMar>
              <w:top w:w="50" w:type="dxa"/>
              <w:left w:w="100" w:type="dxa"/>
            </w:tcMar>
            <w:vAlign w:val="center"/>
          </w:tcPr>
          <w:p w:rsidR="00765C44" w:rsidRDefault="00765C44" w:rsidP="00765C44">
            <w:pPr>
              <w:spacing w:after="0"/>
            </w:pPr>
            <w:r>
              <w:rPr>
                <w:rFonts w:ascii="Times New Roman" w:hAnsi="Times New Roman"/>
                <w:color w:val="000000"/>
                <w:sz w:val="24"/>
              </w:rPr>
              <w:t>57</w:t>
            </w:r>
          </w:p>
        </w:tc>
        <w:tc>
          <w:tcPr>
            <w:tcW w:w="3488" w:type="dxa"/>
            <w:tcMar>
              <w:top w:w="50" w:type="dxa"/>
              <w:left w:w="100" w:type="dxa"/>
            </w:tcMar>
            <w:vAlign w:val="center"/>
          </w:tcPr>
          <w:p w:rsidR="00765C44" w:rsidRDefault="00765C44" w:rsidP="00765C44">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rsidR="00765C44" w:rsidRDefault="00765C44" w:rsidP="00765C4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765C44" w:rsidRDefault="00765C44" w:rsidP="00765C44">
            <w:pPr>
              <w:spacing w:after="0"/>
              <w:ind w:left="135"/>
              <w:jc w:val="center"/>
            </w:pPr>
          </w:p>
        </w:tc>
        <w:tc>
          <w:tcPr>
            <w:tcW w:w="1591" w:type="dxa"/>
            <w:tcMar>
              <w:top w:w="50" w:type="dxa"/>
              <w:left w:w="100" w:type="dxa"/>
            </w:tcMar>
            <w:vAlign w:val="center"/>
          </w:tcPr>
          <w:p w:rsidR="00765C44" w:rsidRDefault="00765C44" w:rsidP="00765C44">
            <w:pPr>
              <w:spacing w:after="0"/>
              <w:ind w:left="135"/>
              <w:jc w:val="center"/>
            </w:pPr>
          </w:p>
        </w:tc>
        <w:tc>
          <w:tcPr>
            <w:tcW w:w="1122" w:type="dxa"/>
            <w:tcMar>
              <w:top w:w="50" w:type="dxa"/>
              <w:left w:w="100" w:type="dxa"/>
            </w:tcMar>
            <w:vAlign w:val="center"/>
          </w:tcPr>
          <w:p w:rsidR="00765C44" w:rsidRDefault="00765C44" w:rsidP="00765C44">
            <w:pPr>
              <w:spacing w:after="0"/>
              <w:ind w:left="135"/>
            </w:pPr>
          </w:p>
        </w:tc>
        <w:tc>
          <w:tcPr>
            <w:tcW w:w="1937"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629">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/235171</w:t>
              </w:r>
              <w:r>
                <w:rPr>
                  <w:rFonts w:ascii="Times New Roman" w:hAnsi="Times New Roman"/>
                  <w:color w:val="0000FF"/>
                  <w:u w:val="single"/>
                </w:rPr>
                <w:t>b</w:t>
              </w:r>
              <w:r w:rsidRPr="00195614">
                <w:rPr>
                  <w:rFonts w:ascii="Times New Roman" w:hAnsi="Times New Roman"/>
                  <w:color w:val="0000FF"/>
                  <w:u w:val="single"/>
                </w:rPr>
                <w:t>3</w:t>
              </w:r>
            </w:hyperlink>
          </w:p>
        </w:tc>
      </w:tr>
      <w:tr w:rsidR="00765C44" w:rsidRPr="004E1BB1" w:rsidTr="00765C44">
        <w:trPr>
          <w:trHeight w:val="144"/>
          <w:tblCellSpacing w:w="20" w:type="nil"/>
        </w:trPr>
        <w:tc>
          <w:tcPr>
            <w:tcW w:w="358" w:type="dxa"/>
            <w:tcMar>
              <w:top w:w="50" w:type="dxa"/>
              <w:left w:w="100" w:type="dxa"/>
            </w:tcMar>
            <w:vAlign w:val="center"/>
          </w:tcPr>
          <w:p w:rsidR="00765C44" w:rsidRDefault="00765C44" w:rsidP="00765C44">
            <w:pPr>
              <w:spacing w:after="0"/>
            </w:pPr>
            <w:r>
              <w:rPr>
                <w:rFonts w:ascii="Times New Roman" w:hAnsi="Times New Roman"/>
                <w:color w:val="000000"/>
                <w:sz w:val="24"/>
              </w:rPr>
              <w:t>58</w:t>
            </w:r>
          </w:p>
        </w:tc>
        <w:tc>
          <w:tcPr>
            <w:tcW w:w="3488" w:type="dxa"/>
            <w:tcMar>
              <w:top w:w="50" w:type="dxa"/>
              <w:left w:w="100" w:type="dxa"/>
            </w:tcMar>
            <w:vAlign w:val="center"/>
          </w:tcPr>
          <w:p w:rsidR="00765C44" w:rsidRDefault="00765C44" w:rsidP="00765C44">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rsidR="00765C44" w:rsidRDefault="00765C44" w:rsidP="00765C4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765C44" w:rsidRDefault="00765C44" w:rsidP="00765C44">
            <w:pPr>
              <w:spacing w:after="0"/>
              <w:ind w:left="135"/>
              <w:jc w:val="center"/>
            </w:pPr>
          </w:p>
        </w:tc>
        <w:tc>
          <w:tcPr>
            <w:tcW w:w="1591" w:type="dxa"/>
            <w:tcMar>
              <w:top w:w="50" w:type="dxa"/>
              <w:left w:w="100" w:type="dxa"/>
            </w:tcMar>
            <w:vAlign w:val="center"/>
          </w:tcPr>
          <w:p w:rsidR="00765C44" w:rsidRDefault="00765C44" w:rsidP="00765C44">
            <w:pPr>
              <w:spacing w:after="0"/>
              <w:ind w:left="135"/>
              <w:jc w:val="center"/>
            </w:pPr>
          </w:p>
        </w:tc>
        <w:tc>
          <w:tcPr>
            <w:tcW w:w="1122" w:type="dxa"/>
            <w:tcMar>
              <w:top w:w="50" w:type="dxa"/>
              <w:left w:w="100" w:type="dxa"/>
            </w:tcMar>
            <w:vAlign w:val="center"/>
          </w:tcPr>
          <w:p w:rsidR="00765C44" w:rsidRDefault="00765C44" w:rsidP="00765C44">
            <w:pPr>
              <w:spacing w:after="0"/>
              <w:ind w:left="135"/>
            </w:pPr>
          </w:p>
        </w:tc>
        <w:tc>
          <w:tcPr>
            <w:tcW w:w="1937"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630">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w:t>
              </w:r>
              <w:r>
                <w:rPr>
                  <w:rFonts w:ascii="Times New Roman" w:hAnsi="Times New Roman"/>
                  <w:color w:val="0000FF"/>
                  <w:u w:val="single"/>
                </w:rPr>
                <w:t>f</w:t>
              </w:r>
              <w:r w:rsidRPr="00195614">
                <w:rPr>
                  <w:rFonts w:ascii="Times New Roman" w:hAnsi="Times New Roman"/>
                  <w:color w:val="0000FF"/>
                  <w:u w:val="single"/>
                </w:rPr>
                <w:t>47</w:t>
              </w:r>
              <w:r>
                <w:rPr>
                  <w:rFonts w:ascii="Times New Roman" w:hAnsi="Times New Roman"/>
                  <w:color w:val="0000FF"/>
                  <w:u w:val="single"/>
                </w:rPr>
                <w:t>dfefd</w:t>
              </w:r>
            </w:hyperlink>
          </w:p>
        </w:tc>
      </w:tr>
      <w:tr w:rsidR="00765C44" w:rsidRPr="004E1BB1" w:rsidTr="00765C44">
        <w:trPr>
          <w:trHeight w:val="144"/>
          <w:tblCellSpacing w:w="20" w:type="nil"/>
        </w:trPr>
        <w:tc>
          <w:tcPr>
            <w:tcW w:w="358" w:type="dxa"/>
            <w:tcMar>
              <w:top w:w="50" w:type="dxa"/>
              <w:left w:w="100" w:type="dxa"/>
            </w:tcMar>
            <w:vAlign w:val="center"/>
          </w:tcPr>
          <w:p w:rsidR="00765C44" w:rsidRDefault="00765C44" w:rsidP="00765C44">
            <w:pPr>
              <w:spacing w:after="0"/>
            </w:pPr>
            <w:r>
              <w:rPr>
                <w:rFonts w:ascii="Times New Roman" w:hAnsi="Times New Roman"/>
                <w:color w:val="000000"/>
                <w:sz w:val="24"/>
              </w:rPr>
              <w:lastRenderedPageBreak/>
              <w:t>59</w:t>
            </w:r>
          </w:p>
        </w:tc>
        <w:tc>
          <w:tcPr>
            <w:tcW w:w="3488" w:type="dxa"/>
            <w:tcMar>
              <w:top w:w="50" w:type="dxa"/>
              <w:left w:w="100" w:type="dxa"/>
            </w:tcMar>
            <w:vAlign w:val="center"/>
          </w:tcPr>
          <w:p w:rsidR="00765C44" w:rsidRDefault="00765C44" w:rsidP="00765C44">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rsidR="00765C44" w:rsidRDefault="00765C44" w:rsidP="00765C4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765C44" w:rsidRDefault="00765C44" w:rsidP="00765C44">
            <w:pPr>
              <w:spacing w:after="0"/>
              <w:ind w:left="135"/>
              <w:jc w:val="center"/>
            </w:pPr>
          </w:p>
        </w:tc>
        <w:tc>
          <w:tcPr>
            <w:tcW w:w="1591" w:type="dxa"/>
            <w:tcMar>
              <w:top w:w="50" w:type="dxa"/>
              <w:left w:w="100" w:type="dxa"/>
            </w:tcMar>
            <w:vAlign w:val="center"/>
          </w:tcPr>
          <w:p w:rsidR="00765C44" w:rsidRDefault="00765C44" w:rsidP="00765C44">
            <w:pPr>
              <w:spacing w:after="0"/>
              <w:ind w:left="135"/>
              <w:jc w:val="center"/>
            </w:pPr>
          </w:p>
        </w:tc>
        <w:tc>
          <w:tcPr>
            <w:tcW w:w="1122" w:type="dxa"/>
            <w:tcMar>
              <w:top w:w="50" w:type="dxa"/>
              <w:left w:w="100" w:type="dxa"/>
            </w:tcMar>
            <w:vAlign w:val="center"/>
          </w:tcPr>
          <w:p w:rsidR="00765C44" w:rsidRDefault="00765C44" w:rsidP="00765C44">
            <w:pPr>
              <w:spacing w:after="0"/>
              <w:ind w:left="135"/>
            </w:pPr>
          </w:p>
        </w:tc>
        <w:tc>
          <w:tcPr>
            <w:tcW w:w="1937"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631">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/79</w:t>
              </w:r>
              <w:r>
                <w:rPr>
                  <w:rFonts w:ascii="Times New Roman" w:hAnsi="Times New Roman"/>
                  <w:color w:val="0000FF"/>
                  <w:u w:val="single"/>
                </w:rPr>
                <w:t>c</w:t>
              </w:r>
              <w:r w:rsidRPr="00195614">
                <w:rPr>
                  <w:rFonts w:ascii="Times New Roman" w:hAnsi="Times New Roman"/>
                  <w:color w:val="0000FF"/>
                  <w:u w:val="single"/>
                </w:rPr>
                <w:t>10312</w:t>
              </w:r>
            </w:hyperlink>
          </w:p>
        </w:tc>
      </w:tr>
      <w:tr w:rsidR="00765C44" w:rsidRPr="004E1BB1" w:rsidTr="00765C44">
        <w:trPr>
          <w:trHeight w:val="144"/>
          <w:tblCellSpacing w:w="20" w:type="nil"/>
        </w:trPr>
        <w:tc>
          <w:tcPr>
            <w:tcW w:w="358" w:type="dxa"/>
            <w:tcMar>
              <w:top w:w="50" w:type="dxa"/>
              <w:left w:w="100" w:type="dxa"/>
            </w:tcMar>
            <w:vAlign w:val="center"/>
          </w:tcPr>
          <w:p w:rsidR="00765C44" w:rsidRDefault="00765C44" w:rsidP="00765C44">
            <w:pPr>
              <w:spacing w:after="0"/>
            </w:pPr>
            <w:r>
              <w:rPr>
                <w:rFonts w:ascii="Times New Roman" w:hAnsi="Times New Roman"/>
                <w:color w:val="000000"/>
                <w:sz w:val="24"/>
              </w:rPr>
              <w:t>60</w:t>
            </w:r>
          </w:p>
        </w:tc>
        <w:tc>
          <w:tcPr>
            <w:tcW w:w="3488" w:type="dxa"/>
            <w:tcMar>
              <w:top w:w="50" w:type="dxa"/>
              <w:left w:w="100" w:type="dxa"/>
            </w:tcMar>
            <w:vAlign w:val="center"/>
          </w:tcPr>
          <w:p w:rsidR="00765C44" w:rsidRDefault="00765C44" w:rsidP="00765C44">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rsidR="00765C44" w:rsidRDefault="00765C44" w:rsidP="00765C4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765C44" w:rsidRDefault="00765C44" w:rsidP="00765C44">
            <w:pPr>
              <w:spacing w:after="0"/>
              <w:ind w:left="135"/>
              <w:jc w:val="center"/>
            </w:pPr>
          </w:p>
        </w:tc>
        <w:tc>
          <w:tcPr>
            <w:tcW w:w="1591" w:type="dxa"/>
            <w:tcMar>
              <w:top w:w="50" w:type="dxa"/>
              <w:left w:w="100" w:type="dxa"/>
            </w:tcMar>
            <w:vAlign w:val="center"/>
          </w:tcPr>
          <w:p w:rsidR="00765C44" w:rsidRDefault="00765C44" w:rsidP="00765C44">
            <w:pPr>
              <w:spacing w:after="0"/>
              <w:ind w:left="135"/>
              <w:jc w:val="center"/>
            </w:pPr>
          </w:p>
        </w:tc>
        <w:tc>
          <w:tcPr>
            <w:tcW w:w="1122" w:type="dxa"/>
            <w:tcMar>
              <w:top w:w="50" w:type="dxa"/>
              <w:left w:w="100" w:type="dxa"/>
            </w:tcMar>
            <w:vAlign w:val="center"/>
          </w:tcPr>
          <w:p w:rsidR="00765C44" w:rsidRDefault="00765C44" w:rsidP="00765C44">
            <w:pPr>
              <w:spacing w:after="0"/>
              <w:ind w:left="135"/>
            </w:pPr>
          </w:p>
        </w:tc>
        <w:tc>
          <w:tcPr>
            <w:tcW w:w="1937"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632">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/2</w:t>
              </w:r>
              <w:r>
                <w:rPr>
                  <w:rFonts w:ascii="Times New Roman" w:hAnsi="Times New Roman"/>
                  <w:color w:val="0000FF"/>
                  <w:u w:val="single"/>
                </w:rPr>
                <w:t>faadc</w:t>
              </w:r>
              <w:r w:rsidRPr="00195614">
                <w:rPr>
                  <w:rFonts w:ascii="Times New Roman" w:hAnsi="Times New Roman"/>
                  <w:color w:val="0000FF"/>
                  <w:u w:val="single"/>
                </w:rPr>
                <w:t>3</w:t>
              </w:r>
              <w:r>
                <w:rPr>
                  <w:rFonts w:ascii="Times New Roman" w:hAnsi="Times New Roman"/>
                  <w:color w:val="0000FF"/>
                  <w:u w:val="single"/>
                </w:rPr>
                <w:t>f</w:t>
              </w:r>
            </w:hyperlink>
          </w:p>
        </w:tc>
      </w:tr>
      <w:tr w:rsidR="00765C44" w:rsidRPr="004E1BB1" w:rsidTr="00765C44">
        <w:trPr>
          <w:trHeight w:val="144"/>
          <w:tblCellSpacing w:w="20" w:type="nil"/>
        </w:trPr>
        <w:tc>
          <w:tcPr>
            <w:tcW w:w="358" w:type="dxa"/>
            <w:tcMar>
              <w:top w:w="50" w:type="dxa"/>
              <w:left w:w="100" w:type="dxa"/>
            </w:tcMar>
            <w:vAlign w:val="center"/>
          </w:tcPr>
          <w:p w:rsidR="00765C44" w:rsidRDefault="00765C44" w:rsidP="00765C44">
            <w:pPr>
              <w:spacing w:after="0"/>
            </w:pPr>
            <w:r>
              <w:rPr>
                <w:rFonts w:ascii="Times New Roman" w:hAnsi="Times New Roman"/>
                <w:color w:val="000000"/>
                <w:sz w:val="24"/>
              </w:rPr>
              <w:t>61</w:t>
            </w:r>
          </w:p>
        </w:tc>
        <w:tc>
          <w:tcPr>
            <w:tcW w:w="3488" w:type="dxa"/>
            <w:tcMar>
              <w:top w:w="50" w:type="dxa"/>
              <w:left w:w="100" w:type="dxa"/>
            </w:tcMar>
            <w:vAlign w:val="center"/>
          </w:tcPr>
          <w:p w:rsidR="00765C44" w:rsidRDefault="00765C44" w:rsidP="00765C44">
            <w:pPr>
              <w:spacing w:after="0"/>
              <w:ind w:left="135"/>
            </w:pPr>
            <w:r>
              <w:rPr>
                <w:rFonts w:ascii="Times New Roman" w:hAnsi="Times New Roman"/>
                <w:color w:val="000000"/>
                <w:sz w:val="24"/>
              </w:rPr>
              <w:t>Объём призмы</w:t>
            </w:r>
          </w:p>
        </w:tc>
        <w:tc>
          <w:tcPr>
            <w:tcW w:w="796" w:type="dxa"/>
            <w:tcMar>
              <w:top w:w="50" w:type="dxa"/>
              <w:left w:w="100" w:type="dxa"/>
            </w:tcMar>
            <w:vAlign w:val="center"/>
          </w:tcPr>
          <w:p w:rsidR="00765C44" w:rsidRDefault="00765C44" w:rsidP="00765C4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765C44" w:rsidRDefault="00765C44" w:rsidP="00765C44">
            <w:pPr>
              <w:spacing w:after="0"/>
              <w:ind w:left="135"/>
              <w:jc w:val="center"/>
            </w:pPr>
          </w:p>
        </w:tc>
        <w:tc>
          <w:tcPr>
            <w:tcW w:w="1591" w:type="dxa"/>
            <w:tcMar>
              <w:top w:w="50" w:type="dxa"/>
              <w:left w:w="100" w:type="dxa"/>
            </w:tcMar>
            <w:vAlign w:val="center"/>
          </w:tcPr>
          <w:p w:rsidR="00765C44" w:rsidRDefault="00765C44" w:rsidP="00765C44">
            <w:pPr>
              <w:spacing w:after="0"/>
              <w:ind w:left="135"/>
              <w:jc w:val="center"/>
            </w:pPr>
          </w:p>
        </w:tc>
        <w:tc>
          <w:tcPr>
            <w:tcW w:w="1122" w:type="dxa"/>
            <w:tcMar>
              <w:top w:w="50" w:type="dxa"/>
              <w:left w:w="100" w:type="dxa"/>
            </w:tcMar>
            <w:vAlign w:val="center"/>
          </w:tcPr>
          <w:p w:rsidR="00765C44" w:rsidRDefault="00765C44" w:rsidP="00765C44">
            <w:pPr>
              <w:spacing w:after="0"/>
              <w:ind w:left="135"/>
            </w:pPr>
          </w:p>
        </w:tc>
        <w:tc>
          <w:tcPr>
            <w:tcW w:w="1937"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633">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/79853608</w:t>
              </w:r>
            </w:hyperlink>
          </w:p>
        </w:tc>
      </w:tr>
      <w:tr w:rsidR="00765C44" w:rsidRPr="004E1BB1" w:rsidTr="00765C44">
        <w:trPr>
          <w:trHeight w:val="144"/>
          <w:tblCellSpacing w:w="20" w:type="nil"/>
        </w:trPr>
        <w:tc>
          <w:tcPr>
            <w:tcW w:w="358" w:type="dxa"/>
            <w:tcMar>
              <w:top w:w="50" w:type="dxa"/>
              <w:left w:w="100" w:type="dxa"/>
            </w:tcMar>
            <w:vAlign w:val="center"/>
          </w:tcPr>
          <w:p w:rsidR="00765C44" w:rsidRDefault="00765C44" w:rsidP="00765C44">
            <w:pPr>
              <w:spacing w:after="0"/>
            </w:pPr>
            <w:r>
              <w:rPr>
                <w:rFonts w:ascii="Times New Roman" w:hAnsi="Times New Roman"/>
                <w:color w:val="000000"/>
                <w:sz w:val="24"/>
              </w:rPr>
              <w:t>62</w:t>
            </w:r>
          </w:p>
        </w:tc>
        <w:tc>
          <w:tcPr>
            <w:tcW w:w="3488" w:type="dxa"/>
            <w:tcMar>
              <w:top w:w="50" w:type="dxa"/>
              <w:left w:w="100" w:type="dxa"/>
            </w:tcMar>
            <w:vAlign w:val="center"/>
          </w:tcPr>
          <w:p w:rsidR="00765C44" w:rsidRDefault="00765C44" w:rsidP="00765C44">
            <w:pPr>
              <w:spacing w:after="0"/>
              <w:ind w:left="135"/>
            </w:pPr>
            <w:r>
              <w:rPr>
                <w:rFonts w:ascii="Times New Roman" w:hAnsi="Times New Roman"/>
                <w:color w:val="000000"/>
                <w:sz w:val="24"/>
              </w:rPr>
              <w:t>Объём призмы</w:t>
            </w:r>
          </w:p>
        </w:tc>
        <w:tc>
          <w:tcPr>
            <w:tcW w:w="796" w:type="dxa"/>
            <w:tcMar>
              <w:top w:w="50" w:type="dxa"/>
              <w:left w:w="100" w:type="dxa"/>
            </w:tcMar>
            <w:vAlign w:val="center"/>
          </w:tcPr>
          <w:p w:rsidR="00765C44" w:rsidRDefault="00765C44" w:rsidP="00765C4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765C44" w:rsidRDefault="00765C44" w:rsidP="00765C44">
            <w:pPr>
              <w:spacing w:after="0"/>
              <w:ind w:left="135"/>
              <w:jc w:val="center"/>
            </w:pPr>
          </w:p>
        </w:tc>
        <w:tc>
          <w:tcPr>
            <w:tcW w:w="1591" w:type="dxa"/>
            <w:tcMar>
              <w:top w:w="50" w:type="dxa"/>
              <w:left w:w="100" w:type="dxa"/>
            </w:tcMar>
            <w:vAlign w:val="center"/>
          </w:tcPr>
          <w:p w:rsidR="00765C44" w:rsidRDefault="00765C44" w:rsidP="00765C44">
            <w:pPr>
              <w:spacing w:after="0"/>
              <w:ind w:left="135"/>
              <w:jc w:val="center"/>
            </w:pPr>
          </w:p>
        </w:tc>
        <w:tc>
          <w:tcPr>
            <w:tcW w:w="1122" w:type="dxa"/>
            <w:tcMar>
              <w:top w:w="50" w:type="dxa"/>
              <w:left w:w="100" w:type="dxa"/>
            </w:tcMar>
            <w:vAlign w:val="center"/>
          </w:tcPr>
          <w:p w:rsidR="00765C44" w:rsidRDefault="00765C44" w:rsidP="00765C44">
            <w:pPr>
              <w:spacing w:after="0"/>
              <w:ind w:left="135"/>
            </w:pPr>
          </w:p>
        </w:tc>
        <w:tc>
          <w:tcPr>
            <w:tcW w:w="1937"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634">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/1</w:t>
              </w:r>
              <w:r>
                <w:rPr>
                  <w:rFonts w:ascii="Times New Roman" w:hAnsi="Times New Roman"/>
                  <w:color w:val="0000FF"/>
                  <w:u w:val="single"/>
                </w:rPr>
                <w:t>e</w:t>
              </w:r>
              <w:r w:rsidRPr="00195614">
                <w:rPr>
                  <w:rFonts w:ascii="Times New Roman" w:hAnsi="Times New Roman"/>
                  <w:color w:val="0000FF"/>
                  <w:u w:val="single"/>
                </w:rPr>
                <w:t>053890</w:t>
              </w:r>
            </w:hyperlink>
          </w:p>
        </w:tc>
      </w:tr>
      <w:tr w:rsidR="00765C44" w:rsidRPr="004E1BB1" w:rsidTr="00765C44">
        <w:trPr>
          <w:trHeight w:val="144"/>
          <w:tblCellSpacing w:w="20" w:type="nil"/>
        </w:trPr>
        <w:tc>
          <w:tcPr>
            <w:tcW w:w="358" w:type="dxa"/>
            <w:tcMar>
              <w:top w:w="50" w:type="dxa"/>
              <w:left w:w="100" w:type="dxa"/>
            </w:tcMar>
            <w:vAlign w:val="center"/>
          </w:tcPr>
          <w:p w:rsidR="00765C44" w:rsidRDefault="00765C44" w:rsidP="00765C44">
            <w:pPr>
              <w:spacing w:after="0"/>
            </w:pPr>
            <w:r>
              <w:rPr>
                <w:rFonts w:ascii="Times New Roman" w:hAnsi="Times New Roman"/>
                <w:color w:val="000000"/>
                <w:sz w:val="24"/>
              </w:rPr>
              <w:t>63</w:t>
            </w:r>
          </w:p>
        </w:tc>
        <w:tc>
          <w:tcPr>
            <w:tcW w:w="3488" w:type="dxa"/>
            <w:tcMar>
              <w:top w:w="50" w:type="dxa"/>
              <w:left w:w="100" w:type="dxa"/>
            </w:tcMar>
            <w:vAlign w:val="center"/>
          </w:tcPr>
          <w:p w:rsidR="00765C44" w:rsidRDefault="00765C44" w:rsidP="00765C44">
            <w:pPr>
              <w:spacing w:after="0"/>
              <w:ind w:left="135"/>
            </w:pPr>
            <w:r>
              <w:rPr>
                <w:rFonts w:ascii="Times New Roman" w:hAnsi="Times New Roman"/>
                <w:color w:val="000000"/>
                <w:sz w:val="24"/>
              </w:rPr>
              <w:t>Объём призмы</w:t>
            </w:r>
          </w:p>
        </w:tc>
        <w:tc>
          <w:tcPr>
            <w:tcW w:w="796" w:type="dxa"/>
            <w:tcMar>
              <w:top w:w="50" w:type="dxa"/>
              <w:left w:w="100" w:type="dxa"/>
            </w:tcMar>
            <w:vAlign w:val="center"/>
          </w:tcPr>
          <w:p w:rsidR="00765C44" w:rsidRDefault="00765C44" w:rsidP="00765C4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765C44" w:rsidRDefault="00765C44" w:rsidP="00765C44">
            <w:pPr>
              <w:spacing w:after="0"/>
              <w:ind w:left="135"/>
              <w:jc w:val="center"/>
            </w:pPr>
          </w:p>
        </w:tc>
        <w:tc>
          <w:tcPr>
            <w:tcW w:w="1591" w:type="dxa"/>
            <w:tcMar>
              <w:top w:w="50" w:type="dxa"/>
              <w:left w:w="100" w:type="dxa"/>
            </w:tcMar>
            <w:vAlign w:val="center"/>
          </w:tcPr>
          <w:p w:rsidR="00765C44" w:rsidRDefault="00765C44" w:rsidP="00765C44">
            <w:pPr>
              <w:spacing w:after="0"/>
              <w:ind w:left="135"/>
              <w:jc w:val="center"/>
            </w:pPr>
          </w:p>
        </w:tc>
        <w:tc>
          <w:tcPr>
            <w:tcW w:w="1122" w:type="dxa"/>
            <w:tcMar>
              <w:top w:w="50" w:type="dxa"/>
              <w:left w:w="100" w:type="dxa"/>
            </w:tcMar>
            <w:vAlign w:val="center"/>
          </w:tcPr>
          <w:p w:rsidR="00765C44" w:rsidRDefault="00765C44" w:rsidP="00765C44">
            <w:pPr>
              <w:spacing w:after="0"/>
              <w:ind w:left="135"/>
            </w:pPr>
          </w:p>
        </w:tc>
        <w:tc>
          <w:tcPr>
            <w:tcW w:w="1937"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635">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/482</w:t>
              </w:r>
              <w:r>
                <w:rPr>
                  <w:rFonts w:ascii="Times New Roman" w:hAnsi="Times New Roman"/>
                  <w:color w:val="0000FF"/>
                  <w:u w:val="single"/>
                </w:rPr>
                <w:t>d</w:t>
              </w:r>
              <w:r w:rsidRPr="00195614">
                <w:rPr>
                  <w:rFonts w:ascii="Times New Roman" w:hAnsi="Times New Roman"/>
                  <w:color w:val="0000FF"/>
                  <w:u w:val="single"/>
                </w:rPr>
                <w:t>3</w:t>
              </w:r>
              <w:r>
                <w:rPr>
                  <w:rFonts w:ascii="Times New Roman" w:hAnsi="Times New Roman"/>
                  <w:color w:val="0000FF"/>
                  <w:u w:val="single"/>
                </w:rPr>
                <w:t>f</w:t>
              </w:r>
              <w:r w:rsidRPr="00195614">
                <w:rPr>
                  <w:rFonts w:ascii="Times New Roman" w:hAnsi="Times New Roman"/>
                  <w:color w:val="0000FF"/>
                  <w:u w:val="single"/>
                </w:rPr>
                <w:t>51</w:t>
              </w:r>
            </w:hyperlink>
          </w:p>
        </w:tc>
      </w:tr>
      <w:tr w:rsidR="00765C44" w:rsidRPr="004E1BB1" w:rsidTr="00765C44">
        <w:trPr>
          <w:trHeight w:val="144"/>
          <w:tblCellSpacing w:w="20" w:type="nil"/>
        </w:trPr>
        <w:tc>
          <w:tcPr>
            <w:tcW w:w="358" w:type="dxa"/>
            <w:tcMar>
              <w:top w:w="50" w:type="dxa"/>
              <w:left w:w="100" w:type="dxa"/>
            </w:tcMar>
            <w:vAlign w:val="center"/>
          </w:tcPr>
          <w:p w:rsidR="00765C44" w:rsidRDefault="00765C44" w:rsidP="00765C44">
            <w:pPr>
              <w:spacing w:after="0"/>
            </w:pPr>
            <w:r>
              <w:rPr>
                <w:rFonts w:ascii="Times New Roman" w:hAnsi="Times New Roman"/>
                <w:color w:val="000000"/>
                <w:sz w:val="24"/>
              </w:rPr>
              <w:t>64</w:t>
            </w:r>
          </w:p>
        </w:tc>
        <w:tc>
          <w:tcPr>
            <w:tcW w:w="3488"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Контрольная работа по теме "Объёмы многогранников"</w:t>
            </w:r>
          </w:p>
        </w:tc>
        <w:tc>
          <w:tcPr>
            <w:tcW w:w="796" w:type="dxa"/>
            <w:tcMar>
              <w:top w:w="50" w:type="dxa"/>
              <w:left w:w="100" w:type="dxa"/>
            </w:tcMar>
            <w:vAlign w:val="center"/>
          </w:tcPr>
          <w:p w:rsidR="00765C44" w:rsidRDefault="00765C44" w:rsidP="00765C44">
            <w:pPr>
              <w:spacing w:after="0"/>
              <w:ind w:left="135"/>
              <w:jc w:val="center"/>
            </w:pPr>
            <w:r w:rsidRPr="00195614">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65C44" w:rsidRDefault="00765C44" w:rsidP="00765C44">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765C44" w:rsidRDefault="00765C44" w:rsidP="00765C44">
            <w:pPr>
              <w:spacing w:after="0"/>
              <w:ind w:left="135"/>
              <w:jc w:val="center"/>
            </w:pPr>
          </w:p>
        </w:tc>
        <w:tc>
          <w:tcPr>
            <w:tcW w:w="1122" w:type="dxa"/>
            <w:tcMar>
              <w:top w:w="50" w:type="dxa"/>
              <w:left w:w="100" w:type="dxa"/>
            </w:tcMar>
            <w:vAlign w:val="center"/>
          </w:tcPr>
          <w:p w:rsidR="00765C44" w:rsidRDefault="00765C44" w:rsidP="00765C44">
            <w:pPr>
              <w:spacing w:after="0"/>
              <w:ind w:left="135"/>
            </w:pPr>
          </w:p>
        </w:tc>
        <w:tc>
          <w:tcPr>
            <w:tcW w:w="1937"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636">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/28</w:t>
              </w:r>
              <w:r>
                <w:rPr>
                  <w:rFonts w:ascii="Times New Roman" w:hAnsi="Times New Roman"/>
                  <w:color w:val="0000FF"/>
                  <w:u w:val="single"/>
                </w:rPr>
                <w:t>a</w:t>
              </w:r>
              <w:r w:rsidRPr="00195614">
                <w:rPr>
                  <w:rFonts w:ascii="Times New Roman" w:hAnsi="Times New Roman"/>
                  <w:color w:val="0000FF"/>
                  <w:u w:val="single"/>
                </w:rPr>
                <w:t>6573</w:t>
              </w:r>
              <w:r>
                <w:rPr>
                  <w:rFonts w:ascii="Times New Roman" w:hAnsi="Times New Roman"/>
                  <w:color w:val="0000FF"/>
                  <w:u w:val="single"/>
                </w:rPr>
                <w:t>c</w:t>
              </w:r>
            </w:hyperlink>
          </w:p>
        </w:tc>
      </w:tr>
      <w:tr w:rsidR="00765C44" w:rsidRPr="004E1BB1" w:rsidTr="00765C44">
        <w:trPr>
          <w:trHeight w:val="144"/>
          <w:tblCellSpacing w:w="20" w:type="nil"/>
        </w:trPr>
        <w:tc>
          <w:tcPr>
            <w:tcW w:w="358" w:type="dxa"/>
            <w:tcMar>
              <w:top w:w="50" w:type="dxa"/>
              <w:left w:w="100" w:type="dxa"/>
            </w:tcMar>
            <w:vAlign w:val="center"/>
          </w:tcPr>
          <w:p w:rsidR="00765C44" w:rsidRDefault="00765C44" w:rsidP="00765C44">
            <w:pPr>
              <w:spacing w:after="0"/>
            </w:pPr>
            <w:r>
              <w:rPr>
                <w:rFonts w:ascii="Times New Roman" w:hAnsi="Times New Roman"/>
                <w:color w:val="000000"/>
                <w:sz w:val="24"/>
              </w:rPr>
              <w:t>65</w:t>
            </w:r>
          </w:p>
        </w:tc>
        <w:tc>
          <w:tcPr>
            <w:tcW w:w="3488"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Повторение, обобщение систематизация знаний. Построение сечений в многограннике</w:t>
            </w:r>
          </w:p>
        </w:tc>
        <w:tc>
          <w:tcPr>
            <w:tcW w:w="796" w:type="dxa"/>
            <w:tcMar>
              <w:top w:w="50" w:type="dxa"/>
              <w:left w:w="100" w:type="dxa"/>
            </w:tcMar>
            <w:vAlign w:val="center"/>
          </w:tcPr>
          <w:p w:rsidR="00765C44" w:rsidRDefault="00765C44" w:rsidP="00765C44">
            <w:pPr>
              <w:spacing w:after="0"/>
              <w:ind w:left="135"/>
              <w:jc w:val="center"/>
            </w:pPr>
            <w:r w:rsidRPr="00195614">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65C44" w:rsidRDefault="00765C44" w:rsidP="00765C44">
            <w:pPr>
              <w:spacing w:after="0"/>
              <w:ind w:left="135"/>
              <w:jc w:val="center"/>
            </w:pPr>
          </w:p>
        </w:tc>
        <w:tc>
          <w:tcPr>
            <w:tcW w:w="1591" w:type="dxa"/>
            <w:tcMar>
              <w:top w:w="50" w:type="dxa"/>
              <w:left w:w="100" w:type="dxa"/>
            </w:tcMar>
            <w:vAlign w:val="center"/>
          </w:tcPr>
          <w:p w:rsidR="00765C44" w:rsidRDefault="00765C44" w:rsidP="00765C44">
            <w:pPr>
              <w:spacing w:after="0"/>
              <w:ind w:left="135"/>
              <w:jc w:val="center"/>
            </w:pPr>
          </w:p>
        </w:tc>
        <w:tc>
          <w:tcPr>
            <w:tcW w:w="1122" w:type="dxa"/>
            <w:tcMar>
              <w:top w:w="50" w:type="dxa"/>
              <w:left w:w="100" w:type="dxa"/>
            </w:tcMar>
            <w:vAlign w:val="center"/>
          </w:tcPr>
          <w:p w:rsidR="00765C44" w:rsidRDefault="00765C44" w:rsidP="00765C44">
            <w:pPr>
              <w:spacing w:after="0"/>
              <w:ind w:left="135"/>
            </w:pPr>
          </w:p>
        </w:tc>
        <w:tc>
          <w:tcPr>
            <w:tcW w:w="1937"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637">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/098</w:t>
              </w:r>
              <w:r>
                <w:rPr>
                  <w:rFonts w:ascii="Times New Roman" w:hAnsi="Times New Roman"/>
                  <w:color w:val="0000FF"/>
                  <w:u w:val="single"/>
                </w:rPr>
                <w:t>bedad</w:t>
              </w:r>
            </w:hyperlink>
          </w:p>
        </w:tc>
      </w:tr>
      <w:tr w:rsidR="00765C44" w:rsidRPr="004E1BB1" w:rsidTr="00765C44">
        <w:trPr>
          <w:trHeight w:val="144"/>
          <w:tblCellSpacing w:w="20" w:type="nil"/>
        </w:trPr>
        <w:tc>
          <w:tcPr>
            <w:tcW w:w="358" w:type="dxa"/>
            <w:tcMar>
              <w:top w:w="50" w:type="dxa"/>
              <w:left w:w="100" w:type="dxa"/>
            </w:tcMar>
            <w:vAlign w:val="center"/>
          </w:tcPr>
          <w:p w:rsidR="00765C44" w:rsidRDefault="00765C44" w:rsidP="00765C44">
            <w:pPr>
              <w:spacing w:after="0"/>
            </w:pPr>
            <w:r>
              <w:rPr>
                <w:rFonts w:ascii="Times New Roman" w:hAnsi="Times New Roman"/>
                <w:color w:val="000000"/>
                <w:sz w:val="24"/>
              </w:rPr>
              <w:t>66</w:t>
            </w:r>
          </w:p>
        </w:tc>
        <w:tc>
          <w:tcPr>
            <w:tcW w:w="3488"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Повторение, обобщение систематизация знаний. Вычисление расстояний: между двумя точками, от точки до прямой, от точки до плоскости, между скрещивающимися прямыми</w:t>
            </w:r>
          </w:p>
        </w:tc>
        <w:tc>
          <w:tcPr>
            <w:tcW w:w="796" w:type="dxa"/>
            <w:tcMar>
              <w:top w:w="50" w:type="dxa"/>
              <w:left w:w="100" w:type="dxa"/>
            </w:tcMar>
            <w:vAlign w:val="center"/>
          </w:tcPr>
          <w:p w:rsidR="00765C44" w:rsidRDefault="00765C44" w:rsidP="00765C44">
            <w:pPr>
              <w:spacing w:after="0"/>
              <w:ind w:left="135"/>
              <w:jc w:val="center"/>
            </w:pPr>
            <w:r w:rsidRPr="00195614">
              <w:rPr>
                <w:rFonts w:ascii="Times New Roman" w:hAnsi="Times New Roman"/>
                <w:color w:val="000000"/>
                <w:sz w:val="24"/>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765C44" w:rsidRDefault="00765C44" w:rsidP="00765C44">
            <w:pPr>
              <w:spacing w:after="0"/>
              <w:ind w:left="135"/>
              <w:jc w:val="center"/>
            </w:pPr>
          </w:p>
        </w:tc>
        <w:tc>
          <w:tcPr>
            <w:tcW w:w="1591" w:type="dxa"/>
            <w:tcMar>
              <w:top w:w="50" w:type="dxa"/>
              <w:left w:w="100" w:type="dxa"/>
            </w:tcMar>
            <w:vAlign w:val="center"/>
          </w:tcPr>
          <w:p w:rsidR="00765C44" w:rsidRDefault="00765C44" w:rsidP="00765C44">
            <w:pPr>
              <w:spacing w:after="0"/>
              <w:ind w:left="135"/>
              <w:jc w:val="center"/>
            </w:pPr>
          </w:p>
        </w:tc>
        <w:tc>
          <w:tcPr>
            <w:tcW w:w="1122" w:type="dxa"/>
            <w:tcMar>
              <w:top w:w="50" w:type="dxa"/>
              <w:left w:w="100" w:type="dxa"/>
            </w:tcMar>
            <w:vAlign w:val="center"/>
          </w:tcPr>
          <w:p w:rsidR="00765C44" w:rsidRDefault="00765C44" w:rsidP="00765C44">
            <w:pPr>
              <w:spacing w:after="0"/>
              <w:ind w:left="135"/>
            </w:pPr>
          </w:p>
        </w:tc>
        <w:tc>
          <w:tcPr>
            <w:tcW w:w="1937"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638">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w:t>
              </w:r>
              <w:r>
                <w:rPr>
                  <w:rFonts w:ascii="Times New Roman" w:hAnsi="Times New Roman"/>
                  <w:color w:val="0000FF"/>
                  <w:u w:val="single"/>
                </w:rPr>
                <w:t>f</w:t>
              </w:r>
              <w:r w:rsidRPr="00195614">
                <w:rPr>
                  <w:rFonts w:ascii="Times New Roman" w:hAnsi="Times New Roman"/>
                  <w:color w:val="0000FF"/>
                  <w:u w:val="single"/>
                </w:rPr>
                <w:t>7792</w:t>
              </w:r>
              <w:r>
                <w:rPr>
                  <w:rFonts w:ascii="Times New Roman" w:hAnsi="Times New Roman"/>
                  <w:color w:val="0000FF"/>
                  <w:u w:val="single"/>
                </w:rPr>
                <w:t>ba</w:t>
              </w:r>
              <w:r w:rsidRPr="00195614">
                <w:rPr>
                  <w:rFonts w:ascii="Times New Roman" w:hAnsi="Times New Roman"/>
                  <w:color w:val="0000FF"/>
                  <w:u w:val="single"/>
                </w:rPr>
                <w:t>9</w:t>
              </w:r>
            </w:hyperlink>
          </w:p>
        </w:tc>
      </w:tr>
      <w:tr w:rsidR="00765C44" w:rsidRPr="004E1BB1" w:rsidTr="00765C44">
        <w:trPr>
          <w:trHeight w:val="144"/>
          <w:tblCellSpacing w:w="20" w:type="nil"/>
        </w:trPr>
        <w:tc>
          <w:tcPr>
            <w:tcW w:w="358" w:type="dxa"/>
            <w:tcMar>
              <w:top w:w="50" w:type="dxa"/>
              <w:left w:w="100" w:type="dxa"/>
            </w:tcMar>
            <w:vAlign w:val="center"/>
          </w:tcPr>
          <w:p w:rsidR="00765C44" w:rsidRDefault="00765C44" w:rsidP="00765C44">
            <w:pPr>
              <w:spacing w:after="0"/>
            </w:pPr>
            <w:r>
              <w:rPr>
                <w:rFonts w:ascii="Times New Roman" w:hAnsi="Times New Roman"/>
                <w:color w:val="000000"/>
                <w:sz w:val="24"/>
              </w:rPr>
              <w:t>67</w:t>
            </w:r>
          </w:p>
        </w:tc>
        <w:tc>
          <w:tcPr>
            <w:tcW w:w="3488" w:type="dxa"/>
            <w:tcMar>
              <w:top w:w="50" w:type="dxa"/>
              <w:left w:w="100" w:type="dxa"/>
            </w:tcMar>
            <w:vAlign w:val="center"/>
          </w:tcPr>
          <w:p w:rsidR="00765C44" w:rsidRDefault="00765C44" w:rsidP="00765C44">
            <w:pPr>
              <w:spacing w:after="0"/>
              <w:ind w:left="135"/>
            </w:pPr>
            <w:r>
              <w:rPr>
                <w:rFonts w:ascii="Times New Roman" w:hAnsi="Times New Roman"/>
                <w:color w:val="000000"/>
                <w:sz w:val="24"/>
              </w:rPr>
              <w:t>Итоговая контрольная работа</w:t>
            </w:r>
          </w:p>
        </w:tc>
        <w:tc>
          <w:tcPr>
            <w:tcW w:w="796" w:type="dxa"/>
            <w:tcMar>
              <w:top w:w="50" w:type="dxa"/>
              <w:left w:w="100" w:type="dxa"/>
            </w:tcMar>
            <w:vAlign w:val="center"/>
          </w:tcPr>
          <w:p w:rsidR="00765C44" w:rsidRDefault="00765C44" w:rsidP="00765C4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765C44" w:rsidRDefault="00765C44" w:rsidP="00765C44">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765C44" w:rsidRDefault="00765C44" w:rsidP="00765C44">
            <w:pPr>
              <w:spacing w:after="0"/>
              <w:ind w:left="135"/>
              <w:jc w:val="center"/>
            </w:pPr>
          </w:p>
        </w:tc>
        <w:tc>
          <w:tcPr>
            <w:tcW w:w="1122" w:type="dxa"/>
            <w:tcMar>
              <w:top w:w="50" w:type="dxa"/>
              <w:left w:w="100" w:type="dxa"/>
            </w:tcMar>
            <w:vAlign w:val="center"/>
          </w:tcPr>
          <w:p w:rsidR="00765C44" w:rsidRDefault="00765C44" w:rsidP="00765C44">
            <w:pPr>
              <w:spacing w:after="0"/>
              <w:ind w:left="135"/>
            </w:pPr>
          </w:p>
        </w:tc>
        <w:tc>
          <w:tcPr>
            <w:tcW w:w="1937"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639">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w:t>
              </w:r>
              <w:r>
                <w:rPr>
                  <w:rFonts w:ascii="Times New Roman" w:hAnsi="Times New Roman"/>
                  <w:color w:val="0000FF"/>
                  <w:u w:val="single"/>
                </w:rPr>
                <w:t>b</w:t>
              </w:r>
              <w:r w:rsidRPr="00195614">
                <w:rPr>
                  <w:rFonts w:ascii="Times New Roman" w:hAnsi="Times New Roman"/>
                  <w:color w:val="0000FF"/>
                  <w:u w:val="single"/>
                </w:rPr>
                <w:t>9146</w:t>
              </w:r>
              <w:r>
                <w:rPr>
                  <w:rFonts w:ascii="Times New Roman" w:hAnsi="Times New Roman"/>
                  <w:color w:val="0000FF"/>
                  <w:u w:val="single"/>
                </w:rPr>
                <w:t>bc</w:t>
              </w:r>
              <w:r w:rsidRPr="00195614">
                <w:rPr>
                  <w:rFonts w:ascii="Times New Roman" w:hAnsi="Times New Roman"/>
                  <w:color w:val="0000FF"/>
                  <w:u w:val="single"/>
                </w:rPr>
                <w:t>0</w:t>
              </w:r>
            </w:hyperlink>
          </w:p>
        </w:tc>
      </w:tr>
      <w:tr w:rsidR="00765C44" w:rsidRPr="004E1BB1" w:rsidTr="00765C44">
        <w:trPr>
          <w:trHeight w:val="144"/>
          <w:tblCellSpacing w:w="20" w:type="nil"/>
        </w:trPr>
        <w:tc>
          <w:tcPr>
            <w:tcW w:w="358" w:type="dxa"/>
            <w:tcMar>
              <w:top w:w="50" w:type="dxa"/>
              <w:left w:w="100" w:type="dxa"/>
            </w:tcMar>
            <w:vAlign w:val="center"/>
          </w:tcPr>
          <w:p w:rsidR="00765C44" w:rsidRDefault="00765C44" w:rsidP="00765C44">
            <w:pPr>
              <w:spacing w:after="0"/>
            </w:pPr>
            <w:r>
              <w:rPr>
                <w:rFonts w:ascii="Times New Roman" w:hAnsi="Times New Roman"/>
                <w:color w:val="000000"/>
                <w:sz w:val="24"/>
              </w:rPr>
              <w:t>68</w:t>
            </w:r>
          </w:p>
        </w:tc>
        <w:tc>
          <w:tcPr>
            <w:tcW w:w="3488"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Повторение, обобщение систематизация знаний. Вычисление углов: между скрещивающимися прямыми, между прямой и плоскостью, двугранных углов, углов между </w:t>
            </w:r>
            <w:r w:rsidRPr="00195614">
              <w:rPr>
                <w:rFonts w:ascii="Times New Roman" w:hAnsi="Times New Roman"/>
                <w:color w:val="000000"/>
                <w:sz w:val="24"/>
              </w:rPr>
              <w:lastRenderedPageBreak/>
              <w:t>плоскостями</w:t>
            </w:r>
          </w:p>
        </w:tc>
        <w:tc>
          <w:tcPr>
            <w:tcW w:w="796" w:type="dxa"/>
            <w:tcMar>
              <w:top w:w="50" w:type="dxa"/>
              <w:left w:w="100" w:type="dxa"/>
            </w:tcMar>
            <w:vAlign w:val="center"/>
          </w:tcPr>
          <w:p w:rsidR="00765C44" w:rsidRDefault="00765C44" w:rsidP="00765C44">
            <w:pPr>
              <w:spacing w:after="0"/>
              <w:ind w:left="135"/>
              <w:jc w:val="center"/>
            </w:pPr>
            <w:r w:rsidRPr="0019561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rsidR="00765C44" w:rsidRDefault="00765C44" w:rsidP="00765C44">
            <w:pPr>
              <w:spacing w:after="0"/>
              <w:ind w:left="135"/>
              <w:jc w:val="center"/>
            </w:pPr>
          </w:p>
        </w:tc>
        <w:tc>
          <w:tcPr>
            <w:tcW w:w="1591" w:type="dxa"/>
            <w:tcMar>
              <w:top w:w="50" w:type="dxa"/>
              <w:left w:w="100" w:type="dxa"/>
            </w:tcMar>
            <w:vAlign w:val="center"/>
          </w:tcPr>
          <w:p w:rsidR="00765C44" w:rsidRDefault="00765C44" w:rsidP="00765C44">
            <w:pPr>
              <w:spacing w:after="0"/>
              <w:ind w:left="135"/>
              <w:jc w:val="center"/>
            </w:pPr>
          </w:p>
        </w:tc>
        <w:tc>
          <w:tcPr>
            <w:tcW w:w="1122" w:type="dxa"/>
            <w:tcMar>
              <w:top w:w="50" w:type="dxa"/>
              <w:left w:w="100" w:type="dxa"/>
            </w:tcMar>
            <w:vAlign w:val="center"/>
          </w:tcPr>
          <w:p w:rsidR="00765C44" w:rsidRDefault="00765C44" w:rsidP="00765C44">
            <w:pPr>
              <w:spacing w:after="0"/>
              <w:ind w:left="135"/>
            </w:pPr>
          </w:p>
        </w:tc>
        <w:tc>
          <w:tcPr>
            <w:tcW w:w="1937"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640">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/56765</w:t>
              </w:r>
              <w:r>
                <w:rPr>
                  <w:rFonts w:ascii="Times New Roman" w:hAnsi="Times New Roman"/>
                  <w:color w:val="0000FF"/>
                  <w:u w:val="single"/>
                </w:rPr>
                <w:t>e</w:t>
              </w:r>
              <w:r w:rsidRPr="00195614">
                <w:rPr>
                  <w:rFonts w:ascii="Times New Roman" w:hAnsi="Times New Roman"/>
                  <w:color w:val="0000FF"/>
                  <w:u w:val="single"/>
                </w:rPr>
                <w:t>8</w:t>
              </w:r>
              <w:r>
                <w:rPr>
                  <w:rFonts w:ascii="Times New Roman" w:hAnsi="Times New Roman"/>
                  <w:color w:val="0000FF"/>
                  <w:u w:val="single"/>
                </w:rPr>
                <w:t>b</w:t>
              </w:r>
            </w:hyperlink>
          </w:p>
        </w:tc>
      </w:tr>
      <w:tr w:rsidR="00765C44" w:rsidTr="00765C44">
        <w:trPr>
          <w:trHeight w:val="144"/>
          <w:tblCellSpacing w:w="20" w:type="nil"/>
        </w:trPr>
        <w:tc>
          <w:tcPr>
            <w:tcW w:w="0" w:type="auto"/>
            <w:gridSpan w:val="2"/>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lastRenderedPageBreak/>
              <w:t>ОБЩЕЕ КОЛИЧЕСТВО ЧАСОВ ПО ПРОГРАММЕ</w:t>
            </w:r>
          </w:p>
        </w:tc>
        <w:tc>
          <w:tcPr>
            <w:tcW w:w="1251" w:type="dxa"/>
            <w:tcMar>
              <w:top w:w="50" w:type="dxa"/>
              <w:left w:w="100" w:type="dxa"/>
            </w:tcMar>
            <w:vAlign w:val="center"/>
          </w:tcPr>
          <w:p w:rsidR="00765C44" w:rsidRDefault="00765C44" w:rsidP="00765C44">
            <w:pPr>
              <w:spacing w:after="0"/>
              <w:ind w:left="135"/>
              <w:jc w:val="center"/>
            </w:pPr>
            <w:r w:rsidRPr="00195614">
              <w:rPr>
                <w:rFonts w:ascii="Times New Roman" w:hAnsi="Times New Roman"/>
                <w:color w:val="000000"/>
                <w:sz w:val="24"/>
              </w:rPr>
              <w:t xml:space="preserve"> </w:t>
            </w:r>
            <w:r>
              <w:rPr>
                <w:rFonts w:ascii="Times New Roman" w:hAnsi="Times New Roman"/>
                <w:color w:val="000000"/>
                <w:sz w:val="24"/>
              </w:rPr>
              <w:t xml:space="preserve">68 </w:t>
            </w:r>
          </w:p>
        </w:tc>
        <w:tc>
          <w:tcPr>
            <w:tcW w:w="1489" w:type="dxa"/>
            <w:tcMar>
              <w:top w:w="50" w:type="dxa"/>
              <w:left w:w="100" w:type="dxa"/>
            </w:tcMar>
            <w:vAlign w:val="center"/>
          </w:tcPr>
          <w:p w:rsidR="00765C44" w:rsidRDefault="00765C44" w:rsidP="00765C44">
            <w:pPr>
              <w:spacing w:after="0"/>
              <w:ind w:left="135"/>
              <w:jc w:val="center"/>
            </w:pPr>
            <w:r>
              <w:rPr>
                <w:rFonts w:ascii="Times New Roman" w:hAnsi="Times New Roman"/>
                <w:color w:val="000000"/>
                <w:sz w:val="24"/>
              </w:rPr>
              <w:t xml:space="preserve"> 5 </w:t>
            </w:r>
          </w:p>
        </w:tc>
        <w:tc>
          <w:tcPr>
            <w:tcW w:w="1591" w:type="dxa"/>
            <w:tcMar>
              <w:top w:w="50" w:type="dxa"/>
              <w:left w:w="100" w:type="dxa"/>
            </w:tcMar>
            <w:vAlign w:val="center"/>
          </w:tcPr>
          <w:p w:rsidR="00765C44" w:rsidRDefault="00765C44" w:rsidP="00765C4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65C44" w:rsidRDefault="00765C44" w:rsidP="00765C44"/>
        </w:tc>
      </w:tr>
    </w:tbl>
    <w:p w:rsidR="00765C44" w:rsidRDefault="00765C44" w:rsidP="00765C44">
      <w:pPr>
        <w:sectPr w:rsidR="00765C44">
          <w:pgSz w:w="16383" w:h="11906" w:orient="landscape"/>
          <w:pgMar w:top="1134" w:right="850" w:bottom="1134" w:left="1701" w:header="720" w:footer="720" w:gutter="0"/>
          <w:cols w:space="720"/>
        </w:sectPr>
      </w:pPr>
    </w:p>
    <w:p w:rsidR="00765C44" w:rsidRDefault="00765C44" w:rsidP="00765C4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8"/>
        <w:gridCol w:w="3907"/>
        <w:gridCol w:w="1214"/>
        <w:gridCol w:w="1841"/>
        <w:gridCol w:w="1910"/>
        <w:gridCol w:w="1347"/>
        <w:gridCol w:w="2873"/>
      </w:tblGrid>
      <w:tr w:rsidR="00765C44" w:rsidTr="00765C44">
        <w:trPr>
          <w:trHeight w:val="144"/>
          <w:tblCellSpacing w:w="20" w:type="nil"/>
        </w:trPr>
        <w:tc>
          <w:tcPr>
            <w:tcW w:w="389" w:type="dxa"/>
            <w:vMerge w:val="restart"/>
            <w:tcMar>
              <w:top w:w="50" w:type="dxa"/>
              <w:left w:w="100" w:type="dxa"/>
            </w:tcMar>
            <w:vAlign w:val="center"/>
          </w:tcPr>
          <w:p w:rsidR="00765C44" w:rsidRDefault="00765C44" w:rsidP="00765C44">
            <w:pPr>
              <w:spacing w:after="0"/>
              <w:ind w:left="135"/>
            </w:pPr>
            <w:r>
              <w:rPr>
                <w:rFonts w:ascii="Times New Roman" w:hAnsi="Times New Roman"/>
                <w:b/>
                <w:color w:val="000000"/>
                <w:sz w:val="24"/>
              </w:rPr>
              <w:t xml:space="preserve">№ п/п </w:t>
            </w:r>
          </w:p>
          <w:p w:rsidR="00765C44" w:rsidRDefault="00765C44" w:rsidP="00765C44">
            <w:pPr>
              <w:spacing w:after="0"/>
              <w:ind w:left="135"/>
            </w:pPr>
          </w:p>
        </w:tc>
        <w:tc>
          <w:tcPr>
            <w:tcW w:w="2992" w:type="dxa"/>
            <w:vMerge w:val="restart"/>
            <w:tcMar>
              <w:top w:w="50" w:type="dxa"/>
              <w:left w:w="100" w:type="dxa"/>
            </w:tcMar>
            <w:vAlign w:val="center"/>
          </w:tcPr>
          <w:p w:rsidR="00765C44" w:rsidRDefault="00765C44" w:rsidP="00765C44">
            <w:pPr>
              <w:spacing w:after="0"/>
              <w:ind w:left="135"/>
            </w:pPr>
            <w:r>
              <w:rPr>
                <w:rFonts w:ascii="Times New Roman" w:hAnsi="Times New Roman"/>
                <w:b/>
                <w:color w:val="000000"/>
                <w:sz w:val="24"/>
              </w:rPr>
              <w:t xml:space="preserve">Тема урока </w:t>
            </w:r>
          </w:p>
          <w:p w:rsidR="00765C44" w:rsidRDefault="00765C44" w:rsidP="00765C44">
            <w:pPr>
              <w:spacing w:after="0"/>
              <w:ind w:left="135"/>
            </w:pPr>
          </w:p>
        </w:tc>
        <w:tc>
          <w:tcPr>
            <w:tcW w:w="0" w:type="auto"/>
            <w:gridSpan w:val="3"/>
            <w:tcMar>
              <w:top w:w="50" w:type="dxa"/>
              <w:left w:w="100" w:type="dxa"/>
            </w:tcMar>
            <w:vAlign w:val="center"/>
          </w:tcPr>
          <w:p w:rsidR="00765C44" w:rsidRDefault="00765C44" w:rsidP="00765C44">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rsidR="00765C44" w:rsidRDefault="00765C44" w:rsidP="00765C44">
            <w:pPr>
              <w:spacing w:after="0"/>
              <w:ind w:left="135"/>
            </w:pPr>
            <w:r>
              <w:rPr>
                <w:rFonts w:ascii="Times New Roman" w:hAnsi="Times New Roman"/>
                <w:b/>
                <w:color w:val="000000"/>
                <w:sz w:val="24"/>
              </w:rPr>
              <w:t xml:space="preserve">Дата изучения </w:t>
            </w:r>
          </w:p>
          <w:p w:rsidR="00765C44" w:rsidRDefault="00765C44" w:rsidP="00765C44">
            <w:pPr>
              <w:spacing w:after="0"/>
              <w:ind w:left="135"/>
            </w:pPr>
          </w:p>
        </w:tc>
        <w:tc>
          <w:tcPr>
            <w:tcW w:w="1999" w:type="dxa"/>
            <w:vMerge w:val="restart"/>
            <w:tcMar>
              <w:top w:w="50" w:type="dxa"/>
              <w:left w:w="100" w:type="dxa"/>
            </w:tcMar>
            <w:vAlign w:val="center"/>
          </w:tcPr>
          <w:p w:rsidR="00765C44" w:rsidRDefault="00765C44" w:rsidP="00765C44">
            <w:pPr>
              <w:spacing w:after="0"/>
              <w:ind w:left="135"/>
            </w:pPr>
            <w:r>
              <w:rPr>
                <w:rFonts w:ascii="Times New Roman" w:hAnsi="Times New Roman"/>
                <w:b/>
                <w:color w:val="000000"/>
                <w:sz w:val="24"/>
              </w:rPr>
              <w:t xml:space="preserve">Электронные цифровые образовательные ресурсы </w:t>
            </w:r>
          </w:p>
          <w:p w:rsidR="00765C44" w:rsidRDefault="00765C44" w:rsidP="00765C44">
            <w:pPr>
              <w:spacing w:after="0"/>
              <w:ind w:left="135"/>
            </w:pPr>
          </w:p>
        </w:tc>
      </w:tr>
      <w:tr w:rsidR="00765C44" w:rsidTr="00765C44">
        <w:trPr>
          <w:trHeight w:val="144"/>
          <w:tblCellSpacing w:w="20" w:type="nil"/>
        </w:trPr>
        <w:tc>
          <w:tcPr>
            <w:tcW w:w="0" w:type="auto"/>
            <w:vMerge/>
            <w:tcBorders>
              <w:top w:val="nil"/>
            </w:tcBorders>
            <w:tcMar>
              <w:top w:w="50" w:type="dxa"/>
              <w:left w:w="100" w:type="dxa"/>
            </w:tcMar>
          </w:tcPr>
          <w:p w:rsidR="00765C44" w:rsidRDefault="00765C44" w:rsidP="00765C44"/>
        </w:tc>
        <w:tc>
          <w:tcPr>
            <w:tcW w:w="0" w:type="auto"/>
            <w:vMerge/>
            <w:tcBorders>
              <w:top w:val="nil"/>
            </w:tcBorders>
            <w:tcMar>
              <w:top w:w="50" w:type="dxa"/>
              <w:left w:w="100" w:type="dxa"/>
            </w:tcMar>
          </w:tcPr>
          <w:p w:rsidR="00765C44" w:rsidRDefault="00765C44" w:rsidP="00765C44"/>
        </w:tc>
        <w:tc>
          <w:tcPr>
            <w:tcW w:w="849" w:type="dxa"/>
            <w:tcMar>
              <w:top w:w="50" w:type="dxa"/>
              <w:left w:w="100" w:type="dxa"/>
            </w:tcMar>
            <w:vAlign w:val="center"/>
          </w:tcPr>
          <w:p w:rsidR="00765C44" w:rsidRDefault="00765C44" w:rsidP="00765C44">
            <w:pPr>
              <w:spacing w:after="0"/>
              <w:ind w:left="135"/>
            </w:pPr>
            <w:r>
              <w:rPr>
                <w:rFonts w:ascii="Times New Roman" w:hAnsi="Times New Roman"/>
                <w:b/>
                <w:color w:val="000000"/>
                <w:sz w:val="24"/>
              </w:rPr>
              <w:t xml:space="preserve">Всего </w:t>
            </w:r>
          </w:p>
          <w:p w:rsidR="00765C44" w:rsidRDefault="00765C44" w:rsidP="00765C44">
            <w:pPr>
              <w:spacing w:after="0"/>
              <w:ind w:left="135"/>
            </w:pPr>
          </w:p>
        </w:tc>
        <w:tc>
          <w:tcPr>
            <w:tcW w:w="1551" w:type="dxa"/>
            <w:tcMar>
              <w:top w:w="50" w:type="dxa"/>
              <w:left w:w="100" w:type="dxa"/>
            </w:tcMar>
            <w:vAlign w:val="center"/>
          </w:tcPr>
          <w:p w:rsidR="00765C44" w:rsidRDefault="00765C44" w:rsidP="00765C44">
            <w:pPr>
              <w:spacing w:after="0"/>
              <w:ind w:left="135"/>
            </w:pPr>
            <w:r>
              <w:rPr>
                <w:rFonts w:ascii="Times New Roman" w:hAnsi="Times New Roman"/>
                <w:b/>
                <w:color w:val="000000"/>
                <w:sz w:val="24"/>
              </w:rPr>
              <w:t xml:space="preserve">Контрольные работы </w:t>
            </w:r>
          </w:p>
          <w:p w:rsidR="00765C44" w:rsidRDefault="00765C44" w:rsidP="00765C44">
            <w:pPr>
              <w:spacing w:after="0"/>
              <w:ind w:left="135"/>
            </w:pPr>
          </w:p>
        </w:tc>
        <w:tc>
          <w:tcPr>
            <w:tcW w:w="1649" w:type="dxa"/>
            <w:tcMar>
              <w:top w:w="50" w:type="dxa"/>
              <w:left w:w="100" w:type="dxa"/>
            </w:tcMar>
            <w:vAlign w:val="center"/>
          </w:tcPr>
          <w:p w:rsidR="00765C44" w:rsidRDefault="00765C44" w:rsidP="00765C44">
            <w:pPr>
              <w:spacing w:after="0"/>
              <w:ind w:left="135"/>
            </w:pPr>
            <w:r>
              <w:rPr>
                <w:rFonts w:ascii="Times New Roman" w:hAnsi="Times New Roman"/>
                <w:b/>
                <w:color w:val="000000"/>
                <w:sz w:val="24"/>
              </w:rPr>
              <w:t xml:space="preserve">Практические работы </w:t>
            </w:r>
          </w:p>
          <w:p w:rsidR="00765C44" w:rsidRDefault="00765C44" w:rsidP="00765C44">
            <w:pPr>
              <w:spacing w:after="0"/>
              <w:ind w:left="135"/>
            </w:pPr>
          </w:p>
        </w:tc>
        <w:tc>
          <w:tcPr>
            <w:tcW w:w="0" w:type="auto"/>
            <w:vMerge/>
            <w:tcBorders>
              <w:top w:val="nil"/>
            </w:tcBorders>
            <w:tcMar>
              <w:top w:w="50" w:type="dxa"/>
              <w:left w:w="100" w:type="dxa"/>
            </w:tcMar>
          </w:tcPr>
          <w:p w:rsidR="00765C44" w:rsidRDefault="00765C44" w:rsidP="00765C44"/>
        </w:tc>
        <w:tc>
          <w:tcPr>
            <w:tcW w:w="0" w:type="auto"/>
            <w:vMerge/>
            <w:tcBorders>
              <w:top w:val="nil"/>
            </w:tcBorders>
            <w:tcMar>
              <w:top w:w="50" w:type="dxa"/>
              <w:left w:w="100" w:type="dxa"/>
            </w:tcMar>
          </w:tcPr>
          <w:p w:rsidR="00765C44" w:rsidRDefault="00765C44" w:rsidP="00765C44"/>
        </w:tc>
      </w:tr>
      <w:tr w:rsidR="00765C44" w:rsidRPr="004E1BB1" w:rsidTr="00765C44">
        <w:trPr>
          <w:trHeight w:val="144"/>
          <w:tblCellSpacing w:w="20" w:type="nil"/>
        </w:trPr>
        <w:tc>
          <w:tcPr>
            <w:tcW w:w="389" w:type="dxa"/>
            <w:tcMar>
              <w:top w:w="50" w:type="dxa"/>
              <w:left w:w="100" w:type="dxa"/>
            </w:tcMar>
            <w:vAlign w:val="center"/>
          </w:tcPr>
          <w:p w:rsidR="00765C44" w:rsidRDefault="00765C44" w:rsidP="00765C44">
            <w:pPr>
              <w:spacing w:after="0"/>
            </w:pPr>
            <w:r>
              <w:rPr>
                <w:rFonts w:ascii="Times New Roman" w:hAnsi="Times New Roman"/>
                <w:color w:val="000000"/>
                <w:sz w:val="24"/>
              </w:rPr>
              <w:t>1</w:t>
            </w:r>
          </w:p>
        </w:tc>
        <w:tc>
          <w:tcPr>
            <w:tcW w:w="2992"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Сфера и шар: центр, радиус, диаметр; площадь поверхности сферы</w:t>
            </w:r>
          </w:p>
        </w:tc>
        <w:tc>
          <w:tcPr>
            <w:tcW w:w="849" w:type="dxa"/>
            <w:tcMar>
              <w:top w:w="50" w:type="dxa"/>
              <w:left w:w="100" w:type="dxa"/>
            </w:tcMar>
            <w:vAlign w:val="center"/>
          </w:tcPr>
          <w:p w:rsidR="00765C44" w:rsidRDefault="00765C44" w:rsidP="00765C44">
            <w:pPr>
              <w:spacing w:after="0"/>
              <w:ind w:left="135"/>
              <w:jc w:val="center"/>
            </w:pPr>
            <w:r w:rsidRPr="00195614">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65C44" w:rsidRDefault="00765C44" w:rsidP="00765C44">
            <w:pPr>
              <w:spacing w:after="0"/>
              <w:ind w:left="135"/>
              <w:jc w:val="center"/>
            </w:pPr>
          </w:p>
        </w:tc>
        <w:tc>
          <w:tcPr>
            <w:tcW w:w="1649" w:type="dxa"/>
            <w:tcMar>
              <w:top w:w="50" w:type="dxa"/>
              <w:left w:w="100" w:type="dxa"/>
            </w:tcMar>
            <w:vAlign w:val="center"/>
          </w:tcPr>
          <w:p w:rsidR="00765C44" w:rsidRDefault="00765C44" w:rsidP="00765C44">
            <w:pPr>
              <w:spacing w:after="0"/>
              <w:ind w:left="135"/>
              <w:jc w:val="center"/>
            </w:pPr>
          </w:p>
        </w:tc>
        <w:tc>
          <w:tcPr>
            <w:tcW w:w="1171" w:type="dxa"/>
            <w:tcMar>
              <w:top w:w="50" w:type="dxa"/>
              <w:left w:w="100" w:type="dxa"/>
            </w:tcMar>
            <w:vAlign w:val="center"/>
          </w:tcPr>
          <w:p w:rsidR="00765C44" w:rsidRDefault="00765C44" w:rsidP="00765C44">
            <w:pPr>
              <w:spacing w:after="0"/>
              <w:ind w:left="135"/>
            </w:pPr>
          </w:p>
        </w:tc>
        <w:tc>
          <w:tcPr>
            <w:tcW w:w="1999"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641">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/0341</w:t>
              </w:r>
              <w:r>
                <w:rPr>
                  <w:rFonts w:ascii="Times New Roman" w:hAnsi="Times New Roman"/>
                  <w:color w:val="0000FF"/>
                  <w:u w:val="single"/>
                </w:rPr>
                <w:t>bc</w:t>
              </w:r>
              <w:r w:rsidRPr="00195614">
                <w:rPr>
                  <w:rFonts w:ascii="Times New Roman" w:hAnsi="Times New Roman"/>
                  <w:color w:val="0000FF"/>
                  <w:u w:val="single"/>
                </w:rPr>
                <w:t>2</w:t>
              </w:r>
              <w:r>
                <w:rPr>
                  <w:rFonts w:ascii="Times New Roman" w:hAnsi="Times New Roman"/>
                  <w:color w:val="0000FF"/>
                  <w:u w:val="single"/>
                </w:rPr>
                <w:t>b</w:t>
              </w:r>
            </w:hyperlink>
          </w:p>
        </w:tc>
      </w:tr>
      <w:tr w:rsidR="00765C44" w:rsidRPr="004E1BB1" w:rsidTr="00765C44">
        <w:trPr>
          <w:trHeight w:val="144"/>
          <w:tblCellSpacing w:w="20" w:type="nil"/>
        </w:trPr>
        <w:tc>
          <w:tcPr>
            <w:tcW w:w="389" w:type="dxa"/>
            <w:tcMar>
              <w:top w:w="50" w:type="dxa"/>
              <w:left w:w="100" w:type="dxa"/>
            </w:tcMar>
            <w:vAlign w:val="center"/>
          </w:tcPr>
          <w:p w:rsidR="00765C44" w:rsidRDefault="00765C44" w:rsidP="00765C44">
            <w:pPr>
              <w:spacing w:after="0"/>
            </w:pPr>
            <w:r>
              <w:rPr>
                <w:rFonts w:ascii="Times New Roman" w:hAnsi="Times New Roman"/>
                <w:color w:val="000000"/>
                <w:sz w:val="24"/>
              </w:rPr>
              <w:t>2</w:t>
            </w:r>
          </w:p>
        </w:tc>
        <w:tc>
          <w:tcPr>
            <w:tcW w:w="2992"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Взаимное расположение сферы и плоскости; касательная плоскость к сфере; площадь сферы</w:t>
            </w:r>
          </w:p>
        </w:tc>
        <w:tc>
          <w:tcPr>
            <w:tcW w:w="849" w:type="dxa"/>
            <w:tcMar>
              <w:top w:w="50" w:type="dxa"/>
              <w:left w:w="100" w:type="dxa"/>
            </w:tcMar>
            <w:vAlign w:val="center"/>
          </w:tcPr>
          <w:p w:rsidR="00765C44" w:rsidRDefault="00765C44" w:rsidP="00765C44">
            <w:pPr>
              <w:spacing w:after="0"/>
              <w:ind w:left="135"/>
              <w:jc w:val="center"/>
            </w:pPr>
            <w:r w:rsidRPr="00195614">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65C44" w:rsidRDefault="00765C44" w:rsidP="00765C44">
            <w:pPr>
              <w:spacing w:after="0"/>
              <w:ind w:left="135"/>
              <w:jc w:val="center"/>
            </w:pPr>
          </w:p>
        </w:tc>
        <w:tc>
          <w:tcPr>
            <w:tcW w:w="1649" w:type="dxa"/>
            <w:tcMar>
              <w:top w:w="50" w:type="dxa"/>
              <w:left w:w="100" w:type="dxa"/>
            </w:tcMar>
            <w:vAlign w:val="center"/>
          </w:tcPr>
          <w:p w:rsidR="00765C44" w:rsidRDefault="00765C44" w:rsidP="00765C44">
            <w:pPr>
              <w:spacing w:after="0"/>
              <w:ind w:left="135"/>
              <w:jc w:val="center"/>
            </w:pPr>
          </w:p>
        </w:tc>
        <w:tc>
          <w:tcPr>
            <w:tcW w:w="1171" w:type="dxa"/>
            <w:tcMar>
              <w:top w:w="50" w:type="dxa"/>
              <w:left w:w="100" w:type="dxa"/>
            </w:tcMar>
            <w:vAlign w:val="center"/>
          </w:tcPr>
          <w:p w:rsidR="00765C44" w:rsidRDefault="00765C44" w:rsidP="00765C44">
            <w:pPr>
              <w:spacing w:after="0"/>
              <w:ind w:left="135"/>
            </w:pPr>
          </w:p>
        </w:tc>
        <w:tc>
          <w:tcPr>
            <w:tcW w:w="1999"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642">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w:t>
              </w:r>
              <w:r>
                <w:rPr>
                  <w:rFonts w:ascii="Times New Roman" w:hAnsi="Times New Roman"/>
                  <w:color w:val="0000FF"/>
                  <w:u w:val="single"/>
                </w:rPr>
                <w:t>bed</w:t>
              </w:r>
              <w:r w:rsidRPr="00195614">
                <w:rPr>
                  <w:rFonts w:ascii="Times New Roman" w:hAnsi="Times New Roman"/>
                  <w:color w:val="0000FF"/>
                  <w:u w:val="single"/>
                </w:rPr>
                <w:t>12</w:t>
              </w:r>
              <w:r>
                <w:rPr>
                  <w:rFonts w:ascii="Times New Roman" w:hAnsi="Times New Roman"/>
                  <w:color w:val="0000FF"/>
                  <w:u w:val="single"/>
                </w:rPr>
                <w:t>a</w:t>
              </w:r>
              <w:r w:rsidRPr="00195614">
                <w:rPr>
                  <w:rFonts w:ascii="Times New Roman" w:hAnsi="Times New Roman"/>
                  <w:color w:val="0000FF"/>
                  <w:u w:val="single"/>
                </w:rPr>
                <w:t>43</w:t>
              </w:r>
            </w:hyperlink>
          </w:p>
        </w:tc>
      </w:tr>
      <w:tr w:rsidR="00765C44" w:rsidRPr="004E1BB1" w:rsidTr="00765C44">
        <w:trPr>
          <w:trHeight w:val="144"/>
          <w:tblCellSpacing w:w="20" w:type="nil"/>
        </w:trPr>
        <w:tc>
          <w:tcPr>
            <w:tcW w:w="389" w:type="dxa"/>
            <w:tcMar>
              <w:top w:w="50" w:type="dxa"/>
              <w:left w:w="100" w:type="dxa"/>
            </w:tcMar>
            <w:vAlign w:val="center"/>
          </w:tcPr>
          <w:p w:rsidR="00765C44" w:rsidRDefault="00765C44" w:rsidP="00765C44">
            <w:pPr>
              <w:spacing w:after="0"/>
            </w:pPr>
            <w:r>
              <w:rPr>
                <w:rFonts w:ascii="Times New Roman" w:hAnsi="Times New Roman"/>
                <w:color w:val="000000"/>
                <w:sz w:val="24"/>
              </w:rPr>
              <w:t>3</w:t>
            </w:r>
          </w:p>
        </w:tc>
        <w:tc>
          <w:tcPr>
            <w:tcW w:w="2992" w:type="dxa"/>
            <w:tcMar>
              <w:top w:w="50" w:type="dxa"/>
              <w:left w:w="100" w:type="dxa"/>
            </w:tcMar>
            <w:vAlign w:val="center"/>
          </w:tcPr>
          <w:p w:rsidR="00765C44" w:rsidRDefault="00765C44" w:rsidP="00765C44">
            <w:pPr>
              <w:spacing w:after="0"/>
              <w:ind w:left="135"/>
            </w:pPr>
            <w:r w:rsidRPr="00195614">
              <w:rPr>
                <w:rFonts w:ascii="Times New Roman" w:hAnsi="Times New Roman"/>
                <w:color w:val="000000"/>
                <w:sz w:val="24"/>
              </w:rPr>
              <w:t xml:space="preserve">Изображение сферы, шара на плоскости. </w:t>
            </w:r>
            <w:r>
              <w:rPr>
                <w:rFonts w:ascii="Times New Roman" w:hAnsi="Times New Roman"/>
                <w:color w:val="000000"/>
                <w:sz w:val="24"/>
              </w:rPr>
              <w:t>Сечения шара</w:t>
            </w:r>
          </w:p>
        </w:tc>
        <w:tc>
          <w:tcPr>
            <w:tcW w:w="849" w:type="dxa"/>
            <w:tcMar>
              <w:top w:w="50" w:type="dxa"/>
              <w:left w:w="100" w:type="dxa"/>
            </w:tcMar>
            <w:vAlign w:val="center"/>
          </w:tcPr>
          <w:p w:rsidR="00765C44" w:rsidRDefault="00765C44" w:rsidP="00765C44">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65C44" w:rsidRDefault="00765C44" w:rsidP="00765C44">
            <w:pPr>
              <w:spacing w:after="0"/>
              <w:ind w:left="135"/>
              <w:jc w:val="center"/>
            </w:pPr>
          </w:p>
        </w:tc>
        <w:tc>
          <w:tcPr>
            <w:tcW w:w="1649" w:type="dxa"/>
            <w:tcMar>
              <w:top w:w="50" w:type="dxa"/>
              <w:left w:w="100" w:type="dxa"/>
            </w:tcMar>
            <w:vAlign w:val="center"/>
          </w:tcPr>
          <w:p w:rsidR="00765C44" w:rsidRDefault="00765C44" w:rsidP="00765C44">
            <w:pPr>
              <w:spacing w:after="0"/>
              <w:ind w:left="135"/>
              <w:jc w:val="center"/>
            </w:pPr>
          </w:p>
        </w:tc>
        <w:tc>
          <w:tcPr>
            <w:tcW w:w="1171" w:type="dxa"/>
            <w:tcMar>
              <w:top w:w="50" w:type="dxa"/>
              <w:left w:w="100" w:type="dxa"/>
            </w:tcMar>
            <w:vAlign w:val="center"/>
          </w:tcPr>
          <w:p w:rsidR="00765C44" w:rsidRDefault="00765C44" w:rsidP="00765C44">
            <w:pPr>
              <w:spacing w:after="0"/>
              <w:ind w:left="135"/>
            </w:pPr>
          </w:p>
        </w:tc>
        <w:tc>
          <w:tcPr>
            <w:tcW w:w="1999"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643">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w:t>
              </w:r>
              <w:r>
                <w:rPr>
                  <w:rFonts w:ascii="Times New Roman" w:hAnsi="Times New Roman"/>
                  <w:color w:val="0000FF"/>
                  <w:u w:val="single"/>
                </w:rPr>
                <w:t>bc</w:t>
              </w:r>
              <w:r w:rsidRPr="00195614">
                <w:rPr>
                  <w:rFonts w:ascii="Times New Roman" w:hAnsi="Times New Roman"/>
                  <w:color w:val="0000FF"/>
                  <w:u w:val="single"/>
                </w:rPr>
                <w:t>15</w:t>
              </w:r>
              <w:r>
                <w:rPr>
                  <w:rFonts w:ascii="Times New Roman" w:hAnsi="Times New Roman"/>
                  <w:color w:val="0000FF"/>
                  <w:u w:val="single"/>
                </w:rPr>
                <w:t>f</w:t>
              </w:r>
              <w:r w:rsidRPr="00195614">
                <w:rPr>
                  <w:rFonts w:ascii="Times New Roman" w:hAnsi="Times New Roman"/>
                  <w:color w:val="0000FF"/>
                  <w:u w:val="single"/>
                </w:rPr>
                <w:t>7</w:t>
              </w:r>
              <w:r>
                <w:rPr>
                  <w:rFonts w:ascii="Times New Roman" w:hAnsi="Times New Roman"/>
                  <w:color w:val="0000FF"/>
                  <w:u w:val="single"/>
                </w:rPr>
                <w:t>f</w:t>
              </w:r>
              <w:r w:rsidRPr="00195614">
                <w:rPr>
                  <w:rFonts w:ascii="Times New Roman" w:hAnsi="Times New Roman"/>
                  <w:color w:val="0000FF"/>
                  <w:u w:val="single"/>
                </w:rPr>
                <w:t>2</w:t>
              </w:r>
            </w:hyperlink>
          </w:p>
        </w:tc>
      </w:tr>
      <w:tr w:rsidR="00765C44" w:rsidRPr="004E1BB1" w:rsidTr="00765C44">
        <w:trPr>
          <w:trHeight w:val="144"/>
          <w:tblCellSpacing w:w="20" w:type="nil"/>
        </w:trPr>
        <w:tc>
          <w:tcPr>
            <w:tcW w:w="389" w:type="dxa"/>
            <w:tcMar>
              <w:top w:w="50" w:type="dxa"/>
              <w:left w:w="100" w:type="dxa"/>
            </w:tcMar>
            <w:vAlign w:val="center"/>
          </w:tcPr>
          <w:p w:rsidR="00765C44" w:rsidRDefault="00765C44" w:rsidP="00765C44">
            <w:pPr>
              <w:spacing w:after="0"/>
            </w:pPr>
            <w:r>
              <w:rPr>
                <w:rFonts w:ascii="Times New Roman" w:hAnsi="Times New Roman"/>
                <w:color w:val="000000"/>
                <w:sz w:val="24"/>
              </w:rPr>
              <w:t>4</w:t>
            </w:r>
          </w:p>
        </w:tc>
        <w:tc>
          <w:tcPr>
            <w:tcW w:w="2992"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Цилиндрическая поверхность, образующие цилиндрической поверхности, ось цилиндрической поверхности</w:t>
            </w:r>
          </w:p>
        </w:tc>
        <w:tc>
          <w:tcPr>
            <w:tcW w:w="849" w:type="dxa"/>
            <w:tcMar>
              <w:top w:w="50" w:type="dxa"/>
              <w:left w:w="100" w:type="dxa"/>
            </w:tcMar>
            <w:vAlign w:val="center"/>
          </w:tcPr>
          <w:p w:rsidR="00765C44" w:rsidRDefault="00765C44" w:rsidP="00765C44">
            <w:pPr>
              <w:spacing w:after="0"/>
              <w:ind w:left="135"/>
              <w:jc w:val="center"/>
            </w:pPr>
            <w:r w:rsidRPr="00195614">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65C44" w:rsidRDefault="00765C44" w:rsidP="00765C44">
            <w:pPr>
              <w:spacing w:after="0"/>
              <w:ind w:left="135"/>
              <w:jc w:val="center"/>
            </w:pPr>
          </w:p>
        </w:tc>
        <w:tc>
          <w:tcPr>
            <w:tcW w:w="1649" w:type="dxa"/>
            <w:tcMar>
              <w:top w:w="50" w:type="dxa"/>
              <w:left w:w="100" w:type="dxa"/>
            </w:tcMar>
            <w:vAlign w:val="center"/>
          </w:tcPr>
          <w:p w:rsidR="00765C44" w:rsidRDefault="00765C44" w:rsidP="00765C44">
            <w:pPr>
              <w:spacing w:after="0"/>
              <w:ind w:left="135"/>
              <w:jc w:val="center"/>
            </w:pPr>
          </w:p>
        </w:tc>
        <w:tc>
          <w:tcPr>
            <w:tcW w:w="1171" w:type="dxa"/>
            <w:tcMar>
              <w:top w:w="50" w:type="dxa"/>
              <w:left w:w="100" w:type="dxa"/>
            </w:tcMar>
            <w:vAlign w:val="center"/>
          </w:tcPr>
          <w:p w:rsidR="00765C44" w:rsidRDefault="00765C44" w:rsidP="00765C44">
            <w:pPr>
              <w:spacing w:after="0"/>
              <w:ind w:left="135"/>
            </w:pPr>
          </w:p>
        </w:tc>
        <w:tc>
          <w:tcPr>
            <w:tcW w:w="1999"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644">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/6054</w:t>
              </w:r>
              <w:r>
                <w:rPr>
                  <w:rFonts w:ascii="Times New Roman" w:hAnsi="Times New Roman"/>
                  <w:color w:val="0000FF"/>
                  <w:u w:val="single"/>
                </w:rPr>
                <w:t>b</w:t>
              </w:r>
              <w:r w:rsidRPr="00195614">
                <w:rPr>
                  <w:rFonts w:ascii="Times New Roman" w:hAnsi="Times New Roman"/>
                  <w:color w:val="0000FF"/>
                  <w:u w:val="single"/>
                </w:rPr>
                <w:t>8</w:t>
              </w:r>
              <w:r>
                <w:rPr>
                  <w:rFonts w:ascii="Times New Roman" w:hAnsi="Times New Roman"/>
                  <w:color w:val="0000FF"/>
                  <w:u w:val="single"/>
                </w:rPr>
                <w:t>c</w:t>
              </w:r>
              <w:r w:rsidRPr="00195614">
                <w:rPr>
                  <w:rFonts w:ascii="Times New Roman" w:hAnsi="Times New Roman"/>
                  <w:color w:val="0000FF"/>
                  <w:u w:val="single"/>
                </w:rPr>
                <w:t>1</w:t>
              </w:r>
            </w:hyperlink>
          </w:p>
        </w:tc>
      </w:tr>
      <w:tr w:rsidR="00765C44" w:rsidRPr="004E1BB1" w:rsidTr="00765C44">
        <w:trPr>
          <w:trHeight w:val="144"/>
          <w:tblCellSpacing w:w="20" w:type="nil"/>
        </w:trPr>
        <w:tc>
          <w:tcPr>
            <w:tcW w:w="389" w:type="dxa"/>
            <w:tcMar>
              <w:top w:w="50" w:type="dxa"/>
              <w:left w:w="100" w:type="dxa"/>
            </w:tcMar>
            <w:vAlign w:val="center"/>
          </w:tcPr>
          <w:p w:rsidR="00765C44" w:rsidRDefault="00765C44" w:rsidP="00765C44">
            <w:pPr>
              <w:spacing w:after="0"/>
            </w:pPr>
            <w:r>
              <w:rPr>
                <w:rFonts w:ascii="Times New Roman" w:hAnsi="Times New Roman"/>
                <w:color w:val="000000"/>
                <w:sz w:val="24"/>
              </w:rPr>
              <w:t>5</w:t>
            </w:r>
          </w:p>
        </w:tc>
        <w:tc>
          <w:tcPr>
            <w:tcW w:w="2992"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Цилиндр: основания и боковая поверхность, образующая и ось; площадь боковой и полной поверхности</w:t>
            </w:r>
          </w:p>
        </w:tc>
        <w:tc>
          <w:tcPr>
            <w:tcW w:w="849" w:type="dxa"/>
            <w:tcMar>
              <w:top w:w="50" w:type="dxa"/>
              <w:left w:w="100" w:type="dxa"/>
            </w:tcMar>
            <w:vAlign w:val="center"/>
          </w:tcPr>
          <w:p w:rsidR="00765C44" w:rsidRDefault="00765C44" w:rsidP="00765C44">
            <w:pPr>
              <w:spacing w:after="0"/>
              <w:ind w:left="135"/>
              <w:jc w:val="center"/>
            </w:pPr>
            <w:r w:rsidRPr="00195614">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65C44" w:rsidRDefault="00765C44" w:rsidP="00765C44">
            <w:pPr>
              <w:spacing w:after="0"/>
              <w:ind w:left="135"/>
              <w:jc w:val="center"/>
            </w:pPr>
          </w:p>
        </w:tc>
        <w:tc>
          <w:tcPr>
            <w:tcW w:w="1649" w:type="dxa"/>
            <w:tcMar>
              <w:top w:w="50" w:type="dxa"/>
              <w:left w:w="100" w:type="dxa"/>
            </w:tcMar>
            <w:vAlign w:val="center"/>
          </w:tcPr>
          <w:p w:rsidR="00765C44" w:rsidRDefault="00765C44" w:rsidP="00765C44">
            <w:pPr>
              <w:spacing w:after="0"/>
              <w:ind w:left="135"/>
              <w:jc w:val="center"/>
            </w:pPr>
          </w:p>
        </w:tc>
        <w:tc>
          <w:tcPr>
            <w:tcW w:w="1171" w:type="dxa"/>
            <w:tcMar>
              <w:top w:w="50" w:type="dxa"/>
              <w:left w:w="100" w:type="dxa"/>
            </w:tcMar>
            <w:vAlign w:val="center"/>
          </w:tcPr>
          <w:p w:rsidR="00765C44" w:rsidRDefault="00765C44" w:rsidP="00765C44">
            <w:pPr>
              <w:spacing w:after="0"/>
              <w:ind w:left="135"/>
            </w:pPr>
          </w:p>
        </w:tc>
        <w:tc>
          <w:tcPr>
            <w:tcW w:w="1999"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645">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/188</w:t>
              </w:r>
              <w:r>
                <w:rPr>
                  <w:rFonts w:ascii="Times New Roman" w:hAnsi="Times New Roman"/>
                  <w:color w:val="0000FF"/>
                  <w:u w:val="single"/>
                </w:rPr>
                <w:t>f</w:t>
              </w:r>
              <w:r w:rsidRPr="00195614">
                <w:rPr>
                  <w:rFonts w:ascii="Times New Roman" w:hAnsi="Times New Roman"/>
                  <w:color w:val="0000FF"/>
                  <w:u w:val="single"/>
                </w:rPr>
                <w:t>6216</w:t>
              </w:r>
            </w:hyperlink>
          </w:p>
        </w:tc>
      </w:tr>
      <w:tr w:rsidR="00765C44" w:rsidRPr="004E1BB1" w:rsidTr="00765C44">
        <w:trPr>
          <w:trHeight w:val="144"/>
          <w:tblCellSpacing w:w="20" w:type="nil"/>
        </w:trPr>
        <w:tc>
          <w:tcPr>
            <w:tcW w:w="389" w:type="dxa"/>
            <w:tcMar>
              <w:top w:w="50" w:type="dxa"/>
              <w:left w:w="100" w:type="dxa"/>
            </w:tcMar>
            <w:vAlign w:val="center"/>
          </w:tcPr>
          <w:p w:rsidR="00765C44" w:rsidRDefault="00765C44" w:rsidP="00765C44">
            <w:pPr>
              <w:spacing w:after="0"/>
            </w:pPr>
            <w:r>
              <w:rPr>
                <w:rFonts w:ascii="Times New Roman" w:hAnsi="Times New Roman"/>
                <w:color w:val="000000"/>
                <w:sz w:val="24"/>
              </w:rPr>
              <w:t>6</w:t>
            </w:r>
          </w:p>
        </w:tc>
        <w:tc>
          <w:tcPr>
            <w:tcW w:w="2992"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Изображение цилиндра на плоскости. Развёртка цилиндра. Сечения цилиндра (плоскостью, параллельной или перпендикулярной оси цилиндра)</w:t>
            </w:r>
          </w:p>
        </w:tc>
        <w:tc>
          <w:tcPr>
            <w:tcW w:w="849" w:type="dxa"/>
            <w:tcMar>
              <w:top w:w="50" w:type="dxa"/>
              <w:left w:w="100" w:type="dxa"/>
            </w:tcMar>
            <w:vAlign w:val="center"/>
          </w:tcPr>
          <w:p w:rsidR="00765C44" w:rsidRDefault="00765C44" w:rsidP="00765C44">
            <w:pPr>
              <w:spacing w:after="0"/>
              <w:ind w:left="135"/>
              <w:jc w:val="center"/>
            </w:pPr>
            <w:r w:rsidRPr="00195614">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65C44" w:rsidRDefault="00765C44" w:rsidP="00765C44">
            <w:pPr>
              <w:spacing w:after="0"/>
              <w:ind w:left="135"/>
              <w:jc w:val="center"/>
            </w:pPr>
          </w:p>
        </w:tc>
        <w:tc>
          <w:tcPr>
            <w:tcW w:w="1649" w:type="dxa"/>
            <w:tcMar>
              <w:top w:w="50" w:type="dxa"/>
              <w:left w:w="100" w:type="dxa"/>
            </w:tcMar>
            <w:vAlign w:val="center"/>
          </w:tcPr>
          <w:p w:rsidR="00765C44" w:rsidRDefault="00765C44" w:rsidP="00765C44">
            <w:pPr>
              <w:spacing w:after="0"/>
              <w:ind w:left="135"/>
              <w:jc w:val="center"/>
            </w:pPr>
          </w:p>
        </w:tc>
        <w:tc>
          <w:tcPr>
            <w:tcW w:w="1171" w:type="dxa"/>
            <w:tcMar>
              <w:top w:w="50" w:type="dxa"/>
              <w:left w:w="100" w:type="dxa"/>
            </w:tcMar>
            <w:vAlign w:val="center"/>
          </w:tcPr>
          <w:p w:rsidR="00765C44" w:rsidRDefault="00765C44" w:rsidP="00765C44">
            <w:pPr>
              <w:spacing w:after="0"/>
              <w:ind w:left="135"/>
            </w:pPr>
          </w:p>
        </w:tc>
        <w:tc>
          <w:tcPr>
            <w:tcW w:w="1999"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646">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/016</w:t>
              </w:r>
              <w:r>
                <w:rPr>
                  <w:rFonts w:ascii="Times New Roman" w:hAnsi="Times New Roman"/>
                  <w:color w:val="0000FF"/>
                  <w:u w:val="single"/>
                </w:rPr>
                <w:t>e</w:t>
              </w:r>
              <w:r w:rsidRPr="00195614">
                <w:rPr>
                  <w:rFonts w:ascii="Times New Roman" w:hAnsi="Times New Roman"/>
                  <w:color w:val="0000FF"/>
                  <w:u w:val="single"/>
                </w:rPr>
                <w:t>25</w:t>
              </w:r>
              <w:r>
                <w:rPr>
                  <w:rFonts w:ascii="Times New Roman" w:hAnsi="Times New Roman"/>
                  <w:color w:val="0000FF"/>
                  <w:u w:val="single"/>
                </w:rPr>
                <w:t>eb</w:t>
              </w:r>
            </w:hyperlink>
          </w:p>
        </w:tc>
      </w:tr>
      <w:tr w:rsidR="00765C44" w:rsidRPr="004E1BB1" w:rsidTr="00765C44">
        <w:trPr>
          <w:trHeight w:val="144"/>
          <w:tblCellSpacing w:w="20" w:type="nil"/>
        </w:trPr>
        <w:tc>
          <w:tcPr>
            <w:tcW w:w="389" w:type="dxa"/>
            <w:tcMar>
              <w:top w:w="50" w:type="dxa"/>
              <w:left w:w="100" w:type="dxa"/>
            </w:tcMar>
            <w:vAlign w:val="center"/>
          </w:tcPr>
          <w:p w:rsidR="00765C44" w:rsidRDefault="00765C44" w:rsidP="00765C44">
            <w:pPr>
              <w:spacing w:after="0"/>
            </w:pPr>
            <w:r>
              <w:rPr>
                <w:rFonts w:ascii="Times New Roman" w:hAnsi="Times New Roman"/>
                <w:color w:val="000000"/>
                <w:sz w:val="24"/>
              </w:rPr>
              <w:t>7</w:t>
            </w:r>
          </w:p>
        </w:tc>
        <w:tc>
          <w:tcPr>
            <w:tcW w:w="2992"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Коническая поверхность, образующие конической поверхности, ось и вершина </w:t>
            </w:r>
            <w:r w:rsidRPr="00195614">
              <w:rPr>
                <w:rFonts w:ascii="Times New Roman" w:hAnsi="Times New Roman"/>
                <w:color w:val="000000"/>
                <w:sz w:val="24"/>
              </w:rPr>
              <w:lastRenderedPageBreak/>
              <w:t>конической поверхности</w:t>
            </w:r>
          </w:p>
        </w:tc>
        <w:tc>
          <w:tcPr>
            <w:tcW w:w="849" w:type="dxa"/>
            <w:tcMar>
              <w:top w:w="50" w:type="dxa"/>
              <w:left w:w="100" w:type="dxa"/>
            </w:tcMar>
            <w:vAlign w:val="center"/>
          </w:tcPr>
          <w:p w:rsidR="00765C44" w:rsidRDefault="00765C44" w:rsidP="00765C44">
            <w:pPr>
              <w:spacing w:after="0"/>
              <w:ind w:left="135"/>
              <w:jc w:val="center"/>
            </w:pPr>
            <w:r w:rsidRPr="0019561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765C44" w:rsidRDefault="00765C44" w:rsidP="00765C44">
            <w:pPr>
              <w:spacing w:after="0"/>
              <w:ind w:left="135"/>
              <w:jc w:val="center"/>
            </w:pPr>
          </w:p>
        </w:tc>
        <w:tc>
          <w:tcPr>
            <w:tcW w:w="1649" w:type="dxa"/>
            <w:tcMar>
              <w:top w:w="50" w:type="dxa"/>
              <w:left w:w="100" w:type="dxa"/>
            </w:tcMar>
            <w:vAlign w:val="center"/>
          </w:tcPr>
          <w:p w:rsidR="00765C44" w:rsidRDefault="00765C44" w:rsidP="00765C44">
            <w:pPr>
              <w:spacing w:after="0"/>
              <w:ind w:left="135"/>
              <w:jc w:val="center"/>
            </w:pPr>
          </w:p>
        </w:tc>
        <w:tc>
          <w:tcPr>
            <w:tcW w:w="1171" w:type="dxa"/>
            <w:tcMar>
              <w:top w:w="50" w:type="dxa"/>
              <w:left w:w="100" w:type="dxa"/>
            </w:tcMar>
            <w:vAlign w:val="center"/>
          </w:tcPr>
          <w:p w:rsidR="00765C44" w:rsidRDefault="00765C44" w:rsidP="00765C44">
            <w:pPr>
              <w:spacing w:after="0"/>
              <w:ind w:left="135"/>
            </w:pPr>
          </w:p>
        </w:tc>
        <w:tc>
          <w:tcPr>
            <w:tcW w:w="1999"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647">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w:t>
              </w:r>
              <w:r>
                <w:rPr>
                  <w:rFonts w:ascii="Times New Roman" w:hAnsi="Times New Roman"/>
                  <w:color w:val="0000FF"/>
                  <w:u w:val="single"/>
                </w:rPr>
                <w:t>c</w:t>
              </w:r>
              <w:r w:rsidRPr="00195614">
                <w:rPr>
                  <w:rFonts w:ascii="Times New Roman" w:hAnsi="Times New Roman"/>
                  <w:color w:val="0000FF"/>
                  <w:u w:val="single"/>
                </w:rPr>
                <w:t>94</w:t>
              </w:r>
              <w:r>
                <w:rPr>
                  <w:rFonts w:ascii="Times New Roman" w:hAnsi="Times New Roman"/>
                  <w:color w:val="0000FF"/>
                  <w:u w:val="single"/>
                </w:rPr>
                <w:t>ba</w:t>
              </w:r>
              <w:r w:rsidRPr="00195614">
                <w:rPr>
                  <w:rFonts w:ascii="Times New Roman" w:hAnsi="Times New Roman"/>
                  <w:color w:val="0000FF"/>
                  <w:u w:val="single"/>
                </w:rPr>
                <w:t>09</w:t>
              </w:r>
              <w:r>
                <w:rPr>
                  <w:rFonts w:ascii="Times New Roman" w:hAnsi="Times New Roman"/>
                  <w:color w:val="0000FF"/>
                  <w:u w:val="single"/>
                </w:rPr>
                <w:t>b</w:t>
              </w:r>
            </w:hyperlink>
          </w:p>
        </w:tc>
      </w:tr>
      <w:tr w:rsidR="00765C44" w:rsidRPr="004E1BB1" w:rsidTr="00765C44">
        <w:trPr>
          <w:trHeight w:val="144"/>
          <w:tblCellSpacing w:w="20" w:type="nil"/>
        </w:trPr>
        <w:tc>
          <w:tcPr>
            <w:tcW w:w="389" w:type="dxa"/>
            <w:tcMar>
              <w:top w:w="50" w:type="dxa"/>
              <w:left w:w="100" w:type="dxa"/>
            </w:tcMar>
            <w:vAlign w:val="center"/>
          </w:tcPr>
          <w:p w:rsidR="00765C44" w:rsidRDefault="00765C44" w:rsidP="00765C44">
            <w:pPr>
              <w:spacing w:after="0"/>
            </w:pPr>
            <w:r>
              <w:rPr>
                <w:rFonts w:ascii="Times New Roman" w:hAnsi="Times New Roman"/>
                <w:color w:val="000000"/>
                <w:sz w:val="24"/>
              </w:rPr>
              <w:lastRenderedPageBreak/>
              <w:t>8</w:t>
            </w:r>
          </w:p>
        </w:tc>
        <w:tc>
          <w:tcPr>
            <w:tcW w:w="2992"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Конус: основание и вершина, образующая и ось; площадь боковой и полной поверхности</w:t>
            </w:r>
          </w:p>
        </w:tc>
        <w:tc>
          <w:tcPr>
            <w:tcW w:w="849" w:type="dxa"/>
            <w:tcMar>
              <w:top w:w="50" w:type="dxa"/>
              <w:left w:w="100" w:type="dxa"/>
            </w:tcMar>
            <w:vAlign w:val="center"/>
          </w:tcPr>
          <w:p w:rsidR="00765C44" w:rsidRDefault="00765C44" w:rsidP="00765C44">
            <w:pPr>
              <w:spacing w:after="0"/>
              <w:ind w:left="135"/>
              <w:jc w:val="center"/>
            </w:pPr>
            <w:r w:rsidRPr="00195614">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65C44" w:rsidRDefault="00765C44" w:rsidP="00765C44">
            <w:pPr>
              <w:spacing w:after="0"/>
              <w:ind w:left="135"/>
              <w:jc w:val="center"/>
            </w:pPr>
          </w:p>
        </w:tc>
        <w:tc>
          <w:tcPr>
            <w:tcW w:w="1649" w:type="dxa"/>
            <w:tcMar>
              <w:top w:w="50" w:type="dxa"/>
              <w:left w:w="100" w:type="dxa"/>
            </w:tcMar>
            <w:vAlign w:val="center"/>
          </w:tcPr>
          <w:p w:rsidR="00765C44" w:rsidRDefault="00765C44" w:rsidP="00765C44">
            <w:pPr>
              <w:spacing w:after="0"/>
              <w:ind w:left="135"/>
              <w:jc w:val="center"/>
            </w:pPr>
          </w:p>
        </w:tc>
        <w:tc>
          <w:tcPr>
            <w:tcW w:w="1171" w:type="dxa"/>
            <w:tcMar>
              <w:top w:w="50" w:type="dxa"/>
              <w:left w:w="100" w:type="dxa"/>
            </w:tcMar>
            <w:vAlign w:val="center"/>
          </w:tcPr>
          <w:p w:rsidR="00765C44" w:rsidRDefault="00765C44" w:rsidP="00765C44">
            <w:pPr>
              <w:spacing w:after="0"/>
              <w:ind w:left="135"/>
            </w:pPr>
          </w:p>
        </w:tc>
        <w:tc>
          <w:tcPr>
            <w:tcW w:w="1999"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648">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/897</w:t>
              </w:r>
              <w:r>
                <w:rPr>
                  <w:rFonts w:ascii="Times New Roman" w:hAnsi="Times New Roman"/>
                  <w:color w:val="0000FF"/>
                  <w:u w:val="single"/>
                </w:rPr>
                <w:t>dd</w:t>
              </w:r>
              <w:r w:rsidRPr="00195614">
                <w:rPr>
                  <w:rFonts w:ascii="Times New Roman" w:hAnsi="Times New Roman"/>
                  <w:color w:val="0000FF"/>
                  <w:u w:val="single"/>
                </w:rPr>
                <w:t>3</w:t>
              </w:r>
              <w:r>
                <w:rPr>
                  <w:rFonts w:ascii="Times New Roman" w:hAnsi="Times New Roman"/>
                  <w:color w:val="0000FF"/>
                  <w:u w:val="single"/>
                </w:rPr>
                <w:t>b</w:t>
              </w:r>
              <w:r w:rsidRPr="00195614">
                <w:rPr>
                  <w:rFonts w:ascii="Times New Roman" w:hAnsi="Times New Roman"/>
                  <w:color w:val="0000FF"/>
                  <w:u w:val="single"/>
                </w:rPr>
                <w:t>2</w:t>
              </w:r>
            </w:hyperlink>
          </w:p>
        </w:tc>
      </w:tr>
      <w:tr w:rsidR="00765C44" w:rsidRPr="004E1BB1" w:rsidTr="00765C44">
        <w:trPr>
          <w:trHeight w:val="144"/>
          <w:tblCellSpacing w:w="20" w:type="nil"/>
        </w:trPr>
        <w:tc>
          <w:tcPr>
            <w:tcW w:w="389" w:type="dxa"/>
            <w:tcMar>
              <w:top w:w="50" w:type="dxa"/>
              <w:left w:w="100" w:type="dxa"/>
            </w:tcMar>
            <w:vAlign w:val="center"/>
          </w:tcPr>
          <w:p w:rsidR="00765C44" w:rsidRDefault="00765C44" w:rsidP="00765C44">
            <w:pPr>
              <w:spacing w:after="0"/>
            </w:pPr>
            <w:r>
              <w:rPr>
                <w:rFonts w:ascii="Times New Roman" w:hAnsi="Times New Roman"/>
                <w:color w:val="000000"/>
                <w:sz w:val="24"/>
              </w:rPr>
              <w:t>9</w:t>
            </w:r>
          </w:p>
        </w:tc>
        <w:tc>
          <w:tcPr>
            <w:tcW w:w="2992"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Усечённый конус: образующие и высота; основания и боковая поверхность</w:t>
            </w:r>
          </w:p>
        </w:tc>
        <w:tc>
          <w:tcPr>
            <w:tcW w:w="849" w:type="dxa"/>
            <w:tcMar>
              <w:top w:w="50" w:type="dxa"/>
              <w:left w:w="100" w:type="dxa"/>
            </w:tcMar>
            <w:vAlign w:val="center"/>
          </w:tcPr>
          <w:p w:rsidR="00765C44" w:rsidRDefault="00765C44" w:rsidP="00765C44">
            <w:pPr>
              <w:spacing w:after="0"/>
              <w:ind w:left="135"/>
              <w:jc w:val="center"/>
            </w:pPr>
            <w:r w:rsidRPr="00195614">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65C44" w:rsidRDefault="00765C44" w:rsidP="00765C44">
            <w:pPr>
              <w:spacing w:after="0"/>
              <w:ind w:left="135"/>
              <w:jc w:val="center"/>
            </w:pPr>
          </w:p>
        </w:tc>
        <w:tc>
          <w:tcPr>
            <w:tcW w:w="1649" w:type="dxa"/>
            <w:tcMar>
              <w:top w:w="50" w:type="dxa"/>
              <w:left w:w="100" w:type="dxa"/>
            </w:tcMar>
            <w:vAlign w:val="center"/>
          </w:tcPr>
          <w:p w:rsidR="00765C44" w:rsidRDefault="00765C44" w:rsidP="00765C44">
            <w:pPr>
              <w:spacing w:after="0"/>
              <w:ind w:left="135"/>
              <w:jc w:val="center"/>
            </w:pPr>
          </w:p>
        </w:tc>
        <w:tc>
          <w:tcPr>
            <w:tcW w:w="1171" w:type="dxa"/>
            <w:tcMar>
              <w:top w:w="50" w:type="dxa"/>
              <w:left w:w="100" w:type="dxa"/>
            </w:tcMar>
            <w:vAlign w:val="center"/>
          </w:tcPr>
          <w:p w:rsidR="00765C44" w:rsidRDefault="00765C44" w:rsidP="00765C44">
            <w:pPr>
              <w:spacing w:after="0"/>
              <w:ind w:left="135"/>
            </w:pPr>
          </w:p>
        </w:tc>
        <w:tc>
          <w:tcPr>
            <w:tcW w:w="1999"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649">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/1468</w:t>
              </w:r>
              <w:r>
                <w:rPr>
                  <w:rFonts w:ascii="Times New Roman" w:hAnsi="Times New Roman"/>
                  <w:color w:val="0000FF"/>
                  <w:u w:val="single"/>
                </w:rPr>
                <w:t>bab</w:t>
              </w:r>
              <w:r w:rsidRPr="00195614">
                <w:rPr>
                  <w:rFonts w:ascii="Times New Roman" w:hAnsi="Times New Roman"/>
                  <w:color w:val="0000FF"/>
                  <w:u w:val="single"/>
                </w:rPr>
                <w:t>3</w:t>
              </w:r>
            </w:hyperlink>
          </w:p>
        </w:tc>
      </w:tr>
      <w:tr w:rsidR="00765C44" w:rsidRPr="004E1BB1" w:rsidTr="00765C44">
        <w:trPr>
          <w:trHeight w:val="144"/>
          <w:tblCellSpacing w:w="20" w:type="nil"/>
        </w:trPr>
        <w:tc>
          <w:tcPr>
            <w:tcW w:w="389" w:type="dxa"/>
            <w:tcMar>
              <w:top w:w="50" w:type="dxa"/>
              <w:left w:w="100" w:type="dxa"/>
            </w:tcMar>
            <w:vAlign w:val="center"/>
          </w:tcPr>
          <w:p w:rsidR="00765C44" w:rsidRDefault="00765C44" w:rsidP="00765C44">
            <w:pPr>
              <w:spacing w:after="0"/>
            </w:pPr>
            <w:r>
              <w:rPr>
                <w:rFonts w:ascii="Times New Roman" w:hAnsi="Times New Roman"/>
                <w:color w:val="000000"/>
                <w:sz w:val="24"/>
              </w:rPr>
              <w:t>10</w:t>
            </w:r>
          </w:p>
        </w:tc>
        <w:tc>
          <w:tcPr>
            <w:tcW w:w="2992"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Изображение конуса на плоскости. Развёртка конуса. Сечения конуса (плоскостью, параллельной основанию, и плоскостью, проходящей через вершину)</w:t>
            </w:r>
          </w:p>
        </w:tc>
        <w:tc>
          <w:tcPr>
            <w:tcW w:w="849" w:type="dxa"/>
            <w:tcMar>
              <w:top w:w="50" w:type="dxa"/>
              <w:left w:w="100" w:type="dxa"/>
            </w:tcMar>
            <w:vAlign w:val="center"/>
          </w:tcPr>
          <w:p w:rsidR="00765C44" w:rsidRDefault="00765C44" w:rsidP="00765C44">
            <w:pPr>
              <w:spacing w:after="0"/>
              <w:ind w:left="135"/>
              <w:jc w:val="center"/>
            </w:pPr>
            <w:r w:rsidRPr="00195614">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65C44" w:rsidRDefault="00765C44" w:rsidP="00765C44">
            <w:pPr>
              <w:spacing w:after="0"/>
              <w:ind w:left="135"/>
              <w:jc w:val="center"/>
            </w:pPr>
          </w:p>
        </w:tc>
        <w:tc>
          <w:tcPr>
            <w:tcW w:w="1649" w:type="dxa"/>
            <w:tcMar>
              <w:top w:w="50" w:type="dxa"/>
              <w:left w:w="100" w:type="dxa"/>
            </w:tcMar>
            <w:vAlign w:val="center"/>
          </w:tcPr>
          <w:p w:rsidR="00765C44" w:rsidRDefault="00765C44" w:rsidP="00765C44">
            <w:pPr>
              <w:spacing w:after="0"/>
              <w:ind w:left="135"/>
              <w:jc w:val="center"/>
            </w:pPr>
          </w:p>
        </w:tc>
        <w:tc>
          <w:tcPr>
            <w:tcW w:w="1171" w:type="dxa"/>
            <w:tcMar>
              <w:top w:w="50" w:type="dxa"/>
              <w:left w:w="100" w:type="dxa"/>
            </w:tcMar>
            <w:vAlign w:val="center"/>
          </w:tcPr>
          <w:p w:rsidR="00765C44" w:rsidRDefault="00765C44" w:rsidP="00765C44">
            <w:pPr>
              <w:spacing w:after="0"/>
              <w:ind w:left="135"/>
            </w:pPr>
          </w:p>
        </w:tc>
        <w:tc>
          <w:tcPr>
            <w:tcW w:w="1999"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650">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/0</w:t>
              </w:r>
              <w:r>
                <w:rPr>
                  <w:rFonts w:ascii="Times New Roman" w:hAnsi="Times New Roman"/>
                  <w:color w:val="0000FF"/>
                  <w:u w:val="single"/>
                </w:rPr>
                <w:t>bde</w:t>
              </w:r>
              <w:r w:rsidRPr="00195614">
                <w:rPr>
                  <w:rFonts w:ascii="Times New Roman" w:hAnsi="Times New Roman"/>
                  <w:color w:val="0000FF"/>
                  <w:u w:val="single"/>
                </w:rPr>
                <w:t>1</w:t>
              </w:r>
              <w:r>
                <w:rPr>
                  <w:rFonts w:ascii="Times New Roman" w:hAnsi="Times New Roman"/>
                  <w:color w:val="0000FF"/>
                  <w:u w:val="single"/>
                </w:rPr>
                <w:t>be</w:t>
              </w:r>
              <w:r w:rsidRPr="00195614">
                <w:rPr>
                  <w:rFonts w:ascii="Times New Roman" w:hAnsi="Times New Roman"/>
                  <w:color w:val="0000FF"/>
                  <w:u w:val="single"/>
                </w:rPr>
                <w:t>8</w:t>
              </w:r>
            </w:hyperlink>
          </w:p>
        </w:tc>
      </w:tr>
      <w:tr w:rsidR="00765C44" w:rsidRPr="004E1BB1" w:rsidTr="00765C44">
        <w:trPr>
          <w:trHeight w:val="144"/>
          <w:tblCellSpacing w:w="20" w:type="nil"/>
        </w:trPr>
        <w:tc>
          <w:tcPr>
            <w:tcW w:w="389" w:type="dxa"/>
            <w:tcMar>
              <w:top w:w="50" w:type="dxa"/>
              <w:left w:w="100" w:type="dxa"/>
            </w:tcMar>
            <w:vAlign w:val="center"/>
          </w:tcPr>
          <w:p w:rsidR="00765C44" w:rsidRDefault="00765C44" w:rsidP="00765C44">
            <w:pPr>
              <w:spacing w:after="0"/>
            </w:pPr>
            <w:r>
              <w:rPr>
                <w:rFonts w:ascii="Times New Roman" w:hAnsi="Times New Roman"/>
                <w:color w:val="000000"/>
                <w:sz w:val="24"/>
              </w:rPr>
              <w:t>11</w:t>
            </w:r>
          </w:p>
        </w:tc>
        <w:tc>
          <w:tcPr>
            <w:tcW w:w="2992"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Комбинация тел вращения и многогранников</w:t>
            </w:r>
          </w:p>
        </w:tc>
        <w:tc>
          <w:tcPr>
            <w:tcW w:w="849" w:type="dxa"/>
            <w:tcMar>
              <w:top w:w="50" w:type="dxa"/>
              <w:left w:w="100" w:type="dxa"/>
            </w:tcMar>
            <w:vAlign w:val="center"/>
          </w:tcPr>
          <w:p w:rsidR="00765C44" w:rsidRDefault="00765C44" w:rsidP="00765C44">
            <w:pPr>
              <w:spacing w:after="0"/>
              <w:ind w:left="135"/>
              <w:jc w:val="center"/>
            </w:pPr>
            <w:r w:rsidRPr="00195614">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65C44" w:rsidRDefault="00765C44" w:rsidP="00765C44">
            <w:pPr>
              <w:spacing w:after="0"/>
              <w:ind w:left="135"/>
              <w:jc w:val="center"/>
            </w:pPr>
          </w:p>
        </w:tc>
        <w:tc>
          <w:tcPr>
            <w:tcW w:w="1649" w:type="dxa"/>
            <w:tcMar>
              <w:top w:w="50" w:type="dxa"/>
              <w:left w:w="100" w:type="dxa"/>
            </w:tcMar>
            <w:vAlign w:val="center"/>
          </w:tcPr>
          <w:p w:rsidR="00765C44" w:rsidRDefault="00765C44" w:rsidP="00765C44">
            <w:pPr>
              <w:spacing w:after="0"/>
              <w:ind w:left="135"/>
              <w:jc w:val="center"/>
            </w:pPr>
          </w:p>
        </w:tc>
        <w:tc>
          <w:tcPr>
            <w:tcW w:w="1171" w:type="dxa"/>
            <w:tcMar>
              <w:top w:w="50" w:type="dxa"/>
              <w:left w:w="100" w:type="dxa"/>
            </w:tcMar>
            <w:vAlign w:val="center"/>
          </w:tcPr>
          <w:p w:rsidR="00765C44" w:rsidRDefault="00765C44" w:rsidP="00765C44">
            <w:pPr>
              <w:spacing w:after="0"/>
              <w:ind w:left="135"/>
            </w:pPr>
          </w:p>
        </w:tc>
        <w:tc>
          <w:tcPr>
            <w:tcW w:w="1999"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651">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/3</w:t>
              </w:r>
              <w:r>
                <w:rPr>
                  <w:rFonts w:ascii="Times New Roman" w:hAnsi="Times New Roman"/>
                  <w:color w:val="0000FF"/>
                  <w:u w:val="single"/>
                </w:rPr>
                <w:t>cef</w:t>
              </w:r>
              <w:r w:rsidRPr="00195614">
                <w:rPr>
                  <w:rFonts w:ascii="Times New Roman" w:hAnsi="Times New Roman"/>
                  <w:color w:val="0000FF"/>
                  <w:u w:val="single"/>
                </w:rPr>
                <w:t>10</w:t>
              </w:r>
              <w:r>
                <w:rPr>
                  <w:rFonts w:ascii="Times New Roman" w:hAnsi="Times New Roman"/>
                  <w:color w:val="0000FF"/>
                  <w:u w:val="single"/>
                </w:rPr>
                <w:t>e</w:t>
              </w:r>
              <w:r w:rsidRPr="00195614">
                <w:rPr>
                  <w:rFonts w:ascii="Times New Roman" w:hAnsi="Times New Roman"/>
                  <w:color w:val="0000FF"/>
                  <w:u w:val="single"/>
                </w:rPr>
                <w:t>5</w:t>
              </w:r>
            </w:hyperlink>
          </w:p>
        </w:tc>
      </w:tr>
      <w:tr w:rsidR="00765C44" w:rsidRPr="004E1BB1" w:rsidTr="00765C44">
        <w:trPr>
          <w:trHeight w:val="144"/>
          <w:tblCellSpacing w:w="20" w:type="nil"/>
        </w:trPr>
        <w:tc>
          <w:tcPr>
            <w:tcW w:w="389" w:type="dxa"/>
            <w:tcMar>
              <w:top w:w="50" w:type="dxa"/>
              <w:left w:w="100" w:type="dxa"/>
            </w:tcMar>
            <w:vAlign w:val="center"/>
          </w:tcPr>
          <w:p w:rsidR="00765C44" w:rsidRDefault="00765C44" w:rsidP="00765C44">
            <w:pPr>
              <w:spacing w:after="0"/>
            </w:pPr>
            <w:r>
              <w:rPr>
                <w:rFonts w:ascii="Times New Roman" w:hAnsi="Times New Roman"/>
                <w:color w:val="000000"/>
                <w:sz w:val="24"/>
              </w:rPr>
              <w:t>12</w:t>
            </w:r>
          </w:p>
        </w:tc>
        <w:tc>
          <w:tcPr>
            <w:tcW w:w="2992"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Многогранник, описанный около сферы; сфера, вписанная в многогранник или в тело вращения</w:t>
            </w:r>
          </w:p>
        </w:tc>
        <w:tc>
          <w:tcPr>
            <w:tcW w:w="849" w:type="dxa"/>
            <w:tcMar>
              <w:top w:w="50" w:type="dxa"/>
              <w:left w:w="100" w:type="dxa"/>
            </w:tcMar>
            <w:vAlign w:val="center"/>
          </w:tcPr>
          <w:p w:rsidR="00765C44" w:rsidRDefault="00765C44" w:rsidP="00765C44">
            <w:pPr>
              <w:spacing w:after="0"/>
              <w:ind w:left="135"/>
              <w:jc w:val="center"/>
            </w:pPr>
            <w:r w:rsidRPr="00195614">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65C44" w:rsidRDefault="00765C44" w:rsidP="00765C44">
            <w:pPr>
              <w:spacing w:after="0"/>
              <w:ind w:left="135"/>
              <w:jc w:val="center"/>
            </w:pPr>
          </w:p>
        </w:tc>
        <w:tc>
          <w:tcPr>
            <w:tcW w:w="1649" w:type="dxa"/>
            <w:tcMar>
              <w:top w:w="50" w:type="dxa"/>
              <w:left w:w="100" w:type="dxa"/>
            </w:tcMar>
            <w:vAlign w:val="center"/>
          </w:tcPr>
          <w:p w:rsidR="00765C44" w:rsidRDefault="00765C44" w:rsidP="00765C44">
            <w:pPr>
              <w:spacing w:after="0"/>
              <w:ind w:left="135"/>
              <w:jc w:val="center"/>
            </w:pPr>
          </w:p>
        </w:tc>
        <w:tc>
          <w:tcPr>
            <w:tcW w:w="1171" w:type="dxa"/>
            <w:tcMar>
              <w:top w:w="50" w:type="dxa"/>
              <w:left w:w="100" w:type="dxa"/>
            </w:tcMar>
            <w:vAlign w:val="center"/>
          </w:tcPr>
          <w:p w:rsidR="00765C44" w:rsidRDefault="00765C44" w:rsidP="00765C44">
            <w:pPr>
              <w:spacing w:after="0"/>
              <w:ind w:left="135"/>
            </w:pPr>
          </w:p>
        </w:tc>
        <w:tc>
          <w:tcPr>
            <w:tcW w:w="1999"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652">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/0</w:t>
              </w:r>
              <w:r>
                <w:rPr>
                  <w:rFonts w:ascii="Times New Roman" w:hAnsi="Times New Roman"/>
                  <w:color w:val="0000FF"/>
                  <w:u w:val="single"/>
                </w:rPr>
                <w:t>b</w:t>
              </w:r>
              <w:r w:rsidRPr="00195614">
                <w:rPr>
                  <w:rFonts w:ascii="Times New Roman" w:hAnsi="Times New Roman"/>
                  <w:color w:val="0000FF"/>
                  <w:u w:val="single"/>
                </w:rPr>
                <w:t>136158</w:t>
              </w:r>
            </w:hyperlink>
          </w:p>
        </w:tc>
      </w:tr>
      <w:tr w:rsidR="00765C44" w:rsidRPr="004E1BB1" w:rsidTr="00765C44">
        <w:trPr>
          <w:trHeight w:val="144"/>
          <w:tblCellSpacing w:w="20" w:type="nil"/>
        </w:trPr>
        <w:tc>
          <w:tcPr>
            <w:tcW w:w="389" w:type="dxa"/>
            <w:tcMar>
              <w:top w:w="50" w:type="dxa"/>
              <w:left w:w="100" w:type="dxa"/>
            </w:tcMar>
            <w:vAlign w:val="center"/>
          </w:tcPr>
          <w:p w:rsidR="00765C44" w:rsidRDefault="00765C44" w:rsidP="00765C44">
            <w:pPr>
              <w:spacing w:after="0"/>
            </w:pPr>
            <w:r>
              <w:rPr>
                <w:rFonts w:ascii="Times New Roman" w:hAnsi="Times New Roman"/>
                <w:color w:val="000000"/>
                <w:sz w:val="24"/>
              </w:rPr>
              <w:t>13</w:t>
            </w:r>
          </w:p>
        </w:tc>
        <w:tc>
          <w:tcPr>
            <w:tcW w:w="2992"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Понятие об объёме. Основные свойства объёмов тел</w:t>
            </w:r>
          </w:p>
        </w:tc>
        <w:tc>
          <w:tcPr>
            <w:tcW w:w="849" w:type="dxa"/>
            <w:tcMar>
              <w:top w:w="50" w:type="dxa"/>
              <w:left w:w="100" w:type="dxa"/>
            </w:tcMar>
            <w:vAlign w:val="center"/>
          </w:tcPr>
          <w:p w:rsidR="00765C44" w:rsidRDefault="00765C44" w:rsidP="00765C44">
            <w:pPr>
              <w:spacing w:after="0"/>
              <w:ind w:left="135"/>
              <w:jc w:val="center"/>
            </w:pPr>
            <w:r w:rsidRPr="00195614">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65C44" w:rsidRDefault="00765C44" w:rsidP="00765C44">
            <w:pPr>
              <w:spacing w:after="0"/>
              <w:ind w:left="135"/>
              <w:jc w:val="center"/>
            </w:pPr>
          </w:p>
        </w:tc>
        <w:tc>
          <w:tcPr>
            <w:tcW w:w="1649" w:type="dxa"/>
            <w:tcMar>
              <w:top w:w="50" w:type="dxa"/>
              <w:left w:w="100" w:type="dxa"/>
            </w:tcMar>
            <w:vAlign w:val="center"/>
          </w:tcPr>
          <w:p w:rsidR="00765C44" w:rsidRDefault="00765C44" w:rsidP="00765C44">
            <w:pPr>
              <w:spacing w:after="0"/>
              <w:ind w:left="135"/>
              <w:jc w:val="center"/>
            </w:pPr>
          </w:p>
        </w:tc>
        <w:tc>
          <w:tcPr>
            <w:tcW w:w="1171" w:type="dxa"/>
            <w:tcMar>
              <w:top w:w="50" w:type="dxa"/>
              <w:left w:w="100" w:type="dxa"/>
            </w:tcMar>
            <w:vAlign w:val="center"/>
          </w:tcPr>
          <w:p w:rsidR="00765C44" w:rsidRDefault="00765C44" w:rsidP="00765C44">
            <w:pPr>
              <w:spacing w:after="0"/>
              <w:ind w:left="135"/>
            </w:pPr>
          </w:p>
        </w:tc>
        <w:tc>
          <w:tcPr>
            <w:tcW w:w="1999"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653">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/26</w:t>
              </w:r>
              <w:r>
                <w:rPr>
                  <w:rFonts w:ascii="Times New Roman" w:hAnsi="Times New Roman"/>
                  <w:color w:val="0000FF"/>
                  <w:u w:val="single"/>
                </w:rPr>
                <w:t>a</w:t>
              </w:r>
              <w:r w:rsidRPr="00195614">
                <w:rPr>
                  <w:rFonts w:ascii="Times New Roman" w:hAnsi="Times New Roman"/>
                  <w:color w:val="0000FF"/>
                  <w:u w:val="single"/>
                </w:rPr>
                <w:t>03</w:t>
              </w:r>
              <w:r>
                <w:rPr>
                  <w:rFonts w:ascii="Times New Roman" w:hAnsi="Times New Roman"/>
                  <w:color w:val="0000FF"/>
                  <w:u w:val="single"/>
                </w:rPr>
                <w:t>fb</w:t>
              </w:r>
              <w:r w:rsidRPr="00195614">
                <w:rPr>
                  <w:rFonts w:ascii="Times New Roman" w:hAnsi="Times New Roman"/>
                  <w:color w:val="0000FF"/>
                  <w:u w:val="single"/>
                </w:rPr>
                <w:t>7</w:t>
              </w:r>
            </w:hyperlink>
          </w:p>
        </w:tc>
      </w:tr>
      <w:tr w:rsidR="00765C44" w:rsidRPr="004E1BB1" w:rsidTr="00765C44">
        <w:trPr>
          <w:trHeight w:val="144"/>
          <w:tblCellSpacing w:w="20" w:type="nil"/>
        </w:trPr>
        <w:tc>
          <w:tcPr>
            <w:tcW w:w="389" w:type="dxa"/>
            <w:tcMar>
              <w:top w:w="50" w:type="dxa"/>
              <w:left w:w="100" w:type="dxa"/>
            </w:tcMar>
            <w:vAlign w:val="center"/>
          </w:tcPr>
          <w:p w:rsidR="00765C44" w:rsidRDefault="00765C44" w:rsidP="00765C44">
            <w:pPr>
              <w:spacing w:after="0"/>
            </w:pPr>
            <w:r>
              <w:rPr>
                <w:rFonts w:ascii="Times New Roman" w:hAnsi="Times New Roman"/>
                <w:color w:val="000000"/>
                <w:sz w:val="24"/>
              </w:rPr>
              <w:t>14</w:t>
            </w:r>
          </w:p>
        </w:tc>
        <w:tc>
          <w:tcPr>
            <w:tcW w:w="2992" w:type="dxa"/>
            <w:tcMar>
              <w:top w:w="50" w:type="dxa"/>
              <w:left w:w="100" w:type="dxa"/>
            </w:tcMar>
            <w:vAlign w:val="center"/>
          </w:tcPr>
          <w:p w:rsidR="00765C44" w:rsidRDefault="00765C44" w:rsidP="00765C44">
            <w:pPr>
              <w:spacing w:after="0"/>
              <w:ind w:left="135"/>
            </w:pPr>
            <w:r>
              <w:rPr>
                <w:rFonts w:ascii="Times New Roman" w:hAnsi="Times New Roman"/>
                <w:color w:val="000000"/>
                <w:sz w:val="24"/>
              </w:rPr>
              <w:t>Объём цилиндра, конуса</w:t>
            </w:r>
          </w:p>
        </w:tc>
        <w:tc>
          <w:tcPr>
            <w:tcW w:w="849" w:type="dxa"/>
            <w:tcMar>
              <w:top w:w="50" w:type="dxa"/>
              <w:left w:w="100" w:type="dxa"/>
            </w:tcMar>
            <w:vAlign w:val="center"/>
          </w:tcPr>
          <w:p w:rsidR="00765C44" w:rsidRDefault="00765C44" w:rsidP="00765C44">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65C44" w:rsidRDefault="00765C44" w:rsidP="00765C44">
            <w:pPr>
              <w:spacing w:after="0"/>
              <w:ind w:left="135"/>
              <w:jc w:val="center"/>
            </w:pPr>
          </w:p>
        </w:tc>
        <w:tc>
          <w:tcPr>
            <w:tcW w:w="1649" w:type="dxa"/>
            <w:tcMar>
              <w:top w:w="50" w:type="dxa"/>
              <w:left w:w="100" w:type="dxa"/>
            </w:tcMar>
            <w:vAlign w:val="center"/>
          </w:tcPr>
          <w:p w:rsidR="00765C44" w:rsidRDefault="00765C44" w:rsidP="00765C44">
            <w:pPr>
              <w:spacing w:after="0"/>
              <w:ind w:left="135"/>
              <w:jc w:val="center"/>
            </w:pPr>
          </w:p>
        </w:tc>
        <w:tc>
          <w:tcPr>
            <w:tcW w:w="1171" w:type="dxa"/>
            <w:tcMar>
              <w:top w:w="50" w:type="dxa"/>
              <w:left w:w="100" w:type="dxa"/>
            </w:tcMar>
            <w:vAlign w:val="center"/>
          </w:tcPr>
          <w:p w:rsidR="00765C44" w:rsidRDefault="00765C44" w:rsidP="00765C44">
            <w:pPr>
              <w:spacing w:after="0"/>
              <w:ind w:left="135"/>
            </w:pPr>
          </w:p>
        </w:tc>
        <w:tc>
          <w:tcPr>
            <w:tcW w:w="1999"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654">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/5513</w:t>
              </w:r>
              <w:r>
                <w:rPr>
                  <w:rFonts w:ascii="Times New Roman" w:hAnsi="Times New Roman"/>
                  <w:color w:val="0000FF"/>
                  <w:u w:val="single"/>
                </w:rPr>
                <w:t>d</w:t>
              </w:r>
              <w:r w:rsidRPr="00195614">
                <w:rPr>
                  <w:rFonts w:ascii="Times New Roman" w:hAnsi="Times New Roman"/>
                  <w:color w:val="0000FF"/>
                  <w:u w:val="single"/>
                </w:rPr>
                <w:t>87</w:t>
              </w:r>
              <w:r>
                <w:rPr>
                  <w:rFonts w:ascii="Times New Roman" w:hAnsi="Times New Roman"/>
                  <w:color w:val="0000FF"/>
                  <w:u w:val="single"/>
                </w:rPr>
                <w:t>b</w:t>
              </w:r>
            </w:hyperlink>
          </w:p>
        </w:tc>
      </w:tr>
      <w:tr w:rsidR="00765C44" w:rsidRPr="004E1BB1" w:rsidTr="00765C44">
        <w:trPr>
          <w:trHeight w:val="144"/>
          <w:tblCellSpacing w:w="20" w:type="nil"/>
        </w:trPr>
        <w:tc>
          <w:tcPr>
            <w:tcW w:w="389" w:type="dxa"/>
            <w:tcMar>
              <w:top w:w="50" w:type="dxa"/>
              <w:left w:w="100" w:type="dxa"/>
            </w:tcMar>
            <w:vAlign w:val="center"/>
          </w:tcPr>
          <w:p w:rsidR="00765C44" w:rsidRDefault="00765C44" w:rsidP="00765C44">
            <w:pPr>
              <w:spacing w:after="0"/>
            </w:pPr>
            <w:r>
              <w:rPr>
                <w:rFonts w:ascii="Times New Roman" w:hAnsi="Times New Roman"/>
                <w:color w:val="000000"/>
                <w:sz w:val="24"/>
              </w:rPr>
              <w:t>15</w:t>
            </w:r>
          </w:p>
        </w:tc>
        <w:tc>
          <w:tcPr>
            <w:tcW w:w="2992"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Объём шара и площадь сферы</w:t>
            </w:r>
          </w:p>
        </w:tc>
        <w:tc>
          <w:tcPr>
            <w:tcW w:w="849" w:type="dxa"/>
            <w:tcMar>
              <w:top w:w="50" w:type="dxa"/>
              <w:left w:w="100" w:type="dxa"/>
            </w:tcMar>
            <w:vAlign w:val="center"/>
          </w:tcPr>
          <w:p w:rsidR="00765C44" w:rsidRDefault="00765C44" w:rsidP="00765C44">
            <w:pPr>
              <w:spacing w:after="0"/>
              <w:ind w:left="135"/>
              <w:jc w:val="center"/>
            </w:pPr>
            <w:r w:rsidRPr="00195614">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65C44" w:rsidRDefault="00765C44" w:rsidP="00765C44">
            <w:pPr>
              <w:spacing w:after="0"/>
              <w:ind w:left="135"/>
              <w:jc w:val="center"/>
            </w:pPr>
          </w:p>
        </w:tc>
        <w:tc>
          <w:tcPr>
            <w:tcW w:w="1649" w:type="dxa"/>
            <w:tcMar>
              <w:top w:w="50" w:type="dxa"/>
              <w:left w:w="100" w:type="dxa"/>
            </w:tcMar>
            <w:vAlign w:val="center"/>
          </w:tcPr>
          <w:p w:rsidR="00765C44" w:rsidRDefault="00765C44" w:rsidP="00765C44">
            <w:pPr>
              <w:spacing w:after="0"/>
              <w:ind w:left="135"/>
              <w:jc w:val="center"/>
            </w:pPr>
          </w:p>
        </w:tc>
        <w:tc>
          <w:tcPr>
            <w:tcW w:w="1171" w:type="dxa"/>
            <w:tcMar>
              <w:top w:w="50" w:type="dxa"/>
              <w:left w:w="100" w:type="dxa"/>
            </w:tcMar>
            <w:vAlign w:val="center"/>
          </w:tcPr>
          <w:p w:rsidR="00765C44" w:rsidRDefault="00765C44" w:rsidP="00765C44">
            <w:pPr>
              <w:spacing w:after="0"/>
              <w:ind w:left="135"/>
            </w:pPr>
          </w:p>
        </w:tc>
        <w:tc>
          <w:tcPr>
            <w:tcW w:w="1999"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655">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w:t>
              </w:r>
              <w:r>
                <w:rPr>
                  <w:rFonts w:ascii="Times New Roman" w:hAnsi="Times New Roman"/>
                  <w:color w:val="0000FF"/>
                  <w:u w:val="single"/>
                </w:rPr>
                <w:t>d</w:t>
              </w:r>
              <w:r w:rsidRPr="00195614">
                <w:rPr>
                  <w:rFonts w:ascii="Times New Roman" w:hAnsi="Times New Roman"/>
                  <w:color w:val="0000FF"/>
                  <w:u w:val="single"/>
                </w:rPr>
                <w:t>189</w:t>
              </w:r>
              <w:r>
                <w:rPr>
                  <w:rFonts w:ascii="Times New Roman" w:hAnsi="Times New Roman"/>
                  <w:color w:val="0000FF"/>
                  <w:u w:val="single"/>
                </w:rPr>
                <w:t>bde</w:t>
              </w:r>
              <w:r w:rsidRPr="00195614">
                <w:rPr>
                  <w:rFonts w:ascii="Times New Roman" w:hAnsi="Times New Roman"/>
                  <w:color w:val="0000FF"/>
                  <w:u w:val="single"/>
                </w:rPr>
                <w:t>2</w:t>
              </w:r>
            </w:hyperlink>
          </w:p>
        </w:tc>
      </w:tr>
      <w:tr w:rsidR="00765C44" w:rsidRPr="004E1BB1" w:rsidTr="00765C44">
        <w:trPr>
          <w:trHeight w:val="144"/>
          <w:tblCellSpacing w:w="20" w:type="nil"/>
        </w:trPr>
        <w:tc>
          <w:tcPr>
            <w:tcW w:w="389" w:type="dxa"/>
            <w:tcMar>
              <w:top w:w="50" w:type="dxa"/>
              <w:left w:w="100" w:type="dxa"/>
            </w:tcMar>
            <w:vAlign w:val="center"/>
          </w:tcPr>
          <w:p w:rsidR="00765C44" w:rsidRDefault="00765C44" w:rsidP="00765C44">
            <w:pPr>
              <w:spacing w:after="0"/>
            </w:pPr>
            <w:r>
              <w:rPr>
                <w:rFonts w:ascii="Times New Roman" w:hAnsi="Times New Roman"/>
                <w:color w:val="000000"/>
                <w:sz w:val="24"/>
              </w:rPr>
              <w:t>16</w:t>
            </w:r>
          </w:p>
        </w:tc>
        <w:tc>
          <w:tcPr>
            <w:tcW w:w="2992"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Подобные тела в пространстве. Соотношения между площадями поверхностей, объёмами подобных тел</w:t>
            </w:r>
          </w:p>
        </w:tc>
        <w:tc>
          <w:tcPr>
            <w:tcW w:w="849" w:type="dxa"/>
            <w:tcMar>
              <w:top w:w="50" w:type="dxa"/>
              <w:left w:w="100" w:type="dxa"/>
            </w:tcMar>
            <w:vAlign w:val="center"/>
          </w:tcPr>
          <w:p w:rsidR="00765C44" w:rsidRDefault="00765C44" w:rsidP="00765C44">
            <w:pPr>
              <w:spacing w:after="0"/>
              <w:ind w:left="135"/>
              <w:jc w:val="center"/>
            </w:pPr>
            <w:r w:rsidRPr="00195614">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65C44" w:rsidRDefault="00765C44" w:rsidP="00765C44">
            <w:pPr>
              <w:spacing w:after="0"/>
              <w:ind w:left="135"/>
              <w:jc w:val="center"/>
            </w:pPr>
          </w:p>
        </w:tc>
        <w:tc>
          <w:tcPr>
            <w:tcW w:w="1649" w:type="dxa"/>
            <w:tcMar>
              <w:top w:w="50" w:type="dxa"/>
              <w:left w:w="100" w:type="dxa"/>
            </w:tcMar>
            <w:vAlign w:val="center"/>
          </w:tcPr>
          <w:p w:rsidR="00765C44" w:rsidRDefault="00765C44" w:rsidP="00765C44">
            <w:pPr>
              <w:spacing w:after="0"/>
              <w:ind w:left="135"/>
              <w:jc w:val="center"/>
            </w:pPr>
          </w:p>
        </w:tc>
        <w:tc>
          <w:tcPr>
            <w:tcW w:w="1171" w:type="dxa"/>
            <w:tcMar>
              <w:top w:w="50" w:type="dxa"/>
              <w:left w:w="100" w:type="dxa"/>
            </w:tcMar>
            <w:vAlign w:val="center"/>
          </w:tcPr>
          <w:p w:rsidR="00765C44" w:rsidRDefault="00765C44" w:rsidP="00765C44">
            <w:pPr>
              <w:spacing w:after="0"/>
              <w:ind w:left="135"/>
            </w:pPr>
          </w:p>
        </w:tc>
        <w:tc>
          <w:tcPr>
            <w:tcW w:w="1999"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656">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/810</w:t>
              </w:r>
              <w:r>
                <w:rPr>
                  <w:rFonts w:ascii="Times New Roman" w:hAnsi="Times New Roman"/>
                  <w:color w:val="0000FF"/>
                  <w:u w:val="single"/>
                </w:rPr>
                <w:t>cf</w:t>
              </w:r>
              <w:r w:rsidRPr="00195614">
                <w:rPr>
                  <w:rFonts w:ascii="Times New Roman" w:hAnsi="Times New Roman"/>
                  <w:color w:val="0000FF"/>
                  <w:u w:val="single"/>
                </w:rPr>
                <w:t>1</w:t>
              </w:r>
              <w:r>
                <w:rPr>
                  <w:rFonts w:ascii="Times New Roman" w:hAnsi="Times New Roman"/>
                  <w:color w:val="0000FF"/>
                  <w:u w:val="single"/>
                </w:rPr>
                <w:t>eb</w:t>
              </w:r>
            </w:hyperlink>
          </w:p>
        </w:tc>
      </w:tr>
      <w:tr w:rsidR="00765C44" w:rsidRPr="004E1BB1" w:rsidTr="00765C44">
        <w:trPr>
          <w:trHeight w:val="144"/>
          <w:tblCellSpacing w:w="20" w:type="nil"/>
        </w:trPr>
        <w:tc>
          <w:tcPr>
            <w:tcW w:w="389" w:type="dxa"/>
            <w:tcMar>
              <w:top w:w="50" w:type="dxa"/>
              <w:left w:w="100" w:type="dxa"/>
            </w:tcMar>
            <w:vAlign w:val="center"/>
          </w:tcPr>
          <w:p w:rsidR="00765C44" w:rsidRDefault="00765C44" w:rsidP="00765C44">
            <w:pPr>
              <w:spacing w:after="0"/>
            </w:pPr>
            <w:r>
              <w:rPr>
                <w:rFonts w:ascii="Times New Roman" w:hAnsi="Times New Roman"/>
                <w:color w:val="000000"/>
                <w:sz w:val="24"/>
              </w:rPr>
              <w:t>17</w:t>
            </w:r>
          </w:p>
        </w:tc>
        <w:tc>
          <w:tcPr>
            <w:tcW w:w="2992"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Контрольная работа по темам </w:t>
            </w:r>
            <w:r w:rsidRPr="00195614">
              <w:rPr>
                <w:rFonts w:ascii="Times New Roman" w:hAnsi="Times New Roman"/>
                <w:color w:val="000000"/>
                <w:sz w:val="24"/>
              </w:rPr>
              <w:lastRenderedPageBreak/>
              <w:t>"Тела вращения" и "Объемы тел"</w:t>
            </w:r>
          </w:p>
        </w:tc>
        <w:tc>
          <w:tcPr>
            <w:tcW w:w="849" w:type="dxa"/>
            <w:tcMar>
              <w:top w:w="50" w:type="dxa"/>
              <w:left w:w="100" w:type="dxa"/>
            </w:tcMar>
            <w:vAlign w:val="center"/>
          </w:tcPr>
          <w:p w:rsidR="00765C44" w:rsidRDefault="00765C44" w:rsidP="00765C44">
            <w:pPr>
              <w:spacing w:after="0"/>
              <w:ind w:left="135"/>
              <w:jc w:val="center"/>
            </w:pPr>
            <w:r w:rsidRPr="0019561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765C44" w:rsidRDefault="00765C44" w:rsidP="00765C44">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765C44" w:rsidRDefault="00765C44" w:rsidP="00765C44">
            <w:pPr>
              <w:spacing w:after="0"/>
              <w:ind w:left="135"/>
              <w:jc w:val="center"/>
            </w:pPr>
          </w:p>
        </w:tc>
        <w:tc>
          <w:tcPr>
            <w:tcW w:w="1171" w:type="dxa"/>
            <w:tcMar>
              <w:top w:w="50" w:type="dxa"/>
              <w:left w:w="100" w:type="dxa"/>
            </w:tcMar>
            <w:vAlign w:val="center"/>
          </w:tcPr>
          <w:p w:rsidR="00765C44" w:rsidRDefault="00765C44" w:rsidP="00765C44">
            <w:pPr>
              <w:spacing w:after="0"/>
              <w:ind w:left="135"/>
            </w:pPr>
          </w:p>
        </w:tc>
        <w:tc>
          <w:tcPr>
            <w:tcW w:w="1999"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657">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/4</w:t>
              </w:r>
              <w:r>
                <w:rPr>
                  <w:rFonts w:ascii="Times New Roman" w:hAnsi="Times New Roman"/>
                  <w:color w:val="0000FF"/>
                  <w:u w:val="single"/>
                </w:rPr>
                <w:t>a</w:t>
              </w:r>
              <w:r w:rsidRPr="00195614">
                <w:rPr>
                  <w:rFonts w:ascii="Times New Roman" w:hAnsi="Times New Roman"/>
                  <w:color w:val="0000FF"/>
                  <w:u w:val="single"/>
                </w:rPr>
                <w:t>33</w:t>
              </w:r>
              <w:r>
                <w:rPr>
                  <w:rFonts w:ascii="Times New Roman" w:hAnsi="Times New Roman"/>
                  <w:color w:val="0000FF"/>
                  <w:u w:val="single"/>
                </w:rPr>
                <w:t>a</w:t>
              </w:r>
              <w:r w:rsidRPr="00195614">
                <w:rPr>
                  <w:rFonts w:ascii="Times New Roman" w:hAnsi="Times New Roman"/>
                  <w:color w:val="0000FF"/>
                  <w:u w:val="single"/>
                </w:rPr>
                <w:t>8</w:t>
              </w:r>
              <w:r>
                <w:rPr>
                  <w:rFonts w:ascii="Times New Roman" w:hAnsi="Times New Roman"/>
                  <w:color w:val="0000FF"/>
                  <w:u w:val="single"/>
                </w:rPr>
                <w:t>ab</w:t>
              </w:r>
            </w:hyperlink>
          </w:p>
        </w:tc>
      </w:tr>
      <w:tr w:rsidR="00765C44" w:rsidRPr="004E1BB1" w:rsidTr="00765C44">
        <w:trPr>
          <w:trHeight w:val="144"/>
          <w:tblCellSpacing w:w="20" w:type="nil"/>
        </w:trPr>
        <w:tc>
          <w:tcPr>
            <w:tcW w:w="389" w:type="dxa"/>
            <w:tcMar>
              <w:top w:w="50" w:type="dxa"/>
              <w:left w:w="100" w:type="dxa"/>
            </w:tcMar>
            <w:vAlign w:val="center"/>
          </w:tcPr>
          <w:p w:rsidR="00765C44" w:rsidRDefault="00765C44" w:rsidP="00765C44">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Вектор на плоскости и в пространстве</w:t>
            </w:r>
          </w:p>
        </w:tc>
        <w:tc>
          <w:tcPr>
            <w:tcW w:w="849" w:type="dxa"/>
            <w:tcMar>
              <w:top w:w="50" w:type="dxa"/>
              <w:left w:w="100" w:type="dxa"/>
            </w:tcMar>
            <w:vAlign w:val="center"/>
          </w:tcPr>
          <w:p w:rsidR="00765C44" w:rsidRDefault="00765C44" w:rsidP="00765C44">
            <w:pPr>
              <w:spacing w:after="0"/>
              <w:ind w:left="135"/>
              <w:jc w:val="center"/>
            </w:pPr>
            <w:r w:rsidRPr="00195614">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65C44" w:rsidRDefault="00765C44" w:rsidP="00765C44">
            <w:pPr>
              <w:spacing w:after="0"/>
              <w:ind w:left="135"/>
              <w:jc w:val="center"/>
            </w:pPr>
          </w:p>
        </w:tc>
        <w:tc>
          <w:tcPr>
            <w:tcW w:w="1649" w:type="dxa"/>
            <w:tcMar>
              <w:top w:w="50" w:type="dxa"/>
              <w:left w:w="100" w:type="dxa"/>
            </w:tcMar>
            <w:vAlign w:val="center"/>
          </w:tcPr>
          <w:p w:rsidR="00765C44" w:rsidRDefault="00765C44" w:rsidP="00765C44">
            <w:pPr>
              <w:spacing w:after="0"/>
              <w:ind w:left="135"/>
              <w:jc w:val="center"/>
            </w:pPr>
          </w:p>
        </w:tc>
        <w:tc>
          <w:tcPr>
            <w:tcW w:w="1171" w:type="dxa"/>
            <w:tcMar>
              <w:top w:w="50" w:type="dxa"/>
              <w:left w:w="100" w:type="dxa"/>
            </w:tcMar>
            <w:vAlign w:val="center"/>
          </w:tcPr>
          <w:p w:rsidR="00765C44" w:rsidRDefault="00765C44" w:rsidP="00765C44">
            <w:pPr>
              <w:spacing w:after="0"/>
              <w:ind w:left="135"/>
            </w:pPr>
          </w:p>
        </w:tc>
        <w:tc>
          <w:tcPr>
            <w:tcW w:w="1999"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658">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/5</w:t>
              </w:r>
              <w:r>
                <w:rPr>
                  <w:rFonts w:ascii="Times New Roman" w:hAnsi="Times New Roman"/>
                  <w:color w:val="0000FF"/>
                  <w:u w:val="single"/>
                </w:rPr>
                <w:t>caefc</w:t>
              </w:r>
              <w:r w:rsidRPr="00195614">
                <w:rPr>
                  <w:rFonts w:ascii="Times New Roman" w:hAnsi="Times New Roman"/>
                  <w:color w:val="0000FF"/>
                  <w:u w:val="single"/>
                </w:rPr>
                <w:t>1</w:t>
              </w:r>
              <w:r>
                <w:rPr>
                  <w:rFonts w:ascii="Times New Roman" w:hAnsi="Times New Roman"/>
                  <w:color w:val="0000FF"/>
                  <w:u w:val="single"/>
                </w:rPr>
                <w:t>b</w:t>
              </w:r>
            </w:hyperlink>
          </w:p>
        </w:tc>
      </w:tr>
      <w:tr w:rsidR="00765C44" w:rsidRPr="004E1BB1" w:rsidTr="00765C44">
        <w:trPr>
          <w:trHeight w:val="144"/>
          <w:tblCellSpacing w:w="20" w:type="nil"/>
        </w:trPr>
        <w:tc>
          <w:tcPr>
            <w:tcW w:w="389" w:type="dxa"/>
            <w:tcMar>
              <w:top w:w="50" w:type="dxa"/>
              <w:left w:w="100" w:type="dxa"/>
            </w:tcMar>
            <w:vAlign w:val="center"/>
          </w:tcPr>
          <w:p w:rsidR="00765C44" w:rsidRDefault="00765C44" w:rsidP="00765C44">
            <w:pPr>
              <w:spacing w:after="0"/>
            </w:pPr>
            <w:r>
              <w:rPr>
                <w:rFonts w:ascii="Times New Roman" w:hAnsi="Times New Roman"/>
                <w:color w:val="000000"/>
                <w:sz w:val="24"/>
              </w:rPr>
              <w:t>19</w:t>
            </w:r>
          </w:p>
        </w:tc>
        <w:tc>
          <w:tcPr>
            <w:tcW w:w="2992" w:type="dxa"/>
            <w:tcMar>
              <w:top w:w="50" w:type="dxa"/>
              <w:left w:w="100" w:type="dxa"/>
            </w:tcMar>
            <w:vAlign w:val="center"/>
          </w:tcPr>
          <w:p w:rsidR="00765C44" w:rsidRDefault="00765C44" w:rsidP="00765C44">
            <w:pPr>
              <w:spacing w:after="0"/>
              <w:ind w:left="135"/>
            </w:pPr>
            <w:r>
              <w:rPr>
                <w:rFonts w:ascii="Times New Roman" w:hAnsi="Times New Roman"/>
                <w:color w:val="000000"/>
                <w:sz w:val="24"/>
              </w:rPr>
              <w:t>Сложение и вычитание векторов</w:t>
            </w:r>
          </w:p>
        </w:tc>
        <w:tc>
          <w:tcPr>
            <w:tcW w:w="849" w:type="dxa"/>
            <w:tcMar>
              <w:top w:w="50" w:type="dxa"/>
              <w:left w:w="100" w:type="dxa"/>
            </w:tcMar>
            <w:vAlign w:val="center"/>
          </w:tcPr>
          <w:p w:rsidR="00765C44" w:rsidRDefault="00765C44" w:rsidP="00765C44">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65C44" w:rsidRDefault="00765C44" w:rsidP="00765C44">
            <w:pPr>
              <w:spacing w:after="0"/>
              <w:ind w:left="135"/>
              <w:jc w:val="center"/>
            </w:pPr>
          </w:p>
        </w:tc>
        <w:tc>
          <w:tcPr>
            <w:tcW w:w="1649" w:type="dxa"/>
            <w:tcMar>
              <w:top w:w="50" w:type="dxa"/>
              <w:left w:w="100" w:type="dxa"/>
            </w:tcMar>
            <w:vAlign w:val="center"/>
          </w:tcPr>
          <w:p w:rsidR="00765C44" w:rsidRDefault="00765C44" w:rsidP="00765C44">
            <w:pPr>
              <w:spacing w:after="0"/>
              <w:ind w:left="135"/>
              <w:jc w:val="center"/>
            </w:pPr>
          </w:p>
        </w:tc>
        <w:tc>
          <w:tcPr>
            <w:tcW w:w="1171" w:type="dxa"/>
            <w:tcMar>
              <w:top w:w="50" w:type="dxa"/>
              <w:left w:w="100" w:type="dxa"/>
            </w:tcMar>
            <w:vAlign w:val="center"/>
          </w:tcPr>
          <w:p w:rsidR="00765C44" w:rsidRDefault="00765C44" w:rsidP="00765C44">
            <w:pPr>
              <w:spacing w:after="0"/>
              <w:ind w:left="135"/>
            </w:pPr>
          </w:p>
        </w:tc>
        <w:tc>
          <w:tcPr>
            <w:tcW w:w="1999"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659">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/23</w:t>
              </w:r>
              <w:r>
                <w:rPr>
                  <w:rFonts w:ascii="Times New Roman" w:hAnsi="Times New Roman"/>
                  <w:color w:val="0000FF"/>
                  <w:u w:val="single"/>
                </w:rPr>
                <w:t>f</w:t>
              </w:r>
              <w:r w:rsidRPr="00195614">
                <w:rPr>
                  <w:rFonts w:ascii="Times New Roman" w:hAnsi="Times New Roman"/>
                  <w:color w:val="0000FF"/>
                  <w:u w:val="single"/>
                </w:rPr>
                <w:t>4</w:t>
              </w:r>
              <w:r>
                <w:rPr>
                  <w:rFonts w:ascii="Times New Roman" w:hAnsi="Times New Roman"/>
                  <w:color w:val="0000FF"/>
                  <w:u w:val="single"/>
                </w:rPr>
                <w:t>f</w:t>
              </w:r>
              <w:r w:rsidRPr="00195614">
                <w:rPr>
                  <w:rFonts w:ascii="Times New Roman" w:hAnsi="Times New Roman"/>
                  <w:color w:val="0000FF"/>
                  <w:u w:val="single"/>
                </w:rPr>
                <w:t>089</w:t>
              </w:r>
            </w:hyperlink>
          </w:p>
        </w:tc>
      </w:tr>
      <w:tr w:rsidR="00765C44" w:rsidRPr="004E1BB1" w:rsidTr="00765C44">
        <w:trPr>
          <w:trHeight w:val="144"/>
          <w:tblCellSpacing w:w="20" w:type="nil"/>
        </w:trPr>
        <w:tc>
          <w:tcPr>
            <w:tcW w:w="389" w:type="dxa"/>
            <w:tcMar>
              <w:top w:w="50" w:type="dxa"/>
              <w:left w:w="100" w:type="dxa"/>
            </w:tcMar>
            <w:vAlign w:val="center"/>
          </w:tcPr>
          <w:p w:rsidR="00765C44" w:rsidRDefault="00765C44" w:rsidP="00765C44">
            <w:pPr>
              <w:spacing w:after="0"/>
            </w:pPr>
            <w:r>
              <w:rPr>
                <w:rFonts w:ascii="Times New Roman" w:hAnsi="Times New Roman"/>
                <w:color w:val="000000"/>
                <w:sz w:val="24"/>
              </w:rPr>
              <w:t>20</w:t>
            </w:r>
          </w:p>
        </w:tc>
        <w:tc>
          <w:tcPr>
            <w:tcW w:w="2992" w:type="dxa"/>
            <w:tcMar>
              <w:top w:w="50" w:type="dxa"/>
              <w:left w:w="100" w:type="dxa"/>
            </w:tcMar>
            <w:vAlign w:val="center"/>
          </w:tcPr>
          <w:p w:rsidR="00765C44" w:rsidRDefault="00765C44" w:rsidP="00765C44">
            <w:pPr>
              <w:spacing w:after="0"/>
              <w:ind w:left="135"/>
            </w:pPr>
            <w:r>
              <w:rPr>
                <w:rFonts w:ascii="Times New Roman" w:hAnsi="Times New Roman"/>
                <w:color w:val="000000"/>
                <w:sz w:val="24"/>
              </w:rPr>
              <w:t>Умножение вектора на число</w:t>
            </w:r>
          </w:p>
        </w:tc>
        <w:tc>
          <w:tcPr>
            <w:tcW w:w="849" w:type="dxa"/>
            <w:tcMar>
              <w:top w:w="50" w:type="dxa"/>
              <w:left w:w="100" w:type="dxa"/>
            </w:tcMar>
            <w:vAlign w:val="center"/>
          </w:tcPr>
          <w:p w:rsidR="00765C44" w:rsidRDefault="00765C44" w:rsidP="00765C44">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65C44" w:rsidRDefault="00765C44" w:rsidP="00765C44">
            <w:pPr>
              <w:spacing w:after="0"/>
              <w:ind w:left="135"/>
              <w:jc w:val="center"/>
            </w:pPr>
          </w:p>
        </w:tc>
        <w:tc>
          <w:tcPr>
            <w:tcW w:w="1649" w:type="dxa"/>
            <w:tcMar>
              <w:top w:w="50" w:type="dxa"/>
              <w:left w:w="100" w:type="dxa"/>
            </w:tcMar>
            <w:vAlign w:val="center"/>
          </w:tcPr>
          <w:p w:rsidR="00765C44" w:rsidRDefault="00765C44" w:rsidP="00765C44">
            <w:pPr>
              <w:spacing w:after="0"/>
              <w:ind w:left="135"/>
              <w:jc w:val="center"/>
            </w:pPr>
          </w:p>
        </w:tc>
        <w:tc>
          <w:tcPr>
            <w:tcW w:w="1171" w:type="dxa"/>
            <w:tcMar>
              <w:top w:w="50" w:type="dxa"/>
              <w:left w:w="100" w:type="dxa"/>
            </w:tcMar>
            <w:vAlign w:val="center"/>
          </w:tcPr>
          <w:p w:rsidR="00765C44" w:rsidRDefault="00765C44" w:rsidP="00765C44">
            <w:pPr>
              <w:spacing w:after="0"/>
              <w:ind w:left="135"/>
            </w:pPr>
          </w:p>
        </w:tc>
        <w:tc>
          <w:tcPr>
            <w:tcW w:w="1999"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660">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w:t>
              </w:r>
              <w:r>
                <w:rPr>
                  <w:rFonts w:ascii="Times New Roman" w:hAnsi="Times New Roman"/>
                  <w:color w:val="0000FF"/>
                  <w:u w:val="single"/>
                </w:rPr>
                <w:t>dee</w:t>
              </w:r>
              <w:r w:rsidRPr="00195614">
                <w:rPr>
                  <w:rFonts w:ascii="Times New Roman" w:hAnsi="Times New Roman"/>
                  <w:color w:val="0000FF"/>
                  <w:u w:val="single"/>
                </w:rPr>
                <w:t>379</w:t>
              </w:r>
              <w:r>
                <w:rPr>
                  <w:rFonts w:ascii="Times New Roman" w:hAnsi="Times New Roman"/>
                  <w:color w:val="0000FF"/>
                  <w:u w:val="single"/>
                </w:rPr>
                <w:t>eb</w:t>
              </w:r>
            </w:hyperlink>
          </w:p>
        </w:tc>
      </w:tr>
      <w:tr w:rsidR="00765C44" w:rsidRPr="004E1BB1" w:rsidTr="00765C44">
        <w:trPr>
          <w:trHeight w:val="144"/>
          <w:tblCellSpacing w:w="20" w:type="nil"/>
        </w:trPr>
        <w:tc>
          <w:tcPr>
            <w:tcW w:w="389" w:type="dxa"/>
            <w:tcMar>
              <w:top w:w="50" w:type="dxa"/>
              <w:left w:w="100" w:type="dxa"/>
            </w:tcMar>
            <w:vAlign w:val="center"/>
          </w:tcPr>
          <w:p w:rsidR="00765C44" w:rsidRDefault="00765C44" w:rsidP="00765C44">
            <w:pPr>
              <w:spacing w:after="0"/>
            </w:pPr>
            <w:r>
              <w:rPr>
                <w:rFonts w:ascii="Times New Roman" w:hAnsi="Times New Roman"/>
                <w:color w:val="000000"/>
                <w:sz w:val="24"/>
              </w:rPr>
              <w:t>21</w:t>
            </w:r>
          </w:p>
        </w:tc>
        <w:tc>
          <w:tcPr>
            <w:tcW w:w="2992" w:type="dxa"/>
            <w:tcMar>
              <w:top w:w="50" w:type="dxa"/>
              <w:left w:w="100" w:type="dxa"/>
            </w:tcMar>
            <w:vAlign w:val="center"/>
          </w:tcPr>
          <w:p w:rsidR="00765C44" w:rsidRDefault="00765C44" w:rsidP="00765C44">
            <w:pPr>
              <w:spacing w:after="0"/>
              <w:ind w:left="135"/>
            </w:pPr>
            <w:r w:rsidRPr="00195614">
              <w:rPr>
                <w:rFonts w:ascii="Times New Roman" w:hAnsi="Times New Roman"/>
                <w:color w:val="000000"/>
                <w:sz w:val="24"/>
              </w:rPr>
              <w:t xml:space="preserve">Разложение вектора по трём некомпланарным векторам. </w:t>
            </w:r>
            <w:r>
              <w:rPr>
                <w:rFonts w:ascii="Times New Roman" w:hAnsi="Times New Roman"/>
                <w:color w:val="000000"/>
                <w:sz w:val="24"/>
              </w:rPr>
              <w:t>Правило параллелепипеда</w:t>
            </w:r>
          </w:p>
        </w:tc>
        <w:tc>
          <w:tcPr>
            <w:tcW w:w="849" w:type="dxa"/>
            <w:tcMar>
              <w:top w:w="50" w:type="dxa"/>
              <w:left w:w="100" w:type="dxa"/>
            </w:tcMar>
            <w:vAlign w:val="center"/>
          </w:tcPr>
          <w:p w:rsidR="00765C44" w:rsidRDefault="00765C44" w:rsidP="00765C44">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65C44" w:rsidRDefault="00765C44" w:rsidP="00765C44">
            <w:pPr>
              <w:spacing w:after="0"/>
              <w:ind w:left="135"/>
              <w:jc w:val="center"/>
            </w:pPr>
          </w:p>
        </w:tc>
        <w:tc>
          <w:tcPr>
            <w:tcW w:w="1649" w:type="dxa"/>
            <w:tcMar>
              <w:top w:w="50" w:type="dxa"/>
              <w:left w:w="100" w:type="dxa"/>
            </w:tcMar>
            <w:vAlign w:val="center"/>
          </w:tcPr>
          <w:p w:rsidR="00765C44" w:rsidRDefault="00765C44" w:rsidP="00765C44">
            <w:pPr>
              <w:spacing w:after="0"/>
              <w:ind w:left="135"/>
              <w:jc w:val="center"/>
            </w:pPr>
          </w:p>
        </w:tc>
        <w:tc>
          <w:tcPr>
            <w:tcW w:w="1171" w:type="dxa"/>
            <w:tcMar>
              <w:top w:w="50" w:type="dxa"/>
              <w:left w:w="100" w:type="dxa"/>
            </w:tcMar>
            <w:vAlign w:val="center"/>
          </w:tcPr>
          <w:p w:rsidR="00765C44" w:rsidRDefault="00765C44" w:rsidP="00765C44">
            <w:pPr>
              <w:spacing w:after="0"/>
              <w:ind w:left="135"/>
            </w:pPr>
          </w:p>
        </w:tc>
        <w:tc>
          <w:tcPr>
            <w:tcW w:w="1999"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661">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w:t>
              </w:r>
              <w:r>
                <w:rPr>
                  <w:rFonts w:ascii="Times New Roman" w:hAnsi="Times New Roman"/>
                  <w:color w:val="0000FF"/>
                  <w:u w:val="single"/>
                </w:rPr>
                <w:t>a</w:t>
              </w:r>
              <w:r w:rsidRPr="00195614">
                <w:rPr>
                  <w:rFonts w:ascii="Times New Roman" w:hAnsi="Times New Roman"/>
                  <w:color w:val="0000FF"/>
                  <w:u w:val="single"/>
                </w:rPr>
                <w:t>28</w:t>
              </w:r>
              <w:r>
                <w:rPr>
                  <w:rFonts w:ascii="Times New Roman" w:hAnsi="Times New Roman"/>
                  <w:color w:val="0000FF"/>
                  <w:u w:val="single"/>
                </w:rPr>
                <w:t>fd</w:t>
              </w:r>
              <w:r w:rsidRPr="00195614">
                <w:rPr>
                  <w:rFonts w:ascii="Times New Roman" w:hAnsi="Times New Roman"/>
                  <w:color w:val="0000FF"/>
                  <w:u w:val="single"/>
                </w:rPr>
                <w:t>74</w:t>
              </w:r>
              <w:r>
                <w:rPr>
                  <w:rFonts w:ascii="Times New Roman" w:hAnsi="Times New Roman"/>
                  <w:color w:val="0000FF"/>
                  <w:u w:val="single"/>
                </w:rPr>
                <w:t>e</w:t>
              </w:r>
            </w:hyperlink>
          </w:p>
        </w:tc>
      </w:tr>
      <w:tr w:rsidR="00765C44" w:rsidRPr="004E1BB1" w:rsidTr="00765C44">
        <w:trPr>
          <w:trHeight w:val="144"/>
          <w:tblCellSpacing w:w="20" w:type="nil"/>
        </w:trPr>
        <w:tc>
          <w:tcPr>
            <w:tcW w:w="389" w:type="dxa"/>
            <w:tcMar>
              <w:top w:w="50" w:type="dxa"/>
              <w:left w:w="100" w:type="dxa"/>
            </w:tcMar>
            <w:vAlign w:val="center"/>
          </w:tcPr>
          <w:p w:rsidR="00765C44" w:rsidRDefault="00765C44" w:rsidP="00765C44">
            <w:pPr>
              <w:spacing w:after="0"/>
            </w:pPr>
            <w:r>
              <w:rPr>
                <w:rFonts w:ascii="Times New Roman" w:hAnsi="Times New Roman"/>
                <w:color w:val="000000"/>
                <w:sz w:val="24"/>
              </w:rPr>
              <w:t>22</w:t>
            </w:r>
          </w:p>
        </w:tc>
        <w:tc>
          <w:tcPr>
            <w:tcW w:w="2992"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Решение задач, связанных с применением правил действий с векторами</w:t>
            </w:r>
          </w:p>
        </w:tc>
        <w:tc>
          <w:tcPr>
            <w:tcW w:w="849" w:type="dxa"/>
            <w:tcMar>
              <w:top w:w="50" w:type="dxa"/>
              <w:left w:w="100" w:type="dxa"/>
            </w:tcMar>
            <w:vAlign w:val="center"/>
          </w:tcPr>
          <w:p w:rsidR="00765C44" w:rsidRDefault="00765C44" w:rsidP="00765C44">
            <w:pPr>
              <w:spacing w:after="0"/>
              <w:ind w:left="135"/>
              <w:jc w:val="center"/>
            </w:pPr>
            <w:r w:rsidRPr="00195614">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65C44" w:rsidRDefault="00765C44" w:rsidP="00765C44">
            <w:pPr>
              <w:spacing w:after="0"/>
              <w:ind w:left="135"/>
              <w:jc w:val="center"/>
            </w:pPr>
          </w:p>
        </w:tc>
        <w:tc>
          <w:tcPr>
            <w:tcW w:w="1649" w:type="dxa"/>
            <w:tcMar>
              <w:top w:w="50" w:type="dxa"/>
              <w:left w:w="100" w:type="dxa"/>
            </w:tcMar>
            <w:vAlign w:val="center"/>
          </w:tcPr>
          <w:p w:rsidR="00765C44" w:rsidRDefault="00765C44" w:rsidP="00765C44">
            <w:pPr>
              <w:spacing w:after="0"/>
              <w:ind w:left="135"/>
              <w:jc w:val="center"/>
            </w:pPr>
          </w:p>
        </w:tc>
        <w:tc>
          <w:tcPr>
            <w:tcW w:w="1171" w:type="dxa"/>
            <w:tcMar>
              <w:top w:w="50" w:type="dxa"/>
              <w:left w:w="100" w:type="dxa"/>
            </w:tcMar>
            <w:vAlign w:val="center"/>
          </w:tcPr>
          <w:p w:rsidR="00765C44" w:rsidRDefault="00765C44" w:rsidP="00765C44">
            <w:pPr>
              <w:spacing w:after="0"/>
              <w:ind w:left="135"/>
            </w:pPr>
          </w:p>
        </w:tc>
        <w:tc>
          <w:tcPr>
            <w:tcW w:w="1999"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662">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/5</w:t>
              </w:r>
              <w:r>
                <w:rPr>
                  <w:rFonts w:ascii="Times New Roman" w:hAnsi="Times New Roman"/>
                  <w:color w:val="0000FF"/>
                  <w:u w:val="single"/>
                </w:rPr>
                <w:t>a</w:t>
              </w:r>
              <w:r w:rsidRPr="00195614">
                <w:rPr>
                  <w:rFonts w:ascii="Times New Roman" w:hAnsi="Times New Roman"/>
                  <w:color w:val="0000FF"/>
                  <w:u w:val="single"/>
                </w:rPr>
                <w:t>827900</w:t>
              </w:r>
            </w:hyperlink>
          </w:p>
        </w:tc>
      </w:tr>
      <w:tr w:rsidR="00765C44" w:rsidRPr="004E1BB1" w:rsidTr="00765C44">
        <w:trPr>
          <w:trHeight w:val="144"/>
          <w:tblCellSpacing w:w="20" w:type="nil"/>
        </w:trPr>
        <w:tc>
          <w:tcPr>
            <w:tcW w:w="389" w:type="dxa"/>
            <w:tcMar>
              <w:top w:w="50" w:type="dxa"/>
              <w:left w:w="100" w:type="dxa"/>
            </w:tcMar>
            <w:vAlign w:val="center"/>
          </w:tcPr>
          <w:p w:rsidR="00765C44" w:rsidRDefault="00765C44" w:rsidP="00765C44">
            <w:pPr>
              <w:spacing w:after="0"/>
            </w:pPr>
            <w:r>
              <w:rPr>
                <w:rFonts w:ascii="Times New Roman" w:hAnsi="Times New Roman"/>
                <w:color w:val="000000"/>
                <w:sz w:val="24"/>
              </w:rPr>
              <w:t>23</w:t>
            </w:r>
          </w:p>
        </w:tc>
        <w:tc>
          <w:tcPr>
            <w:tcW w:w="2992"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Координатно-векторный метод при решении геометрических задач</w:t>
            </w:r>
          </w:p>
        </w:tc>
        <w:tc>
          <w:tcPr>
            <w:tcW w:w="849" w:type="dxa"/>
            <w:tcMar>
              <w:top w:w="50" w:type="dxa"/>
              <w:left w:w="100" w:type="dxa"/>
            </w:tcMar>
            <w:vAlign w:val="center"/>
          </w:tcPr>
          <w:p w:rsidR="00765C44" w:rsidRDefault="00765C44" w:rsidP="00765C44">
            <w:pPr>
              <w:spacing w:after="0"/>
              <w:ind w:left="135"/>
              <w:jc w:val="center"/>
            </w:pPr>
            <w:r w:rsidRPr="00195614">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65C44" w:rsidRDefault="00765C44" w:rsidP="00765C44">
            <w:pPr>
              <w:spacing w:after="0"/>
              <w:ind w:left="135"/>
              <w:jc w:val="center"/>
            </w:pPr>
          </w:p>
        </w:tc>
        <w:tc>
          <w:tcPr>
            <w:tcW w:w="1649" w:type="dxa"/>
            <w:tcMar>
              <w:top w:w="50" w:type="dxa"/>
              <w:left w:w="100" w:type="dxa"/>
            </w:tcMar>
            <w:vAlign w:val="center"/>
          </w:tcPr>
          <w:p w:rsidR="00765C44" w:rsidRDefault="00765C44" w:rsidP="00765C44">
            <w:pPr>
              <w:spacing w:after="0"/>
              <w:ind w:left="135"/>
              <w:jc w:val="center"/>
            </w:pPr>
          </w:p>
        </w:tc>
        <w:tc>
          <w:tcPr>
            <w:tcW w:w="1171" w:type="dxa"/>
            <w:tcMar>
              <w:top w:w="50" w:type="dxa"/>
              <w:left w:w="100" w:type="dxa"/>
            </w:tcMar>
            <w:vAlign w:val="center"/>
          </w:tcPr>
          <w:p w:rsidR="00765C44" w:rsidRDefault="00765C44" w:rsidP="00765C44">
            <w:pPr>
              <w:spacing w:after="0"/>
              <w:ind w:left="135"/>
            </w:pPr>
          </w:p>
        </w:tc>
        <w:tc>
          <w:tcPr>
            <w:tcW w:w="1999"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663">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w:t>
              </w:r>
              <w:r>
                <w:rPr>
                  <w:rFonts w:ascii="Times New Roman" w:hAnsi="Times New Roman"/>
                  <w:color w:val="0000FF"/>
                  <w:u w:val="single"/>
                </w:rPr>
                <w:t>d</w:t>
              </w:r>
              <w:r w:rsidRPr="00195614">
                <w:rPr>
                  <w:rFonts w:ascii="Times New Roman" w:hAnsi="Times New Roman"/>
                  <w:color w:val="0000FF"/>
                  <w:u w:val="single"/>
                </w:rPr>
                <w:t>3</w:t>
              </w:r>
              <w:r>
                <w:rPr>
                  <w:rFonts w:ascii="Times New Roman" w:hAnsi="Times New Roman"/>
                  <w:color w:val="0000FF"/>
                  <w:u w:val="single"/>
                </w:rPr>
                <w:t>a</w:t>
              </w:r>
              <w:r w:rsidRPr="00195614">
                <w:rPr>
                  <w:rFonts w:ascii="Times New Roman" w:hAnsi="Times New Roman"/>
                  <w:color w:val="0000FF"/>
                  <w:u w:val="single"/>
                </w:rPr>
                <w:t>1</w:t>
              </w:r>
              <w:r>
                <w:rPr>
                  <w:rFonts w:ascii="Times New Roman" w:hAnsi="Times New Roman"/>
                  <w:color w:val="0000FF"/>
                  <w:u w:val="single"/>
                </w:rPr>
                <w:t>fe</w:t>
              </w:r>
              <w:r w:rsidRPr="00195614">
                <w:rPr>
                  <w:rFonts w:ascii="Times New Roman" w:hAnsi="Times New Roman"/>
                  <w:color w:val="0000FF"/>
                  <w:u w:val="single"/>
                </w:rPr>
                <w:t>30</w:t>
              </w:r>
            </w:hyperlink>
          </w:p>
        </w:tc>
      </w:tr>
      <w:tr w:rsidR="00765C44" w:rsidRPr="004E1BB1" w:rsidTr="00765C44">
        <w:trPr>
          <w:trHeight w:val="144"/>
          <w:tblCellSpacing w:w="20" w:type="nil"/>
        </w:trPr>
        <w:tc>
          <w:tcPr>
            <w:tcW w:w="389" w:type="dxa"/>
            <w:tcMar>
              <w:top w:w="50" w:type="dxa"/>
              <w:left w:w="100" w:type="dxa"/>
            </w:tcMar>
            <w:vAlign w:val="center"/>
          </w:tcPr>
          <w:p w:rsidR="00765C44" w:rsidRDefault="00765C44" w:rsidP="00765C44">
            <w:pPr>
              <w:spacing w:after="0"/>
            </w:pPr>
            <w:r>
              <w:rPr>
                <w:rFonts w:ascii="Times New Roman" w:hAnsi="Times New Roman"/>
                <w:color w:val="000000"/>
                <w:sz w:val="24"/>
              </w:rPr>
              <w:t>24</w:t>
            </w:r>
          </w:p>
        </w:tc>
        <w:tc>
          <w:tcPr>
            <w:tcW w:w="2992"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Прямоугольная система координат в пространстве. Координаты вектора. Простейшие задачи в координатах</w:t>
            </w:r>
          </w:p>
        </w:tc>
        <w:tc>
          <w:tcPr>
            <w:tcW w:w="849" w:type="dxa"/>
            <w:tcMar>
              <w:top w:w="50" w:type="dxa"/>
              <w:left w:w="100" w:type="dxa"/>
            </w:tcMar>
            <w:vAlign w:val="center"/>
          </w:tcPr>
          <w:p w:rsidR="00765C44" w:rsidRDefault="00765C44" w:rsidP="00765C44">
            <w:pPr>
              <w:spacing w:after="0"/>
              <w:ind w:left="135"/>
              <w:jc w:val="center"/>
            </w:pPr>
            <w:r w:rsidRPr="00195614">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65C44" w:rsidRDefault="00765C44" w:rsidP="00765C44">
            <w:pPr>
              <w:spacing w:after="0"/>
              <w:ind w:left="135"/>
              <w:jc w:val="center"/>
            </w:pPr>
          </w:p>
        </w:tc>
        <w:tc>
          <w:tcPr>
            <w:tcW w:w="1649" w:type="dxa"/>
            <w:tcMar>
              <w:top w:w="50" w:type="dxa"/>
              <w:left w:w="100" w:type="dxa"/>
            </w:tcMar>
            <w:vAlign w:val="center"/>
          </w:tcPr>
          <w:p w:rsidR="00765C44" w:rsidRDefault="00765C44" w:rsidP="00765C44">
            <w:pPr>
              <w:spacing w:after="0"/>
              <w:ind w:left="135"/>
              <w:jc w:val="center"/>
            </w:pPr>
          </w:p>
        </w:tc>
        <w:tc>
          <w:tcPr>
            <w:tcW w:w="1171" w:type="dxa"/>
            <w:tcMar>
              <w:top w:w="50" w:type="dxa"/>
              <w:left w:w="100" w:type="dxa"/>
            </w:tcMar>
            <w:vAlign w:val="center"/>
          </w:tcPr>
          <w:p w:rsidR="00765C44" w:rsidRDefault="00765C44" w:rsidP="00765C44">
            <w:pPr>
              <w:spacing w:after="0"/>
              <w:ind w:left="135"/>
            </w:pPr>
          </w:p>
        </w:tc>
        <w:tc>
          <w:tcPr>
            <w:tcW w:w="1999"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664">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/48</w:t>
              </w:r>
              <w:r>
                <w:rPr>
                  <w:rFonts w:ascii="Times New Roman" w:hAnsi="Times New Roman"/>
                  <w:color w:val="0000FF"/>
                  <w:u w:val="single"/>
                </w:rPr>
                <w:t>db</w:t>
              </w:r>
              <w:r w:rsidRPr="00195614">
                <w:rPr>
                  <w:rFonts w:ascii="Times New Roman" w:hAnsi="Times New Roman"/>
                  <w:color w:val="0000FF"/>
                  <w:u w:val="single"/>
                </w:rPr>
                <w:t>7058</w:t>
              </w:r>
            </w:hyperlink>
          </w:p>
        </w:tc>
      </w:tr>
      <w:tr w:rsidR="00765C44" w:rsidRPr="004E1BB1" w:rsidTr="00765C44">
        <w:trPr>
          <w:trHeight w:val="144"/>
          <w:tblCellSpacing w:w="20" w:type="nil"/>
        </w:trPr>
        <w:tc>
          <w:tcPr>
            <w:tcW w:w="389" w:type="dxa"/>
            <w:tcMar>
              <w:top w:w="50" w:type="dxa"/>
              <w:left w:w="100" w:type="dxa"/>
            </w:tcMar>
            <w:vAlign w:val="center"/>
          </w:tcPr>
          <w:p w:rsidR="00765C44" w:rsidRDefault="00765C44" w:rsidP="00765C44">
            <w:pPr>
              <w:spacing w:after="0"/>
            </w:pPr>
            <w:r>
              <w:rPr>
                <w:rFonts w:ascii="Times New Roman" w:hAnsi="Times New Roman"/>
                <w:color w:val="000000"/>
                <w:sz w:val="24"/>
              </w:rPr>
              <w:t>25</w:t>
            </w:r>
          </w:p>
        </w:tc>
        <w:tc>
          <w:tcPr>
            <w:tcW w:w="2992"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Угол между векторами. Скалярное произведение векторов</w:t>
            </w:r>
          </w:p>
        </w:tc>
        <w:tc>
          <w:tcPr>
            <w:tcW w:w="849" w:type="dxa"/>
            <w:tcMar>
              <w:top w:w="50" w:type="dxa"/>
              <w:left w:w="100" w:type="dxa"/>
            </w:tcMar>
            <w:vAlign w:val="center"/>
          </w:tcPr>
          <w:p w:rsidR="00765C44" w:rsidRDefault="00765C44" w:rsidP="00765C44">
            <w:pPr>
              <w:spacing w:after="0"/>
              <w:ind w:left="135"/>
              <w:jc w:val="center"/>
            </w:pPr>
            <w:r w:rsidRPr="00195614">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65C44" w:rsidRDefault="00765C44" w:rsidP="00765C44">
            <w:pPr>
              <w:spacing w:after="0"/>
              <w:ind w:left="135"/>
              <w:jc w:val="center"/>
            </w:pPr>
          </w:p>
        </w:tc>
        <w:tc>
          <w:tcPr>
            <w:tcW w:w="1649" w:type="dxa"/>
            <w:tcMar>
              <w:top w:w="50" w:type="dxa"/>
              <w:left w:w="100" w:type="dxa"/>
            </w:tcMar>
            <w:vAlign w:val="center"/>
          </w:tcPr>
          <w:p w:rsidR="00765C44" w:rsidRDefault="00765C44" w:rsidP="00765C44">
            <w:pPr>
              <w:spacing w:after="0"/>
              <w:ind w:left="135"/>
              <w:jc w:val="center"/>
            </w:pPr>
          </w:p>
        </w:tc>
        <w:tc>
          <w:tcPr>
            <w:tcW w:w="1171" w:type="dxa"/>
            <w:tcMar>
              <w:top w:w="50" w:type="dxa"/>
              <w:left w:w="100" w:type="dxa"/>
            </w:tcMar>
            <w:vAlign w:val="center"/>
          </w:tcPr>
          <w:p w:rsidR="00765C44" w:rsidRDefault="00765C44" w:rsidP="00765C44">
            <w:pPr>
              <w:spacing w:after="0"/>
              <w:ind w:left="135"/>
            </w:pPr>
          </w:p>
        </w:tc>
        <w:tc>
          <w:tcPr>
            <w:tcW w:w="1999"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665">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/725</w:t>
              </w:r>
              <w:r>
                <w:rPr>
                  <w:rFonts w:ascii="Times New Roman" w:hAnsi="Times New Roman"/>
                  <w:color w:val="0000FF"/>
                  <w:u w:val="single"/>
                </w:rPr>
                <w:t>effc</w:t>
              </w:r>
              <w:r w:rsidRPr="00195614">
                <w:rPr>
                  <w:rFonts w:ascii="Times New Roman" w:hAnsi="Times New Roman"/>
                  <w:color w:val="0000FF"/>
                  <w:u w:val="single"/>
                </w:rPr>
                <w:t>4</w:t>
              </w:r>
            </w:hyperlink>
          </w:p>
        </w:tc>
      </w:tr>
      <w:tr w:rsidR="00765C44" w:rsidRPr="004E1BB1" w:rsidTr="00765C44">
        <w:trPr>
          <w:trHeight w:val="144"/>
          <w:tblCellSpacing w:w="20" w:type="nil"/>
        </w:trPr>
        <w:tc>
          <w:tcPr>
            <w:tcW w:w="389" w:type="dxa"/>
            <w:tcMar>
              <w:top w:w="50" w:type="dxa"/>
              <w:left w:w="100" w:type="dxa"/>
            </w:tcMar>
            <w:vAlign w:val="center"/>
          </w:tcPr>
          <w:p w:rsidR="00765C44" w:rsidRDefault="00765C44" w:rsidP="00765C44">
            <w:pPr>
              <w:spacing w:after="0"/>
            </w:pPr>
            <w:r>
              <w:rPr>
                <w:rFonts w:ascii="Times New Roman" w:hAnsi="Times New Roman"/>
                <w:color w:val="000000"/>
                <w:sz w:val="24"/>
              </w:rPr>
              <w:t>26</w:t>
            </w:r>
          </w:p>
        </w:tc>
        <w:tc>
          <w:tcPr>
            <w:tcW w:w="2992"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Вычисление углов между прямыми и плоскостями</w:t>
            </w:r>
          </w:p>
        </w:tc>
        <w:tc>
          <w:tcPr>
            <w:tcW w:w="849" w:type="dxa"/>
            <w:tcMar>
              <w:top w:w="50" w:type="dxa"/>
              <w:left w:w="100" w:type="dxa"/>
            </w:tcMar>
            <w:vAlign w:val="center"/>
          </w:tcPr>
          <w:p w:rsidR="00765C44" w:rsidRDefault="00765C44" w:rsidP="00765C44">
            <w:pPr>
              <w:spacing w:after="0"/>
              <w:ind w:left="135"/>
              <w:jc w:val="center"/>
            </w:pPr>
            <w:r w:rsidRPr="00195614">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65C44" w:rsidRDefault="00765C44" w:rsidP="00765C44">
            <w:pPr>
              <w:spacing w:after="0"/>
              <w:ind w:left="135"/>
              <w:jc w:val="center"/>
            </w:pPr>
          </w:p>
        </w:tc>
        <w:tc>
          <w:tcPr>
            <w:tcW w:w="1649" w:type="dxa"/>
            <w:tcMar>
              <w:top w:w="50" w:type="dxa"/>
              <w:left w:w="100" w:type="dxa"/>
            </w:tcMar>
            <w:vAlign w:val="center"/>
          </w:tcPr>
          <w:p w:rsidR="00765C44" w:rsidRDefault="00765C44" w:rsidP="00765C44">
            <w:pPr>
              <w:spacing w:after="0"/>
              <w:ind w:left="135"/>
              <w:jc w:val="center"/>
            </w:pPr>
          </w:p>
        </w:tc>
        <w:tc>
          <w:tcPr>
            <w:tcW w:w="1171" w:type="dxa"/>
            <w:tcMar>
              <w:top w:w="50" w:type="dxa"/>
              <w:left w:w="100" w:type="dxa"/>
            </w:tcMar>
            <w:vAlign w:val="center"/>
          </w:tcPr>
          <w:p w:rsidR="00765C44" w:rsidRDefault="00765C44" w:rsidP="00765C44">
            <w:pPr>
              <w:spacing w:after="0"/>
              <w:ind w:left="135"/>
            </w:pPr>
          </w:p>
        </w:tc>
        <w:tc>
          <w:tcPr>
            <w:tcW w:w="1999"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666">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/8</w:t>
              </w:r>
              <w:r>
                <w:rPr>
                  <w:rFonts w:ascii="Times New Roman" w:hAnsi="Times New Roman"/>
                  <w:color w:val="0000FF"/>
                  <w:u w:val="single"/>
                </w:rPr>
                <w:t>efbe</w:t>
              </w:r>
              <w:r w:rsidRPr="00195614">
                <w:rPr>
                  <w:rFonts w:ascii="Times New Roman" w:hAnsi="Times New Roman"/>
                  <w:color w:val="0000FF"/>
                  <w:u w:val="single"/>
                </w:rPr>
                <w:t>78</w:t>
              </w:r>
              <w:r>
                <w:rPr>
                  <w:rFonts w:ascii="Times New Roman" w:hAnsi="Times New Roman"/>
                  <w:color w:val="0000FF"/>
                  <w:u w:val="single"/>
                </w:rPr>
                <w:t>e</w:t>
              </w:r>
            </w:hyperlink>
          </w:p>
        </w:tc>
      </w:tr>
      <w:tr w:rsidR="00765C44" w:rsidRPr="004E1BB1" w:rsidTr="00765C44">
        <w:trPr>
          <w:trHeight w:val="144"/>
          <w:tblCellSpacing w:w="20" w:type="nil"/>
        </w:trPr>
        <w:tc>
          <w:tcPr>
            <w:tcW w:w="389" w:type="dxa"/>
            <w:tcMar>
              <w:top w:w="50" w:type="dxa"/>
              <w:left w:w="100" w:type="dxa"/>
            </w:tcMar>
            <w:vAlign w:val="center"/>
          </w:tcPr>
          <w:p w:rsidR="00765C44" w:rsidRDefault="00765C44" w:rsidP="00765C44">
            <w:pPr>
              <w:spacing w:after="0"/>
            </w:pPr>
            <w:r>
              <w:rPr>
                <w:rFonts w:ascii="Times New Roman" w:hAnsi="Times New Roman"/>
                <w:color w:val="000000"/>
                <w:sz w:val="24"/>
              </w:rPr>
              <w:t>27</w:t>
            </w:r>
          </w:p>
        </w:tc>
        <w:tc>
          <w:tcPr>
            <w:tcW w:w="2992"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Контрольная работа по теме "Векторы и координаты в пространстве"</w:t>
            </w:r>
          </w:p>
        </w:tc>
        <w:tc>
          <w:tcPr>
            <w:tcW w:w="849" w:type="dxa"/>
            <w:tcMar>
              <w:top w:w="50" w:type="dxa"/>
              <w:left w:w="100" w:type="dxa"/>
            </w:tcMar>
            <w:vAlign w:val="center"/>
          </w:tcPr>
          <w:p w:rsidR="00765C44" w:rsidRDefault="00765C44" w:rsidP="00765C44">
            <w:pPr>
              <w:spacing w:after="0"/>
              <w:ind w:left="135"/>
              <w:jc w:val="center"/>
            </w:pPr>
            <w:r w:rsidRPr="00195614">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65C44" w:rsidRDefault="00765C44" w:rsidP="00765C44">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765C44" w:rsidRDefault="00765C44" w:rsidP="00765C44">
            <w:pPr>
              <w:spacing w:after="0"/>
              <w:ind w:left="135"/>
              <w:jc w:val="center"/>
            </w:pPr>
          </w:p>
        </w:tc>
        <w:tc>
          <w:tcPr>
            <w:tcW w:w="1171" w:type="dxa"/>
            <w:tcMar>
              <w:top w:w="50" w:type="dxa"/>
              <w:left w:w="100" w:type="dxa"/>
            </w:tcMar>
            <w:vAlign w:val="center"/>
          </w:tcPr>
          <w:p w:rsidR="00765C44" w:rsidRDefault="00765C44" w:rsidP="00765C44">
            <w:pPr>
              <w:spacing w:after="0"/>
              <w:ind w:left="135"/>
            </w:pPr>
          </w:p>
        </w:tc>
        <w:tc>
          <w:tcPr>
            <w:tcW w:w="1999"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667">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/77</w:t>
              </w:r>
              <w:r>
                <w:rPr>
                  <w:rFonts w:ascii="Times New Roman" w:hAnsi="Times New Roman"/>
                  <w:color w:val="0000FF"/>
                  <w:u w:val="single"/>
                </w:rPr>
                <w:t>c</w:t>
              </w:r>
              <w:r w:rsidRPr="00195614">
                <w:rPr>
                  <w:rFonts w:ascii="Times New Roman" w:hAnsi="Times New Roman"/>
                  <w:color w:val="0000FF"/>
                  <w:u w:val="single"/>
                </w:rPr>
                <w:t>22</w:t>
              </w:r>
              <w:r>
                <w:rPr>
                  <w:rFonts w:ascii="Times New Roman" w:hAnsi="Times New Roman"/>
                  <w:color w:val="0000FF"/>
                  <w:u w:val="single"/>
                </w:rPr>
                <w:t>fc</w:t>
              </w:r>
              <w:r w:rsidRPr="00195614">
                <w:rPr>
                  <w:rFonts w:ascii="Times New Roman" w:hAnsi="Times New Roman"/>
                  <w:color w:val="0000FF"/>
                  <w:u w:val="single"/>
                </w:rPr>
                <w:t>5</w:t>
              </w:r>
            </w:hyperlink>
          </w:p>
        </w:tc>
      </w:tr>
      <w:tr w:rsidR="00765C44" w:rsidRPr="004E1BB1" w:rsidTr="00765C44">
        <w:trPr>
          <w:trHeight w:val="144"/>
          <w:tblCellSpacing w:w="20" w:type="nil"/>
        </w:trPr>
        <w:tc>
          <w:tcPr>
            <w:tcW w:w="389" w:type="dxa"/>
            <w:tcMar>
              <w:top w:w="50" w:type="dxa"/>
              <w:left w:w="100" w:type="dxa"/>
            </w:tcMar>
            <w:vAlign w:val="center"/>
          </w:tcPr>
          <w:p w:rsidR="00765C44" w:rsidRDefault="00765C44" w:rsidP="00765C44">
            <w:pPr>
              <w:spacing w:after="0"/>
            </w:pPr>
            <w:r>
              <w:rPr>
                <w:rFonts w:ascii="Times New Roman" w:hAnsi="Times New Roman"/>
                <w:color w:val="000000"/>
                <w:sz w:val="24"/>
              </w:rPr>
              <w:t>28</w:t>
            </w:r>
          </w:p>
        </w:tc>
        <w:tc>
          <w:tcPr>
            <w:tcW w:w="2992"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Повторение, обобщение и систематизация знаний. Основные фигуры, факты, теоремы курса </w:t>
            </w:r>
            <w:r w:rsidRPr="00195614">
              <w:rPr>
                <w:rFonts w:ascii="Times New Roman" w:hAnsi="Times New Roman"/>
                <w:color w:val="000000"/>
                <w:sz w:val="24"/>
              </w:rPr>
              <w:lastRenderedPageBreak/>
              <w:t>планиметрии</w:t>
            </w:r>
          </w:p>
        </w:tc>
        <w:tc>
          <w:tcPr>
            <w:tcW w:w="849" w:type="dxa"/>
            <w:tcMar>
              <w:top w:w="50" w:type="dxa"/>
              <w:left w:w="100" w:type="dxa"/>
            </w:tcMar>
            <w:vAlign w:val="center"/>
          </w:tcPr>
          <w:p w:rsidR="00765C44" w:rsidRDefault="00765C44" w:rsidP="00765C44">
            <w:pPr>
              <w:spacing w:after="0"/>
              <w:ind w:left="135"/>
              <w:jc w:val="center"/>
            </w:pPr>
            <w:r w:rsidRPr="0019561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765C44" w:rsidRDefault="00765C44" w:rsidP="00765C44">
            <w:pPr>
              <w:spacing w:after="0"/>
              <w:ind w:left="135"/>
              <w:jc w:val="center"/>
            </w:pPr>
          </w:p>
        </w:tc>
        <w:tc>
          <w:tcPr>
            <w:tcW w:w="1649" w:type="dxa"/>
            <w:tcMar>
              <w:top w:w="50" w:type="dxa"/>
              <w:left w:w="100" w:type="dxa"/>
            </w:tcMar>
            <w:vAlign w:val="center"/>
          </w:tcPr>
          <w:p w:rsidR="00765C44" w:rsidRDefault="00765C44" w:rsidP="00765C44">
            <w:pPr>
              <w:spacing w:after="0"/>
              <w:ind w:left="135"/>
              <w:jc w:val="center"/>
            </w:pPr>
          </w:p>
        </w:tc>
        <w:tc>
          <w:tcPr>
            <w:tcW w:w="1171" w:type="dxa"/>
            <w:tcMar>
              <w:top w:w="50" w:type="dxa"/>
              <w:left w:w="100" w:type="dxa"/>
            </w:tcMar>
            <w:vAlign w:val="center"/>
          </w:tcPr>
          <w:p w:rsidR="00765C44" w:rsidRDefault="00765C44" w:rsidP="00765C44">
            <w:pPr>
              <w:spacing w:after="0"/>
              <w:ind w:left="135"/>
            </w:pPr>
          </w:p>
        </w:tc>
        <w:tc>
          <w:tcPr>
            <w:tcW w:w="1999"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668">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/1780</w:t>
              </w:r>
              <w:r>
                <w:rPr>
                  <w:rFonts w:ascii="Times New Roman" w:hAnsi="Times New Roman"/>
                  <w:color w:val="0000FF"/>
                  <w:u w:val="single"/>
                </w:rPr>
                <w:t>ba</w:t>
              </w:r>
              <w:r w:rsidRPr="00195614">
                <w:rPr>
                  <w:rFonts w:ascii="Times New Roman" w:hAnsi="Times New Roman"/>
                  <w:color w:val="0000FF"/>
                  <w:u w:val="single"/>
                </w:rPr>
                <w:t>5</w:t>
              </w:r>
              <w:r>
                <w:rPr>
                  <w:rFonts w:ascii="Times New Roman" w:hAnsi="Times New Roman"/>
                  <w:color w:val="0000FF"/>
                  <w:u w:val="single"/>
                </w:rPr>
                <w:t>d</w:t>
              </w:r>
            </w:hyperlink>
          </w:p>
        </w:tc>
      </w:tr>
      <w:tr w:rsidR="00765C44" w:rsidRPr="004E1BB1" w:rsidTr="00765C44">
        <w:trPr>
          <w:trHeight w:val="144"/>
          <w:tblCellSpacing w:w="20" w:type="nil"/>
        </w:trPr>
        <w:tc>
          <w:tcPr>
            <w:tcW w:w="389" w:type="dxa"/>
            <w:tcMar>
              <w:top w:w="50" w:type="dxa"/>
              <w:left w:w="100" w:type="dxa"/>
            </w:tcMar>
            <w:vAlign w:val="center"/>
          </w:tcPr>
          <w:p w:rsidR="00765C44" w:rsidRDefault="00765C44" w:rsidP="00765C44">
            <w:pPr>
              <w:spacing w:after="0"/>
            </w:pPr>
            <w:r>
              <w:rPr>
                <w:rFonts w:ascii="Times New Roman" w:hAnsi="Times New Roman"/>
                <w:color w:val="000000"/>
                <w:sz w:val="24"/>
              </w:rPr>
              <w:lastRenderedPageBreak/>
              <w:t>29</w:t>
            </w:r>
          </w:p>
        </w:tc>
        <w:tc>
          <w:tcPr>
            <w:tcW w:w="2992"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Повторение, обобщение и систематизация знаний. Основные фигуры, факты, теоремы курса планиметрии</w:t>
            </w:r>
          </w:p>
        </w:tc>
        <w:tc>
          <w:tcPr>
            <w:tcW w:w="849" w:type="dxa"/>
            <w:tcMar>
              <w:top w:w="50" w:type="dxa"/>
              <w:left w:w="100" w:type="dxa"/>
            </w:tcMar>
            <w:vAlign w:val="center"/>
          </w:tcPr>
          <w:p w:rsidR="00765C44" w:rsidRDefault="00765C44" w:rsidP="00765C44">
            <w:pPr>
              <w:spacing w:after="0"/>
              <w:ind w:left="135"/>
              <w:jc w:val="center"/>
            </w:pPr>
            <w:r w:rsidRPr="00195614">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65C44" w:rsidRDefault="00765C44" w:rsidP="00765C44">
            <w:pPr>
              <w:spacing w:after="0"/>
              <w:ind w:left="135"/>
              <w:jc w:val="center"/>
            </w:pPr>
          </w:p>
        </w:tc>
        <w:tc>
          <w:tcPr>
            <w:tcW w:w="1649" w:type="dxa"/>
            <w:tcMar>
              <w:top w:w="50" w:type="dxa"/>
              <w:left w:w="100" w:type="dxa"/>
            </w:tcMar>
            <w:vAlign w:val="center"/>
          </w:tcPr>
          <w:p w:rsidR="00765C44" w:rsidRDefault="00765C44" w:rsidP="00765C44">
            <w:pPr>
              <w:spacing w:after="0"/>
              <w:ind w:left="135"/>
              <w:jc w:val="center"/>
            </w:pPr>
          </w:p>
        </w:tc>
        <w:tc>
          <w:tcPr>
            <w:tcW w:w="1171" w:type="dxa"/>
            <w:tcMar>
              <w:top w:w="50" w:type="dxa"/>
              <w:left w:w="100" w:type="dxa"/>
            </w:tcMar>
            <w:vAlign w:val="center"/>
          </w:tcPr>
          <w:p w:rsidR="00765C44" w:rsidRDefault="00765C44" w:rsidP="00765C44">
            <w:pPr>
              <w:spacing w:after="0"/>
              <w:ind w:left="135"/>
            </w:pPr>
          </w:p>
        </w:tc>
        <w:tc>
          <w:tcPr>
            <w:tcW w:w="1999"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669">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/078</w:t>
              </w:r>
              <w:r>
                <w:rPr>
                  <w:rFonts w:ascii="Times New Roman" w:hAnsi="Times New Roman"/>
                  <w:color w:val="0000FF"/>
                  <w:u w:val="single"/>
                </w:rPr>
                <w:t>cd</w:t>
              </w:r>
              <w:r w:rsidRPr="00195614">
                <w:rPr>
                  <w:rFonts w:ascii="Times New Roman" w:hAnsi="Times New Roman"/>
                  <w:color w:val="0000FF"/>
                  <w:u w:val="single"/>
                </w:rPr>
                <w:t>184</w:t>
              </w:r>
            </w:hyperlink>
          </w:p>
        </w:tc>
      </w:tr>
      <w:tr w:rsidR="00765C44" w:rsidRPr="004E1BB1" w:rsidTr="00765C44">
        <w:trPr>
          <w:trHeight w:val="144"/>
          <w:tblCellSpacing w:w="20" w:type="nil"/>
        </w:trPr>
        <w:tc>
          <w:tcPr>
            <w:tcW w:w="389" w:type="dxa"/>
            <w:tcMar>
              <w:top w:w="50" w:type="dxa"/>
              <w:left w:w="100" w:type="dxa"/>
            </w:tcMar>
            <w:vAlign w:val="center"/>
          </w:tcPr>
          <w:p w:rsidR="00765C44" w:rsidRDefault="00765C44" w:rsidP="00765C44">
            <w:pPr>
              <w:spacing w:after="0"/>
            </w:pPr>
            <w:r>
              <w:rPr>
                <w:rFonts w:ascii="Times New Roman" w:hAnsi="Times New Roman"/>
                <w:color w:val="000000"/>
                <w:sz w:val="24"/>
              </w:rPr>
              <w:t>30</w:t>
            </w:r>
          </w:p>
        </w:tc>
        <w:tc>
          <w:tcPr>
            <w:tcW w:w="2992"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rsidR="00765C44" w:rsidRDefault="00765C44" w:rsidP="00765C44">
            <w:pPr>
              <w:spacing w:after="0"/>
              <w:ind w:left="135"/>
              <w:jc w:val="center"/>
            </w:pPr>
            <w:r w:rsidRPr="00195614">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65C44" w:rsidRDefault="00765C44" w:rsidP="00765C44">
            <w:pPr>
              <w:spacing w:after="0"/>
              <w:ind w:left="135"/>
              <w:jc w:val="center"/>
            </w:pPr>
          </w:p>
        </w:tc>
        <w:tc>
          <w:tcPr>
            <w:tcW w:w="1649" w:type="dxa"/>
            <w:tcMar>
              <w:top w:w="50" w:type="dxa"/>
              <w:left w:w="100" w:type="dxa"/>
            </w:tcMar>
            <w:vAlign w:val="center"/>
          </w:tcPr>
          <w:p w:rsidR="00765C44" w:rsidRDefault="00765C44" w:rsidP="00765C44">
            <w:pPr>
              <w:spacing w:after="0"/>
              <w:ind w:left="135"/>
              <w:jc w:val="center"/>
            </w:pPr>
          </w:p>
        </w:tc>
        <w:tc>
          <w:tcPr>
            <w:tcW w:w="1171" w:type="dxa"/>
            <w:tcMar>
              <w:top w:w="50" w:type="dxa"/>
              <w:left w:w="100" w:type="dxa"/>
            </w:tcMar>
            <w:vAlign w:val="center"/>
          </w:tcPr>
          <w:p w:rsidR="00765C44" w:rsidRDefault="00765C44" w:rsidP="00765C44">
            <w:pPr>
              <w:spacing w:after="0"/>
              <w:ind w:left="135"/>
            </w:pPr>
          </w:p>
        </w:tc>
        <w:tc>
          <w:tcPr>
            <w:tcW w:w="1999"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670">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/7491</w:t>
              </w:r>
              <w:r>
                <w:rPr>
                  <w:rFonts w:ascii="Times New Roman" w:hAnsi="Times New Roman"/>
                  <w:color w:val="0000FF"/>
                  <w:u w:val="single"/>
                </w:rPr>
                <w:t>efe</w:t>
              </w:r>
              <w:r w:rsidRPr="00195614">
                <w:rPr>
                  <w:rFonts w:ascii="Times New Roman" w:hAnsi="Times New Roman"/>
                  <w:color w:val="0000FF"/>
                  <w:u w:val="single"/>
                </w:rPr>
                <w:t>0</w:t>
              </w:r>
            </w:hyperlink>
          </w:p>
        </w:tc>
      </w:tr>
      <w:tr w:rsidR="00765C44" w:rsidRPr="004E1BB1" w:rsidTr="00765C44">
        <w:trPr>
          <w:trHeight w:val="144"/>
          <w:tblCellSpacing w:w="20" w:type="nil"/>
        </w:trPr>
        <w:tc>
          <w:tcPr>
            <w:tcW w:w="389" w:type="dxa"/>
            <w:tcMar>
              <w:top w:w="50" w:type="dxa"/>
              <w:left w:w="100" w:type="dxa"/>
            </w:tcMar>
            <w:vAlign w:val="center"/>
          </w:tcPr>
          <w:p w:rsidR="00765C44" w:rsidRDefault="00765C44" w:rsidP="00765C44">
            <w:pPr>
              <w:spacing w:after="0"/>
            </w:pPr>
            <w:r>
              <w:rPr>
                <w:rFonts w:ascii="Times New Roman" w:hAnsi="Times New Roman"/>
                <w:color w:val="000000"/>
                <w:sz w:val="24"/>
              </w:rPr>
              <w:t>31</w:t>
            </w:r>
          </w:p>
        </w:tc>
        <w:tc>
          <w:tcPr>
            <w:tcW w:w="2992"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rsidR="00765C44" w:rsidRDefault="00765C44" w:rsidP="00765C44">
            <w:pPr>
              <w:spacing w:after="0"/>
              <w:ind w:left="135"/>
              <w:jc w:val="center"/>
            </w:pPr>
            <w:r w:rsidRPr="00195614">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65C44" w:rsidRDefault="00765C44" w:rsidP="00765C44">
            <w:pPr>
              <w:spacing w:after="0"/>
              <w:ind w:left="135"/>
              <w:jc w:val="center"/>
            </w:pPr>
          </w:p>
        </w:tc>
        <w:tc>
          <w:tcPr>
            <w:tcW w:w="1649" w:type="dxa"/>
            <w:tcMar>
              <w:top w:w="50" w:type="dxa"/>
              <w:left w:w="100" w:type="dxa"/>
            </w:tcMar>
            <w:vAlign w:val="center"/>
          </w:tcPr>
          <w:p w:rsidR="00765C44" w:rsidRDefault="00765C44" w:rsidP="00765C44">
            <w:pPr>
              <w:spacing w:after="0"/>
              <w:ind w:left="135"/>
              <w:jc w:val="center"/>
            </w:pPr>
          </w:p>
        </w:tc>
        <w:tc>
          <w:tcPr>
            <w:tcW w:w="1171" w:type="dxa"/>
            <w:tcMar>
              <w:top w:w="50" w:type="dxa"/>
              <w:left w:w="100" w:type="dxa"/>
            </w:tcMar>
            <w:vAlign w:val="center"/>
          </w:tcPr>
          <w:p w:rsidR="00765C44" w:rsidRDefault="00765C44" w:rsidP="00765C44">
            <w:pPr>
              <w:spacing w:after="0"/>
              <w:ind w:left="135"/>
            </w:pPr>
          </w:p>
        </w:tc>
        <w:tc>
          <w:tcPr>
            <w:tcW w:w="1999"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671">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/4</w:t>
              </w:r>
              <w:r>
                <w:rPr>
                  <w:rFonts w:ascii="Times New Roman" w:hAnsi="Times New Roman"/>
                  <w:color w:val="0000FF"/>
                  <w:u w:val="single"/>
                </w:rPr>
                <w:t>dffda</w:t>
              </w:r>
              <w:r w:rsidRPr="00195614">
                <w:rPr>
                  <w:rFonts w:ascii="Times New Roman" w:hAnsi="Times New Roman"/>
                  <w:color w:val="0000FF"/>
                  <w:u w:val="single"/>
                </w:rPr>
                <w:t>97</w:t>
              </w:r>
            </w:hyperlink>
          </w:p>
        </w:tc>
      </w:tr>
      <w:tr w:rsidR="00765C44" w:rsidRPr="004E1BB1" w:rsidTr="00765C44">
        <w:trPr>
          <w:trHeight w:val="144"/>
          <w:tblCellSpacing w:w="20" w:type="nil"/>
        </w:trPr>
        <w:tc>
          <w:tcPr>
            <w:tcW w:w="389" w:type="dxa"/>
            <w:tcMar>
              <w:top w:w="50" w:type="dxa"/>
              <w:left w:w="100" w:type="dxa"/>
            </w:tcMar>
            <w:vAlign w:val="center"/>
          </w:tcPr>
          <w:p w:rsidR="00765C44" w:rsidRDefault="00765C44" w:rsidP="00765C44">
            <w:pPr>
              <w:spacing w:after="0"/>
            </w:pPr>
            <w:r>
              <w:rPr>
                <w:rFonts w:ascii="Times New Roman" w:hAnsi="Times New Roman"/>
                <w:color w:val="000000"/>
                <w:sz w:val="24"/>
              </w:rPr>
              <w:t>32</w:t>
            </w:r>
          </w:p>
        </w:tc>
        <w:tc>
          <w:tcPr>
            <w:tcW w:w="2992"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Повторение, обобщение и систематизация знаний. Основные фигуры, факты, теоремы курса стереометрии</w:t>
            </w:r>
          </w:p>
        </w:tc>
        <w:tc>
          <w:tcPr>
            <w:tcW w:w="849" w:type="dxa"/>
            <w:tcMar>
              <w:top w:w="50" w:type="dxa"/>
              <w:left w:w="100" w:type="dxa"/>
            </w:tcMar>
            <w:vAlign w:val="center"/>
          </w:tcPr>
          <w:p w:rsidR="00765C44" w:rsidRDefault="00765C44" w:rsidP="00765C44">
            <w:pPr>
              <w:spacing w:after="0"/>
              <w:ind w:left="135"/>
              <w:jc w:val="center"/>
            </w:pPr>
            <w:r w:rsidRPr="00195614">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65C44" w:rsidRDefault="00765C44" w:rsidP="00765C44">
            <w:pPr>
              <w:spacing w:after="0"/>
              <w:ind w:left="135"/>
              <w:jc w:val="center"/>
            </w:pPr>
          </w:p>
        </w:tc>
        <w:tc>
          <w:tcPr>
            <w:tcW w:w="1649" w:type="dxa"/>
            <w:tcMar>
              <w:top w:w="50" w:type="dxa"/>
              <w:left w:w="100" w:type="dxa"/>
            </w:tcMar>
            <w:vAlign w:val="center"/>
          </w:tcPr>
          <w:p w:rsidR="00765C44" w:rsidRDefault="00765C44" w:rsidP="00765C44">
            <w:pPr>
              <w:spacing w:after="0"/>
              <w:ind w:left="135"/>
              <w:jc w:val="center"/>
            </w:pPr>
          </w:p>
        </w:tc>
        <w:tc>
          <w:tcPr>
            <w:tcW w:w="1171" w:type="dxa"/>
            <w:tcMar>
              <w:top w:w="50" w:type="dxa"/>
              <w:left w:w="100" w:type="dxa"/>
            </w:tcMar>
            <w:vAlign w:val="center"/>
          </w:tcPr>
          <w:p w:rsidR="00765C44" w:rsidRDefault="00765C44" w:rsidP="00765C44">
            <w:pPr>
              <w:spacing w:after="0"/>
              <w:ind w:left="135"/>
            </w:pPr>
          </w:p>
        </w:tc>
        <w:tc>
          <w:tcPr>
            <w:tcW w:w="1999"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672">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/74</w:t>
              </w:r>
              <w:r>
                <w:rPr>
                  <w:rFonts w:ascii="Times New Roman" w:hAnsi="Times New Roman"/>
                  <w:color w:val="0000FF"/>
                  <w:u w:val="single"/>
                </w:rPr>
                <w:t>b</w:t>
              </w:r>
              <w:r w:rsidRPr="00195614">
                <w:rPr>
                  <w:rFonts w:ascii="Times New Roman" w:hAnsi="Times New Roman"/>
                  <w:color w:val="0000FF"/>
                  <w:u w:val="single"/>
                </w:rPr>
                <w:t>2</w:t>
              </w:r>
              <w:r>
                <w:rPr>
                  <w:rFonts w:ascii="Times New Roman" w:hAnsi="Times New Roman"/>
                  <w:color w:val="0000FF"/>
                  <w:u w:val="single"/>
                </w:rPr>
                <w:t>ad</w:t>
              </w:r>
              <w:r w:rsidRPr="00195614">
                <w:rPr>
                  <w:rFonts w:ascii="Times New Roman" w:hAnsi="Times New Roman"/>
                  <w:color w:val="0000FF"/>
                  <w:u w:val="single"/>
                </w:rPr>
                <w:t>91</w:t>
              </w:r>
            </w:hyperlink>
          </w:p>
        </w:tc>
      </w:tr>
      <w:tr w:rsidR="00765C44" w:rsidRPr="004E1BB1" w:rsidTr="00765C44">
        <w:trPr>
          <w:trHeight w:val="144"/>
          <w:tblCellSpacing w:w="20" w:type="nil"/>
        </w:trPr>
        <w:tc>
          <w:tcPr>
            <w:tcW w:w="389" w:type="dxa"/>
            <w:tcMar>
              <w:top w:w="50" w:type="dxa"/>
              <w:left w:w="100" w:type="dxa"/>
            </w:tcMar>
            <w:vAlign w:val="center"/>
          </w:tcPr>
          <w:p w:rsidR="00765C44" w:rsidRDefault="00765C44" w:rsidP="00765C44">
            <w:pPr>
              <w:spacing w:after="0"/>
            </w:pPr>
            <w:r>
              <w:rPr>
                <w:rFonts w:ascii="Times New Roman" w:hAnsi="Times New Roman"/>
                <w:color w:val="000000"/>
                <w:sz w:val="24"/>
              </w:rPr>
              <w:t>33</w:t>
            </w:r>
          </w:p>
        </w:tc>
        <w:tc>
          <w:tcPr>
            <w:tcW w:w="2992" w:type="dxa"/>
            <w:tcMar>
              <w:top w:w="50" w:type="dxa"/>
              <w:left w:w="100" w:type="dxa"/>
            </w:tcMar>
            <w:vAlign w:val="center"/>
          </w:tcPr>
          <w:p w:rsidR="00765C44" w:rsidRDefault="00765C44" w:rsidP="00765C44">
            <w:pPr>
              <w:spacing w:after="0"/>
              <w:ind w:left="135"/>
            </w:pPr>
            <w:r>
              <w:rPr>
                <w:rFonts w:ascii="Times New Roman" w:hAnsi="Times New Roman"/>
                <w:color w:val="000000"/>
                <w:sz w:val="24"/>
              </w:rPr>
              <w:t>Итоговая контрольная работа</w:t>
            </w:r>
          </w:p>
        </w:tc>
        <w:tc>
          <w:tcPr>
            <w:tcW w:w="849" w:type="dxa"/>
            <w:tcMar>
              <w:top w:w="50" w:type="dxa"/>
              <w:left w:w="100" w:type="dxa"/>
            </w:tcMar>
            <w:vAlign w:val="center"/>
          </w:tcPr>
          <w:p w:rsidR="00765C44" w:rsidRDefault="00765C44" w:rsidP="00765C44">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65C44" w:rsidRDefault="00765C44" w:rsidP="00765C44">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765C44" w:rsidRDefault="00765C44" w:rsidP="00765C44">
            <w:pPr>
              <w:spacing w:after="0"/>
              <w:ind w:left="135"/>
              <w:jc w:val="center"/>
            </w:pPr>
          </w:p>
        </w:tc>
        <w:tc>
          <w:tcPr>
            <w:tcW w:w="1171" w:type="dxa"/>
            <w:tcMar>
              <w:top w:w="50" w:type="dxa"/>
              <w:left w:w="100" w:type="dxa"/>
            </w:tcMar>
            <w:vAlign w:val="center"/>
          </w:tcPr>
          <w:p w:rsidR="00765C44" w:rsidRDefault="00765C44" w:rsidP="00765C44">
            <w:pPr>
              <w:spacing w:after="0"/>
              <w:ind w:left="135"/>
            </w:pPr>
          </w:p>
        </w:tc>
        <w:tc>
          <w:tcPr>
            <w:tcW w:w="1999"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673">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w:t>
              </w:r>
              <w:r>
                <w:rPr>
                  <w:rFonts w:ascii="Times New Roman" w:hAnsi="Times New Roman"/>
                  <w:color w:val="0000FF"/>
                  <w:u w:val="single"/>
                </w:rPr>
                <w:t>ec</w:t>
              </w:r>
              <w:r w:rsidRPr="00195614">
                <w:rPr>
                  <w:rFonts w:ascii="Times New Roman" w:hAnsi="Times New Roman"/>
                  <w:color w:val="0000FF"/>
                  <w:u w:val="single"/>
                </w:rPr>
                <w:t>24</w:t>
              </w:r>
              <w:r>
                <w:rPr>
                  <w:rFonts w:ascii="Times New Roman" w:hAnsi="Times New Roman"/>
                  <w:color w:val="0000FF"/>
                  <w:u w:val="single"/>
                </w:rPr>
                <w:t>dfc</w:t>
              </w:r>
              <w:r w:rsidRPr="00195614">
                <w:rPr>
                  <w:rFonts w:ascii="Times New Roman" w:hAnsi="Times New Roman"/>
                  <w:color w:val="0000FF"/>
                  <w:u w:val="single"/>
                </w:rPr>
                <w:t>2</w:t>
              </w:r>
            </w:hyperlink>
          </w:p>
        </w:tc>
      </w:tr>
      <w:tr w:rsidR="00765C44" w:rsidRPr="004E1BB1" w:rsidTr="00765C44">
        <w:trPr>
          <w:trHeight w:val="144"/>
          <w:tblCellSpacing w:w="20" w:type="nil"/>
        </w:trPr>
        <w:tc>
          <w:tcPr>
            <w:tcW w:w="389" w:type="dxa"/>
            <w:tcMar>
              <w:top w:w="50" w:type="dxa"/>
              <w:left w:w="100" w:type="dxa"/>
            </w:tcMar>
            <w:vAlign w:val="center"/>
          </w:tcPr>
          <w:p w:rsidR="00765C44" w:rsidRDefault="00765C44" w:rsidP="00765C44">
            <w:pPr>
              <w:spacing w:after="0"/>
            </w:pPr>
            <w:r>
              <w:rPr>
                <w:rFonts w:ascii="Times New Roman" w:hAnsi="Times New Roman"/>
                <w:color w:val="000000"/>
                <w:sz w:val="24"/>
              </w:rPr>
              <w:t>34</w:t>
            </w:r>
          </w:p>
        </w:tc>
        <w:tc>
          <w:tcPr>
            <w:tcW w:w="2992"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Повторение, обобщение и систематизация знаний</w:t>
            </w:r>
          </w:p>
        </w:tc>
        <w:tc>
          <w:tcPr>
            <w:tcW w:w="849" w:type="dxa"/>
            <w:tcMar>
              <w:top w:w="50" w:type="dxa"/>
              <w:left w:w="100" w:type="dxa"/>
            </w:tcMar>
            <w:vAlign w:val="center"/>
          </w:tcPr>
          <w:p w:rsidR="00765C44" w:rsidRDefault="00765C44" w:rsidP="00765C44">
            <w:pPr>
              <w:spacing w:after="0"/>
              <w:ind w:left="135"/>
              <w:jc w:val="center"/>
            </w:pPr>
            <w:r w:rsidRPr="00195614">
              <w:rPr>
                <w:rFonts w:ascii="Times New Roman" w:hAnsi="Times New Roman"/>
                <w:color w:val="000000"/>
                <w:sz w:val="24"/>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65C44" w:rsidRDefault="00765C44" w:rsidP="00765C44">
            <w:pPr>
              <w:spacing w:after="0"/>
              <w:ind w:left="135"/>
              <w:jc w:val="center"/>
            </w:pPr>
          </w:p>
        </w:tc>
        <w:tc>
          <w:tcPr>
            <w:tcW w:w="1649" w:type="dxa"/>
            <w:tcMar>
              <w:top w:w="50" w:type="dxa"/>
              <w:left w:w="100" w:type="dxa"/>
            </w:tcMar>
            <w:vAlign w:val="center"/>
          </w:tcPr>
          <w:p w:rsidR="00765C44" w:rsidRDefault="00765C44" w:rsidP="00765C44">
            <w:pPr>
              <w:spacing w:after="0"/>
              <w:ind w:left="135"/>
              <w:jc w:val="center"/>
            </w:pPr>
          </w:p>
        </w:tc>
        <w:tc>
          <w:tcPr>
            <w:tcW w:w="1171" w:type="dxa"/>
            <w:tcMar>
              <w:top w:w="50" w:type="dxa"/>
              <w:left w:w="100" w:type="dxa"/>
            </w:tcMar>
            <w:vAlign w:val="center"/>
          </w:tcPr>
          <w:p w:rsidR="00765C44" w:rsidRDefault="00765C44" w:rsidP="00765C44">
            <w:pPr>
              <w:spacing w:after="0"/>
              <w:ind w:left="135"/>
            </w:pPr>
          </w:p>
        </w:tc>
        <w:tc>
          <w:tcPr>
            <w:tcW w:w="1999" w:type="dxa"/>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 xml:space="preserve">Библиотека ЦОК </w:t>
            </w:r>
            <w:hyperlink r:id="rId674">
              <w:r>
                <w:rPr>
                  <w:rFonts w:ascii="Times New Roman" w:hAnsi="Times New Roman"/>
                  <w:color w:val="0000FF"/>
                  <w:u w:val="single"/>
                </w:rPr>
                <w:t>https</w:t>
              </w:r>
              <w:r w:rsidRPr="00195614">
                <w:rPr>
                  <w:rFonts w:ascii="Times New Roman" w:hAnsi="Times New Roman"/>
                  <w:color w:val="0000FF"/>
                  <w:u w:val="single"/>
                </w:rPr>
                <w:t>://</w:t>
              </w:r>
              <w:r>
                <w:rPr>
                  <w:rFonts w:ascii="Times New Roman" w:hAnsi="Times New Roman"/>
                  <w:color w:val="0000FF"/>
                  <w:u w:val="single"/>
                </w:rPr>
                <w:t>m</w:t>
              </w:r>
              <w:r w:rsidRPr="00195614">
                <w:rPr>
                  <w:rFonts w:ascii="Times New Roman" w:hAnsi="Times New Roman"/>
                  <w:color w:val="0000FF"/>
                  <w:u w:val="single"/>
                </w:rPr>
                <w:t>.</w:t>
              </w:r>
              <w:r>
                <w:rPr>
                  <w:rFonts w:ascii="Times New Roman" w:hAnsi="Times New Roman"/>
                  <w:color w:val="0000FF"/>
                  <w:u w:val="single"/>
                </w:rPr>
                <w:t>edsoo</w:t>
              </w:r>
              <w:r w:rsidRPr="00195614">
                <w:rPr>
                  <w:rFonts w:ascii="Times New Roman" w:hAnsi="Times New Roman"/>
                  <w:color w:val="0000FF"/>
                  <w:u w:val="single"/>
                </w:rPr>
                <w:t>.</w:t>
              </w:r>
              <w:r>
                <w:rPr>
                  <w:rFonts w:ascii="Times New Roman" w:hAnsi="Times New Roman"/>
                  <w:color w:val="0000FF"/>
                  <w:u w:val="single"/>
                </w:rPr>
                <w:t>ru</w:t>
              </w:r>
              <w:r w:rsidRPr="00195614">
                <w:rPr>
                  <w:rFonts w:ascii="Times New Roman" w:hAnsi="Times New Roman"/>
                  <w:color w:val="0000FF"/>
                  <w:u w:val="single"/>
                </w:rPr>
                <w:t>/</w:t>
              </w:r>
              <w:r>
                <w:rPr>
                  <w:rFonts w:ascii="Times New Roman" w:hAnsi="Times New Roman"/>
                  <w:color w:val="0000FF"/>
                  <w:u w:val="single"/>
                </w:rPr>
                <w:t>f</w:t>
              </w:r>
              <w:r w:rsidRPr="00195614">
                <w:rPr>
                  <w:rFonts w:ascii="Times New Roman" w:hAnsi="Times New Roman"/>
                  <w:color w:val="0000FF"/>
                  <w:u w:val="single"/>
                </w:rPr>
                <w:t>465</w:t>
              </w:r>
              <w:r>
                <w:rPr>
                  <w:rFonts w:ascii="Times New Roman" w:hAnsi="Times New Roman"/>
                  <w:color w:val="0000FF"/>
                  <w:u w:val="single"/>
                </w:rPr>
                <w:t>d</w:t>
              </w:r>
              <w:r w:rsidRPr="00195614">
                <w:rPr>
                  <w:rFonts w:ascii="Times New Roman" w:hAnsi="Times New Roman"/>
                  <w:color w:val="0000FF"/>
                  <w:u w:val="single"/>
                </w:rPr>
                <w:t>10</w:t>
              </w:r>
              <w:r>
                <w:rPr>
                  <w:rFonts w:ascii="Times New Roman" w:hAnsi="Times New Roman"/>
                  <w:color w:val="0000FF"/>
                  <w:u w:val="single"/>
                </w:rPr>
                <w:t>e</w:t>
              </w:r>
            </w:hyperlink>
          </w:p>
        </w:tc>
      </w:tr>
      <w:tr w:rsidR="00765C44" w:rsidTr="00765C44">
        <w:trPr>
          <w:trHeight w:val="144"/>
          <w:tblCellSpacing w:w="20" w:type="nil"/>
        </w:trPr>
        <w:tc>
          <w:tcPr>
            <w:tcW w:w="0" w:type="auto"/>
            <w:gridSpan w:val="2"/>
            <w:tcMar>
              <w:top w:w="50" w:type="dxa"/>
              <w:left w:w="100" w:type="dxa"/>
            </w:tcMar>
            <w:vAlign w:val="center"/>
          </w:tcPr>
          <w:p w:rsidR="00765C44" w:rsidRPr="00195614" w:rsidRDefault="00765C44" w:rsidP="00765C44">
            <w:pPr>
              <w:spacing w:after="0"/>
              <w:ind w:left="135"/>
            </w:pPr>
            <w:r w:rsidRPr="00195614">
              <w:rPr>
                <w:rFonts w:ascii="Times New Roman" w:hAnsi="Times New Roman"/>
                <w:color w:val="000000"/>
                <w:sz w:val="24"/>
              </w:rPr>
              <w:t>ОБЩЕЕ КОЛИЧЕСТВО ЧАСОВ ПО ПРОГРАММЕ</w:t>
            </w:r>
          </w:p>
        </w:tc>
        <w:tc>
          <w:tcPr>
            <w:tcW w:w="1335" w:type="dxa"/>
            <w:tcMar>
              <w:top w:w="50" w:type="dxa"/>
              <w:left w:w="100" w:type="dxa"/>
            </w:tcMar>
            <w:vAlign w:val="center"/>
          </w:tcPr>
          <w:p w:rsidR="00765C44" w:rsidRDefault="00765C44" w:rsidP="00765C44">
            <w:pPr>
              <w:spacing w:after="0"/>
              <w:ind w:left="135"/>
              <w:jc w:val="center"/>
            </w:pPr>
            <w:r w:rsidRPr="00195614">
              <w:rPr>
                <w:rFonts w:ascii="Times New Roman" w:hAnsi="Times New Roman"/>
                <w:color w:val="000000"/>
                <w:sz w:val="24"/>
              </w:rPr>
              <w:t xml:space="preserve"> </w:t>
            </w:r>
            <w:r>
              <w:rPr>
                <w:rFonts w:ascii="Times New Roman" w:hAnsi="Times New Roman"/>
                <w:color w:val="000000"/>
                <w:sz w:val="24"/>
              </w:rPr>
              <w:t xml:space="preserve">34 </w:t>
            </w:r>
          </w:p>
        </w:tc>
        <w:tc>
          <w:tcPr>
            <w:tcW w:w="1551" w:type="dxa"/>
            <w:tcMar>
              <w:top w:w="50" w:type="dxa"/>
              <w:left w:w="100" w:type="dxa"/>
            </w:tcMar>
            <w:vAlign w:val="center"/>
          </w:tcPr>
          <w:p w:rsidR="00765C44" w:rsidRDefault="00765C44" w:rsidP="00765C44">
            <w:pPr>
              <w:spacing w:after="0"/>
              <w:ind w:left="135"/>
              <w:jc w:val="center"/>
            </w:pPr>
            <w:r>
              <w:rPr>
                <w:rFonts w:ascii="Times New Roman" w:hAnsi="Times New Roman"/>
                <w:color w:val="000000"/>
                <w:sz w:val="24"/>
              </w:rPr>
              <w:t xml:space="preserve"> 3 </w:t>
            </w:r>
          </w:p>
        </w:tc>
        <w:tc>
          <w:tcPr>
            <w:tcW w:w="1649" w:type="dxa"/>
            <w:tcMar>
              <w:top w:w="50" w:type="dxa"/>
              <w:left w:w="100" w:type="dxa"/>
            </w:tcMar>
            <w:vAlign w:val="center"/>
          </w:tcPr>
          <w:p w:rsidR="00765C44" w:rsidRDefault="00765C44" w:rsidP="00765C4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65C44" w:rsidRDefault="00765C44" w:rsidP="00765C44"/>
        </w:tc>
      </w:tr>
    </w:tbl>
    <w:p w:rsidR="00765C44" w:rsidRDefault="00765C44" w:rsidP="00765C44">
      <w:pPr>
        <w:sectPr w:rsidR="00765C44">
          <w:pgSz w:w="16383" w:h="11906" w:orient="landscape"/>
          <w:pgMar w:top="1134" w:right="850" w:bottom="1134" w:left="1701" w:header="720" w:footer="720" w:gutter="0"/>
          <w:cols w:space="720"/>
        </w:sectPr>
      </w:pPr>
    </w:p>
    <w:p w:rsidR="00765C44" w:rsidRPr="00195614" w:rsidRDefault="00765C44" w:rsidP="00765C44">
      <w:pPr>
        <w:spacing w:before="199" w:after="199" w:line="336" w:lineRule="auto"/>
        <w:ind w:left="120"/>
      </w:pPr>
      <w:bookmarkStart w:id="113" w:name="block-58660409"/>
      <w:bookmarkEnd w:id="112"/>
      <w:r w:rsidRPr="00195614">
        <w:rPr>
          <w:rFonts w:ascii="Times New Roman" w:hAnsi="Times New Roman"/>
          <w:b/>
          <w:color w:val="000000"/>
          <w:sz w:val="28"/>
        </w:rPr>
        <w:lastRenderedPageBreak/>
        <w:t>ПРОВЕРЯЕМЫЕ ТРЕБОВАНИЯ К РЕЗУЛЬТАТАМ ОСВОЕНИЯ ОСНОВНОЙ ОБРАЗОВАТЕЛЬНОЙ ПРОГРАММЫ</w:t>
      </w:r>
    </w:p>
    <w:p w:rsidR="00765C44" w:rsidRDefault="00765C44" w:rsidP="00554103">
      <w:pPr>
        <w:spacing w:before="199" w:after="199" w:line="336" w:lineRule="auto"/>
      </w:pPr>
      <w:r>
        <w:rPr>
          <w:rFonts w:ascii="Times New Roman" w:hAnsi="Times New Roman"/>
          <w:b/>
          <w:color w:val="000000"/>
          <w:sz w:val="28"/>
        </w:rPr>
        <w:t>10 КЛАСС</w:t>
      </w:r>
    </w:p>
    <w:p w:rsidR="00765C44" w:rsidRDefault="00765C44" w:rsidP="00765C44">
      <w:pPr>
        <w:spacing w:after="0"/>
        <w:ind w:left="120"/>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11"/>
        <w:gridCol w:w="7576"/>
      </w:tblGrid>
      <w:tr w:rsidR="00765C44" w:rsidRPr="004E1BB1" w:rsidTr="00765C44">
        <w:trPr>
          <w:trHeight w:val="144"/>
        </w:trPr>
        <w:tc>
          <w:tcPr>
            <w:tcW w:w="1807" w:type="dxa"/>
            <w:tcMar>
              <w:top w:w="50" w:type="dxa"/>
              <w:left w:w="100" w:type="dxa"/>
            </w:tcMar>
            <w:vAlign w:val="center"/>
          </w:tcPr>
          <w:p w:rsidR="00765C44" w:rsidRDefault="00765C44" w:rsidP="00765C44">
            <w:pPr>
              <w:spacing w:after="0"/>
              <w:ind w:left="192"/>
            </w:pPr>
            <w:r>
              <w:rPr>
                <w:rFonts w:ascii="Times New Roman" w:hAnsi="Times New Roman"/>
                <w:b/>
                <w:color w:val="000000"/>
                <w:sz w:val="24"/>
              </w:rPr>
              <w:t xml:space="preserve"> Код проверяемого результата </w:t>
            </w:r>
          </w:p>
        </w:tc>
        <w:tc>
          <w:tcPr>
            <w:tcW w:w="12211" w:type="dxa"/>
            <w:tcMar>
              <w:top w:w="50" w:type="dxa"/>
              <w:left w:w="100" w:type="dxa"/>
            </w:tcMar>
            <w:vAlign w:val="center"/>
          </w:tcPr>
          <w:p w:rsidR="00765C44" w:rsidRPr="00195614" w:rsidRDefault="00765C44" w:rsidP="00765C44">
            <w:pPr>
              <w:spacing w:after="0"/>
              <w:ind w:left="192"/>
            </w:pPr>
            <w:r w:rsidRPr="00195614">
              <w:rPr>
                <w:rFonts w:ascii="Times New Roman" w:hAnsi="Times New Roman"/>
                <w:b/>
                <w:color w:val="000000"/>
                <w:sz w:val="24"/>
              </w:rPr>
              <w:t xml:space="preserve"> Проверяемые предметные результаты освоения основной образовательной программы среднего общего образования </w:t>
            </w:r>
          </w:p>
        </w:tc>
      </w:tr>
      <w:tr w:rsidR="00765C44" w:rsidTr="00765C44">
        <w:trPr>
          <w:trHeight w:val="144"/>
        </w:trPr>
        <w:tc>
          <w:tcPr>
            <w:tcW w:w="1807"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7</w:t>
            </w:r>
          </w:p>
        </w:tc>
        <w:tc>
          <w:tcPr>
            <w:tcW w:w="12211" w:type="dxa"/>
            <w:tcMar>
              <w:top w:w="50" w:type="dxa"/>
              <w:left w:w="100" w:type="dxa"/>
            </w:tcMar>
            <w:vAlign w:val="center"/>
          </w:tcPr>
          <w:p w:rsidR="00765C44" w:rsidRDefault="00765C44" w:rsidP="00765C44">
            <w:pPr>
              <w:spacing w:after="0" w:line="336" w:lineRule="auto"/>
              <w:ind w:left="234"/>
              <w:jc w:val="both"/>
            </w:pPr>
            <w:r>
              <w:rPr>
                <w:rFonts w:ascii="Times New Roman" w:hAnsi="Times New Roman"/>
                <w:color w:val="000000"/>
                <w:sz w:val="24"/>
              </w:rPr>
              <w:t>Геометрия</w:t>
            </w:r>
          </w:p>
        </w:tc>
      </w:tr>
      <w:tr w:rsidR="00765C44" w:rsidRPr="004E1BB1" w:rsidTr="00765C44">
        <w:trPr>
          <w:trHeight w:val="144"/>
        </w:trPr>
        <w:tc>
          <w:tcPr>
            <w:tcW w:w="1807"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7.1</w:t>
            </w:r>
          </w:p>
        </w:tc>
        <w:tc>
          <w:tcPr>
            <w:tcW w:w="12211" w:type="dxa"/>
            <w:tcMar>
              <w:top w:w="50" w:type="dxa"/>
              <w:left w:w="100" w:type="dxa"/>
            </w:tcMar>
            <w:vAlign w:val="center"/>
          </w:tcPr>
          <w:p w:rsidR="00765C44" w:rsidRPr="00195614" w:rsidRDefault="00765C44" w:rsidP="00765C44">
            <w:pPr>
              <w:spacing w:after="0" w:line="336" w:lineRule="auto"/>
              <w:ind w:left="234"/>
              <w:jc w:val="both"/>
            </w:pPr>
            <w:r w:rsidRPr="00195614">
              <w:rPr>
                <w:rFonts w:ascii="Times New Roman" w:hAnsi="Times New Roman"/>
                <w:color w:val="000000"/>
                <w:sz w:val="24"/>
              </w:rPr>
              <w:t>Оперировать понятиями: точка, прямая, плоскость</w:t>
            </w:r>
          </w:p>
        </w:tc>
      </w:tr>
      <w:tr w:rsidR="00765C44" w:rsidRPr="004E1BB1" w:rsidTr="00765C44">
        <w:trPr>
          <w:trHeight w:val="144"/>
        </w:trPr>
        <w:tc>
          <w:tcPr>
            <w:tcW w:w="1807"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7.2</w:t>
            </w:r>
          </w:p>
        </w:tc>
        <w:tc>
          <w:tcPr>
            <w:tcW w:w="12211" w:type="dxa"/>
            <w:tcMar>
              <w:top w:w="50" w:type="dxa"/>
              <w:left w:w="100" w:type="dxa"/>
            </w:tcMar>
            <w:vAlign w:val="center"/>
          </w:tcPr>
          <w:p w:rsidR="00765C44" w:rsidRPr="00195614" w:rsidRDefault="00765C44" w:rsidP="00765C44">
            <w:pPr>
              <w:spacing w:after="0" w:line="336" w:lineRule="auto"/>
              <w:ind w:left="234"/>
              <w:jc w:val="both"/>
            </w:pPr>
            <w:r w:rsidRPr="00195614">
              <w:rPr>
                <w:rFonts w:ascii="Times New Roman" w:hAnsi="Times New Roman"/>
                <w:color w:val="000000"/>
                <w:sz w:val="24"/>
              </w:rPr>
              <w:t>Применять аксиомы стереометрии и следствия из них при решении геометрических задач</w:t>
            </w:r>
          </w:p>
        </w:tc>
      </w:tr>
      <w:tr w:rsidR="00765C44" w:rsidRPr="004E1BB1" w:rsidTr="00765C44">
        <w:trPr>
          <w:trHeight w:val="144"/>
        </w:trPr>
        <w:tc>
          <w:tcPr>
            <w:tcW w:w="1807"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7.3</w:t>
            </w:r>
          </w:p>
        </w:tc>
        <w:tc>
          <w:tcPr>
            <w:tcW w:w="12211" w:type="dxa"/>
            <w:tcMar>
              <w:top w:w="50" w:type="dxa"/>
              <w:left w:w="100" w:type="dxa"/>
            </w:tcMar>
            <w:vAlign w:val="center"/>
          </w:tcPr>
          <w:p w:rsidR="00765C44" w:rsidRPr="00195614" w:rsidRDefault="00765C44" w:rsidP="00765C44">
            <w:pPr>
              <w:spacing w:after="0" w:line="336" w:lineRule="auto"/>
              <w:ind w:left="234"/>
              <w:jc w:val="both"/>
            </w:pPr>
            <w:r w:rsidRPr="00195614">
              <w:rPr>
                <w:rFonts w:ascii="Times New Roman" w:hAnsi="Times New Roman"/>
                <w:color w:val="000000"/>
                <w:sz w:val="24"/>
              </w:rPr>
              <w:t>Оперировать понятиями: параллельность и перпендикулярность прямых и плоскостей</w:t>
            </w:r>
          </w:p>
        </w:tc>
      </w:tr>
      <w:tr w:rsidR="00765C44" w:rsidRPr="004E1BB1" w:rsidTr="00765C44">
        <w:trPr>
          <w:trHeight w:val="144"/>
        </w:trPr>
        <w:tc>
          <w:tcPr>
            <w:tcW w:w="1807"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7.4</w:t>
            </w:r>
          </w:p>
        </w:tc>
        <w:tc>
          <w:tcPr>
            <w:tcW w:w="12211" w:type="dxa"/>
            <w:tcMar>
              <w:top w:w="50" w:type="dxa"/>
              <w:left w:w="100" w:type="dxa"/>
            </w:tcMar>
            <w:vAlign w:val="center"/>
          </w:tcPr>
          <w:p w:rsidR="00765C44" w:rsidRPr="00195614" w:rsidRDefault="00765C44" w:rsidP="00765C44">
            <w:pPr>
              <w:spacing w:after="0" w:line="336" w:lineRule="auto"/>
              <w:ind w:left="234"/>
              <w:jc w:val="both"/>
            </w:pPr>
            <w:r w:rsidRPr="00195614">
              <w:rPr>
                <w:rFonts w:ascii="Times New Roman" w:hAnsi="Times New Roman"/>
                <w:color w:val="000000"/>
                <w:sz w:val="24"/>
              </w:rPr>
              <w:t>Классифицировать взаимное расположение прямых и плоскостей в пространстве</w:t>
            </w:r>
          </w:p>
        </w:tc>
      </w:tr>
      <w:tr w:rsidR="00765C44" w:rsidRPr="004E1BB1" w:rsidTr="00765C44">
        <w:trPr>
          <w:trHeight w:val="144"/>
        </w:trPr>
        <w:tc>
          <w:tcPr>
            <w:tcW w:w="1807"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7.5</w:t>
            </w:r>
          </w:p>
        </w:tc>
        <w:tc>
          <w:tcPr>
            <w:tcW w:w="12211" w:type="dxa"/>
            <w:tcMar>
              <w:top w:w="50" w:type="dxa"/>
              <w:left w:w="100" w:type="dxa"/>
            </w:tcMar>
            <w:vAlign w:val="center"/>
          </w:tcPr>
          <w:p w:rsidR="00765C44" w:rsidRPr="00195614" w:rsidRDefault="00765C44" w:rsidP="00765C44">
            <w:pPr>
              <w:spacing w:after="0" w:line="336" w:lineRule="auto"/>
              <w:ind w:left="234"/>
              <w:jc w:val="both"/>
            </w:pPr>
            <w:r w:rsidRPr="00195614">
              <w:rPr>
                <w:rFonts w:ascii="Times New Roman" w:hAnsi="Times New Roman"/>
                <w:color w:val="000000"/>
                <w:sz w:val="24"/>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tc>
      </w:tr>
      <w:tr w:rsidR="00765C44" w:rsidRPr="004E1BB1" w:rsidTr="00765C44">
        <w:trPr>
          <w:trHeight w:val="144"/>
        </w:trPr>
        <w:tc>
          <w:tcPr>
            <w:tcW w:w="1807"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7.6</w:t>
            </w:r>
          </w:p>
        </w:tc>
        <w:tc>
          <w:tcPr>
            <w:tcW w:w="12211" w:type="dxa"/>
            <w:tcMar>
              <w:top w:w="50" w:type="dxa"/>
              <w:left w:w="100" w:type="dxa"/>
            </w:tcMar>
            <w:vAlign w:val="center"/>
          </w:tcPr>
          <w:p w:rsidR="00765C44" w:rsidRPr="00195614" w:rsidRDefault="00765C44" w:rsidP="00765C44">
            <w:pPr>
              <w:spacing w:after="0" w:line="336" w:lineRule="auto"/>
              <w:ind w:left="234"/>
              <w:jc w:val="both"/>
            </w:pPr>
            <w:r w:rsidRPr="00195614">
              <w:rPr>
                <w:rFonts w:ascii="Times New Roman" w:hAnsi="Times New Roman"/>
                <w:color w:val="000000"/>
                <w:sz w:val="24"/>
              </w:rPr>
              <w:t>Оперировать понятиями: многогранник, выпуклый и невыпуклый многогранник, элементы многогранника, правильный многогранник</w:t>
            </w:r>
          </w:p>
        </w:tc>
      </w:tr>
      <w:tr w:rsidR="00765C44" w:rsidRPr="004E1BB1" w:rsidTr="00765C44">
        <w:trPr>
          <w:trHeight w:val="144"/>
        </w:trPr>
        <w:tc>
          <w:tcPr>
            <w:tcW w:w="1807"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7.7</w:t>
            </w:r>
          </w:p>
        </w:tc>
        <w:tc>
          <w:tcPr>
            <w:tcW w:w="12211" w:type="dxa"/>
            <w:tcMar>
              <w:top w:w="50" w:type="dxa"/>
              <w:left w:w="100" w:type="dxa"/>
            </w:tcMar>
            <w:vAlign w:val="center"/>
          </w:tcPr>
          <w:p w:rsidR="00765C44" w:rsidRPr="00195614" w:rsidRDefault="00765C44" w:rsidP="00765C44">
            <w:pPr>
              <w:spacing w:after="0" w:line="336" w:lineRule="auto"/>
              <w:ind w:left="234"/>
              <w:jc w:val="both"/>
            </w:pPr>
            <w:r w:rsidRPr="00195614">
              <w:rPr>
                <w:rFonts w:ascii="Times New Roman" w:hAnsi="Times New Roman"/>
                <w:color w:val="000000"/>
                <w:sz w:val="24"/>
              </w:rPr>
              <w:t>Распознавать основные виды многогранников (пирамида, призма, прямоугольный параллелепипед, куб)</w:t>
            </w:r>
          </w:p>
        </w:tc>
      </w:tr>
      <w:tr w:rsidR="00765C44" w:rsidRPr="004E1BB1" w:rsidTr="00765C44">
        <w:trPr>
          <w:trHeight w:val="144"/>
        </w:trPr>
        <w:tc>
          <w:tcPr>
            <w:tcW w:w="1807"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7.8</w:t>
            </w:r>
          </w:p>
        </w:tc>
        <w:tc>
          <w:tcPr>
            <w:tcW w:w="12211" w:type="dxa"/>
            <w:tcMar>
              <w:top w:w="50" w:type="dxa"/>
              <w:left w:w="100" w:type="dxa"/>
            </w:tcMar>
            <w:vAlign w:val="center"/>
          </w:tcPr>
          <w:p w:rsidR="00765C44" w:rsidRPr="00195614" w:rsidRDefault="00765C44" w:rsidP="00765C44">
            <w:pPr>
              <w:spacing w:after="0" w:line="336" w:lineRule="auto"/>
              <w:ind w:left="234"/>
              <w:jc w:val="both"/>
            </w:pPr>
            <w:r w:rsidRPr="00195614">
              <w:rPr>
                <w:rFonts w:ascii="Times New Roman" w:hAnsi="Times New Roman"/>
                <w:color w:val="000000"/>
                <w:sz w:val="24"/>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tc>
      </w:tr>
      <w:tr w:rsidR="00765C44" w:rsidRPr="004E1BB1" w:rsidTr="00765C44">
        <w:trPr>
          <w:trHeight w:val="144"/>
        </w:trPr>
        <w:tc>
          <w:tcPr>
            <w:tcW w:w="1807"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7.9</w:t>
            </w:r>
          </w:p>
        </w:tc>
        <w:tc>
          <w:tcPr>
            <w:tcW w:w="12211" w:type="dxa"/>
            <w:tcMar>
              <w:top w:w="50" w:type="dxa"/>
              <w:left w:w="100" w:type="dxa"/>
            </w:tcMar>
            <w:vAlign w:val="center"/>
          </w:tcPr>
          <w:p w:rsidR="00765C44" w:rsidRPr="00195614" w:rsidRDefault="00765C44" w:rsidP="00765C44">
            <w:pPr>
              <w:spacing w:after="0" w:line="336" w:lineRule="auto"/>
              <w:ind w:left="234"/>
              <w:jc w:val="both"/>
            </w:pPr>
            <w:r w:rsidRPr="00195614">
              <w:rPr>
                <w:rFonts w:ascii="Times New Roman" w:hAnsi="Times New Roman"/>
                <w:color w:val="000000"/>
                <w:sz w:val="24"/>
              </w:rPr>
              <w:t>Оперировать понятиями: секущая плоскость, сечение многогранников</w:t>
            </w:r>
          </w:p>
        </w:tc>
      </w:tr>
      <w:tr w:rsidR="00765C44" w:rsidRPr="004E1BB1" w:rsidTr="00765C44">
        <w:trPr>
          <w:trHeight w:val="144"/>
        </w:trPr>
        <w:tc>
          <w:tcPr>
            <w:tcW w:w="1807"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7.10</w:t>
            </w:r>
          </w:p>
        </w:tc>
        <w:tc>
          <w:tcPr>
            <w:tcW w:w="12211" w:type="dxa"/>
            <w:tcMar>
              <w:top w:w="50" w:type="dxa"/>
              <w:left w:w="100" w:type="dxa"/>
            </w:tcMar>
            <w:vAlign w:val="center"/>
          </w:tcPr>
          <w:p w:rsidR="00765C44" w:rsidRPr="00195614" w:rsidRDefault="00765C44" w:rsidP="00765C44">
            <w:pPr>
              <w:spacing w:after="0" w:line="336" w:lineRule="auto"/>
              <w:ind w:left="234"/>
              <w:jc w:val="both"/>
            </w:pPr>
            <w:r w:rsidRPr="00195614">
              <w:rPr>
                <w:rFonts w:ascii="Times New Roman" w:hAnsi="Times New Roman"/>
                <w:color w:val="000000"/>
                <w:sz w:val="24"/>
              </w:rPr>
              <w:t>Объяснять принципы построения сечений многогранников, используя метод следов</w:t>
            </w:r>
          </w:p>
        </w:tc>
      </w:tr>
      <w:tr w:rsidR="00765C44" w:rsidRPr="004E1BB1" w:rsidTr="00765C44">
        <w:trPr>
          <w:trHeight w:val="144"/>
        </w:trPr>
        <w:tc>
          <w:tcPr>
            <w:tcW w:w="1807"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7.11</w:t>
            </w:r>
          </w:p>
        </w:tc>
        <w:tc>
          <w:tcPr>
            <w:tcW w:w="12211" w:type="dxa"/>
            <w:tcMar>
              <w:top w:w="50" w:type="dxa"/>
              <w:left w:w="100" w:type="dxa"/>
            </w:tcMar>
            <w:vAlign w:val="center"/>
          </w:tcPr>
          <w:p w:rsidR="00765C44" w:rsidRPr="00195614" w:rsidRDefault="00765C44" w:rsidP="00765C44">
            <w:pPr>
              <w:spacing w:after="0" w:line="336" w:lineRule="auto"/>
              <w:ind w:left="234"/>
              <w:jc w:val="both"/>
            </w:pPr>
            <w:r w:rsidRPr="00195614">
              <w:rPr>
                <w:rFonts w:ascii="Times New Roman" w:hAnsi="Times New Roman"/>
                <w:color w:val="000000"/>
                <w:sz w:val="24"/>
              </w:rPr>
              <w:t>Строить сечения многогранников методом следов, выполнять (выносные) плоские чертежи из рисунков простых объёмных фигур: вид сверху, сбоку, снизу</w:t>
            </w:r>
          </w:p>
        </w:tc>
      </w:tr>
      <w:tr w:rsidR="00765C44" w:rsidRPr="004E1BB1" w:rsidTr="00765C44">
        <w:trPr>
          <w:trHeight w:val="144"/>
        </w:trPr>
        <w:tc>
          <w:tcPr>
            <w:tcW w:w="1807"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7.12</w:t>
            </w:r>
          </w:p>
        </w:tc>
        <w:tc>
          <w:tcPr>
            <w:tcW w:w="12211" w:type="dxa"/>
            <w:tcMar>
              <w:top w:w="50" w:type="dxa"/>
              <w:left w:w="100" w:type="dxa"/>
            </w:tcMar>
            <w:vAlign w:val="center"/>
          </w:tcPr>
          <w:p w:rsidR="00765C44" w:rsidRPr="00195614" w:rsidRDefault="00765C44" w:rsidP="00765C44">
            <w:pPr>
              <w:spacing w:after="0" w:line="336" w:lineRule="auto"/>
              <w:ind w:left="234"/>
              <w:jc w:val="both"/>
            </w:pPr>
            <w:r w:rsidRPr="00195614">
              <w:rPr>
                <w:rFonts w:ascii="Times New Roman" w:hAnsi="Times New Roman"/>
                <w:color w:val="000000"/>
                <w:sz w:val="24"/>
              </w:rPr>
              <w:t xml:space="preserve">Решать задачи на нахождение геометрических величин по образцам </w:t>
            </w:r>
            <w:r w:rsidRPr="00195614">
              <w:rPr>
                <w:rFonts w:ascii="Times New Roman" w:hAnsi="Times New Roman"/>
                <w:color w:val="000000"/>
                <w:sz w:val="24"/>
              </w:rPr>
              <w:lastRenderedPageBreak/>
              <w:t>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tc>
      </w:tr>
      <w:tr w:rsidR="00765C44" w:rsidRPr="004E1BB1" w:rsidTr="00765C44">
        <w:trPr>
          <w:trHeight w:val="144"/>
        </w:trPr>
        <w:tc>
          <w:tcPr>
            <w:tcW w:w="1807"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lastRenderedPageBreak/>
              <w:t>7.13</w:t>
            </w:r>
          </w:p>
        </w:tc>
        <w:tc>
          <w:tcPr>
            <w:tcW w:w="12211" w:type="dxa"/>
            <w:tcMar>
              <w:top w:w="50" w:type="dxa"/>
              <w:left w:w="100" w:type="dxa"/>
            </w:tcMar>
            <w:vAlign w:val="center"/>
          </w:tcPr>
          <w:p w:rsidR="00765C44" w:rsidRPr="00195614" w:rsidRDefault="00765C44" w:rsidP="00765C44">
            <w:pPr>
              <w:spacing w:after="0" w:line="336" w:lineRule="auto"/>
              <w:ind w:left="234"/>
              <w:jc w:val="both"/>
            </w:pPr>
            <w:r w:rsidRPr="00195614">
              <w:rPr>
                <w:rFonts w:ascii="Times New Roman" w:hAnsi="Times New Roman"/>
                <w:color w:val="000000"/>
                <w:sz w:val="24"/>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tc>
      </w:tr>
      <w:tr w:rsidR="00765C44" w:rsidRPr="004E1BB1" w:rsidTr="00765C44">
        <w:trPr>
          <w:trHeight w:val="144"/>
        </w:trPr>
        <w:tc>
          <w:tcPr>
            <w:tcW w:w="1807"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7.14</w:t>
            </w:r>
          </w:p>
        </w:tc>
        <w:tc>
          <w:tcPr>
            <w:tcW w:w="12211" w:type="dxa"/>
            <w:tcMar>
              <w:top w:w="50" w:type="dxa"/>
              <w:left w:w="100" w:type="dxa"/>
            </w:tcMar>
            <w:vAlign w:val="center"/>
          </w:tcPr>
          <w:p w:rsidR="00765C44" w:rsidRPr="00195614" w:rsidRDefault="00765C44" w:rsidP="00765C44">
            <w:pPr>
              <w:spacing w:after="0" w:line="336" w:lineRule="auto"/>
              <w:ind w:left="234"/>
              <w:jc w:val="both"/>
            </w:pPr>
            <w:r w:rsidRPr="00195614">
              <w:rPr>
                <w:rFonts w:ascii="Times New Roman" w:hAnsi="Times New Roman"/>
                <w:color w:val="000000"/>
                <w:sz w:val="24"/>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tc>
      </w:tr>
      <w:tr w:rsidR="00765C44" w:rsidRPr="004E1BB1" w:rsidTr="00765C44">
        <w:trPr>
          <w:trHeight w:val="144"/>
        </w:trPr>
        <w:tc>
          <w:tcPr>
            <w:tcW w:w="1807"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7.15</w:t>
            </w:r>
          </w:p>
        </w:tc>
        <w:tc>
          <w:tcPr>
            <w:tcW w:w="12211" w:type="dxa"/>
            <w:tcMar>
              <w:top w:w="50" w:type="dxa"/>
              <w:left w:w="100" w:type="dxa"/>
            </w:tcMar>
            <w:vAlign w:val="center"/>
          </w:tcPr>
          <w:p w:rsidR="00765C44" w:rsidRPr="00195614" w:rsidRDefault="00765C44" w:rsidP="00765C44">
            <w:pPr>
              <w:spacing w:after="0" w:line="336" w:lineRule="auto"/>
              <w:ind w:left="234"/>
              <w:jc w:val="both"/>
            </w:pPr>
            <w:r w:rsidRPr="00195614">
              <w:rPr>
                <w:rFonts w:ascii="Times New Roman" w:hAnsi="Times New Roman"/>
                <w:color w:val="000000"/>
                <w:sz w:val="24"/>
              </w:rPr>
              <w:t>Оперировать понятиями: симметрия в пространстве, центр, ось и плоскость симметрии, центр, ось и плоскость симметрии фигуры</w:t>
            </w:r>
          </w:p>
        </w:tc>
      </w:tr>
      <w:tr w:rsidR="00765C44" w:rsidRPr="004E1BB1" w:rsidTr="00765C44">
        <w:trPr>
          <w:trHeight w:val="144"/>
        </w:trPr>
        <w:tc>
          <w:tcPr>
            <w:tcW w:w="1807"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7.16</w:t>
            </w:r>
          </w:p>
        </w:tc>
        <w:tc>
          <w:tcPr>
            <w:tcW w:w="12211" w:type="dxa"/>
            <w:tcMar>
              <w:top w:w="50" w:type="dxa"/>
              <w:left w:w="100" w:type="dxa"/>
            </w:tcMar>
            <w:vAlign w:val="center"/>
          </w:tcPr>
          <w:p w:rsidR="00765C44" w:rsidRPr="00195614" w:rsidRDefault="00765C44" w:rsidP="00765C44">
            <w:pPr>
              <w:spacing w:after="0" w:line="336" w:lineRule="auto"/>
              <w:ind w:left="234"/>
              <w:jc w:val="both"/>
            </w:pPr>
            <w:r w:rsidRPr="00195614">
              <w:rPr>
                <w:rFonts w:ascii="Times New Roman" w:hAnsi="Times New Roman"/>
                <w:color w:val="000000"/>
                <w:sz w:val="24"/>
              </w:rPr>
              <w:t>Извлекать, преобразовывать и интерпретировать информацию о пространственных геометрических фигурах, представленную на чертежах и рисунках</w:t>
            </w:r>
          </w:p>
        </w:tc>
      </w:tr>
      <w:tr w:rsidR="00765C44" w:rsidRPr="004E1BB1" w:rsidTr="00765C44">
        <w:trPr>
          <w:trHeight w:val="144"/>
        </w:trPr>
        <w:tc>
          <w:tcPr>
            <w:tcW w:w="1807"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7.17</w:t>
            </w:r>
          </w:p>
        </w:tc>
        <w:tc>
          <w:tcPr>
            <w:tcW w:w="12211" w:type="dxa"/>
            <w:tcMar>
              <w:top w:w="50" w:type="dxa"/>
              <w:left w:w="100" w:type="dxa"/>
            </w:tcMar>
            <w:vAlign w:val="center"/>
          </w:tcPr>
          <w:p w:rsidR="00765C44" w:rsidRPr="00195614" w:rsidRDefault="00765C44" w:rsidP="00765C44">
            <w:pPr>
              <w:spacing w:after="0" w:line="336" w:lineRule="auto"/>
              <w:ind w:left="234"/>
              <w:jc w:val="both"/>
            </w:pPr>
            <w:r w:rsidRPr="00195614">
              <w:rPr>
                <w:rFonts w:ascii="Times New Roman" w:hAnsi="Times New Roman"/>
                <w:color w:val="000000"/>
                <w:sz w:val="24"/>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765C44" w:rsidRPr="004E1BB1" w:rsidTr="00765C44">
        <w:trPr>
          <w:trHeight w:val="144"/>
        </w:trPr>
        <w:tc>
          <w:tcPr>
            <w:tcW w:w="1807"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7.18</w:t>
            </w:r>
          </w:p>
        </w:tc>
        <w:tc>
          <w:tcPr>
            <w:tcW w:w="12211" w:type="dxa"/>
            <w:tcMar>
              <w:top w:w="50" w:type="dxa"/>
              <w:left w:w="100" w:type="dxa"/>
            </w:tcMar>
            <w:vAlign w:val="center"/>
          </w:tcPr>
          <w:p w:rsidR="00765C44" w:rsidRPr="00195614" w:rsidRDefault="00765C44" w:rsidP="00765C44">
            <w:pPr>
              <w:spacing w:after="0" w:line="336" w:lineRule="auto"/>
              <w:ind w:left="234"/>
              <w:jc w:val="both"/>
            </w:pPr>
            <w:r w:rsidRPr="00195614">
              <w:rPr>
                <w:rFonts w:ascii="Times New Roman" w:hAnsi="Times New Roman"/>
                <w:color w:val="000000"/>
                <w:sz w:val="24"/>
              </w:rPr>
              <w:t>Применять простейшие программные средства и электронно-коммуникационные системы при решении стереометрических задач</w:t>
            </w:r>
          </w:p>
        </w:tc>
      </w:tr>
      <w:tr w:rsidR="00765C44" w:rsidRPr="004E1BB1" w:rsidTr="00765C44">
        <w:trPr>
          <w:trHeight w:val="144"/>
        </w:trPr>
        <w:tc>
          <w:tcPr>
            <w:tcW w:w="1807"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7.19</w:t>
            </w:r>
          </w:p>
        </w:tc>
        <w:tc>
          <w:tcPr>
            <w:tcW w:w="12211" w:type="dxa"/>
            <w:tcMar>
              <w:top w:w="50" w:type="dxa"/>
              <w:left w:w="100" w:type="dxa"/>
            </w:tcMar>
            <w:vAlign w:val="center"/>
          </w:tcPr>
          <w:p w:rsidR="00765C44" w:rsidRPr="00195614" w:rsidRDefault="00765C44" w:rsidP="00765C44">
            <w:pPr>
              <w:spacing w:after="0" w:line="336" w:lineRule="auto"/>
              <w:ind w:left="234"/>
              <w:jc w:val="both"/>
            </w:pPr>
            <w:r w:rsidRPr="00195614">
              <w:rPr>
                <w:rFonts w:ascii="Times New Roman" w:hAnsi="Times New Roman"/>
                <w:color w:val="000000"/>
                <w:sz w:val="24"/>
              </w:rPr>
              <w:t>Приводить примеры математических закономерностей в природе и жизни, распознавать проявление законов геометрии в искусстве</w:t>
            </w:r>
          </w:p>
        </w:tc>
      </w:tr>
      <w:tr w:rsidR="00765C44" w:rsidRPr="004E1BB1" w:rsidTr="00765C44">
        <w:trPr>
          <w:trHeight w:val="144"/>
        </w:trPr>
        <w:tc>
          <w:tcPr>
            <w:tcW w:w="1807"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7.20</w:t>
            </w:r>
          </w:p>
        </w:tc>
        <w:tc>
          <w:tcPr>
            <w:tcW w:w="12211" w:type="dxa"/>
            <w:tcMar>
              <w:top w:w="50" w:type="dxa"/>
              <w:left w:w="100" w:type="dxa"/>
            </w:tcMar>
            <w:vAlign w:val="center"/>
          </w:tcPr>
          <w:p w:rsidR="00765C44" w:rsidRPr="00195614" w:rsidRDefault="00765C44" w:rsidP="00765C44">
            <w:pPr>
              <w:spacing w:after="0" w:line="336" w:lineRule="auto"/>
              <w:ind w:left="234"/>
              <w:jc w:val="both"/>
            </w:pPr>
            <w:r w:rsidRPr="00195614">
              <w:rPr>
                <w:rFonts w:ascii="Times New Roman" w:hAnsi="Times New Roman"/>
                <w:color w:val="000000"/>
                <w:sz w:val="24"/>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765C44" w:rsidRPr="00195614" w:rsidRDefault="00765C44" w:rsidP="00765C44">
      <w:pPr>
        <w:spacing w:after="0"/>
        <w:ind w:left="120"/>
      </w:pPr>
    </w:p>
    <w:p w:rsidR="00765C44" w:rsidRDefault="00765C44" w:rsidP="00765C44">
      <w:pPr>
        <w:spacing w:before="199" w:after="199"/>
        <w:ind w:left="120"/>
      </w:pPr>
      <w:r>
        <w:rPr>
          <w:rFonts w:ascii="Times New Roman" w:hAnsi="Times New Roman"/>
          <w:b/>
          <w:color w:val="000000"/>
          <w:sz w:val="28"/>
        </w:rPr>
        <w:t>11 КЛАСС</w:t>
      </w:r>
    </w:p>
    <w:p w:rsidR="00765C44" w:rsidRDefault="00765C44" w:rsidP="00765C44">
      <w:pPr>
        <w:spacing w:after="0"/>
        <w:ind w:left="120"/>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52"/>
        <w:gridCol w:w="7535"/>
      </w:tblGrid>
      <w:tr w:rsidR="00765C44" w:rsidRPr="004E1BB1" w:rsidTr="00765C44">
        <w:trPr>
          <w:trHeight w:val="144"/>
        </w:trPr>
        <w:tc>
          <w:tcPr>
            <w:tcW w:w="1988" w:type="dxa"/>
            <w:tcMar>
              <w:top w:w="50" w:type="dxa"/>
              <w:left w:w="100" w:type="dxa"/>
            </w:tcMar>
            <w:vAlign w:val="center"/>
          </w:tcPr>
          <w:p w:rsidR="00765C44" w:rsidRDefault="00765C44" w:rsidP="00765C44">
            <w:pPr>
              <w:spacing w:after="0"/>
              <w:ind w:left="192"/>
            </w:pPr>
            <w:r>
              <w:rPr>
                <w:rFonts w:ascii="Times New Roman" w:hAnsi="Times New Roman"/>
                <w:b/>
                <w:color w:val="000000"/>
                <w:sz w:val="24"/>
              </w:rPr>
              <w:t xml:space="preserve"> Код проверяемого результата </w:t>
            </w:r>
          </w:p>
        </w:tc>
        <w:tc>
          <w:tcPr>
            <w:tcW w:w="11927" w:type="dxa"/>
            <w:tcMar>
              <w:top w:w="50" w:type="dxa"/>
              <w:left w:w="100" w:type="dxa"/>
            </w:tcMar>
            <w:vAlign w:val="center"/>
          </w:tcPr>
          <w:p w:rsidR="00765C44" w:rsidRPr="00195614" w:rsidRDefault="00765C44" w:rsidP="00765C44">
            <w:pPr>
              <w:spacing w:after="0"/>
              <w:ind w:left="192"/>
            </w:pPr>
            <w:r w:rsidRPr="00195614">
              <w:rPr>
                <w:rFonts w:ascii="Times New Roman" w:hAnsi="Times New Roman"/>
                <w:b/>
                <w:color w:val="000000"/>
                <w:sz w:val="24"/>
              </w:rPr>
              <w:t xml:space="preserve"> Проверяемые предметные результаты освоения основной образовательной программы среднего общего образования </w:t>
            </w:r>
          </w:p>
        </w:tc>
      </w:tr>
      <w:tr w:rsidR="00765C44" w:rsidTr="00765C44">
        <w:trPr>
          <w:trHeight w:val="144"/>
        </w:trPr>
        <w:tc>
          <w:tcPr>
            <w:tcW w:w="1988"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6</w:t>
            </w:r>
          </w:p>
        </w:tc>
        <w:tc>
          <w:tcPr>
            <w:tcW w:w="11927" w:type="dxa"/>
            <w:tcMar>
              <w:top w:w="50" w:type="dxa"/>
              <w:left w:w="100" w:type="dxa"/>
            </w:tcMar>
            <w:vAlign w:val="center"/>
          </w:tcPr>
          <w:p w:rsidR="00765C44" w:rsidRDefault="00765C44" w:rsidP="00765C44">
            <w:pPr>
              <w:spacing w:after="0" w:line="336" w:lineRule="auto"/>
              <w:ind w:left="234"/>
              <w:jc w:val="both"/>
            </w:pPr>
            <w:r>
              <w:rPr>
                <w:rFonts w:ascii="Times New Roman" w:hAnsi="Times New Roman"/>
                <w:color w:val="000000"/>
                <w:sz w:val="24"/>
              </w:rPr>
              <w:t>Геометрия</w:t>
            </w:r>
          </w:p>
        </w:tc>
      </w:tr>
      <w:tr w:rsidR="00765C44" w:rsidRPr="004E1BB1" w:rsidTr="00765C44">
        <w:trPr>
          <w:trHeight w:val="144"/>
        </w:trPr>
        <w:tc>
          <w:tcPr>
            <w:tcW w:w="1988"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6.1</w:t>
            </w:r>
          </w:p>
        </w:tc>
        <w:tc>
          <w:tcPr>
            <w:tcW w:w="11927" w:type="dxa"/>
            <w:tcMar>
              <w:top w:w="50" w:type="dxa"/>
              <w:left w:w="100" w:type="dxa"/>
            </w:tcMar>
            <w:vAlign w:val="center"/>
          </w:tcPr>
          <w:p w:rsidR="00765C44" w:rsidRPr="00195614" w:rsidRDefault="00765C44" w:rsidP="00765C44">
            <w:pPr>
              <w:spacing w:after="0" w:line="336" w:lineRule="auto"/>
              <w:ind w:left="234"/>
              <w:jc w:val="both"/>
            </w:pPr>
            <w:r w:rsidRPr="00195614">
              <w:rPr>
                <w:rFonts w:ascii="Times New Roman" w:hAnsi="Times New Roman"/>
                <w:color w:val="000000"/>
                <w:sz w:val="24"/>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tc>
      </w:tr>
      <w:tr w:rsidR="00765C44" w:rsidRPr="004E1BB1" w:rsidTr="00765C44">
        <w:trPr>
          <w:trHeight w:val="144"/>
        </w:trPr>
        <w:tc>
          <w:tcPr>
            <w:tcW w:w="1988"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6.2</w:t>
            </w:r>
          </w:p>
        </w:tc>
        <w:tc>
          <w:tcPr>
            <w:tcW w:w="11927" w:type="dxa"/>
            <w:tcMar>
              <w:top w:w="50" w:type="dxa"/>
              <w:left w:w="100" w:type="dxa"/>
            </w:tcMar>
            <w:vAlign w:val="center"/>
          </w:tcPr>
          <w:p w:rsidR="00765C44" w:rsidRPr="00195614" w:rsidRDefault="00765C44" w:rsidP="00765C44">
            <w:pPr>
              <w:spacing w:after="0" w:line="336" w:lineRule="auto"/>
              <w:ind w:left="234"/>
              <w:jc w:val="both"/>
            </w:pPr>
            <w:r w:rsidRPr="00195614">
              <w:rPr>
                <w:rFonts w:ascii="Times New Roman" w:hAnsi="Times New Roman"/>
                <w:color w:val="000000"/>
                <w:sz w:val="24"/>
              </w:rPr>
              <w:t>Распознавать тела вращения (цилиндр, конус, сфера и шар)</w:t>
            </w:r>
          </w:p>
        </w:tc>
      </w:tr>
      <w:tr w:rsidR="00765C44" w:rsidRPr="004E1BB1" w:rsidTr="00765C44">
        <w:trPr>
          <w:trHeight w:val="144"/>
        </w:trPr>
        <w:tc>
          <w:tcPr>
            <w:tcW w:w="1988"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6.3</w:t>
            </w:r>
          </w:p>
        </w:tc>
        <w:tc>
          <w:tcPr>
            <w:tcW w:w="11927" w:type="dxa"/>
            <w:tcMar>
              <w:top w:w="50" w:type="dxa"/>
              <w:left w:w="100" w:type="dxa"/>
            </w:tcMar>
            <w:vAlign w:val="center"/>
          </w:tcPr>
          <w:p w:rsidR="00765C44" w:rsidRPr="00195614" w:rsidRDefault="00765C44" w:rsidP="00765C44">
            <w:pPr>
              <w:spacing w:after="0" w:line="336" w:lineRule="auto"/>
              <w:ind w:left="234"/>
              <w:jc w:val="both"/>
            </w:pPr>
            <w:r w:rsidRPr="00195614">
              <w:rPr>
                <w:rFonts w:ascii="Times New Roman" w:hAnsi="Times New Roman"/>
                <w:color w:val="000000"/>
                <w:sz w:val="24"/>
              </w:rPr>
              <w:t>Объяснять способы получения тел вращения</w:t>
            </w:r>
          </w:p>
        </w:tc>
      </w:tr>
      <w:tr w:rsidR="00765C44" w:rsidRPr="004E1BB1" w:rsidTr="00765C44">
        <w:trPr>
          <w:trHeight w:val="144"/>
        </w:trPr>
        <w:tc>
          <w:tcPr>
            <w:tcW w:w="1988"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6.4</w:t>
            </w:r>
          </w:p>
        </w:tc>
        <w:tc>
          <w:tcPr>
            <w:tcW w:w="11927" w:type="dxa"/>
            <w:tcMar>
              <w:top w:w="50" w:type="dxa"/>
              <w:left w:w="100" w:type="dxa"/>
            </w:tcMar>
            <w:vAlign w:val="center"/>
          </w:tcPr>
          <w:p w:rsidR="00765C44" w:rsidRPr="00195614" w:rsidRDefault="00765C44" w:rsidP="00765C44">
            <w:pPr>
              <w:spacing w:after="0" w:line="336" w:lineRule="auto"/>
              <w:ind w:left="234"/>
              <w:jc w:val="both"/>
            </w:pPr>
            <w:r w:rsidRPr="00195614">
              <w:rPr>
                <w:rFonts w:ascii="Times New Roman" w:hAnsi="Times New Roman"/>
                <w:color w:val="000000"/>
                <w:sz w:val="24"/>
              </w:rPr>
              <w:t>Классифицировать взаимное расположение сферы и плоскости</w:t>
            </w:r>
          </w:p>
        </w:tc>
      </w:tr>
      <w:tr w:rsidR="00765C44" w:rsidRPr="004E1BB1" w:rsidTr="00765C44">
        <w:trPr>
          <w:trHeight w:val="144"/>
        </w:trPr>
        <w:tc>
          <w:tcPr>
            <w:tcW w:w="1988"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6.5</w:t>
            </w:r>
          </w:p>
        </w:tc>
        <w:tc>
          <w:tcPr>
            <w:tcW w:w="11927" w:type="dxa"/>
            <w:tcMar>
              <w:top w:w="50" w:type="dxa"/>
              <w:left w:w="100" w:type="dxa"/>
            </w:tcMar>
            <w:vAlign w:val="center"/>
          </w:tcPr>
          <w:p w:rsidR="00765C44" w:rsidRPr="00195614" w:rsidRDefault="00765C44" w:rsidP="00765C44">
            <w:pPr>
              <w:spacing w:after="0" w:line="336" w:lineRule="auto"/>
              <w:ind w:left="234"/>
              <w:jc w:val="both"/>
            </w:pPr>
            <w:r w:rsidRPr="00195614">
              <w:rPr>
                <w:rFonts w:ascii="Times New Roman" w:hAnsi="Times New Roman"/>
                <w:color w:val="000000"/>
                <w:sz w:val="24"/>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tc>
      </w:tr>
      <w:tr w:rsidR="00765C44" w:rsidRPr="004E1BB1" w:rsidTr="00765C44">
        <w:trPr>
          <w:trHeight w:val="144"/>
        </w:trPr>
        <w:tc>
          <w:tcPr>
            <w:tcW w:w="1988"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6.6</w:t>
            </w:r>
          </w:p>
        </w:tc>
        <w:tc>
          <w:tcPr>
            <w:tcW w:w="11927" w:type="dxa"/>
            <w:tcMar>
              <w:top w:w="50" w:type="dxa"/>
              <w:left w:w="100" w:type="dxa"/>
            </w:tcMar>
            <w:vAlign w:val="center"/>
          </w:tcPr>
          <w:p w:rsidR="00765C44" w:rsidRPr="00195614" w:rsidRDefault="00765C44" w:rsidP="00765C44">
            <w:pPr>
              <w:spacing w:after="0" w:line="336" w:lineRule="auto"/>
              <w:ind w:left="234"/>
              <w:jc w:val="both"/>
            </w:pPr>
            <w:r w:rsidRPr="00195614">
              <w:rPr>
                <w:rFonts w:ascii="Times New Roman" w:hAnsi="Times New Roman"/>
                <w:color w:val="000000"/>
                <w:sz w:val="24"/>
              </w:rPr>
              <w:t>Вычислять объёмы и площади поверхностей тел вращения, геометрических тел с применением формул</w:t>
            </w:r>
          </w:p>
        </w:tc>
      </w:tr>
      <w:tr w:rsidR="00765C44" w:rsidRPr="004E1BB1" w:rsidTr="00765C44">
        <w:trPr>
          <w:trHeight w:val="144"/>
        </w:trPr>
        <w:tc>
          <w:tcPr>
            <w:tcW w:w="1988"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6.7</w:t>
            </w:r>
          </w:p>
        </w:tc>
        <w:tc>
          <w:tcPr>
            <w:tcW w:w="11927" w:type="dxa"/>
            <w:tcMar>
              <w:top w:w="50" w:type="dxa"/>
              <w:left w:w="100" w:type="dxa"/>
            </w:tcMar>
            <w:vAlign w:val="center"/>
          </w:tcPr>
          <w:p w:rsidR="00765C44" w:rsidRPr="00195614" w:rsidRDefault="00765C44" w:rsidP="00765C44">
            <w:pPr>
              <w:spacing w:after="0" w:line="336" w:lineRule="auto"/>
              <w:ind w:left="234"/>
              <w:jc w:val="both"/>
            </w:pPr>
            <w:r w:rsidRPr="00195614">
              <w:rPr>
                <w:rFonts w:ascii="Times New Roman" w:hAnsi="Times New Roman"/>
                <w:color w:val="000000"/>
                <w:sz w:val="24"/>
              </w:rPr>
              <w:t>Оперировать понятиями: многогранник, вписанный в сферу и описанный около сферы, сфера, вписанная в многогранник или тело вращения</w:t>
            </w:r>
          </w:p>
        </w:tc>
      </w:tr>
      <w:tr w:rsidR="00765C44" w:rsidRPr="004E1BB1" w:rsidTr="00765C44">
        <w:trPr>
          <w:trHeight w:val="144"/>
        </w:trPr>
        <w:tc>
          <w:tcPr>
            <w:tcW w:w="1988"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6.8</w:t>
            </w:r>
          </w:p>
        </w:tc>
        <w:tc>
          <w:tcPr>
            <w:tcW w:w="11927" w:type="dxa"/>
            <w:tcMar>
              <w:top w:w="50" w:type="dxa"/>
              <w:left w:w="100" w:type="dxa"/>
            </w:tcMar>
            <w:vAlign w:val="center"/>
          </w:tcPr>
          <w:p w:rsidR="00765C44" w:rsidRPr="00195614" w:rsidRDefault="00765C44" w:rsidP="00765C44">
            <w:pPr>
              <w:spacing w:after="0" w:line="336" w:lineRule="auto"/>
              <w:ind w:left="234"/>
              <w:jc w:val="both"/>
            </w:pPr>
            <w:r w:rsidRPr="00195614">
              <w:rPr>
                <w:rFonts w:ascii="Times New Roman" w:hAnsi="Times New Roman"/>
                <w:color w:val="000000"/>
                <w:sz w:val="24"/>
              </w:rPr>
              <w:t>Вычислять соотношения между площадями поверхностей и объёмами подобных тел</w:t>
            </w:r>
          </w:p>
        </w:tc>
      </w:tr>
      <w:tr w:rsidR="00765C44" w:rsidRPr="004E1BB1" w:rsidTr="00765C44">
        <w:trPr>
          <w:trHeight w:val="144"/>
        </w:trPr>
        <w:tc>
          <w:tcPr>
            <w:tcW w:w="1988"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6.9</w:t>
            </w:r>
          </w:p>
        </w:tc>
        <w:tc>
          <w:tcPr>
            <w:tcW w:w="11927" w:type="dxa"/>
            <w:tcMar>
              <w:top w:w="50" w:type="dxa"/>
              <w:left w:w="100" w:type="dxa"/>
            </w:tcMar>
            <w:vAlign w:val="center"/>
          </w:tcPr>
          <w:p w:rsidR="00765C44" w:rsidRPr="00195614" w:rsidRDefault="00765C44" w:rsidP="00765C44">
            <w:pPr>
              <w:spacing w:after="0" w:line="336" w:lineRule="auto"/>
              <w:ind w:left="234"/>
              <w:jc w:val="both"/>
            </w:pPr>
            <w:r w:rsidRPr="00195614">
              <w:rPr>
                <w:rFonts w:ascii="Times New Roman" w:hAnsi="Times New Roman"/>
                <w:color w:val="000000"/>
                <w:sz w:val="24"/>
              </w:rPr>
              <w:t>Изображать изучаемые фигуры от руки и с применением простых чертёжных инструментов</w:t>
            </w:r>
          </w:p>
        </w:tc>
      </w:tr>
      <w:tr w:rsidR="00765C44" w:rsidRPr="004E1BB1" w:rsidTr="00765C44">
        <w:trPr>
          <w:trHeight w:val="144"/>
        </w:trPr>
        <w:tc>
          <w:tcPr>
            <w:tcW w:w="1988"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6.10</w:t>
            </w:r>
          </w:p>
        </w:tc>
        <w:tc>
          <w:tcPr>
            <w:tcW w:w="11927" w:type="dxa"/>
            <w:tcMar>
              <w:top w:w="50" w:type="dxa"/>
              <w:left w:w="100" w:type="dxa"/>
            </w:tcMar>
            <w:vAlign w:val="center"/>
          </w:tcPr>
          <w:p w:rsidR="00765C44" w:rsidRPr="00195614" w:rsidRDefault="00765C44" w:rsidP="00765C44">
            <w:pPr>
              <w:spacing w:after="0" w:line="336" w:lineRule="auto"/>
              <w:ind w:left="234"/>
              <w:jc w:val="both"/>
            </w:pPr>
            <w:r w:rsidRPr="00195614">
              <w:rPr>
                <w:rFonts w:ascii="Times New Roman" w:hAnsi="Times New Roman"/>
                <w:color w:val="000000"/>
                <w:sz w:val="24"/>
              </w:rPr>
              <w:t>Выполнять (выносные) плоские чертежи из рисунков простых объёмных фигур: вид сверху, сбоку, снизу; строить сечения тел вращения</w:t>
            </w:r>
          </w:p>
        </w:tc>
      </w:tr>
      <w:tr w:rsidR="00765C44" w:rsidRPr="004E1BB1" w:rsidTr="00765C44">
        <w:trPr>
          <w:trHeight w:val="144"/>
        </w:trPr>
        <w:tc>
          <w:tcPr>
            <w:tcW w:w="1988"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6.11</w:t>
            </w:r>
          </w:p>
        </w:tc>
        <w:tc>
          <w:tcPr>
            <w:tcW w:w="11927" w:type="dxa"/>
            <w:tcMar>
              <w:top w:w="50" w:type="dxa"/>
              <w:left w:w="100" w:type="dxa"/>
            </w:tcMar>
            <w:vAlign w:val="center"/>
          </w:tcPr>
          <w:p w:rsidR="00765C44" w:rsidRPr="00195614" w:rsidRDefault="00765C44" w:rsidP="00765C44">
            <w:pPr>
              <w:spacing w:after="0" w:line="336" w:lineRule="auto"/>
              <w:ind w:left="234"/>
              <w:jc w:val="both"/>
            </w:pPr>
            <w:r w:rsidRPr="00195614">
              <w:rPr>
                <w:rFonts w:ascii="Times New Roman" w:hAnsi="Times New Roman"/>
                <w:color w:val="000000"/>
                <w:sz w:val="24"/>
              </w:rPr>
              <w:t>Извлекать, интерпретировать и преобразовывать информацию о пространственных геометрических фигурах, представленную на чертежах и рисунках</w:t>
            </w:r>
          </w:p>
        </w:tc>
      </w:tr>
      <w:tr w:rsidR="00765C44" w:rsidRPr="004E1BB1" w:rsidTr="00765C44">
        <w:trPr>
          <w:trHeight w:val="144"/>
        </w:trPr>
        <w:tc>
          <w:tcPr>
            <w:tcW w:w="1988"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6.12</w:t>
            </w:r>
          </w:p>
        </w:tc>
        <w:tc>
          <w:tcPr>
            <w:tcW w:w="11927" w:type="dxa"/>
            <w:tcMar>
              <w:top w:w="50" w:type="dxa"/>
              <w:left w:w="100" w:type="dxa"/>
            </w:tcMar>
            <w:vAlign w:val="center"/>
          </w:tcPr>
          <w:p w:rsidR="00765C44" w:rsidRPr="00195614" w:rsidRDefault="00765C44" w:rsidP="00765C44">
            <w:pPr>
              <w:spacing w:after="0" w:line="312" w:lineRule="auto"/>
              <w:ind w:left="234"/>
              <w:jc w:val="both"/>
            </w:pPr>
            <w:r w:rsidRPr="00195614">
              <w:rPr>
                <w:rFonts w:ascii="Times New Roman" w:hAnsi="Times New Roman"/>
                <w:color w:val="000000"/>
                <w:sz w:val="24"/>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765C44" w:rsidRPr="004E1BB1" w:rsidTr="00765C44">
        <w:trPr>
          <w:trHeight w:val="144"/>
        </w:trPr>
        <w:tc>
          <w:tcPr>
            <w:tcW w:w="1988"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6.13</w:t>
            </w:r>
          </w:p>
        </w:tc>
        <w:tc>
          <w:tcPr>
            <w:tcW w:w="11927" w:type="dxa"/>
            <w:tcMar>
              <w:top w:w="50" w:type="dxa"/>
              <w:left w:w="100" w:type="dxa"/>
            </w:tcMar>
            <w:vAlign w:val="center"/>
          </w:tcPr>
          <w:p w:rsidR="00765C44" w:rsidRPr="00195614" w:rsidRDefault="00765C44" w:rsidP="00765C44">
            <w:pPr>
              <w:spacing w:after="0" w:line="312" w:lineRule="auto"/>
              <w:ind w:left="234"/>
              <w:jc w:val="both"/>
            </w:pPr>
            <w:r w:rsidRPr="00195614">
              <w:rPr>
                <w:rFonts w:ascii="Times New Roman" w:hAnsi="Times New Roman"/>
                <w:color w:val="000000"/>
                <w:sz w:val="24"/>
              </w:rPr>
              <w:t>Оперировать понятием: вектор в пространстве</w:t>
            </w:r>
          </w:p>
        </w:tc>
      </w:tr>
      <w:tr w:rsidR="00765C44" w:rsidRPr="004E1BB1" w:rsidTr="00765C44">
        <w:trPr>
          <w:trHeight w:val="144"/>
        </w:trPr>
        <w:tc>
          <w:tcPr>
            <w:tcW w:w="1988"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6.14</w:t>
            </w:r>
          </w:p>
        </w:tc>
        <w:tc>
          <w:tcPr>
            <w:tcW w:w="11927" w:type="dxa"/>
            <w:tcMar>
              <w:top w:w="50" w:type="dxa"/>
              <w:left w:w="100" w:type="dxa"/>
            </w:tcMar>
            <w:vAlign w:val="center"/>
          </w:tcPr>
          <w:p w:rsidR="00765C44" w:rsidRPr="00195614" w:rsidRDefault="00765C44" w:rsidP="00765C44">
            <w:pPr>
              <w:spacing w:after="0" w:line="312" w:lineRule="auto"/>
              <w:ind w:left="234"/>
              <w:jc w:val="both"/>
            </w:pPr>
            <w:r w:rsidRPr="00195614">
              <w:rPr>
                <w:rFonts w:ascii="Times New Roman" w:hAnsi="Times New Roman"/>
                <w:color w:val="000000"/>
                <w:sz w:val="24"/>
              </w:rPr>
              <w:t xml:space="preserve">Выполнять действия сложения векторов, вычитания векторов и </w:t>
            </w:r>
            <w:r w:rsidRPr="00195614">
              <w:rPr>
                <w:rFonts w:ascii="Times New Roman" w:hAnsi="Times New Roman"/>
                <w:color w:val="000000"/>
                <w:sz w:val="24"/>
              </w:rPr>
              <w:lastRenderedPageBreak/>
              <w:t>умножения вектора на число, объяснять, какими свойствами они обладают</w:t>
            </w:r>
          </w:p>
        </w:tc>
      </w:tr>
      <w:tr w:rsidR="00765C44" w:rsidRPr="004E1BB1" w:rsidTr="00765C44">
        <w:trPr>
          <w:trHeight w:val="144"/>
        </w:trPr>
        <w:tc>
          <w:tcPr>
            <w:tcW w:w="1988"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lastRenderedPageBreak/>
              <w:t>6.15</w:t>
            </w:r>
          </w:p>
        </w:tc>
        <w:tc>
          <w:tcPr>
            <w:tcW w:w="11927" w:type="dxa"/>
            <w:tcMar>
              <w:top w:w="50" w:type="dxa"/>
              <w:left w:w="100" w:type="dxa"/>
            </w:tcMar>
            <w:vAlign w:val="center"/>
          </w:tcPr>
          <w:p w:rsidR="00765C44" w:rsidRPr="00195614" w:rsidRDefault="00765C44" w:rsidP="00765C44">
            <w:pPr>
              <w:spacing w:after="0" w:line="312" w:lineRule="auto"/>
              <w:ind w:left="234"/>
              <w:jc w:val="both"/>
            </w:pPr>
            <w:r w:rsidRPr="00195614">
              <w:rPr>
                <w:rFonts w:ascii="Times New Roman" w:hAnsi="Times New Roman"/>
                <w:color w:val="000000"/>
                <w:sz w:val="24"/>
              </w:rPr>
              <w:t xml:space="preserve">Применять правило параллелепипеда при сложении векторов </w:t>
            </w:r>
          </w:p>
        </w:tc>
      </w:tr>
      <w:tr w:rsidR="00765C44" w:rsidRPr="004E1BB1" w:rsidTr="00765C44">
        <w:trPr>
          <w:trHeight w:val="144"/>
        </w:trPr>
        <w:tc>
          <w:tcPr>
            <w:tcW w:w="1988"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6.16</w:t>
            </w:r>
          </w:p>
        </w:tc>
        <w:tc>
          <w:tcPr>
            <w:tcW w:w="11927" w:type="dxa"/>
            <w:tcMar>
              <w:top w:w="50" w:type="dxa"/>
              <w:left w:w="100" w:type="dxa"/>
            </w:tcMar>
            <w:vAlign w:val="center"/>
          </w:tcPr>
          <w:p w:rsidR="00765C44" w:rsidRPr="00195614" w:rsidRDefault="00765C44" w:rsidP="00765C44">
            <w:pPr>
              <w:spacing w:after="0" w:line="312" w:lineRule="auto"/>
              <w:ind w:left="234"/>
              <w:jc w:val="both"/>
            </w:pPr>
            <w:r w:rsidRPr="00195614">
              <w:rPr>
                <w:rFonts w:ascii="Times New Roman" w:hAnsi="Times New Roman"/>
                <w:color w:val="000000"/>
                <w:sz w:val="24"/>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tc>
      </w:tr>
      <w:tr w:rsidR="00765C44" w:rsidRPr="004E1BB1" w:rsidTr="00765C44">
        <w:trPr>
          <w:trHeight w:val="144"/>
        </w:trPr>
        <w:tc>
          <w:tcPr>
            <w:tcW w:w="1988"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6.17</w:t>
            </w:r>
          </w:p>
        </w:tc>
        <w:tc>
          <w:tcPr>
            <w:tcW w:w="11927" w:type="dxa"/>
            <w:tcMar>
              <w:top w:w="50" w:type="dxa"/>
              <w:left w:w="100" w:type="dxa"/>
            </w:tcMar>
            <w:vAlign w:val="center"/>
          </w:tcPr>
          <w:p w:rsidR="00765C44" w:rsidRPr="00195614" w:rsidRDefault="00765C44" w:rsidP="00765C44">
            <w:pPr>
              <w:spacing w:after="0" w:line="312" w:lineRule="auto"/>
              <w:ind w:left="234"/>
              <w:jc w:val="both"/>
            </w:pPr>
            <w:r w:rsidRPr="00195614">
              <w:rPr>
                <w:rFonts w:ascii="Times New Roman" w:hAnsi="Times New Roman"/>
                <w:color w:val="000000"/>
                <w:sz w:val="24"/>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tc>
      </w:tr>
      <w:tr w:rsidR="00765C44" w:rsidRPr="004E1BB1" w:rsidTr="00765C44">
        <w:trPr>
          <w:trHeight w:val="144"/>
        </w:trPr>
        <w:tc>
          <w:tcPr>
            <w:tcW w:w="1988"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6.18</w:t>
            </w:r>
          </w:p>
        </w:tc>
        <w:tc>
          <w:tcPr>
            <w:tcW w:w="11927" w:type="dxa"/>
            <w:tcMar>
              <w:top w:w="50" w:type="dxa"/>
              <w:left w:w="100" w:type="dxa"/>
            </w:tcMar>
            <w:vAlign w:val="center"/>
          </w:tcPr>
          <w:p w:rsidR="00765C44" w:rsidRPr="00195614" w:rsidRDefault="00765C44" w:rsidP="00765C44">
            <w:pPr>
              <w:spacing w:after="0" w:line="312" w:lineRule="auto"/>
              <w:ind w:left="234"/>
              <w:jc w:val="both"/>
            </w:pPr>
            <w:r w:rsidRPr="00195614">
              <w:rPr>
                <w:rFonts w:ascii="Times New Roman" w:hAnsi="Times New Roman"/>
                <w:color w:val="000000"/>
                <w:sz w:val="24"/>
              </w:rPr>
              <w:t>Задавать плоскость уравнением в декартовой системе координат</w:t>
            </w:r>
          </w:p>
        </w:tc>
      </w:tr>
      <w:tr w:rsidR="00765C44" w:rsidRPr="004E1BB1" w:rsidTr="00765C44">
        <w:trPr>
          <w:trHeight w:val="144"/>
        </w:trPr>
        <w:tc>
          <w:tcPr>
            <w:tcW w:w="1988"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6.19</w:t>
            </w:r>
          </w:p>
        </w:tc>
        <w:tc>
          <w:tcPr>
            <w:tcW w:w="11927" w:type="dxa"/>
            <w:tcMar>
              <w:top w:w="50" w:type="dxa"/>
              <w:left w:w="100" w:type="dxa"/>
            </w:tcMar>
            <w:vAlign w:val="center"/>
          </w:tcPr>
          <w:p w:rsidR="00765C44" w:rsidRPr="00195614" w:rsidRDefault="00765C44" w:rsidP="00765C44">
            <w:pPr>
              <w:spacing w:after="0" w:line="312" w:lineRule="auto"/>
              <w:ind w:left="234"/>
              <w:jc w:val="both"/>
            </w:pPr>
            <w:r w:rsidRPr="00195614">
              <w:rPr>
                <w:rFonts w:ascii="Times New Roman" w:hAnsi="Times New Roman"/>
                <w:color w:val="000000"/>
                <w:sz w:val="24"/>
              </w:rPr>
              <w:t>Решать простейшие геометрические задачи на применение векторно-координатного метода</w:t>
            </w:r>
          </w:p>
        </w:tc>
      </w:tr>
      <w:tr w:rsidR="00765C44" w:rsidRPr="004E1BB1" w:rsidTr="00765C44">
        <w:trPr>
          <w:trHeight w:val="144"/>
        </w:trPr>
        <w:tc>
          <w:tcPr>
            <w:tcW w:w="1988"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6.20</w:t>
            </w:r>
          </w:p>
        </w:tc>
        <w:tc>
          <w:tcPr>
            <w:tcW w:w="11927" w:type="dxa"/>
            <w:tcMar>
              <w:top w:w="50" w:type="dxa"/>
              <w:left w:w="100" w:type="dxa"/>
            </w:tcMar>
            <w:vAlign w:val="center"/>
          </w:tcPr>
          <w:p w:rsidR="00765C44" w:rsidRPr="00195614" w:rsidRDefault="00765C44" w:rsidP="00765C44">
            <w:pPr>
              <w:spacing w:after="0" w:line="312" w:lineRule="auto"/>
              <w:ind w:left="234"/>
              <w:jc w:val="both"/>
            </w:pPr>
            <w:r w:rsidRPr="00195614">
              <w:rPr>
                <w:rFonts w:ascii="Times New Roman" w:hAnsi="Times New Roman"/>
                <w:color w:val="000000"/>
                <w:sz w:val="24"/>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tc>
      </w:tr>
      <w:tr w:rsidR="00765C44" w:rsidRPr="004E1BB1" w:rsidTr="00765C44">
        <w:trPr>
          <w:trHeight w:val="144"/>
        </w:trPr>
        <w:tc>
          <w:tcPr>
            <w:tcW w:w="1988"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6.21</w:t>
            </w:r>
          </w:p>
        </w:tc>
        <w:tc>
          <w:tcPr>
            <w:tcW w:w="11927" w:type="dxa"/>
            <w:tcMar>
              <w:top w:w="50" w:type="dxa"/>
              <w:left w:w="100" w:type="dxa"/>
            </w:tcMar>
            <w:vAlign w:val="center"/>
          </w:tcPr>
          <w:p w:rsidR="00765C44" w:rsidRPr="00195614" w:rsidRDefault="00765C44" w:rsidP="00765C44">
            <w:pPr>
              <w:spacing w:after="0" w:line="312" w:lineRule="auto"/>
              <w:ind w:left="234"/>
              <w:jc w:val="both"/>
            </w:pPr>
            <w:r w:rsidRPr="00195614">
              <w:rPr>
                <w:rFonts w:ascii="Times New Roman" w:hAnsi="Times New Roman"/>
                <w:color w:val="000000"/>
                <w:sz w:val="24"/>
              </w:rPr>
              <w:t>Применять простейшие программные средства и электронно-коммуникационные системы при решении стереометрических задач</w:t>
            </w:r>
          </w:p>
        </w:tc>
      </w:tr>
      <w:tr w:rsidR="00765C44" w:rsidRPr="004E1BB1" w:rsidTr="00765C44">
        <w:trPr>
          <w:trHeight w:val="144"/>
        </w:trPr>
        <w:tc>
          <w:tcPr>
            <w:tcW w:w="1988"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6.22</w:t>
            </w:r>
          </w:p>
        </w:tc>
        <w:tc>
          <w:tcPr>
            <w:tcW w:w="11927" w:type="dxa"/>
            <w:tcMar>
              <w:top w:w="50" w:type="dxa"/>
              <w:left w:w="100" w:type="dxa"/>
            </w:tcMar>
            <w:vAlign w:val="center"/>
          </w:tcPr>
          <w:p w:rsidR="00765C44" w:rsidRPr="00195614" w:rsidRDefault="00765C44" w:rsidP="00765C44">
            <w:pPr>
              <w:spacing w:after="0" w:line="312" w:lineRule="auto"/>
              <w:ind w:left="234"/>
              <w:jc w:val="both"/>
            </w:pPr>
            <w:r w:rsidRPr="00195614">
              <w:rPr>
                <w:rFonts w:ascii="Times New Roman" w:hAnsi="Times New Roman"/>
                <w:color w:val="000000"/>
                <w:sz w:val="24"/>
              </w:rPr>
              <w:t>Приводить примеры математических закономерностей в природе и жизни, распознавать проявление законов геометрии в искусстве</w:t>
            </w:r>
          </w:p>
        </w:tc>
      </w:tr>
      <w:tr w:rsidR="00765C44" w:rsidRPr="004E1BB1" w:rsidTr="00765C44">
        <w:trPr>
          <w:trHeight w:val="144"/>
        </w:trPr>
        <w:tc>
          <w:tcPr>
            <w:tcW w:w="1988"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6.23</w:t>
            </w:r>
          </w:p>
        </w:tc>
        <w:tc>
          <w:tcPr>
            <w:tcW w:w="11927" w:type="dxa"/>
            <w:tcMar>
              <w:top w:w="50" w:type="dxa"/>
              <w:left w:w="100" w:type="dxa"/>
            </w:tcMar>
            <w:vAlign w:val="center"/>
          </w:tcPr>
          <w:p w:rsidR="00765C44" w:rsidRPr="00195614" w:rsidRDefault="00765C44" w:rsidP="00765C44">
            <w:pPr>
              <w:spacing w:after="0" w:line="336" w:lineRule="auto"/>
              <w:ind w:left="234"/>
              <w:jc w:val="both"/>
            </w:pPr>
            <w:r w:rsidRPr="00195614">
              <w:rPr>
                <w:rFonts w:ascii="Times New Roman" w:hAnsi="Times New Roman"/>
                <w:color w:val="000000"/>
                <w:sz w:val="24"/>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765C44" w:rsidRPr="00195614" w:rsidRDefault="00765C44" w:rsidP="00765C44">
      <w:pPr>
        <w:sectPr w:rsidR="00765C44" w:rsidRPr="00195614">
          <w:pgSz w:w="11906" w:h="16383"/>
          <w:pgMar w:top="1134" w:right="850" w:bottom="1134" w:left="1701" w:header="720" w:footer="720" w:gutter="0"/>
          <w:cols w:space="720"/>
        </w:sectPr>
      </w:pPr>
    </w:p>
    <w:p w:rsidR="00765C44" w:rsidRDefault="00765C44" w:rsidP="00765C44">
      <w:pPr>
        <w:spacing w:before="199" w:after="199" w:line="336" w:lineRule="auto"/>
        <w:ind w:left="120"/>
      </w:pPr>
      <w:bookmarkStart w:id="114" w:name="block-58660411"/>
      <w:bookmarkEnd w:id="113"/>
      <w:r>
        <w:rPr>
          <w:rFonts w:ascii="Times New Roman" w:hAnsi="Times New Roman"/>
          <w:b/>
          <w:color w:val="000000"/>
          <w:sz w:val="28"/>
        </w:rPr>
        <w:lastRenderedPageBreak/>
        <w:t>ПРОВЕРЯЕМЫЕ ЭЛЕМЕНТЫ СОДЕРЖАНИЯ</w:t>
      </w:r>
    </w:p>
    <w:p w:rsidR="00765C44" w:rsidRPr="004E1BB1" w:rsidRDefault="00765C44" w:rsidP="00765C44">
      <w:pPr>
        <w:spacing w:before="199" w:after="199" w:line="336" w:lineRule="auto"/>
      </w:pPr>
      <w:r>
        <w:rPr>
          <w:rFonts w:ascii="Times New Roman" w:hAnsi="Times New Roman"/>
          <w:b/>
          <w:color w:val="000000"/>
          <w:sz w:val="28"/>
        </w:rPr>
        <w:t>10 КЛАСС</w:t>
      </w: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3"/>
        <w:gridCol w:w="8634"/>
      </w:tblGrid>
      <w:tr w:rsidR="00765C44" w:rsidTr="00765C44">
        <w:trPr>
          <w:trHeight w:val="144"/>
        </w:trPr>
        <w:tc>
          <w:tcPr>
            <w:tcW w:w="884" w:type="dxa"/>
            <w:tcMar>
              <w:top w:w="50" w:type="dxa"/>
              <w:left w:w="100" w:type="dxa"/>
            </w:tcMar>
            <w:vAlign w:val="center"/>
          </w:tcPr>
          <w:p w:rsidR="00765C44" w:rsidRDefault="00765C44" w:rsidP="00765C44">
            <w:pPr>
              <w:spacing w:after="0"/>
              <w:ind w:left="192"/>
            </w:pPr>
            <w:r>
              <w:rPr>
                <w:rFonts w:ascii="Times New Roman" w:hAnsi="Times New Roman"/>
                <w:b/>
                <w:color w:val="000000"/>
                <w:sz w:val="24"/>
              </w:rPr>
              <w:t xml:space="preserve"> Код </w:t>
            </w:r>
          </w:p>
        </w:tc>
        <w:tc>
          <w:tcPr>
            <w:tcW w:w="13576" w:type="dxa"/>
            <w:tcMar>
              <w:top w:w="50" w:type="dxa"/>
              <w:left w:w="100" w:type="dxa"/>
            </w:tcMar>
            <w:vAlign w:val="center"/>
          </w:tcPr>
          <w:p w:rsidR="00765C44" w:rsidRDefault="00765C44" w:rsidP="00765C44">
            <w:pPr>
              <w:spacing w:after="0"/>
              <w:ind w:left="192"/>
            </w:pPr>
            <w:r>
              <w:rPr>
                <w:rFonts w:ascii="Times New Roman" w:hAnsi="Times New Roman"/>
                <w:b/>
                <w:color w:val="000000"/>
                <w:sz w:val="24"/>
              </w:rPr>
              <w:t xml:space="preserve"> Проверяемый элемент содержания </w:t>
            </w:r>
          </w:p>
        </w:tc>
      </w:tr>
      <w:tr w:rsidR="00765C44" w:rsidTr="00765C44">
        <w:trPr>
          <w:trHeight w:val="144"/>
        </w:trPr>
        <w:tc>
          <w:tcPr>
            <w:tcW w:w="884"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7</w:t>
            </w:r>
          </w:p>
        </w:tc>
        <w:tc>
          <w:tcPr>
            <w:tcW w:w="13576" w:type="dxa"/>
            <w:tcMar>
              <w:top w:w="50" w:type="dxa"/>
              <w:left w:w="100" w:type="dxa"/>
            </w:tcMar>
            <w:vAlign w:val="center"/>
          </w:tcPr>
          <w:p w:rsidR="00765C44" w:rsidRDefault="00765C44" w:rsidP="00765C44">
            <w:pPr>
              <w:spacing w:after="0" w:line="336" w:lineRule="auto"/>
              <w:ind w:left="234"/>
            </w:pPr>
            <w:r>
              <w:rPr>
                <w:rFonts w:ascii="Times New Roman" w:hAnsi="Times New Roman"/>
                <w:color w:val="000000"/>
                <w:sz w:val="24"/>
              </w:rPr>
              <w:t>Геометрия</w:t>
            </w:r>
          </w:p>
        </w:tc>
      </w:tr>
      <w:tr w:rsidR="00765C44" w:rsidRPr="004E1BB1" w:rsidTr="00765C44">
        <w:trPr>
          <w:trHeight w:val="144"/>
        </w:trPr>
        <w:tc>
          <w:tcPr>
            <w:tcW w:w="884"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7.1</w:t>
            </w:r>
          </w:p>
        </w:tc>
        <w:tc>
          <w:tcPr>
            <w:tcW w:w="13576" w:type="dxa"/>
            <w:tcMar>
              <w:top w:w="50" w:type="dxa"/>
              <w:left w:w="100" w:type="dxa"/>
            </w:tcMar>
            <w:vAlign w:val="center"/>
          </w:tcPr>
          <w:p w:rsidR="00765C44" w:rsidRPr="00195614" w:rsidRDefault="00765C44" w:rsidP="00765C44">
            <w:pPr>
              <w:spacing w:after="0" w:line="336" w:lineRule="auto"/>
              <w:ind w:left="234"/>
              <w:jc w:val="both"/>
            </w:pPr>
            <w:r w:rsidRPr="00195614">
              <w:rPr>
                <w:rFonts w:ascii="Times New Roman" w:hAnsi="Times New Roman"/>
                <w:color w:val="000000"/>
                <w:sz w:val="24"/>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tc>
      </w:tr>
      <w:tr w:rsidR="00765C44" w:rsidRPr="004E1BB1" w:rsidTr="00765C44">
        <w:trPr>
          <w:trHeight w:val="144"/>
        </w:trPr>
        <w:tc>
          <w:tcPr>
            <w:tcW w:w="884"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7.2</w:t>
            </w:r>
          </w:p>
        </w:tc>
        <w:tc>
          <w:tcPr>
            <w:tcW w:w="13576" w:type="dxa"/>
            <w:tcMar>
              <w:top w:w="50" w:type="dxa"/>
              <w:left w:w="100" w:type="dxa"/>
            </w:tcMar>
            <w:vAlign w:val="center"/>
          </w:tcPr>
          <w:p w:rsidR="00765C44" w:rsidRPr="00195614" w:rsidRDefault="00765C44" w:rsidP="00765C44">
            <w:pPr>
              <w:spacing w:after="0" w:line="336" w:lineRule="auto"/>
              <w:ind w:left="234"/>
              <w:jc w:val="both"/>
            </w:pPr>
            <w:r w:rsidRPr="00195614">
              <w:rPr>
                <w:rFonts w:ascii="Times New Roman" w:hAnsi="Times New Roman"/>
                <w:color w:val="000000"/>
                <w:sz w:val="24"/>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tc>
      </w:tr>
      <w:tr w:rsidR="00765C44" w:rsidRPr="004E1BB1" w:rsidTr="00765C44">
        <w:trPr>
          <w:trHeight w:val="144"/>
        </w:trPr>
        <w:tc>
          <w:tcPr>
            <w:tcW w:w="884"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7.3</w:t>
            </w:r>
          </w:p>
        </w:tc>
        <w:tc>
          <w:tcPr>
            <w:tcW w:w="13576" w:type="dxa"/>
            <w:tcMar>
              <w:top w:w="50" w:type="dxa"/>
              <w:left w:w="100" w:type="dxa"/>
            </w:tcMar>
            <w:vAlign w:val="center"/>
          </w:tcPr>
          <w:p w:rsidR="00765C44" w:rsidRPr="00195614" w:rsidRDefault="00765C44" w:rsidP="00765C44">
            <w:pPr>
              <w:spacing w:after="0" w:line="336" w:lineRule="auto"/>
              <w:ind w:left="234"/>
              <w:jc w:val="both"/>
            </w:pPr>
            <w:r w:rsidRPr="00195614">
              <w:rPr>
                <w:rFonts w:ascii="Times New Roman" w:hAnsi="Times New Roman"/>
                <w:color w:val="000000"/>
                <w:sz w:val="24"/>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tc>
      </w:tr>
      <w:tr w:rsidR="00765C44" w:rsidRPr="004E1BB1" w:rsidTr="00765C44">
        <w:trPr>
          <w:trHeight w:val="144"/>
        </w:trPr>
        <w:tc>
          <w:tcPr>
            <w:tcW w:w="884"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7.4</w:t>
            </w:r>
          </w:p>
        </w:tc>
        <w:tc>
          <w:tcPr>
            <w:tcW w:w="13576" w:type="dxa"/>
            <w:tcMar>
              <w:top w:w="50" w:type="dxa"/>
              <w:left w:w="100" w:type="dxa"/>
            </w:tcMar>
            <w:vAlign w:val="center"/>
          </w:tcPr>
          <w:p w:rsidR="00765C44" w:rsidRPr="00195614" w:rsidRDefault="00765C44" w:rsidP="00765C44">
            <w:pPr>
              <w:spacing w:after="0" w:line="336" w:lineRule="auto"/>
              <w:ind w:left="234"/>
              <w:jc w:val="both"/>
            </w:pPr>
            <w:r w:rsidRPr="00195614">
              <w:rPr>
                <w:rFonts w:ascii="Times New Roman" w:hAnsi="Times New Roman"/>
                <w:color w:val="000000"/>
                <w:sz w:val="24"/>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4"/>
              </w:rPr>
              <w:t>n</w:t>
            </w:r>
            <w:r w:rsidRPr="00195614">
              <w:rPr>
                <w:rFonts w:ascii="Times New Roman" w:hAnsi="Times New Roman"/>
                <w:color w:val="000000"/>
                <w:sz w:val="24"/>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4"/>
              </w:rPr>
              <w:t>n</w:t>
            </w:r>
            <w:r w:rsidRPr="00195614">
              <w:rPr>
                <w:rFonts w:ascii="Times New Roman" w:hAnsi="Times New Roman"/>
                <w:color w:val="000000"/>
                <w:sz w:val="24"/>
              </w:rPr>
              <w:t xml:space="preserve">-угольная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w:t>
            </w:r>
            <w:r w:rsidRPr="00195614">
              <w:rPr>
                <w:rFonts w:ascii="Times New Roman" w:hAnsi="Times New Roman"/>
                <w:color w:val="000000"/>
                <w:sz w:val="24"/>
              </w:rPr>
              <w:lastRenderedPageBreak/>
              <w:t>о правильных многогранниках: октаэдр, додекаэдр и икосаэдругие Сечения призмы и пирамиды</w:t>
            </w:r>
          </w:p>
        </w:tc>
      </w:tr>
      <w:tr w:rsidR="00765C44" w:rsidTr="00765C44">
        <w:trPr>
          <w:trHeight w:val="144"/>
        </w:trPr>
        <w:tc>
          <w:tcPr>
            <w:tcW w:w="884"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lastRenderedPageBreak/>
              <w:t>7.5</w:t>
            </w:r>
          </w:p>
        </w:tc>
        <w:tc>
          <w:tcPr>
            <w:tcW w:w="13576" w:type="dxa"/>
            <w:tcMar>
              <w:top w:w="50" w:type="dxa"/>
              <w:left w:w="100" w:type="dxa"/>
            </w:tcMar>
            <w:vAlign w:val="center"/>
          </w:tcPr>
          <w:p w:rsidR="00765C44" w:rsidRDefault="00765C44" w:rsidP="00765C44">
            <w:pPr>
              <w:spacing w:after="0" w:line="336" w:lineRule="auto"/>
              <w:ind w:left="234"/>
              <w:jc w:val="both"/>
            </w:pPr>
            <w:r w:rsidRPr="00195614">
              <w:rPr>
                <w:rFonts w:ascii="Times New Roman" w:hAnsi="Times New Roman"/>
                <w:color w:val="000000"/>
                <w:sz w:val="24"/>
              </w:rPr>
              <w:t xml:space="preserve">Симметрия в пространстве: симметрия относительно точки, прямой, плоскости. </w:t>
            </w:r>
            <w:r>
              <w:rPr>
                <w:rFonts w:ascii="Times New Roman" w:hAnsi="Times New Roman"/>
                <w:color w:val="000000"/>
                <w:sz w:val="24"/>
              </w:rPr>
              <w:t>Элементы симметрии в пирамидах, параллелепипедах, правильных многогранниках</w:t>
            </w:r>
          </w:p>
        </w:tc>
      </w:tr>
      <w:tr w:rsidR="00765C44" w:rsidTr="00765C44">
        <w:trPr>
          <w:trHeight w:val="144"/>
        </w:trPr>
        <w:tc>
          <w:tcPr>
            <w:tcW w:w="884"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7.6</w:t>
            </w:r>
          </w:p>
        </w:tc>
        <w:tc>
          <w:tcPr>
            <w:tcW w:w="13576" w:type="dxa"/>
            <w:tcMar>
              <w:top w:w="50" w:type="dxa"/>
              <w:left w:w="100" w:type="dxa"/>
            </w:tcMar>
            <w:vAlign w:val="center"/>
          </w:tcPr>
          <w:p w:rsidR="00765C44" w:rsidRDefault="00765C44" w:rsidP="00765C44">
            <w:pPr>
              <w:spacing w:after="0" w:line="336" w:lineRule="auto"/>
              <w:ind w:left="234"/>
              <w:jc w:val="both"/>
            </w:pPr>
            <w:r w:rsidRPr="00195614">
              <w:rPr>
                <w:rFonts w:ascii="Times New Roman" w:hAnsi="Times New Roman"/>
                <w:color w:val="000000"/>
                <w:sz w:val="24"/>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w:t>
            </w:r>
            <w:r>
              <w:rPr>
                <w:rFonts w:ascii="Times New Roman" w:hAnsi="Times New Roman"/>
                <w:color w:val="000000"/>
                <w:sz w:val="24"/>
              </w:rPr>
              <w:t>Понятие об объёме. Объём пирамиды, призмы</w:t>
            </w:r>
          </w:p>
        </w:tc>
      </w:tr>
      <w:tr w:rsidR="00765C44" w:rsidRPr="004E1BB1" w:rsidTr="00765C44">
        <w:trPr>
          <w:trHeight w:val="144"/>
        </w:trPr>
        <w:tc>
          <w:tcPr>
            <w:tcW w:w="884"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7.7</w:t>
            </w:r>
          </w:p>
        </w:tc>
        <w:tc>
          <w:tcPr>
            <w:tcW w:w="13576" w:type="dxa"/>
            <w:tcMar>
              <w:top w:w="50" w:type="dxa"/>
              <w:left w:w="100" w:type="dxa"/>
            </w:tcMar>
            <w:vAlign w:val="center"/>
          </w:tcPr>
          <w:p w:rsidR="00765C44" w:rsidRPr="00195614" w:rsidRDefault="00765C44" w:rsidP="00765C44">
            <w:pPr>
              <w:spacing w:after="0" w:line="336" w:lineRule="auto"/>
              <w:ind w:left="234"/>
              <w:jc w:val="both"/>
            </w:pPr>
            <w:r w:rsidRPr="00195614">
              <w:rPr>
                <w:rFonts w:ascii="Times New Roman" w:hAnsi="Times New Roman"/>
                <w:color w:val="000000"/>
                <w:sz w:val="24"/>
              </w:rPr>
              <w:t>Подобные тела в пространстве. Соотношения между площадями поверхностей, объёмами подобных тел</w:t>
            </w:r>
          </w:p>
        </w:tc>
      </w:tr>
    </w:tbl>
    <w:p w:rsidR="00765C44" w:rsidRPr="00195614" w:rsidRDefault="00765C44" w:rsidP="00765C44">
      <w:pPr>
        <w:spacing w:after="0"/>
        <w:ind w:left="120"/>
      </w:pPr>
    </w:p>
    <w:p w:rsidR="00765C44" w:rsidRDefault="00765C44" w:rsidP="00765C44">
      <w:pPr>
        <w:spacing w:before="199" w:after="199"/>
        <w:ind w:left="120"/>
      </w:pPr>
      <w:r>
        <w:rPr>
          <w:rFonts w:ascii="Times New Roman" w:hAnsi="Times New Roman"/>
          <w:b/>
          <w:color w:val="000000"/>
          <w:sz w:val="28"/>
        </w:rPr>
        <w:t>11 КЛАСС</w:t>
      </w:r>
    </w:p>
    <w:p w:rsidR="00765C44" w:rsidRDefault="00765C44" w:rsidP="00765C44">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35"/>
        <w:gridCol w:w="8528"/>
      </w:tblGrid>
      <w:tr w:rsidR="00765C44" w:rsidTr="00765C44">
        <w:trPr>
          <w:trHeight w:val="144"/>
        </w:trPr>
        <w:tc>
          <w:tcPr>
            <w:tcW w:w="1204" w:type="dxa"/>
            <w:tcMar>
              <w:top w:w="50" w:type="dxa"/>
              <w:left w:w="100" w:type="dxa"/>
            </w:tcMar>
            <w:vAlign w:val="center"/>
          </w:tcPr>
          <w:p w:rsidR="00765C44" w:rsidRDefault="00765C44" w:rsidP="00765C44">
            <w:pPr>
              <w:spacing w:after="0"/>
              <w:ind w:left="130"/>
            </w:pPr>
            <w:r>
              <w:rPr>
                <w:rFonts w:ascii="Times New Roman" w:hAnsi="Times New Roman"/>
                <w:b/>
                <w:color w:val="000000"/>
                <w:sz w:val="24"/>
              </w:rPr>
              <w:t xml:space="preserve"> Код </w:t>
            </w:r>
          </w:p>
        </w:tc>
        <w:tc>
          <w:tcPr>
            <w:tcW w:w="13074" w:type="dxa"/>
            <w:tcMar>
              <w:top w:w="50" w:type="dxa"/>
              <w:left w:w="100" w:type="dxa"/>
            </w:tcMar>
            <w:vAlign w:val="center"/>
          </w:tcPr>
          <w:p w:rsidR="00765C44" w:rsidRDefault="00765C44" w:rsidP="00765C44">
            <w:pPr>
              <w:spacing w:after="0"/>
              <w:ind w:left="130"/>
            </w:pPr>
            <w:r>
              <w:rPr>
                <w:rFonts w:ascii="Times New Roman" w:hAnsi="Times New Roman"/>
                <w:b/>
                <w:color w:val="000000"/>
                <w:sz w:val="24"/>
              </w:rPr>
              <w:t xml:space="preserve"> Проверяемый элемент содержания </w:t>
            </w:r>
          </w:p>
        </w:tc>
      </w:tr>
      <w:tr w:rsidR="00765C44" w:rsidTr="00765C44">
        <w:trPr>
          <w:trHeight w:val="144"/>
        </w:trPr>
        <w:tc>
          <w:tcPr>
            <w:tcW w:w="1204" w:type="dxa"/>
            <w:tcMar>
              <w:top w:w="50" w:type="dxa"/>
              <w:left w:w="100" w:type="dxa"/>
            </w:tcMar>
            <w:vAlign w:val="center"/>
          </w:tcPr>
          <w:p w:rsidR="00765C44" w:rsidRDefault="00765C44" w:rsidP="00765C44">
            <w:pPr>
              <w:spacing w:after="0" w:line="336" w:lineRule="auto"/>
              <w:ind w:left="172"/>
              <w:jc w:val="center"/>
            </w:pPr>
            <w:r>
              <w:rPr>
                <w:rFonts w:ascii="Times New Roman" w:hAnsi="Times New Roman"/>
                <w:color w:val="000000"/>
                <w:sz w:val="24"/>
              </w:rPr>
              <w:t>6</w:t>
            </w:r>
          </w:p>
        </w:tc>
        <w:tc>
          <w:tcPr>
            <w:tcW w:w="13074" w:type="dxa"/>
            <w:tcMar>
              <w:top w:w="50" w:type="dxa"/>
              <w:left w:w="100" w:type="dxa"/>
            </w:tcMar>
            <w:vAlign w:val="center"/>
          </w:tcPr>
          <w:p w:rsidR="00765C44" w:rsidRDefault="00765C44" w:rsidP="00765C44">
            <w:pPr>
              <w:spacing w:after="0" w:line="336" w:lineRule="auto"/>
              <w:ind w:left="172"/>
            </w:pPr>
            <w:r>
              <w:rPr>
                <w:rFonts w:ascii="Times New Roman" w:hAnsi="Times New Roman"/>
                <w:color w:val="000000"/>
                <w:sz w:val="24"/>
              </w:rPr>
              <w:t>Геометрия</w:t>
            </w:r>
          </w:p>
        </w:tc>
      </w:tr>
      <w:tr w:rsidR="00765C44" w:rsidRPr="004E1BB1" w:rsidTr="00765C44">
        <w:trPr>
          <w:trHeight w:val="144"/>
        </w:trPr>
        <w:tc>
          <w:tcPr>
            <w:tcW w:w="1204" w:type="dxa"/>
            <w:tcMar>
              <w:top w:w="50" w:type="dxa"/>
              <w:left w:w="100" w:type="dxa"/>
            </w:tcMar>
            <w:vAlign w:val="center"/>
          </w:tcPr>
          <w:p w:rsidR="00765C44" w:rsidRDefault="00765C44" w:rsidP="00765C44">
            <w:pPr>
              <w:spacing w:after="0" w:line="336" w:lineRule="auto"/>
              <w:ind w:left="172"/>
              <w:jc w:val="center"/>
            </w:pPr>
            <w:r>
              <w:rPr>
                <w:rFonts w:ascii="Times New Roman" w:hAnsi="Times New Roman"/>
                <w:color w:val="000000"/>
                <w:sz w:val="24"/>
              </w:rPr>
              <w:t>6.1</w:t>
            </w:r>
          </w:p>
        </w:tc>
        <w:tc>
          <w:tcPr>
            <w:tcW w:w="13074" w:type="dxa"/>
            <w:tcMar>
              <w:top w:w="50" w:type="dxa"/>
              <w:left w:w="100" w:type="dxa"/>
            </w:tcMar>
            <w:vAlign w:val="center"/>
          </w:tcPr>
          <w:p w:rsidR="00765C44" w:rsidRPr="00195614" w:rsidRDefault="00765C44" w:rsidP="00765C44">
            <w:pPr>
              <w:spacing w:after="0" w:line="336" w:lineRule="auto"/>
              <w:ind w:left="172"/>
              <w:jc w:val="both"/>
            </w:pPr>
            <w:r w:rsidRPr="00195614">
              <w:rPr>
                <w:rFonts w:ascii="Times New Roman" w:hAnsi="Times New Roman"/>
                <w:color w:val="000000"/>
                <w:sz w:val="24"/>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tc>
      </w:tr>
      <w:tr w:rsidR="00765C44" w:rsidTr="00765C44">
        <w:trPr>
          <w:trHeight w:val="144"/>
        </w:trPr>
        <w:tc>
          <w:tcPr>
            <w:tcW w:w="1204" w:type="dxa"/>
            <w:tcMar>
              <w:top w:w="50" w:type="dxa"/>
              <w:left w:w="100" w:type="dxa"/>
            </w:tcMar>
            <w:vAlign w:val="center"/>
          </w:tcPr>
          <w:p w:rsidR="00765C44" w:rsidRDefault="00765C44" w:rsidP="00765C44">
            <w:pPr>
              <w:spacing w:after="0" w:line="336" w:lineRule="auto"/>
              <w:ind w:left="172"/>
              <w:jc w:val="center"/>
            </w:pPr>
            <w:r>
              <w:rPr>
                <w:rFonts w:ascii="Times New Roman" w:hAnsi="Times New Roman"/>
                <w:color w:val="000000"/>
                <w:sz w:val="24"/>
              </w:rPr>
              <w:t>6.2</w:t>
            </w:r>
          </w:p>
        </w:tc>
        <w:tc>
          <w:tcPr>
            <w:tcW w:w="13074" w:type="dxa"/>
            <w:tcMar>
              <w:top w:w="50" w:type="dxa"/>
              <w:left w:w="100" w:type="dxa"/>
            </w:tcMar>
            <w:vAlign w:val="center"/>
          </w:tcPr>
          <w:p w:rsidR="00765C44" w:rsidRDefault="00765C44" w:rsidP="00765C44">
            <w:pPr>
              <w:spacing w:after="0" w:line="312" w:lineRule="auto"/>
              <w:ind w:left="172"/>
              <w:jc w:val="both"/>
            </w:pPr>
            <w:r w:rsidRPr="00195614">
              <w:rPr>
                <w:rFonts w:ascii="Times New Roman" w:hAnsi="Times New Roman"/>
                <w:color w:val="000000"/>
                <w:sz w:val="24"/>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w:t>
            </w:r>
            <w:r>
              <w:rPr>
                <w:rFonts w:ascii="Times New Roman" w:hAnsi="Times New Roman"/>
                <w:color w:val="000000"/>
                <w:sz w:val="24"/>
              </w:rPr>
              <w:t>Усечённый конус: образующие и высота, основания и боковая поверхность</w:t>
            </w:r>
          </w:p>
        </w:tc>
      </w:tr>
      <w:tr w:rsidR="00765C44" w:rsidRPr="004E1BB1" w:rsidTr="00765C44">
        <w:trPr>
          <w:trHeight w:val="144"/>
        </w:trPr>
        <w:tc>
          <w:tcPr>
            <w:tcW w:w="1204" w:type="dxa"/>
            <w:tcMar>
              <w:top w:w="50" w:type="dxa"/>
              <w:left w:w="100" w:type="dxa"/>
            </w:tcMar>
            <w:vAlign w:val="center"/>
          </w:tcPr>
          <w:p w:rsidR="00765C44" w:rsidRDefault="00765C44" w:rsidP="00765C44">
            <w:pPr>
              <w:spacing w:after="0" w:line="336" w:lineRule="auto"/>
              <w:ind w:left="172"/>
              <w:jc w:val="center"/>
            </w:pPr>
            <w:r>
              <w:rPr>
                <w:rFonts w:ascii="Times New Roman" w:hAnsi="Times New Roman"/>
                <w:color w:val="000000"/>
                <w:sz w:val="24"/>
              </w:rPr>
              <w:t>6.3</w:t>
            </w:r>
          </w:p>
        </w:tc>
        <w:tc>
          <w:tcPr>
            <w:tcW w:w="13074" w:type="dxa"/>
            <w:tcMar>
              <w:top w:w="50" w:type="dxa"/>
              <w:left w:w="100" w:type="dxa"/>
            </w:tcMar>
            <w:vAlign w:val="center"/>
          </w:tcPr>
          <w:p w:rsidR="00765C44" w:rsidRPr="00195614" w:rsidRDefault="00765C44" w:rsidP="00765C44">
            <w:pPr>
              <w:spacing w:after="0" w:line="312" w:lineRule="auto"/>
              <w:ind w:left="172"/>
              <w:jc w:val="both"/>
            </w:pPr>
            <w:r w:rsidRPr="00195614">
              <w:rPr>
                <w:rFonts w:ascii="Times New Roman" w:hAnsi="Times New Roman"/>
                <w:color w:val="000000"/>
                <w:sz w:val="24"/>
              </w:rPr>
              <w:t>Сфера и шар: центр, радиус, диаметр, площадь поверхности сферы. Взаимное расположение сферы и плоскости, касательная плоскость к сфере, площадь сферы</w:t>
            </w:r>
          </w:p>
        </w:tc>
      </w:tr>
      <w:tr w:rsidR="00765C44" w:rsidTr="00765C44">
        <w:trPr>
          <w:trHeight w:val="144"/>
        </w:trPr>
        <w:tc>
          <w:tcPr>
            <w:tcW w:w="1204" w:type="dxa"/>
            <w:tcMar>
              <w:top w:w="50" w:type="dxa"/>
              <w:left w:w="100" w:type="dxa"/>
            </w:tcMar>
            <w:vAlign w:val="center"/>
          </w:tcPr>
          <w:p w:rsidR="00765C44" w:rsidRDefault="00765C44" w:rsidP="00765C44">
            <w:pPr>
              <w:spacing w:after="0" w:line="336" w:lineRule="auto"/>
              <w:ind w:left="172"/>
              <w:jc w:val="center"/>
            </w:pPr>
            <w:r>
              <w:rPr>
                <w:rFonts w:ascii="Times New Roman" w:hAnsi="Times New Roman"/>
                <w:color w:val="000000"/>
                <w:sz w:val="24"/>
              </w:rPr>
              <w:t>6.4</w:t>
            </w:r>
          </w:p>
        </w:tc>
        <w:tc>
          <w:tcPr>
            <w:tcW w:w="13074" w:type="dxa"/>
            <w:tcMar>
              <w:top w:w="50" w:type="dxa"/>
              <w:left w:w="100" w:type="dxa"/>
            </w:tcMar>
            <w:vAlign w:val="center"/>
          </w:tcPr>
          <w:p w:rsidR="00765C44" w:rsidRDefault="00765C44" w:rsidP="00765C44">
            <w:pPr>
              <w:spacing w:after="0" w:line="312" w:lineRule="auto"/>
              <w:ind w:left="172"/>
              <w:jc w:val="both"/>
            </w:pPr>
            <w:r w:rsidRPr="00195614">
              <w:rPr>
                <w:rFonts w:ascii="Times New Roman" w:hAnsi="Times New Roman"/>
                <w:color w:val="000000"/>
                <w:sz w:val="24"/>
              </w:rPr>
              <w:t xml:space="preserve">Изображение тел вращения на плоскости. </w:t>
            </w:r>
            <w:r>
              <w:rPr>
                <w:rFonts w:ascii="Times New Roman" w:hAnsi="Times New Roman"/>
                <w:color w:val="000000"/>
                <w:sz w:val="24"/>
              </w:rPr>
              <w:t>Развёртка цилиндра и конуса</w:t>
            </w:r>
          </w:p>
        </w:tc>
      </w:tr>
      <w:tr w:rsidR="00765C44" w:rsidRPr="004E1BB1" w:rsidTr="00765C44">
        <w:trPr>
          <w:trHeight w:val="144"/>
        </w:trPr>
        <w:tc>
          <w:tcPr>
            <w:tcW w:w="1204" w:type="dxa"/>
            <w:tcMar>
              <w:top w:w="50" w:type="dxa"/>
              <w:left w:w="100" w:type="dxa"/>
            </w:tcMar>
            <w:vAlign w:val="center"/>
          </w:tcPr>
          <w:p w:rsidR="00765C44" w:rsidRDefault="00765C44" w:rsidP="00765C44">
            <w:pPr>
              <w:spacing w:after="0" w:line="336" w:lineRule="auto"/>
              <w:ind w:left="172"/>
              <w:jc w:val="center"/>
            </w:pPr>
            <w:r>
              <w:rPr>
                <w:rFonts w:ascii="Times New Roman" w:hAnsi="Times New Roman"/>
                <w:color w:val="000000"/>
                <w:sz w:val="24"/>
              </w:rPr>
              <w:t>6.5</w:t>
            </w:r>
          </w:p>
        </w:tc>
        <w:tc>
          <w:tcPr>
            <w:tcW w:w="13074" w:type="dxa"/>
            <w:tcMar>
              <w:top w:w="50" w:type="dxa"/>
              <w:left w:w="100" w:type="dxa"/>
            </w:tcMar>
            <w:vAlign w:val="center"/>
          </w:tcPr>
          <w:p w:rsidR="00765C44" w:rsidRPr="00195614" w:rsidRDefault="00765C44" w:rsidP="00765C44">
            <w:pPr>
              <w:spacing w:after="0" w:line="312" w:lineRule="auto"/>
              <w:ind w:left="172"/>
              <w:jc w:val="both"/>
            </w:pPr>
            <w:r w:rsidRPr="00195614">
              <w:rPr>
                <w:rFonts w:ascii="Times New Roman" w:hAnsi="Times New Roman"/>
                <w:color w:val="000000"/>
                <w:sz w:val="24"/>
              </w:rPr>
              <w:t>Комбинации тел вращения и многогранников. Многогранник, описанный около сферы, сфера, вписанная в многогранник, или тело вращения</w:t>
            </w:r>
          </w:p>
        </w:tc>
      </w:tr>
      <w:tr w:rsidR="00765C44" w:rsidRPr="00986B3E" w:rsidTr="00765C44">
        <w:trPr>
          <w:trHeight w:val="144"/>
        </w:trPr>
        <w:tc>
          <w:tcPr>
            <w:tcW w:w="1204" w:type="dxa"/>
            <w:tcMar>
              <w:top w:w="50" w:type="dxa"/>
              <w:left w:w="100" w:type="dxa"/>
            </w:tcMar>
            <w:vAlign w:val="center"/>
          </w:tcPr>
          <w:p w:rsidR="00765C44" w:rsidRDefault="00765C44" w:rsidP="00765C44">
            <w:pPr>
              <w:spacing w:after="0" w:line="336" w:lineRule="auto"/>
              <w:ind w:left="172"/>
              <w:jc w:val="center"/>
            </w:pPr>
            <w:r>
              <w:rPr>
                <w:rFonts w:ascii="Times New Roman" w:hAnsi="Times New Roman"/>
                <w:color w:val="000000"/>
                <w:sz w:val="24"/>
              </w:rPr>
              <w:t>6.6</w:t>
            </w:r>
          </w:p>
        </w:tc>
        <w:tc>
          <w:tcPr>
            <w:tcW w:w="13074" w:type="dxa"/>
            <w:tcMar>
              <w:top w:w="50" w:type="dxa"/>
              <w:left w:w="100" w:type="dxa"/>
            </w:tcMar>
            <w:vAlign w:val="center"/>
          </w:tcPr>
          <w:p w:rsidR="00765C44" w:rsidRPr="00195614" w:rsidRDefault="00765C44" w:rsidP="00765C44">
            <w:pPr>
              <w:spacing w:after="0" w:line="312" w:lineRule="auto"/>
              <w:ind w:left="172"/>
              <w:jc w:val="both"/>
            </w:pPr>
            <w:r w:rsidRPr="00195614">
              <w:rPr>
                <w:rFonts w:ascii="Times New Roman" w:hAnsi="Times New Roman"/>
                <w:color w:val="000000"/>
                <w:sz w:val="24"/>
              </w:rPr>
              <w:t>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w:t>
            </w:r>
          </w:p>
        </w:tc>
      </w:tr>
      <w:tr w:rsidR="00765C44" w:rsidRPr="004E1BB1" w:rsidTr="00765C44">
        <w:trPr>
          <w:trHeight w:val="144"/>
        </w:trPr>
        <w:tc>
          <w:tcPr>
            <w:tcW w:w="1204" w:type="dxa"/>
            <w:tcMar>
              <w:top w:w="50" w:type="dxa"/>
              <w:left w:w="100" w:type="dxa"/>
            </w:tcMar>
            <w:vAlign w:val="center"/>
          </w:tcPr>
          <w:p w:rsidR="00765C44" w:rsidRDefault="00765C44" w:rsidP="00765C44">
            <w:pPr>
              <w:spacing w:after="0" w:line="336" w:lineRule="auto"/>
              <w:ind w:left="172"/>
              <w:jc w:val="center"/>
            </w:pPr>
            <w:r>
              <w:rPr>
                <w:rFonts w:ascii="Times New Roman" w:hAnsi="Times New Roman"/>
                <w:color w:val="000000"/>
                <w:sz w:val="24"/>
              </w:rPr>
              <w:t>6.7</w:t>
            </w:r>
          </w:p>
        </w:tc>
        <w:tc>
          <w:tcPr>
            <w:tcW w:w="13074" w:type="dxa"/>
            <w:tcMar>
              <w:top w:w="50" w:type="dxa"/>
              <w:left w:w="100" w:type="dxa"/>
            </w:tcMar>
            <w:vAlign w:val="center"/>
          </w:tcPr>
          <w:p w:rsidR="00765C44" w:rsidRPr="00195614" w:rsidRDefault="00765C44" w:rsidP="00765C44">
            <w:pPr>
              <w:spacing w:after="0" w:line="312" w:lineRule="auto"/>
              <w:ind w:left="172"/>
              <w:jc w:val="both"/>
            </w:pPr>
            <w:r w:rsidRPr="00195614">
              <w:rPr>
                <w:rFonts w:ascii="Times New Roman" w:hAnsi="Times New Roman"/>
                <w:color w:val="000000"/>
                <w:sz w:val="24"/>
              </w:rPr>
              <w:t>Подобные тела в пространстве. Соотношения между площадями поверхностей, объёмами подобных тел</w:t>
            </w:r>
          </w:p>
        </w:tc>
      </w:tr>
      <w:tr w:rsidR="00765C44" w:rsidRPr="004E1BB1" w:rsidTr="00765C44">
        <w:trPr>
          <w:trHeight w:val="144"/>
        </w:trPr>
        <w:tc>
          <w:tcPr>
            <w:tcW w:w="1204" w:type="dxa"/>
            <w:tcMar>
              <w:top w:w="50" w:type="dxa"/>
              <w:left w:w="100" w:type="dxa"/>
            </w:tcMar>
            <w:vAlign w:val="center"/>
          </w:tcPr>
          <w:p w:rsidR="00765C44" w:rsidRDefault="00765C44" w:rsidP="00765C44">
            <w:pPr>
              <w:spacing w:after="0" w:line="336" w:lineRule="auto"/>
              <w:ind w:left="172"/>
              <w:jc w:val="center"/>
            </w:pPr>
            <w:r>
              <w:rPr>
                <w:rFonts w:ascii="Times New Roman" w:hAnsi="Times New Roman"/>
                <w:color w:val="000000"/>
                <w:sz w:val="24"/>
              </w:rPr>
              <w:lastRenderedPageBreak/>
              <w:t>6.8</w:t>
            </w:r>
          </w:p>
        </w:tc>
        <w:tc>
          <w:tcPr>
            <w:tcW w:w="13074" w:type="dxa"/>
            <w:tcMar>
              <w:top w:w="50" w:type="dxa"/>
              <w:left w:w="100" w:type="dxa"/>
            </w:tcMar>
            <w:vAlign w:val="center"/>
          </w:tcPr>
          <w:p w:rsidR="00765C44" w:rsidRPr="00195614" w:rsidRDefault="00765C44" w:rsidP="00765C44">
            <w:pPr>
              <w:spacing w:after="0" w:line="312" w:lineRule="auto"/>
              <w:ind w:left="172"/>
              <w:jc w:val="both"/>
            </w:pPr>
            <w:r w:rsidRPr="00195614">
              <w:rPr>
                <w:rFonts w:ascii="Times New Roman" w:hAnsi="Times New Roman"/>
                <w:color w:val="000000"/>
                <w:sz w:val="24"/>
              </w:rPr>
              <w:t>Сечения цилиндра (параллельно и перпендикулярно оси), сечения конуса (параллельное основанию и проходящее через вершину), сечения шара</w:t>
            </w:r>
          </w:p>
        </w:tc>
      </w:tr>
      <w:tr w:rsidR="00765C44" w:rsidRPr="004E1BB1" w:rsidTr="00765C44">
        <w:trPr>
          <w:trHeight w:val="144"/>
        </w:trPr>
        <w:tc>
          <w:tcPr>
            <w:tcW w:w="1204" w:type="dxa"/>
            <w:tcMar>
              <w:top w:w="50" w:type="dxa"/>
              <w:left w:w="100" w:type="dxa"/>
            </w:tcMar>
            <w:vAlign w:val="center"/>
          </w:tcPr>
          <w:p w:rsidR="00765C44" w:rsidRDefault="00765C44" w:rsidP="00765C44">
            <w:pPr>
              <w:spacing w:after="0" w:line="336" w:lineRule="auto"/>
              <w:ind w:left="172"/>
              <w:jc w:val="center"/>
            </w:pPr>
            <w:r>
              <w:rPr>
                <w:rFonts w:ascii="Times New Roman" w:hAnsi="Times New Roman"/>
                <w:color w:val="000000"/>
                <w:sz w:val="24"/>
              </w:rPr>
              <w:t>6.9</w:t>
            </w:r>
          </w:p>
        </w:tc>
        <w:tc>
          <w:tcPr>
            <w:tcW w:w="13074" w:type="dxa"/>
            <w:tcMar>
              <w:top w:w="50" w:type="dxa"/>
              <w:left w:w="100" w:type="dxa"/>
            </w:tcMar>
            <w:vAlign w:val="center"/>
          </w:tcPr>
          <w:p w:rsidR="00765C44" w:rsidRPr="00195614" w:rsidRDefault="00765C44" w:rsidP="00765C44">
            <w:pPr>
              <w:spacing w:after="0" w:line="312" w:lineRule="auto"/>
              <w:ind w:left="172"/>
              <w:jc w:val="both"/>
            </w:pPr>
            <w:r w:rsidRPr="00195614">
              <w:rPr>
                <w:rFonts w:ascii="Times New Roman" w:hAnsi="Times New Roman"/>
                <w:color w:val="000000"/>
                <w:sz w:val="24"/>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w:t>
            </w:r>
          </w:p>
        </w:tc>
      </w:tr>
      <w:tr w:rsidR="00765C44" w:rsidTr="00765C44">
        <w:trPr>
          <w:trHeight w:val="144"/>
        </w:trPr>
        <w:tc>
          <w:tcPr>
            <w:tcW w:w="1204" w:type="dxa"/>
            <w:tcMar>
              <w:top w:w="50" w:type="dxa"/>
              <w:left w:w="100" w:type="dxa"/>
            </w:tcMar>
            <w:vAlign w:val="center"/>
          </w:tcPr>
          <w:p w:rsidR="00765C44" w:rsidRDefault="00765C44" w:rsidP="00765C44">
            <w:pPr>
              <w:spacing w:after="0" w:line="336" w:lineRule="auto"/>
              <w:ind w:left="172"/>
              <w:jc w:val="center"/>
            </w:pPr>
            <w:r>
              <w:rPr>
                <w:rFonts w:ascii="Times New Roman" w:hAnsi="Times New Roman"/>
                <w:color w:val="000000"/>
                <w:sz w:val="24"/>
              </w:rPr>
              <w:t>6.10</w:t>
            </w:r>
          </w:p>
        </w:tc>
        <w:tc>
          <w:tcPr>
            <w:tcW w:w="13074" w:type="dxa"/>
            <w:tcMar>
              <w:top w:w="50" w:type="dxa"/>
              <w:left w:w="100" w:type="dxa"/>
            </w:tcMar>
            <w:vAlign w:val="center"/>
          </w:tcPr>
          <w:p w:rsidR="00765C44" w:rsidRDefault="00765C44" w:rsidP="00765C44">
            <w:pPr>
              <w:spacing w:after="0" w:line="312" w:lineRule="auto"/>
              <w:ind w:left="172"/>
              <w:jc w:val="both"/>
            </w:pPr>
            <w:r w:rsidRPr="00195614">
              <w:rPr>
                <w:rFonts w:ascii="Times New Roman" w:hAnsi="Times New Roman"/>
                <w:color w:val="000000"/>
                <w:sz w:val="24"/>
              </w:rPr>
              <w:t xml:space="preserve">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w:t>
            </w:r>
            <w:r>
              <w:rPr>
                <w:rFonts w:ascii="Times New Roman" w:hAnsi="Times New Roman"/>
                <w:color w:val="000000"/>
                <w:sz w:val="24"/>
              </w:rPr>
              <w:t>Координатно-векторный метод при решении геометрических задач</w:t>
            </w:r>
          </w:p>
        </w:tc>
      </w:tr>
    </w:tbl>
    <w:p w:rsidR="00765C44" w:rsidRDefault="00765C44" w:rsidP="00765C44">
      <w:pPr>
        <w:sectPr w:rsidR="00765C44">
          <w:pgSz w:w="11906" w:h="16383"/>
          <w:pgMar w:top="1134" w:right="850" w:bottom="1134" w:left="1701" w:header="720" w:footer="720" w:gutter="0"/>
          <w:cols w:space="720"/>
        </w:sectPr>
      </w:pPr>
    </w:p>
    <w:p w:rsidR="00765C44" w:rsidRPr="004E1BB1" w:rsidRDefault="00765C44" w:rsidP="00765C44">
      <w:pPr>
        <w:spacing w:before="199" w:after="199" w:line="336" w:lineRule="auto"/>
        <w:ind w:left="120"/>
        <w:jc w:val="center"/>
        <w:rPr>
          <w:sz w:val="24"/>
          <w:szCs w:val="24"/>
        </w:rPr>
      </w:pPr>
      <w:bookmarkStart w:id="115" w:name="block-58660412"/>
      <w:bookmarkEnd w:id="114"/>
      <w:r w:rsidRPr="004E1BB1">
        <w:rPr>
          <w:rFonts w:ascii="Times New Roman" w:hAnsi="Times New Roman"/>
          <w:b/>
          <w:color w:val="000000"/>
          <w:sz w:val="24"/>
          <w:szCs w:val="24"/>
        </w:rPr>
        <w:lastRenderedPageBreak/>
        <w:t>ПРОВЕРЯЕМЫЕ НА ЕГЭ ПО МАТЕМАТИКЕ ТРЕБОВАНИЯ К РЕЗУЛЬТАТАМ ОСВОЕНИЯ ОСНОВНОЙ ОБРАЗОВАТЕЛЬНОЙ ПРОГРАММЫ СРЕДНЕГО ОБЩЕГО ОБРАЗОВАНИЯ</w:t>
      </w: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53"/>
        <w:gridCol w:w="7534"/>
      </w:tblGrid>
      <w:tr w:rsidR="00765C44" w:rsidRPr="004E1BB1" w:rsidTr="00765C44">
        <w:trPr>
          <w:trHeight w:val="144"/>
        </w:trPr>
        <w:tc>
          <w:tcPr>
            <w:tcW w:w="1988" w:type="dxa"/>
            <w:tcMar>
              <w:top w:w="50" w:type="dxa"/>
              <w:left w:w="100" w:type="dxa"/>
            </w:tcMar>
            <w:vAlign w:val="center"/>
          </w:tcPr>
          <w:p w:rsidR="00765C44" w:rsidRDefault="00765C44" w:rsidP="00765C44">
            <w:pPr>
              <w:spacing w:after="0"/>
              <w:ind w:left="192"/>
            </w:pPr>
            <w:r w:rsidRPr="00195614">
              <w:rPr>
                <w:rFonts w:ascii="Times New Roman" w:hAnsi="Times New Roman"/>
                <w:b/>
                <w:color w:val="000000"/>
                <w:sz w:val="24"/>
              </w:rPr>
              <w:t xml:space="preserve"> </w:t>
            </w:r>
            <w:r>
              <w:rPr>
                <w:rFonts w:ascii="Times New Roman" w:hAnsi="Times New Roman"/>
                <w:b/>
                <w:color w:val="000000"/>
                <w:sz w:val="24"/>
              </w:rPr>
              <w:t xml:space="preserve">Код проверяемого требования </w:t>
            </w:r>
          </w:p>
        </w:tc>
        <w:tc>
          <w:tcPr>
            <w:tcW w:w="11723" w:type="dxa"/>
            <w:tcMar>
              <w:top w:w="50" w:type="dxa"/>
              <w:left w:w="100" w:type="dxa"/>
            </w:tcMar>
            <w:vAlign w:val="center"/>
          </w:tcPr>
          <w:p w:rsidR="00765C44" w:rsidRPr="00195614" w:rsidRDefault="00765C44" w:rsidP="00765C44">
            <w:pPr>
              <w:spacing w:after="0"/>
              <w:ind w:left="192"/>
            </w:pPr>
            <w:r w:rsidRPr="00195614">
              <w:rPr>
                <w:rFonts w:ascii="Times New Roman" w:hAnsi="Times New Roman"/>
                <w:b/>
                <w:color w:val="000000"/>
                <w:sz w:val="24"/>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765C44" w:rsidRPr="004E1BB1" w:rsidTr="00765C44">
        <w:trPr>
          <w:trHeight w:val="144"/>
        </w:trPr>
        <w:tc>
          <w:tcPr>
            <w:tcW w:w="1988"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1</w:t>
            </w:r>
          </w:p>
        </w:tc>
        <w:tc>
          <w:tcPr>
            <w:tcW w:w="11723" w:type="dxa"/>
            <w:tcMar>
              <w:top w:w="50" w:type="dxa"/>
              <w:left w:w="100" w:type="dxa"/>
            </w:tcMar>
            <w:vAlign w:val="center"/>
          </w:tcPr>
          <w:p w:rsidR="00765C44" w:rsidRPr="00195614" w:rsidRDefault="00765C44" w:rsidP="00765C44">
            <w:pPr>
              <w:spacing w:after="0" w:line="336" w:lineRule="auto"/>
              <w:ind w:left="234"/>
              <w:jc w:val="both"/>
            </w:pPr>
            <w:r w:rsidRPr="00195614">
              <w:rPr>
                <w:rFonts w:ascii="Times New Roman" w:hAnsi="Times New Roman"/>
                <w:color w:val="000000"/>
                <w:sz w:val="24"/>
              </w:rPr>
              <w:t>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765C44" w:rsidRPr="004E1BB1" w:rsidTr="00765C44">
        <w:trPr>
          <w:trHeight w:val="144"/>
        </w:trPr>
        <w:tc>
          <w:tcPr>
            <w:tcW w:w="1988"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2</w:t>
            </w:r>
          </w:p>
        </w:tc>
        <w:tc>
          <w:tcPr>
            <w:tcW w:w="11723" w:type="dxa"/>
            <w:tcMar>
              <w:top w:w="50" w:type="dxa"/>
              <w:left w:w="100" w:type="dxa"/>
            </w:tcMar>
            <w:vAlign w:val="center"/>
          </w:tcPr>
          <w:p w:rsidR="00765C44" w:rsidRPr="00195614" w:rsidRDefault="00765C44" w:rsidP="00765C44">
            <w:pPr>
              <w:spacing w:after="0" w:line="336" w:lineRule="auto"/>
              <w:ind w:left="234"/>
              <w:jc w:val="both"/>
            </w:pPr>
            <w:r w:rsidRPr="00195614">
              <w:rPr>
                <w:rFonts w:ascii="Times New Roman" w:hAnsi="Times New Roman"/>
                <w:color w:val="000000"/>
                <w:sz w:val="24"/>
              </w:rPr>
              <w:t xml:space="preserve">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w:t>
            </w:r>
            <w:r w:rsidRPr="00195614">
              <w:rPr>
                <w:rFonts w:ascii="Times New Roman" w:hAnsi="Times New Roman"/>
                <w:color w:val="000000"/>
                <w:sz w:val="24"/>
              </w:rPr>
              <w:lastRenderedPageBreak/>
              <w:t>задавать последовательности, в том числе с 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2×2 и 3×3, определитель матрицы, геометрический смысл определителя</w:t>
            </w:r>
          </w:p>
        </w:tc>
      </w:tr>
      <w:tr w:rsidR="00765C44" w:rsidRPr="004E1BB1" w:rsidTr="00765C44">
        <w:trPr>
          <w:trHeight w:val="144"/>
        </w:trPr>
        <w:tc>
          <w:tcPr>
            <w:tcW w:w="1988"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lastRenderedPageBreak/>
              <w:t>3</w:t>
            </w:r>
          </w:p>
        </w:tc>
        <w:tc>
          <w:tcPr>
            <w:tcW w:w="11723" w:type="dxa"/>
            <w:tcMar>
              <w:top w:w="50" w:type="dxa"/>
              <w:left w:w="100" w:type="dxa"/>
            </w:tcMar>
            <w:vAlign w:val="center"/>
          </w:tcPr>
          <w:p w:rsidR="00765C44" w:rsidRPr="00195614" w:rsidRDefault="00765C44" w:rsidP="00765C44">
            <w:pPr>
              <w:spacing w:after="0" w:line="336" w:lineRule="auto"/>
              <w:ind w:left="234"/>
              <w:jc w:val="both"/>
            </w:pPr>
            <w:r w:rsidRPr="00195614">
              <w:rPr>
                <w:rFonts w:ascii="Times New Roman" w:hAnsi="Times New Roman"/>
                <w:color w:val="000000"/>
                <w:sz w:val="24"/>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rsidR="00765C44" w:rsidRPr="004E1BB1" w:rsidTr="00765C44">
        <w:trPr>
          <w:trHeight w:val="144"/>
        </w:trPr>
        <w:tc>
          <w:tcPr>
            <w:tcW w:w="1988"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4</w:t>
            </w:r>
          </w:p>
        </w:tc>
        <w:tc>
          <w:tcPr>
            <w:tcW w:w="11723" w:type="dxa"/>
            <w:tcMar>
              <w:top w:w="50" w:type="dxa"/>
              <w:left w:w="100" w:type="dxa"/>
            </w:tcMar>
            <w:vAlign w:val="center"/>
          </w:tcPr>
          <w:p w:rsidR="00765C44" w:rsidRPr="00195614" w:rsidRDefault="00765C44" w:rsidP="00765C44">
            <w:pPr>
              <w:spacing w:after="0" w:line="336" w:lineRule="auto"/>
              <w:ind w:left="234"/>
              <w:jc w:val="both"/>
            </w:pPr>
            <w:r w:rsidRPr="00195614">
              <w:rPr>
                <w:rFonts w:ascii="Times New Roman" w:hAnsi="Times New Roman"/>
                <w:color w:val="000000"/>
                <w:sz w:val="24"/>
              </w:rPr>
              <w:t xml:space="preserve">Умение оперировать понятиями: функция, чётность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площади и объёмы фигу с помощью интеграла; приводить примеры математического моделирования с </w:t>
            </w:r>
            <w:r w:rsidRPr="00195614">
              <w:rPr>
                <w:rFonts w:ascii="Times New Roman" w:hAnsi="Times New Roman"/>
                <w:color w:val="000000"/>
                <w:sz w:val="24"/>
              </w:rPr>
              <w:lastRenderedPageBreak/>
              <w:t>помощью дифференциальных уравнений</w:t>
            </w:r>
          </w:p>
        </w:tc>
      </w:tr>
      <w:tr w:rsidR="00765C44" w:rsidRPr="004E1BB1" w:rsidTr="00765C44">
        <w:trPr>
          <w:trHeight w:val="144"/>
        </w:trPr>
        <w:tc>
          <w:tcPr>
            <w:tcW w:w="1988"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lastRenderedPageBreak/>
              <w:t>5</w:t>
            </w:r>
          </w:p>
        </w:tc>
        <w:tc>
          <w:tcPr>
            <w:tcW w:w="11723" w:type="dxa"/>
            <w:tcMar>
              <w:top w:w="50" w:type="dxa"/>
              <w:left w:w="100" w:type="dxa"/>
            </w:tcMar>
            <w:vAlign w:val="center"/>
          </w:tcPr>
          <w:p w:rsidR="00765C44" w:rsidRPr="00195614" w:rsidRDefault="00765C44" w:rsidP="00765C44">
            <w:pPr>
              <w:spacing w:after="0" w:line="336" w:lineRule="auto"/>
              <w:ind w:left="234"/>
              <w:jc w:val="both"/>
            </w:pPr>
            <w:r w:rsidRPr="00195614">
              <w:rPr>
                <w:rFonts w:ascii="Times New Roman" w:hAnsi="Times New Roman"/>
                <w:color w:val="000000"/>
                <w:sz w:val="24"/>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765C44" w:rsidRPr="004E1BB1" w:rsidTr="00765C44">
        <w:trPr>
          <w:trHeight w:val="144"/>
        </w:trPr>
        <w:tc>
          <w:tcPr>
            <w:tcW w:w="1988"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6</w:t>
            </w:r>
          </w:p>
        </w:tc>
        <w:tc>
          <w:tcPr>
            <w:tcW w:w="11723" w:type="dxa"/>
            <w:tcMar>
              <w:top w:w="50" w:type="dxa"/>
              <w:left w:w="100" w:type="dxa"/>
            </w:tcMar>
            <w:vAlign w:val="center"/>
          </w:tcPr>
          <w:p w:rsidR="00765C44" w:rsidRPr="00195614" w:rsidRDefault="00765C44" w:rsidP="00765C44">
            <w:pPr>
              <w:spacing w:after="0" w:line="336" w:lineRule="auto"/>
              <w:ind w:left="234"/>
              <w:jc w:val="both"/>
            </w:pPr>
            <w:r w:rsidRPr="00195614">
              <w:rPr>
                <w:rFonts w:ascii="Times New Roman" w:hAnsi="Times New Roman"/>
                <w:color w:val="000000"/>
                <w:sz w:val="24"/>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765C44" w:rsidRPr="004E1BB1" w:rsidTr="00765C44">
        <w:trPr>
          <w:trHeight w:val="144"/>
        </w:trPr>
        <w:tc>
          <w:tcPr>
            <w:tcW w:w="1988"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7</w:t>
            </w:r>
          </w:p>
        </w:tc>
        <w:tc>
          <w:tcPr>
            <w:tcW w:w="11723" w:type="dxa"/>
            <w:tcMar>
              <w:top w:w="50" w:type="dxa"/>
              <w:left w:w="100" w:type="dxa"/>
            </w:tcMar>
            <w:vAlign w:val="center"/>
          </w:tcPr>
          <w:p w:rsidR="00765C44" w:rsidRPr="00195614" w:rsidRDefault="00765C44" w:rsidP="00765C44">
            <w:pPr>
              <w:spacing w:after="0" w:line="336" w:lineRule="auto"/>
              <w:ind w:left="234"/>
              <w:jc w:val="both"/>
            </w:pPr>
            <w:r w:rsidRPr="00195614">
              <w:rPr>
                <w:rFonts w:ascii="Times New Roman" w:hAnsi="Times New Roman"/>
                <w:color w:val="000000"/>
                <w:sz w:val="24"/>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rsidR="00765C44" w:rsidRPr="004E1BB1" w:rsidTr="00765C44">
        <w:trPr>
          <w:trHeight w:val="144"/>
        </w:trPr>
        <w:tc>
          <w:tcPr>
            <w:tcW w:w="1988"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8</w:t>
            </w:r>
          </w:p>
        </w:tc>
        <w:tc>
          <w:tcPr>
            <w:tcW w:w="11723" w:type="dxa"/>
            <w:tcMar>
              <w:top w:w="50" w:type="dxa"/>
              <w:left w:w="100" w:type="dxa"/>
            </w:tcMar>
            <w:vAlign w:val="center"/>
          </w:tcPr>
          <w:p w:rsidR="00765C44" w:rsidRPr="00195614" w:rsidRDefault="00765C44" w:rsidP="00765C44">
            <w:pPr>
              <w:spacing w:after="0" w:line="336" w:lineRule="auto"/>
              <w:ind w:left="234"/>
              <w:jc w:val="both"/>
            </w:pPr>
            <w:r w:rsidRPr="00195614">
              <w:rPr>
                <w:rFonts w:ascii="Times New Roman" w:hAnsi="Times New Roman"/>
                <w:color w:val="000000"/>
                <w:sz w:val="24"/>
              </w:rPr>
              <w:t xml:space="preserve">Умение оперировать понятиями: случайный опыт и случайное </w:t>
            </w:r>
            <w:r w:rsidRPr="00195614">
              <w:rPr>
                <w:rFonts w:ascii="Times New Roman" w:hAnsi="Times New Roman"/>
                <w:color w:val="000000"/>
                <w:sz w:val="24"/>
              </w:rPr>
              <w:lastRenderedPageBreak/>
              <w:t>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765C44" w:rsidRPr="004E1BB1" w:rsidTr="00765C44">
        <w:trPr>
          <w:trHeight w:val="144"/>
        </w:trPr>
        <w:tc>
          <w:tcPr>
            <w:tcW w:w="1988"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lastRenderedPageBreak/>
              <w:t>9</w:t>
            </w:r>
          </w:p>
        </w:tc>
        <w:tc>
          <w:tcPr>
            <w:tcW w:w="11723" w:type="dxa"/>
            <w:tcMar>
              <w:top w:w="50" w:type="dxa"/>
              <w:left w:w="100" w:type="dxa"/>
            </w:tcMar>
            <w:vAlign w:val="center"/>
          </w:tcPr>
          <w:p w:rsidR="00765C44" w:rsidRPr="00195614" w:rsidRDefault="00765C44" w:rsidP="00765C44">
            <w:pPr>
              <w:spacing w:after="0" w:line="336" w:lineRule="auto"/>
              <w:ind w:left="234"/>
              <w:jc w:val="both"/>
            </w:pPr>
            <w:r w:rsidRPr="00195614">
              <w:rPr>
                <w:rFonts w:ascii="Times New Roman" w:hAnsi="Times New Roman"/>
                <w:color w:val="000000"/>
                <w:sz w:val="24"/>
              </w:rPr>
              <w:t>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765C44" w:rsidRPr="004E1BB1" w:rsidTr="00765C44">
        <w:trPr>
          <w:trHeight w:val="144"/>
        </w:trPr>
        <w:tc>
          <w:tcPr>
            <w:tcW w:w="1988"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10</w:t>
            </w:r>
          </w:p>
        </w:tc>
        <w:tc>
          <w:tcPr>
            <w:tcW w:w="11723" w:type="dxa"/>
            <w:tcMar>
              <w:top w:w="50" w:type="dxa"/>
              <w:left w:w="100" w:type="dxa"/>
            </w:tcMar>
            <w:vAlign w:val="center"/>
          </w:tcPr>
          <w:p w:rsidR="00765C44" w:rsidRPr="00195614" w:rsidRDefault="00765C44" w:rsidP="00765C44">
            <w:pPr>
              <w:spacing w:after="0" w:line="336" w:lineRule="auto"/>
              <w:ind w:left="234"/>
              <w:jc w:val="both"/>
            </w:pPr>
            <w:r w:rsidRPr="00195614">
              <w:rPr>
                <w:rFonts w:ascii="Times New Roman" w:hAnsi="Times New Roman"/>
                <w:color w:val="000000"/>
                <w:sz w:val="24"/>
              </w:rPr>
              <w:t xml:space="preserve">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конуса, шара, развёртка поверхности, сечения конуса и цилиндра, </w:t>
            </w:r>
            <w:r w:rsidRPr="00195614">
              <w:rPr>
                <w:rFonts w:ascii="Times New Roman" w:hAnsi="Times New Roman"/>
                <w:color w:val="000000"/>
                <w:sz w:val="24"/>
              </w:rPr>
              <w:lastRenderedPageBreak/>
              <w:t>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tc>
      </w:tr>
      <w:tr w:rsidR="00765C44" w:rsidRPr="004E1BB1" w:rsidTr="00765C44">
        <w:trPr>
          <w:trHeight w:val="144"/>
        </w:trPr>
        <w:tc>
          <w:tcPr>
            <w:tcW w:w="1988"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lastRenderedPageBreak/>
              <w:t>11</w:t>
            </w:r>
          </w:p>
        </w:tc>
        <w:tc>
          <w:tcPr>
            <w:tcW w:w="11723" w:type="dxa"/>
            <w:tcMar>
              <w:top w:w="50" w:type="dxa"/>
              <w:left w:w="100" w:type="dxa"/>
            </w:tcMar>
            <w:vAlign w:val="center"/>
          </w:tcPr>
          <w:p w:rsidR="00765C44" w:rsidRPr="00195614" w:rsidRDefault="00765C44" w:rsidP="00765C44">
            <w:pPr>
              <w:spacing w:after="0" w:line="336" w:lineRule="auto"/>
              <w:ind w:left="234"/>
              <w:jc w:val="both"/>
            </w:pPr>
            <w:r w:rsidRPr="00195614">
              <w:rPr>
                <w:rFonts w:ascii="Times New Roman" w:hAnsi="Times New Roman"/>
                <w:color w:val="000000"/>
                <w:sz w:val="24"/>
              </w:rPr>
              <w:t xml:space="preserve">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 решении задач из других учебных предметов и из реальной жизни; умение вычислять геометрические величины (длина, угол, площадь, объём, площадь поверхности), используя изученные формулы </w:t>
            </w:r>
            <w:r w:rsidRPr="00195614">
              <w:rPr>
                <w:rFonts w:ascii="Times New Roman" w:hAnsi="Times New Roman"/>
                <w:color w:val="000000"/>
                <w:spacing w:val="-2"/>
                <w:sz w:val="24"/>
              </w:rPr>
              <w:t>и методы, 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w:t>
            </w:r>
          </w:p>
        </w:tc>
      </w:tr>
      <w:tr w:rsidR="00765C44" w:rsidRPr="004E1BB1" w:rsidTr="00765C44">
        <w:trPr>
          <w:trHeight w:val="144"/>
        </w:trPr>
        <w:tc>
          <w:tcPr>
            <w:tcW w:w="1988"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12</w:t>
            </w:r>
          </w:p>
        </w:tc>
        <w:tc>
          <w:tcPr>
            <w:tcW w:w="11723" w:type="dxa"/>
            <w:tcMar>
              <w:top w:w="50" w:type="dxa"/>
              <w:left w:w="100" w:type="dxa"/>
            </w:tcMar>
            <w:vAlign w:val="center"/>
          </w:tcPr>
          <w:p w:rsidR="00765C44" w:rsidRPr="00195614" w:rsidRDefault="00765C44" w:rsidP="00765C44">
            <w:pPr>
              <w:spacing w:after="0" w:line="336" w:lineRule="auto"/>
              <w:ind w:left="234"/>
              <w:jc w:val="both"/>
            </w:pPr>
            <w:r w:rsidRPr="00195614">
              <w:rPr>
                <w:rFonts w:ascii="Times New Roman" w:hAnsi="Times New Roman"/>
                <w:color w:val="000000"/>
                <w:sz w:val="24"/>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765C44" w:rsidRPr="004E1BB1" w:rsidTr="00765C44">
        <w:trPr>
          <w:trHeight w:val="144"/>
        </w:trPr>
        <w:tc>
          <w:tcPr>
            <w:tcW w:w="1988"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13</w:t>
            </w:r>
          </w:p>
        </w:tc>
        <w:tc>
          <w:tcPr>
            <w:tcW w:w="11723" w:type="dxa"/>
            <w:tcMar>
              <w:top w:w="50" w:type="dxa"/>
              <w:left w:w="100" w:type="dxa"/>
            </w:tcMar>
            <w:vAlign w:val="center"/>
          </w:tcPr>
          <w:p w:rsidR="00765C44" w:rsidRPr="004E1BB1" w:rsidRDefault="00765C44" w:rsidP="00765C44">
            <w:pPr>
              <w:spacing w:after="0" w:line="336" w:lineRule="auto"/>
              <w:ind w:left="234"/>
              <w:jc w:val="both"/>
              <w:rPr>
                <w:sz w:val="23"/>
                <w:szCs w:val="23"/>
              </w:rPr>
            </w:pPr>
            <w:r w:rsidRPr="004E1BB1">
              <w:rPr>
                <w:rFonts w:ascii="Times New Roman" w:hAnsi="Times New Roman"/>
                <w:color w:val="000000"/>
                <w:sz w:val="23"/>
                <w:szCs w:val="23"/>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bl>
    <w:bookmarkEnd w:id="115"/>
    <w:p w:rsidR="00765C44" w:rsidRPr="00195614" w:rsidRDefault="00765C44" w:rsidP="00765C44">
      <w:pPr>
        <w:spacing w:before="199" w:after="199" w:line="336" w:lineRule="auto"/>
        <w:jc w:val="center"/>
      </w:pPr>
      <w:r w:rsidRPr="00195614">
        <w:rPr>
          <w:rFonts w:ascii="Times New Roman" w:hAnsi="Times New Roman"/>
          <w:b/>
          <w:color w:val="000000"/>
          <w:sz w:val="28"/>
        </w:rPr>
        <w:lastRenderedPageBreak/>
        <w:t>ПЕРЕЧЕНЬ ЭЛЕМЕНТОВ СОДЕРЖАНИЯ, ПРОВЕРЯЕМЫХ НА ЕГЭ ПО МАТЕМАТИКЕ</w:t>
      </w: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2"/>
        <w:gridCol w:w="8625"/>
      </w:tblGrid>
      <w:tr w:rsidR="00765C44" w:rsidTr="00765C44">
        <w:trPr>
          <w:trHeight w:val="144"/>
        </w:trPr>
        <w:tc>
          <w:tcPr>
            <w:tcW w:w="842" w:type="dxa"/>
            <w:tcMar>
              <w:top w:w="50" w:type="dxa"/>
              <w:left w:w="100" w:type="dxa"/>
            </w:tcMar>
            <w:vAlign w:val="center"/>
          </w:tcPr>
          <w:p w:rsidR="00765C44" w:rsidRDefault="00765C44" w:rsidP="00765C44">
            <w:pPr>
              <w:spacing w:after="0"/>
              <w:ind w:left="192"/>
            </w:pPr>
            <w:r w:rsidRPr="00195614">
              <w:rPr>
                <w:rFonts w:ascii="Times New Roman" w:hAnsi="Times New Roman"/>
                <w:b/>
                <w:color w:val="000000"/>
                <w:sz w:val="24"/>
              </w:rPr>
              <w:t xml:space="preserve"> </w:t>
            </w:r>
            <w:r>
              <w:rPr>
                <w:rFonts w:ascii="Times New Roman" w:hAnsi="Times New Roman"/>
                <w:b/>
                <w:color w:val="000000"/>
                <w:sz w:val="24"/>
              </w:rPr>
              <w:t xml:space="preserve">Код </w:t>
            </w:r>
          </w:p>
        </w:tc>
        <w:tc>
          <w:tcPr>
            <w:tcW w:w="13523" w:type="dxa"/>
            <w:tcMar>
              <w:top w:w="50" w:type="dxa"/>
              <w:left w:w="100" w:type="dxa"/>
            </w:tcMar>
            <w:vAlign w:val="center"/>
          </w:tcPr>
          <w:p w:rsidR="00765C44" w:rsidRDefault="00765C44" w:rsidP="00765C44">
            <w:pPr>
              <w:spacing w:after="0"/>
              <w:ind w:left="192"/>
            </w:pPr>
            <w:r>
              <w:rPr>
                <w:rFonts w:ascii="Times New Roman" w:hAnsi="Times New Roman"/>
                <w:b/>
                <w:color w:val="000000"/>
                <w:sz w:val="24"/>
              </w:rPr>
              <w:t xml:space="preserve"> Проверяемый элемент содержания </w:t>
            </w:r>
          </w:p>
        </w:tc>
      </w:tr>
      <w:tr w:rsidR="00765C44" w:rsidTr="00765C44">
        <w:trPr>
          <w:trHeight w:val="144"/>
        </w:trPr>
        <w:tc>
          <w:tcPr>
            <w:tcW w:w="842"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1</w:t>
            </w:r>
          </w:p>
        </w:tc>
        <w:tc>
          <w:tcPr>
            <w:tcW w:w="13523" w:type="dxa"/>
            <w:tcMar>
              <w:top w:w="50" w:type="dxa"/>
              <w:left w:w="100" w:type="dxa"/>
            </w:tcMar>
            <w:vAlign w:val="center"/>
          </w:tcPr>
          <w:p w:rsidR="00765C44" w:rsidRDefault="00765C44" w:rsidP="00765C44">
            <w:pPr>
              <w:spacing w:after="0" w:line="336" w:lineRule="auto"/>
              <w:ind w:left="234"/>
            </w:pPr>
            <w:r>
              <w:rPr>
                <w:rFonts w:ascii="Times New Roman" w:hAnsi="Times New Roman"/>
                <w:color w:val="000000"/>
                <w:sz w:val="24"/>
              </w:rPr>
              <w:t>Числа и вычисления</w:t>
            </w:r>
          </w:p>
        </w:tc>
      </w:tr>
      <w:tr w:rsidR="00765C44" w:rsidRPr="004E1BB1" w:rsidTr="00765C44">
        <w:trPr>
          <w:trHeight w:val="144"/>
        </w:trPr>
        <w:tc>
          <w:tcPr>
            <w:tcW w:w="842"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1.1</w:t>
            </w:r>
          </w:p>
        </w:tc>
        <w:tc>
          <w:tcPr>
            <w:tcW w:w="13523" w:type="dxa"/>
            <w:tcMar>
              <w:top w:w="50" w:type="dxa"/>
              <w:left w:w="100" w:type="dxa"/>
            </w:tcMar>
            <w:vAlign w:val="center"/>
          </w:tcPr>
          <w:p w:rsidR="00765C44" w:rsidRPr="00195614" w:rsidRDefault="00765C44" w:rsidP="00765C44">
            <w:pPr>
              <w:spacing w:after="0" w:line="336" w:lineRule="auto"/>
              <w:ind w:left="234"/>
              <w:jc w:val="both"/>
            </w:pPr>
            <w:r w:rsidRPr="00195614">
              <w:rPr>
                <w:rFonts w:ascii="Times New Roman" w:hAnsi="Times New Roman"/>
                <w:color w:val="000000"/>
                <w:sz w:val="24"/>
              </w:rPr>
              <w:t>Натуральные и целые числа. Признаки делимости целых чисел</w:t>
            </w:r>
          </w:p>
        </w:tc>
      </w:tr>
      <w:tr w:rsidR="00765C44" w:rsidRPr="004E1BB1" w:rsidTr="00765C44">
        <w:trPr>
          <w:trHeight w:val="144"/>
        </w:trPr>
        <w:tc>
          <w:tcPr>
            <w:tcW w:w="842"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1.2</w:t>
            </w:r>
          </w:p>
        </w:tc>
        <w:tc>
          <w:tcPr>
            <w:tcW w:w="13523" w:type="dxa"/>
            <w:tcMar>
              <w:top w:w="50" w:type="dxa"/>
              <w:left w:w="100" w:type="dxa"/>
            </w:tcMar>
            <w:vAlign w:val="center"/>
          </w:tcPr>
          <w:p w:rsidR="00765C44" w:rsidRPr="00195614" w:rsidRDefault="00765C44" w:rsidP="00765C44">
            <w:pPr>
              <w:spacing w:after="0" w:line="336" w:lineRule="auto"/>
              <w:ind w:left="234"/>
              <w:jc w:val="both"/>
            </w:pPr>
            <w:r w:rsidRPr="00195614">
              <w:rPr>
                <w:rFonts w:ascii="Times New Roman" w:hAnsi="Times New Roman"/>
                <w:color w:val="000000"/>
                <w:sz w:val="24"/>
              </w:rPr>
              <w:t>Рациональные числа. Обыкновенные и десятичные дроби, проценты, бесконечные периодические дроби</w:t>
            </w:r>
          </w:p>
        </w:tc>
      </w:tr>
      <w:tr w:rsidR="00765C44" w:rsidRPr="004E1BB1" w:rsidTr="00765C44">
        <w:trPr>
          <w:trHeight w:val="144"/>
        </w:trPr>
        <w:tc>
          <w:tcPr>
            <w:tcW w:w="842"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1.3</w:t>
            </w:r>
          </w:p>
        </w:tc>
        <w:tc>
          <w:tcPr>
            <w:tcW w:w="13523" w:type="dxa"/>
            <w:tcMar>
              <w:top w:w="50" w:type="dxa"/>
              <w:left w:w="100" w:type="dxa"/>
            </w:tcMar>
            <w:vAlign w:val="center"/>
          </w:tcPr>
          <w:p w:rsidR="00765C44" w:rsidRPr="00195614" w:rsidRDefault="00765C44" w:rsidP="00765C44">
            <w:pPr>
              <w:spacing w:after="0" w:line="336" w:lineRule="auto"/>
              <w:ind w:left="234"/>
              <w:jc w:val="both"/>
            </w:pPr>
            <w:r w:rsidRPr="00195614">
              <w:rPr>
                <w:rFonts w:ascii="Times New Roman" w:hAnsi="Times New Roman"/>
                <w:color w:val="000000"/>
                <w:sz w:val="24"/>
              </w:rPr>
              <w:t>Арифметический корень натуральной степени. Действия с арифметическими корнями натуральной степени</w:t>
            </w:r>
          </w:p>
        </w:tc>
      </w:tr>
      <w:tr w:rsidR="00765C44" w:rsidTr="00765C44">
        <w:trPr>
          <w:trHeight w:val="144"/>
        </w:trPr>
        <w:tc>
          <w:tcPr>
            <w:tcW w:w="842"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1.4</w:t>
            </w:r>
          </w:p>
        </w:tc>
        <w:tc>
          <w:tcPr>
            <w:tcW w:w="13523" w:type="dxa"/>
            <w:tcMar>
              <w:top w:w="50" w:type="dxa"/>
              <w:left w:w="100" w:type="dxa"/>
            </w:tcMar>
            <w:vAlign w:val="center"/>
          </w:tcPr>
          <w:p w:rsidR="00765C44" w:rsidRDefault="00765C44" w:rsidP="00765C44">
            <w:pPr>
              <w:spacing w:after="0" w:line="336" w:lineRule="auto"/>
              <w:ind w:left="234"/>
              <w:jc w:val="both"/>
            </w:pPr>
            <w:r w:rsidRPr="00195614">
              <w:rPr>
                <w:rFonts w:ascii="Times New Roman" w:hAnsi="Times New Roman"/>
                <w:color w:val="000000"/>
                <w:sz w:val="24"/>
              </w:rPr>
              <w:t xml:space="preserve">Степень с целым показателем. Степень с рациональным показателем. </w:t>
            </w:r>
            <w:r>
              <w:rPr>
                <w:rFonts w:ascii="Times New Roman" w:hAnsi="Times New Roman"/>
                <w:color w:val="000000"/>
                <w:sz w:val="24"/>
              </w:rPr>
              <w:t>Свойства степени</w:t>
            </w:r>
          </w:p>
        </w:tc>
      </w:tr>
      <w:tr w:rsidR="00765C44" w:rsidRPr="004E1BB1" w:rsidTr="00765C44">
        <w:trPr>
          <w:trHeight w:val="144"/>
        </w:trPr>
        <w:tc>
          <w:tcPr>
            <w:tcW w:w="842"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1.5</w:t>
            </w:r>
          </w:p>
        </w:tc>
        <w:tc>
          <w:tcPr>
            <w:tcW w:w="13523" w:type="dxa"/>
            <w:tcMar>
              <w:top w:w="50" w:type="dxa"/>
              <w:left w:w="100" w:type="dxa"/>
            </w:tcMar>
            <w:vAlign w:val="center"/>
          </w:tcPr>
          <w:p w:rsidR="00765C44" w:rsidRPr="00195614" w:rsidRDefault="00765C44" w:rsidP="00765C44">
            <w:pPr>
              <w:spacing w:after="0" w:line="336" w:lineRule="auto"/>
              <w:ind w:left="234"/>
              <w:jc w:val="both"/>
            </w:pPr>
            <w:r w:rsidRPr="00195614">
              <w:rPr>
                <w:rFonts w:ascii="Times New Roman" w:hAnsi="Times New Roman"/>
                <w:color w:val="000000"/>
                <w:sz w:val="24"/>
              </w:rPr>
              <w:t>Синус, косинус и тангенс числового аргумента. Арксинус, арккосинус, арктангенс числового аргумента</w:t>
            </w:r>
          </w:p>
        </w:tc>
      </w:tr>
      <w:tr w:rsidR="00765C44" w:rsidRPr="004E1BB1" w:rsidTr="00765C44">
        <w:trPr>
          <w:trHeight w:val="144"/>
        </w:trPr>
        <w:tc>
          <w:tcPr>
            <w:tcW w:w="842"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1.6</w:t>
            </w:r>
          </w:p>
        </w:tc>
        <w:tc>
          <w:tcPr>
            <w:tcW w:w="13523" w:type="dxa"/>
            <w:tcMar>
              <w:top w:w="50" w:type="dxa"/>
              <w:left w:w="100" w:type="dxa"/>
            </w:tcMar>
            <w:vAlign w:val="center"/>
          </w:tcPr>
          <w:p w:rsidR="00765C44" w:rsidRPr="00195614" w:rsidRDefault="00765C44" w:rsidP="00765C44">
            <w:pPr>
              <w:spacing w:after="0" w:line="336" w:lineRule="auto"/>
              <w:ind w:left="234"/>
              <w:jc w:val="both"/>
            </w:pPr>
            <w:r w:rsidRPr="00195614">
              <w:rPr>
                <w:rFonts w:ascii="Times New Roman" w:hAnsi="Times New Roman"/>
                <w:color w:val="000000"/>
                <w:sz w:val="24"/>
              </w:rPr>
              <w:t>Логарифм числа. Десятичные и натуральные логарифмы</w:t>
            </w:r>
          </w:p>
        </w:tc>
      </w:tr>
      <w:tr w:rsidR="00765C44" w:rsidTr="00765C44">
        <w:trPr>
          <w:trHeight w:val="144"/>
        </w:trPr>
        <w:tc>
          <w:tcPr>
            <w:tcW w:w="842"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1.7</w:t>
            </w:r>
          </w:p>
        </w:tc>
        <w:tc>
          <w:tcPr>
            <w:tcW w:w="13523" w:type="dxa"/>
            <w:tcMar>
              <w:top w:w="50" w:type="dxa"/>
              <w:left w:w="100" w:type="dxa"/>
            </w:tcMar>
            <w:vAlign w:val="center"/>
          </w:tcPr>
          <w:p w:rsidR="00765C44" w:rsidRDefault="00765C44" w:rsidP="00765C44">
            <w:pPr>
              <w:spacing w:after="0" w:line="336" w:lineRule="auto"/>
              <w:ind w:left="234"/>
              <w:jc w:val="both"/>
            </w:pPr>
            <w:r w:rsidRPr="00195614">
              <w:rPr>
                <w:rFonts w:ascii="Times New Roman" w:hAnsi="Times New Roman"/>
                <w:color w:val="000000"/>
                <w:sz w:val="24"/>
              </w:rPr>
              <w:t xml:space="preserve">Действительные числа. Арифметические операции с действительными числами. </w:t>
            </w:r>
            <w:r>
              <w:rPr>
                <w:rFonts w:ascii="Times New Roman" w:hAnsi="Times New Roman"/>
                <w:color w:val="000000"/>
                <w:sz w:val="24"/>
              </w:rPr>
              <w:t>Приближённые вычисления, правила округления, прикидка и оценка результата вычислений</w:t>
            </w:r>
          </w:p>
        </w:tc>
      </w:tr>
      <w:tr w:rsidR="00765C44" w:rsidTr="00765C44">
        <w:trPr>
          <w:trHeight w:val="144"/>
        </w:trPr>
        <w:tc>
          <w:tcPr>
            <w:tcW w:w="842"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1.8</w:t>
            </w:r>
          </w:p>
        </w:tc>
        <w:tc>
          <w:tcPr>
            <w:tcW w:w="13523" w:type="dxa"/>
            <w:tcMar>
              <w:top w:w="50" w:type="dxa"/>
              <w:left w:w="100" w:type="dxa"/>
            </w:tcMar>
            <w:vAlign w:val="center"/>
          </w:tcPr>
          <w:p w:rsidR="00765C44" w:rsidRDefault="00765C44" w:rsidP="00765C44">
            <w:pPr>
              <w:spacing w:after="0" w:line="336" w:lineRule="auto"/>
              <w:ind w:left="234"/>
            </w:pPr>
            <w:r>
              <w:rPr>
                <w:rFonts w:ascii="Times New Roman" w:hAnsi="Times New Roman"/>
                <w:color w:val="000000"/>
                <w:sz w:val="24"/>
              </w:rPr>
              <w:t>Преобразование выражений</w:t>
            </w:r>
          </w:p>
        </w:tc>
      </w:tr>
      <w:tr w:rsidR="00765C44" w:rsidTr="00765C44">
        <w:trPr>
          <w:trHeight w:val="144"/>
        </w:trPr>
        <w:tc>
          <w:tcPr>
            <w:tcW w:w="842"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1.9</w:t>
            </w:r>
          </w:p>
        </w:tc>
        <w:tc>
          <w:tcPr>
            <w:tcW w:w="13523" w:type="dxa"/>
            <w:tcMar>
              <w:top w:w="50" w:type="dxa"/>
              <w:left w:w="100" w:type="dxa"/>
            </w:tcMar>
            <w:vAlign w:val="center"/>
          </w:tcPr>
          <w:p w:rsidR="00765C44" w:rsidRDefault="00765C44" w:rsidP="00765C44">
            <w:pPr>
              <w:spacing w:after="0" w:line="336" w:lineRule="auto"/>
              <w:ind w:left="234"/>
            </w:pPr>
            <w:r>
              <w:rPr>
                <w:rFonts w:ascii="Times New Roman" w:hAnsi="Times New Roman"/>
                <w:color w:val="000000"/>
                <w:sz w:val="24"/>
              </w:rPr>
              <w:t>Комплексные числа</w:t>
            </w:r>
          </w:p>
        </w:tc>
      </w:tr>
      <w:tr w:rsidR="00765C44" w:rsidTr="00765C44">
        <w:trPr>
          <w:trHeight w:val="144"/>
        </w:trPr>
        <w:tc>
          <w:tcPr>
            <w:tcW w:w="842"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2</w:t>
            </w:r>
          </w:p>
        </w:tc>
        <w:tc>
          <w:tcPr>
            <w:tcW w:w="13523" w:type="dxa"/>
            <w:tcMar>
              <w:top w:w="50" w:type="dxa"/>
              <w:left w:w="100" w:type="dxa"/>
            </w:tcMar>
            <w:vAlign w:val="center"/>
          </w:tcPr>
          <w:p w:rsidR="00765C44" w:rsidRDefault="00765C44" w:rsidP="00765C44">
            <w:pPr>
              <w:spacing w:after="0" w:line="336" w:lineRule="auto"/>
              <w:ind w:left="234"/>
            </w:pPr>
            <w:r>
              <w:rPr>
                <w:rFonts w:ascii="Times New Roman" w:hAnsi="Times New Roman"/>
                <w:color w:val="000000"/>
                <w:sz w:val="24"/>
              </w:rPr>
              <w:t>Уравнения и неравенства</w:t>
            </w:r>
          </w:p>
        </w:tc>
      </w:tr>
      <w:tr w:rsidR="00765C44" w:rsidRPr="004E1BB1" w:rsidTr="00765C44">
        <w:trPr>
          <w:trHeight w:val="144"/>
        </w:trPr>
        <w:tc>
          <w:tcPr>
            <w:tcW w:w="842"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2.1</w:t>
            </w:r>
          </w:p>
        </w:tc>
        <w:tc>
          <w:tcPr>
            <w:tcW w:w="13523" w:type="dxa"/>
            <w:tcMar>
              <w:top w:w="50" w:type="dxa"/>
              <w:left w:w="100" w:type="dxa"/>
            </w:tcMar>
            <w:vAlign w:val="center"/>
          </w:tcPr>
          <w:p w:rsidR="00765C44" w:rsidRPr="00195614" w:rsidRDefault="00765C44" w:rsidP="00765C44">
            <w:pPr>
              <w:spacing w:after="0" w:line="336" w:lineRule="auto"/>
              <w:ind w:left="234"/>
              <w:jc w:val="both"/>
            </w:pPr>
            <w:r w:rsidRPr="00195614">
              <w:rPr>
                <w:rFonts w:ascii="Times New Roman" w:hAnsi="Times New Roman"/>
                <w:color w:val="000000"/>
                <w:sz w:val="24"/>
              </w:rPr>
              <w:t>Целые и дробно-рациональные уравнения</w:t>
            </w:r>
          </w:p>
        </w:tc>
      </w:tr>
      <w:tr w:rsidR="00765C44" w:rsidTr="00765C44">
        <w:trPr>
          <w:trHeight w:val="144"/>
        </w:trPr>
        <w:tc>
          <w:tcPr>
            <w:tcW w:w="842"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2.2</w:t>
            </w:r>
          </w:p>
        </w:tc>
        <w:tc>
          <w:tcPr>
            <w:tcW w:w="13523" w:type="dxa"/>
            <w:tcMar>
              <w:top w:w="50" w:type="dxa"/>
              <w:left w:w="100" w:type="dxa"/>
            </w:tcMar>
            <w:vAlign w:val="center"/>
          </w:tcPr>
          <w:p w:rsidR="00765C44" w:rsidRDefault="00765C44" w:rsidP="00765C44">
            <w:pPr>
              <w:spacing w:after="0" w:line="336" w:lineRule="auto"/>
              <w:ind w:left="234"/>
              <w:jc w:val="both"/>
            </w:pPr>
            <w:r>
              <w:rPr>
                <w:rFonts w:ascii="Times New Roman" w:hAnsi="Times New Roman"/>
                <w:color w:val="000000"/>
                <w:sz w:val="24"/>
              </w:rPr>
              <w:t>Иррациональные уравнения</w:t>
            </w:r>
          </w:p>
        </w:tc>
      </w:tr>
      <w:tr w:rsidR="00765C44" w:rsidTr="00765C44">
        <w:trPr>
          <w:trHeight w:val="144"/>
        </w:trPr>
        <w:tc>
          <w:tcPr>
            <w:tcW w:w="842"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2.3</w:t>
            </w:r>
          </w:p>
        </w:tc>
        <w:tc>
          <w:tcPr>
            <w:tcW w:w="13523" w:type="dxa"/>
            <w:tcMar>
              <w:top w:w="50" w:type="dxa"/>
              <w:left w:w="100" w:type="dxa"/>
            </w:tcMar>
            <w:vAlign w:val="center"/>
          </w:tcPr>
          <w:p w:rsidR="00765C44" w:rsidRDefault="00765C44" w:rsidP="00765C44">
            <w:pPr>
              <w:spacing w:after="0" w:line="336" w:lineRule="auto"/>
              <w:ind w:left="234"/>
              <w:jc w:val="both"/>
            </w:pPr>
            <w:r>
              <w:rPr>
                <w:rFonts w:ascii="Times New Roman" w:hAnsi="Times New Roman"/>
                <w:color w:val="000000"/>
                <w:sz w:val="24"/>
              </w:rPr>
              <w:t>Тригонометрические уравнения</w:t>
            </w:r>
          </w:p>
        </w:tc>
      </w:tr>
      <w:tr w:rsidR="00765C44" w:rsidTr="00765C44">
        <w:trPr>
          <w:trHeight w:val="144"/>
        </w:trPr>
        <w:tc>
          <w:tcPr>
            <w:tcW w:w="842"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2.4</w:t>
            </w:r>
          </w:p>
        </w:tc>
        <w:tc>
          <w:tcPr>
            <w:tcW w:w="13523" w:type="dxa"/>
            <w:tcMar>
              <w:top w:w="50" w:type="dxa"/>
              <w:left w:w="100" w:type="dxa"/>
            </w:tcMar>
            <w:vAlign w:val="center"/>
          </w:tcPr>
          <w:p w:rsidR="00765C44" w:rsidRDefault="00765C44" w:rsidP="00765C44">
            <w:pPr>
              <w:spacing w:after="0" w:line="336" w:lineRule="auto"/>
              <w:ind w:left="234"/>
              <w:jc w:val="both"/>
            </w:pPr>
            <w:r>
              <w:rPr>
                <w:rFonts w:ascii="Times New Roman" w:hAnsi="Times New Roman"/>
                <w:color w:val="000000"/>
                <w:sz w:val="24"/>
              </w:rPr>
              <w:t>Показательные и логарифмические уравнения</w:t>
            </w:r>
          </w:p>
        </w:tc>
      </w:tr>
      <w:tr w:rsidR="00765C44" w:rsidRPr="004E1BB1" w:rsidTr="00765C44">
        <w:trPr>
          <w:trHeight w:val="144"/>
        </w:trPr>
        <w:tc>
          <w:tcPr>
            <w:tcW w:w="842"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2.5</w:t>
            </w:r>
          </w:p>
        </w:tc>
        <w:tc>
          <w:tcPr>
            <w:tcW w:w="13523" w:type="dxa"/>
            <w:tcMar>
              <w:top w:w="50" w:type="dxa"/>
              <w:left w:w="100" w:type="dxa"/>
            </w:tcMar>
            <w:vAlign w:val="center"/>
          </w:tcPr>
          <w:p w:rsidR="00765C44" w:rsidRPr="00195614" w:rsidRDefault="00765C44" w:rsidP="00765C44">
            <w:pPr>
              <w:spacing w:after="0" w:line="336" w:lineRule="auto"/>
              <w:ind w:left="234"/>
              <w:jc w:val="both"/>
            </w:pPr>
            <w:r w:rsidRPr="00195614">
              <w:rPr>
                <w:rFonts w:ascii="Times New Roman" w:hAnsi="Times New Roman"/>
                <w:color w:val="000000"/>
                <w:sz w:val="24"/>
              </w:rPr>
              <w:t>Целые и дробно-рациональные неравенства</w:t>
            </w:r>
          </w:p>
        </w:tc>
      </w:tr>
      <w:tr w:rsidR="00765C44" w:rsidTr="00765C44">
        <w:trPr>
          <w:trHeight w:val="144"/>
        </w:trPr>
        <w:tc>
          <w:tcPr>
            <w:tcW w:w="842"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2.6</w:t>
            </w:r>
          </w:p>
        </w:tc>
        <w:tc>
          <w:tcPr>
            <w:tcW w:w="13523" w:type="dxa"/>
            <w:tcMar>
              <w:top w:w="50" w:type="dxa"/>
              <w:left w:w="100" w:type="dxa"/>
            </w:tcMar>
            <w:vAlign w:val="center"/>
          </w:tcPr>
          <w:p w:rsidR="00765C44" w:rsidRDefault="00765C44" w:rsidP="00765C44">
            <w:pPr>
              <w:spacing w:after="0" w:line="336" w:lineRule="auto"/>
              <w:ind w:left="234"/>
              <w:jc w:val="both"/>
            </w:pPr>
            <w:r>
              <w:rPr>
                <w:rFonts w:ascii="Times New Roman" w:hAnsi="Times New Roman"/>
                <w:color w:val="000000"/>
                <w:sz w:val="24"/>
              </w:rPr>
              <w:t>Иррациональные неравенства</w:t>
            </w:r>
          </w:p>
        </w:tc>
      </w:tr>
      <w:tr w:rsidR="00765C44" w:rsidTr="00765C44">
        <w:trPr>
          <w:trHeight w:val="144"/>
        </w:trPr>
        <w:tc>
          <w:tcPr>
            <w:tcW w:w="842"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2.7</w:t>
            </w:r>
          </w:p>
        </w:tc>
        <w:tc>
          <w:tcPr>
            <w:tcW w:w="13523" w:type="dxa"/>
            <w:tcMar>
              <w:top w:w="50" w:type="dxa"/>
              <w:left w:w="100" w:type="dxa"/>
            </w:tcMar>
            <w:vAlign w:val="center"/>
          </w:tcPr>
          <w:p w:rsidR="00765C44" w:rsidRDefault="00765C44" w:rsidP="00765C44">
            <w:pPr>
              <w:spacing w:after="0" w:line="336" w:lineRule="auto"/>
              <w:ind w:left="234"/>
              <w:jc w:val="both"/>
            </w:pPr>
            <w:r>
              <w:rPr>
                <w:rFonts w:ascii="Times New Roman" w:hAnsi="Times New Roman"/>
                <w:color w:val="000000"/>
                <w:sz w:val="24"/>
              </w:rPr>
              <w:t>Показательные и логарифмические неравенства</w:t>
            </w:r>
          </w:p>
        </w:tc>
      </w:tr>
      <w:tr w:rsidR="00765C44" w:rsidTr="00765C44">
        <w:trPr>
          <w:trHeight w:val="144"/>
        </w:trPr>
        <w:tc>
          <w:tcPr>
            <w:tcW w:w="842"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2.8</w:t>
            </w:r>
          </w:p>
        </w:tc>
        <w:tc>
          <w:tcPr>
            <w:tcW w:w="13523" w:type="dxa"/>
            <w:tcMar>
              <w:top w:w="50" w:type="dxa"/>
              <w:left w:w="100" w:type="dxa"/>
            </w:tcMar>
            <w:vAlign w:val="center"/>
          </w:tcPr>
          <w:p w:rsidR="00765C44" w:rsidRDefault="00765C44" w:rsidP="00765C44">
            <w:pPr>
              <w:spacing w:after="0" w:line="336" w:lineRule="auto"/>
              <w:ind w:left="234"/>
              <w:jc w:val="both"/>
            </w:pPr>
            <w:r>
              <w:rPr>
                <w:rFonts w:ascii="Times New Roman" w:hAnsi="Times New Roman"/>
                <w:color w:val="000000"/>
                <w:sz w:val="24"/>
              </w:rPr>
              <w:t>Тригонометрические неравенства</w:t>
            </w:r>
          </w:p>
        </w:tc>
      </w:tr>
      <w:tr w:rsidR="00765C44" w:rsidRPr="004E1BB1" w:rsidTr="00765C44">
        <w:trPr>
          <w:trHeight w:val="144"/>
        </w:trPr>
        <w:tc>
          <w:tcPr>
            <w:tcW w:w="842"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2.9</w:t>
            </w:r>
          </w:p>
        </w:tc>
        <w:tc>
          <w:tcPr>
            <w:tcW w:w="13523" w:type="dxa"/>
            <w:tcMar>
              <w:top w:w="50" w:type="dxa"/>
              <w:left w:w="100" w:type="dxa"/>
            </w:tcMar>
            <w:vAlign w:val="center"/>
          </w:tcPr>
          <w:p w:rsidR="00765C44" w:rsidRPr="00195614" w:rsidRDefault="00765C44" w:rsidP="00765C44">
            <w:pPr>
              <w:spacing w:after="0" w:line="336" w:lineRule="auto"/>
              <w:ind w:left="234"/>
              <w:jc w:val="both"/>
            </w:pPr>
            <w:r w:rsidRPr="00195614">
              <w:rPr>
                <w:rFonts w:ascii="Times New Roman" w:hAnsi="Times New Roman"/>
                <w:color w:val="000000"/>
                <w:sz w:val="24"/>
              </w:rPr>
              <w:t>Системы и совокупности уравнений и неравенств</w:t>
            </w:r>
          </w:p>
        </w:tc>
      </w:tr>
      <w:tr w:rsidR="00765C44" w:rsidRPr="004E1BB1" w:rsidTr="00765C44">
        <w:trPr>
          <w:trHeight w:val="144"/>
        </w:trPr>
        <w:tc>
          <w:tcPr>
            <w:tcW w:w="842"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2.10</w:t>
            </w:r>
          </w:p>
        </w:tc>
        <w:tc>
          <w:tcPr>
            <w:tcW w:w="13523" w:type="dxa"/>
            <w:tcMar>
              <w:top w:w="50" w:type="dxa"/>
              <w:left w:w="100" w:type="dxa"/>
            </w:tcMar>
            <w:vAlign w:val="center"/>
          </w:tcPr>
          <w:p w:rsidR="00765C44" w:rsidRPr="00195614" w:rsidRDefault="00765C44" w:rsidP="00765C44">
            <w:pPr>
              <w:spacing w:after="0" w:line="336" w:lineRule="auto"/>
              <w:ind w:left="234"/>
              <w:jc w:val="both"/>
            </w:pPr>
            <w:r w:rsidRPr="00195614">
              <w:rPr>
                <w:rFonts w:ascii="Times New Roman" w:hAnsi="Times New Roman"/>
                <w:color w:val="000000"/>
                <w:sz w:val="24"/>
              </w:rPr>
              <w:t>Уравнения, неравенства и системы с параметрами</w:t>
            </w:r>
          </w:p>
        </w:tc>
      </w:tr>
      <w:tr w:rsidR="00765C44" w:rsidRPr="004E1BB1" w:rsidTr="00765C44">
        <w:trPr>
          <w:trHeight w:val="144"/>
        </w:trPr>
        <w:tc>
          <w:tcPr>
            <w:tcW w:w="842"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2.11</w:t>
            </w:r>
          </w:p>
        </w:tc>
        <w:tc>
          <w:tcPr>
            <w:tcW w:w="13523" w:type="dxa"/>
            <w:tcMar>
              <w:top w:w="50" w:type="dxa"/>
              <w:left w:w="100" w:type="dxa"/>
            </w:tcMar>
            <w:vAlign w:val="center"/>
          </w:tcPr>
          <w:p w:rsidR="00765C44" w:rsidRPr="00195614" w:rsidRDefault="00765C44" w:rsidP="00765C44">
            <w:pPr>
              <w:spacing w:after="0" w:line="336" w:lineRule="auto"/>
              <w:ind w:left="234"/>
              <w:jc w:val="both"/>
            </w:pPr>
            <w:r w:rsidRPr="00195614">
              <w:rPr>
                <w:rFonts w:ascii="Times New Roman" w:hAnsi="Times New Roman"/>
                <w:color w:val="000000"/>
                <w:sz w:val="24"/>
              </w:rPr>
              <w:t>Матрица системы линейных уравнений. Определитель матрицы</w:t>
            </w:r>
          </w:p>
        </w:tc>
      </w:tr>
      <w:tr w:rsidR="00765C44" w:rsidTr="00765C44">
        <w:trPr>
          <w:trHeight w:val="144"/>
        </w:trPr>
        <w:tc>
          <w:tcPr>
            <w:tcW w:w="842"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3</w:t>
            </w:r>
          </w:p>
        </w:tc>
        <w:tc>
          <w:tcPr>
            <w:tcW w:w="13523" w:type="dxa"/>
            <w:tcMar>
              <w:top w:w="50" w:type="dxa"/>
              <w:left w:w="100" w:type="dxa"/>
            </w:tcMar>
            <w:vAlign w:val="center"/>
          </w:tcPr>
          <w:p w:rsidR="00765C44" w:rsidRDefault="00765C44" w:rsidP="00765C44">
            <w:pPr>
              <w:spacing w:after="0" w:line="336" w:lineRule="auto"/>
              <w:ind w:left="234"/>
              <w:jc w:val="both"/>
            </w:pPr>
            <w:r>
              <w:rPr>
                <w:rFonts w:ascii="Times New Roman" w:hAnsi="Times New Roman"/>
                <w:color w:val="000000"/>
                <w:sz w:val="24"/>
              </w:rPr>
              <w:t>Функции и графики</w:t>
            </w:r>
          </w:p>
        </w:tc>
      </w:tr>
      <w:tr w:rsidR="00765C44" w:rsidTr="00765C44">
        <w:trPr>
          <w:trHeight w:val="144"/>
        </w:trPr>
        <w:tc>
          <w:tcPr>
            <w:tcW w:w="842"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lastRenderedPageBreak/>
              <w:t>3.1</w:t>
            </w:r>
          </w:p>
        </w:tc>
        <w:tc>
          <w:tcPr>
            <w:tcW w:w="13523" w:type="dxa"/>
            <w:tcMar>
              <w:top w:w="50" w:type="dxa"/>
              <w:left w:w="100" w:type="dxa"/>
            </w:tcMar>
            <w:vAlign w:val="center"/>
          </w:tcPr>
          <w:p w:rsidR="00765C44" w:rsidRDefault="00765C44" w:rsidP="00765C44">
            <w:pPr>
              <w:spacing w:after="0" w:line="336" w:lineRule="auto"/>
              <w:ind w:left="234"/>
              <w:jc w:val="both"/>
            </w:pPr>
            <w:r w:rsidRPr="00195614">
              <w:rPr>
                <w:rFonts w:ascii="Times New Roman" w:hAnsi="Times New Roman"/>
                <w:color w:val="000000"/>
                <w:sz w:val="24"/>
              </w:rPr>
              <w:t xml:space="preserve">Функция, способы задания функции. График функции. Взаимно обратные функции. Чётные и нечётные функции. </w:t>
            </w:r>
            <w:r>
              <w:rPr>
                <w:rFonts w:ascii="Times New Roman" w:hAnsi="Times New Roman"/>
                <w:color w:val="000000"/>
                <w:sz w:val="24"/>
              </w:rPr>
              <w:t>Периодические функции</w:t>
            </w:r>
          </w:p>
        </w:tc>
      </w:tr>
      <w:tr w:rsidR="00765C44" w:rsidRPr="004E1BB1" w:rsidTr="00765C44">
        <w:trPr>
          <w:trHeight w:val="144"/>
        </w:trPr>
        <w:tc>
          <w:tcPr>
            <w:tcW w:w="842"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3.2</w:t>
            </w:r>
          </w:p>
        </w:tc>
        <w:tc>
          <w:tcPr>
            <w:tcW w:w="13523" w:type="dxa"/>
            <w:tcMar>
              <w:top w:w="50" w:type="dxa"/>
              <w:left w:w="100" w:type="dxa"/>
            </w:tcMar>
            <w:vAlign w:val="center"/>
          </w:tcPr>
          <w:p w:rsidR="00765C44" w:rsidRPr="004E1BB1" w:rsidRDefault="00765C44" w:rsidP="00765C44">
            <w:pPr>
              <w:spacing w:after="0" w:line="336" w:lineRule="auto"/>
              <w:ind w:left="234"/>
              <w:jc w:val="both"/>
              <w:rPr>
                <w:sz w:val="23"/>
                <w:szCs w:val="23"/>
              </w:rPr>
            </w:pPr>
            <w:r w:rsidRPr="004E1BB1">
              <w:rPr>
                <w:rFonts w:ascii="Times New Roman" w:hAnsi="Times New Roman"/>
                <w:color w:val="000000"/>
                <w:sz w:val="23"/>
                <w:szCs w:val="23"/>
              </w:rPr>
              <w:t>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промежутке</w:t>
            </w:r>
          </w:p>
        </w:tc>
      </w:tr>
      <w:tr w:rsidR="00765C44" w:rsidRPr="004E1BB1" w:rsidTr="00765C44">
        <w:trPr>
          <w:trHeight w:val="144"/>
        </w:trPr>
        <w:tc>
          <w:tcPr>
            <w:tcW w:w="842"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3.3</w:t>
            </w:r>
          </w:p>
        </w:tc>
        <w:tc>
          <w:tcPr>
            <w:tcW w:w="13523" w:type="dxa"/>
            <w:tcMar>
              <w:top w:w="50" w:type="dxa"/>
              <w:left w:w="100" w:type="dxa"/>
            </w:tcMar>
            <w:vAlign w:val="center"/>
          </w:tcPr>
          <w:p w:rsidR="00765C44" w:rsidRPr="00195614" w:rsidRDefault="00765C44" w:rsidP="00765C44">
            <w:pPr>
              <w:spacing w:after="0" w:line="336" w:lineRule="auto"/>
              <w:ind w:left="234"/>
              <w:jc w:val="both"/>
            </w:pPr>
            <w:r w:rsidRPr="00195614">
              <w:rPr>
                <w:rFonts w:ascii="Times New Roman" w:hAnsi="Times New Roman"/>
                <w:color w:val="000000"/>
                <w:sz w:val="24"/>
              </w:rPr>
              <w:t xml:space="preserve">Степенная функция с натуральным и целым показателем. Её свойства и график. Свойства и график корня </w:t>
            </w:r>
            <w:r>
              <w:rPr>
                <w:rFonts w:ascii="Times New Roman" w:hAnsi="Times New Roman"/>
                <w:i/>
                <w:color w:val="000000"/>
                <w:sz w:val="24"/>
              </w:rPr>
              <w:t>n</w:t>
            </w:r>
            <w:r w:rsidRPr="00195614">
              <w:rPr>
                <w:rFonts w:ascii="Times New Roman" w:hAnsi="Times New Roman"/>
                <w:color w:val="000000"/>
                <w:sz w:val="24"/>
              </w:rPr>
              <w:t>-ой степени</w:t>
            </w:r>
          </w:p>
        </w:tc>
      </w:tr>
      <w:tr w:rsidR="00765C44" w:rsidRPr="004E1BB1" w:rsidTr="00765C44">
        <w:trPr>
          <w:trHeight w:val="144"/>
        </w:trPr>
        <w:tc>
          <w:tcPr>
            <w:tcW w:w="842"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3.4</w:t>
            </w:r>
          </w:p>
        </w:tc>
        <w:tc>
          <w:tcPr>
            <w:tcW w:w="13523" w:type="dxa"/>
            <w:tcMar>
              <w:top w:w="50" w:type="dxa"/>
              <w:left w:w="100" w:type="dxa"/>
            </w:tcMar>
            <w:vAlign w:val="center"/>
          </w:tcPr>
          <w:p w:rsidR="00765C44" w:rsidRPr="00195614" w:rsidRDefault="00765C44" w:rsidP="00765C44">
            <w:pPr>
              <w:spacing w:after="0" w:line="336" w:lineRule="auto"/>
              <w:ind w:left="234"/>
              <w:jc w:val="both"/>
            </w:pPr>
            <w:r w:rsidRPr="00195614">
              <w:rPr>
                <w:rFonts w:ascii="Times New Roman" w:hAnsi="Times New Roman"/>
                <w:color w:val="000000"/>
                <w:sz w:val="24"/>
              </w:rPr>
              <w:t>Тригонометрические функции, их свойства и графики</w:t>
            </w:r>
          </w:p>
        </w:tc>
      </w:tr>
      <w:tr w:rsidR="00765C44" w:rsidRPr="004E1BB1" w:rsidTr="00765C44">
        <w:trPr>
          <w:trHeight w:val="144"/>
        </w:trPr>
        <w:tc>
          <w:tcPr>
            <w:tcW w:w="842"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3.5</w:t>
            </w:r>
          </w:p>
        </w:tc>
        <w:tc>
          <w:tcPr>
            <w:tcW w:w="13523" w:type="dxa"/>
            <w:tcMar>
              <w:top w:w="50" w:type="dxa"/>
              <w:left w:w="100" w:type="dxa"/>
            </w:tcMar>
            <w:vAlign w:val="center"/>
          </w:tcPr>
          <w:p w:rsidR="00765C44" w:rsidRPr="00195614" w:rsidRDefault="00765C44" w:rsidP="00765C44">
            <w:pPr>
              <w:spacing w:after="0" w:line="336" w:lineRule="auto"/>
              <w:ind w:left="234"/>
              <w:jc w:val="both"/>
            </w:pPr>
            <w:r w:rsidRPr="00195614">
              <w:rPr>
                <w:rFonts w:ascii="Times New Roman" w:hAnsi="Times New Roman"/>
                <w:color w:val="000000"/>
                <w:sz w:val="24"/>
              </w:rPr>
              <w:t>Показательная и логарифмическая функции, их свойства и графики</w:t>
            </w:r>
          </w:p>
        </w:tc>
      </w:tr>
      <w:tr w:rsidR="00765C44" w:rsidRPr="004E1BB1" w:rsidTr="00765C44">
        <w:trPr>
          <w:trHeight w:val="144"/>
        </w:trPr>
        <w:tc>
          <w:tcPr>
            <w:tcW w:w="842"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3.6</w:t>
            </w:r>
          </w:p>
        </w:tc>
        <w:tc>
          <w:tcPr>
            <w:tcW w:w="13523" w:type="dxa"/>
            <w:tcMar>
              <w:top w:w="50" w:type="dxa"/>
              <w:left w:w="100" w:type="dxa"/>
            </w:tcMar>
            <w:vAlign w:val="center"/>
          </w:tcPr>
          <w:p w:rsidR="00765C44" w:rsidRPr="00195614" w:rsidRDefault="00765C44" w:rsidP="00765C44">
            <w:pPr>
              <w:spacing w:after="0" w:line="336" w:lineRule="auto"/>
              <w:ind w:left="234"/>
              <w:jc w:val="both"/>
            </w:pPr>
            <w:r w:rsidRPr="00195614">
              <w:rPr>
                <w:rFonts w:ascii="Times New Roman" w:hAnsi="Times New Roman"/>
                <w:color w:val="000000"/>
                <w:sz w:val="24"/>
              </w:rPr>
              <w:t>Точки разрыва. Асимптоты графиков функций. Свойства функций, непрерывных на отрезке</w:t>
            </w:r>
          </w:p>
        </w:tc>
      </w:tr>
      <w:tr w:rsidR="00765C44" w:rsidTr="00765C44">
        <w:trPr>
          <w:trHeight w:val="144"/>
        </w:trPr>
        <w:tc>
          <w:tcPr>
            <w:tcW w:w="842"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3.7</w:t>
            </w:r>
          </w:p>
        </w:tc>
        <w:tc>
          <w:tcPr>
            <w:tcW w:w="13523" w:type="dxa"/>
            <w:tcMar>
              <w:top w:w="50" w:type="dxa"/>
              <w:left w:w="100" w:type="dxa"/>
            </w:tcMar>
            <w:vAlign w:val="center"/>
          </w:tcPr>
          <w:p w:rsidR="00765C44" w:rsidRDefault="00765C44" w:rsidP="00765C44">
            <w:pPr>
              <w:spacing w:after="0" w:line="336" w:lineRule="auto"/>
              <w:ind w:left="234"/>
              <w:jc w:val="both"/>
            </w:pPr>
            <w:r>
              <w:rPr>
                <w:rFonts w:ascii="Times New Roman" w:hAnsi="Times New Roman"/>
                <w:color w:val="000000"/>
                <w:sz w:val="24"/>
              </w:rPr>
              <w:t>Последовательности, способы задания последовательностей</w:t>
            </w:r>
          </w:p>
        </w:tc>
      </w:tr>
      <w:tr w:rsidR="00765C44" w:rsidRPr="004E1BB1" w:rsidTr="00765C44">
        <w:trPr>
          <w:trHeight w:val="144"/>
        </w:trPr>
        <w:tc>
          <w:tcPr>
            <w:tcW w:w="842"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3.8</w:t>
            </w:r>
          </w:p>
        </w:tc>
        <w:tc>
          <w:tcPr>
            <w:tcW w:w="13523" w:type="dxa"/>
            <w:tcMar>
              <w:top w:w="50" w:type="dxa"/>
              <w:left w:w="100" w:type="dxa"/>
            </w:tcMar>
            <w:vAlign w:val="center"/>
          </w:tcPr>
          <w:p w:rsidR="00765C44" w:rsidRPr="00195614" w:rsidRDefault="00765C44" w:rsidP="00765C44">
            <w:pPr>
              <w:spacing w:after="0" w:line="336" w:lineRule="auto"/>
              <w:ind w:left="234"/>
              <w:jc w:val="both"/>
            </w:pPr>
            <w:r w:rsidRPr="00195614">
              <w:rPr>
                <w:rFonts w:ascii="Times New Roman" w:hAnsi="Times New Roman"/>
                <w:color w:val="000000"/>
                <w:sz w:val="24"/>
              </w:rPr>
              <w:t>Арифметическая и геометрическая прогрессии. Формула сложных процентов</w:t>
            </w:r>
          </w:p>
        </w:tc>
      </w:tr>
      <w:tr w:rsidR="00765C44" w:rsidTr="00765C44">
        <w:trPr>
          <w:trHeight w:val="144"/>
        </w:trPr>
        <w:tc>
          <w:tcPr>
            <w:tcW w:w="842"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4</w:t>
            </w:r>
          </w:p>
        </w:tc>
        <w:tc>
          <w:tcPr>
            <w:tcW w:w="13523" w:type="dxa"/>
            <w:tcMar>
              <w:top w:w="50" w:type="dxa"/>
              <w:left w:w="100" w:type="dxa"/>
            </w:tcMar>
            <w:vAlign w:val="center"/>
          </w:tcPr>
          <w:p w:rsidR="00765C44" w:rsidRDefault="00765C44" w:rsidP="00765C44">
            <w:pPr>
              <w:spacing w:after="0" w:line="336" w:lineRule="auto"/>
              <w:ind w:left="234"/>
              <w:jc w:val="both"/>
            </w:pPr>
            <w:r>
              <w:rPr>
                <w:rFonts w:ascii="Times New Roman" w:hAnsi="Times New Roman"/>
                <w:color w:val="000000"/>
                <w:sz w:val="24"/>
              </w:rPr>
              <w:t>Начала математического анализа</w:t>
            </w:r>
          </w:p>
        </w:tc>
      </w:tr>
      <w:tr w:rsidR="00765C44" w:rsidRPr="004E1BB1" w:rsidTr="00765C44">
        <w:trPr>
          <w:trHeight w:val="144"/>
        </w:trPr>
        <w:tc>
          <w:tcPr>
            <w:tcW w:w="842"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4.1</w:t>
            </w:r>
          </w:p>
        </w:tc>
        <w:tc>
          <w:tcPr>
            <w:tcW w:w="13523" w:type="dxa"/>
            <w:tcMar>
              <w:top w:w="50" w:type="dxa"/>
              <w:left w:w="100" w:type="dxa"/>
            </w:tcMar>
            <w:vAlign w:val="center"/>
          </w:tcPr>
          <w:p w:rsidR="00765C44" w:rsidRPr="00195614" w:rsidRDefault="00765C44" w:rsidP="00765C44">
            <w:pPr>
              <w:spacing w:after="0" w:line="336" w:lineRule="auto"/>
              <w:ind w:left="234"/>
              <w:jc w:val="both"/>
            </w:pPr>
            <w:r w:rsidRPr="00195614">
              <w:rPr>
                <w:rFonts w:ascii="Times New Roman" w:hAnsi="Times New Roman"/>
                <w:color w:val="000000"/>
                <w:sz w:val="24"/>
              </w:rPr>
              <w:t>Производная функции. Производные элементарных функций</w:t>
            </w:r>
          </w:p>
        </w:tc>
      </w:tr>
      <w:tr w:rsidR="00765C44" w:rsidRPr="004E1BB1" w:rsidTr="00765C44">
        <w:trPr>
          <w:trHeight w:val="144"/>
        </w:trPr>
        <w:tc>
          <w:tcPr>
            <w:tcW w:w="842"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4.2</w:t>
            </w:r>
          </w:p>
        </w:tc>
        <w:tc>
          <w:tcPr>
            <w:tcW w:w="13523" w:type="dxa"/>
            <w:tcMar>
              <w:top w:w="50" w:type="dxa"/>
              <w:left w:w="100" w:type="dxa"/>
            </w:tcMar>
            <w:vAlign w:val="center"/>
          </w:tcPr>
          <w:p w:rsidR="00765C44" w:rsidRPr="004E1BB1" w:rsidRDefault="00765C44" w:rsidP="00765C44">
            <w:pPr>
              <w:spacing w:after="0" w:line="336" w:lineRule="auto"/>
              <w:ind w:left="234"/>
              <w:jc w:val="both"/>
            </w:pPr>
            <w:r w:rsidRPr="004E1BB1">
              <w:rPr>
                <w:rFonts w:ascii="Times New Roman" w:hAnsi="Times New Roman"/>
                <w:color w:val="000000"/>
              </w:rPr>
              <w:t>Применение производной к исследованию функций на монотонность и экстремумы. Нахождение наибольшего и наименьшего значения функции на отрезке</w:t>
            </w:r>
          </w:p>
        </w:tc>
      </w:tr>
      <w:tr w:rsidR="00765C44" w:rsidTr="00765C44">
        <w:trPr>
          <w:trHeight w:val="144"/>
        </w:trPr>
        <w:tc>
          <w:tcPr>
            <w:tcW w:w="842"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4.3</w:t>
            </w:r>
          </w:p>
        </w:tc>
        <w:tc>
          <w:tcPr>
            <w:tcW w:w="13523" w:type="dxa"/>
            <w:tcMar>
              <w:top w:w="50" w:type="dxa"/>
              <w:left w:w="100" w:type="dxa"/>
            </w:tcMar>
            <w:vAlign w:val="center"/>
          </w:tcPr>
          <w:p w:rsidR="00765C44" w:rsidRDefault="00765C44" w:rsidP="00765C44">
            <w:pPr>
              <w:spacing w:after="0" w:line="336" w:lineRule="auto"/>
              <w:ind w:left="234"/>
              <w:jc w:val="both"/>
            </w:pPr>
            <w:r>
              <w:rPr>
                <w:rFonts w:ascii="Times New Roman" w:hAnsi="Times New Roman"/>
                <w:color w:val="000000"/>
                <w:sz w:val="24"/>
              </w:rPr>
              <w:t>Первообразная. Интеграл</w:t>
            </w:r>
          </w:p>
        </w:tc>
      </w:tr>
      <w:tr w:rsidR="00765C44" w:rsidTr="00765C44">
        <w:trPr>
          <w:trHeight w:val="144"/>
        </w:trPr>
        <w:tc>
          <w:tcPr>
            <w:tcW w:w="842"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5</w:t>
            </w:r>
          </w:p>
        </w:tc>
        <w:tc>
          <w:tcPr>
            <w:tcW w:w="13523" w:type="dxa"/>
            <w:tcMar>
              <w:top w:w="50" w:type="dxa"/>
              <w:left w:w="100" w:type="dxa"/>
            </w:tcMar>
            <w:vAlign w:val="center"/>
          </w:tcPr>
          <w:p w:rsidR="00765C44" w:rsidRDefault="00765C44" w:rsidP="00765C44">
            <w:pPr>
              <w:spacing w:after="0" w:line="336" w:lineRule="auto"/>
              <w:ind w:left="234"/>
            </w:pPr>
            <w:r>
              <w:rPr>
                <w:rFonts w:ascii="Times New Roman" w:hAnsi="Times New Roman"/>
                <w:color w:val="000000"/>
                <w:sz w:val="24"/>
              </w:rPr>
              <w:t>Множества и логика</w:t>
            </w:r>
          </w:p>
        </w:tc>
      </w:tr>
      <w:tr w:rsidR="00765C44" w:rsidRPr="004E1BB1" w:rsidTr="00765C44">
        <w:trPr>
          <w:trHeight w:val="144"/>
        </w:trPr>
        <w:tc>
          <w:tcPr>
            <w:tcW w:w="842"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5.1</w:t>
            </w:r>
          </w:p>
        </w:tc>
        <w:tc>
          <w:tcPr>
            <w:tcW w:w="13523" w:type="dxa"/>
            <w:tcMar>
              <w:top w:w="50" w:type="dxa"/>
              <w:left w:w="100" w:type="dxa"/>
            </w:tcMar>
            <w:vAlign w:val="center"/>
          </w:tcPr>
          <w:p w:rsidR="00765C44" w:rsidRPr="00195614" w:rsidRDefault="00765C44" w:rsidP="00765C44">
            <w:pPr>
              <w:spacing w:after="0" w:line="336" w:lineRule="auto"/>
              <w:ind w:left="234"/>
              <w:jc w:val="both"/>
            </w:pPr>
            <w:r w:rsidRPr="00195614">
              <w:rPr>
                <w:rFonts w:ascii="Times New Roman" w:hAnsi="Times New Roman"/>
                <w:color w:val="000000"/>
                <w:sz w:val="24"/>
              </w:rPr>
              <w:t>Множество, операции над множествами. Диаграммы Эйлера – Венна</w:t>
            </w:r>
          </w:p>
        </w:tc>
      </w:tr>
      <w:tr w:rsidR="00765C44" w:rsidTr="00765C44">
        <w:trPr>
          <w:trHeight w:val="144"/>
        </w:trPr>
        <w:tc>
          <w:tcPr>
            <w:tcW w:w="842"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5.2</w:t>
            </w:r>
          </w:p>
        </w:tc>
        <w:tc>
          <w:tcPr>
            <w:tcW w:w="13523" w:type="dxa"/>
            <w:tcMar>
              <w:top w:w="50" w:type="dxa"/>
              <w:left w:w="100" w:type="dxa"/>
            </w:tcMar>
            <w:vAlign w:val="center"/>
          </w:tcPr>
          <w:p w:rsidR="00765C44" w:rsidRDefault="00765C44" w:rsidP="00765C44">
            <w:pPr>
              <w:spacing w:after="0" w:line="336" w:lineRule="auto"/>
              <w:ind w:left="234"/>
              <w:jc w:val="both"/>
            </w:pPr>
            <w:r>
              <w:rPr>
                <w:rFonts w:ascii="Times New Roman" w:hAnsi="Times New Roman"/>
                <w:color w:val="000000"/>
                <w:sz w:val="24"/>
              </w:rPr>
              <w:t>Логика</w:t>
            </w:r>
          </w:p>
        </w:tc>
      </w:tr>
      <w:tr w:rsidR="00765C44" w:rsidTr="00765C44">
        <w:trPr>
          <w:trHeight w:val="144"/>
        </w:trPr>
        <w:tc>
          <w:tcPr>
            <w:tcW w:w="842"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6</w:t>
            </w:r>
          </w:p>
        </w:tc>
        <w:tc>
          <w:tcPr>
            <w:tcW w:w="13523" w:type="dxa"/>
            <w:tcMar>
              <w:top w:w="50" w:type="dxa"/>
              <w:left w:w="100" w:type="dxa"/>
            </w:tcMar>
            <w:vAlign w:val="center"/>
          </w:tcPr>
          <w:p w:rsidR="00765C44" w:rsidRDefault="00765C44" w:rsidP="00765C44">
            <w:pPr>
              <w:spacing w:after="0" w:line="336" w:lineRule="auto"/>
              <w:ind w:left="234"/>
            </w:pPr>
            <w:r>
              <w:rPr>
                <w:rFonts w:ascii="Times New Roman" w:hAnsi="Times New Roman"/>
                <w:color w:val="000000"/>
                <w:sz w:val="24"/>
              </w:rPr>
              <w:t>Вероятность и статистика</w:t>
            </w:r>
          </w:p>
        </w:tc>
      </w:tr>
      <w:tr w:rsidR="00765C44" w:rsidTr="00765C44">
        <w:trPr>
          <w:trHeight w:val="144"/>
        </w:trPr>
        <w:tc>
          <w:tcPr>
            <w:tcW w:w="842"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6.1</w:t>
            </w:r>
          </w:p>
        </w:tc>
        <w:tc>
          <w:tcPr>
            <w:tcW w:w="13523" w:type="dxa"/>
            <w:tcMar>
              <w:top w:w="50" w:type="dxa"/>
              <w:left w:w="100" w:type="dxa"/>
            </w:tcMar>
            <w:vAlign w:val="center"/>
          </w:tcPr>
          <w:p w:rsidR="00765C44" w:rsidRDefault="00765C44" w:rsidP="00765C44">
            <w:pPr>
              <w:spacing w:after="0" w:line="336" w:lineRule="auto"/>
              <w:ind w:left="234"/>
            </w:pPr>
            <w:r>
              <w:rPr>
                <w:rFonts w:ascii="Times New Roman" w:hAnsi="Times New Roman"/>
                <w:color w:val="000000"/>
                <w:sz w:val="24"/>
              </w:rPr>
              <w:t>Описательная статистика</w:t>
            </w:r>
          </w:p>
        </w:tc>
      </w:tr>
      <w:tr w:rsidR="00765C44" w:rsidTr="00765C44">
        <w:trPr>
          <w:trHeight w:val="144"/>
        </w:trPr>
        <w:tc>
          <w:tcPr>
            <w:tcW w:w="842"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6.2</w:t>
            </w:r>
          </w:p>
        </w:tc>
        <w:tc>
          <w:tcPr>
            <w:tcW w:w="13523" w:type="dxa"/>
            <w:tcMar>
              <w:top w:w="50" w:type="dxa"/>
              <w:left w:w="100" w:type="dxa"/>
            </w:tcMar>
            <w:vAlign w:val="center"/>
          </w:tcPr>
          <w:p w:rsidR="00765C44" w:rsidRDefault="00765C44" w:rsidP="00765C44">
            <w:pPr>
              <w:spacing w:after="0" w:line="336" w:lineRule="auto"/>
              <w:ind w:left="234"/>
            </w:pPr>
            <w:r>
              <w:rPr>
                <w:rFonts w:ascii="Times New Roman" w:hAnsi="Times New Roman"/>
                <w:color w:val="000000"/>
                <w:sz w:val="24"/>
              </w:rPr>
              <w:t>Вероятность</w:t>
            </w:r>
          </w:p>
        </w:tc>
      </w:tr>
      <w:tr w:rsidR="00765C44" w:rsidTr="00765C44">
        <w:trPr>
          <w:trHeight w:val="144"/>
        </w:trPr>
        <w:tc>
          <w:tcPr>
            <w:tcW w:w="842"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6.3</w:t>
            </w:r>
          </w:p>
        </w:tc>
        <w:tc>
          <w:tcPr>
            <w:tcW w:w="13523" w:type="dxa"/>
            <w:tcMar>
              <w:top w:w="50" w:type="dxa"/>
              <w:left w:w="100" w:type="dxa"/>
            </w:tcMar>
            <w:vAlign w:val="center"/>
          </w:tcPr>
          <w:p w:rsidR="00765C44" w:rsidRDefault="00765C44" w:rsidP="00765C44">
            <w:pPr>
              <w:spacing w:after="0" w:line="336" w:lineRule="auto"/>
              <w:ind w:left="234"/>
            </w:pPr>
            <w:r>
              <w:rPr>
                <w:rFonts w:ascii="Times New Roman" w:hAnsi="Times New Roman"/>
                <w:color w:val="000000"/>
                <w:sz w:val="24"/>
              </w:rPr>
              <w:t>Комбинаторика</w:t>
            </w:r>
          </w:p>
        </w:tc>
      </w:tr>
      <w:tr w:rsidR="00765C44" w:rsidTr="00765C44">
        <w:trPr>
          <w:trHeight w:val="144"/>
        </w:trPr>
        <w:tc>
          <w:tcPr>
            <w:tcW w:w="842"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7</w:t>
            </w:r>
          </w:p>
        </w:tc>
        <w:tc>
          <w:tcPr>
            <w:tcW w:w="13523" w:type="dxa"/>
            <w:tcMar>
              <w:top w:w="50" w:type="dxa"/>
              <w:left w:w="100" w:type="dxa"/>
            </w:tcMar>
            <w:vAlign w:val="center"/>
          </w:tcPr>
          <w:p w:rsidR="00765C44" w:rsidRDefault="00765C44" w:rsidP="00765C44">
            <w:pPr>
              <w:spacing w:after="0" w:line="336" w:lineRule="auto"/>
              <w:ind w:left="234"/>
            </w:pPr>
            <w:r>
              <w:rPr>
                <w:rFonts w:ascii="Times New Roman" w:hAnsi="Times New Roman"/>
                <w:color w:val="000000"/>
                <w:sz w:val="24"/>
              </w:rPr>
              <w:t>Геометрия</w:t>
            </w:r>
          </w:p>
        </w:tc>
      </w:tr>
      <w:tr w:rsidR="00765C44" w:rsidTr="00765C44">
        <w:trPr>
          <w:trHeight w:val="144"/>
        </w:trPr>
        <w:tc>
          <w:tcPr>
            <w:tcW w:w="842"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7.1</w:t>
            </w:r>
          </w:p>
        </w:tc>
        <w:tc>
          <w:tcPr>
            <w:tcW w:w="13523" w:type="dxa"/>
            <w:tcMar>
              <w:top w:w="50" w:type="dxa"/>
              <w:left w:w="100" w:type="dxa"/>
            </w:tcMar>
            <w:vAlign w:val="center"/>
          </w:tcPr>
          <w:p w:rsidR="00765C44" w:rsidRDefault="00765C44" w:rsidP="00765C44">
            <w:pPr>
              <w:spacing w:after="0" w:line="336" w:lineRule="auto"/>
              <w:ind w:left="234"/>
            </w:pPr>
            <w:r>
              <w:rPr>
                <w:rFonts w:ascii="Times New Roman" w:hAnsi="Times New Roman"/>
                <w:color w:val="000000"/>
                <w:sz w:val="24"/>
              </w:rPr>
              <w:t>Фигуры на плоскости</w:t>
            </w:r>
          </w:p>
        </w:tc>
      </w:tr>
      <w:tr w:rsidR="00765C44" w:rsidRPr="004E1BB1" w:rsidTr="00765C44">
        <w:trPr>
          <w:trHeight w:val="144"/>
        </w:trPr>
        <w:tc>
          <w:tcPr>
            <w:tcW w:w="842"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7.2</w:t>
            </w:r>
          </w:p>
        </w:tc>
        <w:tc>
          <w:tcPr>
            <w:tcW w:w="13523" w:type="dxa"/>
            <w:tcMar>
              <w:top w:w="50" w:type="dxa"/>
              <w:left w:w="100" w:type="dxa"/>
            </w:tcMar>
            <w:vAlign w:val="center"/>
          </w:tcPr>
          <w:p w:rsidR="00765C44" w:rsidRPr="00195614" w:rsidRDefault="00765C44" w:rsidP="00765C44">
            <w:pPr>
              <w:spacing w:after="0" w:line="336" w:lineRule="auto"/>
              <w:ind w:left="234"/>
            </w:pPr>
            <w:r w:rsidRPr="00195614">
              <w:rPr>
                <w:rFonts w:ascii="Times New Roman" w:hAnsi="Times New Roman"/>
                <w:color w:val="000000"/>
                <w:sz w:val="24"/>
              </w:rPr>
              <w:t>Прямые и плоскости в пространстве</w:t>
            </w:r>
          </w:p>
        </w:tc>
      </w:tr>
      <w:tr w:rsidR="00765C44" w:rsidTr="00765C44">
        <w:trPr>
          <w:trHeight w:val="144"/>
        </w:trPr>
        <w:tc>
          <w:tcPr>
            <w:tcW w:w="842"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7.3</w:t>
            </w:r>
          </w:p>
        </w:tc>
        <w:tc>
          <w:tcPr>
            <w:tcW w:w="13523" w:type="dxa"/>
            <w:tcMar>
              <w:top w:w="50" w:type="dxa"/>
              <w:left w:w="100" w:type="dxa"/>
            </w:tcMar>
            <w:vAlign w:val="center"/>
          </w:tcPr>
          <w:p w:rsidR="00765C44" w:rsidRDefault="00765C44" w:rsidP="00765C44">
            <w:pPr>
              <w:spacing w:after="0" w:line="336" w:lineRule="auto"/>
              <w:ind w:left="234"/>
            </w:pPr>
            <w:r>
              <w:rPr>
                <w:rFonts w:ascii="Times New Roman" w:hAnsi="Times New Roman"/>
                <w:color w:val="000000"/>
                <w:sz w:val="24"/>
              </w:rPr>
              <w:t>Многогранники</w:t>
            </w:r>
          </w:p>
        </w:tc>
      </w:tr>
      <w:tr w:rsidR="00765C44" w:rsidTr="00765C44">
        <w:trPr>
          <w:trHeight w:val="144"/>
        </w:trPr>
        <w:tc>
          <w:tcPr>
            <w:tcW w:w="842"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7.4</w:t>
            </w:r>
          </w:p>
        </w:tc>
        <w:tc>
          <w:tcPr>
            <w:tcW w:w="13523" w:type="dxa"/>
            <w:tcMar>
              <w:top w:w="50" w:type="dxa"/>
              <w:left w:w="100" w:type="dxa"/>
            </w:tcMar>
            <w:vAlign w:val="center"/>
          </w:tcPr>
          <w:p w:rsidR="00765C44" w:rsidRDefault="00765C44" w:rsidP="00765C44">
            <w:pPr>
              <w:spacing w:after="0" w:line="336" w:lineRule="auto"/>
              <w:ind w:left="234"/>
            </w:pPr>
            <w:r>
              <w:rPr>
                <w:rFonts w:ascii="Times New Roman" w:hAnsi="Times New Roman"/>
                <w:color w:val="000000"/>
                <w:sz w:val="24"/>
              </w:rPr>
              <w:t>Тела и поверхности вращения</w:t>
            </w:r>
          </w:p>
        </w:tc>
      </w:tr>
      <w:tr w:rsidR="00765C44" w:rsidTr="00765C44">
        <w:trPr>
          <w:trHeight w:val="144"/>
        </w:trPr>
        <w:tc>
          <w:tcPr>
            <w:tcW w:w="842" w:type="dxa"/>
            <w:tcMar>
              <w:top w:w="50" w:type="dxa"/>
              <w:left w:w="100" w:type="dxa"/>
            </w:tcMar>
            <w:vAlign w:val="center"/>
          </w:tcPr>
          <w:p w:rsidR="00765C44" w:rsidRDefault="00765C44" w:rsidP="00765C44">
            <w:pPr>
              <w:spacing w:after="0" w:line="336" w:lineRule="auto"/>
              <w:ind w:left="234"/>
              <w:jc w:val="center"/>
            </w:pPr>
            <w:r>
              <w:rPr>
                <w:rFonts w:ascii="Times New Roman" w:hAnsi="Times New Roman"/>
                <w:color w:val="000000"/>
                <w:sz w:val="24"/>
              </w:rPr>
              <w:t>7.5</w:t>
            </w:r>
          </w:p>
        </w:tc>
        <w:tc>
          <w:tcPr>
            <w:tcW w:w="13523" w:type="dxa"/>
            <w:tcMar>
              <w:top w:w="50" w:type="dxa"/>
              <w:left w:w="100" w:type="dxa"/>
            </w:tcMar>
            <w:vAlign w:val="center"/>
          </w:tcPr>
          <w:p w:rsidR="00765C44" w:rsidRDefault="00765C44" w:rsidP="00765C44">
            <w:pPr>
              <w:spacing w:after="0" w:line="336" w:lineRule="auto"/>
              <w:ind w:left="234"/>
              <w:jc w:val="both"/>
            </w:pPr>
            <w:r>
              <w:rPr>
                <w:rFonts w:ascii="Times New Roman" w:hAnsi="Times New Roman"/>
                <w:color w:val="000000"/>
                <w:sz w:val="24"/>
              </w:rPr>
              <w:t>Координаты и векторы</w:t>
            </w:r>
          </w:p>
        </w:tc>
      </w:tr>
    </w:tbl>
    <w:p w:rsidR="00765C44" w:rsidRDefault="00765C44" w:rsidP="0062593B">
      <w:pPr>
        <w:rPr>
          <w:rFonts w:ascii="Times New Roman" w:hAnsi="Times New Roman"/>
          <w:b/>
          <w:sz w:val="24"/>
          <w:szCs w:val="24"/>
          <w:highlight w:val="yellow"/>
        </w:rPr>
      </w:pPr>
    </w:p>
    <w:p w:rsidR="00C35B23" w:rsidRPr="00C35B23" w:rsidRDefault="00C35B23" w:rsidP="0062593B">
      <w:pPr>
        <w:rPr>
          <w:rFonts w:ascii="Times New Roman" w:hAnsi="Times New Roman"/>
          <w:b/>
          <w:sz w:val="24"/>
          <w:szCs w:val="24"/>
        </w:rPr>
      </w:pPr>
      <w:r w:rsidRPr="00C35B23">
        <w:rPr>
          <w:rFonts w:ascii="Times New Roman" w:hAnsi="Times New Roman"/>
          <w:b/>
          <w:sz w:val="24"/>
          <w:szCs w:val="24"/>
        </w:rPr>
        <w:lastRenderedPageBreak/>
        <w:t>2.2.14. Рабочая программа по учебному предмету «Вероятность и статистика»</w:t>
      </w:r>
    </w:p>
    <w:p w:rsidR="00C35B23" w:rsidRPr="003F7B4D" w:rsidRDefault="00C35B23" w:rsidP="00C35B23">
      <w:pPr>
        <w:spacing w:after="0" w:line="264" w:lineRule="auto"/>
        <w:ind w:left="120"/>
        <w:jc w:val="both"/>
        <w:rPr>
          <w:rFonts w:ascii="Times New Roman" w:hAnsi="Times New Roman"/>
          <w:sz w:val="24"/>
          <w:szCs w:val="24"/>
        </w:rPr>
      </w:pPr>
      <w:r w:rsidRPr="003F7B4D">
        <w:rPr>
          <w:rFonts w:ascii="Times New Roman" w:hAnsi="Times New Roman"/>
          <w:b/>
          <w:color w:val="000000"/>
          <w:sz w:val="24"/>
          <w:szCs w:val="24"/>
        </w:rPr>
        <w:t>ПОЯСНИТЕЛЬНАЯ ЗАПИСКА</w:t>
      </w:r>
    </w:p>
    <w:p w:rsidR="00C35B23" w:rsidRPr="003F7B4D" w:rsidRDefault="00C35B23" w:rsidP="00C35B23">
      <w:pPr>
        <w:spacing w:after="0" w:line="264" w:lineRule="auto"/>
        <w:ind w:left="120"/>
        <w:jc w:val="both"/>
        <w:rPr>
          <w:rFonts w:ascii="Times New Roman" w:hAnsi="Times New Roman"/>
          <w:sz w:val="24"/>
          <w:szCs w:val="24"/>
        </w:rPr>
      </w:pPr>
    </w:p>
    <w:p w:rsidR="00C35B23" w:rsidRPr="003F7B4D" w:rsidRDefault="00C35B23" w:rsidP="00C35B23">
      <w:pPr>
        <w:spacing w:after="0" w:line="264" w:lineRule="auto"/>
        <w:ind w:firstLine="600"/>
        <w:jc w:val="both"/>
        <w:rPr>
          <w:rFonts w:ascii="Times New Roman" w:hAnsi="Times New Roman"/>
          <w:sz w:val="24"/>
          <w:szCs w:val="24"/>
        </w:rPr>
      </w:pPr>
      <w:r w:rsidRPr="003F7B4D">
        <w:rPr>
          <w:rFonts w:ascii="Times New Roman" w:hAnsi="Times New Roman"/>
          <w:color w:val="000000"/>
          <w:sz w:val="24"/>
          <w:szCs w:val="24"/>
        </w:rPr>
        <w:t xml:space="preserve">Рабочая программа учебного курса «Вероятность и статистика»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rsidR="00C35B23" w:rsidRPr="003F7B4D" w:rsidRDefault="00C35B23" w:rsidP="00C35B23">
      <w:pPr>
        <w:spacing w:after="0" w:line="264" w:lineRule="auto"/>
        <w:ind w:left="120"/>
        <w:jc w:val="both"/>
        <w:rPr>
          <w:rFonts w:ascii="Times New Roman" w:hAnsi="Times New Roman"/>
          <w:sz w:val="24"/>
          <w:szCs w:val="24"/>
        </w:rPr>
      </w:pPr>
    </w:p>
    <w:p w:rsidR="00C35B23" w:rsidRPr="003F7B4D" w:rsidRDefault="00C35B23" w:rsidP="00C35B23">
      <w:pPr>
        <w:spacing w:after="0" w:line="264" w:lineRule="auto"/>
        <w:ind w:left="120"/>
        <w:jc w:val="both"/>
        <w:rPr>
          <w:rFonts w:ascii="Times New Roman" w:hAnsi="Times New Roman"/>
          <w:sz w:val="24"/>
          <w:szCs w:val="24"/>
        </w:rPr>
      </w:pPr>
      <w:r w:rsidRPr="003F7B4D">
        <w:rPr>
          <w:rFonts w:ascii="Times New Roman" w:hAnsi="Times New Roman"/>
          <w:b/>
          <w:color w:val="000000"/>
          <w:sz w:val="24"/>
          <w:szCs w:val="24"/>
        </w:rPr>
        <w:t>ЦЕЛИ ИЗУЧЕНИЯ УЧЕБНОГО КУРСА</w:t>
      </w:r>
    </w:p>
    <w:p w:rsidR="00C35B23" w:rsidRPr="003F7B4D" w:rsidRDefault="00C35B23" w:rsidP="00C35B23">
      <w:pPr>
        <w:spacing w:after="0" w:line="264" w:lineRule="auto"/>
        <w:ind w:left="120"/>
        <w:jc w:val="both"/>
        <w:rPr>
          <w:rFonts w:ascii="Times New Roman" w:hAnsi="Times New Roman"/>
          <w:sz w:val="24"/>
          <w:szCs w:val="24"/>
        </w:rPr>
      </w:pPr>
    </w:p>
    <w:p w:rsidR="00C35B23" w:rsidRPr="003F7B4D" w:rsidRDefault="00C35B23" w:rsidP="00C35B23">
      <w:pPr>
        <w:spacing w:after="0" w:line="264" w:lineRule="auto"/>
        <w:ind w:firstLine="600"/>
        <w:jc w:val="both"/>
        <w:rPr>
          <w:rFonts w:ascii="Times New Roman" w:hAnsi="Times New Roman"/>
          <w:sz w:val="24"/>
          <w:szCs w:val="24"/>
        </w:rPr>
      </w:pPr>
      <w:r w:rsidRPr="003F7B4D">
        <w:rPr>
          <w:rFonts w:ascii="Times New Roman" w:hAnsi="Times New Roman"/>
          <w:color w:val="000000"/>
          <w:sz w:val="24"/>
          <w:szCs w:val="24"/>
        </w:rPr>
        <w:t>Учебный курс «Вероятность и статистика» базового уровня является продолжением и развитием одноимённого учебного курса базового уровня основной школы.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 величин и процессов. При изучении курса обогащаются представления учащихся о методах исследования изменчивого мира, развивается понимание значимости и общности математических методов познания как неотъемлемой части современного естественно-научного мировоззрения.</w:t>
      </w:r>
    </w:p>
    <w:p w:rsidR="00C35B23" w:rsidRPr="003F7B4D" w:rsidRDefault="00C35B23" w:rsidP="00C35B23">
      <w:pPr>
        <w:spacing w:after="0" w:line="264" w:lineRule="auto"/>
        <w:ind w:firstLine="600"/>
        <w:jc w:val="both"/>
        <w:rPr>
          <w:rFonts w:ascii="Times New Roman" w:hAnsi="Times New Roman"/>
          <w:sz w:val="24"/>
          <w:szCs w:val="24"/>
        </w:rPr>
      </w:pPr>
      <w:r w:rsidRPr="003F7B4D">
        <w:rPr>
          <w:rFonts w:ascii="Times New Roman" w:hAnsi="Times New Roman"/>
          <w:color w:val="000000"/>
          <w:sz w:val="24"/>
          <w:szCs w:val="24"/>
        </w:rPr>
        <w:t xml:space="preserve">Содержание курса направлено на закрепление знаний, полученных при изучении курса основной школы и на развитие представлений о случайных величинах и взаимосвязях между ними на важных примерах, сюжеты которых почерпнуты из окружающего мира. </w:t>
      </w:r>
    </w:p>
    <w:p w:rsidR="00C35B23" w:rsidRPr="003F7B4D" w:rsidRDefault="00C35B23" w:rsidP="00C35B23">
      <w:pPr>
        <w:spacing w:after="0" w:line="264" w:lineRule="auto"/>
        <w:ind w:firstLine="600"/>
        <w:jc w:val="both"/>
        <w:rPr>
          <w:rFonts w:ascii="Times New Roman" w:hAnsi="Times New Roman"/>
          <w:sz w:val="24"/>
          <w:szCs w:val="24"/>
        </w:rPr>
      </w:pPr>
      <w:r w:rsidRPr="003F7B4D">
        <w:rPr>
          <w:rFonts w:ascii="Times New Roman" w:hAnsi="Times New Roman"/>
          <w:color w:val="000000"/>
          <w:sz w:val="24"/>
          <w:szCs w:val="24"/>
        </w:rPr>
        <w:t>В соответствии с указанными целями в структуре учебного курса «Вероятность и статистика» средней школы на базовом уровне выделены следующие основные содержательные линии: «Случайные события и вероятности», «Случайные величины и закон больших чисел».</w:t>
      </w:r>
    </w:p>
    <w:p w:rsidR="00C35B23" w:rsidRPr="003F7B4D" w:rsidRDefault="00C35B23" w:rsidP="00C35B23">
      <w:pPr>
        <w:spacing w:after="0" w:line="264" w:lineRule="auto"/>
        <w:ind w:firstLine="600"/>
        <w:jc w:val="both"/>
        <w:rPr>
          <w:rFonts w:ascii="Times New Roman" w:hAnsi="Times New Roman"/>
          <w:sz w:val="24"/>
          <w:szCs w:val="24"/>
        </w:rPr>
      </w:pPr>
      <w:r w:rsidRPr="003F7B4D">
        <w:rPr>
          <w:rFonts w:ascii="Times New Roman" w:hAnsi="Times New Roman"/>
          <w:color w:val="000000"/>
          <w:sz w:val="24"/>
          <w:szCs w:val="24"/>
        </w:rPr>
        <w:t>Важную часть курса занимает изучение геометрического и биномиального распределений и знакомство с их непрерывными аналогами ― показательным и нормальным распределениями.</w:t>
      </w:r>
    </w:p>
    <w:p w:rsidR="00C35B23" w:rsidRPr="003F7B4D" w:rsidRDefault="00C35B23" w:rsidP="00C35B23">
      <w:pPr>
        <w:spacing w:after="0" w:line="264" w:lineRule="auto"/>
        <w:ind w:firstLine="600"/>
        <w:jc w:val="both"/>
        <w:rPr>
          <w:rFonts w:ascii="Times New Roman" w:hAnsi="Times New Roman"/>
          <w:sz w:val="24"/>
          <w:szCs w:val="24"/>
        </w:rPr>
      </w:pPr>
      <w:r w:rsidRPr="003F7B4D">
        <w:rPr>
          <w:rFonts w:ascii="Times New Roman" w:hAnsi="Times New Roman"/>
          <w:color w:val="000000"/>
          <w:sz w:val="24"/>
          <w:szCs w:val="24"/>
        </w:rPr>
        <w:t xml:space="preserve">Содержание линии «Случайные события и вероятности» служит основой для формирования представлений о распределении вероятностей между значениями случайных величин, а также эта линия необходима как база для изучения закона больших чисел – фундаментального закона, действующего в природе и обществе и имеющего математическую формализацию. Сам закон больших чисел предлагается в ознакомительной форме с минимальным использованием математического формализма. </w:t>
      </w:r>
    </w:p>
    <w:p w:rsidR="00C35B23" w:rsidRPr="003F7B4D" w:rsidRDefault="00C35B23" w:rsidP="00C35B23">
      <w:pPr>
        <w:spacing w:after="0" w:line="264" w:lineRule="auto"/>
        <w:ind w:firstLine="600"/>
        <w:jc w:val="both"/>
        <w:rPr>
          <w:rFonts w:ascii="Times New Roman" w:hAnsi="Times New Roman"/>
          <w:sz w:val="24"/>
          <w:szCs w:val="24"/>
        </w:rPr>
      </w:pPr>
      <w:r w:rsidRPr="003F7B4D">
        <w:rPr>
          <w:rFonts w:ascii="Times New Roman" w:hAnsi="Times New Roman"/>
          <w:color w:val="000000"/>
          <w:sz w:val="24"/>
          <w:szCs w:val="24"/>
        </w:rPr>
        <w:t xml:space="preserve">Темы, связанные с непрерывными случайными величинами, акцентируют внимание школьников на описании и изучении случайных явлений с помощью непрерывных функций. Основное внимание уделяется показательному и нормальному распределениям, при этом предполагается ознакомительное изучение материала без доказательств применяемых фактов. </w:t>
      </w:r>
    </w:p>
    <w:p w:rsidR="00C35B23" w:rsidRPr="003F7B4D" w:rsidRDefault="00C35B23" w:rsidP="00C35B23">
      <w:pPr>
        <w:spacing w:after="0" w:line="264" w:lineRule="auto"/>
        <w:ind w:left="120"/>
        <w:jc w:val="both"/>
        <w:rPr>
          <w:rFonts w:ascii="Times New Roman" w:hAnsi="Times New Roman"/>
          <w:sz w:val="24"/>
          <w:szCs w:val="24"/>
        </w:rPr>
      </w:pPr>
    </w:p>
    <w:p w:rsidR="00C35B23" w:rsidRPr="003F7B4D" w:rsidRDefault="00C35B23" w:rsidP="00C35B23">
      <w:pPr>
        <w:spacing w:after="0" w:line="264" w:lineRule="auto"/>
        <w:ind w:left="120"/>
        <w:jc w:val="both"/>
        <w:rPr>
          <w:rFonts w:ascii="Times New Roman" w:hAnsi="Times New Roman"/>
          <w:sz w:val="24"/>
          <w:szCs w:val="24"/>
        </w:rPr>
      </w:pPr>
      <w:r w:rsidRPr="003F7B4D">
        <w:rPr>
          <w:rFonts w:ascii="Times New Roman" w:hAnsi="Times New Roman"/>
          <w:b/>
          <w:color w:val="000000"/>
          <w:sz w:val="24"/>
          <w:szCs w:val="24"/>
        </w:rPr>
        <w:t>МЕСТО КУРСА В УЧЕБНОМ ПЛАНЕ</w:t>
      </w:r>
    </w:p>
    <w:p w:rsidR="00C35B23" w:rsidRPr="003F7B4D" w:rsidRDefault="00C35B23" w:rsidP="00C35B23">
      <w:pPr>
        <w:spacing w:after="0" w:line="264" w:lineRule="auto"/>
        <w:ind w:left="120"/>
        <w:jc w:val="both"/>
        <w:rPr>
          <w:rFonts w:ascii="Times New Roman" w:hAnsi="Times New Roman"/>
          <w:sz w:val="24"/>
          <w:szCs w:val="24"/>
        </w:rPr>
      </w:pPr>
    </w:p>
    <w:p w:rsidR="00C35B23" w:rsidRPr="003F7B4D" w:rsidRDefault="00C35B23" w:rsidP="00C35B23">
      <w:pPr>
        <w:spacing w:after="0" w:line="264" w:lineRule="auto"/>
        <w:ind w:left="120"/>
        <w:jc w:val="both"/>
        <w:rPr>
          <w:rFonts w:ascii="Times New Roman" w:hAnsi="Times New Roman"/>
          <w:sz w:val="24"/>
          <w:szCs w:val="24"/>
        </w:rPr>
      </w:pPr>
      <w:r w:rsidRPr="003F7B4D">
        <w:rPr>
          <w:rFonts w:ascii="Times New Roman" w:hAnsi="Times New Roman"/>
          <w:color w:val="000000"/>
          <w:sz w:val="24"/>
          <w:szCs w:val="24"/>
        </w:rPr>
        <w:t xml:space="preserve"> На изучение курса «Вероятность и статистика» на базовом уровне отводится 1 час в неделю в течение каждого года обучения, всего 68 учебных часов.</w:t>
      </w:r>
    </w:p>
    <w:p w:rsidR="00C35B23" w:rsidRPr="003F7B4D" w:rsidRDefault="00C35B23" w:rsidP="00C35B23">
      <w:pPr>
        <w:rPr>
          <w:rFonts w:ascii="Times New Roman" w:hAnsi="Times New Roman"/>
          <w:sz w:val="24"/>
          <w:szCs w:val="24"/>
        </w:rPr>
        <w:sectPr w:rsidR="00C35B23" w:rsidRPr="003F7B4D">
          <w:pgSz w:w="11906" w:h="16383"/>
          <w:pgMar w:top="1134" w:right="850" w:bottom="1134" w:left="1701" w:header="720" w:footer="720" w:gutter="0"/>
          <w:cols w:space="720"/>
        </w:sectPr>
      </w:pPr>
    </w:p>
    <w:p w:rsidR="00C35B23" w:rsidRPr="003F7B4D" w:rsidRDefault="00C35B23" w:rsidP="00C35B23">
      <w:pPr>
        <w:spacing w:after="0"/>
        <w:ind w:left="120"/>
        <w:rPr>
          <w:rFonts w:ascii="Times New Roman" w:hAnsi="Times New Roman"/>
          <w:sz w:val="24"/>
          <w:szCs w:val="24"/>
        </w:rPr>
      </w:pPr>
      <w:r w:rsidRPr="003F7B4D">
        <w:rPr>
          <w:rFonts w:ascii="Times New Roman" w:hAnsi="Times New Roman"/>
          <w:b/>
          <w:color w:val="000000"/>
          <w:sz w:val="24"/>
          <w:szCs w:val="24"/>
        </w:rPr>
        <w:lastRenderedPageBreak/>
        <w:t>СОДЕРЖАНИЕ УЧЕБНОГО КУРСА</w:t>
      </w:r>
    </w:p>
    <w:p w:rsidR="00C35B23" w:rsidRPr="003F7B4D" w:rsidRDefault="00C35B23" w:rsidP="00C35B23">
      <w:pPr>
        <w:spacing w:after="0"/>
        <w:ind w:left="120"/>
        <w:rPr>
          <w:rFonts w:ascii="Times New Roman" w:hAnsi="Times New Roman"/>
          <w:sz w:val="24"/>
          <w:szCs w:val="24"/>
        </w:rPr>
      </w:pPr>
    </w:p>
    <w:p w:rsidR="00C35B23" w:rsidRPr="003F7B4D" w:rsidRDefault="00C35B23" w:rsidP="00C35B23">
      <w:pPr>
        <w:spacing w:after="0"/>
        <w:ind w:left="120"/>
        <w:jc w:val="both"/>
        <w:rPr>
          <w:rFonts w:ascii="Times New Roman" w:hAnsi="Times New Roman"/>
          <w:sz w:val="24"/>
          <w:szCs w:val="24"/>
        </w:rPr>
      </w:pPr>
      <w:r w:rsidRPr="003F7B4D">
        <w:rPr>
          <w:rFonts w:ascii="Times New Roman" w:hAnsi="Times New Roman"/>
          <w:b/>
          <w:color w:val="000000"/>
          <w:sz w:val="24"/>
          <w:szCs w:val="24"/>
        </w:rPr>
        <w:t>10 КЛАСС</w:t>
      </w:r>
    </w:p>
    <w:p w:rsidR="00C35B23" w:rsidRPr="003F7B4D" w:rsidRDefault="00C35B23" w:rsidP="00C35B23">
      <w:pPr>
        <w:spacing w:after="0"/>
        <w:ind w:left="120"/>
        <w:jc w:val="both"/>
        <w:rPr>
          <w:rFonts w:ascii="Times New Roman" w:hAnsi="Times New Roman"/>
          <w:sz w:val="24"/>
          <w:szCs w:val="24"/>
        </w:rPr>
      </w:pPr>
    </w:p>
    <w:p w:rsidR="00C35B23" w:rsidRPr="003F7B4D" w:rsidRDefault="00C35B23" w:rsidP="00C35B23">
      <w:pPr>
        <w:spacing w:after="0"/>
        <w:ind w:firstLine="600"/>
        <w:jc w:val="both"/>
        <w:rPr>
          <w:rFonts w:ascii="Times New Roman" w:hAnsi="Times New Roman"/>
          <w:sz w:val="24"/>
          <w:szCs w:val="24"/>
        </w:rPr>
      </w:pPr>
      <w:r w:rsidRPr="003F7B4D">
        <w:rPr>
          <w:rFonts w:ascii="Times New Roman" w:hAnsi="Times New Roman"/>
          <w:color w:val="000000"/>
          <w:sz w:val="24"/>
          <w:szCs w:val="24"/>
        </w:rPr>
        <w:t xml:space="preserve">Представление данных с помощью таблиц и диаграмм. Среднее арифметическое, медиана, наибольшее и наименьшее значения, размах, дисперсия и стандартное отклонение числовых наборов. </w:t>
      </w:r>
    </w:p>
    <w:p w:rsidR="00C35B23" w:rsidRPr="003F7B4D" w:rsidRDefault="00C35B23" w:rsidP="00C35B23">
      <w:pPr>
        <w:spacing w:after="0"/>
        <w:ind w:firstLine="600"/>
        <w:jc w:val="both"/>
        <w:rPr>
          <w:rFonts w:ascii="Times New Roman" w:hAnsi="Times New Roman"/>
          <w:sz w:val="24"/>
          <w:szCs w:val="24"/>
        </w:rPr>
      </w:pPr>
      <w:r w:rsidRPr="003F7B4D">
        <w:rPr>
          <w:rFonts w:ascii="Times New Roman" w:hAnsi="Times New Roman"/>
          <w:color w:val="000000"/>
          <w:sz w:val="24"/>
          <w:szCs w:val="24"/>
        </w:rPr>
        <w:t xml:space="preserve">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 Вероятности событий в опытах с равновозможными элементарными событиями. </w:t>
      </w:r>
    </w:p>
    <w:p w:rsidR="00C35B23" w:rsidRPr="003F7B4D" w:rsidRDefault="00C35B23" w:rsidP="00C35B23">
      <w:pPr>
        <w:spacing w:after="0"/>
        <w:ind w:firstLine="600"/>
        <w:jc w:val="both"/>
        <w:rPr>
          <w:rFonts w:ascii="Times New Roman" w:hAnsi="Times New Roman"/>
          <w:sz w:val="24"/>
          <w:szCs w:val="24"/>
        </w:rPr>
      </w:pPr>
      <w:r w:rsidRPr="003F7B4D">
        <w:rPr>
          <w:rFonts w:ascii="Times New Roman" w:hAnsi="Times New Roman"/>
          <w:color w:val="000000"/>
          <w:sz w:val="24"/>
          <w:szCs w:val="24"/>
        </w:rPr>
        <w:t xml:space="preserve">Операции над событиями: пересечение, объединение, противоположные события. Диаграммы Эйлера. Формула сложения вероятностей. </w:t>
      </w:r>
    </w:p>
    <w:p w:rsidR="00C35B23" w:rsidRPr="003F7B4D" w:rsidRDefault="00C35B23" w:rsidP="00C35B23">
      <w:pPr>
        <w:spacing w:after="0"/>
        <w:ind w:firstLine="600"/>
        <w:jc w:val="both"/>
        <w:rPr>
          <w:rFonts w:ascii="Times New Roman" w:hAnsi="Times New Roman"/>
          <w:sz w:val="24"/>
          <w:szCs w:val="24"/>
        </w:rPr>
      </w:pPr>
      <w:r w:rsidRPr="003F7B4D">
        <w:rPr>
          <w:rFonts w:ascii="Times New Roman" w:hAnsi="Times New Roman"/>
          <w:color w:val="000000"/>
          <w:sz w:val="24"/>
          <w:szCs w:val="24"/>
        </w:rPr>
        <w:t>Условная вероятность. Умножение вероятностей. Дерево случайного эксперимента. Формула полной вероятности. Независимые события.</w:t>
      </w:r>
    </w:p>
    <w:p w:rsidR="00C35B23" w:rsidRPr="003F7B4D" w:rsidRDefault="00C35B23" w:rsidP="00C35B23">
      <w:pPr>
        <w:spacing w:after="0"/>
        <w:ind w:firstLine="600"/>
        <w:jc w:val="both"/>
        <w:rPr>
          <w:rFonts w:ascii="Times New Roman" w:hAnsi="Times New Roman"/>
          <w:sz w:val="24"/>
          <w:szCs w:val="24"/>
        </w:rPr>
      </w:pPr>
      <w:r w:rsidRPr="003F7B4D">
        <w:rPr>
          <w:rFonts w:ascii="Times New Roman" w:hAnsi="Times New Roman"/>
          <w:color w:val="000000"/>
          <w:sz w:val="24"/>
          <w:szCs w:val="24"/>
        </w:rPr>
        <w:t>Комбинаторное правило умножения. Перестановки и факториал. Число сочетаний. Треугольник Паскаля. Формула бинома Ньютона.</w:t>
      </w:r>
    </w:p>
    <w:p w:rsidR="00C35B23" w:rsidRPr="003F7B4D" w:rsidRDefault="00C35B23" w:rsidP="00C35B23">
      <w:pPr>
        <w:spacing w:after="0"/>
        <w:ind w:firstLine="600"/>
        <w:jc w:val="both"/>
        <w:rPr>
          <w:rFonts w:ascii="Times New Roman" w:hAnsi="Times New Roman"/>
          <w:sz w:val="24"/>
          <w:szCs w:val="24"/>
        </w:rPr>
      </w:pPr>
      <w:r w:rsidRPr="003F7B4D">
        <w:rPr>
          <w:rFonts w:ascii="Times New Roman" w:hAnsi="Times New Roman"/>
          <w:color w:val="000000"/>
          <w:sz w:val="24"/>
          <w:szCs w:val="24"/>
        </w:rPr>
        <w:t xml:space="preserve">Бинарный случайный опыт (испытание), успех и неудача. Независимые испытания. Серия независимых испытаний до первого успеха. Серия независимых испытаний Бернулли. </w:t>
      </w:r>
    </w:p>
    <w:p w:rsidR="00C35B23" w:rsidRPr="003F7B4D" w:rsidRDefault="00C35B23" w:rsidP="00C35B23">
      <w:pPr>
        <w:spacing w:after="0"/>
        <w:ind w:firstLine="600"/>
        <w:jc w:val="both"/>
        <w:rPr>
          <w:rFonts w:ascii="Times New Roman" w:hAnsi="Times New Roman"/>
          <w:sz w:val="24"/>
          <w:szCs w:val="24"/>
        </w:rPr>
      </w:pPr>
      <w:r w:rsidRPr="003F7B4D">
        <w:rPr>
          <w:rFonts w:ascii="Times New Roman" w:hAnsi="Times New Roman"/>
          <w:color w:val="000000"/>
          <w:sz w:val="24"/>
          <w:szCs w:val="24"/>
        </w:rPr>
        <w:t xml:space="preserve">Случайная величина. Распределение вероятностей. Диаграмма распределения. Примеры распределений, в том числе, геометрическое и биномиальное. </w:t>
      </w:r>
    </w:p>
    <w:p w:rsidR="00C35B23" w:rsidRPr="003F7B4D" w:rsidRDefault="00C35B23" w:rsidP="00C35B23">
      <w:pPr>
        <w:spacing w:after="0"/>
        <w:ind w:left="120"/>
        <w:jc w:val="both"/>
        <w:rPr>
          <w:rFonts w:ascii="Times New Roman" w:hAnsi="Times New Roman"/>
          <w:sz w:val="24"/>
          <w:szCs w:val="24"/>
        </w:rPr>
      </w:pPr>
    </w:p>
    <w:p w:rsidR="00C35B23" w:rsidRPr="003F7B4D" w:rsidRDefault="00C35B23" w:rsidP="00C35B23">
      <w:pPr>
        <w:spacing w:after="0"/>
        <w:ind w:left="120"/>
        <w:jc w:val="both"/>
        <w:rPr>
          <w:rFonts w:ascii="Times New Roman" w:hAnsi="Times New Roman"/>
          <w:sz w:val="24"/>
          <w:szCs w:val="24"/>
        </w:rPr>
      </w:pPr>
      <w:r w:rsidRPr="003F7B4D">
        <w:rPr>
          <w:rFonts w:ascii="Times New Roman" w:hAnsi="Times New Roman"/>
          <w:b/>
          <w:color w:val="000000"/>
          <w:sz w:val="24"/>
          <w:szCs w:val="24"/>
        </w:rPr>
        <w:t>11 КЛАСС</w:t>
      </w:r>
    </w:p>
    <w:p w:rsidR="00C35B23" w:rsidRPr="003F7B4D" w:rsidRDefault="00C35B23" w:rsidP="00C35B23">
      <w:pPr>
        <w:spacing w:after="0"/>
        <w:ind w:left="120"/>
        <w:jc w:val="both"/>
        <w:rPr>
          <w:rFonts w:ascii="Times New Roman" w:hAnsi="Times New Roman"/>
          <w:sz w:val="24"/>
          <w:szCs w:val="24"/>
        </w:rPr>
      </w:pPr>
    </w:p>
    <w:p w:rsidR="00C35B23" w:rsidRPr="003F7B4D" w:rsidRDefault="00C35B23" w:rsidP="00C35B23">
      <w:pPr>
        <w:spacing w:after="0"/>
        <w:ind w:firstLine="600"/>
        <w:jc w:val="both"/>
        <w:rPr>
          <w:rFonts w:ascii="Times New Roman" w:hAnsi="Times New Roman"/>
          <w:sz w:val="24"/>
          <w:szCs w:val="24"/>
        </w:rPr>
      </w:pPr>
      <w:r w:rsidRPr="003F7B4D">
        <w:rPr>
          <w:rFonts w:ascii="Times New Roman" w:hAnsi="Times New Roman"/>
          <w:color w:val="000000"/>
          <w:sz w:val="24"/>
          <w:szCs w:val="24"/>
        </w:rPr>
        <w:t>Числовые характеристики случайных величин: математическое ожидание, дисперсия и стандартное отклонение. Примеры применения математического ожидания, в том числе в задачах из повседневной жизни. Математическое ожидание бинарной случайной величины. Математическое ожидание суммы случайных величин. Математическое ожидание и дисперсия геометрического и биномиального распределений.</w:t>
      </w:r>
    </w:p>
    <w:p w:rsidR="00C35B23" w:rsidRPr="003F7B4D" w:rsidRDefault="00C35B23" w:rsidP="00C35B23">
      <w:pPr>
        <w:spacing w:after="0"/>
        <w:ind w:firstLine="600"/>
        <w:jc w:val="both"/>
        <w:rPr>
          <w:rFonts w:ascii="Times New Roman" w:hAnsi="Times New Roman"/>
          <w:sz w:val="24"/>
          <w:szCs w:val="24"/>
        </w:rPr>
      </w:pPr>
      <w:r w:rsidRPr="003F7B4D">
        <w:rPr>
          <w:rFonts w:ascii="Times New Roman" w:hAnsi="Times New Roman"/>
          <w:color w:val="000000"/>
          <w:sz w:val="24"/>
          <w:szCs w:val="24"/>
        </w:rPr>
        <w:t>Закон больших чисел и его роль в науке, природе и обществе. Выборочный метод исследований.</w:t>
      </w:r>
    </w:p>
    <w:p w:rsidR="00C35B23" w:rsidRPr="003F7B4D" w:rsidRDefault="00C35B23" w:rsidP="00C35B23">
      <w:pPr>
        <w:spacing w:after="0"/>
        <w:ind w:firstLine="600"/>
        <w:jc w:val="both"/>
        <w:rPr>
          <w:rFonts w:ascii="Times New Roman" w:hAnsi="Times New Roman"/>
          <w:sz w:val="24"/>
          <w:szCs w:val="24"/>
        </w:rPr>
      </w:pPr>
      <w:r w:rsidRPr="003F7B4D">
        <w:rPr>
          <w:rFonts w:ascii="Times New Roman" w:hAnsi="Times New Roman"/>
          <w:color w:val="000000"/>
          <w:sz w:val="24"/>
          <w:szCs w:val="24"/>
        </w:rPr>
        <w:t xml:space="preserve">Примеры непрерывных случайных величин. Понятие о плотности распределения. Задачи, приводящие к нормальному распределению. Понятие о нормальном распределении. </w:t>
      </w:r>
    </w:p>
    <w:p w:rsidR="00C35B23" w:rsidRPr="003F7B4D" w:rsidRDefault="00C35B23" w:rsidP="00C35B23">
      <w:pPr>
        <w:rPr>
          <w:rFonts w:ascii="Times New Roman" w:hAnsi="Times New Roman"/>
          <w:sz w:val="24"/>
          <w:szCs w:val="24"/>
        </w:rPr>
        <w:sectPr w:rsidR="00C35B23" w:rsidRPr="003F7B4D">
          <w:pgSz w:w="11906" w:h="16383"/>
          <w:pgMar w:top="1134" w:right="850" w:bottom="1134" w:left="1701" w:header="720" w:footer="720" w:gutter="0"/>
          <w:cols w:space="720"/>
        </w:sectPr>
      </w:pPr>
    </w:p>
    <w:p w:rsidR="00C35B23" w:rsidRPr="003F7B4D" w:rsidRDefault="00C35B23" w:rsidP="00C35B23">
      <w:pPr>
        <w:spacing w:after="0" w:line="264" w:lineRule="auto"/>
        <w:ind w:left="120"/>
        <w:jc w:val="both"/>
        <w:rPr>
          <w:rFonts w:ascii="Times New Roman" w:hAnsi="Times New Roman"/>
          <w:sz w:val="24"/>
          <w:szCs w:val="24"/>
        </w:rPr>
      </w:pPr>
      <w:r w:rsidRPr="003F7B4D">
        <w:rPr>
          <w:rFonts w:ascii="Times New Roman" w:hAnsi="Times New Roman"/>
          <w:b/>
          <w:color w:val="000000"/>
          <w:sz w:val="24"/>
          <w:szCs w:val="24"/>
        </w:rPr>
        <w:lastRenderedPageBreak/>
        <w:t xml:space="preserve">ПЛАНИРУЕМЫЕ РЕЗУЛЬТАТЫ </w:t>
      </w:r>
    </w:p>
    <w:p w:rsidR="00C35B23" w:rsidRPr="003F7B4D" w:rsidRDefault="00C35B23" w:rsidP="00C35B23">
      <w:pPr>
        <w:spacing w:after="0" w:line="264" w:lineRule="auto"/>
        <w:ind w:left="120"/>
        <w:jc w:val="both"/>
        <w:rPr>
          <w:rFonts w:ascii="Times New Roman" w:hAnsi="Times New Roman"/>
          <w:sz w:val="24"/>
          <w:szCs w:val="24"/>
        </w:rPr>
      </w:pPr>
    </w:p>
    <w:p w:rsidR="00C35B23" w:rsidRPr="003F7B4D" w:rsidRDefault="00C35B23" w:rsidP="00C35B23">
      <w:pPr>
        <w:spacing w:after="0" w:line="264" w:lineRule="auto"/>
        <w:ind w:left="120"/>
        <w:jc w:val="both"/>
        <w:rPr>
          <w:rFonts w:ascii="Times New Roman" w:hAnsi="Times New Roman"/>
          <w:sz w:val="24"/>
          <w:szCs w:val="24"/>
        </w:rPr>
      </w:pPr>
      <w:r w:rsidRPr="003F7B4D">
        <w:rPr>
          <w:rFonts w:ascii="Times New Roman" w:hAnsi="Times New Roman"/>
          <w:b/>
          <w:color w:val="000000"/>
          <w:sz w:val="24"/>
          <w:szCs w:val="24"/>
        </w:rPr>
        <w:t>ЛИЧНОСТНЫЕ РЕЗУЛЬТАТЫ</w:t>
      </w:r>
    </w:p>
    <w:p w:rsidR="00C35B23" w:rsidRPr="003F7B4D" w:rsidRDefault="00C35B23" w:rsidP="00C35B23">
      <w:pPr>
        <w:spacing w:after="0" w:line="264" w:lineRule="auto"/>
        <w:ind w:left="120"/>
        <w:jc w:val="both"/>
        <w:rPr>
          <w:rFonts w:ascii="Times New Roman" w:hAnsi="Times New Roman"/>
          <w:sz w:val="24"/>
          <w:szCs w:val="24"/>
        </w:rPr>
      </w:pPr>
    </w:p>
    <w:p w:rsidR="00C35B23" w:rsidRPr="003F7B4D" w:rsidRDefault="00C35B23" w:rsidP="00C35B23">
      <w:pPr>
        <w:spacing w:after="0" w:line="264" w:lineRule="auto"/>
        <w:ind w:firstLine="600"/>
        <w:jc w:val="both"/>
        <w:rPr>
          <w:rFonts w:ascii="Times New Roman" w:hAnsi="Times New Roman"/>
          <w:sz w:val="24"/>
          <w:szCs w:val="24"/>
        </w:rPr>
      </w:pPr>
      <w:r w:rsidRPr="003F7B4D">
        <w:rPr>
          <w:rFonts w:ascii="Times New Roman" w:hAnsi="Times New Roman"/>
          <w:color w:val="000000"/>
          <w:sz w:val="24"/>
          <w:szCs w:val="24"/>
        </w:rPr>
        <w:t>Личностные результаты освоения программы учебного предмета «Математика» характеризуются:</w:t>
      </w:r>
    </w:p>
    <w:p w:rsidR="00C35B23" w:rsidRPr="003F7B4D" w:rsidRDefault="00C35B23" w:rsidP="00C35B23">
      <w:pPr>
        <w:spacing w:after="0" w:line="264" w:lineRule="auto"/>
        <w:ind w:firstLine="600"/>
        <w:jc w:val="both"/>
        <w:rPr>
          <w:rFonts w:ascii="Times New Roman" w:hAnsi="Times New Roman"/>
          <w:sz w:val="24"/>
          <w:szCs w:val="24"/>
        </w:rPr>
      </w:pPr>
      <w:r w:rsidRPr="003F7B4D">
        <w:rPr>
          <w:rFonts w:ascii="Times New Roman" w:hAnsi="Times New Roman"/>
          <w:b/>
          <w:color w:val="000000"/>
          <w:sz w:val="24"/>
          <w:szCs w:val="24"/>
        </w:rPr>
        <w:t>Гражданское воспитание:</w:t>
      </w:r>
    </w:p>
    <w:p w:rsidR="00C35B23" w:rsidRPr="003F7B4D" w:rsidRDefault="00C35B23" w:rsidP="00C35B23">
      <w:pPr>
        <w:spacing w:after="0" w:line="264" w:lineRule="auto"/>
        <w:ind w:firstLine="600"/>
        <w:jc w:val="both"/>
        <w:rPr>
          <w:rFonts w:ascii="Times New Roman" w:hAnsi="Times New Roman"/>
          <w:sz w:val="24"/>
          <w:szCs w:val="24"/>
        </w:rPr>
      </w:pPr>
      <w:r w:rsidRPr="003F7B4D">
        <w:rPr>
          <w:rFonts w:ascii="Times New Roman" w:hAnsi="Times New Roman"/>
          <w:color w:val="000000"/>
          <w:sz w:val="24"/>
          <w:szCs w:val="24"/>
        </w:rPr>
        <w:t>сформированностью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C35B23" w:rsidRPr="003F7B4D" w:rsidRDefault="00C35B23" w:rsidP="00C35B23">
      <w:pPr>
        <w:spacing w:after="0" w:line="264" w:lineRule="auto"/>
        <w:ind w:firstLine="600"/>
        <w:jc w:val="both"/>
        <w:rPr>
          <w:rFonts w:ascii="Times New Roman" w:hAnsi="Times New Roman"/>
          <w:sz w:val="24"/>
          <w:szCs w:val="24"/>
        </w:rPr>
      </w:pPr>
      <w:r w:rsidRPr="003F7B4D">
        <w:rPr>
          <w:rFonts w:ascii="Times New Roman" w:hAnsi="Times New Roman"/>
          <w:b/>
          <w:color w:val="000000"/>
          <w:sz w:val="24"/>
          <w:szCs w:val="24"/>
        </w:rPr>
        <w:t>Патриотическое воспитание:</w:t>
      </w:r>
    </w:p>
    <w:p w:rsidR="00C35B23" w:rsidRPr="003F7B4D" w:rsidRDefault="00C35B23" w:rsidP="00C35B23">
      <w:pPr>
        <w:shd w:val="clear" w:color="auto" w:fill="FFFFFF"/>
        <w:spacing w:after="0" w:line="264" w:lineRule="auto"/>
        <w:ind w:firstLine="600"/>
        <w:jc w:val="both"/>
        <w:rPr>
          <w:rFonts w:ascii="Times New Roman" w:hAnsi="Times New Roman"/>
          <w:sz w:val="24"/>
          <w:szCs w:val="24"/>
        </w:rPr>
      </w:pPr>
      <w:r w:rsidRPr="003F7B4D">
        <w:rPr>
          <w:rFonts w:ascii="Times New Roman" w:hAnsi="Times New Roman"/>
          <w:color w:val="000000"/>
          <w:sz w:val="24"/>
          <w:szCs w:val="24"/>
        </w:rPr>
        <w:t>сформированностью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C35B23" w:rsidRPr="003F7B4D" w:rsidRDefault="00C35B23" w:rsidP="00C35B23">
      <w:pPr>
        <w:spacing w:after="0" w:line="264" w:lineRule="auto"/>
        <w:ind w:firstLine="600"/>
        <w:jc w:val="both"/>
        <w:rPr>
          <w:rFonts w:ascii="Times New Roman" w:hAnsi="Times New Roman"/>
          <w:sz w:val="24"/>
          <w:szCs w:val="24"/>
        </w:rPr>
      </w:pPr>
      <w:r w:rsidRPr="003F7B4D">
        <w:rPr>
          <w:rFonts w:ascii="Times New Roman" w:hAnsi="Times New Roman"/>
          <w:b/>
          <w:color w:val="000000"/>
          <w:sz w:val="24"/>
          <w:szCs w:val="24"/>
        </w:rPr>
        <w:t>Духовно-нравственного воспитания:</w:t>
      </w:r>
    </w:p>
    <w:p w:rsidR="00C35B23" w:rsidRPr="003F7B4D" w:rsidRDefault="00C35B23" w:rsidP="00C35B23">
      <w:pPr>
        <w:spacing w:after="0" w:line="264" w:lineRule="auto"/>
        <w:ind w:firstLine="600"/>
        <w:jc w:val="both"/>
        <w:rPr>
          <w:rFonts w:ascii="Times New Roman" w:hAnsi="Times New Roman"/>
          <w:sz w:val="24"/>
          <w:szCs w:val="24"/>
        </w:rPr>
      </w:pPr>
      <w:r w:rsidRPr="003F7B4D">
        <w:rPr>
          <w:rFonts w:ascii="Times New Roman" w:hAnsi="Times New Roman"/>
          <w:color w:val="000000"/>
          <w:sz w:val="24"/>
          <w:szCs w:val="24"/>
        </w:rPr>
        <w:t>осознанием духовных ценностей российского народа; сформированностью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rsidR="00C35B23" w:rsidRPr="003F7B4D" w:rsidRDefault="00C35B23" w:rsidP="00C35B23">
      <w:pPr>
        <w:spacing w:after="0" w:line="264" w:lineRule="auto"/>
        <w:ind w:firstLine="600"/>
        <w:jc w:val="both"/>
        <w:rPr>
          <w:rFonts w:ascii="Times New Roman" w:hAnsi="Times New Roman"/>
          <w:sz w:val="24"/>
          <w:szCs w:val="24"/>
        </w:rPr>
      </w:pPr>
      <w:r w:rsidRPr="003F7B4D">
        <w:rPr>
          <w:rFonts w:ascii="Times New Roman" w:hAnsi="Times New Roman"/>
          <w:b/>
          <w:color w:val="000000"/>
          <w:sz w:val="24"/>
          <w:szCs w:val="24"/>
        </w:rPr>
        <w:t>Эстетическое воспитание:</w:t>
      </w:r>
    </w:p>
    <w:p w:rsidR="00C35B23" w:rsidRPr="003F7B4D" w:rsidRDefault="00C35B23" w:rsidP="00C35B23">
      <w:pPr>
        <w:spacing w:after="0" w:line="264" w:lineRule="auto"/>
        <w:ind w:firstLine="600"/>
        <w:jc w:val="both"/>
        <w:rPr>
          <w:rFonts w:ascii="Times New Roman" w:hAnsi="Times New Roman"/>
          <w:sz w:val="24"/>
          <w:szCs w:val="24"/>
        </w:rPr>
      </w:pPr>
      <w:r w:rsidRPr="003F7B4D">
        <w:rPr>
          <w:rFonts w:ascii="Times New Roman" w:hAnsi="Times New Roman"/>
          <w:color w:val="000000"/>
          <w:sz w:val="24"/>
          <w:szCs w:val="24"/>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C35B23" w:rsidRPr="003F7B4D" w:rsidRDefault="00C35B23" w:rsidP="00C35B23">
      <w:pPr>
        <w:spacing w:after="0" w:line="264" w:lineRule="auto"/>
        <w:ind w:firstLine="600"/>
        <w:jc w:val="both"/>
        <w:rPr>
          <w:rFonts w:ascii="Times New Roman" w:hAnsi="Times New Roman"/>
          <w:sz w:val="24"/>
          <w:szCs w:val="24"/>
        </w:rPr>
      </w:pPr>
      <w:r w:rsidRPr="003F7B4D">
        <w:rPr>
          <w:rFonts w:ascii="Times New Roman" w:hAnsi="Times New Roman"/>
          <w:b/>
          <w:color w:val="000000"/>
          <w:sz w:val="24"/>
          <w:szCs w:val="24"/>
        </w:rPr>
        <w:t>Физическое воспитание:</w:t>
      </w:r>
    </w:p>
    <w:p w:rsidR="00C35B23" w:rsidRPr="003F7B4D" w:rsidRDefault="00C35B23" w:rsidP="00C35B23">
      <w:pPr>
        <w:spacing w:after="0" w:line="264" w:lineRule="auto"/>
        <w:ind w:firstLine="600"/>
        <w:jc w:val="both"/>
        <w:rPr>
          <w:rFonts w:ascii="Times New Roman" w:hAnsi="Times New Roman"/>
          <w:sz w:val="24"/>
          <w:szCs w:val="24"/>
        </w:rPr>
      </w:pPr>
      <w:r w:rsidRPr="003F7B4D">
        <w:rPr>
          <w:rFonts w:ascii="Times New Roman" w:hAnsi="Times New Roman"/>
          <w:color w:val="000000"/>
          <w:sz w:val="24"/>
          <w:szCs w:val="24"/>
        </w:rPr>
        <w:t>сформированностью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rsidR="00C35B23" w:rsidRPr="003F7B4D" w:rsidRDefault="00C35B23" w:rsidP="00C35B23">
      <w:pPr>
        <w:spacing w:after="0" w:line="264" w:lineRule="auto"/>
        <w:ind w:firstLine="600"/>
        <w:jc w:val="both"/>
        <w:rPr>
          <w:rFonts w:ascii="Times New Roman" w:hAnsi="Times New Roman"/>
          <w:sz w:val="24"/>
          <w:szCs w:val="24"/>
        </w:rPr>
      </w:pPr>
      <w:r w:rsidRPr="003F7B4D">
        <w:rPr>
          <w:rFonts w:ascii="Times New Roman" w:hAnsi="Times New Roman"/>
          <w:b/>
          <w:color w:val="000000"/>
          <w:sz w:val="24"/>
          <w:szCs w:val="24"/>
        </w:rPr>
        <w:t>Трудовое воспитание:</w:t>
      </w:r>
    </w:p>
    <w:p w:rsidR="00C35B23" w:rsidRPr="003F7B4D" w:rsidRDefault="00C35B23" w:rsidP="00C35B23">
      <w:pPr>
        <w:spacing w:after="0" w:line="264" w:lineRule="auto"/>
        <w:ind w:firstLine="600"/>
        <w:jc w:val="both"/>
        <w:rPr>
          <w:rFonts w:ascii="Times New Roman" w:hAnsi="Times New Roman"/>
          <w:sz w:val="24"/>
          <w:szCs w:val="24"/>
        </w:rPr>
      </w:pPr>
      <w:r w:rsidRPr="003F7B4D">
        <w:rPr>
          <w:rFonts w:ascii="Times New Roman" w:hAnsi="Times New Roman"/>
          <w:color w:val="000000"/>
          <w:sz w:val="24"/>
          <w:szCs w:val="24"/>
        </w:rPr>
        <w:t>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
    <w:p w:rsidR="00C35B23" w:rsidRPr="003F7B4D" w:rsidRDefault="00C35B23" w:rsidP="00C35B23">
      <w:pPr>
        <w:spacing w:after="0" w:line="264" w:lineRule="auto"/>
        <w:ind w:firstLine="600"/>
        <w:jc w:val="both"/>
        <w:rPr>
          <w:rFonts w:ascii="Times New Roman" w:hAnsi="Times New Roman"/>
          <w:sz w:val="24"/>
          <w:szCs w:val="24"/>
        </w:rPr>
      </w:pPr>
      <w:r w:rsidRPr="003F7B4D">
        <w:rPr>
          <w:rFonts w:ascii="Times New Roman" w:hAnsi="Times New Roman"/>
          <w:b/>
          <w:color w:val="000000"/>
          <w:sz w:val="24"/>
          <w:szCs w:val="24"/>
        </w:rPr>
        <w:t>Экологическое воспитание:</w:t>
      </w:r>
    </w:p>
    <w:p w:rsidR="00C35B23" w:rsidRPr="003F7B4D" w:rsidRDefault="00C35B23" w:rsidP="00C35B23">
      <w:pPr>
        <w:spacing w:after="0" w:line="264" w:lineRule="auto"/>
        <w:ind w:firstLine="600"/>
        <w:jc w:val="both"/>
        <w:rPr>
          <w:rFonts w:ascii="Times New Roman" w:hAnsi="Times New Roman"/>
          <w:sz w:val="24"/>
          <w:szCs w:val="24"/>
        </w:rPr>
      </w:pPr>
      <w:r w:rsidRPr="003F7B4D">
        <w:rPr>
          <w:rFonts w:ascii="Times New Roman" w:hAnsi="Times New Roman"/>
          <w:color w:val="000000"/>
          <w:sz w:val="24"/>
          <w:szCs w:val="24"/>
        </w:rPr>
        <w:t>сформированностью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C35B23" w:rsidRPr="003F7B4D" w:rsidRDefault="00C35B23" w:rsidP="00C35B23">
      <w:pPr>
        <w:spacing w:after="0" w:line="264" w:lineRule="auto"/>
        <w:ind w:firstLine="600"/>
        <w:jc w:val="both"/>
        <w:rPr>
          <w:rFonts w:ascii="Times New Roman" w:hAnsi="Times New Roman"/>
          <w:sz w:val="24"/>
          <w:szCs w:val="24"/>
        </w:rPr>
      </w:pPr>
      <w:r w:rsidRPr="003F7B4D">
        <w:rPr>
          <w:rFonts w:ascii="Times New Roman" w:hAnsi="Times New Roman"/>
          <w:b/>
          <w:color w:val="000000"/>
          <w:sz w:val="24"/>
          <w:szCs w:val="24"/>
        </w:rPr>
        <w:t>Ценности научного познания:</w:t>
      </w:r>
      <w:r w:rsidRPr="003F7B4D">
        <w:rPr>
          <w:rFonts w:ascii="Times New Roman" w:hAnsi="Times New Roman"/>
          <w:color w:val="000000"/>
          <w:sz w:val="24"/>
          <w:szCs w:val="24"/>
          <w:u w:val="single"/>
        </w:rPr>
        <w:t xml:space="preserve"> </w:t>
      </w:r>
    </w:p>
    <w:p w:rsidR="00C35B23" w:rsidRPr="003F7B4D" w:rsidRDefault="00C35B23" w:rsidP="00C35B23">
      <w:pPr>
        <w:spacing w:after="0" w:line="264" w:lineRule="auto"/>
        <w:ind w:firstLine="600"/>
        <w:jc w:val="both"/>
        <w:rPr>
          <w:rFonts w:ascii="Times New Roman" w:hAnsi="Times New Roman"/>
          <w:sz w:val="24"/>
          <w:szCs w:val="24"/>
        </w:rPr>
      </w:pPr>
      <w:r w:rsidRPr="003F7B4D">
        <w:rPr>
          <w:rFonts w:ascii="Times New Roman" w:hAnsi="Times New Roman"/>
          <w:color w:val="000000"/>
          <w:sz w:val="24"/>
          <w:szCs w:val="24"/>
        </w:rPr>
        <w:lastRenderedPageBreak/>
        <w:t>сформированностью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rsidR="00C35B23" w:rsidRPr="003F7B4D" w:rsidRDefault="00C35B23" w:rsidP="00C35B23">
      <w:pPr>
        <w:spacing w:after="0" w:line="264" w:lineRule="auto"/>
        <w:ind w:left="120"/>
        <w:jc w:val="both"/>
        <w:rPr>
          <w:rFonts w:ascii="Times New Roman" w:hAnsi="Times New Roman"/>
          <w:sz w:val="24"/>
          <w:szCs w:val="24"/>
        </w:rPr>
      </w:pPr>
    </w:p>
    <w:p w:rsidR="00C35B23" w:rsidRPr="003F7B4D" w:rsidRDefault="00C35B23" w:rsidP="00C35B23">
      <w:pPr>
        <w:spacing w:after="0" w:line="264" w:lineRule="auto"/>
        <w:ind w:left="120"/>
        <w:jc w:val="both"/>
        <w:rPr>
          <w:rFonts w:ascii="Times New Roman" w:hAnsi="Times New Roman"/>
          <w:sz w:val="24"/>
          <w:szCs w:val="24"/>
        </w:rPr>
      </w:pPr>
      <w:r w:rsidRPr="003F7B4D">
        <w:rPr>
          <w:rFonts w:ascii="Times New Roman" w:hAnsi="Times New Roman"/>
          <w:b/>
          <w:color w:val="000000"/>
          <w:sz w:val="24"/>
          <w:szCs w:val="24"/>
        </w:rPr>
        <w:t>МЕТАПРЕДМЕТНЫЕ РЕЗУЛЬТАТЫ</w:t>
      </w:r>
    </w:p>
    <w:p w:rsidR="00C35B23" w:rsidRPr="003F7B4D" w:rsidRDefault="00C35B23" w:rsidP="00C35B23">
      <w:pPr>
        <w:spacing w:after="0" w:line="264" w:lineRule="auto"/>
        <w:ind w:left="120"/>
        <w:jc w:val="both"/>
        <w:rPr>
          <w:rFonts w:ascii="Times New Roman" w:hAnsi="Times New Roman"/>
          <w:sz w:val="24"/>
          <w:szCs w:val="24"/>
        </w:rPr>
      </w:pPr>
    </w:p>
    <w:p w:rsidR="00C35B23" w:rsidRPr="003F7B4D" w:rsidRDefault="00C35B23" w:rsidP="00C35B23">
      <w:pPr>
        <w:spacing w:after="0" w:line="264" w:lineRule="auto"/>
        <w:ind w:firstLine="600"/>
        <w:jc w:val="both"/>
        <w:rPr>
          <w:rFonts w:ascii="Times New Roman" w:hAnsi="Times New Roman"/>
          <w:sz w:val="24"/>
          <w:szCs w:val="24"/>
        </w:rPr>
      </w:pPr>
      <w:r w:rsidRPr="003F7B4D">
        <w:rPr>
          <w:rFonts w:ascii="Times New Roman" w:hAnsi="Times New Roman"/>
          <w:color w:val="000000"/>
          <w:sz w:val="24"/>
          <w:szCs w:val="24"/>
        </w:rPr>
        <w:t xml:space="preserve">Метапредметные результаты освоения программы учебного предмета «Математика» характеризуются овладением универсальными </w:t>
      </w:r>
      <w:r w:rsidRPr="003F7B4D">
        <w:rPr>
          <w:rFonts w:ascii="Times New Roman" w:hAnsi="Times New Roman"/>
          <w:b/>
          <w:i/>
          <w:color w:val="000000"/>
          <w:sz w:val="24"/>
          <w:szCs w:val="24"/>
        </w:rPr>
        <w:t>познавательными</w:t>
      </w:r>
      <w:r w:rsidRPr="003F7B4D">
        <w:rPr>
          <w:rFonts w:ascii="Times New Roman" w:hAnsi="Times New Roman"/>
          <w:i/>
          <w:color w:val="000000"/>
          <w:sz w:val="24"/>
          <w:szCs w:val="24"/>
        </w:rPr>
        <w:t xml:space="preserve"> действиями, универсальными коммуникативными действиями, универсальными регулятивными действиями.</w:t>
      </w:r>
    </w:p>
    <w:p w:rsidR="00C35B23" w:rsidRPr="003F7B4D" w:rsidRDefault="00C35B23" w:rsidP="00C35B23">
      <w:pPr>
        <w:spacing w:after="0" w:line="264" w:lineRule="auto"/>
        <w:ind w:firstLine="600"/>
        <w:jc w:val="both"/>
        <w:rPr>
          <w:rFonts w:ascii="Times New Roman" w:hAnsi="Times New Roman"/>
          <w:sz w:val="24"/>
          <w:szCs w:val="24"/>
        </w:rPr>
      </w:pPr>
      <w:r w:rsidRPr="003F7B4D">
        <w:rPr>
          <w:rFonts w:ascii="Times New Roman" w:hAnsi="Times New Roman"/>
          <w:color w:val="000000"/>
          <w:sz w:val="24"/>
          <w:szCs w:val="24"/>
        </w:rPr>
        <w:t xml:space="preserve">1) </w:t>
      </w:r>
      <w:r w:rsidRPr="003F7B4D">
        <w:rPr>
          <w:rFonts w:ascii="Times New Roman" w:hAnsi="Times New Roman"/>
          <w:i/>
          <w:color w:val="000000"/>
          <w:sz w:val="24"/>
          <w:szCs w:val="24"/>
        </w:rPr>
        <w:t xml:space="preserve">Универсальные </w:t>
      </w:r>
      <w:r w:rsidRPr="003F7B4D">
        <w:rPr>
          <w:rFonts w:ascii="Times New Roman" w:hAnsi="Times New Roman"/>
          <w:b/>
          <w:i/>
          <w:color w:val="000000"/>
          <w:sz w:val="24"/>
          <w:szCs w:val="24"/>
        </w:rPr>
        <w:t>познавательные</w:t>
      </w:r>
      <w:r w:rsidRPr="003F7B4D">
        <w:rPr>
          <w:rFonts w:ascii="Times New Roman" w:hAnsi="Times New Roman"/>
          <w:i/>
          <w:color w:val="000000"/>
          <w:sz w:val="24"/>
          <w:szCs w:val="24"/>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sidRPr="003F7B4D">
        <w:rPr>
          <w:rFonts w:ascii="Times New Roman" w:hAnsi="Times New Roman"/>
          <w:color w:val="000000"/>
          <w:sz w:val="24"/>
          <w:szCs w:val="24"/>
        </w:rPr>
        <w:t>.</w:t>
      </w:r>
    </w:p>
    <w:p w:rsidR="00C35B23" w:rsidRPr="003F7B4D" w:rsidRDefault="00C35B23" w:rsidP="00C35B23">
      <w:pPr>
        <w:spacing w:after="0" w:line="264" w:lineRule="auto"/>
        <w:ind w:firstLine="600"/>
        <w:jc w:val="both"/>
        <w:rPr>
          <w:rFonts w:ascii="Times New Roman" w:hAnsi="Times New Roman"/>
          <w:sz w:val="24"/>
          <w:szCs w:val="24"/>
        </w:rPr>
      </w:pPr>
      <w:r w:rsidRPr="003F7B4D">
        <w:rPr>
          <w:rFonts w:ascii="Times New Roman" w:hAnsi="Times New Roman"/>
          <w:b/>
          <w:color w:val="000000"/>
          <w:sz w:val="24"/>
          <w:szCs w:val="24"/>
        </w:rPr>
        <w:t>Базовые логические действия:</w:t>
      </w:r>
    </w:p>
    <w:p w:rsidR="00C35B23" w:rsidRPr="003F7B4D" w:rsidRDefault="00C35B23" w:rsidP="001D7F8A">
      <w:pPr>
        <w:numPr>
          <w:ilvl w:val="0"/>
          <w:numId w:val="131"/>
        </w:numPr>
        <w:spacing w:after="0" w:line="264" w:lineRule="auto"/>
        <w:jc w:val="both"/>
        <w:rPr>
          <w:rFonts w:ascii="Times New Roman" w:hAnsi="Times New Roman"/>
          <w:sz w:val="24"/>
          <w:szCs w:val="24"/>
        </w:rPr>
      </w:pPr>
      <w:r w:rsidRPr="003F7B4D">
        <w:rPr>
          <w:rFonts w:ascii="Times New Roman" w:hAnsi="Times New Roman"/>
          <w:color w:val="000000"/>
          <w:sz w:val="24"/>
          <w:szCs w:val="24"/>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C35B23" w:rsidRPr="003F7B4D" w:rsidRDefault="00C35B23" w:rsidP="001D7F8A">
      <w:pPr>
        <w:numPr>
          <w:ilvl w:val="0"/>
          <w:numId w:val="131"/>
        </w:numPr>
        <w:spacing w:after="0" w:line="264" w:lineRule="auto"/>
        <w:jc w:val="both"/>
        <w:rPr>
          <w:rFonts w:ascii="Times New Roman" w:hAnsi="Times New Roman"/>
          <w:sz w:val="24"/>
          <w:szCs w:val="24"/>
        </w:rPr>
      </w:pPr>
      <w:r w:rsidRPr="003F7B4D">
        <w:rPr>
          <w:rFonts w:ascii="Times New Roman" w:hAnsi="Times New Roman"/>
          <w:color w:val="000000"/>
          <w:sz w:val="24"/>
          <w:szCs w:val="24"/>
        </w:rPr>
        <w:t>воспринимать, формулировать и преобразовывать суждения: утвердительные и отрицательные, единичные, частные и общие; условные;</w:t>
      </w:r>
    </w:p>
    <w:p w:rsidR="00C35B23" w:rsidRPr="003F7B4D" w:rsidRDefault="00C35B23" w:rsidP="001D7F8A">
      <w:pPr>
        <w:numPr>
          <w:ilvl w:val="0"/>
          <w:numId w:val="131"/>
        </w:numPr>
        <w:spacing w:after="0" w:line="264" w:lineRule="auto"/>
        <w:jc w:val="both"/>
        <w:rPr>
          <w:rFonts w:ascii="Times New Roman" w:hAnsi="Times New Roman"/>
          <w:sz w:val="24"/>
          <w:szCs w:val="24"/>
        </w:rPr>
      </w:pPr>
      <w:r w:rsidRPr="003F7B4D">
        <w:rPr>
          <w:rFonts w:ascii="Times New Roman" w:hAnsi="Times New Roman"/>
          <w:color w:val="000000"/>
          <w:sz w:val="24"/>
          <w:szCs w:val="24"/>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C35B23" w:rsidRPr="003F7B4D" w:rsidRDefault="00C35B23" w:rsidP="001D7F8A">
      <w:pPr>
        <w:numPr>
          <w:ilvl w:val="0"/>
          <w:numId w:val="131"/>
        </w:numPr>
        <w:spacing w:after="0" w:line="264" w:lineRule="auto"/>
        <w:jc w:val="both"/>
        <w:rPr>
          <w:rFonts w:ascii="Times New Roman" w:hAnsi="Times New Roman"/>
          <w:sz w:val="24"/>
          <w:szCs w:val="24"/>
        </w:rPr>
      </w:pPr>
      <w:r w:rsidRPr="003F7B4D">
        <w:rPr>
          <w:rFonts w:ascii="Times New Roman" w:hAnsi="Times New Roman"/>
          <w:color w:val="000000"/>
          <w:sz w:val="24"/>
          <w:szCs w:val="24"/>
        </w:rPr>
        <w:t>делать выводы с использованием законов логики, дедуктивных и индуктивных умозаключений, умозаключений по аналогии;</w:t>
      </w:r>
    </w:p>
    <w:p w:rsidR="00C35B23" w:rsidRPr="003F7B4D" w:rsidRDefault="00C35B23" w:rsidP="001D7F8A">
      <w:pPr>
        <w:numPr>
          <w:ilvl w:val="0"/>
          <w:numId w:val="131"/>
        </w:numPr>
        <w:spacing w:after="0" w:line="264" w:lineRule="auto"/>
        <w:jc w:val="both"/>
        <w:rPr>
          <w:rFonts w:ascii="Times New Roman" w:hAnsi="Times New Roman"/>
          <w:sz w:val="24"/>
          <w:szCs w:val="24"/>
        </w:rPr>
      </w:pPr>
      <w:r w:rsidRPr="003F7B4D">
        <w:rPr>
          <w:rFonts w:ascii="Times New Roman" w:hAnsi="Times New Roman"/>
          <w:color w:val="000000"/>
          <w:sz w:val="24"/>
          <w:szCs w:val="24"/>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C35B23" w:rsidRPr="003F7B4D" w:rsidRDefault="00C35B23" w:rsidP="001D7F8A">
      <w:pPr>
        <w:numPr>
          <w:ilvl w:val="0"/>
          <w:numId w:val="131"/>
        </w:numPr>
        <w:spacing w:after="0" w:line="264" w:lineRule="auto"/>
        <w:jc w:val="both"/>
        <w:rPr>
          <w:rFonts w:ascii="Times New Roman" w:hAnsi="Times New Roman"/>
          <w:sz w:val="24"/>
          <w:szCs w:val="24"/>
        </w:rPr>
      </w:pPr>
      <w:r w:rsidRPr="003F7B4D">
        <w:rPr>
          <w:rFonts w:ascii="Times New Roman" w:hAnsi="Times New Roman"/>
          <w:color w:val="000000"/>
          <w:sz w:val="24"/>
          <w:szCs w:val="24"/>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C35B23" w:rsidRPr="003F7B4D" w:rsidRDefault="00C35B23" w:rsidP="00C35B23">
      <w:pPr>
        <w:spacing w:after="0" w:line="264" w:lineRule="auto"/>
        <w:ind w:firstLine="600"/>
        <w:jc w:val="both"/>
        <w:rPr>
          <w:rFonts w:ascii="Times New Roman" w:hAnsi="Times New Roman"/>
          <w:sz w:val="24"/>
          <w:szCs w:val="24"/>
        </w:rPr>
      </w:pPr>
      <w:r w:rsidRPr="003F7B4D">
        <w:rPr>
          <w:rFonts w:ascii="Times New Roman" w:hAnsi="Times New Roman"/>
          <w:b/>
          <w:color w:val="000000"/>
          <w:sz w:val="24"/>
          <w:szCs w:val="24"/>
        </w:rPr>
        <w:t>Базовые исследовательские действия:</w:t>
      </w:r>
    </w:p>
    <w:p w:rsidR="00C35B23" w:rsidRPr="003F7B4D" w:rsidRDefault="00C35B23" w:rsidP="001D7F8A">
      <w:pPr>
        <w:numPr>
          <w:ilvl w:val="0"/>
          <w:numId w:val="132"/>
        </w:numPr>
        <w:spacing w:after="0" w:line="264" w:lineRule="auto"/>
        <w:jc w:val="both"/>
        <w:rPr>
          <w:rFonts w:ascii="Times New Roman" w:hAnsi="Times New Roman"/>
          <w:sz w:val="24"/>
          <w:szCs w:val="24"/>
        </w:rPr>
      </w:pPr>
      <w:r w:rsidRPr="003F7B4D">
        <w:rPr>
          <w:rFonts w:ascii="Times New Roman" w:hAnsi="Times New Roman"/>
          <w:color w:val="000000"/>
          <w:sz w:val="24"/>
          <w:szCs w:val="24"/>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C35B23" w:rsidRPr="003F7B4D" w:rsidRDefault="00C35B23" w:rsidP="001D7F8A">
      <w:pPr>
        <w:numPr>
          <w:ilvl w:val="0"/>
          <w:numId w:val="132"/>
        </w:numPr>
        <w:spacing w:after="0" w:line="264" w:lineRule="auto"/>
        <w:jc w:val="both"/>
        <w:rPr>
          <w:rFonts w:ascii="Times New Roman" w:hAnsi="Times New Roman"/>
          <w:sz w:val="24"/>
          <w:szCs w:val="24"/>
        </w:rPr>
      </w:pPr>
      <w:r w:rsidRPr="003F7B4D">
        <w:rPr>
          <w:rFonts w:ascii="Times New Roman" w:hAnsi="Times New Roman"/>
          <w:color w:val="000000"/>
          <w:sz w:val="24"/>
          <w:szCs w:val="24"/>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C35B23" w:rsidRPr="003F7B4D" w:rsidRDefault="00C35B23" w:rsidP="001D7F8A">
      <w:pPr>
        <w:numPr>
          <w:ilvl w:val="0"/>
          <w:numId w:val="132"/>
        </w:numPr>
        <w:spacing w:after="0" w:line="264" w:lineRule="auto"/>
        <w:jc w:val="both"/>
        <w:rPr>
          <w:rFonts w:ascii="Times New Roman" w:hAnsi="Times New Roman"/>
          <w:sz w:val="24"/>
          <w:szCs w:val="24"/>
        </w:rPr>
      </w:pPr>
      <w:r w:rsidRPr="003F7B4D">
        <w:rPr>
          <w:rFonts w:ascii="Times New Roman" w:hAnsi="Times New Roman"/>
          <w:color w:val="000000"/>
          <w:sz w:val="24"/>
          <w:szCs w:val="24"/>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C35B23" w:rsidRPr="003F7B4D" w:rsidRDefault="00C35B23" w:rsidP="001D7F8A">
      <w:pPr>
        <w:numPr>
          <w:ilvl w:val="0"/>
          <w:numId w:val="132"/>
        </w:numPr>
        <w:spacing w:after="0" w:line="264" w:lineRule="auto"/>
        <w:jc w:val="both"/>
        <w:rPr>
          <w:rFonts w:ascii="Times New Roman" w:hAnsi="Times New Roman"/>
          <w:sz w:val="24"/>
          <w:szCs w:val="24"/>
        </w:rPr>
      </w:pPr>
      <w:r w:rsidRPr="003F7B4D">
        <w:rPr>
          <w:rFonts w:ascii="Times New Roman" w:hAnsi="Times New Roman"/>
          <w:color w:val="000000"/>
          <w:sz w:val="24"/>
          <w:szCs w:val="24"/>
        </w:rPr>
        <w:lastRenderedPageBreak/>
        <w:t>прогнозировать возможное развитие процесса, а также выдвигать предположения о его развитии в новых условиях.</w:t>
      </w:r>
    </w:p>
    <w:p w:rsidR="00C35B23" w:rsidRPr="003F7B4D" w:rsidRDefault="00C35B23" w:rsidP="00C35B23">
      <w:pPr>
        <w:spacing w:after="0" w:line="264" w:lineRule="auto"/>
        <w:ind w:firstLine="600"/>
        <w:jc w:val="both"/>
        <w:rPr>
          <w:rFonts w:ascii="Times New Roman" w:hAnsi="Times New Roman"/>
          <w:sz w:val="24"/>
          <w:szCs w:val="24"/>
        </w:rPr>
      </w:pPr>
      <w:r w:rsidRPr="003F7B4D">
        <w:rPr>
          <w:rFonts w:ascii="Times New Roman" w:hAnsi="Times New Roman"/>
          <w:b/>
          <w:color w:val="000000"/>
          <w:sz w:val="24"/>
          <w:szCs w:val="24"/>
        </w:rPr>
        <w:t>Работа с информацией:</w:t>
      </w:r>
    </w:p>
    <w:p w:rsidR="00C35B23" w:rsidRPr="003F7B4D" w:rsidRDefault="00C35B23" w:rsidP="001D7F8A">
      <w:pPr>
        <w:numPr>
          <w:ilvl w:val="0"/>
          <w:numId w:val="133"/>
        </w:numPr>
        <w:spacing w:after="0" w:line="264" w:lineRule="auto"/>
        <w:jc w:val="both"/>
        <w:rPr>
          <w:rFonts w:ascii="Times New Roman" w:hAnsi="Times New Roman"/>
          <w:sz w:val="24"/>
          <w:szCs w:val="24"/>
        </w:rPr>
      </w:pPr>
      <w:r w:rsidRPr="003F7B4D">
        <w:rPr>
          <w:rFonts w:ascii="Times New Roman" w:hAnsi="Times New Roman"/>
          <w:color w:val="000000"/>
          <w:sz w:val="24"/>
          <w:szCs w:val="24"/>
        </w:rPr>
        <w:t>выявлять дефициты информации, данных, необходимых для ответа на вопрос и для решения задачи;</w:t>
      </w:r>
    </w:p>
    <w:p w:rsidR="00C35B23" w:rsidRPr="003F7B4D" w:rsidRDefault="00C35B23" w:rsidP="001D7F8A">
      <w:pPr>
        <w:numPr>
          <w:ilvl w:val="0"/>
          <w:numId w:val="133"/>
        </w:numPr>
        <w:spacing w:after="0" w:line="264" w:lineRule="auto"/>
        <w:jc w:val="both"/>
        <w:rPr>
          <w:rFonts w:ascii="Times New Roman" w:hAnsi="Times New Roman"/>
          <w:sz w:val="24"/>
          <w:szCs w:val="24"/>
        </w:rPr>
      </w:pPr>
      <w:r w:rsidRPr="003F7B4D">
        <w:rPr>
          <w:rFonts w:ascii="Times New Roman" w:hAnsi="Times New Roman"/>
          <w:color w:val="000000"/>
          <w:sz w:val="24"/>
          <w:szCs w:val="24"/>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C35B23" w:rsidRPr="003F7B4D" w:rsidRDefault="00C35B23" w:rsidP="001D7F8A">
      <w:pPr>
        <w:numPr>
          <w:ilvl w:val="0"/>
          <w:numId w:val="133"/>
        </w:numPr>
        <w:spacing w:after="0" w:line="264" w:lineRule="auto"/>
        <w:jc w:val="both"/>
        <w:rPr>
          <w:rFonts w:ascii="Times New Roman" w:hAnsi="Times New Roman"/>
          <w:sz w:val="24"/>
          <w:szCs w:val="24"/>
        </w:rPr>
      </w:pPr>
      <w:r w:rsidRPr="003F7B4D">
        <w:rPr>
          <w:rFonts w:ascii="Times New Roman" w:hAnsi="Times New Roman"/>
          <w:color w:val="000000"/>
          <w:sz w:val="24"/>
          <w:szCs w:val="24"/>
        </w:rPr>
        <w:t>структурировать информацию, представлять её в различных формах, иллюстрировать графически;</w:t>
      </w:r>
    </w:p>
    <w:p w:rsidR="00C35B23" w:rsidRPr="003F7B4D" w:rsidRDefault="00C35B23" w:rsidP="001D7F8A">
      <w:pPr>
        <w:numPr>
          <w:ilvl w:val="0"/>
          <w:numId w:val="133"/>
        </w:numPr>
        <w:spacing w:after="0" w:line="264" w:lineRule="auto"/>
        <w:jc w:val="both"/>
        <w:rPr>
          <w:rFonts w:ascii="Times New Roman" w:hAnsi="Times New Roman"/>
          <w:sz w:val="24"/>
          <w:szCs w:val="24"/>
        </w:rPr>
      </w:pPr>
      <w:r w:rsidRPr="003F7B4D">
        <w:rPr>
          <w:rFonts w:ascii="Times New Roman" w:hAnsi="Times New Roman"/>
          <w:color w:val="000000"/>
          <w:sz w:val="24"/>
          <w:szCs w:val="24"/>
        </w:rPr>
        <w:t>оценивать надёжность информации по самостоятельно сформулированным критериям.</w:t>
      </w:r>
    </w:p>
    <w:p w:rsidR="00C35B23" w:rsidRPr="003F7B4D" w:rsidRDefault="00C35B23" w:rsidP="00C35B23">
      <w:pPr>
        <w:spacing w:after="0" w:line="264" w:lineRule="auto"/>
        <w:ind w:firstLine="600"/>
        <w:jc w:val="both"/>
        <w:rPr>
          <w:rFonts w:ascii="Times New Roman" w:hAnsi="Times New Roman"/>
          <w:sz w:val="24"/>
          <w:szCs w:val="24"/>
        </w:rPr>
      </w:pPr>
      <w:r w:rsidRPr="003F7B4D">
        <w:rPr>
          <w:rFonts w:ascii="Times New Roman" w:hAnsi="Times New Roman"/>
          <w:color w:val="000000"/>
          <w:sz w:val="24"/>
          <w:szCs w:val="24"/>
        </w:rPr>
        <w:t xml:space="preserve">2) </w:t>
      </w:r>
      <w:r w:rsidRPr="003F7B4D">
        <w:rPr>
          <w:rFonts w:ascii="Times New Roman" w:hAnsi="Times New Roman"/>
          <w:i/>
          <w:color w:val="000000"/>
          <w:sz w:val="24"/>
          <w:szCs w:val="24"/>
        </w:rPr>
        <w:t xml:space="preserve">Универсальные </w:t>
      </w:r>
      <w:r w:rsidRPr="003F7B4D">
        <w:rPr>
          <w:rFonts w:ascii="Times New Roman" w:hAnsi="Times New Roman"/>
          <w:b/>
          <w:i/>
          <w:color w:val="000000"/>
          <w:sz w:val="24"/>
          <w:szCs w:val="24"/>
        </w:rPr>
        <w:t xml:space="preserve">коммуникативные </w:t>
      </w:r>
      <w:r w:rsidRPr="003F7B4D">
        <w:rPr>
          <w:rFonts w:ascii="Times New Roman" w:hAnsi="Times New Roman"/>
          <w:i/>
          <w:color w:val="000000"/>
          <w:sz w:val="24"/>
          <w:szCs w:val="24"/>
        </w:rPr>
        <w:t>действия, обеспечивают сформированность социальных навыков обучающихся.</w:t>
      </w:r>
    </w:p>
    <w:p w:rsidR="00C35B23" w:rsidRPr="003F7B4D" w:rsidRDefault="00C35B23" w:rsidP="00C35B23">
      <w:pPr>
        <w:spacing w:after="0" w:line="264" w:lineRule="auto"/>
        <w:ind w:firstLine="600"/>
        <w:jc w:val="both"/>
        <w:rPr>
          <w:rFonts w:ascii="Times New Roman" w:hAnsi="Times New Roman"/>
          <w:sz w:val="24"/>
          <w:szCs w:val="24"/>
        </w:rPr>
      </w:pPr>
      <w:r w:rsidRPr="003F7B4D">
        <w:rPr>
          <w:rFonts w:ascii="Times New Roman" w:hAnsi="Times New Roman"/>
          <w:b/>
          <w:color w:val="000000"/>
          <w:sz w:val="24"/>
          <w:szCs w:val="24"/>
        </w:rPr>
        <w:t>Общение:</w:t>
      </w:r>
    </w:p>
    <w:p w:rsidR="00C35B23" w:rsidRPr="003F7B4D" w:rsidRDefault="00C35B23" w:rsidP="001D7F8A">
      <w:pPr>
        <w:numPr>
          <w:ilvl w:val="0"/>
          <w:numId w:val="134"/>
        </w:numPr>
        <w:spacing w:after="0" w:line="264" w:lineRule="auto"/>
        <w:jc w:val="both"/>
        <w:rPr>
          <w:rFonts w:ascii="Times New Roman" w:hAnsi="Times New Roman"/>
          <w:sz w:val="24"/>
          <w:szCs w:val="24"/>
        </w:rPr>
      </w:pPr>
      <w:r w:rsidRPr="003F7B4D">
        <w:rPr>
          <w:rFonts w:ascii="Times New Roman" w:hAnsi="Times New Roman"/>
          <w:color w:val="000000"/>
          <w:sz w:val="24"/>
          <w:szCs w:val="24"/>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C35B23" w:rsidRPr="003F7B4D" w:rsidRDefault="00C35B23" w:rsidP="001D7F8A">
      <w:pPr>
        <w:numPr>
          <w:ilvl w:val="0"/>
          <w:numId w:val="134"/>
        </w:numPr>
        <w:spacing w:after="0" w:line="264" w:lineRule="auto"/>
        <w:jc w:val="both"/>
        <w:rPr>
          <w:rFonts w:ascii="Times New Roman" w:hAnsi="Times New Roman"/>
          <w:sz w:val="24"/>
          <w:szCs w:val="24"/>
        </w:rPr>
      </w:pPr>
      <w:r w:rsidRPr="003F7B4D">
        <w:rPr>
          <w:rFonts w:ascii="Times New Roman" w:hAnsi="Times New Roman"/>
          <w:color w:val="000000"/>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C35B23" w:rsidRPr="003F7B4D" w:rsidRDefault="00C35B23" w:rsidP="001D7F8A">
      <w:pPr>
        <w:numPr>
          <w:ilvl w:val="0"/>
          <w:numId w:val="134"/>
        </w:numPr>
        <w:spacing w:after="0" w:line="264" w:lineRule="auto"/>
        <w:jc w:val="both"/>
        <w:rPr>
          <w:rFonts w:ascii="Times New Roman" w:hAnsi="Times New Roman"/>
          <w:sz w:val="24"/>
          <w:szCs w:val="24"/>
        </w:rPr>
      </w:pPr>
      <w:r w:rsidRPr="003F7B4D">
        <w:rPr>
          <w:rFonts w:ascii="Times New Roman" w:hAnsi="Times New Roman"/>
          <w:color w:val="000000"/>
          <w:sz w:val="24"/>
          <w:szCs w:val="24"/>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C35B23" w:rsidRPr="003F7B4D" w:rsidRDefault="00C35B23" w:rsidP="00C35B23">
      <w:pPr>
        <w:spacing w:after="0" w:line="264" w:lineRule="auto"/>
        <w:ind w:firstLine="600"/>
        <w:jc w:val="both"/>
        <w:rPr>
          <w:rFonts w:ascii="Times New Roman" w:hAnsi="Times New Roman"/>
          <w:sz w:val="24"/>
          <w:szCs w:val="24"/>
        </w:rPr>
      </w:pPr>
      <w:r w:rsidRPr="003F7B4D">
        <w:rPr>
          <w:rFonts w:ascii="Times New Roman" w:hAnsi="Times New Roman"/>
          <w:b/>
          <w:color w:val="000000"/>
          <w:sz w:val="24"/>
          <w:szCs w:val="24"/>
        </w:rPr>
        <w:t>Сотрудничество:</w:t>
      </w:r>
    </w:p>
    <w:p w:rsidR="00C35B23" w:rsidRPr="003F7B4D" w:rsidRDefault="00C35B23" w:rsidP="001D7F8A">
      <w:pPr>
        <w:numPr>
          <w:ilvl w:val="0"/>
          <w:numId w:val="135"/>
        </w:numPr>
        <w:spacing w:after="0" w:line="264" w:lineRule="auto"/>
        <w:jc w:val="both"/>
        <w:rPr>
          <w:rFonts w:ascii="Times New Roman" w:hAnsi="Times New Roman"/>
          <w:sz w:val="24"/>
          <w:szCs w:val="24"/>
        </w:rPr>
      </w:pPr>
      <w:r w:rsidRPr="003F7B4D">
        <w:rPr>
          <w:rFonts w:ascii="Times New Roman" w:hAnsi="Times New Roman"/>
          <w:color w:val="000000"/>
          <w:sz w:val="24"/>
          <w:szCs w:val="24"/>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C35B23" w:rsidRPr="003F7B4D" w:rsidRDefault="00C35B23" w:rsidP="001D7F8A">
      <w:pPr>
        <w:numPr>
          <w:ilvl w:val="0"/>
          <w:numId w:val="135"/>
        </w:numPr>
        <w:spacing w:after="0" w:line="264" w:lineRule="auto"/>
        <w:jc w:val="both"/>
        <w:rPr>
          <w:rFonts w:ascii="Times New Roman" w:hAnsi="Times New Roman"/>
          <w:sz w:val="24"/>
          <w:szCs w:val="24"/>
        </w:rPr>
      </w:pPr>
      <w:r w:rsidRPr="003F7B4D">
        <w:rPr>
          <w:rFonts w:ascii="Times New Roman" w:hAnsi="Times New Roman"/>
          <w:color w:val="000000"/>
          <w:sz w:val="24"/>
          <w:szCs w:val="24"/>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C35B23" w:rsidRPr="003F7B4D" w:rsidRDefault="00C35B23" w:rsidP="00C35B23">
      <w:pPr>
        <w:spacing w:after="0" w:line="264" w:lineRule="auto"/>
        <w:ind w:firstLine="600"/>
        <w:jc w:val="both"/>
        <w:rPr>
          <w:rFonts w:ascii="Times New Roman" w:hAnsi="Times New Roman"/>
          <w:sz w:val="24"/>
          <w:szCs w:val="24"/>
        </w:rPr>
      </w:pPr>
      <w:r w:rsidRPr="003F7B4D">
        <w:rPr>
          <w:rFonts w:ascii="Times New Roman" w:hAnsi="Times New Roman"/>
          <w:color w:val="000000"/>
          <w:sz w:val="24"/>
          <w:szCs w:val="24"/>
        </w:rPr>
        <w:t xml:space="preserve">3) </w:t>
      </w:r>
      <w:r w:rsidRPr="003F7B4D">
        <w:rPr>
          <w:rFonts w:ascii="Times New Roman" w:hAnsi="Times New Roman"/>
          <w:i/>
          <w:color w:val="000000"/>
          <w:sz w:val="24"/>
          <w:szCs w:val="24"/>
        </w:rPr>
        <w:t xml:space="preserve">Универсальные </w:t>
      </w:r>
      <w:r w:rsidRPr="003F7B4D">
        <w:rPr>
          <w:rFonts w:ascii="Times New Roman" w:hAnsi="Times New Roman"/>
          <w:b/>
          <w:i/>
          <w:color w:val="000000"/>
          <w:sz w:val="24"/>
          <w:szCs w:val="24"/>
        </w:rPr>
        <w:t xml:space="preserve">регулятивные </w:t>
      </w:r>
      <w:r w:rsidRPr="003F7B4D">
        <w:rPr>
          <w:rFonts w:ascii="Times New Roman" w:hAnsi="Times New Roman"/>
          <w:i/>
          <w:color w:val="000000"/>
          <w:sz w:val="24"/>
          <w:szCs w:val="24"/>
        </w:rPr>
        <w:t>действия, обеспечивают формирование смысловых установок и жизненных навыков личности</w:t>
      </w:r>
      <w:r w:rsidRPr="003F7B4D">
        <w:rPr>
          <w:rFonts w:ascii="Times New Roman" w:hAnsi="Times New Roman"/>
          <w:color w:val="000000"/>
          <w:sz w:val="24"/>
          <w:szCs w:val="24"/>
        </w:rPr>
        <w:t>.</w:t>
      </w:r>
    </w:p>
    <w:p w:rsidR="00C35B23" w:rsidRPr="003F7B4D" w:rsidRDefault="00C35B23" w:rsidP="00C35B23">
      <w:pPr>
        <w:spacing w:after="0" w:line="264" w:lineRule="auto"/>
        <w:ind w:firstLine="600"/>
        <w:jc w:val="both"/>
        <w:rPr>
          <w:rFonts w:ascii="Times New Roman" w:hAnsi="Times New Roman"/>
          <w:sz w:val="24"/>
          <w:szCs w:val="24"/>
        </w:rPr>
      </w:pPr>
      <w:r w:rsidRPr="003F7B4D">
        <w:rPr>
          <w:rFonts w:ascii="Times New Roman" w:hAnsi="Times New Roman"/>
          <w:b/>
          <w:color w:val="000000"/>
          <w:sz w:val="24"/>
          <w:szCs w:val="24"/>
        </w:rPr>
        <w:t>Самоорганизация:</w:t>
      </w:r>
    </w:p>
    <w:p w:rsidR="00C35B23" w:rsidRPr="003F7B4D" w:rsidRDefault="00C35B23" w:rsidP="00C35B23">
      <w:pPr>
        <w:spacing w:after="0" w:line="264" w:lineRule="auto"/>
        <w:ind w:firstLine="600"/>
        <w:jc w:val="both"/>
        <w:rPr>
          <w:rFonts w:ascii="Times New Roman" w:hAnsi="Times New Roman"/>
          <w:sz w:val="24"/>
          <w:szCs w:val="24"/>
        </w:rPr>
      </w:pPr>
      <w:r w:rsidRPr="003F7B4D">
        <w:rPr>
          <w:rFonts w:ascii="Times New Roman" w:hAnsi="Times New Roman"/>
          <w:color w:val="000000"/>
          <w:sz w:val="24"/>
          <w:szCs w:val="24"/>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C35B23" w:rsidRPr="003F7B4D" w:rsidRDefault="00C35B23" w:rsidP="00C35B23">
      <w:pPr>
        <w:spacing w:after="0" w:line="264" w:lineRule="auto"/>
        <w:ind w:firstLine="600"/>
        <w:jc w:val="both"/>
        <w:rPr>
          <w:rFonts w:ascii="Times New Roman" w:hAnsi="Times New Roman"/>
          <w:sz w:val="24"/>
          <w:szCs w:val="24"/>
        </w:rPr>
      </w:pPr>
      <w:r w:rsidRPr="003F7B4D">
        <w:rPr>
          <w:rFonts w:ascii="Times New Roman" w:hAnsi="Times New Roman"/>
          <w:b/>
          <w:color w:val="000000"/>
          <w:sz w:val="24"/>
          <w:szCs w:val="24"/>
        </w:rPr>
        <w:t>Самоконтроль:</w:t>
      </w:r>
    </w:p>
    <w:p w:rsidR="00C35B23" w:rsidRPr="003F7B4D" w:rsidRDefault="00C35B23" w:rsidP="001D7F8A">
      <w:pPr>
        <w:numPr>
          <w:ilvl w:val="0"/>
          <w:numId w:val="136"/>
        </w:numPr>
        <w:spacing w:after="0" w:line="264" w:lineRule="auto"/>
        <w:jc w:val="both"/>
        <w:rPr>
          <w:rFonts w:ascii="Times New Roman" w:hAnsi="Times New Roman"/>
          <w:sz w:val="24"/>
          <w:szCs w:val="24"/>
        </w:rPr>
      </w:pPr>
      <w:r w:rsidRPr="003F7B4D">
        <w:rPr>
          <w:rFonts w:ascii="Times New Roman" w:hAnsi="Times New Roman"/>
          <w:color w:val="000000"/>
          <w:sz w:val="24"/>
          <w:szCs w:val="24"/>
        </w:rPr>
        <w:lastRenderedPageBreak/>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C35B23" w:rsidRPr="003F7B4D" w:rsidRDefault="00C35B23" w:rsidP="001D7F8A">
      <w:pPr>
        <w:numPr>
          <w:ilvl w:val="0"/>
          <w:numId w:val="136"/>
        </w:numPr>
        <w:spacing w:after="0" w:line="264" w:lineRule="auto"/>
        <w:jc w:val="both"/>
        <w:rPr>
          <w:rFonts w:ascii="Times New Roman" w:hAnsi="Times New Roman"/>
          <w:sz w:val="24"/>
          <w:szCs w:val="24"/>
        </w:rPr>
      </w:pPr>
      <w:r w:rsidRPr="003F7B4D">
        <w:rPr>
          <w:rFonts w:ascii="Times New Roman" w:hAnsi="Times New Roman"/>
          <w:color w:val="000000"/>
          <w:sz w:val="24"/>
          <w:szCs w:val="24"/>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C35B23" w:rsidRPr="003F7B4D" w:rsidRDefault="00C35B23" w:rsidP="001D7F8A">
      <w:pPr>
        <w:numPr>
          <w:ilvl w:val="0"/>
          <w:numId w:val="136"/>
        </w:numPr>
        <w:spacing w:after="0" w:line="264" w:lineRule="auto"/>
        <w:jc w:val="both"/>
        <w:rPr>
          <w:rFonts w:ascii="Times New Roman" w:hAnsi="Times New Roman"/>
          <w:sz w:val="24"/>
          <w:szCs w:val="24"/>
        </w:rPr>
      </w:pPr>
      <w:r w:rsidRPr="003F7B4D">
        <w:rPr>
          <w:rFonts w:ascii="Times New Roman" w:hAnsi="Times New Roman"/>
          <w:color w:val="000000"/>
          <w:sz w:val="24"/>
          <w:szCs w:val="24"/>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C35B23" w:rsidRPr="003F7B4D" w:rsidRDefault="00C35B23" w:rsidP="00C35B23">
      <w:pPr>
        <w:spacing w:after="0" w:line="264" w:lineRule="auto"/>
        <w:ind w:left="120"/>
        <w:jc w:val="both"/>
        <w:rPr>
          <w:rFonts w:ascii="Times New Roman" w:hAnsi="Times New Roman"/>
          <w:sz w:val="24"/>
          <w:szCs w:val="24"/>
        </w:rPr>
      </w:pPr>
    </w:p>
    <w:p w:rsidR="00C35B23" w:rsidRPr="003F7B4D" w:rsidRDefault="00C35B23" w:rsidP="00C35B23">
      <w:pPr>
        <w:spacing w:after="0" w:line="264" w:lineRule="auto"/>
        <w:ind w:left="120"/>
        <w:jc w:val="both"/>
        <w:rPr>
          <w:rFonts w:ascii="Times New Roman" w:hAnsi="Times New Roman"/>
          <w:sz w:val="24"/>
          <w:szCs w:val="24"/>
        </w:rPr>
      </w:pPr>
      <w:r w:rsidRPr="003F7B4D">
        <w:rPr>
          <w:rFonts w:ascii="Times New Roman" w:hAnsi="Times New Roman"/>
          <w:b/>
          <w:color w:val="000000"/>
          <w:sz w:val="24"/>
          <w:szCs w:val="24"/>
        </w:rPr>
        <w:t xml:space="preserve">ПРЕДМЕТНЫЕ РЕЗУЛЬТАТЫ </w:t>
      </w:r>
    </w:p>
    <w:p w:rsidR="00C35B23" w:rsidRPr="003F7B4D" w:rsidRDefault="00C35B23" w:rsidP="00C35B23">
      <w:pPr>
        <w:spacing w:after="0" w:line="264" w:lineRule="auto"/>
        <w:ind w:left="120"/>
        <w:jc w:val="both"/>
        <w:rPr>
          <w:rFonts w:ascii="Times New Roman" w:hAnsi="Times New Roman"/>
          <w:sz w:val="24"/>
          <w:szCs w:val="24"/>
        </w:rPr>
      </w:pPr>
    </w:p>
    <w:p w:rsidR="00C35B23" w:rsidRPr="003F7B4D" w:rsidRDefault="00C35B23" w:rsidP="00C35B23">
      <w:pPr>
        <w:spacing w:after="0" w:line="264" w:lineRule="auto"/>
        <w:ind w:left="120"/>
        <w:jc w:val="both"/>
        <w:rPr>
          <w:rFonts w:ascii="Times New Roman" w:hAnsi="Times New Roman"/>
          <w:sz w:val="24"/>
          <w:szCs w:val="24"/>
        </w:rPr>
      </w:pPr>
      <w:r w:rsidRPr="003F7B4D">
        <w:rPr>
          <w:rFonts w:ascii="Times New Roman" w:hAnsi="Times New Roman"/>
          <w:b/>
          <w:color w:val="000000"/>
          <w:sz w:val="24"/>
          <w:szCs w:val="24"/>
        </w:rPr>
        <w:t>10 КЛАСС</w:t>
      </w:r>
    </w:p>
    <w:p w:rsidR="00C35B23" w:rsidRPr="003F7B4D" w:rsidRDefault="00C35B23" w:rsidP="00C35B23">
      <w:pPr>
        <w:spacing w:after="0" w:line="264" w:lineRule="auto"/>
        <w:ind w:left="120"/>
        <w:jc w:val="both"/>
        <w:rPr>
          <w:rFonts w:ascii="Times New Roman" w:hAnsi="Times New Roman"/>
          <w:sz w:val="24"/>
          <w:szCs w:val="24"/>
        </w:rPr>
      </w:pPr>
    </w:p>
    <w:p w:rsidR="00C35B23" w:rsidRPr="003F7B4D" w:rsidRDefault="00C35B23" w:rsidP="00C35B23">
      <w:pPr>
        <w:spacing w:after="0" w:line="264" w:lineRule="auto"/>
        <w:ind w:firstLine="600"/>
        <w:jc w:val="both"/>
        <w:rPr>
          <w:rFonts w:ascii="Times New Roman" w:hAnsi="Times New Roman"/>
          <w:sz w:val="24"/>
          <w:szCs w:val="24"/>
        </w:rPr>
      </w:pPr>
      <w:r w:rsidRPr="003F7B4D">
        <w:rPr>
          <w:rFonts w:ascii="Times New Roman" w:hAnsi="Times New Roman"/>
          <w:color w:val="000000"/>
          <w:sz w:val="24"/>
          <w:szCs w:val="24"/>
        </w:rPr>
        <w:t>Читать и строить таблицы и диаграммы.</w:t>
      </w:r>
    </w:p>
    <w:p w:rsidR="00C35B23" w:rsidRPr="003F7B4D" w:rsidRDefault="00C35B23" w:rsidP="00C35B23">
      <w:pPr>
        <w:spacing w:after="0" w:line="264" w:lineRule="auto"/>
        <w:ind w:firstLine="600"/>
        <w:jc w:val="both"/>
        <w:rPr>
          <w:rFonts w:ascii="Times New Roman" w:hAnsi="Times New Roman"/>
          <w:sz w:val="24"/>
          <w:szCs w:val="24"/>
        </w:rPr>
      </w:pPr>
      <w:r w:rsidRPr="003F7B4D">
        <w:rPr>
          <w:rFonts w:ascii="Times New Roman" w:hAnsi="Times New Roman"/>
          <w:color w:val="000000"/>
          <w:sz w:val="24"/>
          <w:szCs w:val="24"/>
        </w:rPr>
        <w:t xml:space="preserve">Оперировать понятиями: среднее арифметическое, медиана, наибольшее, наименьшее значение, размах массива числовых данных. </w:t>
      </w:r>
    </w:p>
    <w:p w:rsidR="00C35B23" w:rsidRPr="003F7B4D" w:rsidRDefault="00C35B23" w:rsidP="00C35B23">
      <w:pPr>
        <w:spacing w:after="0" w:line="264" w:lineRule="auto"/>
        <w:ind w:firstLine="600"/>
        <w:jc w:val="both"/>
        <w:rPr>
          <w:rFonts w:ascii="Times New Roman" w:hAnsi="Times New Roman"/>
          <w:sz w:val="24"/>
          <w:szCs w:val="24"/>
        </w:rPr>
      </w:pPr>
      <w:r w:rsidRPr="003F7B4D">
        <w:rPr>
          <w:rFonts w:ascii="Times New Roman" w:hAnsi="Times New Roman"/>
          <w:color w:val="000000"/>
          <w:sz w:val="24"/>
          <w:szCs w:val="24"/>
        </w:rPr>
        <w:t xml:space="preserve">Оперировать понятиями: случайный эксперимент (опыт) и случайное событие, элементарное событие (элементарный исход) случайного опыта; находить вероятности в опытах с равновозможными случайными событиями, находить и сравнивать вероятности событий в изученных случайных экспериментах. </w:t>
      </w:r>
    </w:p>
    <w:p w:rsidR="00C35B23" w:rsidRPr="003F7B4D" w:rsidRDefault="00C35B23" w:rsidP="00C35B23">
      <w:pPr>
        <w:spacing w:after="0" w:line="264" w:lineRule="auto"/>
        <w:ind w:firstLine="600"/>
        <w:jc w:val="both"/>
        <w:rPr>
          <w:rFonts w:ascii="Times New Roman" w:hAnsi="Times New Roman"/>
          <w:sz w:val="24"/>
          <w:szCs w:val="24"/>
        </w:rPr>
      </w:pPr>
      <w:r w:rsidRPr="003F7B4D">
        <w:rPr>
          <w:rFonts w:ascii="Times New Roman" w:hAnsi="Times New Roman"/>
          <w:color w:val="000000"/>
          <w:sz w:val="24"/>
          <w:szCs w:val="24"/>
        </w:rPr>
        <w:t xml:space="preserve">Находить и формулировать события: пересечение и объединение данных событий, событие, противоположное данному событию; пользоваться диаграммами Эйлера и формулой сложения вероятностей при решении задач. </w:t>
      </w:r>
    </w:p>
    <w:p w:rsidR="00C35B23" w:rsidRPr="003F7B4D" w:rsidRDefault="00C35B23" w:rsidP="00C35B23">
      <w:pPr>
        <w:spacing w:after="0" w:line="264" w:lineRule="auto"/>
        <w:ind w:firstLine="600"/>
        <w:jc w:val="both"/>
        <w:rPr>
          <w:rFonts w:ascii="Times New Roman" w:hAnsi="Times New Roman"/>
          <w:sz w:val="24"/>
          <w:szCs w:val="24"/>
        </w:rPr>
      </w:pPr>
      <w:r w:rsidRPr="003F7B4D">
        <w:rPr>
          <w:rFonts w:ascii="Times New Roman" w:hAnsi="Times New Roman"/>
          <w:color w:val="000000"/>
          <w:sz w:val="24"/>
          <w:szCs w:val="24"/>
        </w:rPr>
        <w:t xml:space="preserve">Оперировать понятиями: условная вероятность, независимые события; находить вероятности с помощью правила умножения, с помощью дерева случайного опыта. </w:t>
      </w:r>
    </w:p>
    <w:p w:rsidR="00C35B23" w:rsidRPr="003F7B4D" w:rsidRDefault="00C35B23" w:rsidP="00C35B23">
      <w:pPr>
        <w:spacing w:after="0" w:line="264" w:lineRule="auto"/>
        <w:ind w:firstLine="600"/>
        <w:jc w:val="both"/>
        <w:rPr>
          <w:rFonts w:ascii="Times New Roman" w:hAnsi="Times New Roman"/>
          <w:sz w:val="24"/>
          <w:szCs w:val="24"/>
        </w:rPr>
      </w:pPr>
      <w:r w:rsidRPr="003F7B4D">
        <w:rPr>
          <w:rFonts w:ascii="Times New Roman" w:hAnsi="Times New Roman"/>
          <w:color w:val="000000"/>
          <w:sz w:val="24"/>
          <w:szCs w:val="24"/>
        </w:rPr>
        <w:t xml:space="preserve">Применять комбинаторное правило умножения при решении задач. </w:t>
      </w:r>
    </w:p>
    <w:p w:rsidR="00C35B23" w:rsidRPr="003F7B4D" w:rsidRDefault="00C35B23" w:rsidP="00C35B23">
      <w:pPr>
        <w:spacing w:after="0" w:line="264" w:lineRule="auto"/>
        <w:ind w:firstLine="600"/>
        <w:jc w:val="both"/>
        <w:rPr>
          <w:rFonts w:ascii="Times New Roman" w:hAnsi="Times New Roman"/>
          <w:sz w:val="24"/>
          <w:szCs w:val="24"/>
        </w:rPr>
      </w:pPr>
      <w:r w:rsidRPr="003F7B4D">
        <w:rPr>
          <w:rFonts w:ascii="Times New Roman" w:hAnsi="Times New Roman"/>
          <w:color w:val="000000"/>
          <w:sz w:val="24"/>
          <w:szCs w:val="24"/>
        </w:rPr>
        <w:t xml:space="preserve">Оперировать понятиями: испытание, независимые испытания, серия испытаний, успех и неудача; находить вероятности событий в серии независимых испытаний до первого успеха; находить вероятности событий в серии испытаний Бернулли. </w:t>
      </w:r>
    </w:p>
    <w:p w:rsidR="00C35B23" w:rsidRPr="003F7B4D" w:rsidRDefault="00C35B23" w:rsidP="00C35B23">
      <w:pPr>
        <w:spacing w:after="0" w:line="264" w:lineRule="auto"/>
        <w:ind w:firstLine="600"/>
        <w:jc w:val="both"/>
        <w:rPr>
          <w:rFonts w:ascii="Times New Roman" w:hAnsi="Times New Roman"/>
          <w:sz w:val="24"/>
          <w:szCs w:val="24"/>
        </w:rPr>
      </w:pPr>
      <w:r w:rsidRPr="003F7B4D">
        <w:rPr>
          <w:rFonts w:ascii="Times New Roman" w:hAnsi="Times New Roman"/>
          <w:color w:val="000000"/>
          <w:sz w:val="24"/>
          <w:szCs w:val="24"/>
        </w:rPr>
        <w:t xml:space="preserve">Оперировать понятиями: случайная величина, распределение вероятностей, диаграмма распределения. </w:t>
      </w:r>
    </w:p>
    <w:p w:rsidR="00C35B23" w:rsidRPr="003F7B4D" w:rsidRDefault="00C35B23" w:rsidP="00C35B23">
      <w:pPr>
        <w:spacing w:after="0" w:line="264" w:lineRule="auto"/>
        <w:ind w:left="120"/>
        <w:jc w:val="both"/>
        <w:rPr>
          <w:rFonts w:ascii="Times New Roman" w:hAnsi="Times New Roman"/>
          <w:sz w:val="24"/>
          <w:szCs w:val="24"/>
        </w:rPr>
      </w:pPr>
    </w:p>
    <w:p w:rsidR="00C35B23" w:rsidRPr="003F7B4D" w:rsidRDefault="00C35B23" w:rsidP="00C35B23">
      <w:pPr>
        <w:spacing w:after="0" w:line="264" w:lineRule="auto"/>
        <w:ind w:left="120"/>
        <w:jc w:val="both"/>
        <w:rPr>
          <w:rFonts w:ascii="Times New Roman" w:hAnsi="Times New Roman"/>
          <w:sz w:val="24"/>
          <w:szCs w:val="24"/>
        </w:rPr>
      </w:pPr>
      <w:r w:rsidRPr="003F7B4D">
        <w:rPr>
          <w:rFonts w:ascii="Times New Roman" w:hAnsi="Times New Roman"/>
          <w:b/>
          <w:color w:val="000000"/>
          <w:sz w:val="24"/>
          <w:szCs w:val="24"/>
        </w:rPr>
        <w:t>11 КЛАСС</w:t>
      </w:r>
    </w:p>
    <w:p w:rsidR="00C35B23" w:rsidRPr="003F7B4D" w:rsidRDefault="00C35B23" w:rsidP="00C35B23">
      <w:pPr>
        <w:spacing w:after="0" w:line="264" w:lineRule="auto"/>
        <w:ind w:left="120"/>
        <w:jc w:val="both"/>
        <w:rPr>
          <w:rFonts w:ascii="Times New Roman" w:hAnsi="Times New Roman"/>
          <w:sz w:val="24"/>
          <w:szCs w:val="24"/>
        </w:rPr>
      </w:pPr>
    </w:p>
    <w:p w:rsidR="00C35B23" w:rsidRPr="003F7B4D" w:rsidRDefault="00C35B23" w:rsidP="00C35B23">
      <w:pPr>
        <w:spacing w:after="0" w:line="264" w:lineRule="auto"/>
        <w:ind w:firstLine="600"/>
        <w:jc w:val="both"/>
        <w:rPr>
          <w:rFonts w:ascii="Times New Roman" w:hAnsi="Times New Roman"/>
          <w:sz w:val="24"/>
          <w:szCs w:val="24"/>
        </w:rPr>
      </w:pPr>
      <w:r w:rsidRPr="003F7B4D">
        <w:rPr>
          <w:rFonts w:ascii="Times New Roman" w:hAnsi="Times New Roman"/>
          <w:color w:val="000000"/>
          <w:sz w:val="24"/>
          <w:szCs w:val="24"/>
        </w:rPr>
        <w:t>Сравнивать вероятности значений случайной величины по распределению или с помощью диаграмм.</w:t>
      </w:r>
    </w:p>
    <w:p w:rsidR="00C35B23" w:rsidRPr="003F7B4D" w:rsidRDefault="00C35B23" w:rsidP="00C35B23">
      <w:pPr>
        <w:spacing w:after="0" w:line="264" w:lineRule="auto"/>
        <w:ind w:firstLine="600"/>
        <w:jc w:val="both"/>
        <w:rPr>
          <w:rFonts w:ascii="Times New Roman" w:hAnsi="Times New Roman"/>
          <w:sz w:val="24"/>
          <w:szCs w:val="24"/>
        </w:rPr>
      </w:pPr>
      <w:r w:rsidRPr="003F7B4D">
        <w:rPr>
          <w:rFonts w:ascii="Times New Roman" w:hAnsi="Times New Roman"/>
          <w:color w:val="000000"/>
          <w:sz w:val="24"/>
          <w:szCs w:val="24"/>
        </w:rPr>
        <w:t xml:space="preserve">Оперировать понятием математического ожидания; приводить примеры, как применяется математическое ожидание случайной величины находить математическое ожидание по данному распределению. </w:t>
      </w:r>
    </w:p>
    <w:p w:rsidR="00C35B23" w:rsidRPr="003F7B4D" w:rsidRDefault="00C35B23" w:rsidP="00C35B23">
      <w:pPr>
        <w:spacing w:after="0" w:line="264" w:lineRule="auto"/>
        <w:ind w:firstLine="600"/>
        <w:jc w:val="both"/>
        <w:rPr>
          <w:rFonts w:ascii="Times New Roman" w:hAnsi="Times New Roman"/>
          <w:sz w:val="24"/>
          <w:szCs w:val="24"/>
        </w:rPr>
      </w:pPr>
      <w:r w:rsidRPr="003F7B4D">
        <w:rPr>
          <w:rFonts w:ascii="Times New Roman" w:hAnsi="Times New Roman"/>
          <w:color w:val="000000"/>
          <w:sz w:val="24"/>
          <w:szCs w:val="24"/>
        </w:rPr>
        <w:t>Иметь представление о законе больших чисел.</w:t>
      </w:r>
    </w:p>
    <w:p w:rsidR="00C35B23" w:rsidRPr="003F7B4D" w:rsidRDefault="00C35B23" w:rsidP="00C35B23">
      <w:pPr>
        <w:spacing w:after="0" w:line="264" w:lineRule="auto"/>
        <w:ind w:firstLine="600"/>
        <w:jc w:val="both"/>
        <w:rPr>
          <w:rFonts w:ascii="Times New Roman" w:hAnsi="Times New Roman"/>
          <w:sz w:val="24"/>
          <w:szCs w:val="24"/>
        </w:rPr>
      </w:pPr>
      <w:r w:rsidRPr="003F7B4D">
        <w:rPr>
          <w:rFonts w:ascii="Times New Roman" w:hAnsi="Times New Roman"/>
          <w:color w:val="000000"/>
          <w:sz w:val="24"/>
          <w:szCs w:val="24"/>
        </w:rPr>
        <w:t>Иметь представление о нормальном распределении.</w:t>
      </w:r>
    </w:p>
    <w:p w:rsidR="00C35B23" w:rsidRPr="00CC69F6" w:rsidRDefault="00C35B23" w:rsidP="00C35B23">
      <w:pPr>
        <w:sectPr w:rsidR="00C35B23" w:rsidRPr="00CC69F6">
          <w:pgSz w:w="11906" w:h="16383"/>
          <w:pgMar w:top="1134" w:right="850" w:bottom="1134" w:left="1701" w:header="720" w:footer="720" w:gutter="0"/>
          <w:cols w:space="720"/>
        </w:sectPr>
      </w:pPr>
    </w:p>
    <w:p w:rsidR="00C35B23" w:rsidRDefault="00C35B23" w:rsidP="00C35B23">
      <w:pPr>
        <w:spacing w:after="0"/>
        <w:ind w:left="120"/>
      </w:pPr>
      <w:r w:rsidRPr="00CC69F6">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C35B23" w:rsidRDefault="00C35B23" w:rsidP="00C35B2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44"/>
        <w:gridCol w:w="1841"/>
        <w:gridCol w:w="1910"/>
        <w:gridCol w:w="2824"/>
      </w:tblGrid>
      <w:tr w:rsidR="00C35B23" w:rsidTr="00C35B23">
        <w:trPr>
          <w:trHeight w:val="144"/>
          <w:tblCellSpacing w:w="20" w:type="nil"/>
        </w:trPr>
        <w:tc>
          <w:tcPr>
            <w:tcW w:w="466" w:type="dxa"/>
            <w:vMerge w:val="restart"/>
            <w:tcMar>
              <w:top w:w="50" w:type="dxa"/>
              <w:left w:w="100" w:type="dxa"/>
            </w:tcMar>
            <w:vAlign w:val="center"/>
          </w:tcPr>
          <w:p w:rsidR="00C35B23" w:rsidRDefault="00C35B23" w:rsidP="00C35B23">
            <w:pPr>
              <w:spacing w:after="0"/>
              <w:ind w:left="135"/>
            </w:pPr>
            <w:r>
              <w:rPr>
                <w:rFonts w:ascii="Times New Roman" w:hAnsi="Times New Roman"/>
                <w:b/>
                <w:color w:val="000000"/>
                <w:sz w:val="24"/>
              </w:rPr>
              <w:t xml:space="preserve">№ п/п </w:t>
            </w:r>
          </w:p>
          <w:p w:rsidR="00C35B23" w:rsidRDefault="00C35B23" w:rsidP="00C35B23">
            <w:pPr>
              <w:spacing w:after="0"/>
              <w:ind w:left="135"/>
            </w:pPr>
          </w:p>
        </w:tc>
        <w:tc>
          <w:tcPr>
            <w:tcW w:w="2992" w:type="dxa"/>
            <w:vMerge w:val="restart"/>
            <w:tcMar>
              <w:top w:w="50" w:type="dxa"/>
              <w:left w:w="100" w:type="dxa"/>
            </w:tcMar>
            <w:vAlign w:val="center"/>
          </w:tcPr>
          <w:p w:rsidR="00C35B23" w:rsidRDefault="00C35B23" w:rsidP="00C35B23">
            <w:pPr>
              <w:spacing w:after="0"/>
              <w:ind w:left="135"/>
            </w:pPr>
            <w:r>
              <w:rPr>
                <w:rFonts w:ascii="Times New Roman" w:hAnsi="Times New Roman"/>
                <w:b/>
                <w:color w:val="000000"/>
                <w:sz w:val="24"/>
              </w:rPr>
              <w:t xml:space="preserve">Наименование разделов и тем программы </w:t>
            </w:r>
          </w:p>
          <w:p w:rsidR="00C35B23" w:rsidRDefault="00C35B23" w:rsidP="00C35B23">
            <w:pPr>
              <w:spacing w:after="0"/>
              <w:ind w:left="135"/>
            </w:pPr>
          </w:p>
        </w:tc>
        <w:tc>
          <w:tcPr>
            <w:tcW w:w="0" w:type="auto"/>
            <w:gridSpan w:val="3"/>
            <w:tcMar>
              <w:top w:w="50" w:type="dxa"/>
              <w:left w:w="100" w:type="dxa"/>
            </w:tcMar>
            <w:vAlign w:val="center"/>
          </w:tcPr>
          <w:p w:rsidR="00C35B23" w:rsidRDefault="00C35B23" w:rsidP="00C35B23">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C35B23" w:rsidRDefault="00C35B23" w:rsidP="00C35B23">
            <w:pPr>
              <w:spacing w:after="0"/>
              <w:ind w:left="135"/>
            </w:pPr>
            <w:r>
              <w:rPr>
                <w:rFonts w:ascii="Times New Roman" w:hAnsi="Times New Roman"/>
                <w:b/>
                <w:color w:val="000000"/>
                <w:sz w:val="24"/>
              </w:rPr>
              <w:t xml:space="preserve">Электронные (цифровые) образовательные ресурсы </w:t>
            </w:r>
          </w:p>
          <w:p w:rsidR="00C35B23" w:rsidRDefault="00C35B23" w:rsidP="00C35B23">
            <w:pPr>
              <w:spacing w:after="0"/>
              <w:ind w:left="135"/>
            </w:pPr>
          </w:p>
        </w:tc>
      </w:tr>
      <w:tr w:rsidR="00C35B23" w:rsidTr="00C35B23">
        <w:trPr>
          <w:trHeight w:val="144"/>
          <w:tblCellSpacing w:w="20" w:type="nil"/>
        </w:trPr>
        <w:tc>
          <w:tcPr>
            <w:tcW w:w="0" w:type="auto"/>
            <w:vMerge/>
            <w:tcBorders>
              <w:top w:val="nil"/>
            </w:tcBorders>
            <w:tcMar>
              <w:top w:w="50" w:type="dxa"/>
              <w:left w:w="100" w:type="dxa"/>
            </w:tcMar>
          </w:tcPr>
          <w:p w:rsidR="00C35B23" w:rsidRDefault="00C35B23" w:rsidP="00C35B23"/>
        </w:tc>
        <w:tc>
          <w:tcPr>
            <w:tcW w:w="0" w:type="auto"/>
            <w:vMerge/>
            <w:tcBorders>
              <w:top w:val="nil"/>
            </w:tcBorders>
            <w:tcMar>
              <w:top w:w="50" w:type="dxa"/>
              <w:left w:w="100" w:type="dxa"/>
            </w:tcMar>
          </w:tcPr>
          <w:p w:rsidR="00C35B23" w:rsidRDefault="00C35B23" w:rsidP="00C35B23"/>
        </w:tc>
        <w:tc>
          <w:tcPr>
            <w:tcW w:w="982" w:type="dxa"/>
            <w:tcMar>
              <w:top w:w="50" w:type="dxa"/>
              <w:left w:w="100" w:type="dxa"/>
            </w:tcMar>
            <w:vAlign w:val="center"/>
          </w:tcPr>
          <w:p w:rsidR="00C35B23" w:rsidRDefault="00C35B23" w:rsidP="00C35B23">
            <w:pPr>
              <w:spacing w:after="0"/>
              <w:ind w:left="135"/>
            </w:pPr>
            <w:r>
              <w:rPr>
                <w:rFonts w:ascii="Times New Roman" w:hAnsi="Times New Roman"/>
                <w:b/>
                <w:color w:val="000000"/>
                <w:sz w:val="24"/>
              </w:rPr>
              <w:t xml:space="preserve">Всего </w:t>
            </w:r>
          </w:p>
          <w:p w:rsidR="00C35B23" w:rsidRDefault="00C35B23" w:rsidP="00C35B23">
            <w:pPr>
              <w:spacing w:after="0"/>
              <w:ind w:left="135"/>
            </w:pPr>
          </w:p>
        </w:tc>
        <w:tc>
          <w:tcPr>
            <w:tcW w:w="1706" w:type="dxa"/>
            <w:tcMar>
              <w:top w:w="50" w:type="dxa"/>
              <w:left w:w="100" w:type="dxa"/>
            </w:tcMar>
            <w:vAlign w:val="center"/>
          </w:tcPr>
          <w:p w:rsidR="00C35B23" w:rsidRDefault="00C35B23" w:rsidP="00C35B23">
            <w:pPr>
              <w:spacing w:after="0"/>
              <w:ind w:left="135"/>
            </w:pPr>
            <w:r>
              <w:rPr>
                <w:rFonts w:ascii="Times New Roman" w:hAnsi="Times New Roman"/>
                <w:b/>
                <w:color w:val="000000"/>
                <w:sz w:val="24"/>
              </w:rPr>
              <w:t xml:space="preserve">Контрольные работы </w:t>
            </w:r>
          </w:p>
          <w:p w:rsidR="00C35B23" w:rsidRDefault="00C35B23" w:rsidP="00C35B23">
            <w:pPr>
              <w:spacing w:after="0"/>
              <w:ind w:left="135"/>
            </w:pPr>
          </w:p>
        </w:tc>
        <w:tc>
          <w:tcPr>
            <w:tcW w:w="1793" w:type="dxa"/>
            <w:tcMar>
              <w:top w:w="50" w:type="dxa"/>
              <w:left w:w="100" w:type="dxa"/>
            </w:tcMar>
            <w:vAlign w:val="center"/>
          </w:tcPr>
          <w:p w:rsidR="00C35B23" w:rsidRDefault="00C35B23" w:rsidP="00C35B23">
            <w:pPr>
              <w:spacing w:after="0"/>
              <w:ind w:left="135"/>
            </w:pPr>
            <w:r>
              <w:rPr>
                <w:rFonts w:ascii="Times New Roman" w:hAnsi="Times New Roman"/>
                <w:b/>
                <w:color w:val="000000"/>
                <w:sz w:val="24"/>
              </w:rPr>
              <w:t xml:space="preserve">Практические работы </w:t>
            </w:r>
          </w:p>
          <w:p w:rsidR="00C35B23" w:rsidRDefault="00C35B23" w:rsidP="00C35B23">
            <w:pPr>
              <w:spacing w:after="0"/>
              <w:ind w:left="135"/>
            </w:pPr>
          </w:p>
        </w:tc>
        <w:tc>
          <w:tcPr>
            <w:tcW w:w="0" w:type="auto"/>
            <w:vMerge/>
            <w:tcBorders>
              <w:top w:val="nil"/>
            </w:tcBorders>
            <w:tcMar>
              <w:top w:w="50" w:type="dxa"/>
              <w:left w:w="100" w:type="dxa"/>
            </w:tcMar>
          </w:tcPr>
          <w:p w:rsidR="00C35B23" w:rsidRDefault="00C35B23" w:rsidP="00C35B23"/>
        </w:tc>
      </w:tr>
      <w:tr w:rsidR="00C35B23" w:rsidRPr="003F7B4D" w:rsidTr="00C35B23">
        <w:trPr>
          <w:trHeight w:val="144"/>
          <w:tblCellSpacing w:w="20" w:type="nil"/>
        </w:trPr>
        <w:tc>
          <w:tcPr>
            <w:tcW w:w="466" w:type="dxa"/>
            <w:tcMar>
              <w:top w:w="50" w:type="dxa"/>
              <w:left w:w="100" w:type="dxa"/>
            </w:tcMar>
            <w:vAlign w:val="center"/>
          </w:tcPr>
          <w:p w:rsidR="00C35B23" w:rsidRDefault="00C35B23" w:rsidP="00C35B23">
            <w:pPr>
              <w:spacing w:after="0"/>
            </w:pPr>
            <w:r>
              <w:rPr>
                <w:rFonts w:ascii="Times New Roman" w:hAnsi="Times New Roman"/>
                <w:color w:val="000000"/>
                <w:sz w:val="24"/>
              </w:rPr>
              <w:t>1</w:t>
            </w:r>
          </w:p>
        </w:tc>
        <w:tc>
          <w:tcPr>
            <w:tcW w:w="2992"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Представление данных и описательная статистика</w:t>
            </w:r>
          </w:p>
        </w:tc>
        <w:tc>
          <w:tcPr>
            <w:tcW w:w="982" w:type="dxa"/>
            <w:tcMar>
              <w:top w:w="50" w:type="dxa"/>
              <w:left w:w="100" w:type="dxa"/>
            </w:tcMar>
            <w:vAlign w:val="center"/>
          </w:tcPr>
          <w:p w:rsidR="00C35B23" w:rsidRDefault="00C35B23" w:rsidP="00C35B23">
            <w:pPr>
              <w:spacing w:after="0"/>
              <w:ind w:left="135"/>
              <w:jc w:val="center"/>
            </w:pPr>
            <w:r w:rsidRPr="00CC69F6">
              <w:rPr>
                <w:rFonts w:ascii="Times New Roman" w:hAnsi="Times New Roman"/>
                <w:color w:val="000000"/>
                <w:sz w:val="24"/>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C35B23" w:rsidRDefault="00C35B23" w:rsidP="00C35B23">
            <w:pPr>
              <w:spacing w:after="0"/>
              <w:ind w:left="135"/>
              <w:jc w:val="center"/>
            </w:pPr>
          </w:p>
        </w:tc>
        <w:tc>
          <w:tcPr>
            <w:tcW w:w="1793" w:type="dxa"/>
            <w:tcMar>
              <w:top w:w="50" w:type="dxa"/>
              <w:left w:w="100" w:type="dxa"/>
            </w:tcMar>
            <w:vAlign w:val="center"/>
          </w:tcPr>
          <w:p w:rsidR="00C35B23" w:rsidRDefault="00C35B23" w:rsidP="00C35B23">
            <w:pPr>
              <w:spacing w:after="0"/>
              <w:ind w:left="135"/>
              <w:jc w:val="center"/>
            </w:pPr>
          </w:p>
        </w:tc>
        <w:tc>
          <w:tcPr>
            <w:tcW w:w="2662"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Библиотека ЦОК </w:t>
            </w:r>
            <w:hyperlink r:id="rId675">
              <w:r>
                <w:rPr>
                  <w:rFonts w:ascii="Times New Roman" w:hAnsi="Times New Roman"/>
                  <w:color w:val="0000FF"/>
                  <w:u w:val="single"/>
                </w:rPr>
                <w:t>https</w:t>
              </w:r>
              <w:r w:rsidRPr="00CC69F6">
                <w:rPr>
                  <w:rFonts w:ascii="Times New Roman" w:hAnsi="Times New Roman"/>
                  <w:color w:val="0000FF"/>
                  <w:u w:val="single"/>
                </w:rPr>
                <w:t>://</w:t>
              </w:r>
              <w:r>
                <w:rPr>
                  <w:rFonts w:ascii="Times New Roman" w:hAnsi="Times New Roman"/>
                  <w:color w:val="0000FF"/>
                  <w:u w:val="single"/>
                </w:rPr>
                <w:t>m</w:t>
              </w:r>
              <w:r w:rsidRPr="00CC69F6">
                <w:rPr>
                  <w:rFonts w:ascii="Times New Roman" w:hAnsi="Times New Roman"/>
                  <w:color w:val="0000FF"/>
                  <w:u w:val="single"/>
                </w:rPr>
                <w:t>.</w:t>
              </w:r>
              <w:r>
                <w:rPr>
                  <w:rFonts w:ascii="Times New Roman" w:hAnsi="Times New Roman"/>
                  <w:color w:val="0000FF"/>
                  <w:u w:val="single"/>
                </w:rPr>
                <w:t>edsoo</w:t>
              </w:r>
              <w:r w:rsidRPr="00CC69F6">
                <w:rPr>
                  <w:rFonts w:ascii="Times New Roman" w:hAnsi="Times New Roman"/>
                  <w:color w:val="0000FF"/>
                  <w:u w:val="single"/>
                </w:rPr>
                <w:t>.</w:t>
              </w:r>
              <w:r>
                <w:rPr>
                  <w:rFonts w:ascii="Times New Roman" w:hAnsi="Times New Roman"/>
                  <w:color w:val="0000FF"/>
                  <w:u w:val="single"/>
                </w:rPr>
                <w:t>ru</w:t>
              </w:r>
              <w:r w:rsidRPr="00CC69F6">
                <w:rPr>
                  <w:rFonts w:ascii="Times New Roman" w:hAnsi="Times New Roman"/>
                  <w:color w:val="0000FF"/>
                  <w:u w:val="single"/>
                </w:rPr>
                <w:t>/</w:t>
              </w:r>
              <w:r>
                <w:rPr>
                  <w:rFonts w:ascii="Times New Roman" w:hAnsi="Times New Roman"/>
                  <w:color w:val="0000FF"/>
                  <w:u w:val="single"/>
                </w:rPr>
                <w:t>e</w:t>
              </w:r>
              <w:r w:rsidRPr="00CC69F6">
                <w:rPr>
                  <w:rFonts w:ascii="Times New Roman" w:hAnsi="Times New Roman"/>
                  <w:color w:val="0000FF"/>
                  <w:u w:val="single"/>
                </w:rPr>
                <w:t>0</w:t>
              </w:r>
              <w:r>
                <w:rPr>
                  <w:rFonts w:ascii="Times New Roman" w:hAnsi="Times New Roman"/>
                  <w:color w:val="0000FF"/>
                  <w:u w:val="single"/>
                </w:rPr>
                <w:t>b</w:t>
              </w:r>
              <w:r w:rsidRPr="00CC69F6">
                <w:rPr>
                  <w:rFonts w:ascii="Times New Roman" w:hAnsi="Times New Roman"/>
                  <w:color w:val="0000FF"/>
                  <w:u w:val="single"/>
                </w:rPr>
                <w:t>7</w:t>
              </w:r>
              <w:r>
                <w:rPr>
                  <w:rFonts w:ascii="Times New Roman" w:hAnsi="Times New Roman"/>
                  <w:color w:val="0000FF"/>
                  <w:u w:val="single"/>
                </w:rPr>
                <w:t>b</w:t>
              </w:r>
              <w:r w:rsidRPr="00CC69F6">
                <w:rPr>
                  <w:rFonts w:ascii="Times New Roman" w:hAnsi="Times New Roman"/>
                  <w:color w:val="0000FF"/>
                  <w:u w:val="single"/>
                </w:rPr>
                <w:t>0</w:t>
              </w:r>
              <w:r>
                <w:rPr>
                  <w:rFonts w:ascii="Times New Roman" w:hAnsi="Times New Roman"/>
                  <w:color w:val="0000FF"/>
                  <w:u w:val="single"/>
                </w:rPr>
                <w:t>f</w:t>
              </w:r>
              <w:r w:rsidRPr="00CC69F6">
                <w:rPr>
                  <w:rFonts w:ascii="Times New Roman" w:hAnsi="Times New Roman"/>
                  <w:color w:val="0000FF"/>
                  <w:u w:val="single"/>
                </w:rPr>
                <w:t>1</w:t>
              </w:r>
            </w:hyperlink>
          </w:p>
        </w:tc>
      </w:tr>
      <w:tr w:rsidR="00C35B23" w:rsidRPr="003F7B4D" w:rsidTr="00C35B23">
        <w:trPr>
          <w:trHeight w:val="144"/>
          <w:tblCellSpacing w:w="20" w:type="nil"/>
        </w:trPr>
        <w:tc>
          <w:tcPr>
            <w:tcW w:w="466" w:type="dxa"/>
            <w:tcMar>
              <w:top w:w="50" w:type="dxa"/>
              <w:left w:w="100" w:type="dxa"/>
            </w:tcMar>
            <w:vAlign w:val="center"/>
          </w:tcPr>
          <w:p w:rsidR="00C35B23" w:rsidRDefault="00C35B23" w:rsidP="00C35B23">
            <w:pPr>
              <w:spacing w:after="0"/>
            </w:pPr>
            <w:r>
              <w:rPr>
                <w:rFonts w:ascii="Times New Roman" w:hAnsi="Times New Roman"/>
                <w:color w:val="000000"/>
                <w:sz w:val="24"/>
              </w:rPr>
              <w:t>2</w:t>
            </w:r>
          </w:p>
        </w:tc>
        <w:tc>
          <w:tcPr>
            <w:tcW w:w="2992"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Случайные опыты и случайные события, опыты с равновозможными элементарными исходами</w:t>
            </w:r>
          </w:p>
        </w:tc>
        <w:tc>
          <w:tcPr>
            <w:tcW w:w="982" w:type="dxa"/>
            <w:tcMar>
              <w:top w:w="50" w:type="dxa"/>
              <w:left w:w="100" w:type="dxa"/>
            </w:tcMar>
            <w:vAlign w:val="center"/>
          </w:tcPr>
          <w:p w:rsidR="00C35B23" w:rsidRDefault="00C35B23" w:rsidP="00C35B23">
            <w:pPr>
              <w:spacing w:after="0"/>
              <w:ind w:left="135"/>
              <w:jc w:val="center"/>
            </w:pPr>
            <w:r w:rsidRPr="00CC69F6">
              <w:rPr>
                <w:rFonts w:ascii="Times New Roman" w:hAnsi="Times New Roman"/>
                <w:color w:val="000000"/>
                <w:sz w:val="24"/>
              </w:rPr>
              <w:t xml:space="preserve"> </w:t>
            </w:r>
            <w:r>
              <w:rPr>
                <w:rFonts w:ascii="Times New Roman" w:hAnsi="Times New Roman"/>
                <w:color w:val="000000"/>
                <w:sz w:val="24"/>
              </w:rPr>
              <w:t xml:space="preserve">3 </w:t>
            </w:r>
          </w:p>
        </w:tc>
        <w:tc>
          <w:tcPr>
            <w:tcW w:w="1706" w:type="dxa"/>
            <w:tcMar>
              <w:top w:w="50" w:type="dxa"/>
              <w:left w:w="100" w:type="dxa"/>
            </w:tcMar>
            <w:vAlign w:val="center"/>
          </w:tcPr>
          <w:p w:rsidR="00C35B23" w:rsidRDefault="00C35B23" w:rsidP="00C35B23">
            <w:pPr>
              <w:spacing w:after="0"/>
              <w:ind w:left="135"/>
              <w:jc w:val="center"/>
            </w:pPr>
          </w:p>
        </w:tc>
        <w:tc>
          <w:tcPr>
            <w:tcW w:w="1793"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Библиотека ЦОК </w:t>
            </w:r>
            <w:hyperlink r:id="rId676">
              <w:r>
                <w:rPr>
                  <w:rFonts w:ascii="Times New Roman" w:hAnsi="Times New Roman"/>
                  <w:color w:val="0000FF"/>
                  <w:u w:val="single"/>
                </w:rPr>
                <w:t>https</w:t>
              </w:r>
              <w:r w:rsidRPr="00CC69F6">
                <w:rPr>
                  <w:rFonts w:ascii="Times New Roman" w:hAnsi="Times New Roman"/>
                  <w:color w:val="0000FF"/>
                  <w:u w:val="single"/>
                </w:rPr>
                <w:t>://</w:t>
              </w:r>
              <w:r>
                <w:rPr>
                  <w:rFonts w:ascii="Times New Roman" w:hAnsi="Times New Roman"/>
                  <w:color w:val="0000FF"/>
                  <w:u w:val="single"/>
                </w:rPr>
                <w:t>m</w:t>
              </w:r>
              <w:r w:rsidRPr="00CC69F6">
                <w:rPr>
                  <w:rFonts w:ascii="Times New Roman" w:hAnsi="Times New Roman"/>
                  <w:color w:val="0000FF"/>
                  <w:u w:val="single"/>
                </w:rPr>
                <w:t>.</w:t>
              </w:r>
              <w:r>
                <w:rPr>
                  <w:rFonts w:ascii="Times New Roman" w:hAnsi="Times New Roman"/>
                  <w:color w:val="0000FF"/>
                  <w:u w:val="single"/>
                </w:rPr>
                <w:t>edsoo</w:t>
              </w:r>
              <w:r w:rsidRPr="00CC69F6">
                <w:rPr>
                  <w:rFonts w:ascii="Times New Roman" w:hAnsi="Times New Roman"/>
                  <w:color w:val="0000FF"/>
                  <w:u w:val="single"/>
                </w:rPr>
                <w:t>.</w:t>
              </w:r>
              <w:r>
                <w:rPr>
                  <w:rFonts w:ascii="Times New Roman" w:hAnsi="Times New Roman"/>
                  <w:color w:val="0000FF"/>
                  <w:u w:val="single"/>
                </w:rPr>
                <w:t>ru</w:t>
              </w:r>
              <w:r w:rsidRPr="00CC69F6">
                <w:rPr>
                  <w:rFonts w:ascii="Times New Roman" w:hAnsi="Times New Roman"/>
                  <w:color w:val="0000FF"/>
                  <w:u w:val="single"/>
                </w:rPr>
                <w:t>/</w:t>
              </w:r>
              <w:r>
                <w:rPr>
                  <w:rFonts w:ascii="Times New Roman" w:hAnsi="Times New Roman"/>
                  <w:color w:val="0000FF"/>
                  <w:u w:val="single"/>
                </w:rPr>
                <w:t>e</w:t>
              </w:r>
              <w:r w:rsidRPr="00CC69F6">
                <w:rPr>
                  <w:rFonts w:ascii="Times New Roman" w:hAnsi="Times New Roman"/>
                  <w:color w:val="0000FF"/>
                  <w:u w:val="single"/>
                </w:rPr>
                <w:t>0</w:t>
              </w:r>
              <w:r>
                <w:rPr>
                  <w:rFonts w:ascii="Times New Roman" w:hAnsi="Times New Roman"/>
                  <w:color w:val="0000FF"/>
                  <w:u w:val="single"/>
                </w:rPr>
                <w:t>b</w:t>
              </w:r>
              <w:r w:rsidRPr="00CC69F6">
                <w:rPr>
                  <w:rFonts w:ascii="Times New Roman" w:hAnsi="Times New Roman"/>
                  <w:color w:val="0000FF"/>
                  <w:u w:val="single"/>
                </w:rPr>
                <w:t>7</w:t>
              </w:r>
              <w:r>
                <w:rPr>
                  <w:rFonts w:ascii="Times New Roman" w:hAnsi="Times New Roman"/>
                  <w:color w:val="0000FF"/>
                  <w:u w:val="single"/>
                </w:rPr>
                <w:t>b</w:t>
              </w:r>
              <w:r w:rsidRPr="00CC69F6">
                <w:rPr>
                  <w:rFonts w:ascii="Times New Roman" w:hAnsi="Times New Roman"/>
                  <w:color w:val="0000FF"/>
                  <w:u w:val="single"/>
                </w:rPr>
                <w:t>0</w:t>
              </w:r>
              <w:r>
                <w:rPr>
                  <w:rFonts w:ascii="Times New Roman" w:hAnsi="Times New Roman"/>
                  <w:color w:val="0000FF"/>
                  <w:u w:val="single"/>
                </w:rPr>
                <w:t>f</w:t>
              </w:r>
              <w:r w:rsidRPr="00CC69F6">
                <w:rPr>
                  <w:rFonts w:ascii="Times New Roman" w:hAnsi="Times New Roman"/>
                  <w:color w:val="0000FF"/>
                  <w:u w:val="single"/>
                </w:rPr>
                <w:t>1</w:t>
              </w:r>
            </w:hyperlink>
          </w:p>
        </w:tc>
      </w:tr>
      <w:tr w:rsidR="00C35B23" w:rsidRPr="003F7B4D" w:rsidTr="00C35B23">
        <w:trPr>
          <w:trHeight w:val="144"/>
          <w:tblCellSpacing w:w="20" w:type="nil"/>
        </w:trPr>
        <w:tc>
          <w:tcPr>
            <w:tcW w:w="466" w:type="dxa"/>
            <w:tcMar>
              <w:top w:w="50" w:type="dxa"/>
              <w:left w:w="100" w:type="dxa"/>
            </w:tcMar>
            <w:vAlign w:val="center"/>
          </w:tcPr>
          <w:p w:rsidR="00C35B23" w:rsidRDefault="00C35B23" w:rsidP="00C35B23">
            <w:pPr>
              <w:spacing w:after="0"/>
            </w:pPr>
            <w:r>
              <w:rPr>
                <w:rFonts w:ascii="Times New Roman" w:hAnsi="Times New Roman"/>
                <w:color w:val="000000"/>
                <w:sz w:val="24"/>
              </w:rPr>
              <w:t>3</w:t>
            </w:r>
          </w:p>
        </w:tc>
        <w:tc>
          <w:tcPr>
            <w:tcW w:w="2992"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Операции над событиями, сложение вероятностей</w:t>
            </w:r>
          </w:p>
        </w:tc>
        <w:tc>
          <w:tcPr>
            <w:tcW w:w="982" w:type="dxa"/>
            <w:tcMar>
              <w:top w:w="50" w:type="dxa"/>
              <w:left w:w="100" w:type="dxa"/>
            </w:tcMar>
            <w:vAlign w:val="center"/>
          </w:tcPr>
          <w:p w:rsidR="00C35B23" w:rsidRDefault="00C35B23" w:rsidP="00C35B23">
            <w:pPr>
              <w:spacing w:after="0"/>
              <w:ind w:left="135"/>
              <w:jc w:val="center"/>
            </w:pPr>
            <w:r w:rsidRPr="00CC69F6">
              <w:rPr>
                <w:rFonts w:ascii="Times New Roman" w:hAnsi="Times New Roman"/>
                <w:color w:val="000000"/>
                <w:sz w:val="24"/>
              </w:rPr>
              <w:t xml:space="preserve"> </w:t>
            </w:r>
            <w:r>
              <w:rPr>
                <w:rFonts w:ascii="Times New Roman" w:hAnsi="Times New Roman"/>
                <w:color w:val="000000"/>
                <w:sz w:val="24"/>
              </w:rPr>
              <w:t xml:space="preserve">3 </w:t>
            </w:r>
          </w:p>
        </w:tc>
        <w:tc>
          <w:tcPr>
            <w:tcW w:w="1706" w:type="dxa"/>
            <w:tcMar>
              <w:top w:w="50" w:type="dxa"/>
              <w:left w:w="100" w:type="dxa"/>
            </w:tcMar>
            <w:vAlign w:val="center"/>
          </w:tcPr>
          <w:p w:rsidR="00C35B23" w:rsidRDefault="00C35B23" w:rsidP="00C35B23">
            <w:pPr>
              <w:spacing w:after="0"/>
              <w:ind w:left="135"/>
              <w:jc w:val="center"/>
            </w:pPr>
          </w:p>
        </w:tc>
        <w:tc>
          <w:tcPr>
            <w:tcW w:w="1793" w:type="dxa"/>
            <w:tcMar>
              <w:top w:w="50" w:type="dxa"/>
              <w:left w:w="100" w:type="dxa"/>
            </w:tcMar>
            <w:vAlign w:val="center"/>
          </w:tcPr>
          <w:p w:rsidR="00C35B23" w:rsidRDefault="00C35B23" w:rsidP="00C35B23">
            <w:pPr>
              <w:spacing w:after="0"/>
              <w:ind w:left="135"/>
              <w:jc w:val="center"/>
            </w:pPr>
          </w:p>
        </w:tc>
        <w:tc>
          <w:tcPr>
            <w:tcW w:w="2662"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Библиотека ЦОК </w:t>
            </w:r>
            <w:hyperlink r:id="rId677">
              <w:r>
                <w:rPr>
                  <w:rFonts w:ascii="Times New Roman" w:hAnsi="Times New Roman"/>
                  <w:color w:val="0000FF"/>
                  <w:u w:val="single"/>
                </w:rPr>
                <w:t>https</w:t>
              </w:r>
              <w:r w:rsidRPr="00CC69F6">
                <w:rPr>
                  <w:rFonts w:ascii="Times New Roman" w:hAnsi="Times New Roman"/>
                  <w:color w:val="0000FF"/>
                  <w:u w:val="single"/>
                </w:rPr>
                <w:t>://</w:t>
              </w:r>
              <w:r>
                <w:rPr>
                  <w:rFonts w:ascii="Times New Roman" w:hAnsi="Times New Roman"/>
                  <w:color w:val="0000FF"/>
                  <w:u w:val="single"/>
                </w:rPr>
                <w:t>m</w:t>
              </w:r>
              <w:r w:rsidRPr="00CC69F6">
                <w:rPr>
                  <w:rFonts w:ascii="Times New Roman" w:hAnsi="Times New Roman"/>
                  <w:color w:val="0000FF"/>
                  <w:u w:val="single"/>
                </w:rPr>
                <w:t>.</w:t>
              </w:r>
              <w:r>
                <w:rPr>
                  <w:rFonts w:ascii="Times New Roman" w:hAnsi="Times New Roman"/>
                  <w:color w:val="0000FF"/>
                  <w:u w:val="single"/>
                </w:rPr>
                <w:t>edsoo</w:t>
              </w:r>
              <w:r w:rsidRPr="00CC69F6">
                <w:rPr>
                  <w:rFonts w:ascii="Times New Roman" w:hAnsi="Times New Roman"/>
                  <w:color w:val="0000FF"/>
                  <w:u w:val="single"/>
                </w:rPr>
                <w:t>.</w:t>
              </w:r>
              <w:r>
                <w:rPr>
                  <w:rFonts w:ascii="Times New Roman" w:hAnsi="Times New Roman"/>
                  <w:color w:val="0000FF"/>
                  <w:u w:val="single"/>
                </w:rPr>
                <w:t>ru</w:t>
              </w:r>
              <w:r w:rsidRPr="00CC69F6">
                <w:rPr>
                  <w:rFonts w:ascii="Times New Roman" w:hAnsi="Times New Roman"/>
                  <w:color w:val="0000FF"/>
                  <w:u w:val="single"/>
                </w:rPr>
                <w:t>/</w:t>
              </w:r>
              <w:r>
                <w:rPr>
                  <w:rFonts w:ascii="Times New Roman" w:hAnsi="Times New Roman"/>
                  <w:color w:val="0000FF"/>
                  <w:u w:val="single"/>
                </w:rPr>
                <w:t>e</w:t>
              </w:r>
              <w:r w:rsidRPr="00CC69F6">
                <w:rPr>
                  <w:rFonts w:ascii="Times New Roman" w:hAnsi="Times New Roman"/>
                  <w:color w:val="0000FF"/>
                  <w:u w:val="single"/>
                </w:rPr>
                <w:t>0</w:t>
              </w:r>
              <w:r>
                <w:rPr>
                  <w:rFonts w:ascii="Times New Roman" w:hAnsi="Times New Roman"/>
                  <w:color w:val="0000FF"/>
                  <w:u w:val="single"/>
                </w:rPr>
                <w:t>b</w:t>
              </w:r>
              <w:r w:rsidRPr="00CC69F6">
                <w:rPr>
                  <w:rFonts w:ascii="Times New Roman" w:hAnsi="Times New Roman"/>
                  <w:color w:val="0000FF"/>
                  <w:u w:val="single"/>
                </w:rPr>
                <w:t>7</w:t>
              </w:r>
              <w:r>
                <w:rPr>
                  <w:rFonts w:ascii="Times New Roman" w:hAnsi="Times New Roman"/>
                  <w:color w:val="0000FF"/>
                  <w:u w:val="single"/>
                </w:rPr>
                <w:t>b</w:t>
              </w:r>
              <w:r w:rsidRPr="00CC69F6">
                <w:rPr>
                  <w:rFonts w:ascii="Times New Roman" w:hAnsi="Times New Roman"/>
                  <w:color w:val="0000FF"/>
                  <w:u w:val="single"/>
                </w:rPr>
                <w:t>0</w:t>
              </w:r>
              <w:r>
                <w:rPr>
                  <w:rFonts w:ascii="Times New Roman" w:hAnsi="Times New Roman"/>
                  <w:color w:val="0000FF"/>
                  <w:u w:val="single"/>
                </w:rPr>
                <w:t>f</w:t>
              </w:r>
              <w:r w:rsidRPr="00CC69F6">
                <w:rPr>
                  <w:rFonts w:ascii="Times New Roman" w:hAnsi="Times New Roman"/>
                  <w:color w:val="0000FF"/>
                  <w:u w:val="single"/>
                </w:rPr>
                <w:t>1</w:t>
              </w:r>
            </w:hyperlink>
          </w:p>
        </w:tc>
      </w:tr>
      <w:tr w:rsidR="00C35B23" w:rsidRPr="003F7B4D" w:rsidTr="00C35B23">
        <w:trPr>
          <w:trHeight w:val="144"/>
          <w:tblCellSpacing w:w="20" w:type="nil"/>
        </w:trPr>
        <w:tc>
          <w:tcPr>
            <w:tcW w:w="466" w:type="dxa"/>
            <w:tcMar>
              <w:top w:w="50" w:type="dxa"/>
              <w:left w:w="100" w:type="dxa"/>
            </w:tcMar>
            <w:vAlign w:val="center"/>
          </w:tcPr>
          <w:p w:rsidR="00C35B23" w:rsidRDefault="00C35B23" w:rsidP="00C35B23">
            <w:pPr>
              <w:spacing w:after="0"/>
            </w:pPr>
            <w:r>
              <w:rPr>
                <w:rFonts w:ascii="Times New Roman" w:hAnsi="Times New Roman"/>
                <w:color w:val="000000"/>
                <w:sz w:val="24"/>
              </w:rPr>
              <w:t>4</w:t>
            </w:r>
          </w:p>
        </w:tc>
        <w:tc>
          <w:tcPr>
            <w:tcW w:w="2992"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Условная вероятность, дерево случайного опыта, формула полной вероятности и независимость событий</w:t>
            </w:r>
          </w:p>
        </w:tc>
        <w:tc>
          <w:tcPr>
            <w:tcW w:w="982" w:type="dxa"/>
            <w:tcMar>
              <w:top w:w="50" w:type="dxa"/>
              <w:left w:w="100" w:type="dxa"/>
            </w:tcMar>
            <w:vAlign w:val="center"/>
          </w:tcPr>
          <w:p w:rsidR="00C35B23" w:rsidRDefault="00C35B23" w:rsidP="00C35B23">
            <w:pPr>
              <w:spacing w:after="0"/>
              <w:ind w:left="135"/>
              <w:jc w:val="center"/>
            </w:pPr>
            <w:r w:rsidRPr="00CC69F6">
              <w:rPr>
                <w:rFonts w:ascii="Times New Roman" w:hAnsi="Times New Roman"/>
                <w:color w:val="000000"/>
                <w:sz w:val="24"/>
              </w:rPr>
              <w:t xml:space="preserve"> </w:t>
            </w:r>
            <w:r>
              <w:rPr>
                <w:rFonts w:ascii="Times New Roman" w:hAnsi="Times New Roman"/>
                <w:color w:val="000000"/>
                <w:sz w:val="24"/>
              </w:rPr>
              <w:t xml:space="preserve">6 </w:t>
            </w:r>
          </w:p>
        </w:tc>
        <w:tc>
          <w:tcPr>
            <w:tcW w:w="1706" w:type="dxa"/>
            <w:tcMar>
              <w:top w:w="50" w:type="dxa"/>
              <w:left w:w="100" w:type="dxa"/>
            </w:tcMar>
            <w:vAlign w:val="center"/>
          </w:tcPr>
          <w:p w:rsidR="00C35B23" w:rsidRDefault="00C35B23" w:rsidP="00C35B23">
            <w:pPr>
              <w:spacing w:after="0"/>
              <w:ind w:left="135"/>
              <w:jc w:val="center"/>
            </w:pPr>
          </w:p>
        </w:tc>
        <w:tc>
          <w:tcPr>
            <w:tcW w:w="1793" w:type="dxa"/>
            <w:tcMar>
              <w:top w:w="50" w:type="dxa"/>
              <w:left w:w="100" w:type="dxa"/>
            </w:tcMar>
            <w:vAlign w:val="center"/>
          </w:tcPr>
          <w:p w:rsidR="00C35B23" w:rsidRDefault="00C35B23" w:rsidP="00C35B23">
            <w:pPr>
              <w:spacing w:after="0"/>
              <w:ind w:left="135"/>
              <w:jc w:val="center"/>
            </w:pPr>
          </w:p>
        </w:tc>
        <w:tc>
          <w:tcPr>
            <w:tcW w:w="2662"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Библиотека ЦОК </w:t>
            </w:r>
            <w:hyperlink r:id="rId678">
              <w:r>
                <w:rPr>
                  <w:rFonts w:ascii="Times New Roman" w:hAnsi="Times New Roman"/>
                  <w:color w:val="0000FF"/>
                  <w:u w:val="single"/>
                </w:rPr>
                <w:t>https</w:t>
              </w:r>
              <w:r w:rsidRPr="00CC69F6">
                <w:rPr>
                  <w:rFonts w:ascii="Times New Roman" w:hAnsi="Times New Roman"/>
                  <w:color w:val="0000FF"/>
                  <w:u w:val="single"/>
                </w:rPr>
                <w:t>://</w:t>
              </w:r>
              <w:r>
                <w:rPr>
                  <w:rFonts w:ascii="Times New Roman" w:hAnsi="Times New Roman"/>
                  <w:color w:val="0000FF"/>
                  <w:u w:val="single"/>
                </w:rPr>
                <w:t>m</w:t>
              </w:r>
              <w:r w:rsidRPr="00CC69F6">
                <w:rPr>
                  <w:rFonts w:ascii="Times New Roman" w:hAnsi="Times New Roman"/>
                  <w:color w:val="0000FF"/>
                  <w:u w:val="single"/>
                </w:rPr>
                <w:t>.</w:t>
              </w:r>
              <w:r>
                <w:rPr>
                  <w:rFonts w:ascii="Times New Roman" w:hAnsi="Times New Roman"/>
                  <w:color w:val="0000FF"/>
                  <w:u w:val="single"/>
                </w:rPr>
                <w:t>edsoo</w:t>
              </w:r>
              <w:r w:rsidRPr="00CC69F6">
                <w:rPr>
                  <w:rFonts w:ascii="Times New Roman" w:hAnsi="Times New Roman"/>
                  <w:color w:val="0000FF"/>
                  <w:u w:val="single"/>
                </w:rPr>
                <w:t>.</w:t>
              </w:r>
              <w:r>
                <w:rPr>
                  <w:rFonts w:ascii="Times New Roman" w:hAnsi="Times New Roman"/>
                  <w:color w:val="0000FF"/>
                  <w:u w:val="single"/>
                </w:rPr>
                <w:t>ru</w:t>
              </w:r>
              <w:r w:rsidRPr="00CC69F6">
                <w:rPr>
                  <w:rFonts w:ascii="Times New Roman" w:hAnsi="Times New Roman"/>
                  <w:color w:val="0000FF"/>
                  <w:u w:val="single"/>
                </w:rPr>
                <w:t>/</w:t>
              </w:r>
              <w:r>
                <w:rPr>
                  <w:rFonts w:ascii="Times New Roman" w:hAnsi="Times New Roman"/>
                  <w:color w:val="0000FF"/>
                  <w:u w:val="single"/>
                </w:rPr>
                <w:t>e</w:t>
              </w:r>
              <w:r w:rsidRPr="00CC69F6">
                <w:rPr>
                  <w:rFonts w:ascii="Times New Roman" w:hAnsi="Times New Roman"/>
                  <w:color w:val="0000FF"/>
                  <w:u w:val="single"/>
                </w:rPr>
                <w:t>0</w:t>
              </w:r>
              <w:r>
                <w:rPr>
                  <w:rFonts w:ascii="Times New Roman" w:hAnsi="Times New Roman"/>
                  <w:color w:val="0000FF"/>
                  <w:u w:val="single"/>
                </w:rPr>
                <w:t>b</w:t>
              </w:r>
              <w:r w:rsidRPr="00CC69F6">
                <w:rPr>
                  <w:rFonts w:ascii="Times New Roman" w:hAnsi="Times New Roman"/>
                  <w:color w:val="0000FF"/>
                  <w:u w:val="single"/>
                </w:rPr>
                <w:t>7</w:t>
              </w:r>
              <w:r>
                <w:rPr>
                  <w:rFonts w:ascii="Times New Roman" w:hAnsi="Times New Roman"/>
                  <w:color w:val="0000FF"/>
                  <w:u w:val="single"/>
                </w:rPr>
                <w:t>b</w:t>
              </w:r>
              <w:r w:rsidRPr="00CC69F6">
                <w:rPr>
                  <w:rFonts w:ascii="Times New Roman" w:hAnsi="Times New Roman"/>
                  <w:color w:val="0000FF"/>
                  <w:u w:val="single"/>
                </w:rPr>
                <w:t>0</w:t>
              </w:r>
              <w:r>
                <w:rPr>
                  <w:rFonts w:ascii="Times New Roman" w:hAnsi="Times New Roman"/>
                  <w:color w:val="0000FF"/>
                  <w:u w:val="single"/>
                </w:rPr>
                <w:t>f</w:t>
              </w:r>
              <w:r w:rsidRPr="00CC69F6">
                <w:rPr>
                  <w:rFonts w:ascii="Times New Roman" w:hAnsi="Times New Roman"/>
                  <w:color w:val="0000FF"/>
                  <w:u w:val="single"/>
                </w:rPr>
                <w:t>1</w:t>
              </w:r>
            </w:hyperlink>
          </w:p>
        </w:tc>
      </w:tr>
      <w:tr w:rsidR="00C35B23" w:rsidRPr="003F7B4D" w:rsidTr="00C35B23">
        <w:trPr>
          <w:trHeight w:val="144"/>
          <w:tblCellSpacing w:w="20" w:type="nil"/>
        </w:trPr>
        <w:tc>
          <w:tcPr>
            <w:tcW w:w="466" w:type="dxa"/>
            <w:tcMar>
              <w:top w:w="50" w:type="dxa"/>
              <w:left w:w="100" w:type="dxa"/>
            </w:tcMar>
            <w:vAlign w:val="center"/>
          </w:tcPr>
          <w:p w:rsidR="00C35B23" w:rsidRDefault="00C35B23" w:rsidP="00C35B23">
            <w:pPr>
              <w:spacing w:after="0"/>
            </w:pPr>
            <w:r>
              <w:rPr>
                <w:rFonts w:ascii="Times New Roman" w:hAnsi="Times New Roman"/>
                <w:color w:val="000000"/>
                <w:sz w:val="24"/>
              </w:rPr>
              <w:t>5</w:t>
            </w:r>
          </w:p>
        </w:tc>
        <w:tc>
          <w:tcPr>
            <w:tcW w:w="2992" w:type="dxa"/>
            <w:tcMar>
              <w:top w:w="50" w:type="dxa"/>
              <w:left w:w="100" w:type="dxa"/>
            </w:tcMar>
            <w:vAlign w:val="center"/>
          </w:tcPr>
          <w:p w:rsidR="00C35B23" w:rsidRDefault="00C35B23" w:rsidP="00C35B23">
            <w:pPr>
              <w:spacing w:after="0"/>
              <w:ind w:left="135"/>
            </w:pPr>
            <w:r>
              <w:rPr>
                <w:rFonts w:ascii="Times New Roman" w:hAnsi="Times New Roman"/>
                <w:color w:val="000000"/>
                <w:sz w:val="24"/>
              </w:rPr>
              <w:t>Элементы комбинаторики</w:t>
            </w:r>
          </w:p>
        </w:tc>
        <w:tc>
          <w:tcPr>
            <w:tcW w:w="982"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C35B23" w:rsidRDefault="00C35B23" w:rsidP="00C35B23">
            <w:pPr>
              <w:spacing w:after="0"/>
              <w:ind w:left="135"/>
              <w:jc w:val="center"/>
            </w:pPr>
          </w:p>
        </w:tc>
        <w:tc>
          <w:tcPr>
            <w:tcW w:w="1793" w:type="dxa"/>
            <w:tcMar>
              <w:top w:w="50" w:type="dxa"/>
              <w:left w:w="100" w:type="dxa"/>
            </w:tcMar>
            <w:vAlign w:val="center"/>
          </w:tcPr>
          <w:p w:rsidR="00C35B23" w:rsidRDefault="00C35B23" w:rsidP="00C35B23">
            <w:pPr>
              <w:spacing w:after="0"/>
              <w:ind w:left="135"/>
              <w:jc w:val="center"/>
            </w:pPr>
          </w:p>
        </w:tc>
        <w:tc>
          <w:tcPr>
            <w:tcW w:w="2662"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Библиотека ЦОК </w:t>
            </w:r>
            <w:hyperlink r:id="rId679">
              <w:r>
                <w:rPr>
                  <w:rFonts w:ascii="Times New Roman" w:hAnsi="Times New Roman"/>
                  <w:color w:val="0000FF"/>
                  <w:u w:val="single"/>
                </w:rPr>
                <w:t>https</w:t>
              </w:r>
              <w:r w:rsidRPr="00CC69F6">
                <w:rPr>
                  <w:rFonts w:ascii="Times New Roman" w:hAnsi="Times New Roman"/>
                  <w:color w:val="0000FF"/>
                  <w:u w:val="single"/>
                </w:rPr>
                <w:t>://</w:t>
              </w:r>
              <w:r>
                <w:rPr>
                  <w:rFonts w:ascii="Times New Roman" w:hAnsi="Times New Roman"/>
                  <w:color w:val="0000FF"/>
                  <w:u w:val="single"/>
                </w:rPr>
                <w:t>m</w:t>
              </w:r>
              <w:r w:rsidRPr="00CC69F6">
                <w:rPr>
                  <w:rFonts w:ascii="Times New Roman" w:hAnsi="Times New Roman"/>
                  <w:color w:val="0000FF"/>
                  <w:u w:val="single"/>
                </w:rPr>
                <w:t>.</w:t>
              </w:r>
              <w:r>
                <w:rPr>
                  <w:rFonts w:ascii="Times New Roman" w:hAnsi="Times New Roman"/>
                  <w:color w:val="0000FF"/>
                  <w:u w:val="single"/>
                </w:rPr>
                <w:t>edsoo</w:t>
              </w:r>
              <w:r w:rsidRPr="00CC69F6">
                <w:rPr>
                  <w:rFonts w:ascii="Times New Roman" w:hAnsi="Times New Roman"/>
                  <w:color w:val="0000FF"/>
                  <w:u w:val="single"/>
                </w:rPr>
                <w:t>.</w:t>
              </w:r>
              <w:r>
                <w:rPr>
                  <w:rFonts w:ascii="Times New Roman" w:hAnsi="Times New Roman"/>
                  <w:color w:val="0000FF"/>
                  <w:u w:val="single"/>
                </w:rPr>
                <w:t>ru</w:t>
              </w:r>
              <w:r w:rsidRPr="00CC69F6">
                <w:rPr>
                  <w:rFonts w:ascii="Times New Roman" w:hAnsi="Times New Roman"/>
                  <w:color w:val="0000FF"/>
                  <w:u w:val="single"/>
                </w:rPr>
                <w:t>/</w:t>
              </w:r>
              <w:r>
                <w:rPr>
                  <w:rFonts w:ascii="Times New Roman" w:hAnsi="Times New Roman"/>
                  <w:color w:val="0000FF"/>
                  <w:u w:val="single"/>
                </w:rPr>
                <w:t>e</w:t>
              </w:r>
              <w:r w:rsidRPr="00CC69F6">
                <w:rPr>
                  <w:rFonts w:ascii="Times New Roman" w:hAnsi="Times New Roman"/>
                  <w:color w:val="0000FF"/>
                  <w:u w:val="single"/>
                </w:rPr>
                <w:t>0</w:t>
              </w:r>
              <w:r>
                <w:rPr>
                  <w:rFonts w:ascii="Times New Roman" w:hAnsi="Times New Roman"/>
                  <w:color w:val="0000FF"/>
                  <w:u w:val="single"/>
                </w:rPr>
                <w:t>b</w:t>
              </w:r>
              <w:r w:rsidRPr="00CC69F6">
                <w:rPr>
                  <w:rFonts w:ascii="Times New Roman" w:hAnsi="Times New Roman"/>
                  <w:color w:val="0000FF"/>
                  <w:u w:val="single"/>
                </w:rPr>
                <w:t>7</w:t>
              </w:r>
              <w:r>
                <w:rPr>
                  <w:rFonts w:ascii="Times New Roman" w:hAnsi="Times New Roman"/>
                  <w:color w:val="0000FF"/>
                  <w:u w:val="single"/>
                </w:rPr>
                <w:t>b</w:t>
              </w:r>
              <w:r w:rsidRPr="00CC69F6">
                <w:rPr>
                  <w:rFonts w:ascii="Times New Roman" w:hAnsi="Times New Roman"/>
                  <w:color w:val="0000FF"/>
                  <w:u w:val="single"/>
                </w:rPr>
                <w:t>0</w:t>
              </w:r>
              <w:r>
                <w:rPr>
                  <w:rFonts w:ascii="Times New Roman" w:hAnsi="Times New Roman"/>
                  <w:color w:val="0000FF"/>
                  <w:u w:val="single"/>
                </w:rPr>
                <w:t>f</w:t>
              </w:r>
              <w:r w:rsidRPr="00CC69F6">
                <w:rPr>
                  <w:rFonts w:ascii="Times New Roman" w:hAnsi="Times New Roman"/>
                  <w:color w:val="0000FF"/>
                  <w:u w:val="single"/>
                </w:rPr>
                <w:t>1</w:t>
              </w:r>
            </w:hyperlink>
          </w:p>
        </w:tc>
      </w:tr>
      <w:tr w:rsidR="00C35B23" w:rsidRPr="003F7B4D" w:rsidTr="00C35B23">
        <w:trPr>
          <w:trHeight w:val="144"/>
          <w:tblCellSpacing w:w="20" w:type="nil"/>
        </w:trPr>
        <w:tc>
          <w:tcPr>
            <w:tcW w:w="466" w:type="dxa"/>
            <w:tcMar>
              <w:top w:w="50" w:type="dxa"/>
              <w:left w:w="100" w:type="dxa"/>
            </w:tcMar>
            <w:vAlign w:val="center"/>
          </w:tcPr>
          <w:p w:rsidR="00C35B23" w:rsidRDefault="00C35B23" w:rsidP="00C35B23">
            <w:pPr>
              <w:spacing w:after="0"/>
            </w:pPr>
            <w:r>
              <w:rPr>
                <w:rFonts w:ascii="Times New Roman" w:hAnsi="Times New Roman"/>
                <w:color w:val="000000"/>
                <w:sz w:val="24"/>
              </w:rPr>
              <w:t>6</w:t>
            </w:r>
          </w:p>
        </w:tc>
        <w:tc>
          <w:tcPr>
            <w:tcW w:w="2992" w:type="dxa"/>
            <w:tcMar>
              <w:top w:w="50" w:type="dxa"/>
              <w:left w:w="100" w:type="dxa"/>
            </w:tcMar>
            <w:vAlign w:val="center"/>
          </w:tcPr>
          <w:p w:rsidR="00C35B23" w:rsidRDefault="00C35B23" w:rsidP="00C35B23">
            <w:pPr>
              <w:spacing w:after="0"/>
              <w:ind w:left="135"/>
            </w:pPr>
            <w:r>
              <w:rPr>
                <w:rFonts w:ascii="Times New Roman" w:hAnsi="Times New Roman"/>
                <w:color w:val="000000"/>
                <w:sz w:val="24"/>
              </w:rPr>
              <w:t>Серии последовательных испытаний</w:t>
            </w:r>
          </w:p>
        </w:tc>
        <w:tc>
          <w:tcPr>
            <w:tcW w:w="982"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C35B23" w:rsidRDefault="00C35B23" w:rsidP="00C35B23">
            <w:pPr>
              <w:spacing w:after="0"/>
              <w:ind w:left="135"/>
              <w:jc w:val="center"/>
            </w:pPr>
          </w:p>
        </w:tc>
        <w:tc>
          <w:tcPr>
            <w:tcW w:w="1793"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Библиотека ЦОК </w:t>
            </w:r>
            <w:hyperlink r:id="rId680">
              <w:r>
                <w:rPr>
                  <w:rFonts w:ascii="Times New Roman" w:hAnsi="Times New Roman"/>
                  <w:color w:val="0000FF"/>
                  <w:u w:val="single"/>
                </w:rPr>
                <w:t>https</w:t>
              </w:r>
              <w:r w:rsidRPr="00CC69F6">
                <w:rPr>
                  <w:rFonts w:ascii="Times New Roman" w:hAnsi="Times New Roman"/>
                  <w:color w:val="0000FF"/>
                  <w:u w:val="single"/>
                </w:rPr>
                <w:t>://</w:t>
              </w:r>
              <w:r>
                <w:rPr>
                  <w:rFonts w:ascii="Times New Roman" w:hAnsi="Times New Roman"/>
                  <w:color w:val="0000FF"/>
                  <w:u w:val="single"/>
                </w:rPr>
                <w:t>m</w:t>
              </w:r>
              <w:r w:rsidRPr="00CC69F6">
                <w:rPr>
                  <w:rFonts w:ascii="Times New Roman" w:hAnsi="Times New Roman"/>
                  <w:color w:val="0000FF"/>
                  <w:u w:val="single"/>
                </w:rPr>
                <w:t>.</w:t>
              </w:r>
              <w:r>
                <w:rPr>
                  <w:rFonts w:ascii="Times New Roman" w:hAnsi="Times New Roman"/>
                  <w:color w:val="0000FF"/>
                  <w:u w:val="single"/>
                </w:rPr>
                <w:t>edsoo</w:t>
              </w:r>
              <w:r w:rsidRPr="00CC69F6">
                <w:rPr>
                  <w:rFonts w:ascii="Times New Roman" w:hAnsi="Times New Roman"/>
                  <w:color w:val="0000FF"/>
                  <w:u w:val="single"/>
                </w:rPr>
                <w:t>.</w:t>
              </w:r>
              <w:r>
                <w:rPr>
                  <w:rFonts w:ascii="Times New Roman" w:hAnsi="Times New Roman"/>
                  <w:color w:val="0000FF"/>
                  <w:u w:val="single"/>
                </w:rPr>
                <w:t>ru</w:t>
              </w:r>
              <w:r w:rsidRPr="00CC69F6">
                <w:rPr>
                  <w:rFonts w:ascii="Times New Roman" w:hAnsi="Times New Roman"/>
                  <w:color w:val="0000FF"/>
                  <w:u w:val="single"/>
                </w:rPr>
                <w:t>/</w:t>
              </w:r>
              <w:r>
                <w:rPr>
                  <w:rFonts w:ascii="Times New Roman" w:hAnsi="Times New Roman"/>
                  <w:color w:val="0000FF"/>
                  <w:u w:val="single"/>
                </w:rPr>
                <w:t>e</w:t>
              </w:r>
              <w:r w:rsidRPr="00CC69F6">
                <w:rPr>
                  <w:rFonts w:ascii="Times New Roman" w:hAnsi="Times New Roman"/>
                  <w:color w:val="0000FF"/>
                  <w:u w:val="single"/>
                </w:rPr>
                <w:t>0</w:t>
              </w:r>
              <w:r>
                <w:rPr>
                  <w:rFonts w:ascii="Times New Roman" w:hAnsi="Times New Roman"/>
                  <w:color w:val="0000FF"/>
                  <w:u w:val="single"/>
                </w:rPr>
                <w:t>b</w:t>
              </w:r>
              <w:r w:rsidRPr="00CC69F6">
                <w:rPr>
                  <w:rFonts w:ascii="Times New Roman" w:hAnsi="Times New Roman"/>
                  <w:color w:val="0000FF"/>
                  <w:u w:val="single"/>
                </w:rPr>
                <w:t>7</w:t>
              </w:r>
              <w:r>
                <w:rPr>
                  <w:rFonts w:ascii="Times New Roman" w:hAnsi="Times New Roman"/>
                  <w:color w:val="0000FF"/>
                  <w:u w:val="single"/>
                </w:rPr>
                <w:t>b</w:t>
              </w:r>
              <w:r w:rsidRPr="00CC69F6">
                <w:rPr>
                  <w:rFonts w:ascii="Times New Roman" w:hAnsi="Times New Roman"/>
                  <w:color w:val="0000FF"/>
                  <w:u w:val="single"/>
                </w:rPr>
                <w:t>0</w:t>
              </w:r>
              <w:r>
                <w:rPr>
                  <w:rFonts w:ascii="Times New Roman" w:hAnsi="Times New Roman"/>
                  <w:color w:val="0000FF"/>
                  <w:u w:val="single"/>
                </w:rPr>
                <w:t>f</w:t>
              </w:r>
              <w:r w:rsidRPr="00CC69F6">
                <w:rPr>
                  <w:rFonts w:ascii="Times New Roman" w:hAnsi="Times New Roman"/>
                  <w:color w:val="0000FF"/>
                  <w:u w:val="single"/>
                </w:rPr>
                <w:t>1</w:t>
              </w:r>
            </w:hyperlink>
          </w:p>
        </w:tc>
      </w:tr>
      <w:tr w:rsidR="00C35B23" w:rsidRPr="003F7B4D" w:rsidTr="00C35B23">
        <w:trPr>
          <w:trHeight w:val="144"/>
          <w:tblCellSpacing w:w="20" w:type="nil"/>
        </w:trPr>
        <w:tc>
          <w:tcPr>
            <w:tcW w:w="466" w:type="dxa"/>
            <w:tcMar>
              <w:top w:w="50" w:type="dxa"/>
              <w:left w:w="100" w:type="dxa"/>
            </w:tcMar>
            <w:vAlign w:val="center"/>
          </w:tcPr>
          <w:p w:rsidR="00C35B23" w:rsidRDefault="00C35B23" w:rsidP="00C35B23">
            <w:pPr>
              <w:spacing w:after="0"/>
            </w:pPr>
            <w:r>
              <w:rPr>
                <w:rFonts w:ascii="Times New Roman" w:hAnsi="Times New Roman"/>
                <w:color w:val="000000"/>
                <w:sz w:val="24"/>
              </w:rPr>
              <w:t>7</w:t>
            </w:r>
          </w:p>
        </w:tc>
        <w:tc>
          <w:tcPr>
            <w:tcW w:w="2992" w:type="dxa"/>
            <w:tcMar>
              <w:top w:w="50" w:type="dxa"/>
              <w:left w:w="100" w:type="dxa"/>
            </w:tcMar>
            <w:vAlign w:val="center"/>
          </w:tcPr>
          <w:p w:rsidR="00C35B23" w:rsidRDefault="00C35B23" w:rsidP="00C35B23">
            <w:pPr>
              <w:spacing w:after="0"/>
              <w:ind w:left="135"/>
            </w:pPr>
            <w:r>
              <w:rPr>
                <w:rFonts w:ascii="Times New Roman" w:hAnsi="Times New Roman"/>
                <w:color w:val="000000"/>
                <w:sz w:val="24"/>
              </w:rPr>
              <w:t>Случайные величины и распределения</w:t>
            </w:r>
          </w:p>
        </w:tc>
        <w:tc>
          <w:tcPr>
            <w:tcW w:w="982"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C35B23" w:rsidRDefault="00C35B23" w:rsidP="00C35B23">
            <w:pPr>
              <w:spacing w:after="0"/>
              <w:ind w:left="135"/>
              <w:jc w:val="center"/>
            </w:pPr>
          </w:p>
        </w:tc>
        <w:tc>
          <w:tcPr>
            <w:tcW w:w="1793" w:type="dxa"/>
            <w:tcMar>
              <w:top w:w="50" w:type="dxa"/>
              <w:left w:w="100" w:type="dxa"/>
            </w:tcMar>
            <w:vAlign w:val="center"/>
          </w:tcPr>
          <w:p w:rsidR="00C35B23" w:rsidRDefault="00C35B23" w:rsidP="00C35B23">
            <w:pPr>
              <w:spacing w:after="0"/>
              <w:ind w:left="135"/>
              <w:jc w:val="center"/>
            </w:pPr>
          </w:p>
        </w:tc>
        <w:tc>
          <w:tcPr>
            <w:tcW w:w="2662"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Библиотека ЦОК </w:t>
            </w:r>
            <w:hyperlink r:id="rId681">
              <w:r>
                <w:rPr>
                  <w:rFonts w:ascii="Times New Roman" w:hAnsi="Times New Roman"/>
                  <w:color w:val="0000FF"/>
                  <w:u w:val="single"/>
                </w:rPr>
                <w:t>https</w:t>
              </w:r>
              <w:r w:rsidRPr="00CC69F6">
                <w:rPr>
                  <w:rFonts w:ascii="Times New Roman" w:hAnsi="Times New Roman"/>
                  <w:color w:val="0000FF"/>
                  <w:u w:val="single"/>
                </w:rPr>
                <w:t>://</w:t>
              </w:r>
              <w:r>
                <w:rPr>
                  <w:rFonts w:ascii="Times New Roman" w:hAnsi="Times New Roman"/>
                  <w:color w:val="0000FF"/>
                  <w:u w:val="single"/>
                </w:rPr>
                <w:t>m</w:t>
              </w:r>
              <w:r w:rsidRPr="00CC69F6">
                <w:rPr>
                  <w:rFonts w:ascii="Times New Roman" w:hAnsi="Times New Roman"/>
                  <w:color w:val="0000FF"/>
                  <w:u w:val="single"/>
                </w:rPr>
                <w:t>.</w:t>
              </w:r>
              <w:r>
                <w:rPr>
                  <w:rFonts w:ascii="Times New Roman" w:hAnsi="Times New Roman"/>
                  <w:color w:val="0000FF"/>
                  <w:u w:val="single"/>
                </w:rPr>
                <w:t>edsoo</w:t>
              </w:r>
              <w:r w:rsidRPr="00CC69F6">
                <w:rPr>
                  <w:rFonts w:ascii="Times New Roman" w:hAnsi="Times New Roman"/>
                  <w:color w:val="0000FF"/>
                  <w:u w:val="single"/>
                </w:rPr>
                <w:t>.</w:t>
              </w:r>
              <w:r>
                <w:rPr>
                  <w:rFonts w:ascii="Times New Roman" w:hAnsi="Times New Roman"/>
                  <w:color w:val="0000FF"/>
                  <w:u w:val="single"/>
                </w:rPr>
                <w:t>ru</w:t>
              </w:r>
              <w:r w:rsidRPr="00CC69F6">
                <w:rPr>
                  <w:rFonts w:ascii="Times New Roman" w:hAnsi="Times New Roman"/>
                  <w:color w:val="0000FF"/>
                  <w:u w:val="single"/>
                </w:rPr>
                <w:t>/</w:t>
              </w:r>
              <w:r>
                <w:rPr>
                  <w:rFonts w:ascii="Times New Roman" w:hAnsi="Times New Roman"/>
                  <w:color w:val="0000FF"/>
                  <w:u w:val="single"/>
                </w:rPr>
                <w:t>e</w:t>
              </w:r>
              <w:r w:rsidRPr="00CC69F6">
                <w:rPr>
                  <w:rFonts w:ascii="Times New Roman" w:hAnsi="Times New Roman"/>
                  <w:color w:val="0000FF"/>
                  <w:u w:val="single"/>
                </w:rPr>
                <w:t>0</w:t>
              </w:r>
              <w:r>
                <w:rPr>
                  <w:rFonts w:ascii="Times New Roman" w:hAnsi="Times New Roman"/>
                  <w:color w:val="0000FF"/>
                  <w:u w:val="single"/>
                </w:rPr>
                <w:t>b</w:t>
              </w:r>
              <w:r w:rsidRPr="00CC69F6">
                <w:rPr>
                  <w:rFonts w:ascii="Times New Roman" w:hAnsi="Times New Roman"/>
                  <w:color w:val="0000FF"/>
                  <w:u w:val="single"/>
                </w:rPr>
                <w:t>7</w:t>
              </w:r>
              <w:r>
                <w:rPr>
                  <w:rFonts w:ascii="Times New Roman" w:hAnsi="Times New Roman"/>
                  <w:color w:val="0000FF"/>
                  <w:u w:val="single"/>
                </w:rPr>
                <w:t>b</w:t>
              </w:r>
              <w:r w:rsidRPr="00CC69F6">
                <w:rPr>
                  <w:rFonts w:ascii="Times New Roman" w:hAnsi="Times New Roman"/>
                  <w:color w:val="0000FF"/>
                  <w:u w:val="single"/>
                </w:rPr>
                <w:t>0</w:t>
              </w:r>
              <w:r>
                <w:rPr>
                  <w:rFonts w:ascii="Times New Roman" w:hAnsi="Times New Roman"/>
                  <w:color w:val="0000FF"/>
                  <w:u w:val="single"/>
                </w:rPr>
                <w:t>f</w:t>
              </w:r>
              <w:r w:rsidRPr="00CC69F6">
                <w:rPr>
                  <w:rFonts w:ascii="Times New Roman" w:hAnsi="Times New Roman"/>
                  <w:color w:val="0000FF"/>
                  <w:u w:val="single"/>
                </w:rPr>
                <w:t>1</w:t>
              </w:r>
            </w:hyperlink>
          </w:p>
        </w:tc>
      </w:tr>
      <w:tr w:rsidR="00C35B23" w:rsidRPr="003F7B4D" w:rsidTr="00C35B23">
        <w:trPr>
          <w:trHeight w:val="144"/>
          <w:tblCellSpacing w:w="20" w:type="nil"/>
        </w:trPr>
        <w:tc>
          <w:tcPr>
            <w:tcW w:w="466" w:type="dxa"/>
            <w:tcMar>
              <w:top w:w="50" w:type="dxa"/>
              <w:left w:w="100" w:type="dxa"/>
            </w:tcMar>
            <w:vAlign w:val="center"/>
          </w:tcPr>
          <w:p w:rsidR="00C35B23" w:rsidRDefault="00C35B23" w:rsidP="00C35B23">
            <w:pPr>
              <w:spacing w:after="0"/>
            </w:pPr>
            <w:r>
              <w:rPr>
                <w:rFonts w:ascii="Times New Roman" w:hAnsi="Times New Roman"/>
                <w:color w:val="000000"/>
                <w:sz w:val="24"/>
              </w:rPr>
              <w:t>8</w:t>
            </w:r>
          </w:p>
        </w:tc>
        <w:tc>
          <w:tcPr>
            <w:tcW w:w="2992" w:type="dxa"/>
            <w:tcMar>
              <w:top w:w="50" w:type="dxa"/>
              <w:left w:w="100" w:type="dxa"/>
            </w:tcMar>
            <w:vAlign w:val="center"/>
          </w:tcPr>
          <w:p w:rsidR="00C35B23" w:rsidRDefault="00C35B23" w:rsidP="00C35B23">
            <w:pPr>
              <w:spacing w:after="0"/>
              <w:ind w:left="135"/>
            </w:pPr>
            <w:r>
              <w:rPr>
                <w:rFonts w:ascii="Times New Roman" w:hAnsi="Times New Roman"/>
                <w:color w:val="000000"/>
                <w:sz w:val="24"/>
              </w:rPr>
              <w:t>Обобщение и систематизация знаний</w:t>
            </w:r>
          </w:p>
        </w:tc>
        <w:tc>
          <w:tcPr>
            <w:tcW w:w="982"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 xml:space="preserve"> 2 </w:t>
            </w:r>
          </w:p>
        </w:tc>
        <w:tc>
          <w:tcPr>
            <w:tcW w:w="1793" w:type="dxa"/>
            <w:tcMar>
              <w:top w:w="50" w:type="dxa"/>
              <w:left w:w="100" w:type="dxa"/>
            </w:tcMar>
            <w:vAlign w:val="center"/>
          </w:tcPr>
          <w:p w:rsidR="00C35B23" w:rsidRDefault="00C35B23" w:rsidP="00C35B23">
            <w:pPr>
              <w:spacing w:after="0"/>
              <w:ind w:left="135"/>
              <w:jc w:val="center"/>
            </w:pPr>
          </w:p>
        </w:tc>
        <w:tc>
          <w:tcPr>
            <w:tcW w:w="2662"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Библиотека ЦОК </w:t>
            </w:r>
            <w:hyperlink r:id="rId682">
              <w:r>
                <w:rPr>
                  <w:rFonts w:ascii="Times New Roman" w:hAnsi="Times New Roman"/>
                  <w:color w:val="0000FF"/>
                  <w:u w:val="single"/>
                </w:rPr>
                <w:t>https</w:t>
              </w:r>
              <w:r w:rsidRPr="00CC69F6">
                <w:rPr>
                  <w:rFonts w:ascii="Times New Roman" w:hAnsi="Times New Roman"/>
                  <w:color w:val="0000FF"/>
                  <w:u w:val="single"/>
                </w:rPr>
                <w:t>://</w:t>
              </w:r>
              <w:r>
                <w:rPr>
                  <w:rFonts w:ascii="Times New Roman" w:hAnsi="Times New Roman"/>
                  <w:color w:val="0000FF"/>
                  <w:u w:val="single"/>
                </w:rPr>
                <w:t>m</w:t>
              </w:r>
              <w:r w:rsidRPr="00CC69F6">
                <w:rPr>
                  <w:rFonts w:ascii="Times New Roman" w:hAnsi="Times New Roman"/>
                  <w:color w:val="0000FF"/>
                  <w:u w:val="single"/>
                </w:rPr>
                <w:t>.</w:t>
              </w:r>
              <w:r>
                <w:rPr>
                  <w:rFonts w:ascii="Times New Roman" w:hAnsi="Times New Roman"/>
                  <w:color w:val="0000FF"/>
                  <w:u w:val="single"/>
                </w:rPr>
                <w:t>edsoo</w:t>
              </w:r>
              <w:r w:rsidRPr="00CC69F6">
                <w:rPr>
                  <w:rFonts w:ascii="Times New Roman" w:hAnsi="Times New Roman"/>
                  <w:color w:val="0000FF"/>
                  <w:u w:val="single"/>
                </w:rPr>
                <w:t>.</w:t>
              </w:r>
              <w:r>
                <w:rPr>
                  <w:rFonts w:ascii="Times New Roman" w:hAnsi="Times New Roman"/>
                  <w:color w:val="0000FF"/>
                  <w:u w:val="single"/>
                </w:rPr>
                <w:t>ru</w:t>
              </w:r>
              <w:r w:rsidRPr="00CC69F6">
                <w:rPr>
                  <w:rFonts w:ascii="Times New Roman" w:hAnsi="Times New Roman"/>
                  <w:color w:val="0000FF"/>
                  <w:u w:val="single"/>
                </w:rPr>
                <w:t>/</w:t>
              </w:r>
              <w:r>
                <w:rPr>
                  <w:rFonts w:ascii="Times New Roman" w:hAnsi="Times New Roman"/>
                  <w:color w:val="0000FF"/>
                  <w:u w:val="single"/>
                </w:rPr>
                <w:t>e</w:t>
              </w:r>
              <w:r w:rsidRPr="00CC69F6">
                <w:rPr>
                  <w:rFonts w:ascii="Times New Roman" w:hAnsi="Times New Roman"/>
                  <w:color w:val="0000FF"/>
                  <w:u w:val="single"/>
                </w:rPr>
                <w:t>0</w:t>
              </w:r>
              <w:r>
                <w:rPr>
                  <w:rFonts w:ascii="Times New Roman" w:hAnsi="Times New Roman"/>
                  <w:color w:val="0000FF"/>
                  <w:u w:val="single"/>
                </w:rPr>
                <w:t>b</w:t>
              </w:r>
              <w:r w:rsidRPr="00CC69F6">
                <w:rPr>
                  <w:rFonts w:ascii="Times New Roman" w:hAnsi="Times New Roman"/>
                  <w:color w:val="0000FF"/>
                  <w:u w:val="single"/>
                </w:rPr>
                <w:t>7</w:t>
              </w:r>
              <w:r>
                <w:rPr>
                  <w:rFonts w:ascii="Times New Roman" w:hAnsi="Times New Roman"/>
                  <w:color w:val="0000FF"/>
                  <w:u w:val="single"/>
                </w:rPr>
                <w:t>b</w:t>
              </w:r>
              <w:r w:rsidRPr="00CC69F6">
                <w:rPr>
                  <w:rFonts w:ascii="Times New Roman" w:hAnsi="Times New Roman"/>
                  <w:color w:val="0000FF"/>
                  <w:u w:val="single"/>
                </w:rPr>
                <w:t>0</w:t>
              </w:r>
              <w:r>
                <w:rPr>
                  <w:rFonts w:ascii="Times New Roman" w:hAnsi="Times New Roman"/>
                  <w:color w:val="0000FF"/>
                  <w:u w:val="single"/>
                </w:rPr>
                <w:t>f</w:t>
              </w:r>
              <w:r w:rsidRPr="00CC69F6">
                <w:rPr>
                  <w:rFonts w:ascii="Times New Roman" w:hAnsi="Times New Roman"/>
                  <w:color w:val="0000FF"/>
                  <w:u w:val="single"/>
                </w:rPr>
                <w:t>1</w:t>
              </w:r>
            </w:hyperlink>
          </w:p>
        </w:tc>
      </w:tr>
      <w:tr w:rsidR="00C35B23" w:rsidTr="00C35B23">
        <w:trPr>
          <w:trHeight w:val="144"/>
          <w:tblCellSpacing w:w="20" w:type="nil"/>
        </w:trPr>
        <w:tc>
          <w:tcPr>
            <w:tcW w:w="0" w:type="auto"/>
            <w:gridSpan w:val="2"/>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ОБЩЕЕ КОЛИЧЕСТВО ЧАСОВ ПО ПРОГРАММЕ</w:t>
            </w:r>
          </w:p>
        </w:tc>
        <w:tc>
          <w:tcPr>
            <w:tcW w:w="1544" w:type="dxa"/>
            <w:tcMar>
              <w:top w:w="50" w:type="dxa"/>
              <w:left w:w="100" w:type="dxa"/>
            </w:tcMar>
            <w:vAlign w:val="center"/>
          </w:tcPr>
          <w:p w:rsidR="00C35B23" w:rsidRDefault="00C35B23" w:rsidP="00C35B23">
            <w:pPr>
              <w:spacing w:after="0"/>
              <w:ind w:left="135"/>
              <w:jc w:val="center"/>
            </w:pPr>
            <w:r w:rsidRPr="00CC69F6">
              <w:rPr>
                <w:rFonts w:ascii="Times New Roman" w:hAnsi="Times New Roman"/>
                <w:color w:val="000000"/>
                <w:sz w:val="24"/>
              </w:rPr>
              <w:t xml:space="preserve"> </w:t>
            </w:r>
            <w:r>
              <w:rPr>
                <w:rFonts w:ascii="Times New Roman" w:hAnsi="Times New Roman"/>
                <w:color w:val="000000"/>
                <w:sz w:val="24"/>
              </w:rPr>
              <w:t xml:space="preserve">34 </w:t>
            </w:r>
          </w:p>
        </w:tc>
        <w:tc>
          <w:tcPr>
            <w:tcW w:w="1706"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 xml:space="preserve"> 2 </w:t>
            </w:r>
          </w:p>
        </w:tc>
        <w:tc>
          <w:tcPr>
            <w:tcW w:w="1793"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C35B23" w:rsidRDefault="00C35B23" w:rsidP="00C35B23"/>
        </w:tc>
      </w:tr>
    </w:tbl>
    <w:p w:rsidR="00C35B23" w:rsidRDefault="00C35B23" w:rsidP="00C35B23">
      <w:pPr>
        <w:sectPr w:rsidR="00C35B23">
          <w:pgSz w:w="16383" w:h="11906" w:orient="landscape"/>
          <w:pgMar w:top="1134" w:right="850" w:bottom="1134" w:left="1701" w:header="720" w:footer="720" w:gutter="0"/>
          <w:cols w:space="720"/>
        </w:sectPr>
      </w:pPr>
    </w:p>
    <w:p w:rsidR="00C35B23" w:rsidRDefault="00C35B23" w:rsidP="00C35B2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98"/>
        <w:gridCol w:w="1841"/>
        <w:gridCol w:w="1910"/>
        <w:gridCol w:w="2812"/>
      </w:tblGrid>
      <w:tr w:rsidR="00C35B23" w:rsidTr="00C35B23">
        <w:trPr>
          <w:trHeight w:val="144"/>
          <w:tblCellSpacing w:w="20" w:type="nil"/>
        </w:trPr>
        <w:tc>
          <w:tcPr>
            <w:tcW w:w="485" w:type="dxa"/>
            <w:vMerge w:val="restart"/>
            <w:tcMar>
              <w:top w:w="50" w:type="dxa"/>
              <w:left w:w="100" w:type="dxa"/>
            </w:tcMar>
            <w:vAlign w:val="center"/>
          </w:tcPr>
          <w:p w:rsidR="00C35B23" w:rsidRDefault="00C35B23" w:rsidP="00C35B23">
            <w:pPr>
              <w:spacing w:after="0"/>
              <w:ind w:left="135"/>
            </w:pPr>
            <w:r>
              <w:rPr>
                <w:rFonts w:ascii="Times New Roman" w:hAnsi="Times New Roman"/>
                <w:b/>
                <w:color w:val="000000"/>
                <w:sz w:val="24"/>
              </w:rPr>
              <w:t xml:space="preserve">№ п/п </w:t>
            </w:r>
          </w:p>
          <w:p w:rsidR="00C35B23" w:rsidRDefault="00C35B23" w:rsidP="00C35B23">
            <w:pPr>
              <w:spacing w:after="0"/>
              <w:ind w:left="135"/>
            </w:pPr>
          </w:p>
        </w:tc>
        <w:tc>
          <w:tcPr>
            <w:tcW w:w="2640" w:type="dxa"/>
            <w:vMerge w:val="restart"/>
            <w:tcMar>
              <w:top w:w="50" w:type="dxa"/>
              <w:left w:w="100" w:type="dxa"/>
            </w:tcMar>
            <w:vAlign w:val="center"/>
          </w:tcPr>
          <w:p w:rsidR="00C35B23" w:rsidRDefault="00C35B23" w:rsidP="00C35B23">
            <w:pPr>
              <w:spacing w:after="0"/>
              <w:ind w:left="135"/>
            </w:pPr>
            <w:r>
              <w:rPr>
                <w:rFonts w:ascii="Times New Roman" w:hAnsi="Times New Roman"/>
                <w:b/>
                <w:color w:val="000000"/>
                <w:sz w:val="24"/>
              </w:rPr>
              <w:t xml:space="preserve">Наименование разделов и тем программы </w:t>
            </w:r>
          </w:p>
          <w:p w:rsidR="00C35B23" w:rsidRDefault="00C35B23" w:rsidP="00C35B23">
            <w:pPr>
              <w:spacing w:after="0"/>
              <w:ind w:left="135"/>
            </w:pPr>
          </w:p>
        </w:tc>
        <w:tc>
          <w:tcPr>
            <w:tcW w:w="0" w:type="auto"/>
            <w:gridSpan w:val="3"/>
            <w:tcMar>
              <w:top w:w="50" w:type="dxa"/>
              <w:left w:w="100" w:type="dxa"/>
            </w:tcMar>
            <w:vAlign w:val="center"/>
          </w:tcPr>
          <w:p w:rsidR="00C35B23" w:rsidRDefault="00C35B23" w:rsidP="00C35B23">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C35B23" w:rsidRDefault="00C35B23" w:rsidP="00C35B23">
            <w:pPr>
              <w:spacing w:after="0"/>
              <w:ind w:left="135"/>
            </w:pPr>
            <w:r>
              <w:rPr>
                <w:rFonts w:ascii="Times New Roman" w:hAnsi="Times New Roman"/>
                <w:b/>
                <w:color w:val="000000"/>
                <w:sz w:val="24"/>
              </w:rPr>
              <w:t xml:space="preserve">Электронные (цифровые) образовательные ресурсы </w:t>
            </w:r>
          </w:p>
          <w:p w:rsidR="00C35B23" w:rsidRDefault="00C35B23" w:rsidP="00C35B23">
            <w:pPr>
              <w:spacing w:after="0"/>
              <w:ind w:left="135"/>
            </w:pPr>
          </w:p>
        </w:tc>
      </w:tr>
      <w:tr w:rsidR="00C35B23" w:rsidTr="00C35B23">
        <w:trPr>
          <w:trHeight w:val="144"/>
          <w:tblCellSpacing w:w="20" w:type="nil"/>
        </w:trPr>
        <w:tc>
          <w:tcPr>
            <w:tcW w:w="0" w:type="auto"/>
            <w:vMerge/>
            <w:tcBorders>
              <w:top w:val="nil"/>
            </w:tcBorders>
            <w:tcMar>
              <w:top w:w="50" w:type="dxa"/>
              <w:left w:w="100" w:type="dxa"/>
            </w:tcMar>
          </w:tcPr>
          <w:p w:rsidR="00C35B23" w:rsidRDefault="00C35B23" w:rsidP="00C35B23"/>
        </w:tc>
        <w:tc>
          <w:tcPr>
            <w:tcW w:w="0" w:type="auto"/>
            <w:vMerge/>
            <w:tcBorders>
              <w:top w:val="nil"/>
            </w:tcBorders>
            <w:tcMar>
              <w:top w:w="50" w:type="dxa"/>
              <w:left w:w="100" w:type="dxa"/>
            </w:tcMar>
          </w:tcPr>
          <w:p w:rsidR="00C35B23" w:rsidRDefault="00C35B23" w:rsidP="00C35B23"/>
        </w:tc>
        <w:tc>
          <w:tcPr>
            <w:tcW w:w="1017" w:type="dxa"/>
            <w:tcMar>
              <w:top w:w="50" w:type="dxa"/>
              <w:left w:w="100" w:type="dxa"/>
            </w:tcMar>
            <w:vAlign w:val="center"/>
          </w:tcPr>
          <w:p w:rsidR="00C35B23" w:rsidRDefault="00C35B23" w:rsidP="00C35B23">
            <w:pPr>
              <w:spacing w:after="0"/>
              <w:ind w:left="135"/>
            </w:pPr>
            <w:r>
              <w:rPr>
                <w:rFonts w:ascii="Times New Roman" w:hAnsi="Times New Roman"/>
                <w:b/>
                <w:color w:val="000000"/>
                <w:sz w:val="24"/>
              </w:rPr>
              <w:t xml:space="preserve">Всего </w:t>
            </w:r>
          </w:p>
          <w:p w:rsidR="00C35B23" w:rsidRDefault="00C35B23" w:rsidP="00C35B23">
            <w:pPr>
              <w:spacing w:after="0"/>
              <w:ind w:left="135"/>
            </w:pPr>
          </w:p>
        </w:tc>
        <w:tc>
          <w:tcPr>
            <w:tcW w:w="1745" w:type="dxa"/>
            <w:tcMar>
              <w:top w:w="50" w:type="dxa"/>
              <w:left w:w="100" w:type="dxa"/>
            </w:tcMar>
            <w:vAlign w:val="center"/>
          </w:tcPr>
          <w:p w:rsidR="00C35B23" w:rsidRDefault="00C35B23" w:rsidP="00C35B23">
            <w:pPr>
              <w:spacing w:after="0"/>
              <w:ind w:left="135"/>
            </w:pPr>
            <w:r>
              <w:rPr>
                <w:rFonts w:ascii="Times New Roman" w:hAnsi="Times New Roman"/>
                <w:b/>
                <w:color w:val="000000"/>
                <w:sz w:val="24"/>
              </w:rPr>
              <w:t xml:space="preserve">Контрольные работы </w:t>
            </w:r>
          </w:p>
          <w:p w:rsidR="00C35B23" w:rsidRDefault="00C35B23" w:rsidP="00C35B23">
            <w:pPr>
              <w:spacing w:after="0"/>
              <w:ind w:left="135"/>
            </w:pPr>
          </w:p>
        </w:tc>
        <w:tc>
          <w:tcPr>
            <w:tcW w:w="1829" w:type="dxa"/>
            <w:tcMar>
              <w:top w:w="50" w:type="dxa"/>
              <w:left w:w="100" w:type="dxa"/>
            </w:tcMar>
            <w:vAlign w:val="center"/>
          </w:tcPr>
          <w:p w:rsidR="00C35B23" w:rsidRDefault="00C35B23" w:rsidP="00C35B23">
            <w:pPr>
              <w:spacing w:after="0"/>
              <w:ind w:left="135"/>
            </w:pPr>
            <w:r>
              <w:rPr>
                <w:rFonts w:ascii="Times New Roman" w:hAnsi="Times New Roman"/>
                <w:b/>
                <w:color w:val="000000"/>
                <w:sz w:val="24"/>
              </w:rPr>
              <w:t xml:space="preserve">Практические работы </w:t>
            </w:r>
          </w:p>
          <w:p w:rsidR="00C35B23" w:rsidRDefault="00C35B23" w:rsidP="00C35B23">
            <w:pPr>
              <w:spacing w:after="0"/>
              <w:ind w:left="135"/>
            </w:pPr>
          </w:p>
        </w:tc>
        <w:tc>
          <w:tcPr>
            <w:tcW w:w="0" w:type="auto"/>
            <w:vMerge/>
            <w:tcBorders>
              <w:top w:val="nil"/>
            </w:tcBorders>
            <w:tcMar>
              <w:top w:w="50" w:type="dxa"/>
              <w:left w:w="100" w:type="dxa"/>
            </w:tcMar>
          </w:tcPr>
          <w:p w:rsidR="00C35B23" w:rsidRDefault="00C35B23" w:rsidP="00C35B23"/>
        </w:tc>
      </w:tr>
      <w:tr w:rsidR="00C35B23" w:rsidRPr="003F7B4D" w:rsidTr="00C35B23">
        <w:trPr>
          <w:trHeight w:val="144"/>
          <w:tblCellSpacing w:w="20" w:type="nil"/>
        </w:trPr>
        <w:tc>
          <w:tcPr>
            <w:tcW w:w="485" w:type="dxa"/>
            <w:tcMar>
              <w:top w:w="50" w:type="dxa"/>
              <w:left w:w="100" w:type="dxa"/>
            </w:tcMar>
            <w:vAlign w:val="center"/>
          </w:tcPr>
          <w:p w:rsidR="00C35B23" w:rsidRDefault="00C35B23" w:rsidP="00C35B23">
            <w:pPr>
              <w:spacing w:after="0"/>
            </w:pPr>
            <w:r>
              <w:rPr>
                <w:rFonts w:ascii="Times New Roman" w:hAnsi="Times New Roman"/>
                <w:color w:val="000000"/>
                <w:sz w:val="24"/>
              </w:rPr>
              <w:t>1</w:t>
            </w:r>
          </w:p>
        </w:tc>
        <w:tc>
          <w:tcPr>
            <w:tcW w:w="2640" w:type="dxa"/>
            <w:tcMar>
              <w:top w:w="50" w:type="dxa"/>
              <w:left w:w="100" w:type="dxa"/>
            </w:tcMar>
            <w:vAlign w:val="center"/>
          </w:tcPr>
          <w:p w:rsidR="00C35B23" w:rsidRDefault="00C35B23" w:rsidP="00C35B23">
            <w:pPr>
              <w:spacing w:after="0"/>
              <w:ind w:left="135"/>
            </w:pPr>
            <w:r>
              <w:rPr>
                <w:rFonts w:ascii="Times New Roman" w:hAnsi="Times New Roman"/>
                <w:color w:val="000000"/>
                <w:sz w:val="24"/>
              </w:rPr>
              <w:t>Математическое ожидание случайной величины</w:t>
            </w:r>
          </w:p>
        </w:tc>
        <w:tc>
          <w:tcPr>
            <w:tcW w:w="1017"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C35B23" w:rsidRDefault="00C35B23" w:rsidP="00C35B23">
            <w:pPr>
              <w:spacing w:after="0"/>
              <w:ind w:left="135"/>
              <w:jc w:val="center"/>
            </w:pPr>
          </w:p>
        </w:tc>
        <w:tc>
          <w:tcPr>
            <w:tcW w:w="1829" w:type="dxa"/>
            <w:tcMar>
              <w:top w:w="50" w:type="dxa"/>
              <w:left w:w="100" w:type="dxa"/>
            </w:tcMar>
            <w:vAlign w:val="center"/>
          </w:tcPr>
          <w:p w:rsidR="00C35B23" w:rsidRDefault="00C35B23" w:rsidP="00C35B23">
            <w:pPr>
              <w:spacing w:after="0"/>
              <w:ind w:left="135"/>
              <w:jc w:val="center"/>
            </w:pPr>
          </w:p>
        </w:tc>
        <w:tc>
          <w:tcPr>
            <w:tcW w:w="2757"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Библиотека ЦОК </w:t>
            </w:r>
            <w:hyperlink r:id="rId683">
              <w:r>
                <w:rPr>
                  <w:rFonts w:ascii="Times New Roman" w:hAnsi="Times New Roman"/>
                  <w:color w:val="0000FF"/>
                  <w:u w:val="single"/>
                </w:rPr>
                <w:t>https</w:t>
              </w:r>
              <w:r w:rsidRPr="00CC69F6">
                <w:rPr>
                  <w:rFonts w:ascii="Times New Roman" w:hAnsi="Times New Roman"/>
                  <w:color w:val="0000FF"/>
                  <w:u w:val="single"/>
                </w:rPr>
                <w:t>://</w:t>
              </w:r>
              <w:r>
                <w:rPr>
                  <w:rFonts w:ascii="Times New Roman" w:hAnsi="Times New Roman"/>
                  <w:color w:val="0000FF"/>
                  <w:u w:val="single"/>
                </w:rPr>
                <w:t>m</w:t>
              </w:r>
              <w:r w:rsidRPr="00CC69F6">
                <w:rPr>
                  <w:rFonts w:ascii="Times New Roman" w:hAnsi="Times New Roman"/>
                  <w:color w:val="0000FF"/>
                  <w:u w:val="single"/>
                </w:rPr>
                <w:t>.</w:t>
              </w:r>
              <w:r>
                <w:rPr>
                  <w:rFonts w:ascii="Times New Roman" w:hAnsi="Times New Roman"/>
                  <w:color w:val="0000FF"/>
                  <w:u w:val="single"/>
                </w:rPr>
                <w:t>edsoo</w:t>
              </w:r>
              <w:r w:rsidRPr="00CC69F6">
                <w:rPr>
                  <w:rFonts w:ascii="Times New Roman" w:hAnsi="Times New Roman"/>
                  <w:color w:val="0000FF"/>
                  <w:u w:val="single"/>
                </w:rPr>
                <w:t>.</w:t>
              </w:r>
              <w:r>
                <w:rPr>
                  <w:rFonts w:ascii="Times New Roman" w:hAnsi="Times New Roman"/>
                  <w:color w:val="0000FF"/>
                  <w:u w:val="single"/>
                </w:rPr>
                <w:t>ru</w:t>
              </w:r>
              <w:r w:rsidRPr="00CC69F6">
                <w:rPr>
                  <w:rFonts w:ascii="Times New Roman" w:hAnsi="Times New Roman"/>
                  <w:color w:val="0000FF"/>
                  <w:u w:val="single"/>
                </w:rPr>
                <w:t>/5</w:t>
              </w:r>
              <w:r>
                <w:rPr>
                  <w:rFonts w:ascii="Times New Roman" w:hAnsi="Times New Roman"/>
                  <w:color w:val="0000FF"/>
                  <w:u w:val="single"/>
                </w:rPr>
                <w:t>fbc</w:t>
              </w:r>
              <w:r w:rsidRPr="00CC69F6">
                <w:rPr>
                  <w:rFonts w:ascii="Times New Roman" w:hAnsi="Times New Roman"/>
                  <w:color w:val="0000FF"/>
                  <w:u w:val="single"/>
                </w:rPr>
                <w:t>5</w:t>
              </w:r>
              <w:r>
                <w:rPr>
                  <w:rFonts w:ascii="Times New Roman" w:hAnsi="Times New Roman"/>
                  <w:color w:val="0000FF"/>
                  <w:u w:val="single"/>
                </w:rPr>
                <w:t>dc</w:t>
              </w:r>
              <w:r w:rsidRPr="00CC69F6">
                <w:rPr>
                  <w:rFonts w:ascii="Times New Roman" w:hAnsi="Times New Roman"/>
                  <w:color w:val="0000FF"/>
                  <w:u w:val="single"/>
                </w:rPr>
                <w:t>1</w:t>
              </w:r>
            </w:hyperlink>
          </w:p>
        </w:tc>
      </w:tr>
      <w:tr w:rsidR="00C35B23" w:rsidRPr="003F7B4D" w:rsidTr="00C35B23">
        <w:trPr>
          <w:trHeight w:val="144"/>
          <w:tblCellSpacing w:w="20" w:type="nil"/>
        </w:trPr>
        <w:tc>
          <w:tcPr>
            <w:tcW w:w="485" w:type="dxa"/>
            <w:tcMar>
              <w:top w:w="50" w:type="dxa"/>
              <w:left w:w="100" w:type="dxa"/>
            </w:tcMar>
            <w:vAlign w:val="center"/>
          </w:tcPr>
          <w:p w:rsidR="00C35B23" w:rsidRDefault="00C35B23" w:rsidP="00C35B23">
            <w:pPr>
              <w:spacing w:after="0"/>
            </w:pPr>
            <w:r>
              <w:rPr>
                <w:rFonts w:ascii="Times New Roman" w:hAnsi="Times New Roman"/>
                <w:color w:val="000000"/>
                <w:sz w:val="24"/>
              </w:rPr>
              <w:t>2</w:t>
            </w:r>
          </w:p>
        </w:tc>
        <w:tc>
          <w:tcPr>
            <w:tcW w:w="2640"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Дисперсия и стандартное отклонение случайной величины</w:t>
            </w:r>
          </w:p>
        </w:tc>
        <w:tc>
          <w:tcPr>
            <w:tcW w:w="1017" w:type="dxa"/>
            <w:tcMar>
              <w:top w:w="50" w:type="dxa"/>
              <w:left w:w="100" w:type="dxa"/>
            </w:tcMar>
            <w:vAlign w:val="center"/>
          </w:tcPr>
          <w:p w:rsidR="00C35B23" w:rsidRDefault="00C35B23" w:rsidP="00C35B23">
            <w:pPr>
              <w:spacing w:after="0"/>
              <w:ind w:left="135"/>
              <w:jc w:val="center"/>
            </w:pPr>
            <w:r w:rsidRPr="00CC69F6">
              <w:rPr>
                <w:rFonts w:ascii="Times New Roman" w:hAnsi="Times New Roman"/>
                <w:color w:val="000000"/>
                <w:sz w:val="24"/>
              </w:rPr>
              <w:t xml:space="preserve"> </w:t>
            </w:r>
            <w:r>
              <w:rPr>
                <w:rFonts w:ascii="Times New Roman" w:hAnsi="Times New Roman"/>
                <w:color w:val="000000"/>
                <w:sz w:val="24"/>
              </w:rPr>
              <w:t xml:space="preserve">4 </w:t>
            </w:r>
          </w:p>
        </w:tc>
        <w:tc>
          <w:tcPr>
            <w:tcW w:w="1745" w:type="dxa"/>
            <w:tcMar>
              <w:top w:w="50" w:type="dxa"/>
              <w:left w:w="100" w:type="dxa"/>
            </w:tcMar>
            <w:vAlign w:val="center"/>
          </w:tcPr>
          <w:p w:rsidR="00C35B23" w:rsidRDefault="00C35B23" w:rsidP="00C35B23">
            <w:pPr>
              <w:spacing w:after="0"/>
              <w:ind w:left="135"/>
              <w:jc w:val="center"/>
            </w:pPr>
          </w:p>
        </w:tc>
        <w:tc>
          <w:tcPr>
            <w:tcW w:w="1829"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 xml:space="preserve"> 1 </w:t>
            </w:r>
          </w:p>
        </w:tc>
        <w:tc>
          <w:tcPr>
            <w:tcW w:w="2757"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Библиотека ЦОК </w:t>
            </w:r>
            <w:hyperlink r:id="rId684">
              <w:r>
                <w:rPr>
                  <w:rFonts w:ascii="Times New Roman" w:hAnsi="Times New Roman"/>
                  <w:color w:val="0000FF"/>
                  <w:u w:val="single"/>
                </w:rPr>
                <w:t>https</w:t>
              </w:r>
              <w:r w:rsidRPr="00CC69F6">
                <w:rPr>
                  <w:rFonts w:ascii="Times New Roman" w:hAnsi="Times New Roman"/>
                  <w:color w:val="0000FF"/>
                  <w:u w:val="single"/>
                </w:rPr>
                <w:t>://</w:t>
              </w:r>
              <w:r>
                <w:rPr>
                  <w:rFonts w:ascii="Times New Roman" w:hAnsi="Times New Roman"/>
                  <w:color w:val="0000FF"/>
                  <w:u w:val="single"/>
                </w:rPr>
                <w:t>m</w:t>
              </w:r>
              <w:r w:rsidRPr="00CC69F6">
                <w:rPr>
                  <w:rFonts w:ascii="Times New Roman" w:hAnsi="Times New Roman"/>
                  <w:color w:val="0000FF"/>
                  <w:u w:val="single"/>
                </w:rPr>
                <w:t>.</w:t>
              </w:r>
              <w:r>
                <w:rPr>
                  <w:rFonts w:ascii="Times New Roman" w:hAnsi="Times New Roman"/>
                  <w:color w:val="0000FF"/>
                  <w:u w:val="single"/>
                </w:rPr>
                <w:t>edsoo</w:t>
              </w:r>
              <w:r w:rsidRPr="00CC69F6">
                <w:rPr>
                  <w:rFonts w:ascii="Times New Roman" w:hAnsi="Times New Roman"/>
                  <w:color w:val="0000FF"/>
                  <w:u w:val="single"/>
                </w:rPr>
                <w:t>.</w:t>
              </w:r>
              <w:r>
                <w:rPr>
                  <w:rFonts w:ascii="Times New Roman" w:hAnsi="Times New Roman"/>
                  <w:color w:val="0000FF"/>
                  <w:u w:val="single"/>
                </w:rPr>
                <w:t>ru</w:t>
              </w:r>
              <w:r w:rsidRPr="00CC69F6">
                <w:rPr>
                  <w:rFonts w:ascii="Times New Roman" w:hAnsi="Times New Roman"/>
                  <w:color w:val="0000FF"/>
                  <w:u w:val="single"/>
                </w:rPr>
                <w:t>/5</w:t>
              </w:r>
              <w:r>
                <w:rPr>
                  <w:rFonts w:ascii="Times New Roman" w:hAnsi="Times New Roman"/>
                  <w:color w:val="0000FF"/>
                  <w:u w:val="single"/>
                </w:rPr>
                <w:t>fbc</w:t>
              </w:r>
              <w:r w:rsidRPr="00CC69F6">
                <w:rPr>
                  <w:rFonts w:ascii="Times New Roman" w:hAnsi="Times New Roman"/>
                  <w:color w:val="0000FF"/>
                  <w:u w:val="single"/>
                </w:rPr>
                <w:t>5</w:t>
              </w:r>
              <w:r>
                <w:rPr>
                  <w:rFonts w:ascii="Times New Roman" w:hAnsi="Times New Roman"/>
                  <w:color w:val="0000FF"/>
                  <w:u w:val="single"/>
                </w:rPr>
                <w:t>dc</w:t>
              </w:r>
              <w:r w:rsidRPr="00CC69F6">
                <w:rPr>
                  <w:rFonts w:ascii="Times New Roman" w:hAnsi="Times New Roman"/>
                  <w:color w:val="0000FF"/>
                  <w:u w:val="single"/>
                </w:rPr>
                <w:t>1</w:t>
              </w:r>
            </w:hyperlink>
          </w:p>
        </w:tc>
      </w:tr>
      <w:tr w:rsidR="00C35B23" w:rsidRPr="003F7B4D" w:rsidTr="00C35B23">
        <w:trPr>
          <w:trHeight w:val="144"/>
          <w:tblCellSpacing w:w="20" w:type="nil"/>
        </w:trPr>
        <w:tc>
          <w:tcPr>
            <w:tcW w:w="485" w:type="dxa"/>
            <w:tcMar>
              <w:top w:w="50" w:type="dxa"/>
              <w:left w:w="100" w:type="dxa"/>
            </w:tcMar>
            <w:vAlign w:val="center"/>
          </w:tcPr>
          <w:p w:rsidR="00C35B23" w:rsidRDefault="00C35B23" w:rsidP="00C35B23">
            <w:pPr>
              <w:spacing w:after="0"/>
            </w:pPr>
            <w:r>
              <w:rPr>
                <w:rFonts w:ascii="Times New Roman" w:hAnsi="Times New Roman"/>
                <w:color w:val="000000"/>
                <w:sz w:val="24"/>
              </w:rPr>
              <w:t>3</w:t>
            </w:r>
          </w:p>
        </w:tc>
        <w:tc>
          <w:tcPr>
            <w:tcW w:w="2640" w:type="dxa"/>
            <w:tcMar>
              <w:top w:w="50" w:type="dxa"/>
              <w:left w:w="100" w:type="dxa"/>
            </w:tcMar>
            <w:vAlign w:val="center"/>
          </w:tcPr>
          <w:p w:rsidR="00C35B23" w:rsidRDefault="00C35B23" w:rsidP="00C35B23">
            <w:pPr>
              <w:spacing w:after="0"/>
              <w:ind w:left="135"/>
            </w:pPr>
            <w:r>
              <w:rPr>
                <w:rFonts w:ascii="Times New Roman" w:hAnsi="Times New Roman"/>
                <w:color w:val="000000"/>
                <w:sz w:val="24"/>
              </w:rPr>
              <w:t>Закон больших чисел</w:t>
            </w:r>
          </w:p>
        </w:tc>
        <w:tc>
          <w:tcPr>
            <w:tcW w:w="1017"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 xml:space="preserve"> 3 </w:t>
            </w:r>
          </w:p>
        </w:tc>
        <w:tc>
          <w:tcPr>
            <w:tcW w:w="1745" w:type="dxa"/>
            <w:tcMar>
              <w:top w:w="50" w:type="dxa"/>
              <w:left w:w="100" w:type="dxa"/>
            </w:tcMar>
            <w:vAlign w:val="center"/>
          </w:tcPr>
          <w:p w:rsidR="00C35B23" w:rsidRDefault="00C35B23" w:rsidP="00C35B23">
            <w:pPr>
              <w:spacing w:after="0"/>
              <w:ind w:left="135"/>
              <w:jc w:val="center"/>
            </w:pPr>
          </w:p>
        </w:tc>
        <w:tc>
          <w:tcPr>
            <w:tcW w:w="1829"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 xml:space="preserve"> 1 </w:t>
            </w:r>
          </w:p>
        </w:tc>
        <w:tc>
          <w:tcPr>
            <w:tcW w:w="2757"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Библиотека ЦОК </w:t>
            </w:r>
            <w:hyperlink r:id="rId685">
              <w:r>
                <w:rPr>
                  <w:rFonts w:ascii="Times New Roman" w:hAnsi="Times New Roman"/>
                  <w:color w:val="0000FF"/>
                  <w:u w:val="single"/>
                </w:rPr>
                <w:t>https</w:t>
              </w:r>
              <w:r w:rsidRPr="00CC69F6">
                <w:rPr>
                  <w:rFonts w:ascii="Times New Roman" w:hAnsi="Times New Roman"/>
                  <w:color w:val="0000FF"/>
                  <w:u w:val="single"/>
                </w:rPr>
                <w:t>://</w:t>
              </w:r>
              <w:r>
                <w:rPr>
                  <w:rFonts w:ascii="Times New Roman" w:hAnsi="Times New Roman"/>
                  <w:color w:val="0000FF"/>
                  <w:u w:val="single"/>
                </w:rPr>
                <w:t>m</w:t>
              </w:r>
              <w:r w:rsidRPr="00CC69F6">
                <w:rPr>
                  <w:rFonts w:ascii="Times New Roman" w:hAnsi="Times New Roman"/>
                  <w:color w:val="0000FF"/>
                  <w:u w:val="single"/>
                </w:rPr>
                <w:t>.</w:t>
              </w:r>
              <w:r>
                <w:rPr>
                  <w:rFonts w:ascii="Times New Roman" w:hAnsi="Times New Roman"/>
                  <w:color w:val="0000FF"/>
                  <w:u w:val="single"/>
                </w:rPr>
                <w:t>edsoo</w:t>
              </w:r>
              <w:r w:rsidRPr="00CC69F6">
                <w:rPr>
                  <w:rFonts w:ascii="Times New Roman" w:hAnsi="Times New Roman"/>
                  <w:color w:val="0000FF"/>
                  <w:u w:val="single"/>
                </w:rPr>
                <w:t>.</w:t>
              </w:r>
              <w:r>
                <w:rPr>
                  <w:rFonts w:ascii="Times New Roman" w:hAnsi="Times New Roman"/>
                  <w:color w:val="0000FF"/>
                  <w:u w:val="single"/>
                </w:rPr>
                <w:t>ru</w:t>
              </w:r>
              <w:r w:rsidRPr="00CC69F6">
                <w:rPr>
                  <w:rFonts w:ascii="Times New Roman" w:hAnsi="Times New Roman"/>
                  <w:color w:val="0000FF"/>
                  <w:u w:val="single"/>
                </w:rPr>
                <w:t>/5</w:t>
              </w:r>
              <w:r>
                <w:rPr>
                  <w:rFonts w:ascii="Times New Roman" w:hAnsi="Times New Roman"/>
                  <w:color w:val="0000FF"/>
                  <w:u w:val="single"/>
                </w:rPr>
                <w:t>fbc</w:t>
              </w:r>
              <w:r w:rsidRPr="00CC69F6">
                <w:rPr>
                  <w:rFonts w:ascii="Times New Roman" w:hAnsi="Times New Roman"/>
                  <w:color w:val="0000FF"/>
                  <w:u w:val="single"/>
                </w:rPr>
                <w:t>5</w:t>
              </w:r>
              <w:r>
                <w:rPr>
                  <w:rFonts w:ascii="Times New Roman" w:hAnsi="Times New Roman"/>
                  <w:color w:val="0000FF"/>
                  <w:u w:val="single"/>
                </w:rPr>
                <w:t>dc</w:t>
              </w:r>
              <w:r w:rsidRPr="00CC69F6">
                <w:rPr>
                  <w:rFonts w:ascii="Times New Roman" w:hAnsi="Times New Roman"/>
                  <w:color w:val="0000FF"/>
                  <w:u w:val="single"/>
                </w:rPr>
                <w:t>1</w:t>
              </w:r>
            </w:hyperlink>
          </w:p>
        </w:tc>
      </w:tr>
      <w:tr w:rsidR="00C35B23" w:rsidRPr="003F7B4D" w:rsidTr="00C35B23">
        <w:trPr>
          <w:trHeight w:val="144"/>
          <w:tblCellSpacing w:w="20" w:type="nil"/>
        </w:trPr>
        <w:tc>
          <w:tcPr>
            <w:tcW w:w="485" w:type="dxa"/>
            <w:tcMar>
              <w:top w:w="50" w:type="dxa"/>
              <w:left w:w="100" w:type="dxa"/>
            </w:tcMar>
            <w:vAlign w:val="center"/>
          </w:tcPr>
          <w:p w:rsidR="00C35B23" w:rsidRDefault="00C35B23" w:rsidP="00C35B23">
            <w:pPr>
              <w:spacing w:after="0"/>
            </w:pPr>
            <w:r>
              <w:rPr>
                <w:rFonts w:ascii="Times New Roman" w:hAnsi="Times New Roman"/>
                <w:color w:val="000000"/>
                <w:sz w:val="24"/>
              </w:rPr>
              <w:t>4</w:t>
            </w:r>
          </w:p>
        </w:tc>
        <w:tc>
          <w:tcPr>
            <w:tcW w:w="2640" w:type="dxa"/>
            <w:tcMar>
              <w:top w:w="50" w:type="dxa"/>
              <w:left w:w="100" w:type="dxa"/>
            </w:tcMar>
            <w:vAlign w:val="center"/>
          </w:tcPr>
          <w:p w:rsidR="00C35B23" w:rsidRDefault="00C35B23" w:rsidP="00C35B23">
            <w:pPr>
              <w:spacing w:after="0"/>
              <w:ind w:left="135"/>
            </w:pPr>
            <w:r>
              <w:rPr>
                <w:rFonts w:ascii="Times New Roman" w:hAnsi="Times New Roman"/>
                <w:color w:val="000000"/>
                <w:sz w:val="24"/>
              </w:rPr>
              <w:t>Непрерывные случайные величины (распределения)</w:t>
            </w:r>
          </w:p>
        </w:tc>
        <w:tc>
          <w:tcPr>
            <w:tcW w:w="1017"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 xml:space="preserve"> 2 </w:t>
            </w:r>
          </w:p>
        </w:tc>
        <w:tc>
          <w:tcPr>
            <w:tcW w:w="1745" w:type="dxa"/>
            <w:tcMar>
              <w:top w:w="50" w:type="dxa"/>
              <w:left w:w="100" w:type="dxa"/>
            </w:tcMar>
            <w:vAlign w:val="center"/>
          </w:tcPr>
          <w:p w:rsidR="00C35B23" w:rsidRDefault="00C35B23" w:rsidP="00C35B23">
            <w:pPr>
              <w:spacing w:after="0"/>
              <w:ind w:left="135"/>
              <w:jc w:val="center"/>
            </w:pPr>
          </w:p>
        </w:tc>
        <w:tc>
          <w:tcPr>
            <w:tcW w:w="1829" w:type="dxa"/>
            <w:tcMar>
              <w:top w:w="50" w:type="dxa"/>
              <w:left w:w="100" w:type="dxa"/>
            </w:tcMar>
            <w:vAlign w:val="center"/>
          </w:tcPr>
          <w:p w:rsidR="00C35B23" w:rsidRDefault="00C35B23" w:rsidP="00C35B23">
            <w:pPr>
              <w:spacing w:after="0"/>
              <w:ind w:left="135"/>
              <w:jc w:val="center"/>
            </w:pPr>
          </w:p>
        </w:tc>
        <w:tc>
          <w:tcPr>
            <w:tcW w:w="2757"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Библиотека ЦОК </w:t>
            </w:r>
            <w:hyperlink r:id="rId686">
              <w:r>
                <w:rPr>
                  <w:rFonts w:ascii="Times New Roman" w:hAnsi="Times New Roman"/>
                  <w:color w:val="0000FF"/>
                  <w:u w:val="single"/>
                </w:rPr>
                <w:t>https</w:t>
              </w:r>
              <w:r w:rsidRPr="00CC69F6">
                <w:rPr>
                  <w:rFonts w:ascii="Times New Roman" w:hAnsi="Times New Roman"/>
                  <w:color w:val="0000FF"/>
                  <w:u w:val="single"/>
                </w:rPr>
                <w:t>://</w:t>
              </w:r>
              <w:r>
                <w:rPr>
                  <w:rFonts w:ascii="Times New Roman" w:hAnsi="Times New Roman"/>
                  <w:color w:val="0000FF"/>
                  <w:u w:val="single"/>
                </w:rPr>
                <w:t>m</w:t>
              </w:r>
              <w:r w:rsidRPr="00CC69F6">
                <w:rPr>
                  <w:rFonts w:ascii="Times New Roman" w:hAnsi="Times New Roman"/>
                  <w:color w:val="0000FF"/>
                  <w:u w:val="single"/>
                </w:rPr>
                <w:t>.</w:t>
              </w:r>
              <w:r>
                <w:rPr>
                  <w:rFonts w:ascii="Times New Roman" w:hAnsi="Times New Roman"/>
                  <w:color w:val="0000FF"/>
                  <w:u w:val="single"/>
                </w:rPr>
                <w:t>edsoo</w:t>
              </w:r>
              <w:r w:rsidRPr="00CC69F6">
                <w:rPr>
                  <w:rFonts w:ascii="Times New Roman" w:hAnsi="Times New Roman"/>
                  <w:color w:val="0000FF"/>
                  <w:u w:val="single"/>
                </w:rPr>
                <w:t>.</w:t>
              </w:r>
              <w:r>
                <w:rPr>
                  <w:rFonts w:ascii="Times New Roman" w:hAnsi="Times New Roman"/>
                  <w:color w:val="0000FF"/>
                  <w:u w:val="single"/>
                </w:rPr>
                <w:t>ru</w:t>
              </w:r>
              <w:r w:rsidRPr="00CC69F6">
                <w:rPr>
                  <w:rFonts w:ascii="Times New Roman" w:hAnsi="Times New Roman"/>
                  <w:color w:val="0000FF"/>
                  <w:u w:val="single"/>
                </w:rPr>
                <w:t>/5</w:t>
              </w:r>
              <w:r>
                <w:rPr>
                  <w:rFonts w:ascii="Times New Roman" w:hAnsi="Times New Roman"/>
                  <w:color w:val="0000FF"/>
                  <w:u w:val="single"/>
                </w:rPr>
                <w:t>fbc</w:t>
              </w:r>
              <w:r w:rsidRPr="00CC69F6">
                <w:rPr>
                  <w:rFonts w:ascii="Times New Roman" w:hAnsi="Times New Roman"/>
                  <w:color w:val="0000FF"/>
                  <w:u w:val="single"/>
                </w:rPr>
                <w:t>5</w:t>
              </w:r>
              <w:r>
                <w:rPr>
                  <w:rFonts w:ascii="Times New Roman" w:hAnsi="Times New Roman"/>
                  <w:color w:val="0000FF"/>
                  <w:u w:val="single"/>
                </w:rPr>
                <w:t>dc</w:t>
              </w:r>
              <w:r w:rsidRPr="00CC69F6">
                <w:rPr>
                  <w:rFonts w:ascii="Times New Roman" w:hAnsi="Times New Roman"/>
                  <w:color w:val="0000FF"/>
                  <w:u w:val="single"/>
                </w:rPr>
                <w:t>1</w:t>
              </w:r>
            </w:hyperlink>
          </w:p>
        </w:tc>
      </w:tr>
      <w:tr w:rsidR="00C35B23" w:rsidRPr="003F7B4D" w:rsidTr="00C35B23">
        <w:trPr>
          <w:trHeight w:val="144"/>
          <w:tblCellSpacing w:w="20" w:type="nil"/>
        </w:trPr>
        <w:tc>
          <w:tcPr>
            <w:tcW w:w="485" w:type="dxa"/>
            <w:tcMar>
              <w:top w:w="50" w:type="dxa"/>
              <w:left w:w="100" w:type="dxa"/>
            </w:tcMar>
            <w:vAlign w:val="center"/>
          </w:tcPr>
          <w:p w:rsidR="00C35B23" w:rsidRDefault="00C35B23" w:rsidP="00C35B23">
            <w:pPr>
              <w:spacing w:after="0"/>
            </w:pPr>
            <w:r>
              <w:rPr>
                <w:rFonts w:ascii="Times New Roman" w:hAnsi="Times New Roman"/>
                <w:color w:val="000000"/>
                <w:sz w:val="24"/>
              </w:rPr>
              <w:t>5</w:t>
            </w:r>
          </w:p>
        </w:tc>
        <w:tc>
          <w:tcPr>
            <w:tcW w:w="2640" w:type="dxa"/>
            <w:tcMar>
              <w:top w:w="50" w:type="dxa"/>
              <w:left w:w="100" w:type="dxa"/>
            </w:tcMar>
            <w:vAlign w:val="center"/>
          </w:tcPr>
          <w:p w:rsidR="00C35B23" w:rsidRDefault="00C35B23" w:rsidP="00C35B23">
            <w:pPr>
              <w:spacing w:after="0"/>
              <w:ind w:left="135"/>
            </w:pPr>
            <w:r>
              <w:rPr>
                <w:rFonts w:ascii="Times New Roman" w:hAnsi="Times New Roman"/>
                <w:color w:val="000000"/>
                <w:sz w:val="24"/>
              </w:rPr>
              <w:t>Нормальное распределения</w:t>
            </w:r>
          </w:p>
        </w:tc>
        <w:tc>
          <w:tcPr>
            <w:tcW w:w="1017"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 xml:space="preserve"> 2 </w:t>
            </w:r>
          </w:p>
        </w:tc>
        <w:tc>
          <w:tcPr>
            <w:tcW w:w="1745" w:type="dxa"/>
            <w:tcMar>
              <w:top w:w="50" w:type="dxa"/>
              <w:left w:w="100" w:type="dxa"/>
            </w:tcMar>
            <w:vAlign w:val="center"/>
          </w:tcPr>
          <w:p w:rsidR="00C35B23" w:rsidRDefault="00C35B23" w:rsidP="00C35B23">
            <w:pPr>
              <w:spacing w:after="0"/>
              <w:ind w:left="135"/>
              <w:jc w:val="center"/>
            </w:pPr>
          </w:p>
        </w:tc>
        <w:tc>
          <w:tcPr>
            <w:tcW w:w="1829"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 xml:space="preserve"> 1 </w:t>
            </w:r>
          </w:p>
        </w:tc>
        <w:tc>
          <w:tcPr>
            <w:tcW w:w="2757"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Библиотека ЦОК </w:t>
            </w:r>
            <w:hyperlink r:id="rId687">
              <w:r>
                <w:rPr>
                  <w:rFonts w:ascii="Times New Roman" w:hAnsi="Times New Roman"/>
                  <w:color w:val="0000FF"/>
                  <w:u w:val="single"/>
                </w:rPr>
                <w:t>https</w:t>
              </w:r>
              <w:r w:rsidRPr="00CC69F6">
                <w:rPr>
                  <w:rFonts w:ascii="Times New Roman" w:hAnsi="Times New Roman"/>
                  <w:color w:val="0000FF"/>
                  <w:u w:val="single"/>
                </w:rPr>
                <w:t>://</w:t>
              </w:r>
              <w:r>
                <w:rPr>
                  <w:rFonts w:ascii="Times New Roman" w:hAnsi="Times New Roman"/>
                  <w:color w:val="0000FF"/>
                  <w:u w:val="single"/>
                </w:rPr>
                <w:t>m</w:t>
              </w:r>
              <w:r w:rsidRPr="00CC69F6">
                <w:rPr>
                  <w:rFonts w:ascii="Times New Roman" w:hAnsi="Times New Roman"/>
                  <w:color w:val="0000FF"/>
                  <w:u w:val="single"/>
                </w:rPr>
                <w:t>.</w:t>
              </w:r>
              <w:r>
                <w:rPr>
                  <w:rFonts w:ascii="Times New Roman" w:hAnsi="Times New Roman"/>
                  <w:color w:val="0000FF"/>
                  <w:u w:val="single"/>
                </w:rPr>
                <w:t>edsoo</w:t>
              </w:r>
              <w:r w:rsidRPr="00CC69F6">
                <w:rPr>
                  <w:rFonts w:ascii="Times New Roman" w:hAnsi="Times New Roman"/>
                  <w:color w:val="0000FF"/>
                  <w:u w:val="single"/>
                </w:rPr>
                <w:t>.</w:t>
              </w:r>
              <w:r>
                <w:rPr>
                  <w:rFonts w:ascii="Times New Roman" w:hAnsi="Times New Roman"/>
                  <w:color w:val="0000FF"/>
                  <w:u w:val="single"/>
                </w:rPr>
                <w:t>ru</w:t>
              </w:r>
              <w:r w:rsidRPr="00CC69F6">
                <w:rPr>
                  <w:rFonts w:ascii="Times New Roman" w:hAnsi="Times New Roman"/>
                  <w:color w:val="0000FF"/>
                  <w:u w:val="single"/>
                </w:rPr>
                <w:t>/5</w:t>
              </w:r>
              <w:r>
                <w:rPr>
                  <w:rFonts w:ascii="Times New Roman" w:hAnsi="Times New Roman"/>
                  <w:color w:val="0000FF"/>
                  <w:u w:val="single"/>
                </w:rPr>
                <w:t>fbc</w:t>
              </w:r>
              <w:r w:rsidRPr="00CC69F6">
                <w:rPr>
                  <w:rFonts w:ascii="Times New Roman" w:hAnsi="Times New Roman"/>
                  <w:color w:val="0000FF"/>
                  <w:u w:val="single"/>
                </w:rPr>
                <w:t>5</w:t>
              </w:r>
              <w:r>
                <w:rPr>
                  <w:rFonts w:ascii="Times New Roman" w:hAnsi="Times New Roman"/>
                  <w:color w:val="0000FF"/>
                  <w:u w:val="single"/>
                </w:rPr>
                <w:t>dc</w:t>
              </w:r>
              <w:r w:rsidRPr="00CC69F6">
                <w:rPr>
                  <w:rFonts w:ascii="Times New Roman" w:hAnsi="Times New Roman"/>
                  <w:color w:val="0000FF"/>
                  <w:u w:val="single"/>
                </w:rPr>
                <w:t>1</w:t>
              </w:r>
            </w:hyperlink>
          </w:p>
        </w:tc>
      </w:tr>
      <w:tr w:rsidR="00C35B23" w:rsidRPr="003F7B4D" w:rsidTr="00C35B23">
        <w:trPr>
          <w:trHeight w:val="144"/>
          <w:tblCellSpacing w:w="20" w:type="nil"/>
        </w:trPr>
        <w:tc>
          <w:tcPr>
            <w:tcW w:w="485" w:type="dxa"/>
            <w:tcMar>
              <w:top w:w="50" w:type="dxa"/>
              <w:left w:w="100" w:type="dxa"/>
            </w:tcMar>
            <w:vAlign w:val="center"/>
          </w:tcPr>
          <w:p w:rsidR="00C35B23" w:rsidRDefault="00C35B23" w:rsidP="00C35B23">
            <w:pPr>
              <w:spacing w:after="0"/>
            </w:pPr>
            <w:r>
              <w:rPr>
                <w:rFonts w:ascii="Times New Roman" w:hAnsi="Times New Roman"/>
                <w:color w:val="000000"/>
                <w:sz w:val="24"/>
              </w:rPr>
              <w:t>6</w:t>
            </w:r>
          </w:p>
        </w:tc>
        <w:tc>
          <w:tcPr>
            <w:tcW w:w="2640"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Повторение, обобщение и систематизация знаний</w:t>
            </w:r>
          </w:p>
        </w:tc>
        <w:tc>
          <w:tcPr>
            <w:tcW w:w="1017" w:type="dxa"/>
            <w:tcMar>
              <w:top w:w="50" w:type="dxa"/>
              <w:left w:w="100" w:type="dxa"/>
            </w:tcMar>
            <w:vAlign w:val="center"/>
          </w:tcPr>
          <w:p w:rsidR="00C35B23" w:rsidRDefault="00C35B23" w:rsidP="00C35B23">
            <w:pPr>
              <w:spacing w:after="0"/>
              <w:ind w:left="135"/>
              <w:jc w:val="center"/>
            </w:pPr>
            <w:r w:rsidRPr="00CC69F6">
              <w:rPr>
                <w:rFonts w:ascii="Times New Roman" w:hAnsi="Times New Roman"/>
                <w:color w:val="000000"/>
                <w:sz w:val="24"/>
              </w:rPr>
              <w:t xml:space="preserve"> </w:t>
            </w:r>
            <w:r>
              <w:rPr>
                <w:rFonts w:ascii="Times New Roman" w:hAnsi="Times New Roman"/>
                <w:color w:val="000000"/>
                <w:sz w:val="24"/>
              </w:rPr>
              <w:t xml:space="preserve">19 </w:t>
            </w:r>
          </w:p>
        </w:tc>
        <w:tc>
          <w:tcPr>
            <w:tcW w:w="1745"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 xml:space="preserve"> 2 </w:t>
            </w:r>
          </w:p>
        </w:tc>
        <w:tc>
          <w:tcPr>
            <w:tcW w:w="1829" w:type="dxa"/>
            <w:tcMar>
              <w:top w:w="50" w:type="dxa"/>
              <w:left w:w="100" w:type="dxa"/>
            </w:tcMar>
            <w:vAlign w:val="center"/>
          </w:tcPr>
          <w:p w:rsidR="00C35B23" w:rsidRDefault="00C35B23" w:rsidP="00C35B23">
            <w:pPr>
              <w:spacing w:after="0"/>
              <w:ind w:left="135"/>
              <w:jc w:val="center"/>
            </w:pPr>
          </w:p>
        </w:tc>
        <w:tc>
          <w:tcPr>
            <w:tcW w:w="2757"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Библиотека ЦОК </w:t>
            </w:r>
            <w:hyperlink r:id="rId688">
              <w:r>
                <w:rPr>
                  <w:rFonts w:ascii="Times New Roman" w:hAnsi="Times New Roman"/>
                  <w:color w:val="0000FF"/>
                  <w:u w:val="single"/>
                </w:rPr>
                <w:t>https</w:t>
              </w:r>
              <w:r w:rsidRPr="00CC69F6">
                <w:rPr>
                  <w:rFonts w:ascii="Times New Roman" w:hAnsi="Times New Roman"/>
                  <w:color w:val="0000FF"/>
                  <w:u w:val="single"/>
                </w:rPr>
                <w:t>://</w:t>
              </w:r>
              <w:r>
                <w:rPr>
                  <w:rFonts w:ascii="Times New Roman" w:hAnsi="Times New Roman"/>
                  <w:color w:val="0000FF"/>
                  <w:u w:val="single"/>
                </w:rPr>
                <w:t>m</w:t>
              </w:r>
              <w:r w:rsidRPr="00CC69F6">
                <w:rPr>
                  <w:rFonts w:ascii="Times New Roman" w:hAnsi="Times New Roman"/>
                  <w:color w:val="0000FF"/>
                  <w:u w:val="single"/>
                </w:rPr>
                <w:t>.</w:t>
              </w:r>
              <w:r>
                <w:rPr>
                  <w:rFonts w:ascii="Times New Roman" w:hAnsi="Times New Roman"/>
                  <w:color w:val="0000FF"/>
                  <w:u w:val="single"/>
                </w:rPr>
                <w:t>edsoo</w:t>
              </w:r>
              <w:r w:rsidRPr="00CC69F6">
                <w:rPr>
                  <w:rFonts w:ascii="Times New Roman" w:hAnsi="Times New Roman"/>
                  <w:color w:val="0000FF"/>
                  <w:u w:val="single"/>
                </w:rPr>
                <w:t>.</w:t>
              </w:r>
              <w:r>
                <w:rPr>
                  <w:rFonts w:ascii="Times New Roman" w:hAnsi="Times New Roman"/>
                  <w:color w:val="0000FF"/>
                  <w:u w:val="single"/>
                </w:rPr>
                <w:t>ru</w:t>
              </w:r>
              <w:r w:rsidRPr="00CC69F6">
                <w:rPr>
                  <w:rFonts w:ascii="Times New Roman" w:hAnsi="Times New Roman"/>
                  <w:color w:val="0000FF"/>
                  <w:u w:val="single"/>
                </w:rPr>
                <w:t>/5</w:t>
              </w:r>
              <w:r>
                <w:rPr>
                  <w:rFonts w:ascii="Times New Roman" w:hAnsi="Times New Roman"/>
                  <w:color w:val="0000FF"/>
                  <w:u w:val="single"/>
                </w:rPr>
                <w:t>fbc</w:t>
              </w:r>
              <w:r w:rsidRPr="00CC69F6">
                <w:rPr>
                  <w:rFonts w:ascii="Times New Roman" w:hAnsi="Times New Roman"/>
                  <w:color w:val="0000FF"/>
                  <w:u w:val="single"/>
                </w:rPr>
                <w:t>5</w:t>
              </w:r>
              <w:r>
                <w:rPr>
                  <w:rFonts w:ascii="Times New Roman" w:hAnsi="Times New Roman"/>
                  <w:color w:val="0000FF"/>
                  <w:u w:val="single"/>
                </w:rPr>
                <w:t>dc</w:t>
              </w:r>
              <w:r w:rsidRPr="00CC69F6">
                <w:rPr>
                  <w:rFonts w:ascii="Times New Roman" w:hAnsi="Times New Roman"/>
                  <w:color w:val="0000FF"/>
                  <w:u w:val="single"/>
                </w:rPr>
                <w:t>1</w:t>
              </w:r>
            </w:hyperlink>
          </w:p>
        </w:tc>
      </w:tr>
      <w:tr w:rsidR="00C35B23" w:rsidTr="00C35B23">
        <w:trPr>
          <w:trHeight w:val="144"/>
          <w:tblCellSpacing w:w="20" w:type="nil"/>
        </w:trPr>
        <w:tc>
          <w:tcPr>
            <w:tcW w:w="0" w:type="auto"/>
            <w:gridSpan w:val="2"/>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ОБЩЕЕ КОЛИЧЕСТВО ЧАСОВ ПО ПРОГРАММЕ</w:t>
            </w:r>
          </w:p>
        </w:tc>
        <w:tc>
          <w:tcPr>
            <w:tcW w:w="1598" w:type="dxa"/>
            <w:tcMar>
              <w:top w:w="50" w:type="dxa"/>
              <w:left w:w="100" w:type="dxa"/>
            </w:tcMar>
            <w:vAlign w:val="center"/>
          </w:tcPr>
          <w:p w:rsidR="00C35B23" w:rsidRDefault="00C35B23" w:rsidP="00C35B23">
            <w:pPr>
              <w:spacing w:after="0"/>
              <w:ind w:left="135"/>
              <w:jc w:val="center"/>
            </w:pPr>
            <w:r w:rsidRPr="00CC69F6">
              <w:rPr>
                <w:rFonts w:ascii="Times New Roman" w:hAnsi="Times New Roman"/>
                <w:color w:val="000000"/>
                <w:sz w:val="24"/>
              </w:rPr>
              <w:t xml:space="preserve"> </w:t>
            </w:r>
            <w:r>
              <w:rPr>
                <w:rFonts w:ascii="Times New Roman" w:hAnsi="Times New Roman"/>
                <w:color w:val="000000"/>
                <w:sz w:val="24"/>
              </w:rPr>
              <w:t xml:space="preserve">34 </w:t>
            </w:r>
          </w:p>
        </w:tc>
        <w:tc>
          <w:tcPr>
            <w:tcW w:w="1745"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 xml:space="preserve"> 2 </w:t>
            </w:r>
          </w:p>
        </w:tc>
        <w:tc>
          <w:tcPr>
            <w:tcW w:w="1829"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 xml:space="preserve"> 3 </w:t>
            </w:r>
          </w:p>
        </w:tc>
        <w:tc>
          <w:tcPr>
            <w:tcW w:w="2757" w:type="dxa"/>
            <w:tcMar>
              <w:top w:w="50" w:type="dxa"/>
              <w:left w:w="100" w:type="dxa"/>
            </w:tcMar>
            <w:vAlign w:val="center"/>
          </w:tcPr>
          <w:p w:rsidR="00C35B23" w:rsidRDefault="00C35B23" w:rsidP="00C35B23"/>
        </w:tc>
      </w:tr>
    </w:tbl>
    <w:p w:rsidR="00C35B23" w:rsidRDefault="00C35B23" w:rsidP="00C35B23">
      <w:pPr>
        <w:sectPr w:rsidR="00C35B23">
          <w:pgSz w:w="16383" w:h="11906" w:orient="landscape"/>
          <w:pgMar w:top="1134" w:right="850" w:bottom="1134" w:left="1701" w:header="720" w:footer="720" w:gutter="0"/>
          <w:cols w:space="720"/>
        </w:sectPr>
      </w:pPr>
    </w:p>
    <w:p w:rsidR="00C35B23" w:rsidRDefault="00C35B23" w:rsidP="00C35B23">
      <w:pPr>
        <w:spacing w:after="0"/>
        <w:ind w:left="120"/>
      </w:pPr>
      <w:r>
        <w:rPr>
          <w:rFonts w:ascii="Times New Roman" w:hAnsi="Times New Roman"/>
          <w:b/>
          <w:color w:val="000000"/>
          <w:sz w:val="28"/>
        </w:rPr>
        <w:lastRenderedPageBreak/>
        <w:t xml:space="preserve">ПОУРОЧНОЕ ПЛАНИРОВАНИЕ </w:t>
      </w:r>
    </w:p>
    <w:p w:rsidR="00C35B23" w:rsidRDefault="00C35B23" w:rsidP="00C35B2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2"/>
        <w:gridCol w:w="3854"/>
        <w:gridCol w:w="1233"/>
        <w:gridCol w:w="1841"/>
        <w:gridCol w:w="1910"/>
        <w:gridCol w:w="1347"/>
        <w:gridCol w:w="2873"/>
      </w:tblGrid>
      <w:tr w:rsidR="00C35B23" w:rsidTr="00C35B23">
        <w:trPr>
          <w:trHeight w:val="144"/>
          <w:tblCellSpacing w:w="20" w:type="nil"/>
        </w:trPr>
        <w:tc>
          <w:tcPr>
            <w:tcW w:w="400" w:type="dxa"/>
            <w:vMerge w:val="restart"/>
            <w:tcMar>
              <w:top w:w="50" w:type="dxa"/>
              <w:left w:w="100" w:type="dxa"/>
            </w:tcMar>
            <w:vAlign w:val="center"/>
          </w:tcPr>
          <w:p w:rsidR="00C35B23" w:rsidRDefault="00C35B23" w:rsidP="00C35B23">
            <w:pPr>
              <w:spacing w:after="0"/>
              <w:ind w:left="135"/>
            </w:pPr>
            <w:r>
              <w:rPr>
                <w:rFonts w:ascii="Times New Roman" w:hAnsi="Times New Roman"/>
                <w:b/>
                <w:color w:val="000000"/>
                <w:sz w:val="24"/>
              </w:rPr>
              <w:t xml:space="preserve">№ п/п </w:t>
            </w:r>
          </w:p>
          <w:p w:rsidR="00C35B23" w:rsidRDefault="00C35B23" w:rsidP="00C35B23">
            <w:pPr>
              <w:spacing w:after="0"/>
              <w:ind w:left="135"/>
            </w:pPr>
          </w:p>
        </w:tc>
        <w:tc>
          <w:tcPr>
            <w:tcW w:w="2816" w:type="dxa"/>
            <w:vMerge w:val="restart"/>
            <w:tcMar>
              <w:top w:w="50" w:type="dxa"/>
              <w:left w:w="100" w:type="dxa"/>
            </w:tcMar>
            <w:vAlign w:val="center"/>
          </w:tcPr>
          <w:p w:rsidR="00C35B23" w:rsidRDefault="00C35B23" w:rsidP="00C35B23">
            <w:pPr>
              <w:spacing w:after="0"/>
              <w:ind w:left="135"/>
            </w:pPr>
            <w:r>
              <w:rPr>
                <w:rFonts w:ascii="Times New Roman" w:hAnsi="Times New Roman"/>
                <w:b/>
                <w:color w:val="000000"/>
                <w:sz w:val="24"/>
              </w:rPr>
              <w:t xml:space="preserve">Тема урока </w:t>
            </w:r>
          </w:p>
          <w:p w:rsidR="00C35B23" w:rsidRDefault="00C35B23" w:rsidP="00C35B23">
            <w:pPr>
              <w:spacing w:after="0"/>
              <w:ind w:left="135"/>
            </w:pPr>
          </w:p>
        </w:tc>
        <w:tc>
          <w:tcPr>
            <w:tcW w:w="0" w:type="auto"/>
            <w:gridSpan w:val="3"/>
            <w:tcMar>
              <w:top w:w="50" w:type="dxa"/>
              <w:left w:w="100" w:type="dxa"/>
            </w:tcMar>
            <w:vAlign w:val="center"/>
          </w:tcPr>
          <w:p w:rsidR="00C35B23" w:rsidRDefault="00C35B23" w:rsidP="00C35B23">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C35B23" w:rsidRDefault="00C35B23" w:rsidP="00C35B23">
            <w:pPr>
              <w:spacing w:after="0"/>
              <w:ind w:left="135"/>
            </w:pPr>
            <w:r>
              <w:rPr>
                <w:rFonts w:ascii="Times New Roman" w:hAnsi="Times New Roman"/>
                <w:b/>
                <w:color w:val="000000"/>
                <w:sz w:val="24"/>
              </w:rPr>
              <w:t xml:space="preserve">Дата изучения </w:t>
            </w:r>
          </w:p>
          <w:p w:rsidR="00C35B23" w:rsidRDefault="00C35B23" w:rsidP="00C35B23">
            <w:pPr>
              <w:spacing w:after="0"/>
              <w:ind w:left="135"/>
            </w:pPr>
          </w:p>
        </w:tc>
        <w:tc>
          <w:tcPr>
            <w:tcW w:w="2021" w:type="dxa"/>
            <w:vMerge w:val="restart"/>
            <w:tcMar>
              <w:top w:w="50" w:type="dxa"/>
              <w:left w:w="100" w:type="dxa"/>
            </w:tcMar>
            <w:vAlign w:val="center"/>
          </w:tcPr>
          <w:p w:rsidR="00C35B23" w:rsidRDefault="00C35B23" w:rsidP="00C35B23">
            <w:pPr>
              <w:spacing w:after="0"/>
              <w:ind w:left="135"/>
            </w:pPr>
            <w:r>
              <w:rPr>
                <w:rFonts w:ascii="Times New Roman" w:hAnsi="Times New Roman"/>
                <w:b/>
                <w:color w:val="000000"/>
                <w:sz w:val="24"/>
              </w:rPr>
              <w:t xml:space="preserve">Электронные цифровые образовательные ресурсы </w:t>
            </w:r>
          </w:p>
          <w:p w:rsidR="00C35B23" w:rsidRDefault="00C35B23" w:rsidP="00C35B23">
            <w:pPr>
              <w:spacing w:after="0"/>
              <w:ind w:left="135"/>
            </w:pPr>
          </w:p>
        </w:tc>
      </w:tr>
      <w:tr w:rsidR="00C35B23" w:rsidTr="00C35B23">
        <w:trPr>
          <w:trHeight w:val="144"/>
          <w:tblCellSpacing w:w="20" w:type="nil"/>
        </w:trPr>
        <w:tc>
          <w:tcPr>
            <w:tcW w:w="0" w:type="auto"/>
            <w:vMerge/>
            <w:tcBorders>
              <w:top w:val="nil"/>
            </w:tcBorders>
            <w:tcMar>
              <w:top w:w="50" w:type="dxa"/>
              <w:left w:w="100" w:type="dxa"/>
            </w:tcMar>
          </w:tcPr>
          <w:p w:rsidR="00C35B23" w:rsidRDefault="00C35B23" w:rsidP="00C35B23"/>
        </w:tc>
        <w:tc>
          <w:tcPr>
            <w:tcW w:w="0" w:type="auto"/>
            <w:vMerge/>
            <w:tcBorders>
              <w:top w:val="nil"/>
            </w:tcBorders>
            <w:tcMar>
              <w:top w:w="50" w:type="dxa"/>
              <w:left w:w="100" w:type="dxa"/>
            </w:tcMar>
          </w:tcPr>
          <w:p w:rsidR="00C35B23" w:rsidRDefault="00C35B23" w:rsidP="00C35B23"/>
        </w:tc>
        <w:tc>
          <w:tcPr>
            <w:tcW w:w="869" w:type="dxa"/>
            <w:tcMar>
              <w:top w:w="50" w:type="dxa"/>
              <w:left w:w="100" w:type="dxa"/>
            </w:tcMar>
            <w:vAlign w:val="center"/>
          </w:tcPr>
          <w:p w:rsidR="00C35B23" w:rsidRDefault="00C35B23" w:rsidP="00C35B23">
            <w:pPr>
              <w:spacing w:after="0"/>
              <w:ind w:left="135"/>
            </w:pPr>
            <w:r>
              <w:rPr>
                <w:rFonts w:ascii="Times New Roman" w:hAnsi="Times New Roman"/>
                <w:b/>
                <w:color w:val="000000"/>
                <w:sz w:val="24"/>
              </w:rPr>
              <w:t xml:space="preserve">Всего </w:t>
            </w:r>
          </w:p>
          <w:p w:rsidR="00C35B23" w:rsidRDefault="00C35B23" w:rsidP="00C35B23">
            <w:pPr>
              <w:spacing w:after="0"/>
              <w:ind w:left="135"/>
            </w:pPr>
          </w:p>
        </w:tc>
        <w:tc>
          <w:tcPr>
            <w:tcW w:w="1573" w:type="dxa"/>
            <w:tcMar>
              <w:top w:w="50" w:type="dxa"/>
              <w:left w:w="100" w:type="dxa"/>
            </w:tcMar>
            <w:vAlign w:val="center"/>
          </w:tcPr>
          <w:p w:rsidR="00C35B23" w:rsidRDefault="00C35B23" w:rsidP="00C35B23">
            <w:pPr>
              <w:spacing w:after="0"/>
              <w:ind w:left="135"/>
            </w:pPr>
            <w:r>
              <w:rPr>
                <w:rFonts w:ascii="Times New Roman" w:hAnsi="Times New Roman"/>
                <w:b/>
                <w:color w:val="000000"/>
                <w:sz w:val="24"/>
              </w:rPr>
              <w:t xml:space="preserve">Контрольные работы </w:t>
            </w:r>
          </w:p>
          <w:p w:rsidR="00C35B23" w:rsidRDefault="00C35B23" w:rsidP="00C35B23">
            <w:pPr>
              <w:spacing w:after="0"/>
              <w:ind w:left="135"/>
            </w:pPr>
          </w:p>
        </w:tc>
        <w:tc>
          <w:tcPr>
            <w:tcW w:w="1669" w:type="dxa"/>
            <w:tcMar>
              <w:top w:w="50" w:type="dxa"/>
              <w:left w:w="100" w:type="dxa"/>
            </w:tcMar>
            <w:vAlign w:val="center"/>
          </w:tcPr>
          <w:p w:rsidR="00C35B23" w:rsidRDefault="00C35B23" w:rsidP="00C35B23">
            <w:pPr>
              <w:spacing w:after="0"/>
              <w:ind w:left="135"/>
            </w:pPr>
            <w:r>
              <w:rPr>
                <w:rFonts w:ascii="Times New Roman" w:hAnsi="Times New Roman"/>
                <w:b/>
                <w:color w:val="000000"/>
                <w:sz w:val="24"/>
              </w:rPr>
              <w:t xml:space="preserve">Практические работы </w:t>
            </w:r>
          </w:p>
          <w:p w:rsidR="00C35B23" w:rsidRDefault="00C35B23" w:rsidP="00C35B23">
            <w:pPr>
              <w:spacing w:after="0"/>
              <w:ind w:left="135"/>
            </w:pPr>
          </w:p>
        </w:tc>
        <w:tc>
          <w:tcPr>
            <w:tcW w:w="0" w:type="auto"/>
            <w:vMerge/>
            <w:tcBorders>
              <w:top w:val="nil"/>
            </w:tcBorders>
            <w:tcMar>
              <w:top w:w="50" w:type="dxa"/>
              <w:left w:w="100" w:type="dxa"/>
            </w:tcMar>
          </w:tcPr>
          <w:p w:rsidR="00C35B23" w:rsidRDefault="00C35B23" w:rsidP="00C35B23"/>
        </w:tc>
        <w:tc>
          <w:tcPr>
            <w:tcW w:w="0" w:type="auto"/>
            <w:vMerge/>
            <w:tcBorders>
              <w:top w:val="nil"/>
            </w:tcBorders>
            <w:tcMar>
              <w:top w:w="50" w:type="dxa"/>
              <w:left w:w="100" w:type="dxa"/>
            </w:tcMar>
          </w:tcPr>
          <w:p w:rsidR="00C35B23" w:rsidRDefault="00C35B23" w:rsidP="00C35B23"/>
        </w:tc>
      </w:tr>
      <w:tr w:rsidR="00C35B23" w:rsidRPr="003F7B4D" w:rsidTr="00C35B23">
        <w:trPr>
          <w:trHeight w:val="144"/>
          <w:tblCellSpacing w:w="20" w:type="nil"/>
        </w:trPr>
        <w:tc>
          <w:tcPr>
            <w:tcW w:w="400" w:type="dxa"/>
            <w:tcMar>
              <w:top w:w="50" w:type="dxa"/>
              <w:left w:w="100" w:type="dxa"/>
            </w:tcMar>
            <w:vAlign w:val="center"/>
          </w:tcPr>
          <w:p w:rsidR="00C35B23" w:rsidRDefault="00C35B23" w:rsidP="00C35B23">
            <w:pPr>
              <w:spacing w:after="0"/>
            </w:pPr>
            <w:r>
              <w:rPr>
                <w:rFonts w:ascii="Times New Roman" w:hAnsi="Times New Roman"/>
                <w:color w:val="000000"/>
                <w:sz w:val="24"/>
              </w:rPr>
              <w:t>1</w:t>
            </w:r>
          </w:p>
        </w:tc>
        <w:tc>
          <w:tcPr>
            <w:tcW w:w="2816"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Представление данных с помощью таблиц и диаграмм</w:t>
            </w:r>
          </w:p>
        </w:tc>
        <w:tc>
          <w:tcPr>
            <w:tcW w:w="869" w:type="dxa"/>
            <w:tcMar>
              <w:top w:w="50" w:type="dxa"/>
              <w:left w:w="100" w:type="dxa"/>
            </w:tcMar>
            <w:vAlign w:val="center"/>
          </w:tcPr>
          <w:p w:rsidR="00C35B23" w:rsidRDefault="00C35B23" w:rsidP="00C35B23">
            <w:pPr>
              <w:spacing w:after="0"/>
              <w:ind w:left="135"/>
              <w:jc w:val="center"/>
            </w:pPr>
            <w:r w:rsidRPr="00CC69F6">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35B23" w:rsidRDefault="00C35B23" w:rsidP="00C35B23">
            <w:pPr>
              <w:spacing w:after="0"/>
              <w:ind w:left="135"/>
              <w:jc w:val="center"/>
            </w:pPr>
          </w:p>
        </w:tc>
        <w:tc>
          <w:tcPr>
            <w:tcW w:w="1669" w:type="dxa"/>
            <w:tcMar>
              <w:top w:w="50" w:type="dxa"/>
              <w:left w:w="100" w:type="dxa"/>
            </w:tcMar>
            <w:vAlign w:val="center"/>
          </w:tcPr>
          <w:p w:rsidR="00C35B23" w:rsidRDefault="00C35B23" w:rsidP="00C35B23">
            <w:pPr>
              <w:spacing w:after="0"/>
              <w:ind w:left="135"/>
              <w:jc w:val="center"/>
            </w:pPr>
          </w:p>
        </w:tc>
        <w:tc>
          <w:tcPr>
            <w:tcW w:w="1189" w:type="dxa"/>
            <w:tcMar>
              <w:top w:w="50" w:type="dxa"/>
              <w:left w:w="100" w:type="dxa"/>
            </w:tcMar>
            <w:vAlign w:val="center"/>
          </w:tcPr>
          <w:p w:rsidR="00C35B23" w:rsidRDefault="00C35B23" w:rsidP="00C35B23">
            <w:pPr>
              <w:spacing w:after="0"/>
              <w:ind w:left="135"/>
            </w:pPr>
          </w:p>
        </w:tc>
        <w:tc>
          <w:tcPr>
            <w:tcW w:w="2021"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Библиотека ЦОК </w:t>
            </w:r>
            <w:hyperlink r:id="rId689">
              <w:r>
                <w:rPr>
                  <w:rFonts w:ascii="Times New Roman" w:hAnsi="Times New Roman"/>
                  <w:color w:val="0000FF"/>
                  <w:u w:val="single"/>
                </w:rPr>
                <w:t>https</w:t>
              </w:r>
              <w:r w:rsidRPr="00CC69F6">
                <w:rPr>
                  <w:rFonts w:ascii="Times New Roman" w:hAnsi="Times New Roman"/>
                  <w:color w:val="0000FF"/>
                  <w:u w:val="single"/>
                </w:rPr>
                <w:t>://</w:t>
              </w:r>
              <w:r>
                <w:rPr>
                  <w:rFonts w:ascii="Times New Roman" w:hAnsi="Times New Roman"/>
                  <w:color w:val="0000FF"/>
                  <w:u w:val="single"/>
                </w:rPr>
                <w:t>m</w:t>
              </w:r>
              <w:r w:rsidRPr="00CC69F6">
                <w:rPr>
                  <w:rFonts w:ascii="Times New Roman" w:hAnsi="Times New Roman"/>
                  <w:color w:val="0000FF"/>
                  <w:u w:val="single"/>
                </w:rPr>
                <w:t>.</w:t>
              </w:r>
              <w:r>
                <w:rPr>
                  <w:rFonts w:ascii="Times New Roman" w:hAnsi="Times New Roman"/>
                  <w:color w:val="0000FF"/>
                  <w:u w:val="single"/>
                </w:rPr>
                <w:t>edsoo</w:t>
              </w:r>
              <w:r w:rsidRPr="00CC69F6">
                <w:rPr>
                  <w:rFonts w:ascii="Times New Roman" w:hAnsi="Times New Roman"/>
                  <w:color w:val="0000FF"/>
                  <w:u w:val="single"/>
                </w:rPr>
                <w:t>.</w:t>
              </w:r>
              <w:r>
                <w:rPr>
                  <w:rFonts w:ascii="Times New Roman" w:hAnsi="Times New Roman"/>
                  <w:color w:val="0000FF"/>
                  <w:u w:val="single"/>
                </w:rPr>
                <w:t>ru</w:t>
              </w:r>
              <w:r w:rsidRPr="00CC69F6">
                <w:rPr>
                  <w:rFonts w:ascii="Times New Roman" w:hAnsi="Times New Roman"/>
                  <w:color w:val="0000FF"/>
                  <w:u w:val="single"/>
                </w:rPr>
                <w:t>/25</w:t>
              </w:r>
              <w:r>
                <w:rPr>
                  <w:rFonts w:ascii="Times New Roman" w:hAnsi="Times New Roman"/>
                  <w:color w:val="0000FF"/>
                  <w:u w:val="single"/>
                </w:rPr>
                <w:t>c</w:t>
              </w:r>
              <w:r w:rsidRPr="00CC69F6">
                <w:rPr>
                  <w:rFonts w:ascii="Times New Roman" w:hAnsi="Times New Roman"/>
                  <w:color w:val="0000FF"/>
                  <w:u w:val="single"/>
                </w:rPr>
                <w:t>6</w:t>
              </w:r>
              <w:r>
                <w:rPr>
                  <w:rFonts w:ascii="Times New Roman" w:hAnsi="Times New Roman"/>
                  <w:color w:val="0000FF"/>
                  <w:u w:val="single"/>
                </w:rPr>
                <w:t>d</w:t>
              </w:r>
              <w:r w:rsidRPr="00CC69F6">
                <w:rPr>
                  <w:rFonts w:ascii="Times New Roman" w:hAnsi="Times New Roman"/>
                  <w:color w:val="0000FF"/>
                  <w:u w:val="single"/>
                </w:rPr>
                <w:t>12</w:t>
              </w:r>
              <w:r>
                <w:rPr>
                  <w:rFonts w:ascii="Times New Roman" w:hAnsi="Times New Roman"/>
                  <w:color w:val="0000FF"/>
                  <w:u w:val="single"/>
                </w:rPr>
                <w:t>b</w:t>
              </w:r>
            </w:hyperlink>
          </w:p>
        </w:tc>
      </w:tr>
      <w:tr w:rsidR="00C35B23" w:rsidRPr="003F7B4D" w:rsidTr="00C35B23">
        <w:trPr>
          <w:trHeight w:val="144"/>
          <w:tblCellSpacing w:w="20" w:type="nil"/>
        </w:trPr>
        <w:tc>
          <w:tcPr>
            <w:tcW w:w="400" w:type="dxa"/>
            <w:tcMar>
              <w:top w:w="50" w:type="dxa"/>
              <w:left w:w="100" w:type="dxa"/>
            </w:tcMar>
            <w:vAlign w:val="center"/>
          </w:tcPr>
          <w:p w:rsidR="00C35B23" w:rsidRDefault="00C35B23" w:rsidP="00C35B23">
            <w:pPr>
              <w:spacing w:after="0"/>
            </w:pPr>
            <w:r>
              <w:rPr>
                <w:rFonts w:ascii="Times New Roman" w:hAnsi="Times New Roman"/>
                <w:color w:val="000000"/>
                <w:sz w:val="24"/>
              </w:rPr>
              <w:t>2</w:t>
            </w:r>
          </w:p>
        </w:tc>
        <w:tc>
          <w:tcPr>
            <w:tcW w:w="2816"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Среднее арифметическое, медиана, наибольшее и наименьшее значения, размах, дисперсия, стандартное отклонение числовых наборов</w:t>
            </w:r>
          </w:p>
        </w:tc>
        <w:tc>
          <w:tcPr>
            <w:tcW w:w="869" w:type="dxa"/>
            <w:tcMar>
              <w:top w:w="50" w:type="dxa"/>
              <w:left w:w="100" w:type="dxa"/>
            </w:tcMar>
            <w:vAlign w:val="center"/>
          </w:tcPr>
          <w:p w:rsidR="00C35B23" w:rsidRDefault="00C35B23" w:rsidP="00C35B23">
            <w:pPr>
              <w:spacing w:after="0"/>
              <w:ind w:left="135"/>
              <w:jc w:val="center"/>
            </w:pPr>
            <w:r w:rsidRPr="00CC69F6">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35B23" w:rsidRDefault="00C35B23" w:rsidP="00C35B23">
            <w:pPr>
              <w:spacing w:after="0"/>
              <w:ind w:left="135"/>
              <w:jc w:val="center"/>
            </w:pPr>
          </w:p>
        </w:tc>
        <w:tc>
          <w:tcPr>
            <w:tcW w:w="1669" w:type="dxa"/>
            <w:tcMar>
              <w:top w:w="50" w:type="dxa"/>
              <w:left w:w="100" w:type="dxa"/>
            </w:tcMar>
            <w:vAlign w:val="center"/>
          </w:tcPr>
          <w:p w:rsidR="00C35B23" w:rsidRDefault="00C35B23" w:rsidP="00C35B23">
            <w:pPr>
              <w:spacing w:after="0"/>
              <w:ind w:left="135"/>
              <w:jc w:val="center"/>
            </w:pPr>
          </w:p>
        </w:tc>
        <w:tc>
          <w:tcPr>
            <w:tcW w:w="1189" w:type="dxa"/>
            <w:tcMar>
              <w:top w:w="50" w:type="dxa"/>
              <w:left w:w="100" w:type="dxa"/>
            </w:tcMar>
            <w:vAlign w:val="center"/>
          </w:tcPr>
          <w:p w:rsidR="00C35B23" w:rsidRDefault="00C35B23" w:rsidP="00C35B23">
            <w:pPr>
              <w:spacing w:after="0"/>
              <w:ind w:left="135"/>
            </w:pPr>
          </w:p>
        </w:tc>
        <w:tc>
          <w:tcPr>
            <w:tcW w:w="2021"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Библиотека ЦОК </w:t>
            </w:r>
            <w:hyperlink r:id="rId690">
              <w:r>
                <w:rPr>
                  <w:rFonts w:ascii="Times New Roman" w:hAnsi="Times New Roman"/>
                  <w:color w:val="0000FF"/>
                  <w:u w:val="single"/>
                </w:rPr>
                <w:t>https</w:t>
              </w:r>
              <w:r w:rsidRPr="00CC69F6">
                <w:rPr>
                  <w:rFonts w:ascii="Times New Roman" w:hAnsi="Times New Roman"/>
                  <w:color w:val="0000FF"/>
                  <w:u w:val="single"/>
                </w:rPr>
                <w:t>://</w:t>
              </w:r>
              <w:r>
                <w:rPr>
                  <w:rFonts w:ascii="Times New Roman" w:hAnsi="Times New Roman"/>
                  <w:color w:val="0000FF"/>
                  <w:u w:val="single"/>
                </w:rPr>
                <w:t>m</w:t>
              </w:r>
              <w:r w:rsidRPr="00CC69F6">
                <w:rPr>
                  <w:rFonts w:ascii="Times New Roman" w:hAnsi="Times New Roman"/>
                  <w:color w:val="0000FF"/>
                  <w:u w:val="single"/>
                </w:rPr>
                <w:t>.</w:t>
              </w:r>
              <w:r>
                <w:rPr>
                  <w:rFonts w:ascii="Times New Roman" w:hAnsi="Times New Roman"/>
                  <w:color w:val="0000FF"/>
                  <w:u w:val="single"/>
                </w:rPr>
                <w:t>edsoo</w:t>
              </w:r>
              <w:r w:rsidRPr="00CC69F6">
                <w:rPr>
                  <w:rFonts w:ascii="Times New Roman" w:hAnsi="Times New Roman"/>
                  <w:color w:val="0000FF"/>
                  <w:u w:val="single"/>
                </w:rPr>
                <w:t>.</w:t>
              </w:r>
              <w:r>
                <w:rPr>
                  <w:rFonts w:ascii="Times New Roman" w:hAnsi="Times New Roman"/>
                  <w:color w:val="0000FF"/>
                  <w:u w:val="single"/>
                </w:rPr>
                <w:t>ru</w:t>
              </w:r>
              <w:r w:rsidRPr="00CC69F6">
                <w:rPr>
                  <w:rFonts w:ascii="Times New Roman" w:hAnsi="Times New Roman"/>
                  <w:color w:val="0000FF"/>
                  <w:u w:val="single"/>
                </w:rPr>
                <w:t>/</w:t>
              </w:r>
              <w:r>
                <w:rPr>
                  <w:rFonts w:ascii="Times New Roman" w:hAnsi="Times New Roman"/>
                  <w:color w:val="0000FF"/>
                  <w:u w:val="single"/>
                </w:rPr>
                <w:t>dd</w:t>
              </w:r>
              <w:r w:rsidRPr="00CC69F6">
                <w:rPr>
                  <w:rFonts w:ascii="Times New Roman" w:hAnsi="Times New Roman"/>
                  <w:color w:val="0000FF"/>
                  <w:u w:val="single"/>
                </w:rPr>
                <w:t>00738</w:t>
              </w:r>
              <w:r>
                <w:rPr>
                  <w:rFonts w:ascii="Times New Roman" w:hAnsi="Times New Roman"/>
                  <w:color w:val="0000FF"/>
                  <w:u w:val="single"/>
                </w:rPr>
                <w:t>d</w:t>
              </w:r>
            </w:hyperlink>
          </w:p>
        </w:tc>
      </w:tr>
      <w:tr w:rsidR="00C35B23" w:rsidRPr="003F7B4D" w:rsidTr="00C35B23">
        <w:trPr>
          <w:trHeight w:val="144"/>
          <w:tblCellSpacing w:w="20" w:type="nil"/>
        </w:trPr>
        <w:tc>
          <w:tcPr>
            <w:tcW w:w="400" w:type="dxa"/>
            <w:tcMar>
              <w:top w:w="50" w:type="dxa"/>
              <w:left w:w="100" w:type="dxa"/>
            </w:tcMar>
            <w:vAlign w:val="center"/>
          </w:tcPr>
          <w:p w:rsidR="00C35B23" w:rsidRDefault="00C35B23" w:rsidP="00C35B23">
            <w:pPr>
              <w:spacing w:after="0"/>
            </w:pPr>
            <w:r>
              <w:rPr>
                <w:rFonts w:ascii="Times New Roman" w:hAnsi="Times New Roman"/>
                <w:color w:val="000000"/>
                <w:sz w:val="24"/>
              </w:rPr>
              <w:t>3</w:t>
            </w:r>
          </w:p>
        </w:tc>
        <w:tc>
          <w:tcPr>
            <w:tcW w:w="2816"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Среднее арифметическое, медиана, наибольшее и наименьшее значения, размах, дисперсия, стандартное отклонение числовых наборов</w:t>
            </w:r>
          </w:p>
        </w:tc>
        <w:tc>
          <w:tcPr>
            <w:tcW w:w="869" w:type="dxa"/>
            <w:tcMar>
              <w:top w:w="50" w:type="dxa"/>
              <w:left w:w="100" w:type="dxa"/>
            </w:tcMar>
            <w:vAlign w:val="center"/>
          </w:tcPr>
          <w:p w:rsidR="00C35B23" w:rsidRDefault="00C35B23" w:rsidP="00C35B23">
            <w:pPr>
              <w:spacing w:after="0"/>
              <w:ind w:left="135"/>
              <w:jc w:val="center"/>
            </w:pPr>
            <w:r w:rsidRPr="00CC69F6">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35B23" w:rsidRDefault="00C35B23" w:rsidP="00C35B23">
            <w:pPr>
              <w:spacing w:after="0"/>
              <w:ind w:left="135"/>
              <w:jc w:val="center"/>
            </w:pPr>
          </w:p>
        </w:tc>
        <w:tc>
          <w:tcPr>
            <w:tcW w:w="1669" w:type="dxa"/>
            <w:tcMar>
              <w:top w:w="50" w:type="dxa"/>
              <w:left w:w="100" w:type="dxa"/>
            </w:tcMar>
            <w:vAlign w:val="center"/>
          </w:tcPr>
          <w:p w:rsidR="00C35B23" w:rsidRDefault="00C35B23" w:rsidP="00C35B23">
            <w:pPr>
              <w:spacing w:after="0"/>
              <w:ind w:left="135"/>
              <w:jc w:val="center"/>
            </w:pPr>
          </w:p>
        </w:tc>
        <w:tc>
          <w:tcPr>
            <w:tcW w:w="1189" w:type="dxa"/>
            <w:tcMar>
              <w:top w:w="50" w:type="dxa"/>
              <w:left w:w="100" w:type="dxa"/>
            </w:tcMar>
            <w:vAlign w:val="center"/>
          </w:tcPr>
          <w:p w:rsidR="00C35B23" w:rsidRDefault="00C35B23" w:rsidP="00C35B23">
            <w:pPr>
              <w:spacing w:after="0"/>
              <w:ind w:left="135"/>
            </w:pPr>
          </w:p>
        </w:tc>
        <w:tc>
          <w:tcPr>
            <w:tcW w:w="2021"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Библиотека ЦОК </w:t>
            </w:r>
            <w:hyperlink r:id="rId691">
              <w:r>
                <w:rPr>
                  <w:rFonts w:ascii="Times New Roman" w:hAnsi="Times New Roman"/>
                  <w:color w:val="0000FF"/>
                  <w:u w:val="single"/>
                </w:rPr>
                <w:t>https</w:t>
              </w:r>
              <w:r w:rsidRPr="00CC69F6">
                <w:rPr>
                  <w:rFonts w:ascii="Times New Roman" w:hAnsi="Times New Roman"/>
                  <w:color w:val="0000FF"/>
                  <w:u w:val="single"/>
                </w:rPr>
                <w:t>://</w:t>
              </w:r>
              <w:r>
                <w:rPr>
                  <w:rFonts w:ascii="Times New Roman" w:hAnsi="Times New Roman"/>
                  <w:color w:val="0000FF"/>
                  <w:u w:val="single"/>
                </w:rPr>
                <w:t>m</w:t>
              </w:r>
              <w:r w:rsidRPr="00CC69F6">
                <w:rPr>
                  <w:rFonts w:ascii="Times New Roman" w:hAnsi="Times New Roman"/>
                  <w:color w:val="0000FF"/>
                  <w:u w:val="single"/>
                </w:rPr>
                <w:t>.</w:t>
              </w:r>
              <w:r>
                <w:rPr>
                  <w:rFonts w:ascii="Times New Roman" w:hAnsi="Times New Roman"/>
                  <w:color w:val="0000FF"/>
                  <w:u w:val="single"/>
                </w:rPr>
                <w:t>edsoo</w:t>
              </w:r>
              <w:r w:rsidRPr="00CC69F6">
                <w:rPr>
                  <w:rFonts w:ascii="Times New Roman" w:hAnsi="Times New Roman"/>
                  <w:color w:val="0000FF"/>
                  <w:u w:val="single"/>
                </w:rPr>
                <w:t>.</w:t>
              </w:r>
              <w:r>
                <w:rPr>
                  <w:rFonts w:ascii="Times New Roman" w:hAnsi="Times New Roman"/>
                  <w:color w:val="0000FF"/>
                  <w:u w:val="single"/>
                </w:rPr>
                <w:t>ru</w:t>
              </w:r>
              <w:r w:rsidRPr="00CC69F6">
                <w:rPr>
                  <w:rFonts w:ascii="Times New Roman" w:hAnsi="Times New Roman"/>
                  <w:color w:val="0000FF"/>
                  <w:u w:val="single"/>
                </w:rPr>
                <w:t>/98645</w:t>
              </w:r>
              <w:r>
                <w:rPr>
                  <w:rFonts w:ascii="Times New Roman" w:hAnsi="Times New Roman"/>
                  <w:color w:val="0000FF"/>
                  <w:u w:val="single"/>
                </w:rPr>
                <w:t>f</w:t>
              </w:r>
              <w:r w:rsidRPr="00CC69F6">
                <w:rPr>
                  <w:rFonts w:ascii="Times New Roman" w:hAnsi="Times New Roman"/>
                  <w:color w:val="0000FF"/>
                  <w:u w:val="single"/>
                </w:rPr>
                <w:t>6</w:t>
              </w:r>
              <w:r>
                <w:rPr>
                  <w:rFonts w:ascii="Times New Roman" w:hAnsi="Times New Roman"/>
                  <w:color w:val="0000FF"/>
                  <w:u w:val="single"/>
                </w:rPr>
                <w:t>c</w:t>
              </w:r>
            </w:hyperlink>
          </w:p>
        </w:tc>
      </w:tr>
      <w:tr w:rsidR="00C35B23" w:rsidRPr="003F7B4D" w:rsidTr="00C35B23">
        <w:trPr>
          <w:trHeight w:val="144"/>
          <w:tblCellSpacing w:w="20" w:type="nil"/>
        </w:trPr>
        <w:tc>
          <w:tcPr>
            <w:tcW w:w="400" w:type="dxa"/>
            <w:tcMar>
              <w:top w:w="50" w:type="dxa"/>
              <w:left w:w="100" w:type="dxa"/>
            </w:tcMar>
            <w:vAlign w:val="center"/>
          </w:tcPr>
          <w:p w:rsidR="00C35B23" w:rsidRDefault="00C35B23" w:rsidP="00C35B23">
            <w:pPr>
              <w:spacing w:after="0"/>
            </w:pPr>
            <w:r>
              <w:rPr>
                <w:rFonts w:ascii="Times New Roman" w:hAnsi="Times New Roman"/>
                <w:color w:val="000000"/>
                <w:sz w:val="24"/>
              </w:rPr>
              <w:t>4</w:t>
            </w:r>
          </w:p>
        </w:tc>
        <w:tc>
          <w:tcPr>
            <w:tcW w:w="2816"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Среднее арифметическое, медиана, наибольшее и наименьшее значения, размах, дисперсия, стандартное отклонение числовых наборов</w:t>
            </w:r>
          </w:p>
        </w:tc>
        <w:tc>
          <w:tcPr>
            <w:tcW w:w="869" w:type="dxa"/>
            <w:tcMar>
              <w:top w:w="50" w:type="dxa"/>
              <w:left w:w="100" w:type="dxa"/>
            </w:tcMar>
            <w:vAlign w:val="center"/>
          </w:tcPr>
          <w:p w:rsidR="00C35B23" w:rsidRDefault="00C35B23" w:rsidP="00C35B23">
            <w:pPr>
              <w:spacing w:after="0"/>
              <w:ind w:left="135"/>
              <w:jc w:val="center"/>
            </w:pPr>
            <w:r w:rsidRPr="00CC69F6">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35B23" w:rsidRDefault="00C35B23" w:rsidP="00C35B23">
            <w:pPr>
              <w:spacing w:after="0"/>
              <w:ind w:left="135"/>
              <w:jc w:val="center"/>
            </w:pPr>
          </w:p>
        </w:tc>
        <w:tc>
          <w:tcPr>
            <w:tcW w:w="1669" w:type="dxa"/>
            <w:tcMar>
              <w:top w:w="50" w:type="dxa"/>
              <w:left w:w="100" w:type="dxa"/>
            </w:tcMar>
            <w:vAlign w:val="center"/>
          </w:tcPr>
          <w:p w:rsidR="00C35B23" w:rsidRDefault="00C35B23" w:rsidP="00C35B23">
            <w:pPr>
              <w:spacing w:after="0"/>
              <w:ind w:left="135"/>
              <w:jc w:val="center"/>
            </w:pPr>
          </w:p>
        </w:tc>
        <w:tc>
          <w:tcPr>
            <w:tcW w:w="1189" w:type="dxa"/>
            <w:tcMar>
              <w:top w:w="50" w:type="dxa"/>
              <w:left w:w="100" w:type="dxa"/>
            </w:tcMar>
            <w:vAlign w:val="center"/>
          </w:tcPr>
          <w:p w:rsidR="00C35B23" w:rsidRDefault="00C35B23" w:rsidP="00C35B23">
            <w:pPr>
              <w:spacing w:after="0"/>
              <w:ind w:left="135"/>
            </w:pPr>
          </w:p>
        </w:tc>
        <w:tc>
          <w:tcPr>
            <w:tcW w:w="2021"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Библиотека ЦОК </w:t>
            </w:r>
            <w:hyperlink r:id="rId692">
              <w:r>
                <w:rPr>
                  <w:rFonts w:ascii="Times New Roman" w:hAnsi="Times New Roman"/>
                  <w:color w:val="0000FF"/>
                  <w:u w:val="single"/>
                </w:rPr>
                <w:t>https</w:t>
              </w:r>
              <w:r w:rsidRPr="00CC69F6">
                <w:rPr>
                  <w:rFonts w:ascii="Times New Roman" w:hAnsi="Times New Roman"/>
                  <w:color w:val="0000FF"/>
                  <w:u w:val="single"/>
                </w:rPr>
                <w:t>://</w:t>
              </w:r>
              <w:r>
                <w:rPr>
                  <w:rFonts w:ascii="Times New Roman" w:hAnsi="Times New Roman"/>
                  <w:color w:val="0000FF"/>
                  <w:u w:val="single"/>
                </w:rPr>
                <w:t>m</w:t>
              </w:r>
              <w:r w:rsidRPr="00CC69F6">
                <w:rPr>
                  <w:rFonts w:ascii="Times New Roman" w:hAnsi="Times New Roman"/>
                  <w:color w:val="0000FF"/>
                  <w:u w:val="single"/>
                </w:rPr>
                <w:t>.</w:t>
              </w:r>
              <w:r>
                <w:rPr>
                  <w:rFonts w:ascii="Times New Roman" w:hAnsi="Times New Roman"/>
                  <w:color w:val="0000FF"/>
                  <w:u w:val="single"/>
                </w:rPr>
                <w:t>edsoo</w:t>
              </w:r>
              <w:r w:rsidRPr="00CC69F6">
                <w:rPr>
                  <w:rFonts w:ascii="Times New Roman" w:hAnsi="Times New Roman"/>
                  <w:color w:val="0000FF"/>
                  <w:u w:val="single"/>
                </w:rPr>
                <w:t>.</w:t>
              </w:r>
              <w:r>
                <w:rPr>
                  <w:rFonts w:ascii="Times New Roman" w:hAnsi="Times New Roman"/>
                  <w:color w:val="0000FF"/>
                  <w:u w:val="single"/>
                </w:rPr>
                <w:t>ru</w:t>
              </w:r>
              <w:r w:rsidRPr="00CC69F6">
                <w:rPr>
                  <w:rFonts w:ascii="Times New Roman" w:hAnsi="Times New Roman"/>
                  <w:color w:val="0000FF"/>
                  <w:u w:val="single"/>
                </w:rPr>
                <w:t>/7</w:t>
              </w:r>
              <w:r>
                <w:rPr>
                  <w:rFonts w:ascii="Times New Roman" w:hAnsi="Times New Roman"/>
                  <w:color w:val="0000FF"/>
                  <w:u w:val="single"/>
                </w:rPr>
                <w:t>c</w:t>
              </w:r>
              <w:r w:rsidRPr="00CC69F6">
                <w:rPr>
                  <w:rFonts w:ascii="Times New Roman" w:hAnsi="Times New Roman"/>
                  <w:color w:val="0000FF"/>
                  <w:u w:val="single"/>
                </w:rPr>
                <w:t>9033</w:t>
              </w:r>
              <w:r>
                <w:rPr>
                  <w:rFonts w:ascii="Times New Roman" w:hAnsi="Times New Roman"/>
                  <w:color w:val="0000FF"/>
                  <w:u w:val="single"/>
                </w:rPr>
                <w:t>a</w:t>
              </w:r>
              <w:r w:rsidRPr="00CC69F6">
                <w:rPr>
                  <w:rFonts w:ascii="Times New Roman" w:hAnsi="Times New Roman"/>
                  <w:color w:val="0000FF"/>
                  <w:u w:val="single"/>
                </w:rPr>
                <w:t>8</w:t>
              </w:r>
            </w:hyperlink>
          </w:p>
        </w:tc>
      </w:tr>
      <w:tr w:rsidR="00C35B23" w:rsidRPr="003F7B4D" w:rsidTr="00C35B23">
        <w:trPr>
          <w:trHeight w:val="144"/>
          <w:tblCellSpacing w:w="20" w:type="nil"/>
        </w:trPr>
        <w:tc>
          <w:tcPr>
            <w:tcW w:w="400" w:type="dxa"/>
            <w:tcMar>
              <w:top w:w="50" w:type="dxa"/>
              <w:left w:w="100" w:type="dxa"/>
            </w:tcMar>
            <w:vAlign w:val="center"/>
          </w:tcPr>
          <w:p w:rsidR="00C35B23" w:rsidRDefault="00C35B23" w:rsidP="00C35B23">
            <w:pPr>
              <w:spacing w:after="0"/>
            </w:pPr>
            <w:r>
              <w:rPr>
                <w:rFonts w:ascii="Times New Roman" w:hAnsi="Times New Roman"/>
                <w:color w:val="000000"/>
                <w:sz w:val="24"/>
              </w:rPr>
              <w:t>5</w:t>
            </w:r>
          </w:p>
        </w:tc>
        <w:tc>
          <w:tcPr>
            <w:tcW w:w="2816" w:type="dxa"/>
            <w:tcMar>
              <w:top w:w="50" w:type="dxa"/>
              <w:left w:w="100" w:type="dxa"/>
            </w:tcMar>
            <w:vAlign w:val="center"/>
          </w:tcPr>
          <w:p w:rsidR="00C35B23" w:rsidRDefault="00C35B23" w:rsidP="00C35B23">
            <w:pPr>
              <w:spacing w:after="0"/>
              <w:ind w:left="135"/>
            </w:pPr>
            <w:r w:rsidRPr="00CC69F6">
              <w:rPr>
                <w:rFonts w:ascii="Times New Roman" w:hAnsi="Times New Roman"/>
                <w:color w:val="000000"/>
                <w:sz w:val="24"/>
              </w:rPr>
              <w:t xml:space="preserve">Случайные эксперименты (опыты) и случайные события. </w:t>
            </w:r>
            <w:r>
              <w:rPr>
                <w:rFonts w:ascii="Times New Roman" w:hAnsi="Times New Roman"/>
                <w:color w:val="000000"/>
                <w:sz w:val="24"/>
              </w:rPr>
              <w:t>Элементарные события (исходы)</w:t>
            </w:r>
          </w:p>
        </w:tc>
        <w:tc>
          <w:tcPr>
            <w:tcW w:w="869"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35B23" w:rsidRDefault="00C35B23" w:rsidP="00C35B23">
            <w:pPr>
              <w:spacing w:after="0"/>
              <w:ind w:left="135"/>
              <w:jc w:val="center"/>
            </w:pPr>
          </w:p>
        </w:tc>
        <w:tc>
          <w:tcPr>
            <w:tcW w:w="1669" w:type="dxa"/>
            <w:tcMar>
              <w:top w:w="50" w:type="dxa"/>
              <w:left w:w="100" w:type="dxa"/>
            </w:tcMar>
            <w:vAlign w:val="center"/>
          </w:tcPr>
          <w:p w:rsidR="00C35B23" w:rsidRDefault="00C35B23" w:rsidP="00C35B23">
            <w:pPr>
              <w:spacing w:after="0"/>
              <w:ind w:left="135"/>
              <w:jc w:val="center"/>
            </w:pPr>
          </w:p>
        </w:tc>
        <w:tc>
          <w:tcPr>
            <w:tcW w:w="1189" w:type="dxa"/>
            <w:tcMar>
              <w:top w:w="50" w:type="dxa"/>
              <w:left w:w="100" w:type="dxa"/>
            </w:tcMar>
            <w:vAlign w:val="center"/>
          </w:tcPr>
          <w:p w:rsidR="00C35B23" w:rsidRDefault="00C35B23" w:rsidP="00C35B23">
            <w:pPr>
              <w:spacing w:after="0"/>
              <w:ind w:left="135"/>
            </w:pPr>
          </w:p>
        </w:tc>
        <w:tc>
          <w:tcPr>
            <w:tcW w:w="2021"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Библиотека ЦОК </w:t>
            </w:r>
            <w:hyperlink r:id="rId693">
              <w:r>
                <w:rPr>
                  <w:rFonts w:ascii="Times New Roman" w:hAnsi="Times New Roman"/>
                  <w:color w:val="0000FF"/>
                  <w:u w:val="single"/>
                </w:rPr>
                <w:t>https</w:t>
              </w:r>
              <w:r w:rsidRPr="00CC69F6">
                <w:rPr>
                  <w:rFonts w:ascii="Times New Roman" w:hAnsi="Times New Roman"/>
                  <w:color w:val="0000FF"/>
                  <w:u w:val="single"/>
                </w:rPr>
                <w:t>://</w:t>
              </w:r>
              <w:r>
                <w:rPr>
                  <w:rFonts w:ascii="Times New Roman" w:hAnsi="Times New Roman"/>
                  <w:color w:val="0000FF"/>
                  <w:u w:val="single"/>
                </w:rPr>
                <w:t>m</w:t>
              </w:r>
              <w:r w:rsidRPr="00CC69F6">
                <w:rPr>
                  <w:rFonts w:ascii="Times New Roman" w:hAnsi="Times New Roman"/>
                  <w:color w:val="0000FF"/>
                  <w:u w:val="single"/>
                </w:rPr>
                <w:t>.</w:t>
              </w:r>
              <w:r>
                <w:rPr>
                  <w:rFonts w:ascii="Times New Roman" w:hAnsi="Times New Roman"/>
                  <w:color w:val="0000FF"/>
                  <w:u w:val="single"/>
                </w:rPr>
                <w:t>edsoo</w:t>
              </w:r>
              <w:r w:rsidRPr="00CC69F6">
                <w:rPr>
                  <w:rFonts w:ascii="Times New Roman" w:hAnsi="Times New Roman"/>
                  <w:color w:val="0000FF"/>
                  <w:u w:val="single"/>
                </w:rPr>
                <w:t>.</w:t>
              </w:r>
              <w:r>
                <w:rPr>
                  <w:rFonts w:ascii="Times New Roman" w:hAnsi="Times New Roman"/>
                  <w:color w:val="0000FF"/>
                  <w:u w:val="single"/>
                </w:rPr>
                <w:t>ru</w:t>
              </w:r>
              <w:r w:rsidRPr="00CC69F6">
                <w:rPr>
                  <w:rFonts w:ascii="Times New Roman" w:hAnsi="Times New Roman"/>
                  <w:color w:val="0000FF"/>
                  <w:u w:val="single"/>
                </w:rPr>
                <w:t>/347</w:t>
              </w:r>
              <w:r>
                <w:rPr>
                  <w:rFonts w:ascii="Times New Roman" w:hAnsi="Times New Roman"/>
                  <w:color w:val="0000FF"/>
                  <w:u w:val="single"/>
                </w:rPr>
                <w:t>c</w:t>
              </w:r>
              <w:r w:rsidRPr="00CC69F6">
                <w:rPr>
                  <w:rFonts w:ascii="Times New Roman" w:hAnsi="Times New Roman"/>
                  <w:color w:val="0000FF"/>
                  <w:u w:val="single"/>
                </w:rPr>
                <w:t>1</w:t>
              </w:r>
              <w:r>
                <w:rPr>
                  <w:rFonts w:ascii="Times New Roman" w:hAnsi="Times New Roman"/>
                  <w:color w:val="0000FF"/>
                  <w:u w:val="single"/>
                </w:rPr>
                <w:t>b</w:t>
              </w:r>
              <w:r w:rsidRPr="00CC69F6">
                <w:rPr>
                  <w:rFonts w:ascii="Times New Roman" w:hAnsi="Times New Roman"/>
                  <w:color w:val="0000FF"/>
                  <w:u w:val="single"/>
                </w:rPr>
                <w:t>78</w:t>
              </w:r>
            </w:hyperlink>
          </w:p>
        </w:tc>
      </w:tr>
      <w:tr w:rsidR="00C35B23" w:rsidRPr="003F7B4D" w:rsidTr="00C35B23">
        <w:trPr>
          <w:trHeight w:val="144"/>
          <w:tblCellSpacing w:w="20" w:type="nil"/>
        </w:trPr>
        <w:tc>
          <w:tcPr>
            <w:tcW w:w="400" w:type="dxa"/>
            <w:tcMar>
              <w:top w:w="50" w:type="dxa"/>
              <w:left w:w="100" w:type="dxa"/>
            </w:tcMar>
            <w:vAlign w:val="center"/>
          </w:tcPr>
          <w:p w:rsidR="00C35B23" w:rsidRDefault="00C35B23" w:rsidP="00C35B23">
            <w:pPr>
              <w:spacing w:after="0"/>
            </w:pPr>
            <w:r>
              <w:rPr>
                <w:rFonts w:ascii="Times New Roman" w:hAnsi="Times New Roman"/>
                <w:color w:val="000000"/>
                <w:sz w:val="24"/>
              </w:rPr>
              <w:t>6</w:t>
            </w:r>
          </w:p>
        </w:tc>
        <w:tc>
          <w:tcPr>
            <w:tcW w:w="2816"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Вероятность случайного события. Вероятности событий в опытах с равновозможными </w:t>
            </w:r>
            <w:r w:rsidRPr="00CC69F6">
              <w:rPr>
                <w:rFonts w:ascii="Times New Roman" w:hAnsi="Times New Roman"/>
                <w:color w:val="000000"/>
                <w:sz w:val="24"/>
              </w:rPr>
              <w:lastRenderedPageBreak/>
              <w:t>элементарными событиями</w:t>
            </w:r>
          </w:p>
        </w:tc>
        <w:tc>
          <w:tcPr>
            <w:tcW w:w="869" w:type="dxa"/>
            <w:tcMar>
              <w:top w:w="50" w:type="dxa"/>
              <w:left w:w="100" w:type="dxa"/>
            </w:tcMar>
            <w:vAlign w:val="center"/>
          </w:tcPr>
          <w:p w:rsidR="00C35B23" w:rsidRDefault="00C35B23" w:rsidP="00C35B23">
            <w:pPr>
              <w:spacing w:after="0"/>
              <w:ind w:left="135"/>
              <w:jc w:val="center"/>
            </w:pPr>
            <w:r w:rsidRPr="00CC69F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C35B23" w:rsidRDefault="00C35B23" w:rsidP="00C35B23">
            <w:pPr>
              <w:spacing w:after="0"/>
              <w:ind w:left="135"/>
              <w:jc w:val="center"/>
            </w:pPr>
          </w:p>
        </w:tc>
        <w:tc>
          <w:tcPr>
            <w:tcW w:w="1669" w:type="dxa"/>
            <w:tcMar>
              <w:top w:w="50" w:type="dxa"/>
              <w:left w:w="100" w:type="dxa"/>
            </w:tcMar>
            <w:vAlign w:val="center"/>
          </w:tcPr>
          <w:p w:rsidR="00C35B23" w:rsidRDefault="00C35B23" w:rsidP="00C35B23">
            <w:pPr>
              <w:spacing w:after="0"/>
              <w:ind w:left="135"/>
              <w:jc w:val="center"/>
            </w:pPr>
          </w:p>
        </w:tc>
        <w:tc>
          <w:tcPr>
            <w:tcW w:w="1189" w:type="dxa"/>
            <w:tcMar>
              <w:top w:w="50" w:type="dxa"/>
              <w:left w:w="100" w:type="dxa"/>
            </w:tcMar>
            <w:vAlign w:val="center"/>
          </w:tcPr>
          <w:p w:rsidR="00C35B23" w:rsidRDefault="00C35B23" w:rsidP="00C35B23">
            <w:pPr>
              <w:spacing w:after="0"/>
              <w:ind w:left="135"/>
            </w:pPr>
          </w:p>
        </w:tc>
        <w:tc>
          <w:tcPr>
            <w:tcW w:w="2021"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Библиотека ЦОК </w:t>
            </w:r>
            <w:hyperlink r:id="rId694">
              <w:r>
                <w:rPr>
                  <w:rFonts w:ascii="Times New Roman" w:hAnsi="Times New Roman"/>
                  <w:color w:val="0000FF"/>
                  <w:u w:val="single"/>
                </w:rPr>
                <w:t>https</w:t>
              </w:r>
              <w:r w:rsidRPr="00CC69F6">
                <w:rPr>
                  <w:rFonts w:ascii="Times New Roman" w:hAnsi="Times New Roman"/>
                  <w:color w:val="0000FF"/>
                  <w:u w:val="single"/>
                </w:rPr>
                <w:t>://</w:t>
              </w:r>
              <w:r>
                <w:rPr>
                  <w:rFonts w:ascii="Times New Roman" w:hAnsi="Times New Roman"/>
                  <w:color w:val="0000FF"/>
                  <w:u w:val="single"/>
                </w:rPr>
                <w:t>m</w:t>
              </w:r>
              <w:r w:rsidRPr="00CC69F6">
                <w:rPr>
                  <w:rFonts w:ascii="Times New Roman" w:hAnsi="Times New Roman"/>
                  <w:color w:val="0000FF"/>
                  <w:u w:val="single"/>
                </w:rPr>
                <w:t>.</w:t>
              </w:r>
              <w:r>
                <w:rPr>
                  <w:rFonts w:ascii="Times New Roman" w:hAnsi="Times New Roman"/>
                  <w:color w:val="0000FF"/>
                  <w:u w:val="single"/>
                </w:rPr>
                <w:t>edsoo</w:t>
              </w:r>
              <w:r w:rsidRPr="00CC69F6">
                <w:rPr>
                  <w:rFonts w:ascii="Times New Roman" w:hAnsi="Times New Roman"/>
                  <w:color w:val="0000FF"/>
                  <w:u w:val="single"/>
                </w:rPr>
                <w:t>.</w:t>
              </w:r>
              <w:r>
                <w:rPr>
                  <w:rFonts w:ascii="Times New Roman" w:hAnsi="Times New Roman"/>
                  <w:color w:val="0000FF"/>
                  <w:u w:val="single"/>
                </w:rPr>
                <w:t>ru</w:t>
              </w:r>
              <w:r w:rsidRPr="00CC69F6">
                <w:rPr>
                  <w:rFonts w:ascii="Times New Roman" w:hAnsi="Times New Roman"/>
                  <w:color w:val="0000FF"/>
                  <w:u w:val="single"/>
                </w:rPr>
                <w:t>/64</w:t>
              </w:r>
              <w:r>
                <w:rPr>
                  <w:rFonts w:ascii="Times New Roman" w:hAnsi="Times New Roman"/>
                  <w:color w:val="0000FF"/>
                  <w:u w:val="single"/>
                </w:rPr>
                <w:t>d</w:t>
              </w:r>
              <w:r w:rsidRPr="00CC69F6">
                <w:rPr>
                  <w:rFonts w:ascii="Times New Roman" w:hAnsi="Times New Roman"/>
                  <w:color w:val="0000FF"/>
                  <w:u w:val="single"/>
                </w:rPr>
                <w:t>75244</w:t>
              </w:r>
            </w:hyperlink>
          </w:p>
        </w:tc>
      </w:tr>
      <w:tr w:rsidR="00C35B23" w:rsidRPr="003F7B4D" w:rsidTr="00C35B23">
        <w:trPr>
          <w:trHeight w:val="144"/>
          <w:tblCellSpacing w:w="20" w:type="nil"/>
        </w:trPr>
        <w:tc>
          <w:tcPr>
            <w:tcW w:w="400" w:type="dxa"/>
            <w:tcMar>
              <w:top w:w="50" w:type="dxa"/>
              <w:left w:w="100" w:type="dxa"/>
            </w:tcMar>
            <w:vAlign w:val="center"/>
          </w:tcPr>
          <w:p w:rsidR="00C35B23" w:rsidRDefault="00C35B23" w:rsidP="00C35B23">
            <w:pPr>
              <w:spacing w:after="0"/>
            </w:pPr>
            <w:r>
              <w:rPr>
                <w:rFonts w:ascii="Times New Roman" w:hAnsi="Times New Roman"/>
                <w:color w:val="000000"/>
                <w:sz w:val="24"/>
              </w:rPr>
              <w:lastRenderedPageBreak/>
              <w:t>7</w:t>
            </w:r>
          </w:p>
        </w:tc>
        <w:tc>
          <w:tcPr>
            <w:tcW w:w="2816"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Вероятность случайного события. Практическая работа</w:t>
            </w:r>
          </w:p>
        </w:tc>
        <w:tc>
          <w:tcPr>
            <w:tcW w:w="869" w:type="dxa"/>
            <w:tcMar>
              <w:top w:w="50" w:type="dxa"/>
              <w:left w:w="100" w:type="dxa"/>
            </w:tcMar>
            <w:vAlign w:val="center"/>
          </w:tcPr>
          <w:p w:rsidR="00C35B23" w:rsidRDefault="00C35B23" w:rsidP="00C35B23">
            <w:pPr>
              <w:spacing w:after="0"/>
              <w:ind w:left="135"/>
              <w:jc w:val="center"/>
            </w:pPr>
            <w:r w:rsidRPr="00CC69F6">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35B23" w:rsidRDefault="00C35B23" w:rsidP="00C35B23">
            <w:pPr>
              <w:spacing w:after="0"/>
              <w:ind w:left="135"/>
              <w:jc w:val="center"/>
            </w:pPr>
          </w:p>
        </w:tc>
        <w:tc>
          <w:tcPr>
            <w:tcW w:w="1669"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35B23" w:rsidRDefault="00C35B23" w:rsidP="00C35B23">
            <w:pPr>
              <w:spacing w:after="0"/>
              <w:ind w:left="135"/>
            </w:pPr>
          </w:p>
        </w:tc>
        <w:tc>
          <w:tcPr>
            <w:tcW w:w="2021"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Библиотека ЦОК </w:t>
            </w:r>
            <w:hyperlink r:id="rId695">
              <w:r>
                <w:rPr>
                  <w:rFonts w:ascii="Times New Roman" w:hAnsi="Times New Roman"/>
                  <w:color w:val="0000FF"/>
                  <w:u w:val="single"/>
                </w:rPr>
                <w:t>https</w:t>
              </w:r>
              <w:r w:rsidRPr="00CC69F6">
                <w:rPr>
                  <w:rFonts w:ascii="Times New Roman" w:hAnsi="Times New Roman"/>
                  <w:color w:val="0000FF"/>
                  <w:u w:val="single"/>
                </w:rPr>
                <w:t>://</w:t>
              </w:r>
              <w:r>
                <w:rPr>
                  <w:rFonts w:ascii="Times New Roman" w:hAnsi="Times New Roman"/>
                  <w:color w:val="0000FF"/>
                  <w:u w:val="single"/>
                </w:rPr>
                <w:t>m</w:t>
              </w:r>
              <w:r w:rsidRPr="00CC69F6">
                <w:rPr>
                  <w:rFonts w:ascii="Times New Roman" w:hAnsi="Times New Roman"/>
                  <w:color w:val="0000FF"/>
                  <w:u w:val="single"/>
                </w:rPr>
                <w:t>.</w:t>
              </w:r>
              <w:r>
                <w:rPr>
                  <w:rFonts w:ascii="Times New Roman" w:hAnsi="Times New Roman"/>
                  <w:color w:val="0000FF"/>
                  <w:u w:val="single"/>
                </w:rPr>
                <w:t>edsoo</w:t>
              </w:r>
              <w:r w:rsidRPr="00CC69F6">
                <w:rPr>
                  <w:rFonts w:ascii="Times New Roman" w:hAnsi="Times New Roman"/>
                  <w:color w:val="0000FF"/>
                  <w:u w:val="single"/>
                </w:rPr>
                <w:t>.</w:t>
              </w:r>
              <w:r>
                <w:rPr>
                  <w:rFonts w:ascii="Times New Roman" w:hAnsi="Times New Roman"/>
                  <w:color w:val="0000FF"/>
                  <w:u w:val="single"/>
                </w:rPr>
                <w:t>ru</w:t>
              </w:r>
              <w:r w:rsidRPr="00CC69F6">
                <w:rPr>
                  <w:rFonts w:ascii="Times New Roman" w:hAnsi="Times New Roman"/>
                  <w:color w:val="0000FF"/>
                  <w:u w:val="single"/>
                </w:rPr>
                <w:t>/5</w:t>
              </w:r>
              <w:r>
                <w:rPr>
                  <w:rFonts w:ascii="Times New Roman" w:hAnsi="Times New Roman"/>
                  <w:color w:val="0000FF"/>
                  <w:u w:val="single"/>
                </w:rPr>
                <w:t>e</w:t>
              </w:r>
              <w:r w:rsidRPr="00CC69F6">
                <w:rPr>
                  <w:rFonts w:ascii="Times New Roman" w:hAnsi="Times New Roman"/>
                  <w:color w:val="0000FF"/>
                  <w:u w:val="single"/>
                </w:rPr>
                <w:t>8</w:t>
              </w:r>
              <w:r>
                <w:rPr>
                  <w:rFonts w:ascii="Times New Roman" w:hAnsi="Times New Roman"/>
                  <w:color w:val="0000FF"/>
                  <w:u w:val="single"/>
                </w:rPr>
                <w:t>fa</w:t>
              </w:r>
              <w:r w:rsidRPr="00CC69F6">
                <w:rPr>
                  <w:rFonts w:ascii="Times New Roman" w:hAnsi="Times New Roman"/>
                  <w:color w:val="0000FF"/>
                  <w:u w:val="single"/>
                </w:rPr>
                <w:t>94</w:t>
              </w:r>
              <w:r>
                <w:rPr>
                  <w:rFonts w:ascii="Times New Roman" w:hAnsi="Times New Roman"/>
                  <w:color w:val="0000FF"/>
                  <w:u w:val="single"/>
                </w:rPr>
                <w:t>a</w:t>
              </w:r>
            </w:hyperlink>
          </w:p>
        </w:tc>
      </w:tr>
      <w:tr w:rsidR="00C35B23" w:rsidRPr="003F7B4D" w:rsidTr="00C35B23">
        <w:trPr>
          <w:trHeight w:val="144"/>
          <w:tblCellSpacing w:w="20" w:type="nil"/>
        </w:trPr>
        <w:tc>
          <w:tcPr>
            <w:tcW w:w="400" w:type="dxa"/>
            <w:tcMar>
              <w:top w:w="50" w:type="dxa"/>
              <w:left w:w="100" w:type="dxa"/>
            </w:tcMar>
            <w:vAlign w:val="center"/>
          </w:tcPr>
          <w:p w:rsidR="00C35B23" w:rsidRDefault="00C35B23" w:rsidP="00C35B23">
            <w:pPr>
              <w:spacing w:after="0"/>
            </w:pPr>
            <w:r>
              <w:rPr>
                <w:rFonts w:ascii="Times New Roman" w:hAnsi="Times New Roman"/>
                <w:color w:val="000000"/>
                <w:sz w:val="24"/>
              </w:rPr>
              <w:t>8</w:t>
            </w:r>
          </w:p>
        </w:tc>
        <w:tc>
          <w:tcPr>
            <w:tcW w:w="2816" w:type="dxa"/>
            <w:tcMar>
              <w:top w:w="50" w:type="dxa"/>
              <w:left w:w="100" w:type="dxa"/>
            </w:tcMar>
            <w:vAlign w:val="center"/>
          </w:tcPr>
          <w:p w:rsidR="00C35B23" w:rsidRDefault="00C35B23" w:rsidP="00C35B23">
            <w:pPr>
              <w:spacing w:after="0"/>
              <w:ind w:left="135"/>
            </w:pPr>
            <w:r w:rsidRPr="00CC69F6">
              <w:rPr>
                <w:rFonts w:ascii="Times New Roman" w:hAnsi="Times New Roman"/>
                <w:color w:val="000000"/>
                <w:sz w:val="24"/>
              </w:rPr>
              <w:t xml:space="preserve">Операции над событиями: пересечение, объединение событий, противоположные события. </w:t>
            </w:r>
            <w:r>
              <w:rPr>
                <w:rFonts w:ascii="Times New Roman" w:hAnsi="Times New Roman"/>
                <w:color w:val="000000"/>
                <w:sz w:val="24"/>
              </w:rPr>
              <w:t>Диаграммы Эйлера</w:t>
            </w:r>
          </w:p>
        </w:tc>
        <w:tc>
          <w:tcPr>
            <w:tcW w:w="869"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35B23" w:rsidRDefault="00C35B23" w:rsidP="00C35B23">
            <w:pPr>
              <w:spacing w:after="0"/>
              <w:ind w:left="135"/>
              <w:jc w:val="center"/>
            </w:pPr>
          </w:p>
        </w:tc>
        <w:tc>
          <w:tcPr>
            <w:tcW w:w="1669" w:type="dxa"/>
            <w:tcMar>
              <w:top w:w="50" w:type="dxa"/>
              <w:left w:w="100" w:type="dxa"/>
            </w:tcMar>
            <w:vAlign w:val="center"/>
          </w:tcPr>
          <w:p w:rsidR="00C35B23" w:rsidRDefault="00C35B23" w:rsidP="00C35B23">
            <w:pPr>
              <w:spacing w:after="0"/>
              <w:ind w:left="135"/>
              <w:jc w:val="center"/>
            </w:pPr>
          </w:p>
        </w:tc>
        <w:tc>
          <w:tcPr>
            <w:tcW w:w="1189" w:type="dxa"/>
            <w:tcMar>
              <w:top w:w="50" w:type="dxa"/>
              <w:left w:w="100" w:type="dxa"/>
            </w:tcMar>
            <w:vAlign w:val="center"/>
          </w:tcPr>
          <w:p w:rsidR="00C35B23" w:rsidRDefault="00C35B23" w:rsidP="00C35B23">
            <w:pPr>
              <w:spacing w:after="0"/>
              <w:ind w:left="135"/>
            </w:pPr>
          </w:p>
        </w:tc>
        <w:tc>
          <w:tcPr>
            <w:tcW w:w="2021"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Библиотека ЦОК </w:t>
            </w:r>
            <w:hyperlink r:id="rId696">
              <w:r>
                <w:rPr>
                  <w:rFonts w:ascii="Times New Roman" w:hAnsi="Times New Roman"/>
                  <w:color w:val="0000FF"/>
                  <w:u w:val="single"/>
                </w:rPr>
                <w:t>https</w:t>
              </w:r>
              <w:r w:rsidRPr="00CC69F6">
                <w:rPr>
                  <w:rFonts w:ascii="Times New Roman" w:hAnsi="Times New Roman"/>
                  <w:color w:val="0000FF"/>
                  <w:u w:val="single"/>
                </w:rPr>
                <w:t>://</w:t>
              </w:r>
              <w:r>
                <w:rPr>
                  <w:rFonts w:ascii="Times New Roman" w:hAnsi="Times New Roman"/>
                  <w:color w:val="0000FF"/>
                  <w:u w:val="single"/>
                </w:rPr>
                <w:t>m</w:t>
              </w:r>
              <w:r w:rsidRPr="00CC69F6">
                <w:rPr>
                  <w:rFonts w:ascii="Times New Roman" w:hAnsi="Times New Roman"/>
                  <w:color w:val="0000FF"/>
                  <w:u w:val="single"/>
                </w:rPr>
                <w:t>.</w:t>
              </w:r>
              <w:r>
                <w:rPr>
                  <w:rFonts w:ascii="Times New Roman" w:hAnsi="Times New Roman"/>
                  <w:color w:val="0000FF"/>
                  <w:u w:val="single"/>
                </w:rPr>
                <w:t>edsoo</w:t>
              </w:r>
              <w:r w:rsidRPr="00CC69F6">
                <w:rPr>
                  <w:rFonts w:ascii="Times New Roman" w:hAnsi="Times New Roman"/>
                  <w:color w:val="0000FF"/>
                  <w:u w:val="single"/>
                </w:rPr>
                <w:t>.</w:t>
              </w:r>
              <w:r>
                <w:rPr>
                  <w:rFonts w:ascii="Times New Roman" w:hAnsi="Times New Roman"/>
                  <w:color w:val="0000FF"/>
                  <w:u w:val="single"/>
                </w:rPr>
                <w:t>ru</w:t>
              </w:r>
              <w:r w:rsidRPr="00CC69F6">
                <w:rPr>
                  <w:rFonts w:ascii="Times New Roman" w:hAnsi="Times New Roman"/>
                  <w:color w:val="0000FF"/>
                  <w:u w:val="single"/>
                </w:rPr>
                <w:t>/221</w:t>
              </w:r>
              <w:r>
                <w:rPr>
                  <w:rFonts w:ascii="Times New Roman" w:hAnsi="Times New Roman"/>
                  <w:color w:val="0000FF"/>
                  <w:u w:val="single"/>
                </w:rPr>
                <w:t>c</w:t>
              </w:r>
              <w:r w:rsidRPr="00CC69F6">
                <w:rPr>
                  <w:rFonts w:ascii="Times New Roman" w:hAnsi="Times New Roman"/>
                  <w:color w:val="0000FF"/>
                  <w:u w:val="single"/>
                </w:rPr>
                <w:t>622</w:t>
              </w:r>
              <w:r>
                <w:rPr>
                  <w:rFonts w:ascii="Times New Roman" w:hAnsi="Times New Roman"/>
                  <w:color w:val="0000FF"/>
                  <w:u w:val="single"/>
                </w:rPr>
                <w:t>b</w:t>
              </w:r>
            </w:hyperlink>
          </w:p>
        </w:tc>
      </w:tr>
      <w:tr w:rsidR="00C35B23" w:rsidRPr="003F7B4D" w:rsidTr="00C35B23">
        <w:trPr>
          <w:trHeight w:val="144"/>
          <w:tblCellSpacing w:w="20" w:type="nil"/>
        </w:trPr>
        <w:tc>
          <w:tcPr>
            <w:tcW w:w="400" w:type="dxa"/>
            <w:tcMar>
              <w:top w:w="50" w:type="dxa"/>
              <w:left w:w="100" w:type="dxa"/>
            </w:tcMar>
            <w:vAlign w:val="center"/>
          </w:tcPr>
          <w:p w:rsidR="00C35B23" w:rsidRDefault="00C35B23" w:rsidP="00C35B23">
            <w:pPr>
              <w:spacing w:after="0"/>
            </w:pPr>
            <w:r>
              <w:rPr>
                <w:rFonts w:ascii="Times New Roman" w:hAnsi="Times New Roman"/>
                <w:color w:val="000000"/>
                <w:sz w:val="24"/>
              </w:rPr>
              <w:t>9</w:t>
            </w:r>
          </w:p>
        </w:tc>
        <w:tc>
          <w:tcPr>
            <w:tcW w:w="2816" w:type="dxa"/>
            <w:tcMar>
              <w:top w:w="50" w:type="dxa"/>
              <w:left w:w="100" w:type="dxa"/>
            </w:tcMar>
            <w:vAlign w:val="center"/>
          </w:tcPr>
          <w:p w:rsidR="00C35B23" w:rsidRDefault="00C35B23" w:rsidP="00C35B23">
            <w:pPr>
              <w:spacing w:after="0"/>
              <w:ind w:left="135"/>
            </w:pPr>
            <w:r w:rsidRPr="00CC69F6">
              <w:rPr>
                <w:rFonts w:ascii="Times New Roman" w:hAnsi="Times New Roman"/>
                <w:color w:val="000000"/>
                <w:sz w:val="24"/>
              </w:rPr>
              <w:t xml:space="preserve">Операции над событиями: пересечение, объединение событий, противоположные события. </w:t>
            </w:r>
            <w:r>
              <w:rPr>
                <w:rFonts w:ascii="Times New Roman" w:hAnsi="Times New Roman"/>
                <w:color w:val="000000"/>
                <w:sz w:val="24"/>
              </w:rPr>
              <w:t>Диаграммы Эйлера</w:t>
            </w:r>
          </w:p>
        </w:tc>
        <w:tc>
          <w:tcPr>
            <w:tcW w:w="869"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35B23" w:rsidRDefault="00C35B23" w:rsidP="00C35B23">
            <w:pPr>
              <w:spacing w:after="0"/>
              <w:ind w:left="135"/>
              <w:jc w:val="center"/>
            </w:pPr>
          </w:p>
        </w:tc>
        <w:tc>
          <w:tcPr>
            <w:tcW w:w="1669" w:type="dxa"/>
            <w:tcMar>
              <w:top w:w="50" w:type="dxa"/>
              <w:left w:w="100" w:type="dxa"/>
            </w:tcMar>
            <w:vAlign w:val="center"/>
          </w:tcPr>
          <w:p w:rsidR="00C35B23" w:rsidRDefault="00C35B23" w:rsidP="00C35B23">
            <w:pPr>
              <w:spacing w:after="0"/>
              <w:ind w:left="135"/>
              <w:jc w:val="center"/>
            </w:pPr>
          </w:p>
        </w:tc>
        <w:tc>
          <w:tcPr>
            <w:tcW w:w="1189" w:type="dxa"/>
            <w:tcMar>
              <w:top w:w="50" w:type="dxa"/>
              <w:left w:w="100" w:type="dxa"/>
            </w:tcMar>
            <w:vAlign w:val="center"/>
          </w:tcPr>
          <w:p w:rsidR="00C35B23" w:rsidRDefault="00C35B23" w:rsidP="00C35B23">
            <w:pPr>
              <w:spacing w:after="0"/>
              <w:ind w:left="135"/>
            </w:pPr>
          </w:p>
        </w:tc>
        <w:tc>
          <w:tcPr>
            <w:tcW w:w="2021"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Библиотека ЦОК </w:t>
            </w:r>
            <w:hyperlink r:id="rId697">
              <w:r>
                <w:rPr>
                  <w:rFonts w:ascii="Times New Roman" w:hAnsi="Times New Roman"/>
                  <w:color w:val="0000FF"/>
                  <w:u w:val="single"/>
                </w:rPr>
                <w:t>https</w:t>
              </w:r>
              <w:r w:rsidRPr="00CC69F6">
                <w:rPr>
                  <w:rFonts w:ascii="Times New Roman" w:hAnsi="Times New Roman"/>
                  <w:color w:val="0000FF"/>
                  <w:u w:val="single"/>
                </w:rPr>
                <w:t>://</w:t>
              </w:r>
              <w:r>
                <w:rPr>
                  <w:rFonts w:ascii="Times New Roman" w:hAnsi="Times New Roman"/>
                  <w:color w:val="0000FF"/>
                  <w:u w:val="single"/>
                </w:rPr>
                <w:t>m</w:t>
              </w:r>
              <w:r w:rsidRPr="00CC69F6">
                <w:rPr>
                  <w:rFonts w:ascii="Times New Roman" w:hAnsi="Times New Roman"/>
                  <w:color w:val="0000FF"/>
                  <w:u w:val="single"/>
                </w:rPr>
                <w:t>.</w:t>
              </w:r>
              <w:r>
                <w:rPr>
                  <w:rFonts w:ascii="Times New Roman" w:hAnsi="Times New Roman"/>
                  <w:color w:val="0000FF"/>
                  <w:u w:val="single"/>
                </w:rPr>
                <w:t>edsoo</w:t>
              </w:r>
              <w:r w:rsidRPr="00CC69F6">
                <w:rPr>
                  <w:rFonts w:ascii="Times New Roman" w:hAnsi="Times New Roman"/>
                  <w:color w:val="0000FF"/>
                  <w:u w:val="single"/>
                </w:rPr>
                <w:t>.</w:t>
              </w:r>
              <w:r>
                <w:rPr>
                  <w:rFonts w:ascii="Times New Roman" w:hAnsi="Times New Roman"/>
                  <w:color w:val="0000FF"/>
                  <w:u w:val="single"/>
                </w:rPr>
                <w:t>ru</w:t>
              </w:r>
              <w:r w:rsidRPr="00CC69F6">
                <w:rPr>
                  <w:rFonts w:ascii="Times New Roman" w:hAnsi="Times New Roman"/>
                  <w:color w:val="0000FF"/>
                  <w:u w:val="single"/>
                </w:rPr>
                <w:t>/</w:t>
              </w:r>
              <w:r>
                <w:rPr>
                  <w:rFonts w:ascii="Times New Roman" w:hAnsi="Times New Roman"/>
                  <w:color w:val="0000FF"/>
                  <w:u w:val="single"/>
                </w:rPr>
                <w:t>cc</w:t>
              </w:r>
              <w:r w:rsidRPr="00CC69F6">
                <w:rPr>
                  <w:rFonts w:ascii="Times New Roman" w:hAnsi="Times New Roman"/>
                  <w:color w:val="0000FF"/>
                  <w:u w:val="single"/>
                </w:rPr>
                <w:t>10</w:t>
              </w:r>
              <w:r>
                <w:rPr>
                  <w:rFonts w:ascii="Times New Roman" w:hAnsi="Times New Roman"/>
                  <w:color w:val="0000FF"/>
                  <w:u w:val="single"/>
                </w:rPr>
                <w:t>c</w:t>
              </w:r>
              <w:r w:rsidRPr="00CC69F6">
                <w:rPr>
                  <w:rFonts w:ascii="Times New Roman" w:hAnsi="Times New Roman"/>
                  <w:color w:val="0000FF"/>
                  <w:u w:val="single"/>
                </w:rPr>
                <w:t>1</w:t>
              </w:r>
              <w:r>
                <w:rPr>
                  <w:rFonts w:ascii="Times New Roman" w:hAnsi="Times New Roman"/>
                  <w:color w:val="0000FF"/>
                  <w:u w:val="single"/>
                </w:rPr>
                <w:t>e</w:t>
              </w:r>
              <w:r w:rsidRPr="00CC69F6">
                <w:rPr>
                  <w:rFonts w:ascii="Times New Roman" w:hAnsi="Times New Roman"/>
                  <w:color w:val="0000FF"/>
                  <w:u w:val="single"/>
                </w:rPr>
                <w:t>2</w:t>
              </w:r>
            </w:hyperlink>
          </w:p>
        </w:tc>
      </w:tr>
      <w:tr w:rsidR="00C35B23" w:rsidRPr="003F7B4D" w:rsidTr="00C35B23">
        <w:trPr>
          <w:trHeight w:val="144"/>
          <w:tblCellSpacing w:w="20" w:type="nil"/>
        </w:trPr>
        <w:tc>
          <w:tcPr>
            <w:tcW w:w="400" w:type="dxa"/>
            <w:tcMar>
              <w:top w:w="50" w:type="dxa"/>
              <w:left w:w="100" w:type="dxa"/>
            </w:tcMar>
            <w:vAlign w:val="center"/>
          </w:tcPr>
          <w:p w:rsidR="00C35B23" w:rsidRDefault="00C35B23" w:rsidP="00C35B23">
            <w:pPr>
              <w:spacing w:after="0"/>
            </w:pPr>
            <w:r>
              <w:rPr>
                <w:rFonts w:ascii="Times New Roman" w:hAnsi="Times New Roman"/>
                <w:color w:val="000000"/>
                <w:sz w:val="24"/>
              </w:rPr>
              <w:t>10</w:t>
            </w:r>
          </w:p>
        </w:tc>
        <w:tc>
          <w:tcPr>
            <w:tcW w:w="2816" w:type="dxa"/>
            <w:tcMar>
              <w:top w:w="50" w:type="dxa"/>
              <w:left w:w="100" w:type="dxa"/>
            </w:tcMar>
            <w:vAlign w:val="center"/>
          </w:tcPr>
          <w:p w:rsidR="00C35B23" w:rsidRDefault="00C35B23" w:rsidP="00C35B23">
            <w:pPr>
              <w:spacing w:after="0"/>
              <w:ind w:left="135"/>
            </w:pPr>
            <w:r>
              <w:rPr>
                <w:rFonts w:ascii="Times New Roman" w:hAnsi="Times New Roman"/>
                <w:color w:val="000000"/>
                <w:sz w:val="24"/>
              </w:rPr>
              <w:t>Формула сложения вероятностей</w:t>
            </w:r>
          </w:p>
        </w:tc>
        <w:tc>
          <w:tcPr>
            <w:tcW w:w="869"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35B23" w:rsidRDefault="00C35B23" w:rsidP="00C35B23">
            <w:pPr>
              <w:spacing w:after="0"/>
              <w:ind w:left="135"/>
              <w:jc w:val="center"/>
            </w:pPr>
          </w:p>
        </w:tc>
        <w:tc>
          <w:tcPr>
            <w:tcW w:w="1669" w:type="dxa"/>
            <w:tcMar>
              <w:top w:w="50" w:type="dxa"/>
              <w:left w:w="100" w:type="dxa"/>
            </w:tcMar>
            <w:vAlign w:val="center"/>
          </w:tcPr>
          <w:p w:rsidR="00C35B23" w:rsidRDefault="00C35B23" w:rsidP="00C35B23">
            <w:pPr>
              <w:spacing w:after="0"/>
              <w:ind w:left="135"/>
              <w:jc w:val="center"/>
            </w:pPr>
          </w:p>
        </w:tc>
        <w:tc>
          <w:tcPr>
            <w:tcW w:w="1189" w:type="dxa"/>
            <w:tcMar>
              <w:top w:w="50" w:type="dxa"/>
              <w:left w:w="100" w:type="dxa"/>
            </w:tcMar>
            <w:vAlign w:val="center"/>
          </w:tcPr>
          <w:p w:rsidR="00C35B23" w:rsidRDefault="00C35B23" w:rsidP="00C35B23">
            <w:pPr>
              <w:spacing w:after="0"/>
              <w:ind w:left="135"/>
            </w:pPr>
          </w:p>
        </w:tc>
        <w:tc>
          <w:tcPr>
            <w:tcW w:w="2021"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Библиотека ЦОК </w:t>
            </w:r>
            <w:hyperlink r:id="rId698">
              <w:r>
                <w:rPr>
                  <w:rFonts w:ascii="Times New Roman" w:hAnsi="Times New Roman"/>
                  <w:color w:val="0000FF"/>
                  <w:u w:val="single"/>
                </w:rPr>
                <w:t>https</w:t>
              </w:r>
              <w:r w:rsidRPr="00CC69F6">
                <w:rPr>
                  <w:rFonts w:ascii="Times New Roman" w:hAnsi="Times New Roman"/>
                  <w:color w:val="0000FF"/>
                  <w:u w:val="single"/>
                </w:rPr>
                <w:t>://</w:t>
              </w:r>
              <w:r>
                <w:rPr>
                  <w:rFonts w:ascii="Times New Roman" w:hAnsi="Times New Roman"/>
                  <w:color w:val="0000FF"/>
                  <w:u w:val="single"/>
                </w:rPr>
                <w:t>m</w:t>
              </w:r>
              <w:r w:rsidRPr="00CC69F6">
                <w:rPr>
                  <w:rFonts w:ascii="Times New Roman" w:hAnsi="Times New Roman"/>
                  <w:color w:val="0000FF"/>
                  <w:u w:val="single"/>
                </w:rPr>
                <w:t>.</w:t>
              </w:r>
              <w:r>
                <w:rPr>
                  <w:rFonts w:ascii="Times New Roman" w:hAnsi="Times New Roman"/>
                  <w:color w:val="0000FF"/>
                  <w:u w:val="single"/>
                </w:rPr>
                <w:t>edsoo</w:t>
              </w:r>
              <w:r w:rsidRPr="00CC69F6">
                <w:rPr>
                  <w:rFonts w:ascii="Times New Roman" w:hAnsi="Times New Roman"/>
                  <w:color w:val="0000FF"/>
                  <w:u w:val="single"/>
                </w:rPr>
                <w:t>.</w:t>
              </w:r>
              <w:r>
                <w:rPr>
                  <w:rFonts w:ascii="Times New Roman" w:hAnsi="Times New Roman"/>
                  <w:color w:val="0000FF"/>
                  <w:u w:val="single"/>
                </w:rPr>
                <w:t>ru</w:t>
              </w:r>
              <w:r w:rsidRPr="00CC69F6">
                <w:rPr>
                  <w:rFonts w:ascii="Times New Roman" w:hAnsi="Times New Roman"/>
                  <w:color w:val="0000FF"/>
                  <w:u w:val="single"/>
                </w:rPr>
                <w:t>/3057365</w:t>
              </w:r>
              <w:r>
                <w:rPr>
                  <w:rFonts w:ascii="Times New Roman" w:hAnsi="Times New Roman"/>
                  <w:color w:val="0000FF"/>
                  <w:u w:val="single"/>
                </w:rPr>
                <w:t>d</w:t>
              </w:r>
            </w:hyperlink>
          </w:p>
        </w:tc>
      </w:tr>
      <w:tr w:rsidR="00C35B23" w:rsidRPr="003F7B4D" w:rsidTr="00C35B23">
        <w:trPr>
          <w:trHeight w:val="144"/>
          <w:tblCellSpacing w:w="20" w:type="nil"/>
        </w:trPr>
        <w:tc>
          <w:tcPr>
            <w:tcW w:w="400" w:type="dxa"/>
            <w:tcMar>
              <w:top w:w="50" w:type="dxa"/>
              <w:left w:w="100" w:type="dxa"/>
            </w:tcMar>
            <w:vAlign w:val="center"/>
          </w:tcPr>
          <w:p w:rsidR="00C35B23" w:rsidRDefault="00C35B23" w:rsidP="00C35B23">
            <w:pPr>
              <w:spacing w:after="0"/>
            </w:pPr>
            <w:r>
              <w:rPr>
                <w:rFonts w:ascii="Times New Roman" w:hAnsi="Times New Roman"/>
                <w:color w:val="000000"/>
                <w:sz w:val="24"/>
              </w:rPr>
              <w:t>11</w:t>
            </w:r>
          </w:p>
        </w:tc>
        <w:tc>
          <w:tcPr>
            <w:tcW w:w="2816"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Условная вероятность. Умножение вероятностей. Дерево случайного эксперимента</w:t>
            </w:r>
          </w:p>
        </w:tc>
        <w:tc>
          <w:tcPr>
            <w:tcW w:w="869" w:type="dxa"/>
            <w:tcMar>
              <w:top w:w="50" w:type="dxa"/>
              <w:left w:w="100" w:type="dxa"/>
            </w:tcMar>
            <w:vAlign w:val="center"/>
          </w:tcPr>
          <w:p w:rsidR="00C35B23" w:rsidRDefault="00C35B23" w:rsidP="00C35B23">
            <w:pPr>
              <w:spacing w:after="0"/>
              <w:ind w:left="135"/>
              <w:jc w:val="center"/>
            </w:pPr>
            <w:r w:rsidRPr="00CC69F6">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35B23" w:rsidRDefault="00C35B23" w:rsidP="00C35B23">
            <w:pPr>
              <w:spacing w:after="0"/>
              <w:ind w:left="135"/>
              <w:jc w:val="center"/>
            </w:pPr>
          </w:p>
        </w:tc>
        <w:tc>
          <w:tcPr>
            <w:tcW w:w="1669" w:type="dxa"/>
            <w:tcMar>
              <w:top w:w="50" w:type="dxa"/>
              <w:left w:w="100" w:type="dxa"/>
            </w:tcMar>
            <w:vAlign w:val="center"/>
          </w:tcPr>
          <w:p w:rsidR="00C35B23" w:rsidRDefault="00C35B23" w:rsidP="00C35B23">
            <w:pPr>
              <w:spacing w:after="0"/>
              <w:ind w:left="135"/>
              <w:jc w:val="center"/>
            </w:pPr>
          </w:p>
        </w:tc>
        <w:tc>
          <w:tcPr>
            <w:tcW w:w="1189" w:type="dxa"/>
            <w:tcMar>
              <w:top w:w="50" w:type="dxa"/>
              <w:left w:w="100" w:type="dxa"/>
            </w:tcMar>
            <w:vAlign w:val="center"/>
          </w:tcPr>
          <w:p w:rsidR="00C35B23" w:rsidRDefault="00C35B23" w:rsidP="00C35B23">
            <w:pPr>
              <w:spacing w:after="0"/>
              <w:ind w:left="135"/>
            </w:pPr>
          </w:p>
        </w:tc>
        <w:tc>
          <w:tcPr>
            <w:tcW w:w="2021"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Библиотека ЦОК </w:t>
            </w:r>
            <w:hyperlink r:id="rId699">
              <w:r>
                <w:rPr>
                  <w:rFonts w:ascii="Times New Roman" w:hAnsi="Times New Roman"/>
                  <w:color w:val="0000FF"/>
                  <w:u w:val="single"/>
                </w:rPr>
                <w:t>https</w:t>
              </w:r>
              <w:r w:rsidRPr="00CC69F6">
                <w:rPr>
                  <w:rFonts w:ascii="Times New Roman" w:hAnsi="Times New Roman"/>
                  <w:color w:val="0000FF"/>
                  <w:u w:val="single"/>
                </w:rPr>
                <w:t>://</w:t>
              </w:r>
              <w:r>
                <w:rPr>
                  <w:rFonts w:ascii="Times New Roman" w:hAnsi="Times New Roman"/>
                  <w:color w:val="0000FF"/>
                  <w:u w:val="single"/>
                </w:rPr>
                <w:t>m</w:t>
              </w:r>
              <w:r w:rsidRPr="00CC69F6">
                <w:rPr>
                  <w:rFonts w:ascii="Times New Roman" w:hAnsi="Times New Roman"/>
                  <w:color w:val="0000FF"/>
                  <w:u w:val="single"/>
                </w:rPr>
                <w:t>.</w:t>
              </w:r>
              <w:r>
                <w:rPr>
                  <w:rFonts w:ascii="Times New Roman" w:hAnsi="Times New Roman"/>
                  <w:color w:val="0000FF"/>
                  <w:u w:val="single"/>
                </w:rPr>
                <w:t>edsoo</w:t>
              </w:r>
              <w:r w:rsidRPr="00CC69F6">
                <w:rPr>
                  <w:rFonts w:ascii="Times New Roman" w:hAnsi="Times New Roman"/>
                  <w:color w:val="0000FF"/>
                  <w:u w:val="single"/>
                </w:rPr>
                <w:t>.</w:t>
              </w:r>
              <w:r>
                <w:rPr>
                  <w:rFonts w:ascii="Times New Roman" w:hAnsi="Times New Roman"/>
                  <w:color w:val="0000FF"/>
                  <w:u w:val="single"/>
                </w:rPr>
                <w:t>ru</w:t>
              </w:r>
              <w:r w:rsidRPr="00CC69F6">
                <w:rPr>
                  <w:rFonts w:ascii="Times New Roman" w:hAnsi="Times New Roman"/>
                  <w:color w:val="0000FF"/>
                  <w:u w:val="single"/>
                </w:rPr>
                <w:t>/9</w:t>
              </w:r>
              <w:r>
                <w:rPr>
                  <w:rFonts w:ascii="Times New Roman" w:hAnsi="Times New Roman"/>
                  <w:color w:val="0000FF"/>
                  <w:u w:val="single"/>
                </w:rPr>
                <w:t>a</w:t>
              </w:r>
              <w:r w:rsidRPr="00CC69F6">
                <w:rPr>
                  <w:rFonts w:ascii="Times New Roman" w:hAnsi="Times New Roman"/>
                  <w:color w:val="0000FF"/>
                  <w:u w:val="single"/>
                </w:rPr>
                <w:t>408</w:t>
              </w:r>
              <w:r>
                <w:rPr>
                  <w:rFonts w:ascii="Times New Roman" w:hAnsi="Times New Roman"/>
                  <w:color w:val="0000FF"/>
                  <w:u w:val="single"/>
                </w:rPr>
                <w:t>d</w:t>
              </w:r>
              <w:r w:rsidRPr="00CC69F6">
                <w:rPr>
                  <w:rFonts w:ascii="Times New Roman" w:hAnsi="Times New Roman"/>
                  <w:color w:val="0000FF"/>
                  <w:u w:val="single"/>
                </w:rPr>
                <w:t>25</w:t>
              </w:r>
            </w:hyperlink>
          </w:p>
        </w:tc>
      </w:tr>
      <w:tr w:rsidR="00C35B23" w:rsidRPr="003F7B4D" w:rsidTr="00C35B23">
        <w:trPr>
          <w:trHeight w:val="144"/>
          <w:tblCellSpacing w:w="20" w:type="nil"/>
        </w:trPr>
        <w:tc>
          <w:tcPr>
            <w:tcW w:w="400" w:type="dxa"/>
            <w:tcMar>
              <w:top w:w="50" w:type="dxa"/>
              <w:left w:w="100" w:type="dxa"/>
            </w:tcMar>
            <w:vAlign w:val="center"/>
          </w:tcPr>
          <w:p w:rsidR="00C35B23" w:rsidRDefault="00C35B23" w:rsidP="00C35B23">
            <w:pPr>
              <w:spacing w:after="0"/>
            </w:pPr>
            <w:r>
              <w:rPr>
                <w:rFonts w:ascii="Times New Roman" w:hAnsi="Times New Roman"/>
                <w:color w:val="000000"/>
                <w:sz w:val="24"/>
              </w:rPr>
              <w:t>12</w:t>
            </w:r>
          </w:p>
        </w:tc>
        <w:tc>
          <w:tcPr>
            <w:tcW w:w="2816"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Условная вероятность. Умножение вероятностей. Дерево случайного эксперимента</w:t>
            </w:r>
          </w:p>
        </w:tc>
        <w:tc>
          <w:tcPr>
            <w:tcW w:w="869" w:type="dxa"/>
            <w:tcMar>
              <w:top w:w="50" w:type="dxa"/>
              <w:left w:w="100" w:type="dxa"/>
            </w:tcMar>
            <w:vAlign w:val="center"/>
          </w:tcPr>
          <w:p w:rsidR="00C35B23" w:rsidRDefault="00C35B23" w:rsidP="00C35B23">
            <w:pPr>
              <w:spacing w:after="0"/>
              <w:ind w:left="135"/>
              <w:jc w:val="center"/>
            </w:pPr>
            <w:r w:rsidRPr="00CC69F6">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35B23" w:rsidRDefault="00C35B23" w:rsidP="00C35B23">
            <w:pPr>
              <w:spacing w:after="0"/>
              <w:ind w:left="135"/>
              <w:jc w:val="center"/>
            </w:pPr>
          </w:p>
        </w:tc>
        <w:tc>
          <w:tcPr>
            <w:tcW w:w="1669" w:type="dxa"/>
            <w:tcMar>
              <w:top w:w="50" w:type="dxa"/>
              <w:left w:w="100" w:type="dxa"/>
            </w:tcMar>
            <w:vAlign w:val="center"/>
          </w:tcPr>
          <w:p w:rsidR="00C35B23" w:rsidRDefault="00C35B23" w:rsidP="00C35B23">
            <w:pPr>
              <w:spacing w:after="0"/>
              <w:ind w:left="135"/>
              <w:jc w:val="center"/>
            </w:pPr>
          </w:p>
        </w:tc>
        <w:tc>
          <w:tcPr>
            <w:tcW w:w="1189" w:type="dxa"/>
            <w:tcMar>
              <w:top w:w="50" w:type="dxa"/>
              <w:left w:w="100" w:type="dxa"/>
            </w:tcMar>
            <w:vAlign w:val="center"/>
          </w:tcPr>
          <w:p w:rsidR="00C35B23" w:rsidRDefault="00C35B23" w:rsidP="00C35B23">
            <w:pPr>
              <w:spacing w:after="0"/>
              <w:ind w:left="135"/>
            </w:pPr>
          </w:p>
        </w:tc>
        <w:tc>
          <w:tcPr>
            <w:tcW w:w="2021"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Библиотека ЦОК </w:t>
            </w:r>
            <w:hyperlink r:id="rId700">
              <w:r>
                <w:rPr>
                  <w:rFonts w:ascii="Times New Roman" w:hAnsi="Times New Roman"/>
                  <w:color w:val="0000FF"/>
                  <w:u w:val="single"/>
                </w:rPr>
                <w:t>https</w:t>
              </w:r>
              <w:r w:rsidRPr="00CC69F6">
                <w:rPr>
                  <w:rFonts w:ascii="Times New Roman" w:hAnsi="Times New Roman"/>
                  <w:color w:val="0000FF"/>
                  <w:u w:val="single"/>
                </w:rPr>
                <w:t>://</w:t>
              </w:r>
              <w:r>
                <w:rPr>
                  <w:rFonts w:ascii="Times New Roman" w:hAnsi="Times New Roman"/>
                  <w:color w:val="0000FF"/>
                  <w:u w:val="single"/>
                </w:rPr>
                <w:t>m</w:t>
              </w:r>
              <w:r w:rsidRPr="00CC69F6">
                <w:rPr>
                  <w:rFonts w:ascii="Times New Roman" w:hAnsi="Times New Roman"/>
                  <w:color w:val="0000FF"/>
                  <w:u w:val="single"/>
                </w:rPr>
                <w:t>.</w:t>
              </w:r>
              <w:r>
                <w:rPr>
                  <w:rFonts w:ascii="Times New Roman" w:hAnsi="Times New Roman"/>
                  <w:color w:val="0000FF"/>
                  <w:u w:val="single"/>
                </w:rPr>
                <w:t>edsoo</w:t>
              </w:r>
              <w:r w:rsidRPr="00CC69F6">
                <w:rPr>
                  <w:rFonts w:ascii="Times New Roman" w:hAnsi="Times New Roman"/>
                  <w:color w:val="0000FF"/>
                  <w:u w:val="single"/>
                </w:rPr>
                <w:t>.</w:t>
              </w:r>
              <w:r>
                <w:rPr>
                  <w:rFonts w:ascii="Times New Roman" w:hAnsi="Times New Roman"/>
                  <w:color w:val="0000FF"/>
                  <w:u w:val="single"/>
                </w:rPr>
                <w:t>ru</w:t>
              </w:r>
              <w:r w:rsidRPr="00CC69F6">
                <w:rPr>
                  <w:rFonts w:ascii="Times New Roman" w:hAnsi="Times New Roman"/>
                  <w:color w:val="0000FF"/>
                  <w:u w:val="single"/>
                </w:rPr>
                <w:t>/</w:t>
              </w:r>
              <w:r>
                <w:rPr>
                  <w:rFonts w:ascii="Times New Roman" w:hAnsi="Times New Roman"/>
                  <w:color w:val="0000FF"/>
                  <w:u w:val="single"/>
                </w:rPr>
                <w:t>b</w:t>
              </w:r>
              <w:r w:rsidRPr="00CC69F6">
                <w:rPr>
                  <w:rFonts w:ascii="Times New Roman" w:hAnsi="Times New Roman"/>
                  <w:color w:val="0000FF"/>
                  <w:u w:val="single"/>
                </w:rPr>
                <w:t>1</w:t>
              </w:r>
              <w:r>
                <w:rPr>
                  <w:rFonts w:ascii="Times New Roman" w:hAnsi="Times New Roman"/>
                  <w:color w:val="0000FF"/>
                  <w:u w:val="single"/>
                </w:rPr>
                <w:t>e</w:t>
              </w:r>
              <w:r w:rsidRPr="00CC69F6">
                <w:rPr>
                  <w:rFonts w:ascii="Times New Roman" w:hAnsi="Times New Roman"/>
                  <w:color w:val="0000FF"/>
                  <w:u w:val="single"/>
                </w:rPr>
                <w:t>76</w:t>
              </w:r>
              <w:r>
                <w:rPr>
                  <w:rFonts w:ascii="Times New Roman" w:hAnsi="Times New Roman"/>
                  <w:color w:val="0000FF"/>
                  <w:u w:val="single"/>
                </w:rPr>
                <w:t>d</w:t>
              </w:r>
              <w:r w:rsidRPr="00CC69F6">
                <w:rPr>
                  <w:rFonts w:ascii="Times New Roman" w:hAnsi="Times New Roman"/>
                  <w:color w:val="0000FF"/>
                  <w:u w:val="single"/>
                </w:rPr>
                <w:t>3</w:t>
              </w:r>
              <w:r>
                <w:rPr>
                  <w:rFonts w:ascii="Times New Roman" w:hAnsi="Times New Roman"/>
                  <w:color w:val="0000FF"/>
                  <w:u w:val="single"/>
                </w:rPr>
                <w:t>a</w:t>
              </w:r>
            </w:hyperlink>
          </w:p>
        </w:tc>
      </w:tr>
      <w:tr w:rsidR="00C35B23" w:rsidRPr="003F7B4D" w:rsidTr="00C35B23">
        <w:trPr>
          <w:trHeight w:val="144"/>
          <w:tblCellSpacing w:w="20" w:type="nil"/>
        </w:trPr>
        <w:tc>
          <w:tcPr>
            <w:tcW w:w="400" w:type="dxa"/>
            <w:tcMar>
              <w:top w:w="50" w:type="dxa"/>
              <w:left w:w="100" w:type="dxa"/>
            </w:tcMar>
            <w:vAlign w:val="center"/>
          </w:tcPr>
          <w:p w:rsidR="00C35B23" w:rsidRDefault="00C35B23" w:rsidP="00C35B23">
            <w:pPr>
              <w:spacing w:after="0"/>
            </w:pPr>
            <w:r>
              <w:rPr>
                <w:rFonts w:ascii="Times New Roman" w:hAnsi="Times New Roman"/>
                <w:color w:val="000000"/>
                <w:sz w:val="24"/>
              </w:rPr>
              <w:t>13</w:t>
            </w:r>
          </w:p>
        </w:tc>
        <w:tc>
          <w:tcPr>
            <w:tcW w:w="2816"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Условная вероятность. Умножение вероятностей. Дерево случайного эксперимента</w:t>
            </w:r>
          </w:p>
        </w:tc>
        <w:tc>
          <w:tcPr>
            <w:tcW w:w="869" w:type="dxa"/>
            <w:tcMar>
              <w:top w:w="50" w:type="dxa"/>
              <w:left w:w="100" w:type="dxa"/>
            </w:tcMar>
            <w:vAlign w:val="center"/>
          </w:tcPr>
          <w:p w:rsidR="00C35B23" w:rsidRDefault="00C35B23" w:rsidP="00C35B23">
            <w:pPr>
              <w:spacing w:after="0"/>
              <w:ind w:left="135"/>
              <w:jc w:val="center"/>
            </w:pPr>
            <w:r w:rsidRPr="00CC69F6">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35B23" w:rsidRDefault="00C35B23" w:rsidP="00C35B23">
            <w:pPr>
              <w:spacing w:after="0"/>
              <w:ind w:left="135"/>
              <w:jc w:val="center"/>
            </w:pPr>
          </w:p>
        </w:tc>
        <w:tc>
          <w:tcPr>
            <w:tcW w:w="1669" w:type="dxa"/>
            <w:tcMar>
              <w:top w:w="50" w:type="dxa"/>
              <w:left w:w="100" w:type="dxa"/>
            </w:tcMar>
            <w:vAlign w:val="center"/>
          </w:tcPr>
          <w:p w:rsidR="00C35B23" w:rsidRDefault="00C35B23" w:rsidP="00C35B23">
            <w:pPr>
              <w:spacing w:after="0"/>
              <w:ind w:left="135"/>
              <w:jc w:val="center"/>
            </w:pPr>
          </w:p>
        </w:tc>
        <w:tc>
          <w:tcPr>
            <w:tcW w:w="1189" w:type="dxa"/>
            <w:tcMar>
              <w:top w:w="50" w:type="dxa"/>
              <w:left w:w="100" w:type="dxa"/>
            </w:tcMar>
            <w:vAlign w:val="center"/>
          </w:tcPr>
          <w:p w:rsidR="00C35B23" w:rsidRDefault="00C35B23" w:rsidP="00C35B23">
            <w:pPr>
              <w:spacing w:after="0"/>
              <w:ind w:left="135"/>
            </w:pPr>
          </w:p>
        </w:tc>
        <w:tc>
          <w:tcPr>
            <w:tcW w:w="2021"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Библиотека ЦОК </w:t>
            </w:r>
            <w:hyperlink r:id="rId701">
              <w:r>
                <w:rPr>
                  <w:rFonts w:ascii="Times New Roman" w:hAnsi="Times New Roman"/>
                  <w:color w:val="0000FF"/>
                  <w:u w:val="single"/>
                </w:rPr>
                <w:t>https</w:t>
              </w:r>
              <w:r w:rsidRPr="00CC69F6">
                <w:rPr>
                  <w:rFonts w:ascii="Times New Roman" w:hAnsi="Times New Roman"/>
                  <w:color w:val="0000FF"/>
                  <w:u w:val="single"/>
                </w:rPr>
                <w:t>://</w:t>
              </w:r>
              <w:r>
                <w:rPr>
                  <w:rFonts w:ascii="Times New Roman" w:hAnsi="Times New Roman"/>
                  <w:color w:val="0000FF"/>
                  <w:u w:val="single"/>
                </w:rPr>
                <w:t>m</w:t>
              </w:r>
              <w:r w:rsidRPr="00CC69F6">
                <w:rPr>
                  <w:rFonts w:ascii="Times New Roman" w:hAnsi="Times New Roman"/>
                  <w:color w:val="0000FF"/>
                  <w:u w:val="single"/>
                </w:rPr>
                <w:t>.</w:t>
              </w:r>
              <w:r>
                <w:rPr>
                  <w:rFonts w:ascii="Times New Roman" w:hAnsi="Times New Roman"/>
                  <w:color w:val="0000FF"/>
                  <w:u w:val="single"/>
                </w:rPr>
                <w:t>edsoo</w:t>
              </w:r>
              <w:r w:rsidRPr="00CC69F6">
                <w:rPr>
                  <w:rFonts w:ascii="Times New Roman" w:hAnsi="Times New Roman"/>
                  <w:color w:val="0000FF"/>
                  <w:u w:val="single"/>
                </w:rPr>
                <w:t>.</w:t>
              </w:r>
              <w:r>
                <w:rPr>
                  <w:rFonts w:ascii="Times New Roman" w:hAnsi="Times New Roman"/>
                  <w:color w:val="0000FF"/>
                  <w:u w:val="single"/>
                </w:rPr>
                <w:t>ru</w:t>
              </w:r>
              <w:r w:rsidRPr="00CC69F6">
                <w:rPr>
                  <w:rFonts w:ascii="Times New Roman" w:hAnsi="Times New Roman"/>
                  <w:color w:val="0000FF"/>
                  <w:u w:val="single"/>
                </w:rPr>
                <w:t>/47</w:t>
              </w:r>
              <w:r>
                <w:rPr>
                  <w:rFonts w:ascii="Times New Roman" w:hAnsi="Times New Roman"/>
                  <w:color w:val="0000FF"/>
                  <w:u w:val="single"/>
                </w:rPr>
                <w:t>fb</w:t>
              </w:r>
              <w:r w:rsidRPr="00CC69F6">
                <w:rPr>
                  <w:rFonts w:ascii="Times New Roman" w:hAnsi="Times New Roman"/>
                  <w:color w:val="0000FF"/>
                  <w:u w:val="single"/>
                </w:rPr>
                <w:t>6</w:t>
              </w:r>
              <w:r>
                <w:rPr>
                  <w:rFonts w:ascii="Times New Roman" w:hAnsi="Times New Roman"/>
                  <w:color w:val="0000FF"/>
                  <w:u w:val="single"/>
                </w:rPr>
                <w:t>b</w:t>
              </w:r>
              <w:r w:rsidRPr="00CC69F6">
                <w:rPr>
                  <w:rFonts w:ascii="Times New Roman" w:hAnsi="Times New Roman"/>
                  <w:color w:val="0000FF"/>
                  <w:u w:val="single"/>
                </w:rPr>
                <w:t>11</w:t>
              </w:r>
            </w:hyperlink>
          </w:p>
        </w:tc>
      </w:tr>
      <w:tr w:rsidR="00C35B23" w:rsidRPr="003F7B4D" w:rsidTr="00C35B23">
        <w:trPr>
          <w:trHeight w:val="144"/>
          <w:tblCellSpacing w:w="20" w:type="nil"/>
        </w:trPr>
        <w:tc>
          <w:tcPr>
            <w:tcW w:w="400" w:type="dxa"/>
            <w:tcMar>
              <w:top w:w="50" w:type="dxa"/>
              <w:left w:w="100" w:type="dxa"/>
            </w:tcMar>
            <w:vAlign w:val="center"/>
          </w:tcPr>
          <w:p w:rsidR="00C35B23" w:rsidRDefault="00C35B23" w:rsidP="00C35B23">
            <w:pPr>
              <w:spacing w:after="0"/>
            </w:pPr>
            <w:r>
              <w:rPr>
                <w:rFonts w:ascii="Times New Roman" w:hAnsi="Times New Roman"/>
                <w:color w:val="000000"/>
                <w:sz w:val="24"/>
              </w:rPr>
              <w:t>14</w:t>
            </w:r>
          </w:p>
        </w:tc>
        <w:tc>
          <w:tcPr>
            <w:tcW w:w="2816" w:type="dxa"/>
            <w:tcMar>
              <w:top w:w="50" w:type="dxa"/>
              <w:left w:w="100" w:type="dxa"/>
            </w:tcMar>
            <w:vAlign w:val="center"/>
          </w:tcPr>
          <w:p w:rsidR="00C35B23" w:rsidRDefault="00C35B23" w:rsidP="00C35B23">
            <w:pPr>
              <w:spacing w:after="0"/>
              <w:ind w:left="135"/>
            </w:pPr>
            <w:r>
              <w:rPr>
                <w:rFonts w:ascii="Times New Roman" w:hAnsi="Times New Roman"/>
                <w:color w:val="000000"/>
                <w:sz w:val="24"/>
              </w:rPr>
              <w:t>Формула полной вероятности</w:t>
            </w:r>
          </w:p>
        </w:tc>
        <w:tc>
          <w:tcPr>
            <w:tcW w:w="869"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35B23" w:rsidRDefault="00C35B23" w:rsidP="00C35B23">
            <w:pPr>
              <w:spacing w:after="0"/>
              <w:ind w:left="135"/>
              <w:jc w:val="center"/>
            </w:pPr>
          </w:p>
        </w:tc>
        <w:tc>
          <w:tcPr>
            <w:tcW w:w="1669" w:type="dxa"/>
            <w:tcMar>
              <w:top w:w="50" w:type="dxa"/>
              <w:left w:w="100" w:type="dxa"/>
            </w:tcMar>
            <w:vAlign w:val="center"/>
          </w:tcPr>
          <w:p w:rsidR="00C35B23" w:rsidRDefault="00C35B23" w:rsidP="00C35B23">
            <w:pPr>
              <w:spacing w:after="0"/>
              <w:ind w:left="135"/>
              <w:jc w:val="center"/>
            </w:pPr>
          </w:p>
        </w:tc>
        <w:tc>
          <w:tcPr>
            <w:tcW w:w="1189" w:type="dxa"/>
            <w:tcMar>
              <w:top w:w="50" w:type="dxa"/>
              <w:left w:w="100" w:type="dxa"/>
            </w:tcMar>
            <w:vAlign w:val="center"/>
          </w:tcPr>
          <w:p w:rsidR="00C35B23" w:rsidRDefault="00C35B23" w:rsidP="00C35B23">
            <w:pPr>
              <w:spacing w:after="0"/>
              <w:ind w:left="135"/>
            </w:pPr>
          </w:p>
        </w:tc>
        <w:tc>
          <w:tcPr>
            <w:tcW w:w="2021"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Библиотека ЦОК </w:t>
            </w:r>
            <w:hyperlink r:id="rId702">
              <w:r>
                <w:rPr>
                  <w:rFonts w:ascii="Times New Roman" w:hAnsi="Times New Roman"/>
                  <w:color w:val="0000FF"/>
                  <w:u w:val="single"/>
                </w:rPr>
                <w:t>https</w:t>
              </w:r>
              <w:r w:rsidRPr="00CC69F6">
                <w:rPr>
                  <w:rFonts w:ascii="Times New Roman" w:hAnsi="Times New Roman"/>
                  <w:color w:val="0000FF"/>
                  <w:u w:val="single"/>
                </w:rPr>
                <w:t>://</w:t>
              </w:r>
              <w:r>
                <w:rPr>
                  <w:rFonts w:ascii="Times New Roman" w:hAnsi="Times New Roman"/>
                  <w:color w:val="0000FF"/>
                  <w:u w:val="single"/>
                </w:rPr>
                <w:t>m</w:t>
              </w:r>
              <w:r w:rsidRPr="00CC69F6">
                <w:rPr>
                  <w:rFonts w:ascii="Times New Roman" w:hAnsi="Times New Roman"/>
                  <w:color w:val="0000FF"/>
                  <w:u w:val="single"/>
                </w:rPr>
                <w:t>.</w:t>
              </w:r>
              <w:r>
                <w:rPr>
                  <w:rFonts w:ascii="Times New Roman" w:hAnsi="Times New Roman"/>
                  <w:color w:val="0000FF"/>
                  <w:u w:val="single"/>
                </w:rPr>
                <w:t>edsoo</w:t>
              </w:r>
              <w:r w:rsidRPr="00CC69F6">
                <w:rPr>
                  <w:rFonts w:ascii="Times New Roman" w:hAnsi="Times New Roman"/>
                  <w:color w:val="0000FF"/>
                  <w:u w:val="single"/>
                </w:rPr>
                <w:t>.</w:t>
              </w:r>
              <w:r>
                <w:rPr>
                  <w:rFonts w:ascii="Times New Roman" w:hAnsi="Times New Roman"/>
                  <w:color w:val="0000FF"/>
                  <w:u w:val="single"/>
                </w:rPr>
                <w:t>ru</w:t>
              </w:r>
              <w:r w:rsidRPr="00CC69F6">
                <w:rPr>
                  <w:rFonts w:ascii="Times New Roman" w:hAnsi="Times New Roman"/>
                  <w:color w:val="0000FF"/>
                  <w:u w:val="single"/>
                </w:rPr>
                <w:t>/15941</w:t>
              </w:r>
              <w:r>
                <w:rPr>
                  <w:rFonts w:ascii="Times New Roman" w:hAnsi="Times New Roman"/>
                  <w:color w:val="0000FF"/>
                  <w:u w:val="single"/>
                </w:rPr>
                <w:t>bec</w:t>
              </w:r>
            </w:hyperlink>
          </w:p>
        </w:tc>
      </w:tr>
      <w:tr w:rsidR="00C35B23" w:rsidRPr="003F7B4D" w:rsidTr="00C35B23">
        <w:trPr>
          <w:trHeight w:val="144"/>
          <w:tblCellSpacing w:w="20" w:type="nil"/>
        </w:trPr>
        <w:tc>
          <w:tcPr>
            <w:tcW w:w="400" w:type="dxa"/>
            <w:tcMar>
              <w:top w:w="50" w:type="dxa"/>
              <w:left w:w="100" w:type="dxa"/>
            </w:tcMar>
            <w:vAlign w:val="center"/>
          </w:tcPr>
          <w:p w:rsidR="00C35B23" w:rsidRDefault="00C35B23" w:rsidP="00C35B23">
            <w:pPr>
              <w:spacing w:after="0"/>
            </w:pPr>
            <w:r>
              <w:rPr>
                <w:rFonts w:ascii="Times New Roman" w:hAnsi="Times New Roman"/>
                <w:color w:val="000000"/>
                <w:sz w:val="24"/>
              </w:rPr>
              <w:t>15</w:t>
            </w:r>
          </w:p>
        </w:tc>
        <w:tc>
          <w:tcPr>
            <w:tcW w:w="2816" w:type="dxa"/>
            <w:tcMar>
              <w:top w:w="50" w:type="dxa"/>
              <w:left w:w="100" w:type="dxa"/>
            </w:tcMar>
            <w:vAlign w:val="center"/>
          </w:tcPr>
          <w:p w:rsidR="00C35B23" w:rsidRDefault="00C35B23" w:rsidP="00C35B23">
            <w:pPr>
              <w:spacing w:after="0"/>
              <w:ind w:left="135"/>
            </w:pPr>
            <w:r>
              <w:rPr>
                <w:rFonts w:ascii="Times New Roman" w:hAnsi="Times New Roman"/>
                <w:color w:val="000000"/>
                <w:sz w:val="24"/>
              </w:rPr>
              <w:t>Формула полной вероятности</w:t>
            </w:r>
          </w:p>
        </w:tc>
        <w:tc>
          <w:tcPr>
            <w:tcW w:w="869"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35B23" w:rsidRDefault="00C35B23" w:rsidP="00C35B23">
            <w:pPr>
              <w:spacing w:after="0"/>
              <w:ind w:left="135"/>
              <w:jc w:val="center"/>
            </w:pPr>
          </w:p>
        </w:tc>
        <w:tc>
          <w:tcPr>
            <w:tcW w:w="1669" w:type="dxa"/>
            <w:tcMar>
              <w:top w:w="50" w:type="dxa"/>
              <w:left w:w="100" w:type="dxa"/>
            </w:tcMar>
            <w:vAlign w:val="center"/>
          </w:tcPr>
          <w:p w:rsidR="00C35B23" w:rsidRPr="006E5430" w:rsidRDefault="00C35B23" w:rsidP="00C35B23">
            <w:pPr>
              <w:spacing w:after="0"/>
              <w:ind w:left="135"/>
              <w:jc w:val="center"/>
            </w:pPr>
          </w:p>
        </w:tc>
        <w:tc>
          <w:tcPr>
            <w:tcW w:w="1189" w:type="dxa"/>
            <w:tcMar>
              <w:top w:w="50" w:type="dxa"/>
              <w:left w:w="100" w:type="dxa"/>
            </w:tcMar>
            <w:vAlign w:val="center"/>
          </w:tcPr>
          <w:p w:rsidR="00C35B23" w:rsidRDefault="00C35B23" w:rsidP="00C35B23">
            <w:pPr>
              <w:spacing w:after="0"/>
              <w:ind w:left="135"/>
            </w:pPr>
          </w:p>
        </w:tc>
        <w:tc>
          <w:tcPr>
            <w:tcW w:w="2021"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Библиотека ЦОК </w:t>
            </w:r>
            <w:hyperlink r:id="rId703">
              <w:r>
                <w:rPr>
                  <w:rFonts w:ascii="Times New Roman" w:hAnsi="Times New Roman"/>
                  <w:color w:val="0000FF"/>
                  <w:u w:val="single"/>
                </w:rPr>
                <w:t>https</w:t>
              </w:r>
              <w:r w:rsidRPr="00CC69F6">
                <w:rPr>
                  <w:rFonts w:ascii="Times New Roman" w:hAnsi="Times New Roman"/>
                  <w:color w:val="0000FF"/>
                  <w:u w:val="single"/>
                </w:rPr>
                <w:t>://</w:t>
              </w:r>
              <w:r>
                <w:rPr>
                  <w:rFonts w:ascii="Times New Roman" w:hAnsi="Times New Roman"/>
                  <w:color w:val="0000FF"/>
                  <w:u w:val="single"/>
                </w:rPr>
                <w:t>m</w:t>
              </w:r>
              <w:r w:rsidRPr="00CC69F6">
                <w:rPr>
                  <w:rFonts w:ascii="Times New Roman" w:hAnsi="Times New Roman"/>
                  <w:color w:val="0000FF"/>
                  <w:u w:val="single"/>
                </w:rPr>
                <w:t>.</w:t>
              </w:r>
              <w:r>
                <w:rPr>
                  <w:rFonts w:ascii="Times New Roman" w:hAnsi="Times New Roman"/>
                  <w:color w:val="0000FF"/>
                  <w:u w:val="single"/>
                </w:rPr>
                <w:t>edsoo</w:t>
              </w:r>
              <w:r w:rsidRPr="00CC69F6">
                <w:rPr>
                  <w:rFonts w:ascii="Times New Roman" w:hAnsi="Times New Roman"/>
                  <w:color w:val="0000FF"/>
                  <w:u w:val="single"/>
                </w:rPr>
                <w:t>.</w:t>
              </w:r>
              <w:r>
                <w:rPr>
                  <w:rFonts w:ascii="Times New Roman" w:hAnsi="Times New Roman"/>
                  <w:color w:val="0000FF"/>
                  <w:u w:val="single"/>
                </w:rPr>
                <w:t>ru</w:t>
              </w:r>
              <w:r w:rsidRPr="00CC69F6">
                <w:rPr>
                  <w:rFonts w:ascii="Times New Roman" w:hAnsi="Times New Roman"/>
                  <w:color w:val="0000FF"/>
                  <w:u w:val="single"/>
                </w:rPr>
                <w:t>/</w:t>
              </w:r>
              <w:r>
                <w:rPr>
                  <w:rFonts w:ascii="Times New Roman" w:hAnsi="Times New Roman"/>
                  <w:color w:val="0000FF"/>
                  <w:u w:val="single"/>
                </w:rPr>
                <w:t>a</w:t>
              </w:r>
              <w:r w:rsidRPr="00CC69F6">
                <w:rPr>
                  <w:rFonts w:ascii="Times New Roman" w:hAnsi="Times New Roman"/>
                  <w:color w:val="0000FF"/>
                  <w:u w:val="single"/>
                </w:rPr>
                <w:t>9</w:t>
              </w:r>
              <w:r>
                <w:rPr>
                  <w:rFonts w:ascii="Times New Roman" w:hAnsi="Times New Roman"/>
                  <w:color w:val="0000FF"/>
                  <w:u w:val="single"/>
                </w:rPr>
                <w:t>ec</w:t>
              </w:r>
              <w:r w:rsidRPr="00CC69F6">
                <w:rPr>
                  <w:rFonts w:ascii="Times New Roman" w:hAnsi="Times New Roman"/>
                  <w:color w:val="0000FF"/>
                  <w:u w:val="single"/>
                </w:rPr>
                <w:t>13</w:t>
              </w:r>
              <w:r>
                <w:rPr>
                  <w:rFonts w:ascii="Times New Roman" w:hAnsi="Times New Roman"/>
                  <w:color w:val="0000FF"/>
                  <w:u w:val="single"/>
                </w:rPr>
                <w:t>c</w:t>
              </w:r>
              <w:r w:rsidRPr="00CC69F6">
                <w:rPr>
                  <w:rFonts w:ascii="Times New Roman" w:hAnsi="Times New Roman"/>
                  <w:color w:val="0000FF"/>
                  <w:u w:val="single"/>
                </w:rPr>
                <w:t>8</w:t>
              </w:r>
            </w:hyperlink>
          </w:p>
        </w:tc>
      </w:tr>
      <w:tr w:rsidR="00C35B23" w:rsidRPr="003F7B4D" w:rsidTr="00C35B23">
        <w:trPr>
          <w:trHeight w:val="144"/>
          <w:tblCellSpacing w:w="20" w:type="nil"/>
        </w:trPr>
        <w:tc>
          <w:tcPr>
            <w:tcW w:w="400" w:type="dxa"/>
            <w:tcMar>
              <w:top w:w="50" w:type="dxa"/>
              <w:left w:w="100" w:type="dxa"/>
            </w:tcMar>
            <w:vAlign w:val="center"/>
          </w:tcPr>
          <w:p w:rsidR="00C35B23" w:rsidRDefault="00C35B23" w:rsidP="00C35B23">
            <w:pPr>
              <w:spacing w:after="0"/>
            </w:pPr>
            <w:r>
              <w:rPr>
                <w:rFonts w:ascii="Times New Roman" w:hAnsi="Times New Roman"/>
                <w:color w:val="000000"/>
                <w:sz w:val="24"/>
              </w:rPr>
              <w:t>16</w:t>
            </w:r>
          </w:p>
        </w:tc>
        <w:tc>
          <w:tcPr>
            <w:tcW w:w="2816"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Формула полной вероятности. Независимые события</w:t>
            </w:r>
          </w:p>
        </w:tc>
        <w:tc>
          <w:tcPr>
            <w:tcW w:w="869" w:type="dxa"/>
            <w:tcMar>
              <w:top w:w="50" w:type="dxa"/>
              <w:left w:w="100" w:type="dxa"/>
            </w:tcMar>
            <w:vAlign w:val="center"/>
          </w:tcPr>
          <w:p w:rsidR="00C35B23" w:rsidRDefault="00C35B23" w:rsidP="00C35B23">
            <w:pPr>
              <w:spacing w:after="0"/>
              <w:ind w:left="135"/>
              <w:jc w:val="center"/>
            </w:pPr>
            <w:r w:rsidRPr="00CC69F6">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35B23" w:rsidRDefault="00C35B23" w:rsidP="00C35B23">
            <w:pPr>
              <w:spacing w:after="0"/>
              <w:ind w:left="135"/>
              <w:jc w:val="center"/>
            </w:pPr>
          </w:p>
        </w:tc>
        <w:tc>
          <w:tcPr>
            <w:tcW w:w="1669" w:type="dxa"/>
            <w:tcMar>
              <w:top w:w="50" w:type="dxa"/>
              <w:left w:w="100" w:type="dxa"/>
            </w:tcMar>
            <w:vAlign w:val="center"/>
          </w:tcPr>
          <w:p w:rsidR="00C35B23" w:rsidRDefault="00C35B23" w:rsidP="00C35B23">
            <w:pPr>
              <w:spacing w:after="0"/>
              <w:ind w:left="135"/>
              <w:jc w:val="center"/>
            </w:pPr>
          </w:p>
        </w:tc>
        <w:tc>
          <w:tcPr>
            <w:tcW w:w="1189" w:type="dxa"/>
            <w:tcMar>
              <w:top w:w="50" w:type="dxa"/>
              <w:left w:w="100" w:type="dxa"/>
            </w:tcMar>
            <w:vAlign w:val="center"/>
          </w:tcPr>
          <w:p w:rsidR="00C35B23" w:rsidRDefault="00C35B23" w:rsidP="00C35B23">
            <w:pPr>
              <w:spacing w:after="0"/>
              <w:ind w:left="135"/>
            </w:pPr>
          </w:p>
        </w:tc>
        <w:tc>
          <w:tcPr>
            <w:tcW w:w="2021"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Библиотека ЦОК </w:t>
            </w:r>
            <w:hyperlink r:id="rId704">
              <w:r>
                <w:rPr>
                  <w:rFonts w:ascii="Times New Roman" w:hAnsi="Times New Roman"/>
                  <w:color w:val="0000FF"/>
                  <w:u w:val="single"/>
                </w:rPr>
                <w:t>https</w:t>
              </w:r>
              <w:r w:rsidRPr="00CC69F6">
                <w:rPr>
                  <w:rFonts w:ascii="Times New Roman" w:hAnsi="Times New Roman"/>
                  <w:color w:val="0000FF"/>
                  <w:u w:val="single"/>
                </w:rPr>
                <w:t>://</w:t>
              </w:r>
              <w:r>
                <w:rPr>
                  <w:rFonts w:ascii="Times New Roman" w:hAnsi="Times New Roman"/>
                  <w:color w:val="0000FF"/>
                  <w:u w:val="single"/>
                </w:rPr>
                <w:t>m</w:t>
              </w:r>
              <w:r w:rsidRPr="00CC69F6">
                <w:rPr>
                  <w:rFonts w:ascii="Times New Roman" w:hAnsi="Times New Roman"/>
                  <w:color w:val="0000FF"/>
                  <w:u w:val="single"/>
                </w:rPr>
                <w:t>.</w:t>
              </w:r>
              <w:r>
                <w:rPr>
                  <w:rFonts w:ascii="Times New Roman" w:hAnsi="Times New Roman"/>
                  <w:color w:val="0000FF"/>
                  <w:u w:val="single"/>
                </w:rPr>
                <w:t>edsoo</w:t>
              </w:r>
              <w:r w:rsidRPr="00CC69F6">
                <w:rPr>
                  <w:rFonts w:ascii="Times New Roman" w:hAnsi="Times New Roman"/>
                  <w:color w:val="0000FF"/>
                  <w:u w:val="single"/>
                </w:rPr>
                <w:t>.</w:t>
              </w:r>
              <w:r>
                <w:rPr>
                  <w:rFonts w:ascii="Times New Roman" w:hAnsi="Times New Roman"/>
                  <w:color w:val="0000FF"/>
                  <w:u w:val="single"/>
                </w:rPr>
                <w:t>ru</w:t>
              </w:r>
              <w:r w:rsidRPr="00CC69F6">
                <w:rPr>
                  <w:rFonts w:ascii="Times New Roman" w:hAnsi="Times New Roman"/>
                  <w:color w:val="0000FF"/>
                  <w:u w:val="single"/>
                </w:rPr>
                <w:t>/</w:t>
              </w:r>
              <w:r>
                <w:rPr>
                  <w:rFonts w:ascii="Times New Roman" w:hAnsi="Times New Roman"/>
                  <w:color w:val="0000FF"/>
                  <w:u w:val="single"/>
                </w:rPr>
                <w:t>e</w:t>
              </w:r>
              <w:r w:rsidRPr="00CC69F6">
                <w:rPr>
                  <w:rFonts w:ascii="Times New Roman" w:hAnsi="Times New Roman"/>
                  <w:color w:val="0000FF"/>
                  <w:u w:val="single"/>
                </w:rPr>
                <w:t>3</w:t>
              </w:r>
              <w:r>
                <w:rPr>
                  <w:rFonts w:ascii="Times New Roman" w:hAnsi="Times New Roman"/>
                  <w:color w:val="0000FF"/>
                  <w:u w:val="single"/>
                </w:rPr>
                <w:t>dd</w:t>
              </w:r>
              <w:r w:rsidRPr="00CC69F6">
                <w:rPr>
                  <w:rFonts w:ascii="Times New Roman" w:hAnsi="Times New Roman"/>
                  <w:color w:val="0000FF"/>
                  <w:u w:val="single"/>
                </w:rPr>
                <w:t>5</w:t>
              </w:r>
              <w:r>
                <w:rPr>
                  <w:rFonts w:ascii="Times New Roman" w:hAnsi="Times New Roman"/>
                  <w:color w:val="0000FF"/>
                  <w:u w:val="single"/>
                </w:rPr>
                <w:t>ac</w:t>
              </w:r>
              <w:r w:rsidRPr="00CC69F6">
                <w:rPr>
                  <w:rFonts w:ascii="Times New Roman" w:hAnsi="Times New Roman"/>
                  <w:color w:val="0000FF"/>
                  <w:u w:val="single"/>
                </w:rPr>
                <w:t>9</w:t>
              </w:r>
            </w:hyperlink>
          </w:p>
        </w:tc>
      </w:tr>
      <w:tr w:rsidR="00C35B23" w:rsidRPr="003F7B4D" w:rsidTr="00C35B23">
        <w:trPr>
          <w:trHeight w:val="144"/>
          <w:tblCellSpacing w:w="20" w:type="nil"/>
        </w:trPr>
        <w:tc>
          <w:tcPr>
            <w:tcW w:w="400" w:type="dxa"/>
            <w:tcMar>
              <w:top w:w="50" w:type="dxa"/>
              <w:left w:w="100" w:type="dxa"/>
            </w:tcMar>
            <w:vAlign w:val="center"/>
          </w:tcPr>
          <w:p w:rsidR="00C35B23" w:rsidRDefault="00C35B23" w:rsidP="00C35B23">
            <w:pPr>
              <w:spacing w:after="0"/>
            </w:pPr>
            <w:r>
              <w:rPr>
                <w:rFonts w:ascii="Times New Roman" w:hAnsi="Times New Roman"/>
                <w:color w:val="000000"/>
                <w:sz w:val="24"/>
              </w:rPr>
              <w:t>17</w:t>
            </w:r>
          </w:p>
        </w:tc>
        <w:tc>
          <w:tcPr>
            <w:tcW w:w="2816" w:type="dxa"/>
            <w:tcMar>
              <w:top w:w="50" w:type="dxa"/>
              <w:left w:w="100" w:type="dxa"/>
            </w:tcMar>
            <w:vAlign w:val="center"/>
          </w:tcPr>
          <w:p w:rsidR="00C35B23" w:rsidRDefault="00C35B23" w:rsidP="00C35B23">
            <w:pPr>
              <w:spacing w:after="0"/>
              <w:ind w:left="135"/>
            </w:pPr>
            <w:r>
              <w:rPr>
                <w:rFonts w:ascii="Times New Roman" w:hAnsi="Times New Roman"/>
                <w:color w:val="000000"/>
                <w:sz w:val="24"/>
              </w:rPr>
              <w:t>Комбинаторное правило умножения</w:t>
            </w:r>
          </w:p>
        </w:tc>
        <w:tc>
          <w:tcPr>
            <w:tcW w:w="869"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35B23" w:rsidRDefault="00C35B23" w:rsidP="00C35B23">
            <w:pPr>
              <w:spacing w:after="0"/>
              <w:ind w:left="135"/>
              <w:jc w:val="center"/>
            </w:pPr>
          </w:p>
        </w:tc>
        <w:tc>
          <w:tcPr>
            <w:tcW w:w="1669" w:type="dxa"/>
            <w:tcMar>
              <w:top w:w="50" w:type="dxa"/>
              <w:left w:w="100" w:type="dxa"/>
            </w:tcMar>
            <w:vAlign w:val="center"/>
          </w:tcPr>
          <w:p w:rsidR="00C35B23" w:rsidRPr="004117C3" w:rsidRDefault="00C35B23" w:rsidP="00C35B23">
            <w:pPr>
              <w:spacing w:after="0"/>
              <w:ind w:left="135"/>
              <w:jc w:val="center"/>
            </w:pPr>
          </w:p>
        </w:tc>
        <w:tc>
          <w:tcPr>
            <w:tcW w:w="1189" w:type="dxa"/>
            <w:tcMar>
              <w:top w:w="50" w:type="dxa"/>
              <w:left w:w="100" w:type="dxa"/>
            </w:tcMar>
            <w:vAlign w:val="center"/>
          </w:tcPr>
          <w:p w:rsidR="00C35B23" w:rsidRDefault="00C35B23" w:rsidP="00C35B23">
            <w:pPr>
              <w:spacing w:after="0"/>
              <w:ind w:left="135"/>
            </w:pPr>
          </w:p>
        </w:tc>
        <w:tc>
          <w:tcPr>
            <w:tcW w:w="2021"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Библиотека ЦОК </w:t>
            </w:r>
            <w:hyperlink r:id="rId705">
              <w:r>
                <w:rPr>
                  <w:rFonts w:ascii="Times New Roman" w:hAnsi="Times New Roman"/>
                  <w:color w:val="0000FF"/>
                  <w:u w:val="single"/>
                </w:rPr>
                <w:t>https</w:t>
              </w:r>
              <w:r w:rsidRPr="00CC69F6">
                <w:rPr>
                  <w:rFonts w:ascii="Times New Roman" w:hAnsi="Times New Roman"/>
                  <w:color w:val="0000FF"/>
                  <w:u w:val="single"/>
                </w:rPr>
                <w:t>://</w:t>
              </w:r>
              <w:r>
                <w:rPr>
                  <w:rFonts w:ascii="Times New Roman" w:hAnsi="Times New Roman"/>
                  <w:color w:val="0000FF"/>
                  <w:u w:val="single"/>
                </w:rPr>
                <w:t>m</w:t>
              </w:r>
              <w:r w:rsidRPr="00CC69F6">
                <w:rPr>
                  <w:rFonts w:ascii="Times New Roman" w:hAnsi="Times New Roman"/>
                  <w:color w:val="0000FF"/>
                  <w:u w:val="single"/>
                </w:rPr>
                <w:t>.</w:t>
              </w:r>
              <w:r>
                <w:rPr>
                  <w:rFonts w:ascii="Times New Roman" w:hAnsi="Times New Roman"/>
                  <w:color w:val="0000FF"/>
                  <w:u w:val="single"/>
                </w:rPr>
                <w:t>edsoo</w:t>
              </w:r>
              <w:r w:rsidRPr="00CC69F6">
                <w:rPr>
                  <w:rFonts w:ascii="Times New Roman" w:hAnsi="Times New Roman"/>
                  <w:color w:val="0000FF"/>
                  <w:u w:val="single"/>
                </w:rPr>
                <w:t>.</w:t>
              </w:r>
              <w:r>
                <w:rPr>
                  <w:rFonts w:ascii="Times New Roman" w:hAnsi="Times New Roman"/>
                  <w:color w:val="0000FF"/>
                  <w:u w:val="single"/>
                </w:rPr>
                <w:t>ru</w:t>
              </w:r>
              <w:r w:rsidRPr="00CC69F6">
                <w:rPr>
                  <w:rFonts w:ascii="Times New Roman" w:hAnsi="Times New Roman"/>
                  <w:color w:val="0000FF"/>
                  <w:u w:val="single"/>
                </w:rPr>
                <w:t>/29</w:t>
              </w:r>
              <w:r>
                <w:rPr>
                  <w:rFonts w:ascii="Times New Roman" w:hAnsi="Times New Roman"/>
                  <w:color w:val="0000FF"/>
                  <w:u w:val="single"/>
                </w:rPr>
                <w:t>dc</w:t>
              </w:r>
              <w:r w:rsidRPr="00CC69F6">
                <w:rPr>
                  <w:rFonts w:ascii="Times New Roman" w:hAnsi="Times New Roman"/>
                  <w:color w:val="0000FF"/>
                  <w:u w:val="single"/>
                </w:rPr>
                <w:t>6</w:t>
              </w:r>
              <w:r>
                <w:rPr>
                  <w:rFonts w:ascii="Times New Roman" w:hAnsi="Times New Roman"/>
                  <w:color w:val="0000FF"/>
                  <w:u w:val="single"/>
                </w:rPr>
                <w:t>cb</w:t>
              </w:r>
              <w:r w:rsidRPr="00CC69F6">
                <w:rPr>
                  <w:rFonts w:ascii="Times New Roman" w:hAnsi="Times New Roman"/>
                  <w:color w:val="0000FF"/>
                  <w:u w:val="single"/>
                </w:rPr>
                <w:t>9</w:t>
              </w:r>
            </w:hyperlink>
          </w:p>
        </w:tc>
      </w:tr>
      <w:tr w:rsidR="00C35B23" w:rsidRPr="003F7B4D" w:rsidTr="00C35B23">
        <w:trPr>
          <w:trHeight w:val="144"/>
          <w:tblCellSpacing w:w="20" w:type="nil"/>
        </w:trPr>
        <w:tc>
          <w:tcPr>
            <w:tcW w:w="400" w:type="dxa"/>
            <w:tcMar>
              <w:top w:w="50" w:type="dxa"/>
              <w:left w:w="100" w:type="dxa"/>
            </w:tcMar>
            <w:vAlign w:val="center"/>
          </w:tcPr>
          <w:p w:rsidR="00C35B23" w:rsidRDefault="00C35B23" w:rsidP="00C35B23">
            <w:pPr>
              <w:spacing w:after="0"/>
            </w:pPr>
            <w:r>
              <w:rPr>
                <w:rFonts w:ascii="Times New Roman" w:hAnsi="Times New Roman"/>
                <w:color w:val="000000"/>
                <w:sz w:val="24"/>
              </w:rPr>
              <w:lastRenderedPageBreak/>
              <w:t>18</w:t>
            </w:r>
          </w:p>
        </w:tc>
        <w:tc>
          <w:tcPr>
            <w:tcW w:w="2816" w:type="dxa"/>
            <w:tcMar>
              <w:top w:w="50" w:type="dxa"/>
              <w:left w:w="100" w:type="dxa"/>
            </w:tcMar>
            <w:vAlign w:val="center"/>
          </w:tcPr>
          <w:p w:rsidR="00C35B23" w:rsidRDefault="00C35B23" w:rsidP="00C35B23">
            <w:pPr>
              <w:spacing w:after="0"/>
              <w:ind w:left="135"/>
            </w:pPr>
            <w:r>
              <w:rPr>
                <w:rFonts w:ascii="Times New Roman" w:hAnsi="Times New Roman"/>
                <w:color w:val="000000"/>
                <w:sz w:val="24"/>
              </w:rPr>
              <w:t>Комбинаторное правило умножения</w:t>
            </w:r>
          </w:p>
        </w:tc>
        <w:tc>
          <w:tcPr>
            <w:tcW w:w="869"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35B23" w:rsidRDefault="00C35B23" w:rsidP="00C35B23">
            <w:pPr>
              <w:spacing w:after="0"/>
              <w:ind w:left="135"/>
              <w:jc w:val="center"/>
            </w:pPr>
          </w:p>
        </w:tc>
        <w:tc>
          <w:tcPr>
            <w:tcW w:w="1669" w:type="dxa"/>
            <w:tcMar>
              <w:top w:w="50" w:type="dxa"/>
              <w:left w:w="100" w:type="dxa"/>
            </w:tcMar>
            <w:vAlign w:val="center"/>
          </w:tcPr>
          <w:p w:rsidR="00C35B23" w:rsidRPr="00FA2F3A" w:rsidRDefault="00C35B23" w:rsidP="00C35B23">
            <w:pPr>
              <w:spacing w:after="0"/>
              <w:ind w:left="135"/>
              <w:jc w:val="center"/>
            </w:pPr>
          </w:p>
        </w:tc>
        <w:tc>
          <w:tcPr>
            <w:tcW w:w="1189" w:type="dxa"/>
            <w:tcMar>
              <w:top w:w="50" w:type="dxa"/>
              <w:left w:w="100" w:type="dxa"/>
            </w:tcMar>
            <w:vAlign w:val="center"/>
          </w:tcPr>
          <w:p w:rsidR="00C35B23" w:rsidRDefault="00C35B23" w:rsidP="00C35B23">
            <w:pPr>
              <w:spacing w:after="0"/>
              <w:ind w:left="135"/>
            </w:pPr>
          </w:p>
        </w:tc>
        <w:tc>
          <w:tcPr>
            <w:tcW w:w="2021"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Библиотека ЦОК </w:t>
            </w:r>
            <w:hyperlink r:id="rId706">
              <w:r>
                <w:rPr>
                  <w:rFonts w:ascii="Times New Roman" w:hAnsi="Times New Roman"/>
                  <w:color w:val="0000FF"/>
                  <w:u w:val="single"/>
                </w:rPr>
                <w:t>https</w:t>
              </w:r>
              <w:r w:rsidRPr="00CC69F6">
                <w:rPr>
                  <w:rFonts w:ascii="Times New Roman" w:hAnsi="Times New Roman"/>
                  <w:color w:val="0000FF"/>
                  <w:u w:val="single"/>
                </w:rPr>
                <w:t>://</w:t>
              </w:r>
              <w:r>
                <w:rPr>
                  <w:rFonts w:ascii="Times New Roman" w:hAnsi="Times New Roman"/>
                  <w:color w:val="0000FF"/>
                  <w:u w:val="single"/>
                </w:rPr>
                <w:t>m</w:t>
              </w:r>
              <w:r w:rsidRPr="00CC69F6">
                <w:rPr>
                  <w:rFonts w:ascii="Times New Roman" w:hAnsi="Times New Roman"/>
                  <w:color w:val="0000FF"/>
                  <w:u w:val="single"/>
                </w:rPr>
                <w:t>.</w:t>
              </w:r>
              <w:r>
                <w:rPr>
                  <w:rFonts w:ascii="Times New Roman" w:hAnsi="Times New Roman"/>
                  <w:color w:val="0000FF"/>
                  <w:u w:val="single"/>
                </w:rPr>
                <w:t>edsoo</w:t>
              </w:r>
              <w:r w:rsidRPr="00CC69F6">
                <w:rPr>
                  <w:rFonts w:ascii="Times New Roman" w:hAnsi="Times New Roman"/>
                  <w:color w:val="0000FF"/>
                  <w:u w:val="single"/>
                </w:rPr>
                <w:t>.</w:t>
              </w:r>
              <w:r>
                <w:rPr>
                  <w:rFonts w:ascii="Times New Roman" w:hAnsi="Times New Roman"/>
                  <w:color w:val="0000FF"/>
                  <w:u w:val="single"/>
                </w:rPr>
                <w:t>ru</w:t>
              </w:r>
              <w:r w:rsidRPr="00CC69F6">
                <w:rPr>
                  <w:rFonts w:ascii="Times New Roman" w:hAnsi="Times New Roman"/>
                  <w:color w:val="0000FF"/>
                  <w:u w:val="single"/>
                </w:rPr>
                <w:t>/2270</w:t>
              </w:r>
              <w:r>
                <w:rPr>
                  <w:rFonts w:ascii="Times New Roman" w:hAnsi="Times New Roman"/>
                  <w:color w:val="0000FF"/>
                  <w:u w:val="single"/>
                </w:rPr>
                <w:t>cf</w:t>
              </w:r>
              <w:r w:rsidRPr="00CC69F6">
                <w:rPr>
                  <w:rFonts w:ascii="Times New Roman" w:hAnsi="Times New Roman"/>
                  <w:color w:val="0000FF"/>
                  <w:u w:val="single"/>
                </w:rPr>
                <w:t>70</w:t>
              </w:r>
            </w:hyperlink>
          </w:p>
        </w:tc>
      </w:tr>
      <w:tr w:rsidR="00C35B23" w:rsidRPr="003F7B4D" w:rsidTr="00C35B23">
        <w:trPr>
          <w:trHeight w:val="144"/>
          <w:tblCellSpacing w:w="20" w:type="nil"/>
        </w:trPr>
        <w:tc>
          <w:tcPr>
            <w:tcW w:w="400" w:type="dxa"/>
            <w:tcMar>
              <w:top w:w="50" w:type="dxa"/>
              <w:left w:w="100" w:type="dxa"/>
            </w:tcMar>
            <w:vAlign w:val="center"/>
          </w:tcPr>
          <w:p w:rsidR="00C35B23" w:rsidRDefault="00C35B23" w:rsidP="00C35B23">
            <w:pPr>
              <w:spacing w:after="0"/>
            </w:pPr>
            <w:r>
              <w:rPr>
                <w:rFonts w:ascii="Times New Roman" w:hAnsi="Times New Roman"/>
                <w:color w:val="000000"/>
                <w:sz w:val="24"/>
              </w:rPr>
              <w:t>19</w:t>
            </w:r>
          </w:p>
        </w:tc>
        <w:tc>
          <w:tcPr>
            <w:tcW w:w="2816" w:type="dxa"/>
            <w:tcMar>
              <w:top w:w="50" w:type="dxa"/>
              <w:left w:w="100" w:type="dxa"/>
            </w:tcMar>
            <w:vAlign w:val="center"/>
          </w:tcPr>
          <w:p w:rsidR="00C35B23" w:rsidRDefault="00C35B23" w:rsidP="00C35B23">
            <w:pPr>
              <w:spacing w:after="0"/>
              <w:ind w:left="135"/>
            </w:pPr>
            <w:r>
              <w:rPr>
                <w:rFonts w:ascii="Times New Roman" w:hAnsi="Times New Roman"/>
                <w:color w:val="000000"/>
                <w:sz w:val="24"/>
              </w:rPr>
              <w:t>Перестановки и факториал</w:t>
            </w:r>
          </w:p>
        </w:tc>
        <w:tc>
          <w:tcPr>
            <w:tcW w:w="869"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35B23" w:rsidRDefault="00C35B23" w:rsidP="00C35B23">
            <w:pPr>
              <w:spacing w:after="0"/>
              <w:ind w:left="135"/>
              <w:jc w:val="center"/>
            </w:pPr>
          </w:p>
        </w:tc>
        <w:tc>
          <w:tcPr>
            <w:tcW w:w="1669" w:type="dxa"/>
            <w:tcMar>
              <w:top w:w="50" w:type="dxa"/>
              <w:left w:w="100" w:type="dxa"/>
            </w:tcMar>
            <w:vAlign w:val="center"/>
          </w:tcPr>
          <w:p w:rsidR="00C35B23" w:rsidRPr="00FA2F3A" w:rsidRDefault="00C35B23" w:rsidP="00C35B23">
            <w:pPr>
              <w:spacing w:after="0"/>
              <w:ind w:left="135"/>
              <w:jc w:val="center"/>
            </w:pPr>
          </w:p>
        </w:tc>
        <w:tc>
          <w:tcPr>
            <w:tcW w:w="1189" w:type="dxa"/>
            <w:tcMar>
              <w:top w:w="50" w:type="dxa"/>
              <w:left w:w="100" w:type="dxa"/>
            </w:tcMar>
            <w:vAlign w:val="center"/>
          </w:tcPr>
          <w:p w:rsidR="00C35B23" w:rsidRDefault="00C35B23" w:rsidP="00C35B23">
            <w:pPr>
              <w:spacing w:after="0"/>
              <w:ind w:left="135"/>
            </w:pPr>
          </w:p>
        </w:tc>
        <w:tc>
          <w:tcPr>
            <w:tcW w:w="2021"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Библиотека ЦОК </w:t>
            </w:r>
            <w:hyperlink r:id="rId707">
              <w:r>
                <w:rPr>
                  <w:rFonts w:ascii="Times New Roman" w:hAnsi="Times New Roman"/>
                  <w:color w:val="0000FF"/>
                  <w:u w:val="single"/>
                </w:rPr>
                <w:t>https</w:t>
              </w:r>
              <w:r w:rsidRPr="00CC69F6">
                <w:rPr>
                  <w:rFonts w:ascii="Times New Roman" w:hAnsi="Times New Roman"/>
                  <w:color w:val="0000FF"/>
                  <w:u w:val="single"/>
                </w:rPr>
                <w:t>://</w:t>
              </w:r>
              <w:r>
                <w:rPr>
                  <w:rFonts w:ascii="Times New Roman" w:hAnsi="Times New Roman"/>
                  <w:color w:val="0000FF"/>
                  <w:u w:val="single"/>
                </w:rPr>
                <w:t>m</w:t>
              </w:r>
              <w:r w:rsidRPr="00CC69F6">
                <w:rPr>
                  <w:rFonts w:ascii="Times New Roman" w:hAnsi="Times New Roman"/>
                  <w:color w:val="0000FF"/>
                  <w:u w:val="single"/>
                </w:rPr>
                <w:t>.</w:t>
              </w:r>
              <w:r>
                <w:rPr>
                  <w:rFonts w:ascii="Times New Roman" w:hAnsi="Times New Roman"/>
                  <w:color w:val="0000FF"/>
                  <w:u w:val="single"/>
                </w:rPr>
                <w:t>edsoo</w:t>
              </w:r>
              <w:r w:rsidRPr="00CC69F6">
                <w:rPr>
                  <w:rFonts w:ascii="Times New Roman" w:hAnsi="Times New Roman"/>
                  <w:color w:val="0000FF"/>
                  <w:u w:val="single"/>
                </w:rPr>
                <w:t>.</w:t>
              </w:r>
              <w:r>
                <w:rPr>
                  <w:rFonts w:ascii="Times New Roman" w:hAnsi="Times New Roman"/>
                  <w:color w:val="0000FF"/>
                  <w:u w:val="single"/>
                </w:rPr>
                <w:t>ru</w:t>
              </w:r>
              <w:r w:rsidRPr="00CC69F6">
                <w:rPr>
                  <w:rFonts w:ascii="Times New Roman" w:hAnsi="Times New Roman"/>
                  <w:color w:val="0000FF"/>
                  <w:u w:val="single"/>
                </w:rPr>
                <w:t>/</w:t>
              </w:r>
              <w:r>
                <w:rPr>
                  <w:rFonts w:ascii="Times New Roman" w:hAnsi="Times New Roman"/>
                  <w:color w:val="0000FF"/>
                  <w:u w:val="single"/>
                </w:rPr>
                <w:t>d</w:t>
              </w:r>
              <w:r w:rsidRPr="00CC69F6">
                <w:rPr>
                  <w:rFonts w:ascii="Times New Roman" w:hAnsi="Times New Roman"/>
                  <w:color w:val="0000FF"/>
                  <w:u w:val="single"/>
                </w:rPr>
                <w:t>58</w:t>
              </w:r>
              <w:r>
                <w:rPr>
                  <w:rFonts w:ascii="Times New Roman" w:hAnsi="Times New Roman"/>
                  <w:color w:val="0000FF"/>
                  <w:u w:val="single"/>
                </w:rPr>
                <w:t>ce</w:t>
              </w:r>
              <w:r w:rsidRPr="00CC69F6">
                <w:rPr>
                  <w:rFonts w:ascii="Times New Roman" w:hAnsi="Times New Roman"/>
                  <w:color w:val="0000FF"/>
                  <w:u w:val="single"/>
                </w:rPr>
                <w:t>6</w:t>
              </w:r>
              <w:r>
                <w:rPr>
                  <w:rFonts w:ascii="Times New Roman" w:hAnsi="Times New Roman"/>
                  <w:color w:val="0000FF"/>
                  <w:u w:val="single"/>
                </w:rPr>
                <w:t>d</w:t>
              </w:r>
              <w:r w:rsidRPr="00CC69F6">
                <w:rPr>
                  <w:rFonts w:ascii="Times New Roman" w:hAnsi="Times New Roman"/>
                  <w:color w:val="0000FF"/>
                  <w:u w:val="single"/>
                </w:rPr>
                <w:t>1</w:t>
              </w:r>
            </w:hyperlink>
          </w:p>
        </w:tc>
      </w:tr>
      <w:tr w:rsidR="00C35B23" w:rsidRPr="003F7B4D" w:rsidTr="00C35B23">
        <w:trPr>
          <w:trHeight w:val="144"/>
          <w:tblCellSpacing w:w="20" w:type="nil"/>
        </w:trPr>
        <w:tc>
          <w:tcPr>
            <w:tcW w:w="400" w:type="dxa"/>
            <w:tcMar>
              <w:top w:w="50" w:type="dxa"/>
              <w:left w:w="100" w:type="dxa"/>
            </w:tcMar>
            <w:vAlign w:val="center"/>
          </w:tcPr>
          <w:p w:rsidR="00C35B23" w:rsidRDefault="00C35B23" w:rsidP="00C35B23">
            <w:pPr>
              <w:spacing w:after="0"/>
            </w:pPr>
            <w:r>
              <w:rPr>
                <w:rFonts w:ascii="Times New Roman" w:hAnsi="Times New Roman"/>
                <w:color w:val="000000"/>
                <w:sz w:val="24"/>
              </w:rPr>
              <w:t>20</w:t>
            </w:r>
          </w:p>
        </w:tc>
        <w:tc>
          <w:tcPr>
            <w:tcW w:w="2816" w:type="dxa"/>
            <w:tcMar>
              <w:top w:w="50" w:type="dxa"/>
              <w:left w:w="100" w:type="dxa"/>
            </w:tcMar>
            <w:vAlign w:val="center"/>
          </w:tcPr>
          <w:p w:rsidR="00C35B23" w:rsidRDefault="00C35B23" w:rsidP="00C35B23">
            <w:pPr>
              <w:spacing w:after="0"/>
              <w:ind w:left="135"/>
            </w:pPr>
            <w:r>
              <w:rPr>
                <w:rFonts w:ascii="Times New Roman" w:hAnsi="Times New Roman"/>
                <w:color w:val="000000"/>
                <w:sz w:val="24"/>
              </w:rPr>
              <w:t>Число сочетаний</w:t>
            </w:r>
          </w:p>
        </w:tc>
        <w:tc>
          <w:tcPr>
            <w:tcW w:w="869"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35B23" w:rsidRDefault="00C35B23" w:rsidP="00C35B23">
            <w:pPr>
              <w:spacing w:after="0"/>
              <w:ind w:left="135"/>
              <w:jc w:val="center"/>
            </w:pPr>
          </w:p>
        </w:tc>
        <w:tc>
          <w:tcPr>
            <w:tcW w:w="1669" w:type="dxa"/>
            <w:tcMar>
              <w:top w:w="50" w:type="dxa"/>
              <w:left w:w="100" w:type="dxa"/>
            </w:tcMar>
            <w:vAlign w:val="center"/>
          </w:tcPr>
          <w:p w:rsidR="00C35B23" w:rsidRPr="009B5C11" w:rsidRDefault="00C35B23" w:rsidP="00C35B23">
            <w:pPr>
              <w:spacing w:after="0"/>
              <w:ind w:left="135"/>
              <w:jc w:val="center"/>
            </w:pPr>
          </w:p>
        </w:tc>
        <w:tc>
          <w:tcPr>
            <w:tcW w:w="1189" w:type="dxa"/>
            <w:tcMar>
              <w:top w:w="50" w:type="dxa"/>
              <w:left w:w="100" w:type="dxa"/>
            </w:tcMar>
            <w:vAlign w:val="center"/>
          </w:tcPr>
          <w:p w:rsidR="00C35B23" w:rsidRDefault="00C35B23" w:rsidP="00C35B23">
            <w:pPr>
              <w:spacing w:after="0"/>
              <w:ind w:left="135"/>
            </w:pPr>
          </w:p>
        </w:tc>
        <w:tc>
          <w:tcPr>
            <w:tcW w:w="2021"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Библиотека ЦОК </w:t>
            </w:r>
            <w:hyperlink r:id="rId708">
              <w:r>
                <w:rPr>
                  <w:rFonts w:ascii="Times New Roman" w:hAnsi="Times New Roman"/>
                  <w:color w:val="0000FF"/>
                  <w:u w:val="single"/>
                </w:rPr>
                <w:t>https</w:t>
              </w:r>
              <w:r w:rsidRPr="00CC69F6">
                <w:rPr>
                  <w:rFonts w:ascii="Times New Roman" w:hAnsi="Times New Roman"/>
                  <w:color w:val="0000FF"/>
                  <w:u w:val="single"/>
                </w:rPr>
                <w:t>://</w:t>
              </w:r>
              <w:r>
                <w:rPr>
                  <w:rFonts w:ascii="Times New Roman" w:hAnsi="Times New Roman"/>
                  <w:color w:val="0000FF"/>
                  <w:u w:val="single"/>
                </w:rPr>
                <w:t>m</w:t>
              </w:r>
              <w:r w:rsidRPr="00CC69F6">
                <w:rPr>
                  <w:rFonts w:ascii="Times New Roman" w:hAnsi="Times New Roman"/>
                  <w:color w:val="0000FF"/>
                  <w:u w:val="single"/>
                </w:rPr>
                <w:t>.</w:t>
              </w:r>
              <w:r>
                <w:rPr>
                  <w:rFonts w:ascii="Times New Roman" w:hAnsi="Times New Roman"/>
                  <w:color w:val="0000FF"/>
                  <w:u w:val="single"/>
                </w:rPr>
                <w:t>edsoo</w:t>
              </w:r>
              <w:r w:rsidRPr="00CC69F6">
                <w:rPr>
                  <w:rFonts w:ascii="Times New Roman" w:hAnsi="Times New Roman"/>
                  <w:color w:val="0000FF"/>
                  <w:u w:val="single"/>
                </w:rPr>
                <w:t>.</w:t>
              </w:r>
              <w:r>
                <w:rPr>
                  <w:rFonts w:ascii="Times New Roman" w:hAnsi="Times New Roman"/>
                  <w:color w:val="0000FF"/>
                  <w:u w:val="single"/>
                </w:rPr>
                <w:t>ru</w:t>
              </w:r>
              <w:r w:rsidRPr="00CC69F6">
                <w:rPr>
                  <w:rFonts w:ascii="Times New Roman" w:hAnsi="Times New Roman"/>
                  <w:color w:val="0000FF"/>
                  <w:u w:val="single"/>
                </w:rPr>
                <w:t>/7904</w:t>
              </w:r>
              <w:r>
                <w:rPr>
                  <w:rFonts w:ascii="Times New Roman" w:hAnsi="Times New Roman"/>
                  <w:color w:val="0000FF"/>
                  <w:u w:val="single"/>
                </w:rPr>
                <w:t>dfb</w:t>
              </w:r>
              <w:r w:rsidRPr="00CC69F6">
                <w:rPr>
                  <w:rFonts w:ascii="Times New Roman" w:hAnsi="Times New Roman"/>
                  <w:color w:val="0000FF"/>
                  <w:u w:val="single"/>
                </w:rPr>
                <w:t>0</w:t>
              </w:r>
            </w:hyperlink>
          </w:p>
        </w:tc>
      </w:tr>
      <w:tr w:rsidR="00C35B23" w:rsidRPr="003F7B4D" w:rsidTr="00C35B23">
        <w:trPr>
          <w:trHeight w:val="144"/>
          <w:tblCellSpacing w:w="20" w:type="nil"/>
        </w:trPr>
        <w:tc>
          <w:tcPr>
            <w:tcW w:w="400" w:type="dxa"/>
            <w:tcMar>
              <w:top w:w="50" w:type="dxa"/>
              <w:left w:w="100" w:type="dxa"/>
            </w:tcMar>
            <w:vAlign w:val="center"/>
          </w:tcPr>
          <w:p w:rsidR="00C35B23" w:rsidRDefault="00C35B23" w:rsidP="00C35B23">
            <w:pPr>
              <w:spacing w:after="0"/>
            </w:pPr>
            <w:r>
              <w:rPr>
                <w:rFonts w:ascii="Times New Roman" w:hAnsi="Times New Roman"/>
                <w:color w:val="000000"/>
                <w:sz w:val="24"/>
              </w:rPr>
              <w:t>21</w:t>
            </w:r>
          </w:p>
        </w:tc>
        <w:tc>
          <w:tcPr>
            <w:tcW w:w="2816"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Треугольник Паскаля. Формула бинома Ньютона</w:t>
            </w:r>
          </w:p>
        </w:tc>
        <w:tc>
          <w:tcPr>
            <w:tcW w:w="869" w:type="dxa"/>
            <w:tcMar>
              <w:top w:w="50" w:type="dxa"/>
              <w:left w:w="100" w:type="dxa"/>
            </w:tcMar>
            <w:vAlign w:val="center"/>
          </w:tcPr>
          <w:p w:rsidR="00C35B23" w:rsidRDefault="00C35B23" w:rsidP="00C35B23">
            <w:pPr>
              <w:spacing w:after="0"/>
              <w:ind w:left="135"/>
              <w:jc w:val="center"/>
            </w:pPr>
            <w:r w:rsidRPr="00CC69F6">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35B23" w:rsidRDefault="00C35B23" w:rsidP="00C35B23">
            <w:pPr>
              <w:spacing w:after="0"/>
              <w:ind w:left="135"/>
              <w:jc w:val="center"/>
            </w:pPr>
          </w:p>
        </w:tc>
        <w:tc>
          <w:tcPr>
            <w:tcW w:w="1669" w:type="dxa"/>
            <w:tcMar>
              <w:top w:w="50" w:type="dxa"/>
              <w:left w:w="100" w:type="dxa"/>
            </w:tcMar>
            <w:vAlign w:val="center"/>
          </w:tcPr>
          <w:p w:rsidR="00C35B23" w:rsidRDefault="00C35B23" w:rsidP="00C35B23">
            <w:pPr>
              <w:spacing w:after="0"/>
              <w:ind w:left="135"/>
              <w:jc w:val="center"/>
            </w:pPr>
          </w:p>
        </w:tc>
        <w:tc>
          <w:tcPr>
            <w:tcW w:w="1189" w:type="dxa"/>
            <w:tcMar>
              <w:top w:w="50" w:type="dxa"/>
              <w:left w:w="100" w:type="dxa"/>
            </w:tcMar>
            <w:vAlign w:val="center"/>
          </w:tcPr>
          <w:p w:rsidR="00C35B23" w:rsidRDefault="00C35B23" w:rsidP="00C35B23">
            <w:pPr>
              <w:spacing w:after="0"/>
              <w:ind w:left="135"/>
            </w:pPr>
          </w:p>
        </w:tc>
        <w:tc>
          <w:tcPr>
            <w:tcW w:w="2021"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Библиотека ЦОК </w:t>
            </w:r>
            <w:hyperlink r:id="rId709">
              <w:r>
                <w:rPr>
                  <w:rFonts w:ascii="Times New Roman" w:hAnsi="Times New Roman"/>
                  <w:color w:val="0000FF"/>
                  <w:u w:val="single"/>
                </w:rPr>
                <w:t>https</w:t>
              </w:r>
              <w:r w:rsidRPr="00CC69F6">
                <w:rPr>
                  <w:rFonts w:ascii="Times New Roman" w:hAnsi="Times New Roman"/>
                  <w:color w:val="0000FF"/>
                  <w:u w:val="single"/>
                </w:rPr>
                <w:t>://</w:t>
              </w:r>
              <w:r>
                <w:rPr>
                  <w:rFonts w:ascii="Times New Roman" w:hAnsi="Times New Roman"/>
                  <w:color w:val="0000FF"/>
                  <w:u w:val="single"/>
                </w:rPr>
                <w:t>m</w:t>
              </w:r>
              <w:r w:rsidRPr="00CC69F6">
                <w:rPr>
                  <w:rFonts w:ascii="Times New Roman" w:hAnsi="Times New Roman"/>
                  <w:color w:val="0000FF"/>
                  <w:u w:val="single"/>
                </w:rPr>
                <w:t>.</w:t>
              </w:r>
              <w:r>
                <w:rPr>
                  <w:rFonts w:ascii="Times New Roman" w:hAnsi="Times New Roman"/>
                  <w:color w:val="0000FF"/>
                  <w:u w:val="single"/>
                </w:rPr>
                <w:t>edsoo</w:t>
              </w:r>
              <w:r w:rsidRPr="00CC69F6">
                <w:rPr>
                  <w:rFonts w:ascii="Times New Roman" w:hAnsi="Times New Roman"/>
                  <w:color w:val="0000FF"/>
                  <w:u w:val="single"/>
                </w:rPr>
                <w:t>.</w:t>
              </w:r>
              <w:r>
                <w:rPr>
                  <w:rFonts w:ascii="Times New Roman" w:hAnsi="Times New Roman"/>
                  <w:color w:val="0000FF"/>
                  <w:u w:val="single"/>
                </w:rPr>
                <w:t>ru</w:t>
              </w:r>
              <w:r w:rsidRPr="00CC69F6">
                <w:rPr>
                  <w:rFonts w:ascii="Times New Roman" w:hAnsi="Times New Roman"/>
                  <w:color w:val="0000FF"/>
                  <w:u w:val="single"/>
                </w:rPr>
                <w:t>/</w:t>
              </w:r>
              <w:r>
                <w:rPr>
                  <w:rFonts w:ascii="Times New Roman" w:hAnsi="Times New Roman"/>
                  <w:color w:val="0000FF"/>
                  <w:u w:val="single"/>
                </w:rPr>
                <w:t>fa</w:t>
              </w:r>
              <w:r w:rsidRPr="00CC69F6">
                <w:rPr>
                  <w:rFonts w:ascii="Times New Roman" w:hAnsi="Times New Roman"/>
                  <w:color w:val="0000FF"/>
                  <w:u w:val="single"/>
                </w:rPr>
                <w:t>47998</w:t>
              </w:r>
              <w:r>
                <w:rPr>
                  <w:rFonts w:ascii="Times New Roman" w:hAnsi="Times New Roman"/>
                  <w:color w:val="0000FF"/>
                  <w:u w:val="single"/>
                </w:rPr>
                <w:t>f</w:t>
              </w:r>
            </w:hyperlink>
          </w:p>
        </w:tc>
      </w:tr>
      <w:tr w:rsidR="00C35B23" w:rsidRPr="003F7B4D" w:rsidTr="00C35B23">
        <w:trPr>
          <w:trHeight w:val="144"/>
          <w:tblCellSpacing w:w="20" w:type="nil"/>
        </w:trPr>
        <w:tc>
          <w:tcPr>
            <w:tcW w:w="400" w:type="dxa"/>
            <w:tcMar>
              <w:top w:w="50" w:type="dxa"/>
              <w:left w:w="100" w:type="dxa"/>
            </w:tcMar>
            <w:vAlign w:val="center"/>
          </w:tcPr>
          <w:p w:rsidR="00C35B23" w:rsidRDefault="00C35B23" w:rsidP="00C35B23">
            <w:pPr>
              <w:spacing w:after="0"/>
            </w:pPr>
            <w:r>
              <w:rPr>
                <w:rFonts w:ascii="Times New Roman" w:hAnsi="Times New Roman"/>
                <w:color w:val="000000"/>
                <w:sz w:val="24"/>
              </w:rPr>
              <w:t>22</w:t>
            </w:r>
          </w:p>
        </w:tc>
        <w:tc>
          <w:tcPr>
            <w:tcW w:w="2816"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Бинарный случайный опыт (испытание), успех и неудача. Независимые испытания. Серия независимых испытаний до первого успеха</w:t>
            </w:r>
          </w:p>
        </w:tc>
        <w:tc>
          <w:tcPr>
            <w:tcW w:w="869" w:type="dxa"/>
            <w:tcMar>
              <w:top w:w="50" w:type="dxa"/>
              <w:left w:w="100" w:type="dxa"/>
            </w:tcMar>
            <w:vAlign w:val="center"/>
          </w:tcPr>
          <w:p w:rsidR="00C35B23" w:rsidRDefault="00C35B23" w:rsidP="00C35B23">
            <w:pPr>
              <w:spacing w:after="0"/>
              <w:ind w:left="135"/>
              <w:jc w:val="center"/>
            </w:pPr>
            <w:r w:rsidRPr="00CC69F6">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35B23" w:rsidRDefault="00C35B23" w:rsidP="00C35B23">
            <w:pPr>
              <w:spacing w:after="0"/>
              <w:ind w:left="135"/>
              <w:jc w:val="center"/>
            </w:pPr>
          </w:p>
        </w:tc>
        <w:tc>
          <w:tcPr>
            <w:tcW w:w="1669" w:type="dxa"/>
            <w:tcMar>
              <w:top w:w="50" w:type="dxa"/>
              <w:left w:w="100" w:type="dxa"/>
            </w:tcMar>
            <w:vAlign w:val="center"/>
          </w:tcPr>
          <w:p w:rsidR="00C35B23" w:rsidRPr="008913FB" w:rsidRDefault="00C35B23" w:rsidP="00C35B23">
            <w:pPr>
              <w:spacing w:after="0"/>
              <w:ind w:left="135"/>
              <w:jc w:val="center"/>
            </w:pPr>
          </w:p>
        </w:tc>
        <w:tc>
          <w:tcPr>
            <w:tcW w:w="1189" w:type="dxa"/>
            <w:tcMar>
              <w:top w:w="50" w:type="dxa"/>
              <w:left w:w="100" w:type="dxa"/>
            </w:tcMar>
            <w:vAlign w:val="center"/>
          </w:tcPr>
          <w:p w:rsidR="00C35B23" w:rsidRDefault="00C35B23" w:rsidP="00C35B23">
            <w:pPr>
              <w:spacing w:after="0"/>
              <w:ind w:left="135"/>
            </w:pPr>
          </w:p>
        </w:tc>
        <w:tc>
          <w:tcPr>
            <w:tcW w:w="2021"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Библиотека ЦОК </w:t>
            </w:r>
            <w:hyperlink r:id="rId710">
              <w:r>
                <w:rPr>
                  <w:rFonts w:ascii="Times New Roman" w:hAnsi="Times New Roman"/>
                  <w:color w:val="0000FF"/>
                  <w:u w:val="single"/>
                </w:rPr>
                <w:t>https</w:t>
              </w:r>
              <w:r w:rsidRPr="00CC69F6">
                <w:rPr>
                  <w:rFonts w:ascii="Times New Roman" w:hAnsi="Times New Roman"/>
                  <w:color w:val="0000FF"/>
                  <w:u w:val="single"/>
                </w:rPr>
                <w:t>://</w:t>
              </w:r>
              <w:r>
                <w:rPr>
                  <w:rFonts w:ascii="Times New Roman" w:hAnsi="Times New Roman"/>
                  <w:color w:val="0000FF"/>
                  <w:u w:val="single"/>
                </w:rPr>
                <w:t>m</w:t>
              </w:r>
              <w:r w:rsidRPr="00CC69F6">
                <w:rPr>
                  <w:rFonts w:ascii="Times New Roman" w:hAnsi="Times New Roman"/>
                  <w:color w:val="0000FF"/>
                  <w:u w:val="single"/>
                </w:rPr>
                <w:t>.</w:t>
              </w:r>
              <w:r>
                <w:rPr>
                  <w:rFonts w:ascii="Times New Roman" w:hAnsi="Times New Roman"/>
                  <w:color w:val="0000FF"/>
                  <w:u w:val="single"/>
                </w:rPr>
                <w:t>edsoo</w:t>
              </w:r>
              <w:r w:rsidRPr="00CC69F6">
                <w:rPr>
                  <w:rFonts w:ascii="Times New Roman" w:hAnsi="Times New Roman"/>
                  <w:color w:val="0000FF"/>
                  <w:u w:val="single"/>
                </w:rPr>
                <w:t>.</w:t>
              </w:r>
              <w:r>
                <w:rPr>
                  <w:rFonts w:ascii="Times New Roman" w:hAnsi="Times New Roman"/>
                  <w:color w:val="0000FF"/>
                  <w:u w:val="single"/>
                </w:rPr>
                <w:t>ru</w:t>
              </w:r>
              <w:r w:rsidRPr="00CC69F6">
                <w:rPr>
                  <w:rFonts w:ascii="Times New Roman" w:hAnsi="Times New Roman"/>
                  <w:color w:val="0000FF"/>
                  <w:u w:val="single"/>
                </w:rPr>
                <w:t>/2</w:t>
              </w:r>
              <w:r>
                <w:rPr>
                  <w:rFonts w:ascii="Times New Roman" w:hAnsi="Times New Roman"/>
                  <w:color w:val="0000FF"/>
                  <w:u w:val="single"/>
                </w:rPr>
                <w:t>e</w:t>
              </w:r>
              <w:r w:rsidRPr="00CC69F6">
                <w:rPr>
                  <w:rFonts w:ascii="Times New Roman" w:hAnsi="Times New Roman"/>
                  <w:color w:val="0000FF"/>
                  <w:u w:val="single"/>
                </w:rPr>
                <w:t>1</w:t>
              </w:r>
              <w:r>
                <w:rPr>
                  <w:rFonts w:ascii="Times New Roman" w:hAnsi="Times New Roman"/>
                  <w:color w:val="0000FF"/>
                  <w:u w:val="single"/>
                </w:rPr>
                <w:t>f</w:t>
              </w:r>
              <w:r w:rsidRPr="00CC69F6">
                <w:rPr>
                  <w:rFonts w:ascii="Times New Roman" w:hAnsi="Times New Roman"/>
                  <w:color w:val="0000FF"/>
                  <w:u w:val="single"/>
                </w:rPr>
                <w:t>2368</w:t>
              </w:r>
            </w:hyperlink>
          </w:p>
        </w:tc>
      </w:tr>
      <w:tr w:rsidR="00C35B23" w:rsidRPr="003F7B4D" w:rsidTr="00C35B23">
        <w:trPr>
          <w:trHeight w:val="144"/>
          <w:tblCellSpacing w:w="20" w:type="nil"/>
        </w:trPr>
        <w:tc>
          <w:tcPr>
            <w:tcW w:w="400" w:type="dxa"/>
            <w:tcMar>
              <w:top w:w="50" w:type="dxa"/>
              <w:left w:w="100" w:type="dxa"/>
            </w:tcMar>
            <w:vAlign w:val="center"/>
          </w:tcPr>
          <w:p w:rsidR="00C35B23" w:rsidRDefault="00C35B23" w:rsidP="00C35B23">
            <w:pPr>
              <w:spacing w:after="0"/>
            </w:pPr>
            <w:r>
              <w:rPr>
                <w:rFonts w:ascii="Times New Roman" w:hAnsi="Times New Roman"/>
                <w:color w:val="000000"/>
                <w:sz w:val="24"/>
              </w:rPr>
              <w:t>23</w:t>
            </w:r>
          </w:p>
        </w:tc>
        <w:tc>
          <w:tcPr>
            <w:tcW w:w="2816" w:type="dxa"/>
            <w:tcMar>
              <w:top w:w="50" w:type="dxa"/>
              <w:left w:w="100" w:type="dxa"/>
            </w:tcMar>
            <w:vAlign w:val="center"/>
          </w:tcPr>
          <w:p w:rsidR="00C35B23" w:rsidRDefault="00C35B23" w:rsidP="00C35B23">
            <w:pPr>
              <w:spacing w:after="0"/>
              <w:ind w:left="135"/>
            </w:pPr>
            <w:r>
              <w:rPr>
                <w:rFonts w:ascii="Times New Roman" w:hAnsi="Times New Roman"/>
                <w:color w:val="000000"/>
                <w:sz w:val="24"/>
              </w:rPr>
              <w:t>Серия независимых испытаний Бернулли</w:t>
            </w:r>
          </w:p>
        </w:tc>
        <w:tc>
          <w:tcPr>
            <w:tcW w:w="869"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35B23" w:rsidRDefault="00C35B23" w:rsidP="00C35B23">
            <w:pPr>
              <w:spacing w:after="0"/>
              <w:ind w:left="135"/>
              <w:jc w:val="center"/>
            </w:pPr>
          </w:p>
        </w:tc>
        <w:tc>
          <w:tcPr>
            <w:tcW w:w="1669" w:type="dxa"/>
            <w:tcMar>
              <w:top w:w="50" w:type="dxa"/>
              <w:left w:w="100" w:type="dxa"/>
            </w:tcMar>
            <w:vAlign w:val="center"/>
          </w:tcPr>
          <w:p w:rsidR="00C35B23" w:rsidRPr="00B8260F" w:rsidRDefault="00C35B23" w:rsidP="00C35B23">
            <w:pPr>
              <w:spacing w:after="0"/>
              <w:ind w:left="135"/>
              <w:jc w:val="center"/>
            </w:pPr>
          </w:p>
        </w:tc>
        <w:tc>
          <w:tcPr>
            <w:tcW w:w="1189" w:type="dxa"/>
            <w:tcMar>
              <w:top w:w="50" w:type="dxa"/>
              <w:left w:w="100" w:type="dxa"/>
            </w:tcMar>
            <w:vAlign w:val="center"/>
          </w:tcPr>
          <w:p w:rsidR="00C35B23" w:rsidRDefault="00C35B23" w:rsidP="00C35B23">
            <w:pPr>
              <w:spacing w:after="0"/>
              <w:ind w:left="135"/>
            </w:pPr>
          </w:p>
        </w:tc>
        <w:tc>
          <w:tcPr>
            <w:tcW w:w="2021"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Библиотека ЦОК </w:t>
            </w:r>
            <w:hyperlink r:id="rId711">
              <w:r>
                <w:rPr>
                  <w:rFonts w:ascii="Times New Roman" w:hAnsi="Times New Roman"/>
                  <w:color w:val="0000FF"/>
                  <w:u w:val="single"/>
                </w:rPr>
                <w:t>https</w:t>
              </w:r>
              <w:r w:rsidRPr="00CC69F6">
                <w:rPr>
                  <w:rFonts w:ascii="Times New Roman" w:hAnsi="Times New Roman"/>
                  <w:color w:val="0000FF"/>
                  <w:u w:val="single"/>
                </w:rPr>
                <w:t>://</w:t>
              </w:r>
              <w:r>
                <w:rPr>
                  <w:rFonts w:ascii="Times New Roman" w:hAnsi="Times New Roman"/>
                  <w:color w:val="0000FF"/>
                  <w:u w:val="single"/>
                </w:rPr>
                <w:t>m</w:t>
              </w:r>
              <w:r w:rsidRPr="00CC69F6">
                <w:rPr>
                  <w:rFonts w:ascii="Times New Roman" w:hAnsi="Times New Roman"/>
                  <w:color w:val="0000FF"/>
                  <w:u w:val="single"/>
                </w:rPr>
                <w:t>.</w:t>
              </w:r>
              <w:r>
                <w:rPr>
                  <w:rFonts w:ascii="Times New Roman" w:hAnsi="Times New Roman"/>
                  <w:color w:val="0000FF"/>
                  <w:u w:val="single"/>
                </w:rPr>
                <w:t>edsoo</w:t>
              </w:r>
              <w:r w:rsidRPr="00CC69F6">
                <w:rPr>
                  <w:rFonts w:ascii="Times New Roman" w:hAnsi="Times New Roman"/>
                  <w:color w:val="0000FF"/>
                  <w:u w:val="single"/>
                </w:rPr>
                <w:t>.</w:t>
              </w:r>
              <w:r>
                <w:rPr>
                  <w:rFonts w:ascii="Times New Roman" w:hAnsi="Times New Roman"/>
                  <w:color w:val="0000FF"/>
                  <w:u w:val="single"/>
                </w:rPr>
                <w:t>ru</w:t>
              </w:r>
              <w:r w:rsidRPr="00CC69F6">
                <w:rPr>
                  <w:rFonts w:ascii="Times New Roman" w:hAnsi="Times New Roman"/>
                  <w:color w:val="0000FF"/>
                  <w:u w:val="single"/>
                </w:rPr>
                <w:t>/</w:t>
              </w:r>
              <w:r>
                <w:rPr>
                  <w:rFonts w:ascii="Times New Roman" w:hAnsi="Times New Roman"/>
                  <w:color w:val="0000FF"/>
                  <w:u w:val="single"/>
                </w:rPr>
                <w:t>e</w:t>
              </w:r>
              <w:r w:rsidRPr="00CC69F6">
                <w:rPr>
                  <w:rFonts w:ascii="Times New Roman" w:hAnsi="Times New Roman"/>
                  <w:color w:val="0000FF"/>
                  <w:u w:val="single"/>
                </w:rPr>
                <w:t>9572</w:t>
              </w:r>
              <w:r>
                <w:rPr>
                  <w:rFonts w:ascii="Times New Roman" w:hAnsi="Times New Roman"/>
                  <w:color w:val="0000FF"/>
                  <w:u w:val="single"/>
                </w:rPr>
                <w:t>a</w:t>
              </w:r>
              <w:r w:rsidRPr="00CC69F6">
                <w:rPr>
                  <w:rFonts w:ascii="Times New Roman" w:hAnsi="Times New Roman"/>
                  <w:color w:val="0000FF"/>
                  <w:u w:val="single"/>
                </w:rPr>
                <w:t>68</w:t>
              </w:r>
            </w:hyperlink>
          </w:p>
        </w:tc>
      </w:tr>
      <w:tr w:rsidR="00C35B23" w:rsidRPr="003F7B4D" w:rsidTr="00C35B23">
        <w:trPr>
          <w:trHeight w:val="144"/>
          <w:tblCellSpacing w:w="20" w:type="nil"/>
        </w:trPr>
        <w:tc>
          <w:tcPr>
            <w:tcW w:w="400" w:type="dxa"/>
            <w:tcMar>
              <w:top w:w="50" w:type="dxa"/>
              <w:left w:w="100" w:type="dxa"/>
            </w:tcMar>
            <w:vAlign w:val="center"/>
          </w:tcPr>
          <w:p w:rsidR="00C35B23" w:rsidRDefault="00C35B23" w:rsidP="00C35B23">
            <w:pPr>
              <w:spacing w:after="0"/>
            </w:pPr>
            <w:r>
              <w:rPr>
                <w:rFonts w:ascii="Times New Roman" w:hAnsi="Times New Roman"/>
                <w:color w:val="000000"/>
                <w:sz w:val="24"/>
              </w:rPr>
              <w:t>24</w:t>
            </w:r>
          </w:p>
        </w:tc>
        <w:tc>
          <w:tcPr>
            <w:tcW w:w="2816"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Серия независимых испытаний. Практическая работа с использованием электронных таблиц</w:t>
            </w:r>
          </w:p>
        </w:tc>
        <w:tc>
          <w:tcPr>
            <w:tcW w:w="869" w:type="dxa"/>
            <w:tcMar>
              <w:top w:w="50" w:type="dxa"/>
              <w:left w:w="100" w:type="dxa"/>
            </w:tcMar>
            <w:vAlign w:val="center"/>
          </w:tcPr>
          <w:p w:rsidR="00C35B23" w:rsidRDefault="00C35B23" w:rsidP="00C35B23">
            <w:pPr>
              <w:spacing w:after="0"/>
              <w:ind w:left="135"/>
              <w:jc w:val="center"/>
            </w:pPr>
            <w:r w:rsidRPr="00CC69F6">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35B23" w:rsidRDefault="00C35B23" w:rsidP="00C35B23">
            <w:pPr>
              <w:spacing w:after="0"/>
              <w:ind w:left="135"/>
              <w:jc w:val="center"/>
            </w:pPr>
          </w:p>
        </w:tc>
        <w:tc>
          <w:tcPr>
            <w:tcW w:w="1669" w:type="dxa"/>
            <w:tcMar>
              <w:top w:w="50" w:type="dxa"/>
              <w:left w:w="100" w:type="dxa"/>
            </w:tcMar>
            <w:vAlign w:val="center"/>
          </w:tcPr>
          <w:p w:rsidR="00C35B23" w:rsidRPr="00B8260F" w:rsidRDefault="00C35B23" w:rsidP="00C35B23">
            <w:pPr>
              <w:spacing w:after="0"/>
              <w:ind w:left="135"/>
              <w:jc w:val="center"/>
            </w:pPr>
          </w:p>
        </w:tc>
        <w:tc>
          <w:tcPr>
            <w:tcW w:w="1189" w:type="dxa"/>
            <w:tcMar>
              <w:top w:w="50" w:type="dxa"/>
              <w:left w:w="100" w:type="dxa"/>
            </w:tcMar>
            <w:vAlign w:val="center"/>
          </w:tcPr>
          <w:p w:rsidR="00C35B23" w:rsidRPr="00B8260F" w:rsidRDefault="00C35B23" w:rsidP="00C35B23">
            <w:pPr>
              <w:spacing w:after="0"/>
              <w:ind w:left="135"/>
            </w:pPr>
          </w:p>
        </w:tc>
        <w:tc>
          <w:tcPr>
            <w:tcW w:w="2021"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Библиотека ЦОК </w:t>
            </w:r>
            <w:hyperlink r:id="rId712">
              <w:r>
                <w:rPr>
                  <w:rFonts w:ascii="Times New Roman" w:hAnsi="Times New Roman"/>
                  <w:color w:val="0000FF"/>
                  <w:u w:val="single"/>
                </w:rPr>
                <w:t>https</w:t>
              </w:r>
              <w:r w:rsidRPr="00CC69F6">
                <w:rPr>
                  <w:rFonts w:ascii="Times New Roman" w:hAnsi="Times New Roman"/>
                  <w:color w:val="0000FF"/>
                  <w:u w:val="single"/>
                </w:rPr>
                <w:t>://</w:t>
              </w:r>
              <w:r>
                <w:rPr>
                  <w:rFonts w:ascii="Times New Roman" w:hAnsi="Times New Roman"/>
                  <w:color w:val="0000FF"/>
                  <w:u w:val="single"/>
                </w:rPr>
                <w:t>m</w:t>
              </w:r>
              <w:r w:rsidRPr="00CC69F6">
                <w:rPr>
                  <w:rFonts w:ascii="Times New Roman" w:hAnsi="Times New Roman"/>
                  <w:color w:val="0000FF"/>
                  <w:u w:val="single"/>
                </w:rPr>
                <w:t>.</w:t>
              </w:r>
              <w:r>
                <w:rPr>
                  <w:rFonts w:ascii="Times New Roman" w:hAnsi="Times New Roman"/>
                  <w:color w:val="0000FF"/>
                  <w:u w:val="single"/>
                </w:rPr>
                <w:t>edsoo</w:t>
              </w:r>
              <w:r w:rsidRPr="00CC69F6">
                <w:rPr>
                  <w:rFonts w:ascii="Times New Roman" w:hAnsi="Times New Roman"/>
                  <w:color w:val="0000FF"/>
                  <w:u w:val="single"/>
                </w:rPr>
                <w:t>.</w:t>
              </w:r>
              <w:r>
                <w:rPr>
                  <w:rFonts w:ascii="Times New Roman" w:hAnsi="Times New Roman"/>
                  <w:color w:val="0000FF"/>
                  <w:u w:val="single"/>
                </w:rPr>
                <w:t>ru</w:t>
              </w:r>
              <w:r w:rsidRPr="00CC69F6">
                <w:rPr>
                  <w:rFonts w:ascii="Times New Roman" w:hAnsi="Times New Roman"/>
                  <w:color w:val="0000FF"/>
                  <w:u w:val="single"/>
                </w:rPr>
                <w:t>/</w:t>
              </w:r>
              <w:r>
                <w:rPr>
                  <w:rFonts w:ascii="Times New Roman" w:hAnsi="Times New Roman"/>
                  <w:color w:val="0000FF"/>
                  <w:u w:val="single"/>
                </w:rPr>
                <w:t>f</w:t>
              </w:r>
              <w:r w:rsidRPr="00CC69F6">
                <w:rPr>
                  <w:rFonts w:ascii="Times New Roman" w:hAnsi="Times New Roman"/>
                  <w:color w:val="0000FF"/>
                  <w:u w:val="single"/>
                </w:rPr>
                <w:t>4</w:t>
              </w:r>
              <w:r>
                <w:rPr>
                  <w:rFonts w:ascii="Times New Roman" w:hAnsi="Times New Roman"/>
                  <w:color w:val="0000FF"/>
                  <w:u w:val="single"/>
                </w:rPr>
                <w:t>a</w:t>
              </w:r>
              <w:r w:rsidRPr="00CC69F6">
                <w:rPr>
                  <w:rFonts w:ascii="Times New Roman" w:hAnsi="Times New Roman"/>
                  <w:color w:val="0000FF"/>
                  <w:u w:val="single"/>
                </w:rPr>
                <w:t>15</w:t>
              </w:r>
              <w:r>
                <w:rPr>
                  <w:rFonts w:ascii="Times New Roman" w:hAnsi="Times New Roman"/>
                  <w:color w:val="0000FF"/>
                  <w:u w:val="single"/>
                </w:rPr>
                <w:t>a</w:t>
              </w:r>
              <w:r w:rsidRPr="00CC69F6">
                <w:rPr>
                  <w:rFonts w:ascii="Times New Roman" w:hAnsi="Times New Roman"/>
                  <w:color w:val="0000FF"/>
                  <w:u w:val="single"/>
                </w:rPr>
                <w:t>14</w:t>
              </w:r>
            </w:hyperlink>
          </w:p>
        </w:tc>
      </w:tr>
      <w:tr w:rsidR="00C35B23" w:rsidRPr="003F7B4D" w:rsidTr="00C35B23">
        <w:trPr>
          <w:trHeight w:val="144"/>
          <w:tblCellSpacing w:w="20" w:type="nil"/>
        </w:trPr>
        <w:tc>
          <w:tcPr>
            <w:tcW w:w="400" w:type="dxa"/>
            <w:tcMar>
              <w:top w:w="50" w:type="dxa"/>
              <w:left w:w="100" w:type="dxa"/>
            </w:tcMar>
            <w:vAlign w:val="center"/>
          </w:tcPr>
          <w:p w:rsidR="00C35B23" w:rsidRPr="00B8260F" w:rsidRDefault="00C35B23" w:rsidP="00C35B23">
            <w:pPr>
              <w:spacing w:after="0"/>
            </w:pPr>
            <w:r w:rsidRPr="00B8260F">
              <w:rPr>
                <w:rFonts w:ascii="Times New Roman" w:hAnsi="Times New Roman"/>
                <w:color w:val="000000"/>
                <w:sz w:val="24"/>
              </w:rPr>
              <w:t>25</w:t>
            </w:r>
          </w:p>
        </w:tc>
        <w:tc>
          <w:tcPr>
            <w:tcW w:w="2816" w:type="dxa"/>
            <w:tcMar>
              <w:top w:w="50" w:type="dxa"/>
              <w:left w:w="100" w:type="dxa"/>
            </w:tcMar>
            <w:vAlign w:val="center"/>
          </w:tcPr>
          <w:p w:rsidR="00C35B23" w:rsidRPr="00B8260F" w:rsidRDefault="00C35B23" w:rsidP="00C35B23">
            <w:pPr>
              <w:spacing w:after="0"/>
              <w:ind w:left="135"/>
            </w:pPr>
            <w:r w:rsidRPr="00B8260F">
              <w:rPr>
                <w:rFonts w:ascii="Times New Roman" w:hAnsi="Times New Roman"/>
                <w:color w:val="000000"/>
                <w:sz w:val="24"/>
              </w:rPr>
              <w:t>Случайная величина</w:t>
            </w:r>
          </w:p>
        </w:tc>
        <w:tc>
          <w:tcPr>
            <w:tcW w:w="869" w:type="dxa"/>
            <w:tcMar>
              <w:top w:w="50" w:type="dxa"/>
              <w:left w:w="100" w:type="dxa"/>
            </w:tcMar>
            <w:vAlign w:val="center"/>
          </w:tcPr>
          <w:p w:rsidR="00C35B23" w:rsidRPr="00B8260F" w:rsidRDefault="00C35B23" w:rsidP="00C35B23">
            <w:pPr>
              <w:spacing w:after="0"/>
              <w:ind w:left="135"/>
              <w:jc w:val="center"/>
            </w:pPr>
            <w:r w:rsidRPr="00B8260F">
              <w:rPr>
                <w:rFonts w:ascii="Times New Roman" w:hAnsi="Times New Roman"/>
                <w:color w:val="000000"/>
                <w:sz w:val="24"/>
              </w:rPr>
              <w:t xml:space="preserve"> 1 </w:t>
            </w:r>
          </w:p>
        </w:tc>
        <w:tc>
          <w:tcPr>
            <w:tcW w:w="1573" w:type="dxa"/>
            <w:tcMar>
              <w:top w:w="50" w:type="dxa"/>
              <w:left w:w="100" w:type="dxa"/>
            </w:tcMar>
            <w:vAlign w:val="center"/>
          </w:tcPr>
          <w:p w:rsidR="00C35B23" w:rsidRPr="00B8260F" w:rsidRDefault="00C35B23" w:rsidP="00C35B23">
            <w:pPr>
              <w:spacing w:after="0"/>
              <w:ind w:left="135"/>
              <w:jc w:val="center"/>
            </w:pPr>
          </w:p>
        </w:tc>
        <w:tc>
          <w:tcPr>
            <w:tcW w:w="1669" w:type="dxa"/>
            <w:tcMar>
              <w:top w:w="50" w:type="dxa"/>
              <w:left w:w="100" w:type="dxa"/>
            </w:tcMar>
            <w:vAlign w:val="center"/>
          </w:tcPr>
          <w:p w:rsidR="00C35B23" w:rsidRPr="00B8260F" w:rsidRDefault="00C35B23" w:rsidP="00C35B23">
            <w:pPr>
              <w:spacing w:after="0"/>
              <w:ind w:left="135"/>
              <w:jc w:val="center"/>
            </w:pPr>
          </w:p>
        </w:tc>
        <w:tc>
          <w:tcPr>
            <w:tcW w:w="1189" w:type="dxa"/>
            <w:tcMar>
              <w:top w:w="50" w:type="dxa"/>
              <w:left w:w="100" w:type="dxa"/>
            </w:tcMar>
            <w:vAlign w:val="center"/>
          </w:tcPr>
          <w:p w:rsidR="00C35B23" w:rsidRPr="00B8260F" w:rsidRDefault="00C35B23" w:rsidP="00C35B23">
            <w:pPr>
              <w:spacing w:after="0"/>
              <w:ind w:left="135"/>
            </w:pPr>
          </w:p>
        </w:tc>
        <w:tc>
          <w:tcPr>
            <w:tcW w:w="2021"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Библиотека ЦОК </w:t>
            </w:r>
            <w:hyperlink r:id="rId713">
              <w:r>
                <w:rPr>
                  <w:rFonts w:ascii="Times New Roman" w:hAnsi="Times New Roman"/>
                  <w:color w:val="0000FF"/>
                  <w:u w:val="single"/>
                </w:rPr>
                <w:t>https</w:t>
              </w:r>
              <w:r w:rsidRPr="00CC69F6">
                <w:rPr>
                  <w:rFonts w:ascii="Times New Roman" w:hAnsi="Times New Roman"/>
                  <w:color w:val="0000FF"/>
                  <w:u w:val="single"/>
                </w:rPr>
                <w:t>://</w:t>
              </w:r>
              <w:r>
                <w:rPr>
                  <w:rFonts w:ascii="Times New Roman" w:hAnsi="Times New Roman"/>
                  <w:color w:val="0000FF"/>
                  <w:u w:val="single"/>
                </w:rPr>
                <w:t>m</w:t>
              </w:r>
              <w:r w:rsidRPr="00CC69F6">
                <w:rPr>
                  <w:rFonts w:ascii="Times New Roman" w:hAnsi="Times New Roman"/>
                  <w:color w:val="0000FF"/>
                  <w:u w:val="single"/>
                </w:rPr>
                <w:t>.</w:t>
              </w:r>
              <w:r>
                <w:rPr>
                  <w:rFonts w:ascii="Times New Roman" w:hAnsi="Times New Roman"/>
                  <w:color w:val="0000FF"/>
                  <w:u w:val="single"/>
                </w:rPr>
                <w:t>edsoo</w:t>
              </w:r>
              <w:r w:rsidRPr="00CC69F6">
                <w:rPr>
                  <w:rFonts w:ascii="Times New Roman" w:hAnsi="Times New Roman"/>
                  <w:color w:val="0000FF"/>
                  <w:u w:val="single"/>
                </w:rPr>
                <w:t>.</w:t>
              </w:r>
              <w:r>
                <w:rPr>
                  <w:rFonts w:ascii="Times New Roman" w:hAnsi="Times New Roman"/>
                  <w:color w:val="0000FF"/>
                  <w:u w:val="single"/>
                </w:rPr>
                <w:t>ru</w:t>
              </w:r>
              <w:r w:rsidRPr="00CC69F6">
                <w:rPr>
                  <w:rFonts w:ascii="Times New Roman" w:hAnsi="Times New Roman"/>
                  <w:color w:val="0000FF"/>
                  <w:u w:val="single"/>
                </w:rPr>
                <w:t>/639</w:t>
              </w:r>
              <w:r>
                <w:rPr>
                  <w:rFonts w:ascii="Times New Roman" w:hAnsi="Times New Roman"/>
                  <w:color w:val="0000FF"/>
                  <w:u w:val="single"/>
                </w:rPr>
                <w:t>be</w:t>
              </w:r>
              <w:r w:rsidRPr="00CC69F6">
                <w:rPr>
                  <w:rFonts w:ascii="Times New Roman" w:hAnsi="Times New Roman"/>
                  <w:color w:val="0000FF"/>
                  <w:u w:val="single"/>
                </w:rPr>
                <w:t>9</w:t>
              </w:r>
              <w:r>
                <w:rPr>
                  <w:rFonts w:ascii="Times New Roman" w:hAnsi="Times New Roman"/>
                  <w:color w:val="0000FF"/>
                  <w:u w:val="single"/>
                </w:rPr>
                <w:t>aa</w:t>
              </w:r>
            </w:hyperlink>
          </w:p>
        </w:tc>
      </w:tr>
      <w:tr w:rsidR="00C35B23" w:rsidRPr="003F7B4D" w:rsidTr="00C35B23">
        <w:trPr>
          <w:trHeight w:val="144"/>
          <w:tblCellSpacing w:w="20" w:type="nil"/>
        </w:trPr>
        <w:tc>
          <w:tcPr>
            <w:tcW w:w="400" w:type="dxa"/>
            <w:tcMar>
              <w:top w:w="50" w:type="dxa"/>
              <w:left w:w="100" w:type="dxa"/>
            </w:tcMar>
            <w:vAlign w:val="center"/>
          </w:tcPr>
          <w:p w:rsidR="00C35B23" w:rsidRDefault="00C35B23" w:rsidP="00C35B23">
            <w:pPr>
              <w:spacing w:after="0"/>
            </w:pPr>
            <w:r>
              <w:rPr>
                <w:rFonts w:ascii="Times New Roman" w:hAnsi="Times New Roman"/>
                <w:color w:val="000000"/>
                <w:sz w:val="24"/>
              </w:rPr>
              <w:t>26</w:t>
            </w:r>
          </w:p>
        </w:tc>
        <w:tc>
          <w:tcPr>
            <w:tcW w:w="2816" w:type="dxa"/>
            <w:tcMar>
              <w:top w:w="50" w:type="dxa"/>
              <w:left w:w="100" w:type="dxa"/>
            </w:tcMar>
            <w:vAlign w:val="center"/>
          </w:tcPr>
          <w:p w:rsidR="00C35B23" w:rsidRDefault="00C35B23" w:rsidP="00C35B23">
            <w:pPr>
              <w:spacing w:after="0"/>
              <w:ind w:left="135"/>
            </w:pPr>
            <w:r>
              <w:rPr>
                <w:rFonts w:ascii="Times New Roman" w:hAnsi="Times New Roman"/>
                <w:color w:val="000000"/>
                <w:sz w:val="24"/>
              </w:rPr>
              <w:t>Распределение вероятностей. Диаграмма распределения</w:t>
            </w:r>
          </w:p>
        </w:tc>
        <w:tc>
          <w:tcPr>
            <w:tcW w:w="869"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35B23" w:rsidRDefault="00C35B23" w:rsidP="00C35B23">
            <w:pPr>
              <w:spacing w:after="0"/>
              <w:ind w:left="135"/>
              <w:jc w:val="center"/>
            </w:pPr>
          </w:p>
        </w:tc>
        <w:tc>
          <w:tcPr>
            <w:tcW w:w="1669" w:type="dxa"/>
            <w:tcMar>
              <w:top w:w="50" w:type="dxa"/>
              <w:left w:w="100" w:type="dxa"/>
            </w:tcMar>
            <w:vAlign w:val="center"/>
          </w:tcPr>
          <w:p w:rsidR="00C35B23" w:rsidRDefault="00C35B23" w:rsidP="00C35B23">
            <w:pPr>
              <w:spacing w:after="0"/>
              <w:ind w:left="135"/>
              <w:jc w:val="center"/>
            </w:pPr>
          </w:p>
        </w:tc>
        <w:tc>
          <w:tcPr>
            <w:tcW w:w="1189" w:type="dxa"/>
            <w:tcMar>
              <w:top w:w="50" w:type="dxa"/>
              <w:left w:w="100" w:type="dxa"/>
            </w:tcMar>
            <w:vAlign w:val="center"/>
          </w:tcPr>
          <w:p w:rsidR="00C35B23" w:rsidRDefault="00C35B23" w:rsidP="00C35B23">
            <w:pPr>
              <w:spacing w:after="0"/>
              <w:ind w:left="135"/>
            </w:pPr>
          </w:p>
        </w:tc>
        <w:tc>
          <w:tcPr>
            <w:tcW w:w="2021"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Библиотека ЦОК </w:t>
            </w:r>
            <w:hyperlink r:id="rId714">
              <w:r>
                <w:rPr>
                  <w:rFonts w:ascii="Times New Roman" w:hAnsi="Times New Roman"/>
                  <w:color w:val="0000FF"/>
                  <w:u w:val="single"/>
                </w:rPr>
                <w:t>https</w:t>
              </w:r>
              <w:r w:rsidRPr="00CC69F6">
                <w:rPr>
                  <w:rFonts w:ascii="Times New Roman" w:hAnsi="Times New Roman"/>
                  <w:color w:val="0000FF"/>
                  <w:u w:val="single"/>
                </w:rPr>
                <w:t>://</w:t>
              </w:r>
              <w:r>
                <w:rPr>
                  <w:rFonts w:ascii="Times New Roman" w:hAnsi="Times New Roman"/>
                  <w:color w:val="0000FF"/>
                  <w:u w:val="single"/>
                </w:rPr>
                <w:t>m</w:t>
              </w:r>
              <w:r w:rsidRPr="00CC69F6">
                <w:rPr>
                  <w:rFonts w:ascii="Times New Roman" w:hAnsi="Times New Roman"/>
                  <w:color w:val="0000FF"/>
                  <w:u w:val="single"/>
                </w:rPr>
                <w:t>.</w:t>
              </w:r>
              <w:r>
                <w:rPr>
                  <w:rFonts w:ascii="Times New Roman" w:hAnsi="Times New Roman"/>
                  <w:color w:val="0000FF"/>
                  <w:u w:val="single"/>
                </w:rPr>
                <w:t>edsoo</w:t>
              </w:r>
              <w:r w:rsidRPr="00CC69F6">
                <w:rPr>
                  <w:rFonts w:ascii="Times New Roman" w:hAnsi="Times New Roman"/>
                  <w:color w:val="0000FF"/>
                  <w:u w:val="single"/>
                </w:rPr>
                <w:t>.</w:t>
              </w:r>
              <w:r>
                <w:rPr>
                  <w:rFonts w:ascii="Times New Roman" w:hAnsi="Times New Roman"/>
                  <w:color w:val="0000FF"/>
                  <w:u w:val="single"/>
                </w:rPr>
                <w:t>ru</w:t>
              </w:r>
              <w:r w:rsidRPr="00CC69F6">
                <w:rPr>
                  <w:rFonts w:ascii="Times New Roman" w:hAnsi="Times New Roman"/>
                  <w:color w:val="0000FF"/>
                  <w:u w:val="single"/>
                </w:rPr>
                <w:t>/6</w:t>
              </w:r>
              <w:r>
                <w:rPr>
                  <w:rFonts w:ascii="Times New Roman" w:hAnsi="Times New Roman"/>
                  <w:color w:val="0000FF"/>
                  <w:u w:val="single"/>
                </w:rPr>
                <w:t>dc</w:t>
              </w:r>
              <w:r w:rsidRPr="00CC69F6">
                <w:rPr>
                  <w:rFonts w:ascii="Times New Roman" w:hAnsi="Times New Roman"/>
                  <w:color w:val="0000FF"/>
                  <w:u w:val="single"/>
                </w:rPr>
                <w:t>7</w:t>
              </w:r>
              <w:r>
                <w:rPr>
                  <w:rFonts w:ascii="Times New Roman" w:hAnsi="Times New Roman"/>
                  <w:color w:val="0000FF"/>
                  <w:u w:val="single"/>
                </w:rPr>
                <w:t>ff</w:t>
              </w:r>
              <w:r w:rsidRPr="00CC69F6">
                <w:rPr>
                  <w:rFonts w:ascii="Times New Roman" w:hAnsi="Times New Roman"/>
                  <w:color w:val="0000FF"/>
                  <w:u w:val="single"/>
                </w:rPr>
                <w:t>39</w:t>
              </w:r>
            </w:hyperlink>
          </w:p>
        </w:tc>
      </w:tr>
      <w:tr w:rsidR="00C35B23" w:rsidRPr="003F7B4D" w:rsidTr="00C35B23">
        <w:trPr>
          <w:trHeight w:val="144"/>
          <w:tblCellSpacing w:w="20" w:type="nil"/>
        </w:trPr>
        <w:tc>
          <w:tcPr>
            <w:tcW w:w="400" w:type="dxa"/>
            <w:tcMar>
              <w:top w:w="50" w:type="dxa"/>
              <w:left w:w="100" w:type="dxa"/>
            </w:tcMar>
            <w:vAlign w:val="center"/>
          </w:tcPr>
          <w:p w:rsidR="00C35B23" w:rsidRDefault="00C35B23" w:rsidP="00C35B23">
            <w:pPr>
              <w:spacing w:after="0"/>
            </w:pPr>
            <w:r>
              <w:rPr>
                <w:rFonts w:ascii="Times New Roman" w:hAnsi="Times New Roman"/>
                <w:color w:val="000000"/>
                <w:sz w:val="24"/>
              </w:rPr>
              <w:t>27</w:t>
            </w:r>
          </w:p>
        </w:tc>
        <w:tc>
          <w:tcPr>
            <w:tcW w:w="2816"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Сумма и произведение случайных величин</w:t>
            </w:r>
          </w:p>
        </w:tc>
        <w:tc>
          <w:tcPr>
            <w:tcW w:w="869" w:type="dxa"/>
            <w:tcMar>
              <w:top w:w="50" w:type="dxa"/>
              <w:left w:w="100" w:type="dxa"/>
            </w:tcMar>
            <w:vAlign w:val="center"/>
          </w:tcPr>
          <w:p w:rsidR="00C35B23" w:rsidRDefault="00C35B23" w:rsidP="00C35B23">
            <w:pPr>
              <w:spacing w:after="0"/>
              <w:ind w:left="135"/>
              <w:jc w:val="center"/>
            </w:pPr>
            <w:r w:rsidRPr="00CC69F6">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35B23" w:rsidRDefault="00C35B23" w:rsidP="00C35B23">
            <w:pPr>
              <w:spacing w:after="0"/>
              <w:ind w:left="135"/>
              <w:jc w:val="center"/>
            </w:pPr>
          </w:p>
        </w:tc>
        <w:tc>
          <w:tcPr>
            <w:tcW w:w="1669" w:type="dxa"/>
            <w:tcMar>
              <w:top w:w="50" w:type="dxa"/>
              <w:left w:w="100" w:type="dxa"/>
            </w:tcMar>
            <w:vAlign w:val="center"/>
          </w:tcPr>
          <w:p w:rsidR="00C35B23" w:rsidRPr="00CC3C26" w:rsidRDefault="00C35B23" w:rsidP="00C35B23">
            <w:pPr>
              <w:spacing w:after="0"/>
              <w:ind w:left="135"/>
              <w:jc w:val="center"/>
            </w:pPr>
          </w:p>
        </w:tc>
        <w:tc>
          <w:tcPr>
            <w:tcW w:w="1189" w:type="dxa"/>
            <w:tcMar>
              <w:top w:w="50" w:type="dxa"/>
              <w:left w:w="100" w:type="dxa"/>
            </w:tcMar>
            <w:vAlign w:val="center"/>
          </w:tcPr>
          <w:p w:rsidR="00C35B23" w:rsidRDefault="00C35B23" w:rsidP="00C35B23">
            <w:pPr>
              <w:spacing w:after="0"/>
              <w:ind w:left="135"/>
            </w:pPr>
          </w:p>
        </w:tc>
        <w:tc>
          <w:tcPr>
            <w:tcW w:w="2021"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Библиотека ЦОК </w:t>
            </w:r>
            <w:hyperlink r:id="rId715">
              <w:r>
                <w:rPr>
                  <w:rFonts w:ascii="Times New Roman" w:hAnsi="Times New Roman"/>
                  <w:color w:val="0000FF"/>
                  <w:u w:val="single"/>
                </w:rPr>
                <w:t>https</w:t>
              </w:r>
              <w:r w:rsidRPr="00CC69F6">
                <w:rPr>
                  <w:rFonts w:ascii="Times New Roman" w:hAnsi="Times New Roman"/>
                  <w:color w:val="0000FF"/>
                  <w:u w:val="single"/>
                </w:rPr>
                <w:t>://</w:t>
              </w:r>
              <w:r>
                <w:rPr>
                  <w:rFonts w:ascii="Times New Roman" w:hAnsi="Times New Roman"/>
                  <w:color w:val="0000FF"/>
                  <w:u w:val="single"/>
                </w:rPr>
                <w:t>m</w:t>
              </w:r>
              <w:r w:rsidRPr="00CC69F6">
                <w:rPr>
                  <w:rFonts w:ascii="Times New Roman" w:hAnsi="Times New Roman"/>
                  <w:color w:val="0000FF"/>
                  <w:u w:val="single"/>
                </w:rPr>
                <w:t>.</w:t>
              </w:r>
              <w:r>
                <w:rPr>
                  <w:rFonts w:ascii="Times New Roman" w:hAnsi="Times New Roman"/>
                  <w:color w:val="0000FF"/>
                  <w:u w:val="single"/>
                </w:rPr>
                <w:t>edsoo</w:t>
              </w:r>
              <w:r w:rsidRPr="00CC69F6">
                <w:rPr>
                  <w:rFonts w:ascii="Times New Roman" w:hAnsi="Times New Roman"/>
                  <w:color w:val="0000FF"/>
                  <w:u w:val="single"/>
                </w:rPr>
                <w:t>.</w:t>
              </w:r>
              <w:r>
                <w:rPr>
                  <w:rFonts w:ascii="Times New Roman" w:hAnsi="Times New Roman"/>
                  <w:color w:val="0000FF"/>
                  <w:u w:val="single"/>
                </w:rPr>
                <w:t>ru</w:t>
              </w:r>
              <w:r w:rsidRPr="00CC69F6">
                <w:rPr>
                  <w:rFonts w:ascii="Times New Roman" w:hAnsi="Times New Roman"/>
                  <w:color w:val="0000FF"/>
                  <w:u w:val="single"/>
                </w:rPr>
                <w:t>/51</w:t>
              </w:r>
              <w:r>
                <w:rPr>
                  <w:rFonts w:ascii="Times New Roman" w:hAnsi="Times New Roman"/>
                  <w:color w:val="0000FF"/>
                  <w:u w:val="single"/>
                </w:rPr>
                <w:t>b</w:t>
              </w:r>
              <w:r w:rsidRPr="00CC69F6">
                <w:rPr>
                  <w:rFonts w:ascii="Times New Roman" w:hAnsi="Times New Roman"/>
                  <w:color w:val="0000FF"/>
                  <w:u w:val="single"/>
                </w:rPr>
                <w:t>7</w:t>
              </w:r>
              <w:r>
                <w:rPr>
                  <w:rFonts w:ascii="Times New Roman" w:hAnsi="Times New Roman"/>
                  <w:color w:val="0000FF"/>
                  <w:u w:val="single"/>
                </w:rPr>
                <w:t>ed</w:t>
              </w:r>
              <w:r w:rsidRPr="00CC69F6">
                <w:rPr>
                  <w:rFonts w:ascii="Times New Roman" w:hAnsi="Times New Roman"/>
                  <w:color w:val="0000FF"/>
                  <w:u w:val="single"/>
                </w:rPr>
                <w:t>5</w:t>
              </w:r>
              <w:r>
                <w:rPr>
                  <w:rFonts w:ascii="Times New Roman" w:hAnsi="Times New Roman"/>
                  <w:color w:val="0000FF"/>
                  <w:u w:val="single"/>
                </w:rPr>
                <w:t>f</w:t>
              </w:r>
            </w:hyperlink>
          </w:p>
        </w:tc>
      </w:tr>
      <w:tr w:rsidR="00C35B23" w:rsidRPr="003F7B4D" w:rsidTr="00C35B23">
        <w:trPr>
          <w:trHeight w:val="144"/>
          <w:tblCellSpacing w:w="20" w:type="nil"/>
        </w:trPr>
        <w:tc>
          <w:tcPr>
            <w:tcW w:w="400" w:type="dxa"/>
            <w:tcMar>
              <w:top w:w="50" w:type="dxa"/>
              <w:left w:w="100" w:type="dxa"/>
            </w:tcMar>
            <w:vAlign w:val="center"/>
          </w:tcPr>
          <w:p w:rsidR="00C35B23" w:rsidRDefault="00C35B23" w:rsidP="00C35B23">
            <w:pPr>
              <w:spacing w:after="0"/>
            </w:pPr>
            <w:r>
              <w:rPr>
                <w:rFonts w:ascii="Times New Roman" w:hAnsi="Times New Roman"/>
                <w:color w:val="000000"/>
                <w:sz w:val="24"/>
              </w:rPr>
              <w:t>28</w:t>
            </w:r>
          </w:p>
        </w:tc>
        <w:tc>
          <w:tcPr>
            <w:tcW w:w="2816"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Сумма и произведение случайных величин</w:t>
            </w:r>
          </w:p>
        </w:tc>
        <w:tc>
          <w:tcPr>
            <w:tcW w:w="869" w:type="dxa"/>
            <w:tcMar>
              <w:top w:w="50" w:type="dxa"/>
              <w:left w:w="100" w:type="dxa"/>
            </w:tcMar>
            <w:vAlign w:val="center"/>
          </w:tcPr>
          <w:p w:rsidR="00C35B23" w:rsidRDefault="00C35B23" w:rsidP="00C35B23">
            <w:pPr>
              <w:spacing w:after="0"/>
              <w:ind w:left="135"/>
              <w:jc w:val="center"/>
            </w:pPr>
            <w:r w:rsidRPr="00CC69F6">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35B23" w:rsidRDefault="00C35B23" w:rsidP="00C35B23">
            <w:pPr>
              <w:spacing w:after="0"/>
              <w:ind w:left="135"/>
              <w:jc w:val="center"/>
            </w:pPr>
          </w:p>
        </w:tc>
        <w:tc>
          <w:tcPr>
            <w:tcW w:w="1669" w:type="dxa"/>
            <w:tcMar>
              <w:top w:w="50" w:type="dxa"/>
              <w:left w:w="100" w:type="dxa"/>
            </w:tcMar>
            <w:vAlign w:val="center"/>
          </w:tcPr>
          <w:p w:rsidR="00C35B23" w:rsidRPr="00CC3C26" w:rsidRDefault="00C35B23" w:rsidP="00C35B23">
            <w:pPr>
              <w:spacing w:after="0"/>
              <w:ind w:left="135"/>
              <w:jc w:val="center"/>
            </w:pPr>
          </w:p>
        </w:tc>
        <w:tc>
          <w:tcPr>
            <w:tcW w:w="1189" w:type="dxa"/>
            <w:tcMar>
              <w:top w:w="50" w:type="dxa"/>
              <w:left w:w="100" w:type="dxa"/>
            </w:tcMar>
            <w:vAlign w:val="center"/>
          </w:tcPr>
          <w:p w:rsidR="00C35B23" w:rsidRDefault="00C35B23" w:rsidP="00C35B23">
            <w:pPr>
              <w:spacing w:after="0"/>
              <w:ind w:left="135"/>
            </w:pPr>
          </w:p>
        </w:tc>
        <w:tc>
          <w:tcPr>
            <w:tcW w:w="2021"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Библиотека ЦОК </w:t>
            </w:r>
            <w:hyperlink r:id="rId716">
              <w:r>
                <w:rPr>
                  <w:rFonts w:ascii="Times New Roman" w:hAnsi="Times New Roman"/>
                  <w:color w:val="0000FF"/>
                  <w:u w:val="single"/>
                </w:rPr>
                <w:t>https</w:t>
              </w:r>
              <w:r w:rsidRPr="00CC69F6">
                <w:rPr>
                  <w:rFonts w:ascii="Times New Roman" w:hAnsi="Times New Roman"/>
                  <w:color w:val="0000FF"/>
                  <w:u w:val="single"/>
                </w:rPr>
                <w:t>://</w:t>
              </w:r>
              <w:r>
                <w:rPr>
                  <w:rFonts w:ascii="Times New Roman" w:hAnsi="Times New Roman"/>
                  <w:color w:val="0000FF"/>
                  <w:u w:val="single"/>
                </w:rPr>
                <w:t>m</w:t>
              </w:r>
              <w:r w:rsidRPr="00CC69F6">
                <w:rPr>
                  <w:rFonts w:ascii="Times New Roman" w:hAnsi="Times New Roman"/>
                  <w:color w:val="0000FF"/>
                  <w:u w:val="single"/>
                </w:rPr>
                <w:t>.</w:t>
              </w:r>
              <w:r>
                <w:rPr>
                  <w:rFonts w:ascii="Times New Roman" w:hAnsi="Times New Roman"/>
                  <w:color w:val="0000FF"/>
                  <w:u w:val="single"/>
                </w:rPr>
                <w:t>edsoo</w:t>
              </w:r>
              <w:r w:rsidRPr="00CC69F6">
                <w:rPr>
                  <w:rFonts w:ascii="Times New Roman" w:hAnsi="Times New Roman"/>
                  <w:color w:val="0000FF"/>
                  <w:u w:val="single"/>
                </w:rPr>
                <w:t>.</w:t>
              </w:r>
              <w:r>
                <w:rPr>
                  <w:rFonts w:ascii="Times New Roman" w:hAnsi="Times New Roman"/>
                  <w:color w:val="0000FF"/>
                  <w:u w:val="single"/>
                </w:rPr>
                <w:t>ru</w:t>
              </w:r>
              <w:r w:rsidRPr="00CC69F6">
                <w:rPr>
                  <w:rFonts w:ascii="Times New Roman" w:hAnsi="Times New Roman"/>
                  <w:color w:val="0000FF"/>
                  <w:u w:val="single"/>
                </w:rPr>
                <w:t>/</w:t>
              </w:r>
              <w:r>
                <w:rPr>
                  <w:rFonts w:ascii="Times New Roman" w:hAnsi="Times New Roman"/>
                  <w:color w:val="0000FF"/>
                  <w:u w:val="single"/>
                </w:rPr>
                <w:t>c</w:t>
              </w:r>
              <w:r w:rsidRPr="00CC69F6">
                <w:rPr>
                  <w:rFonts w:ascii="Times New Roman" w:hAnsi="Times New Roman"/>
                  <w:color w:val="0000FF"/>
                  <w:u w:val="single"/>
                </w:rPr>
                <w:t>2757</w:t>
              </w:r>
              <w:r>
                <w:rPr>
                  <w:rFonts w:ascii="Times New Roman" w:hAnsi="Times New Roman"/>
                  <w:color w:val="0000FF"/>
                  <w:u w:val="single"/>
                </w:rPr>
                <w:t>cc</w:t>
              </w:r>
              <w:r w:rsidRPr="00CC69F6">
                <w:rPr>
                  <w:rFonts w:ascii="Times New Roman" w:hAnsi="Times New Roman"/>
                  <w:color w:val="0000FF"/>
                  <w:u w:val="single"/>
                </w:rPr>
                <w:t>3</w:t>
              </w:r>
            </w:hyperlink>
          </w:p>
        </w:tc>
      </w:tr>
      <w:tr w:rsidR="00C35B23" w:rsidRPr="003F7B4D" w:rsidTr="00C35B23">
        <w:trPr>
          <w:trHeight w:val="144"/>
          <w:tblCellSpacing w:w="20" w:type="nil"/>
        </w:trPr>
        <w:tc>
          <w:tcPr>
            <w:tcW w:w="400" w:type="dxa"/>
            <w:tcMar>
              <w:top w:w="50" w:type="dxa"/>
              <w:left w:w="100" w:type="dxa"/>
            </w:tcMar>
            <w:vAlign w:val="center"/>
          </w:tcPr>
          <w:p w:rsidR="00C35B23" w:rsidRDefault="00C35B23" w:rsidP="00C35B23">
            <w:pPr>
              <w:spacing w:after="0"/>
            </w:pPr>
            <w:r>
              <w:rPr>
                <w:rFonts w:ascii="Times New Roman" w:hAnsi="Times New Roman"/>
                <w:color w:val="000000"/>
                <w:sz w:val="24"/>
              </w:rPr>
              <w:t>29</w:t>
            </w:r>
          </w:p>
        </w:tc>
        <w:tc>
          <w:tcPr>
            <w:tcW w:w="2816"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Примеры распределений, в том числе геометрическое и биномиальное</w:t>
            </w:r>
          </w:p>
        </w:tc>
        <w:tc>
          <w:tcPr>
            <w:tcW w:w="869" w:type="dxa"/>
            <w:tcMar>
              <w:top w:w="50" w:type="dxa"/>
              <w:left w:w="100" w:type="dxa"/>
            </w:tcMar>
            <w:vAlign w:val="center"/>
          </w:tcPr>
          <w:p w:rsidR="00C35B23" w:rsidRDefault="00C35B23" w:rsidP="00C35B23">
            <w:pPr>
              <w:spacing w:after="0"/>
              <w:ind w:left="135"/>
              <w:jc w:val="center"/>
            </w:pPr>
            <w:r w:rsidRPr="00CC69F6">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35B23" w:rsidRDefault="00C35B23" w:rsidP="00C35B23">
            <w:pPr>
              <w:spacing w:after="0"/>
              <w:ind w:left="135"/>
              <w:jc w:val="center"/>
            </w:pPr>
          </w:p>
        </w:tc>
        <w:tc>
          <w:tcPr>
            <w:tcW w:w="1669" w:type="dxa"/>
            <w:tcMar>
              <w:top w:w="50" w:type="dxa"/>
              <w:left w:w="100" w:type="dxa"/>
            </w:tcMar>
            <w:vAlign w:val="center"/>
          </w:tcPr>
          <w:p w:rsidR="00C35B23" w:rsidRDefault="00C35B23" w:rsidP="00C35B23">
            <w:pPr>
              <w:spacing w:after="0"/>
              <w:ind w:left="135"/>
              <w:jc w:val="center"/>
            </w:pPr>
          </w:p>
        </w:tc>
        <w:tc>
          <w:tcPr>
            <w:tcW w:w="1189" w:type="dxa"/>
            <w:tcMar>
              <w:top w:w="50" w:type="dxa"/>
              <w:left w:w="100" w:type="dxa"/>
            </w:tcMar>
            <w:vAlign w:val="center"/>
          </w:tcPr>
          <w:p w:rsidR="00C35B23" w:rsidRDefault="00C35B23" w:rsidP="00C35B23">
            <w:pPr>
              <w:spacing w:after="0"/>
              <w:ind w:left="135"/>
            </w:pPr>
          </w:p>
        </w:tc>
        <w:tc>
          <w:tcPr>
            <w:tcW w:w="2021"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Библиотека ЦОК </w:t>
            </w:r>
            <w:hyperlink r:id="rId717">
              <w:r>
                <w:rPr>
                  <w:rFonts w:ascii="Times New Roman" w:hAnsi="Times New Roman"/>
                  <w:color w:val="0000FF"/>
                  <w:u w:val="single"/>
                </w:rPr>
                <w:t>https</w:t>
              </w:r>
              <w:r w:rsidRPr="00CC69F6">
                <w:rPr>
                  <w:rFonts w:ascii="Times New Roman" w:hAnsi="Times New Roman"/>
                  <w:color w:val="0000FF"/>
                  <w:u w:val="single"/>
                </w:rPr>
                <w:t>://</w:t>
              </w:r>
              <w:r>
                <w:rPr>
                  <w:rFonts w:ascii="Times New Roman" w:hAnsi="Times New Roman"/>
                  <w:color w:val="0000FF"/>
                  <w:u w:val="single"/>
                </w:rPr>
                <w:t>m</w:t>
              </w:r>
              <w:r w:rsidRPr="00CC69F6">
                <w:rPr>
                  <w:rFonts w:ascii="Times New Roman" w:hAnsi="Times New Roman"/>
                  <w:color w:val="0000FF"/>
                  <w:u w:val="single"/>
                </w:rPr>
                <w:t>.</w:t>
              </w:r>
              <w:r>
                <w:rPr>
                  <w:rFonts w:ascii="Times New Roman" w:hAnsi="Times New Roman"/>
                  <w:color w:val="0000FF"/>
                  <w:u w:val="single"/>
                </w:rPr>
                <w:t>edsoo</w:t>
              </w:r>
              <w:r w:rsidRPr="00CC69F6">
                <w:rPr>
                  <w:rFonts w:ascii="Times New Roman" w:hAnsi="Times New Roman"/>
                  <w:color w:val="0000FF"/>
                  <w:u w:val="single"/>
                </w:rPr>
                <w:t>.</w:t>
              </w:r>
              <w:r>
                <w:rPr>
                  <w:rFonts w:ascii="Times New Roman" w:hAnsi="Times New Roman"/>
                  <w:color w:val="0000FF"/>
                  <w:u w:val="single"/>
                </w:rPr>
                <w:t>ru</w:t>
              </w:r>
              <w:r w:rsidRPr="00CC69F6">
                <w:rPr>
                  <w:rFonts w:ascii="Times New Roman" w:hAnsi="Times New Roman"/>
                  <w:color w:val="0000FF"/>
                  <w:u w:val="single"/>
                </w:rPr>
                <w:t>/91</w:t>
              </w:r>
              <w:r>
                <w:rPr>
                  <w:rFonts w:ascii="Times New Roman" w:hAnsi="Times New Roman"/>
                  <w:color w:val="0000FF"/>
                  <w:u w:val="single"/>
                </w:rPr>
                <w:t>e</w:t>
              </w:r>
              <w:r w:rsidRPr="00CC69F6">
                <w:rPr>
                  <w:rFonts w:ascii="Times New Roman" w:hAnsi="Times New Roman"/>
                  <w:color w:val="0000FF"/>
                  <w:u w:val="single"/>
                </w:rPr>
                <w:t>08061</w:t>
              </w:r>
            </w:hyperlink>
          </w:p>
        </w:tc>
      </w:tr>
      <w:tr w:rsidR="00C35B23" w:rsidRPr="003F7B4D" w:rsidTr="00C35B23">
        <w:trPr>
          <w:trHeight w:val="144"/>
          <w:tblCellSpacing w:w="20" w:type="nil"/>
        </w:trPr>
        <w:tc>
          <w:tcPr>
            <w:tcW w:w="400" w:type="dxa"/>
            <w:tcMar>
              <w:top w:w="50" w:type="dxa"/>
              <w:left w:w="100" w:type="dxa"/>
            </w:tcMar>
            <w:vAlign w:val="center"/>
          </w:tcPr>
          <w:p w:rsidR="00C35B23" w:rsidRDefault="00C35B23" w:rsidP="00C35B23">
            <w:pPr>
              <w:spacing w:after="0"/>
            </w:pPr>
            <w:r>
              <w:rPr>
                <w:rFonts w:ascii="Times New Roman" w:hAnsi="Times New Roman"/>
                <w:color w:val="000000"/>
                <w:sz w:val="24"/>
              </w:rPr>
              <w:lastRenderedPageBreak/>
              <w:t>30</w:t>
            </w:r>
          </w:p>
        </w:tc>
        <w:tc>
          <w:tcPr>
            <w:tcW w:w="2816"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Примеры распределений, в том числе геометрическое и биномиальное</w:t>
            </w:r>
          </w:p>
        </w:tc>
        <w:tc>
          <w:tcPr>
            <w:tcW w:w="869" w:type="dxa"/>
            <w:tcMar>
              <w:top w:w="50" w:type="dxa"/>
              <w:left w:w="100" w:type="dxa"/>
            </w:tcMar>
            <w:vAlign w:val="center"/>
          </w:tcPr>
          <w:p w:rsidR="00C35B23" w:rsidRDefault="00C35B23" w:rsidP="00C35B23">
            <w:pPr>
              <w:spacing w:after="0"/>
              <w:ind w:left="135"/>
              <w:jc w:val="center"/>
            </w:pPr>
            <w:r w:rsidRPr="00CC69F6">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35B23" w:rsidRDefault="00C35B23" w:rsidP="00C35B23">
            <w:pPr>
              <w:spacing w:after="0"/>
              <w:ind w:left="135"/>
              <w:jc w:val="center"/>
            </w:pPr>
          </w:p>
        </w:tc>
        <w:tc>
          <w:tcPr>
            <w:tcW w:w="1669" w:type="dxa"/>
            <w:tcMar>
              <w:top w:w="50" w:type="dxa"/>
              <w:left w:w="100" w:type="dxa"/>
            </w:tcMar>
            <w:vAlign w:val="center"/>
          </w:tcPr>
          <w:p w:rsidR="00C35B23" w:rsidRPr="005A2DE4" w:rsidRDefault="00C35B23" w:rsidP="00C35B23">
            <w:pPr>
              <w:spacing w:after="0"/>
              <w:ind w:left="135"/>
              <w:jc w:val="center"/>
            </w:pPr>
          </w:p>
        </w:tc>
        <w:tc>
          <w:tcPr>
            <w:tcW w:w="1189" w:type="dxa"/>
            <w:tcMar>
              <w:top w:w="50" w:type="dxa"/>
              <w:left w:w="100" w:type="dxa"/>
            </w:tcMar>
            <w:vAlign w:val="center"/>
          </w:tcPr>
          <w:p w:rsidR="00C35B23" w:rsidRDefault="00C35B23" w:rsidP="00C35B23">
            <w:pPr>
              <w:spacing w:after="0"/>
              <w:ind w:left="135"/>
            </w:pPr>
          </w:p>
        </w:tc>
        <w:tc>
          <w:tcPr>
            <w:tcW w:w="2021"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Библиотека ЦОК </w:t>
            </w:r>
            <w:hyperlink r:id="rId718">
              <w:r>
                <w:rPr>
                  <w:rFonts w:ascii="Times New Roman" w:hAnsi="Times New Roman"/>
                  <w:color w:val="0000FF"/>
                  <w:u w:val="single"/>
                </w:rPr>
                <w:t>https</w:t>
              </w:r>
              <w:r w:rsidRPr="00CC69F6">
                <w:rPr>
                  <w:rFonts w:ascii="Times New Roman" w:hAnsi="Times New Roman"/>
                  <w:color w:val="0000FF"/>
                  <w:u w:val="single"/>
                </w:rPr>
                <w:t>://</w:t>
              </w:r>
              <w:r>
                <w:rPr>
                  <w:rFonts w:ascii="Times New Roman" w:hAnsi="Times New Roman"/>
                  <w:color w:val="0000FF"/>
                  <w:u w:val="single"/>
                </w:rPr>
                <w:t>m</w:t>
              </w:r>
              <w:r w:rsidRPr="00CC69F6">
                <w:rPr>
                  <w:rFonts w:ascii="Times New Roman" w:hAnsi="Times New Roman"/>
                  <w:color w:val="0000FF"/>
                  <w:u w:val="single"/>
                </w:rPr>
                <w:t>.</w:t>
              </w:r>
              <w:r>
                <w:rPr>
                  <w:rFonts w:ascii="Times New Roman" w:hAnsi="Times New Roman"/>
                  <w:color w:val="0000FF"/>
                  <w:u w:val="single"/>
                </w:rPr>
                <w:t>edsoo</w:t>
              </w:r>
              <w:r w:rsidRPr="00CC69F6">
                <w:rPr>
                  <w:rFonts w:ascii="Times New Roman" w:hAnsi="Times New Roman"/>
                  <w:color w:val="0000FF"/>
                  <w:u w:val="single"/>
                </w:rPr>
                <w:t>.</w:t>
              </w:r>
              <w:r>
                <w:rPr>
                  <w:rFonts w:ascii="Times New Roman" w:hAnsi="Times New Roman"/>
                  <w:color w:val="0000FF"/>
                  <w:u w:val="single"/>
                </w:rPr>
                <w:t>ru</w:t>
              </w:r>
              <w:r w:rsidRPr="00CC69F6">
                <w:rPr>
                  <w:rFonts w:ascii="Times New Roman" w:hAnsi="Times New Roman"/>
                  <w:color w:val="0000FF"/>
                  <w:u w:val="single"/>
                </w:rPr>
                <w:t>/5</w:t>
              </w:r>
              <w:r>
                <w:rPr>
                  <w:rFonts w:ascii="Times New Roman" w:hAnsi="Times New Roman"/>
                  <w:color w:val="0000FF"/>
                  <w:u w:val="single"/>
                </w:rPr>
                <w:t>afff</w:t>
              </w:r>
              <w:r w:rsidRPr="00CC69F6">
                <w:rPr>
                  <w:rFonts w:ascii="Times New Roman" w:hAnsi="Times New Roman"/>
                  <w:color w:val="0000FF"/>
                  <w:u w:val="single"/>
                </w:rPr>
                <w:t>05</w:t>
              </w:r>
              <w:r>
                <w:rPr>
                  <w:rFonts w:ascii="Times New Roman" w:hAnsi="Times New Roman"/>
                  <w:color w:val="0000FF"/>
                  <w:u w:val="single"/>
                </w:rPr>
                <w:t>f</w:t>
              </w:r>
            </w:hyperlink>
          </w:p>
        </w:tc>
      </w:tr>
      <w:tr w:rsidR="00C35B23" w:rsidRPr="003F7B4D" w:rsidTr="00C35B23">
        <w:trPr>
          <w:trHeight w:val="144"/>
          <w:tblCellSpacing w:w="20" w:type="nil"/>
        </w:trPr>
        <w:tc>
          <w:tcPr>
            <w:tcW w:w="400" w:type="dxa"/>
            <w:tcMar>
              <w:top w:w="50" w:type="dxa"/>
              <w:left w:w="100" w:type="dxa"/>
            </w:tcMar>
            <w:vAlign w:val="center"/>
          </w:tcPr>
          <w:p w:rsidR="00C35B23" w:rsidRDefault="00C35B23" w:rsidP="00C35B23">
            <w:pPr>
              <w:spacing w:after="0"/>
            </w:pPr>
            <w:r>
              <w:rPr>
                <w:rFonts w:ascii="Times New Roman" w:hAnsi="Times New Roman"/>
                <w:color w:val="000000"/>
                <w:sz w:val="24"/>
              </w:rPr>
              <w:t>31</w:t>
            </w:r>
          </w:p>
        </w:tc>
        <w:tc>
          <w:tcPr>
            <w:tcW w:w="2816"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Повторение, обобщение и систематизация знаний</w:t>
            </w:r>
          </w:p>
        </w:tc>
        <w:tc>
          <w:tcPr>
            <w:tcW w:w="869" w:type="dxa"/>
            <w:tcMar>
              <w:top w:w="50" w:type="dxa"/>
              <w:left w:w="100" w:type="dxa"/>
            </w:tcMar>
            <w:vAlign w:val="center"/>
          </w:tcPr>
          <w:p w:rsidR="00C35B23" w:rsidRDefault="00C35B23" w:rsidP="00C35B23">
            <w:pPr>
              <w:spacing w:after="0"/>
              <w:ind w:left="135"/>
              <w:jc w:val="center"/>
            </w:pPr>
            <w:r w:rsidRPr="00CC69F6">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35B23" w:rsidRDefault="00C35B23" w:rsidP="00C35B23">
            <w:pPr>
              <w:spacing w:after="0"/>
              <w:ind w:left="135"/>
              <w:jc w:val="center"/>
            </w:pPr>
          </w:p>
        </w:tc>
        <w:tc>
          <w:tcPr>
            <w:tcW w:w="1669" w:type="dxa"/>
            <w:tcMar>
              <w:top w:w="50" w:type="dxa"/>
              <w:left w:w="100" w:type="dxa"/>
            </w:tcMar>
            <w:vAlign w:val="center"/>
          </w:tcPr>
          <w:p w:rsidR="00C35B23" w:rsidRDefault="00C35B23" w:rsidP="00C35B23">
            <w:pPr>
              <w:spacing w:after="0"/>
              <w:ind w:left="135"/>
              <w:jc w:val="center"/>
            </w:pPr>
          </w:p>
        </w:tc>
        <w:tc>
          <w:tcPr>
            <w:tcW w:w="1189" w:type="dxa"/>
            <w:tcMar>
              <w:top w:w="50" w:type="dxa"/>
              <w:left w:w="100" w:type="dxa"/>
            </w:tcMar>
            <w:vAlign w:val="center"/>
          </w:tcPr>
          <w:p w:rsidR="00C35B23" w:rsidRDefault="00C35B23" w:rsidP="00C35B23">
            <w:pPr>
              <w:spacing w:after="0"/>
              <w:ind w:left="135"/>
            </w:pPr>
          </w:p>
        </w:tc>
        <w:tc>
          <w:tcPr>
            <w:tcW w:w="2021"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Библиотека ЦОК </w:t>
            </w:r>
            <w:hyperlink r:id="rId719">
              <w:r>
                <w:rPr>
                  <w:rFonts w:ascii="Times New Roman" w:hAnsi="Times New Roman"/>
                  <w:color w:val="0000FF"/>
                  <w:u w:val="single"/>
                </w:rPr>
                <w:t>https</w:t>
              </w:r>
              <w:r w:rsidRPr="00CC69F6">
                <w:rPr>
                  <w:rFonts w:ascii="Times New Roman" w:hAnsi="Times New Roman"/>
                  <w:color w:val="0000FF"/>
                  <w:u w:val="single"/>
                </w:rPr>
                <w:t>://</w:t>
              </w:r>
              <w:r>
                <w:rPr>
                  <w:rFonts w:ascii="Times New Roman" w:hAnsi="Times New Roman"/>
                  <w:color w:val="0000FF"/>
                  <w:u w:val="single"/>
                </w:rPr>
                <w:t>m</w:t>
              </w:r>
              <w:r w:rsidRPr="00CC69F6">
                <w:rPr>
                  <w:rFonts w:ascii="Times New Roman" w:hAnsi="Times New Roman"/>
                  <w:color w:val="0000FF"/>
                  <w:u w:val="single"/>
                </w:rPr>
                <w:t>.</w:t>
              </w:r>
              <w:r>
                <w:rPr>
                  <w:rFonts w:ascii="Times New Roman" w:hAnsi="Times New Roman"/>
                  <w:color w:val="0000FF"/>
                  <w:u w:val="single"/>
                </w:rPr>
                <w:t>edsoo</w:t>
              </w:r>
              <w:r w:rsidRPr="00CC69F6">
                <w:rPr>
                  <w:rFonts w:ascii="Times New Roman" w:hAnsi="Times New Roman"/>
                  <w:color w:val="0000FF"/>
                  <w:u w:val="single"/>
                </w:rPr>
                <w:t>.</w:t>
              </w:r>
              <w:r>
                <w:rPr>
                  <w:rFonts w:ascii="Times New Roman" w:hAnsi="Times New Roman"/>
                  <w:color w:val="0000FF"/>
                  <w:u w:val="single"/>
                </w:rPr>
                <w:t>ru</w:t>
              </w:r>
              <w:r w:rsidRPr="00CC69F6">
                <w:rPr>
                  <w:rFonts w:ascii="Times New Roman" w:hAnsi="Times New Roman"/>
                  <w:color w:val="0000FF"/>
                  <w:u w:val="single"/>
                </w:rPr>
                <w:t>/0</w:t>
              </w:r>
              <w:r>
                <w:rPr>
                  <w:rFonts w:ascii="Times New Roman" w:hAnsi="Times New Roman"/>
                  <w:color w:val="0000FF"/>
                  <w:u w:val="single"/>
                </w:rPr>
                <w:t>f</w:t>
              </w:r>
              <w:r w:rsidRPr="00CC69F6">
                <w:rPr>
                  <w:rFonts w:ascii="Times New Roman" w:hAnsi="Times New Roman"/>
                  <w:color w:val="0000FF"/>
                  <w:u w:val="single"/>
                </w:rPr>
                <w:t>4</w:t>
              </w:r>
              <w:r>
                <w:rPr>
                  <w:rFonts w:ascii="Times New Roman" w:hAnsi="Times New Roman"/>
                  <w:color w:val="0000FF"/>
                  <w:u w:val="single"/>
                </w:rPr>
                <w:t>d</w:t>
              </w:r>
              <w:r w:rsidRPr="00CC69F6">
                <w:rPr>
                  <w:rFonts w:ascii="Times New Roman" w:hAnsi="Times New Roman"/>
                  <w:color w:val="0000FF"/>
                  <w:u w:val="single"/>
                </w:rPr>
                <w:t>3</w:t>
              </w:r>
              <w:r>
                <w:rPr>
                  <w:rFonts w:ascii="Times New Roman" w:hAnsi="Times New Roman"/>
                  <w:color w:val="0000FF"/>
                  <w:u w:val="single"/>
                </w:rPr>
                <w:t>cd</w:t>
              </w:r>
              <w:r w:rsidRPr="00CC69F6">
                <w:rPr>
                  <w:rFonts w:ascii="Times New Roman" w:hAnsi="Times New Roman"/>
                  <w:color w:val="0000FF"/>
                  <w:u w:val="single"/>
                </w:rPr>
                <w:t>7</w:t>
              </w:r>
            </w:hyperlink>
          </w:p>
        </w:tc>
      </w:tr>
      <w:tr w:rsidR="00C35B23" w:rsidRPr="003F7B4D" w:rsidTr="00C35B23">
        <w:trPr>
          <w:trHeight w:val="144"/>
          <w:tblCellSpacing w:w="20" w:type="nil"/>
        </w:trPr>
        <w:tc>
          <w:tcPr>
            <w:tcW w:w="400" w:type="dxa"/>
            <w:tcMar>
              <w:top w:w="50" w:type="dxa"/>
              <w:left w:w="100" w:type="dxa"/>
            </w:tcMar>
            <w:vAlign w:val="center"/>
          </w:tcPr>
          <w:p w:rsidR="00C35B23" w:rsidRDefault="00C35B23" w:rsidP="00C35B23">
            <w:pPr>
              <w:spacing w:after="0"/>
            </w:pPr>
            <w:r>
              <w:rPr>
                <w:rFonts w:ascii="Times New Roman" w:hAnsi="Times New Roman"/>
                <w:color w:val="000000"/>
                <w:sz w:val="24"/>
              </w:rPr>
              <w:t>32</w:t>
            </w:r>
          </w:p>
        </w:tc>
        <w:tc>
          <w:tcPr>
            <w:tcW w:w="2816"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Повторение, обобщение и систематизация знаний</w:t>
            </w:r>
          </w:p>
        </w:tc>
        <w:tc>
          <w:tcPr>
            <w:tcW w:w="869" w:type="dxa"/>
            <w:tcMar>
              <w:top w:w="50" w:type="dxa"/>
              <w:left w:w="100" w:type="dxa"/>
            </w:tcMar>
            <w:vAlign w:val="center"/>
          </w:tcPr>
          <w:p w:rsidR="00C35B23" w:rsidRDefault="00C35B23" w:rsidP="00C35B23">
            <w:pPr>
              <w:spacing w:after="0"/>
              <w:ind w:left="135"/>
              <w:jc w:val="center"/>
            </w:pPr>
            <w:r w:rsidRPr="00CC69F6">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35B23" w:rsidRDefault="00C35B23" w:rsidP="00C35B23">
            <w:pPr>
              <w:spacing w:after="0"/>
              <w:ind w:left="135"/>
              <w:jc w:val="center"/>
            </w:pPr>
          </w:p>
        </w:tc>
        <w:tc>
          <w:tcPr>
            <w:tcW w:w="1669" w:type="dxa"/>
            <w:tcMar>
              <w:top w:w="50" w:type="dxa"/>
              <w:left w:w="100" w:type="dxa"/>
            </w:tcMar>
            <w:vAlign w:val="center"/>
          </w:tcPr>
          <w:p w:rsidR="00C35B23" w:rsidRDefault="00C35B23" w:rsidP="00C35B23">
            <w:pPr>
              <w:spacing w:after="0"/>
              <w:ind w:left="135"/>
              <w:jc w:val="center"/>
            </w:pPr>
          </w:p>
        </w:tc>
        <w:tc>
          <w:tcPr>
            <w:tcW w:w="1189" w:type="dxa"/>
            <w:tcMar>
              <w:top w:w="50" w:type="dxa"/>
              <w:left w:w="100" w:type="dxa"/>
            </w:tcMar>
            <w:vAlign w:val="center"/>
          </w:tcPr>
          <w:p w:rsidR="00C35B23" w:rsidRDefault="00C35B23" w:rsidP="00C35B23">
            <w:pPr>
              <w:spacing w:after="0"/>
              <w:ind w:left="135"/>
            </w:pPr>
          </w:p>
        </w:tc>
        <w:tc>
          <w:tcPr>
            <w:tcW w:w="2021"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Библиотека ЦОК </w:t>
            </w:r>
            <w:hyperlink r:id="rId720">
              <w:r>
                <w:rPr>
                  <w:rFonts w:ascii="Times New Roman" w:hAnsi="Times New Roman"/>
                  <w:color w:val="0000FF"/>
                  <w:u w:val="single"/>
                </w:rPr>
                <w:t>https</w:t>
              </w:r>
              <w:r w:rsidRPr="00CC69F6">
                <w:rPr>
                  <w:rFonts w:ascii="Times New Roman" w:hAnsi="Times New Roman"/>
                  <w:color w:val="0000FF"/>
                  <w:u w:val="single"/>
                </w:rPr>
                <w:t>://</w:t>
              </w:r>
              <w:r>
                <w:rPr>
                  <w:rFonts w:ascii="Times New Roman" w:hAnsi="Times New Roman"/>
                  <w:color w:val="0000FF"/>
                  <w:u w:val="single"/>
                </w:rPr>
                <w:t>m</w:t>
              </w:r>
              <w:r w:rsidRPr="00CC69F6">
                <w:rPr>
                  <w:rFonts w:ascii="Times New Roman" w:hAnsi="Times New Roman"/>
                  <w:color w:val="0000FF"/>
                  <w:u w:val="single"/>
                </w:rPr>
                <w:t>.</w:t>
              </w:r>
              <w:r>
                <w:rPr>
                  <w:rFonts w:ascii="Times New Roman" w:hAnsi="Times New Roman"/>
                  <w:color w:val="0000FF"/>
                  <w:u w:val="single"/>
                </w:rPr>
                <w:t>edsoo</w:t>
              </w:r>
              <w:r w:rsidRPr="00CC69F6">
                <w:rPr>
                  <w:rFonts w:ascii="Times New Roman" w:hAnsi="Times New Roman"/>
                  <w:color w:val="0000FF"/>
                  <w:u w:val="single"/>
                </w:rPr>
                <w:t>.</w:t>
              </w:r>
              <w:r>
                <w:rPr>
                  <w:rFonts w:ascii="Times New Roman" w:hAnsi="Times New Roman"/>
                  <w:color w:val="0000FF"/>
                  <w:u w:val="single"/>
                </w:rPr>
                <w:t>ru</w:t>
              </w:r>
              <w:r w:rsidRPr="00CC69F6">
                <w:rPr>
                  <w:rFonts w:ascii="Times New Roman" w:hAnsi="Times New Roman"/>
                  <w:color w:val="0000FF"/>
                  <w:u w:val="single"/>
                </w:rPr>
                <w:t>/</w:t>
              </w:r>
              <w:r>
                <w:rPr>
                  <w:rFonts w:ascii="Times New Roman" w:hAnsi="Times New Roman"/>
                  <w:color w:val="0000FF"/>
                  <w:u w:val="single"/>
                </w:rPr>
                <w:t>e</w:t>
              </w:r>
              <w:r w:rsidRPr="00CC69F6">
                <w:rPr>
                  <w:rFonts w:ascii="Times New Roman" w:hAnsi="Times New Roman"/>
                  <w:color w:val="0000FF"/>
                  <w:u w:val="single"/>
                </w:rPr>
                <w:t>01</w:t>
              </w:r>
              <w:r>
                <w:rPr>
                  <w:rFonts w:ascii="Times New Roman" w:hAnsi="Times New Roman"/>
                  <w:color w:val="0000FF"/>
                  <w:u w:val="single"/>
                </w:rPr>
                <w:t>a</w:t>
              </w:r>
              <w:r w:rsidRPr="00CC69F6">
                <w:rPr>
                  <w:rFonts w:ascii="Times New Roman" w:hAnsi="Times New Roman"/>
                  <w:color w:val="0000FF"/>
                  <w:u w:val="single"/>
                </w:rPr>
                <w:t>3</w:t>
              </w:r>
              <w:r>
                <w:rPr>
                  <w:rFonts w:ascii="Times New Roman" w:hAnsi="Times New Roman"/>
                  <w:color w:val="0000FF"/>
                  <w:u w:val="single"/>
                </w:rPr>
                <w:t>dc</w:t>
              </w:r>
              <w:r w:rsidRPr="00CC69F6">
                <w:rPr>
                  <w:rFonts w:ascii="Times New Roman" w:hAnsi="Times New Roman"/>
                  <w:color w:val="0000FF"/>
                  <w:u w:val="single"/>
                </w:rPr>
                <w:t>4</w:t>
              </w:r>
            </w:hyperlink>
          </w:p>
        </w:tc>
      </w:tr>
      <w:tr w:rsidR="00C35B23" w:rsidRPr="003F7B4D" w:rsidTr="00C35B23">
        <w:trPr>
          <w:trHeight w:val="144"/>
          <w:tblCellSpacing w:w="20" w:type="nil"/>
        </w:trPr>
        <w:tc>
          <w:tcPr>
            <w:tcW w:w="400" w:type="dxa"/>
            <w:tcMar>
              <w:top w:w="50" w:type="dxa"/>
              <w:left w:w="100" w:type="dxa"/>
            </w:tcMar>
            <w:vAlign w:val="center"/>
          </w:tcPr>
          <w:p w:rsidR="00C35B23" w:rsidRDefault="00C35B23" w:rsidP="00C35B23">
            <w:pPr>
              <w:spacing w:after="0"/>
            </w:pPr>
            <w:r>
              <w:rPr>
                <w:rFonts w:ascii="Times New Roman" w:hAnsi="Times New Roman"/>
                <w:color w:val="000000"/>
                <w:sz w:val="24"/>
              </w:rPr>
              <w:t>33</w:t>
            </w:r>
          </w:p>
        </w:tc>
        <w:tc>
          <w:tcPr>
            <w:tcW w:w="2816" w:type="dxa"/>
            <w:tcMar>
              <w:top w:w="50" w:type="dxa"/>
              <w:left w:w="100" w:type="dxa"/>
            </w:tcMar>
            <w:vAlign w:val="center"/>
          </w:tcPr>
          <w:p w:rsidR="00C35B23" w:rsidRDefault="00C35B23" w:rsidP="00C35B23">
            <w:pPr>
              <w:spacing w:after="0"/>
              <w:ind w:left="135"/>
            </w:pPr>
            <w:r>
              <w:rPr>
                <w:rFonts w:ascii="Times New Roman" w:hAnsi="Times New Roman"/>
                <w:color w:val="000000"/>
                <w:sz w:val="24"/>
              </w:rPr>
              <w:t>Итоговая контрольная работа</w:t>
            </w:r>
          </w:p>
        </w:tc>
        <w:tc>
          <w:tcPr>
            <w:tcW w:w="869"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C35B23" w:rsidRDefault="00C35B23" w:rsidP="00C35B23">
            <w:pPr>
              <w:spacing w:after="0"/>
              <w:ind w:left="135"/>
              <w:jc w:val="center"/>
            </w:pPr>
          </w:p>
        </w:tc>
        <w:tc>
          <w:tcPr>
            <w:tcW w:w="1189" w:type="dxa"/>
            <w:tcMar>
              <w:top w:w="50" w:type="dxa"/>
              <w:left w:w="100" w:type="dxa"/>
            </w:tcMar>
            <w:vAlign w:val="center"/>
          </w:tcPr>
          <w:p w:rsidR="00C35B23" w:rsidRDefault="00C35B23" w:rsidP="00C35B23">
            <w:pPr>
              <w:spacing w:after="0"/>
              <w:ind w:left="135"/>
            </w:pPr>
          </w:p>
        </w:tc>
        <w:tc>
          <w:tcPr>
            <w:tcW w:w="2021"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Библиотека ЦОК </w:t>
            </w:r>
            <w:hyperlink r:id="rId721">
              <w:r>
                <w:rPr>
                  <w:rFonts w:ascii="Times New Roman" w:hAnsi="Times New Roman"/>
                  <w:color w:val="0000FF"/>
                  <w:u w:val="single"/>
                </w:rPr>
                <w:t>https</w:t>
              </w:r>
              <w:r w:rsidRPr="00CC69F6">
                <w:rPr>
                  <w:rFonts w:ascii="Times New Roman" w:hAnsi="Times New Roman"/>
                  <w:color w:val="0000FF"/>
                  <w:u w:val="single"/>
                </w:rPr>
                <w:t>://</w:t>
              </w:r>
              <w:r>
                <w:rPr>
                  <w:rFonts w:ascii="Times New Roman" w:hAnsi="Times New Roman"/>
                  <w:color w:val="0000FF"/>
                  <w:u w:val="single"/>
                </w:rPr>
                <w:t>m</w:t>
              </w:r>
              <w:r w:rsidRPr="00CC69F6">
                <w:rPr>
                  <w:rFonts w:ascii="Times New Roman" w:hAnsi="Times New Roman"/>
                  <w:color w:val="0000FF"/>
                  <w:u w:val="single"/>
                </w:rPr>
                <w:t>.</w:t>
              </w:r>
              <w:r>
                <w:rPr>
                  <w:rFonts w:ascii="Times New Roman" w:hAnsi="Times New Roman"/>
                  <w:color w:val="0000FF"/>
                  <w:u w:val="single"/>
                </w:rPr>
                <w:t>edsoo</w:t>
              </w:r>
              <w:r w:rsidRPr="00CC69F6">
                <w:rPr>
                  <w:rFonts w:ascii="Times New Roman" w:hAnsi="Times New Roman"/>
                  <w:color w:val="0000FF"/>
                  <w:u w:val="single"/>
                </w:rPr>
                <w:t>.</w:t>
              </w:r>
              <w:r>
                <w:rPr>
                  <w:rFonts w:ascii="Times New Roman" w:hAnsi="Times New Roman"/>
                  <w:color w:val="0000FF"/>
                  <w:u w:val="single"/>
                </w:rPr>
                <w:t>ru</w:t>
              </w:r>
              <w:r w:rsidRPr="00CC69F6">
                <w:rPr>
                  <w:rFonts w:ascii="Times New Roman" w:hAnsi="Times New Roman"/>
                  <w:color w:val="0000FF"/>
                  <w:u w:val="single"/>
                </w:rPr>
                <w:t>/</w:t>
              </w:r>
              <w:r>
                <w:rPr>
                  <w:rFonts w:ascii="Times New Roman" w:hAnsi="Times New Roman"/>
                  <w:color w:val="0000FF"/>
                  <w:u w:val="single"/>
                </w:rPr>
                <w:t>a</w:t>
              </w:r>
              <w:r w:rsidRPr="00CC69F6">
                <w:rPr>
                  <w:rFonts w:ascii="Times New Roman" w:hAnsi="Times New Roman"/>
                  <w:color w:val="0000FF"/>
                  <w:u w:val="single"/>
                </w:rPr>
                <w:t>985</w:t>
              </w:r>
              <w:r>
                <w:rPr>
                  <w:rFonts w:ascii="Times New Roman" w:hAnsi="Times New Roman"/>
                  <w:color w:val="0000FF"/>
                  <w:u w:val="single"/>
                </w:rPr>
                <w:t>ae</w:t>
              </w:r>
              <w:r w:rsidRPr="00CC69F6">
                <w:rPr>
                  <w:rFonts w:ascii="Times New Roman" w:hAnsi="Times New Roman"/>
                  <w:color w:val="0000FF"/>
                  <w:u w:val="single"/>
                </w:rPr>
                <w:t>79</w:t>
              </w:r>
            </w:hyperlink>
          </w:p>
        </w:tc>
      </w:tr>
      <w:tr w:rsidR="00C35B23" w:rsidRPr="003F7B4D" w:rsidTr="00C35B23">
        <w:trPr>
          <w:trHeight w:val="144"/>
          <w:tblCellSpacing w:w="20" w:type="nil"/>
        </w:trPr>
        <w:tc>
          <w:tcPr>
            <w:tcW w:w="400" w:type="dxa"/>
            <w:tcMar>
              <w:top w:w="50" w:type="dxa"/>
              <w:left w:w="100" w:type="dxa"/>
            </w:tcMar>
            <w:vAlign w:val="center"/>
          </w:tcPr>
          <w:p w:rsidR="00C35B23" w:rsidRDefault="00C35B23" w:rsidP="00C35B23">
            <w:pPr>
              <w:spacing w:after="0"/>
            </w:pPr>
            <w:r>
              <w:rPr>
                <w:rFonts w:ascii="Times New Roman" w:hAnsi="Times New Roman"/>
                <w:color w:val="000000"/>
                <w:sz w:val="24"/>
              </w:rPr>
              <w:t>34</w:t>
            </w:r>
          </w:p>
        </w:tc>
        <w:tc>
          <w:tcPr>
            <w:tcW w:w="2816"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Повторение, обобщение и систематизация знаний</w:t>
            </w:r>
          </w:p>
        </w:tc>
        <w:tc>
          <w:tcPr>
            <w:tcW w:w="869" w:type="dxa"/>
            <w:tcMar>
              <w:top w:w="50" w:type="dxa"/>
              <w:left w:w="100" w:type="dxa"/>
            </w:tcMar>
            <w:vAlign w:val="center"/>
          </w:tcPr>
          <w:p w:rsidR="00C35B23" w:rsidRDefault="00C35B23" w:rsidP="00C35B23">
            <w:pPr>
              <w:spacing w:after="0"/>
              <w:ind w:left="135"/>
              <w:jc w:val="center"/>
            </w:pPr>
            <w:r w:rsidRPr="00CC69F6">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35B23" w:rsidRDefault="00C35B23" w:rsidP="00C35B23">
            <w:pPr>
              <w:spacing w:after="0"/>
              <w:ind w:left="135"/>
              <w:jc w:val="center"/>
            </w:pPr>
          </w:p>
        </w:tc>
        <w:tc>
          <w:tcPr>
            <w:tcW w:w="1669" w:type="dxa"/>
            <w:tcMar>
              <w:top w:w="50" w:type="dxa"/>
              <w:left w:w="100" w:type="dxa"/>
            </w:tcMar>
            <w:vAlign w:val="center"/>
          </w:tcPr>
          <w:p w:rsidR="00C35B23" w:rsidRDefault="00C35B23" w:rsidP="00C35B23">
            <w:pPr>
              <w:spacing w:after="0"/>
              <w:ind w:left="135"/>
              <w:jc w:val="center"/>
            </w:pPr>
          </w:p>
        </w:tc>
        <w:tc>
          <w:tcPr>
            <w:tcW w:w="1189" w:type="dxa"/>
            <w:tcMar>
              <w:top w:w="50" w:type="dxa"/>
              <w:left w:w="100" w:type="dxa"/>
            </w:tcMar>
            <w:vAlign w:val="center"/>
          </w:tcPr>
          <w:p w:rsidR="00C35B23" w:rsidRDefault="00C35B23" w:rsidP="00C35B23">
            <w:pPr>
              <w:spacing w:after="0"/>
              <w:ind w:left="135"/>
            </w:pPr>
          </w:p>
        </w:tc>
        <w:tc>
          <w:tcPr>
            <w:tcW w:w="2021"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Библиотека ЦОК </w:t>
            </w:r>
            <w:hyperlink r:id="rId722">
              <w:r>
                <w:rPr>
                  <w:rFonts w:ascii="Times New Roman" w:hAnsi="Times New Roman"/>
                  <w:color w:val="0000FF"/>
                  <w:u w:val="single"/>
                </w:rPr>
                <w:t>https</w:t>
              </w:r>
              <w:r w:rsidRPr="00CC69F6">
                <w:rPr>
                  <w:rFonts w:ascii="Times New Roman" w:hAnsi="Times New Roman"/>
                  <w:color w:val="0000FF"/>
                  <w:u w:val="single"/>
                </w:rPr>
                <w:t>://</w:t>
              </w:r>
              <w:r>
                <w:rPr>
                  <w:rFonts w:ascii="Times New Roman" w:hAnsi="Times New Roman"/>
                  <w:color w:val="0000FF"/>
                  <w:u w:val="single"/>
                </w:rPr>
                <w:t>m</w:t>
              </w:r>
              <w:r w:rsidRPr="00CC69F6">
                <w:rPr>
                  <w:rFonts w:ascii="Times New Roman" w:hAnsi="Times New Roman"/>
                  <w:color w:val="0000FF"/>
                  <w:u w:val="single"/>
                </w:rPr>
                <w:t>.</w:t>
              </w:r>
              <w:r>
                <w:rPr>
                  <w:rFonts w:ascii="Times New Roman" w:hAnsi="Times New Roman"/>
                  <w:color w:val="0000FF"/>
                  <w:u w:val="single"/>
                </w:rPr>
                <w:t>edsoo</w:t>
              </w:r>
              <w:r w:rsidRPr="00CC69F6">
                <w:rPr>
                  <w:rFonts w:ascii="Times New Roman" w:hAnsi="Times New Roman"/>
                  <w:color w:val="0000FF"/>
                  <w:u w:val="single"/>
                </w:rPr>
                <w:t>.</w:t>
              </w:r>
              <w:r>
                <w:rPr>
                  <w:rFonts w:ascii="Times New Roman" w:hAnsi="Times New Roman"/>
                  <w:color w:val="0000FF"/>
                  <w:u w:val="single"/>
                </w:rPr>
                <w:t>ru</w:t>
              </w:r>
              <w:r w:rsidRPr="00CC69F6">
                <w:rPr>
                  <w:rFonts w:ascii="Times New Roman" w:hAnsi="Times New Roman"/>
                  <w:color w:val="0000FF"/>
                  <w:u w:val="single"/>
                </w:rPr>
                <w:t>/1</w:t>
              </w:r>
              <w:r>
                <w:rPr>
                  <w:rFonts w:ascii="Times New Roman" w:hAnsi="Times New Roman"/>
                  <w:color w:val="0000FF"/>
                  <w:u w:val="single"/>
                </w:rPr>
                <w:t>ddca</w:t>
              </w:r>
              <w:r w:rsidRPr="00CC69F6">
                <w:rPr>
                  <w:rFonts w:ascii="Times New Roman" w:hAnsi="Times New Roman"/>
                  <w:color w:val="0000FF"/>
                  <w:u w:val="single"/>
                </w:rPr>
                <w:t>5</w:t>
              </w:r>
              <w:r>
                <w:rPr>
                  <w:rFonts w:ascii="Times New Roman" w:hAnsi="Times New Roman"/>
                  <w:color w:val="0000FF"/>
                  <w:u w:val="single"/>
                </w:rPr>
                <w:t>e</w:t>
              </w:r>
              <w:r w:rsidRPr="00CC69F6">
                <w:rPr>
                  <w:rFonts w:ascii="Times New Roman" w:hAnsi="Times New Roman"/>
                  <w:color w:val="0000FF"/>
                  <w:u w:val="single"/>
                </w:rPr>
                <w:t>0</w:t>
              </w:r>
            </w:hyperlink>
          </w:p>
        </w:tc>
      </w:tr>
      <w:tr w:rsidR="00C35B23" w:rsidTr="00C35B23">
        <w:trPr>
          <w:trHeight w:val="144"/>
          <w:tblCellSpacing w:w="20" w:type="nil"/>
        </w:trPr>
        <w:tc>
          <w:tcPr>
            <w:tcW w:w="0" w:type="auto"/>
            <w:gridSpan w:val="2"/>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ОБЩЕЕ КОЛИЧЕСТВО ЧАСОВ ПО ПРОГРАММЕ</w:t>
            </w:r>
          </w:p>
        </w:tc>
        <w:tc>
          <w:tcPr>
            <w:tcW w:w="1366" w:type="dxa"/>
            <w:tcMar>
              <w:top w:w="50" w:type="dxa"/>
              <w:left w:w="100" w:type="dxa"/>
            </w:tcMar>
            <w:vAlign w:val="center"/>
          </w:tcPr>
          <w:p w:rsidR="00C35B23" w:rsidRDefault="00C35B23" w:rsidP="00C35B23">
            <w:pPr>
              <w:spacing w:after="0"/>
              <w:ind w:left="135"/>
              <w:jc w:val="center"/>
            </w:pPr>
            <w:r w:rsidRPr="00CC69F6">
              <w:rPr>
                <w:rFonts w:ascii="Times New Roman" w:hAnsi="Times New Roman"/>
                <w:color w:val="000000"/>
                <w:sz w:val="24"/>
              </w:rPr>
              <w:t xml:space="preserve"> </w:t>
            </w:r>
            <w:r>
              <w:rPr>
                <w:rFonts w:ascii="Times New Roman" w:hAnsi="Times New Roman"/>
                <w:color w:val="000000"/>
                <w:sz w:val="24"/>
              </w:rPr>
              <w:t xml:space="preserve">34 </w:t>
            </w:r>
          </w:p>
        </w:tc>
        <w:tc>
          <w:tcPr>
            <w:tcW w:w="1573"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 xml:space="preserve"> 2 </w:t>
            </w:r>
          </w:p>
        </w:tc>
        <w:tc>
          <w:tcPr>
            <w:tcW w:w="1669"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C35B23" w:rsidRDefault="00C35B23" w:rsidP="00C35B23"/>
        </w:tc>
      </w:tr>
    </w:tbl>
    <w:p w:rsidR="00C35B23" w:rsidRDefault="00C35B23" w:rsidP="00C35B23">
      <w:pPr>
        <w:sectPr w:rsidR="00C35B23">
          <w:pgSz w:w="16383" w:h="11906" w:orient="landscape"/>
          <w:pgMar w:top="1134" w:right="850" w:bottom="1134" w:left="1701" w:header="720" w:footer="720" w:gutter="0"/>
          <w:cols w:space="720"/>
        </w:sectPr>
      </w:pPr>
    </w:p>
    <w:p w:rsidR="00C35B23" w:rsidRDefault="00C35B23" w:rsidP="00C35B2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4"/>
        <w:gridCol w:w="3863"/>
        <w:gridCol w:w="1234"/>
        <w:gridCol w:w="1841"/>
        <w:gridCol w:w="1910"/>
        <w:gridCol w:w="1347"/>
        <w:gridCol w:w="2861"/>
      </w:tblGrid>
      <w:tr w:rsidR="00C35B23" w:rsidTr="00C35B23">
        <w:trPr>
          <w:trHeight w:val="144"/>
          <w:tblCellSpacing w:w="20" w:type="nil"/>
        </w:trPr>
        <w:tc>
          <w:tcPr>
            <w:tcW w:w="400" w:type="dxa"/>
            <w:vMerge w:val="restart"/>
            <w:tcMar>
              <w:top w:w="50" w:type="dxa"/>
              <w:left w:w="100" w:type="dxa"/>
            </w:tcMar>
            <w:vAlign w:val="center"/>
          </w:tcPr>
          <w:p w:rsidR="00C35B23" w:rsidRDefault="00C35B23" w:rsidP="00C35B23">
            <w:pPr>
              <w:spacing w:after="0"/>
              <w:ind w:left="135"/>
            </w:pPr>
            <w:r>
              <w:rPr>
                <w:rFonts w:ascii="Times New Roman" w:hAnsi="Times New Roman"/>
                <w:b/>
                <w:color w:val="000000"/>
                <w:sz w:val="24"/>
              </w:rPr>
              <w:t xml:space="preserve">№ п/п </w:t>
            </w:r>
          </w:p>
          <w:p w:rsidR="00C35B23" w:rsidRDefault="00C35B23" w:rsidP="00C35B23">
            <w:pPr>
              <w:spacing w:after="0"/>
              <w:ind w:left="135"/>
            </w:pPr>
          </w:p>
        </w:tc>
        <w:tc>
          <w:tcPr>
            <w:tcW w:w="2816" w:type="dxa"/>
            <w:vMerge w:val="restart"/>
            <w:tcMar>
              <w:top w:w="50" w:type="dxa"/>
              <w:left w:w="100" w:type="dxa"/>
            </w:tcMar>
            <w:vAlign w:val="center"/>
          </w:tcPr>
          <w:p w:rsidR="00C35B23" w:rsidRDefault="00C35B23" w:rsidP="00C35B23">
            <w:pPr>
              <w:spacing w:after="0"/>
              <w:ind w:left="135"/>
            </w:pPr>
            <w:r>
              <w:rPr>
                <w:rFonts w:ascii="Times New Roman" w:hAnsi="Times New Roman"/>
                <w:b/>
                <w:color w:val="000000"/>
                <w:sz w:val="24"/>
              </w:rPr>
              <w:t xml:space="preserve">Тема урока </w:t>
            </w:r>
          </w:p>
          <w:p w:rsidR="00C35B23" w:rsidRDefault="00C35B23" w:rsidP="00C35B23">
            <w:pPr>
              <w:spacing w:after="0"/>
              <w:ind w:left="135"/>
            </w:pPr>
          </w:p>
        </w:tc>
        <w:tc>
          <w:tcPr>
            <w:tcW w:w="0" w:type="auto"/>
            <w:gridSpan w:val="3"/>
            <w:tcMar>
              <w:top w:w="50" w:type="dxa"/>
              <w:left w:w="100" w:type="dxa"/>
            </w:tcMar>
            <w:vAlign w:val="center"/>
          </w:tcPr>
          <w:p w:rsidR="00C35B23" w:rsidRDefault="00C35B23" w:rsidP="00C35B23">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C35B23" w:rsidRDefault="00C35B23" w:rsidP="00C35B23">
            <w:pPr>
              <w:spacing w:after="0"/>
              <w:ind w:left="135"/>
            </w:pPr>
            <w:r>
              <w:rPr>
                <w:rFonts w:ascii="Times New Roman" w:hAnsi="Times New Roman"/>
                <w:b/>
                <w:color w:val="000000"/>
                <w:sz w:val="24"/>
              </w:rPr>
              <w:t xml:space="preserve">Дата изучения </w:t>
            </w:r>
          </w:p>
          <w:p w:rsidR="00C35B23" w:rsidRDefault="00C35B23" w:rsidP="00C35B23">
            <w:pPr>
              <w:spacing w:after="0"/>
              <w:ind w:left="135"/>
            </w:pPr>
          </w:p>
        </w:tc>
        <w:tc>
          <w:tcPr>
            <w:tcW w:w="2021" w:type="dxa"/>
            <w:vMerge w:val="restart"/>
            <w:tcMar>
              <w:top w:w="50" w:type="dxa"/>
              <w:left w:w="100" w:type="dxa"/>
            </w:tcMar>
            <w:vAlign w:val="center"/>
          </w:tcPr>
          <w:p w:rsidR="00C35B23" w:rsidRDefault="00C35B23" w:rsidP="00C35B23">
            <w:pPr>
              <w:spacing w:after="0"/>
              <w:ind w:left="135"/>
            </w:pPr>
            <w:r>
              <w:rPr>
                <w:rFonts w:ascii="Times New Roman" w:hAnsi="Times New Roman"/>
                <w:b/>
                <w:color w:val="000000"/>
                <w:sz w:val="24"/>
              </w:rPr>
              <w:t xml:space="preserve">Электронные цифровые образовательные ресурсы </w:t>
            </w:r>
          </w:p>
          <w:p w:rsidR="00C35B23" w:rsidRDefault="00C35B23" w:rsidP="00C35B23">
            <w:pPr>
              <w:spacing w:after="0"/>
              <w:ind w:left="135"/>
            </w:pPr>
          </w:p>
        </w:tc>
      </w:tr>
      <w:tr w:rsidR="00C35B23" w:rsidTr="00C35B23">
        <w:trPr>
          <w:trHeight w:val="144"/>
          <w:tblCellSpacing w:w="20" w:type="nil"/>
        </w:trPr>
        <w:tc>
          <w:tcPr>
            <w:tcW w:w="0" w:type="auto"/>
            <w:vMerge/>
            <w:tcBorders>
              <w:top w:val="nil"/>
            </w:tcBorders>
            <w:tcMar>
              <w:top w:w="50" w:type="dxa"/>
              <w:left w:w="100" w:type="dxa"/>
            </w:tcMar>
          </w:tcPr>
          <w:p w:rsidR="00C35B23" w:rsidRDefault="00C35B23" w:rsidP="00C35B23"/>
        </w:tc>
        <w:tc>
          <w:tcPr>
            <w:tcW w:w="0" w:type="auto"/>
            <w:vMerge/>
            <w:tcBorders>
              <w:top w:val="nil"/>
            </w:tcBorders>
            <w:tcMar>
              <w:top w:w="50" w:type="dxa"/>
              <w:left w:w="100" w:type="dxa"/>
            </w:tcMar>
          </w:tcPr>
          <w:p w:rsidR="00C35B23" w:rsidRDefault="00C35B23" w:rsidP="00C35B23"/>
        </w:tc>
        <w:tc>
          <w:tcPr>
            <w:tcW w:w="869" w:type="dxa"/>
            <w:tcMar>
              <w:top w:w="50" w:type="dxa"/>
              <w:left w:w="100" w:type="dxa"/>
            </w:tcMar>
            <w:vAlign w:val="center"/>
          </w:tcPr>
          <w:p w:rsidR="00C35B23" w:rsidRDefault="00C35B23" w:rsidP="00C35B23">
            <w:pPr>
              <w:spacing w:after="0"/>
              <w:ind w:left="135"/>
            </w:pPr>
            <w:r>
              <w:rPr>
                <w:rFonts w:ascii="Times New Roman" w:hAnsi="Times New Roman"/>
                <w:b/>
                <w:color w:val="000000"/>
                <w:sz w:val="24"/>
              </w:rPr>
              <w:t xml:space="preserve">Всего </w:t>
            </w:r>
          </w:p>
          <w:p w:rsidR="00C35B23" w:rsidRDefault="00C35B23" w:rsidP="00C35B23">
            <w:pPr>
              <w:spacing w:after="0"/>
              <w:ind w:left="135"/>
            </w:pPr>
          </w:p>
        </w:tc>
        <w:tc>
          <w:tcPr>
            <w:tcW w:w="1573" w:type="dxa"/>
            <w:tcMar>
              <w:top w:w="50" w:type="dxa"/>
              <w:left w:w="100" w:type="dxa"/>
            </w:tcMar>
            <w:vAlign w:val="center"/>
          </w:tcPr>
          <w:p w:rsidR="00C35B23" w:rsidRDefault="00C35B23" w:rsidP="00C35B23">
            <w:pPr>
              <w:spacing w:after="0"/>
              <w:ind w:left="135"/>
            </w:pPr>
            <w:r>
              <w:rPr>
                <w:rFonts w:ascii="Times New Roman" w:hAnsi="Times New Roman"/>
                <w:b/>
                <w:color w:val="000000"/>
                <w:sz w:val="24"/>
              </w:rPr>
              <w:t xml:space="preserve">Контрольные работы </w:t>
            </w:r>
          </w:p>
          <w:p w:rsidR="00C35B23" w:rsidRDefault="00C35B23" w:rsidP="00C35B23">
            <w:pPr>
              <w:spacing w:after="0"/>
              <w:ind w:left="135"/>
            </w:pPr>
          </w:p>
        </w:tc>
        <w:tc>
          <w:tcPr>
            <w:tcW w:w="1669" w:type="dxa"/>
            <w:tcMar>
              <w:top w:w="50" w:type="dxa"/>
              <w:left w:w="100" w:type="dxa"/>
            </w:tcMar>
            <w:vAlign w:val="center"/>
          </w:tcPr>
          <w:p w:rsidR="00C35B23" w:rsidRDefault="00C35B23" w:rsidP="00C35B23">
            <w:pPr>
              <w:spacing w:after="0"/>
              <w:ind w:left="135"/>
            </w:pPr>
            <w:r>
              <w:rPr>
                <w:rFonts w:ascii="Times New Roman" w:hAnsi="Times New Roman"/>
                <w:b/>
                <w:color w:val="000000"/>
                <w:sz w:val="24"/>
              </w:rPr>
              <w:t xml:space="preserve">Практические работы </w:t>
            </w:r>
          </w:p>
          <w:p w:rsidR="00C35B23" w:rsidRDefault="00C35B23" w:rsidP="00C35B23">
            <w:pPr>
              <w:spacing w:after="0"/>
              <w:ind w:left="135"/>
            </w:pPr>
          </w:p>
        </w:tc>
        <w:tc>
          <w:tcPr>
            <w:tcW w:w="0" w:type="auto"/>
            <w:vMerge/>
            <w:tcBorders>
              <w:top w:val="nil"/>
            </w:tcBorders>
            <w:tcMar>
              <w:top w:w="50" w:type="dxa"/>
              <w:left w:w="100" w:type="dxa"/>
            </w:tcMar>
          </w:tcPr>
          <w:p w:rsidR="00C35B23" w:rsidRDefault="00C35B23" w:rsidP="00C35B23"/>
        </w:tc>
        <w:tc>
          <w:tcPr>
            <w:tcW w:w="0" w:type="auto"/>
            <w:vMerge/>
            <w:tcBorders>
              <w:top w:val="nil"/>
            </w:tcBorders>
            <w:tcMar>
              <w:top w:w="50" w:type="dxa"/>
              <w:left w:w="100" w:type="dxa"/>
            </w:tcMar>
          </w:tcPr>
          <w:p w:rsidR="00C35B23" w:rsidRDefault="00C35B23" w:rsidP="00C35B23"/>
        </w:tc>
      </w:tr>
      <w:tr w:rsidR="00C35B23" w:rsidRPr="003F7B4D" w:rsidTr="00C35B23">
        <w:trPr>
          <w:trHeight w:val="144"/>
          <w:tblCellSpacing w:w="20" w:type="nil"/>
        </w:trPr>
        <w:tc>
          <w:tcPr>
            <w:tcW w:w="400" w:type="dxa"/>
            <w:tcMar>
              <w:top w:w="50" w:type="dxa"/>
              <w:left w:w="100" w:type="dxa"/>
            </w:tcMar>
            <w:vAlign w:val="center"/>
          </w:tcPr>
          <w:p w:rsidR="00C35B23" w:rsidRDefault="00C35B23" w:rsidP="00C35B23">
            <w:pPr>
              <w:spacing w:after="0"/>
            </w:pPr>
            <w:r>
              <w:rPr>
                <w:rFonts w:ascii="Times New Roman" w:hAnsi="Times New Roman"/>
                <w:color w:val="000000"/>
                <w:sz w:val="24"/>
              </w:rPr>
              <w:t>1</w:t>
            </w:r>
          </w:p>
        </w:tc>
        <w:tc>
          <w:tcPr>
            <w:tcW w:w="2816" w:type="dxa"/>
            <w:tcMar>
              <w:top w:w="50" w:type="dxa"/>
              <w:left w:w="100" w:type="dxa"/>
            </w:tcMar>
            <w:vAlign w:val="center"/>
          </w:tcPr>
          <w:p w:rsidR="00C35B23" w:rsidRDefault="00C35B23" w:rsidP="00C35B23">
            <w:pPr>
              <w:spacing w:after="0"/>
              <w:ind w:left="135"/>
            </w:pPr>
            <w:r w:rsidRPr="00CC69F6">
              <w:rPr>
                <w:rFonts w:ascii="Times New Roman" w:hAnsi="Times New Roman"/>
                <w:color w:val="000000"/>
                <w:sz w:val="24"/>
              </w:rPr>
              <w:t xml:space="preserve">Повторение, обобщение, систематизация знаний. Случайные опыты и вероятности случайных событий. </w:t>
            </w:r>
            <w:r>
              <w:rPr>
                <w:rFonts w:ascii="Times New Roman" w:hAnsi="Times New Roman"/>
                <w:color w:val="000000"/>
                <w:sz w:val="24"/>
              </w:rPr>
              <w:t>Серии независимых испытаний</w:t>
            </w:r>
          </w:p>
        </w:tc>
        <w:tc>
          <w:tcPr>
            <w:tcW w:w="869"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35B23" w:rsidRDefault="00C35B23" w:rsidP="00C35B23">
            <w:pPr>
              <w:spacing w:after="0"/>
              <w:ind w:left="135"/>
              <w:jc w:val="center"/>
            </w:pPr>
          </w:p>
        </w:tc>
        <w:tc>
          <w:tcPr>
            <w:tcW w:w="1669" w:type="dxa"/>
            <w:tcMar>
              <w:top w:w="50" w:type="dxa"/>
              <w:left w:w="100" w:type="dxa"/>
            </w:tcMar>
            <w:vAlign w:val="center"/>
          </w:tcPr>
          <w:p w:rsidR="00C35B23" w:rsidRDefault="00C35B23" w:rsidP="00C35B23">
            <w:pPr>
              <w:spacing w:after="0"/>
              <w:ind w:left="135"/>
              <w:jc w:val="center"/>
            </w:pPr>
          </w:p>
        </w:tc>
        <w:tc>
          <w:tcPr>
            <w:tcW w:w="1189" w:type="dxa"/>
            <w:tcMar>
              <w:top w:w="50" w:type="dxa"/>
              <w:left w:w="100" w:type="dxa"/>
            </w:tcMar>
            <w:vAlign w:val="center"/>
          </w:tcPr>
          <w:p w:rsidR="00C35B23" w:rsidRDefault="00C35B23" w:rsidP="00C35B23">
            <w:pPr>
              <w:spacing w:after="0"/>
              <w:ind w:left="135"/>
            </w:pPr>
          </w:p>
        </w:tc>
        <w:tc>
          <w:tcPr>
            <w:tcW w:w="2021"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Библиотека ЦОК </w:t>
            </w:r>
            <w:hyperlink r:id="rId723">
              <w:r>
                <w:rPr>
                  <w:rFonts w:ascii="Times New Roman" w:hAnsi="Times New Roman"/>
                  <w:color w:val="0000FF"/>
                  <w:u w:val="single"/>
                </w:rPr>
                <w:t>https</w:t>
              </w:r>
              <w:r w:rsidRPr="00CC69F6">
                <w:rPr>
                  <w:rFonts w:ascii="Times New Roman" w:hAnsi="Times New Roman"/>
                  <w:color w:val="0000FF"/>
                  <w:u w:val="single"/>
                </w:rPr>
                <w:t>://</w:t>
              </w:r>
              <w:r>
                <w:rPr>
                  <w:rFonts w:ascii="Times New Roman" w:hAnsi="Times New Roman"/>
                  <w:color w:val="0000FF"/>
                  <w:u w:val="single"/>
                </w:rPr>
                <w:t>m</w:t>
              </w:r>
              <w:r w:rsidRPr="00CC69F6">
                <w:rPr>
                  <w:rFonts w:ascii="Times New Roman" w:hAnsi="Times New Roman"/>
                  <w:color w:val="0000FF"/>
                  <w:u w:val="single"/>
                </w:rPr>
                <w:t>.</w:t>
              </w:r>
              <w:r>
                <w:rPr>
                  <w:rFonts w:ascii="Times New Roman" w:hAnsi="Times New Roman"/>
                  <w:color w:val="0000FF"/>
                  <w:u w:val="single"/>
                </w:rPr>
                <w:t>edsoo</w:t>
              </w:r>
              <w:r w:rsidRPr="00CC69F6">
                <w:rPr>
                  <w:rFonts w:ascii="Times New Roman" w:hAnsi="Times New Roman"/>
                  <w:color w:val="0000FF"/>
                  <w:u w:val="single"/>
                </w:rPr>
                <w:t>.</w:t>
              </w:r>
              <w:r>
                <w:rPr>
                  <w:rFonts w:ascii="Times New Roman" w:hAnsi="Times New Roman"/>
                  <w:color w:val="0000FF"/>
                  <w:u w:val="single"/>
                </w:rPr>
                <w:t>ru</w:t>
              </w:r>
              <w:r w:rsidRPr="00CC69F6">
                <w:rPr>
                  <w:rFonts w:ascii="Times New Roman" w:hAnsi="Times New Roman"/>
                  <w:color w:val="0000FF"/>
                  <w:u w:val="single"/>
                </w:rPr>
                <w:t>/430</w:t>
              </w:r>
              <w:r>
                <w:rPr>
                  <w:rFonts w:ascii="Times New Roman" w:hAnsi="Times New Roman"/>
                  <w:color w:val="0000FF"/>
                  <w:u w:val="single"/>
                </w:rPr>
                <w:t>d</w:t>
              </w:r>
              <w:r w:rsidRPr="00CC69F6">
                <w:rPr>
                  <w:rFonts w:ascii="Times New Roman" w:hAnsi="Times New Roman"/>
                  <w:color w:val="0000FF"/>
                  <w:u w:val="single"/>
                </w:rPr>
                <w:t>330</w:t>
              </w:r>
              <w:r>
                <w:rPr>
                  <w:rFonts w:ascii="Times New Roman" w:hAnsi="Times New Roman"/>
                  <w:color w:val="0000FF"/>
                  <w:u w:val="single"/>
                </w:rPr>
                <w:t>a</w:t>
              </w:r>
            </w:hyperlink>
          </w:p>
        </w:tc>
      </w:tr>
      <w:tr w:rsidR="00C35B23" w:rsidRPr="003F7B4D" w:rsidTr="00C35B23">
        <w:trPr>
          <w:trHeight w:val="144"/>
          <w:tblCellSpacing w:w="20" w:type="nil"/>
        </w:trPr>
        <w:tc>
          <w:tcPr>
            <w:tcW w:w="400" w:type="dxa"/>
            <w:tcMar>
              <w:top w:w="50" w:type="dxa"/>
              <w:left w:w="100" w:type="dxa"/>
            </w:tcMar>
            <w:vAlign w:val="center"/>
          </w:tcPr>
          <w:p w:rsidR="00C35B23" w:rsidRDefault="00C35B23" w:rsidP="00C35B23">
            <w:pPr>
              <w:spacing w:after="0"/>
            </w:pPr>
            <w:r>
              <w:rPr>
                <w:rFonts w:ascii="Times New Roman" w:hAnsi="Times New Roman"/>
                <w:color w:val="000000"/>
                <w:sz w:val="24"/>
              </w:rPr>
              <w:t>2</w:t>
            </w:r>
          </w:p>
        </w:tc>
        <w:tc>
          <w:tcPr>
            <w:tcW w:w="2816" w:type="dxa"/>
            <w:tcMar>
              <w:top w:w="50" w:type="dxa"/>
              <w:left w:w="100" w:type="dxa"/>
            </w:tcMar>
            <w:vAlign w:val="center"/>
          </w:tcPr>
          <w:p w:rsidR="00C35B23" w:rsidRDefault="00C35B23" w:rsidP="00C35B23">
            <w:pPr>
              <w:spacing w:after="0"/>
              <w:ind w:left="135"/>
            </w:pPr>
            <w:r w:rsidRPr="00CC69F6">
              <w:rPr>
                <w:rFonts w:ascii="Times New Roman" w:hAnsi="Times New Roman"/>
                <w:color w:val="000000"/>
                <w:sz w:val="24"/>
              </w:rPr>
              <w:t xml:space="preserve">Повторение, обобщение, систематизация знаний. Случайные опыты и вероятности случайных событий. </w:t>
            </w:r>
            <w:r>
              <w:rPr>
                <w:rFonts w:ascii="Times New Roman" w:hAnsi="Times New Roman"/>
                <w:color w:val="000000"/>
                <w:sz w:val="24"/>
              </w:rPr>
              <w:t>Серии независимых испытаний</w:t>
            </w:r>
          </w:p>
        </w:tc>
        <w:tc>
          <w:tcPr>
            <w:tcW w:w="869"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35B23" w:rsidRDefault="00C35B23" w:rsidP="00C35B23">
            <w:pPr>
              <w:spacing w:after="0"/>
              <w:ind w:left="135"/>
              <w:jc w:val="center"/>
            </w:pPr>
          </w:p>
        </w:tc>
        <w:tc>
          <w:tcPr>
            <w:tcW w:w="1669" w:type="dxa"/>
            <w:tcMar>
              <w:top w:w="50" w:type="dxa"/>
              <w:left w:w="100" w:type="dxa"/>
            </w:tcMar>
            <w:vAlign w:val="center"/>
          </w:tcPr>
          <w:p w:rsidR="00C35B23" w:rsidRDefault="00C35B23" w:rsidP="00C35B23">
            <w:pPr>
              <w:spacing w:after="0"/>
              <w:ind w:left="135"/>
              <w:jc w:val="center"/>
            </w:pPr>
          </w:p>
        </w:tc>
        <w:tc>
          <w:tcPr>
            <w:tcW w:w="1189" w:type="dxa"/>
            <w:tcMar>
              <w:top w:w="50" w:type="dxa"/>
              <w:left w:w="100" w:type="dxa"/>
            </w:tcMar>
            <w:vAlign w:val="center"/>
          </w:tcPr>
          <w:p w:rsidR="00C35B23" w:rsidRDefault="00C35B23" w:rsidP="00C35B23">
            <w:pPr>
              <w:spacing w:after="0"/>
              <w:ind w:left="135"/>
            </w:pPr>
          </w:p>
        </w:tc>
        <w:tc>
          <w:tcPr>
            <w:tcW w:w="2021"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Библиотека ЦОК </w:t>
            </w:r>
            <w:hyperlink r:id="rId724">
              <w:r>
                <w:rPr>
                  <w:rFonts w:ascii="Times New Roman" w:hAnsi="Times New Roman"/>
                  <w:color w:val="0000FF"/>
                  <w:u w:val="single"/>
                </w:rPr>
                <w:t>https</w:t>
              </w:r>
              <w:r w:rsidRPr="00CC69F6">
                <w:rPr>
                  <w:rFonts w:ascii="Times New Roman" w:hAnsi="Times New Roman"/>
                  <w:color w:val="0000FF"/>
                  <w:u w:val="single"/>
                </w:rPr>
                <w:t>://</w:t>
              </w:r>
              <w:r>
                <w:rPr>
                  <w:rFonts w:ascii="Times New Roman" w:hAnsi="Times New Roman"/>
                  <w:color w:val="0000FF"/>
                  <w:u w:val="single"/>
                </w:rPr>
                <w:t>m</w:t>
              </w:r>
              <w:r w:rsidRPr="00CC69F6">
                <w:rPr>
                  <w:rFonts w:ascii="Times New Roman" w:hAnsi="Times New Roman"/>
                  <w:color w:val="0000FF"/>
                  <w:u w:val="single"/>
                </w:rPr>
                <w:t>.</w:t>
              </w:r>
              <w:r>
                <w:rPr>
                  <w:rFonts w:ascii="Times New Roman" w:hAnsi="Times New Roman"/>
                  <w:color w:val="0000FF"/>
                  <w:u w:val="single"/>
                </w:rPr>
                <w:t>edsoo</w:t>
              </w:r>
              <w:r w:rsidRPr="00CC69F6">
                <w:rPr>
                  <w:rFonts w:ascii="Times New Roman" w:hAnsi="Times New Roman"/>
                  <w:color w:val="0000FF"/>
                  <w:u w:val="single"/>
                </w:rPr>
                <w:t>.</w:t>
              </w:r>
              <w:r>
                <w:rPr>
                  <w:rFonts w:ascii="Times New Roman" w:hAnsi="Times New Roman"/>
                  <w:color w:val="0000FF"/>
                  <w:u w:val="single"/>
                </w:rPr>
                <w:t>ru</w:t>
              </w:r>
              <w:r w:rsidRPr="00CC69F6">
                <w:rPr>
                  <w:rFonts w:ascii="Times New Roman" w:hAnsi="Times New Roman"/>
                  <w:color w:val="0000FF"/>
                  <w:u w:val="single"/>
                </w:rPr>
                <w:t>/</w:t>
              </w:r>
              <w:r>
                <w:rPr>
                  <w:rFonts w:ascii="Times New Roman" w:hAnsi="Times New Roman"/>
                  <w:color w:val="0000FF"/>
                  <w:u w:val="single"/>
                </w:rPr>
                <w:t>a</w:t>
              </w:r>
              <w:r w:rsidRPr="00CC69F6">
                <w:rPr>
                  <w:rFonts w:ascii="Times New Roman" w:hAnsi="Times New Roman"/>
                  <w:color w:val="0000FF"/>
                  <w:u w:val="single"/>
                </w:rPr>
                <w:t>573</w:t>
              </w:r>
              <w:r>
                <w:rPr>
                  <w:rFonts w:ascii="Times New Roman" w:hAnsi="Times New Roman"/>
                  <w:color w:val="0000FF"/>
                  <w:u w:val="single"/>
                </w:rPr>
                <w:t>a</w:t>
              </w:r>
              <w:r w:rsidRPr="00CC69F6">
                <w:rPr>
                  <w:rFonts w:ascii="Times New Roman" w:hAnsi="Times New Roman"/>
                  <w:color w:val="0000FF"/>
                  <w:u w:val="single"/>
                </w:rPr>
                <w:t>292</w:t>
              </w:r>
            </w:hyperlink>
          </w:p>
        </w:tc>
      </w:tr>
      <w:tr w:rsidR="00C35B23" w:rsidRPr="003F7B4D" w:rsidTr="00C35B23">
        <w:trPr>
          <w:trHeight w:val="144"/>
          <w:tblCellSpacing w:w="20" w:type="nil"/>
        </w:trPr>
        <w:tc>
          <w:tcPr>
            <w:tcW w:w="400" w:type="dxa"/>
            <w:tcMar>
              <w:top w:w="50" w:type="dxa"/>
              <w:left w:w="100" w:type="dxa"/>
            </w:tcMar>
            <w:vAlign w:val="center"/>
          </w:tcPr>
          <w:p w:rsidR="00C35B23" w:rsidRDefault="00C35B23" w:rsidP="00C35B23">
            <w:pPr>
              <w:spacing w:after="0"/>
            </w:pPr>
            <w:r>
              <w:rPr>
                <w:rFonts w:ascii="Times New Roman" w:hAnsi="Times New Roman"/>
                <w:color w:val="000000"/>
                <w:sz w:val="24"/>
              </w:rPr>
              <w:t>3</w:t>
            </w:r>
          </w:p>
        </w:tc>
        <w:tc>
          <w:tcPr>
            <w:tcW w:w="2816" w:type="dxa"/>
            <w:tcMar>
              <w:top w:w="50" w:type="dxa"/>
              <w:left w:w="100" w:type="dxa"/>
            </w:tcMar>
            <w:vAlign w:val="center"/>
          </w:tcPr>
          <w:p w:rsidR="00C35B23" w:rsidRDefault="00C35B23" w:rsidP="00C35B23">
            <w:pPr>
              <w:spacing w:after="0"/>
              <w:ind w:left="135"/>
            </w:pPr>
            <w:r w:rsidRPr="00CC69F6">
              <w:rPr>
                <w:rFonts w:ascii="Times New Roman" w:hAnsi="Times New Roman"/>
                <w:color w:val="000000"/>
                <w:sz w:val="24"/>
              </w:rPr>
              <w:t xml:space="preserve">Повторение, обобщение, систематизация знаний. Случайные опыты и вероятности случайных событий. </w:t>
            </w:r>
            <w:r>
              <w:rPr>
                <w:rFonts w:ascii="Times New Roman" w:hAnsi="Times New Roman"/>
                <w:color w:val="000000"/>
                <w:sz w:val="24"/>
              </w:rPr>
              <w:t>Серии независимых испытаний</w:t>
            </w:r>
          </w:p>
        </w:tc>
        <w:tc>
          <w:tcPr>
            <w:tcW w:w="869"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35B23" w:rsidRDefault="00C35B23" w:rsidP="00C35B23">
            <w:pPr>
              <w:spacing w:after="0"/>
              <w:ind w:left="135"/>
              <w:jc w:val="center"/>
            </w:pPr>
          </w:p>
        </w:tc>
        <w:tc>
          <w:tcPr>
            <w:tcW w:w="1669" w:type="dxa"/>
            <w:tcMar>
              <w:top w:w="50" w:type="dxa"/>
              <w:left w:w="100" w:type="dxa"/>
            </w:tcMar>
            <w:vAlign w:val="center"/>
          </w:tcPr>
          <w:p w:rsidR="00C35B23" w:rsidRDefault="00C35B23" w:rsidP="00C35B23">
            <w:pPr>
              <w:spacing w:after="0"/>
              <w:ind w:left="135"/>
              <w:jc w:val="center"/>
            </w:pPr>
          </w:p>
        </w:tc>
        <w:tc>
          <w:tcPr>
            <w:tcW w:w="1189" w:type="dxa"/>
            <w:tcMar>
              <w:top w:w="50" w:type="dxa"/>
              <w:left w:w="100" w:type="dxa"/>
            </w:tcMar>
            <w:vAlign w:val="center"/>
          </w:tcPr>
          <w:p w:rsidR="00C35B23" w:rsidRDefault="00C35B23" w:rsidP="00C35B23">
            <w:pPr>
              <w:spacing w:after="0"/>
              <w:ind w:left="135"/>
            </w:pPr>
          </w:p>
        </w:tc>
        <w:tc>
          <w:tcPr>
            <w:tcW w:w="2021"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Библиотека ЦОК </w:t>
            </w:r>
            <w:hyperlink r:id="rId725">
              <w:r>
                <w:rPr>
                  <w:rFonts w:ascii="Times New Roman" w:hAnsi="Times New Roman"/>
                  <w:color w:val="0000FF"/>
                  <w:u w:val="single"/>
                </w:rPr>
                <w:t>https</w:t>
              </w:r>
              <w:r w:rsidRPr="00CC69F6">
                <w:rPr>
                  <w:rFonts w:ascii="Times New Roman" w:hAnsi="Times New Roman"/>
                  <w:color w:val="0000FF"/>
                  <w:u w:val="single"/>
                </w:rPr>
                <w:t>://</w:t>
              </w:r>
              <w:r>
                <w:rPr>
                  <w:rFonts w:ascii="Times New Roman" w:hAnsi="Times New Roman"/>
                  <w:color w:val="0000FF"/>
                  <w:u w:val="single"/>
                </w:rPr>
                <w:t>m</w:t>
              </w:r>
              <w:r w:rsidRPr="00CC69F6">
                <w:rPr>
                  <w:rFonts w:ascii="Times New Roman" w:hAnsi="Times New Roman"/>
                  <w:color w:val="0000FF"/>
                  <w:u w:val="single"/>
                </w:rPr>
                <w:t>.</w:t>
              </w:r>
              <w:r>
                <w:rPr>
                  <w:rFonts w:ascii="Times New Roman" w:hAnsi="Times New Roman"/>
                  <w:color w:val="0000FF"/>
                  <w:u w:val="single"/>
                </w:rPr>
                <w:t>edsoo</w:t>
              </w:r>
              <w:r w:rsidRPr="00CC69F6">
                <w:rPr>
                  <w:rFonts w:ascii="Times New Roman" w:hAnsi="Times New Roman"/>
                  <w:color w:val="0000FF"/>
                  <w:u w:val="single"/>
                </w:rPr>
                <w:t>.</w:t>
              </w:r>
              <w:r>
                <w:rPr>
                  <w:rFonts w:ascii="Times New Roman" w:hAnsi="Times New Roman"/>
                  <w:color w:val="0000FF"/>
                  <w:u w:val="single"/>
                </w:rPr>
                <w:t>ru</w:t>
              </w:r>
              <w:r w:rsidRPr="00CC69F6">
                <w:rPr>
                  <w:rFonts w:ascii="Times New Roman" w:hAnsi="Times New Roman"/>
                  <w:color w:val="0000FF"/>
                  <w:u w:val="single"/>
                </w:rPr>
                <w:t>/07</w:t>
              </w:r>
              <w:r>
                <w:rPr>
                  <w:rFonts w:ascii="Times New Roman" w:hAnsi="Times New Roman"/>
                  <w:color w:val="0000FF"/>
                  <w:u w:val="single"/>
                </w:rPr>
                <w:t>a</w:t>
              </w:r>
              <w:r w:rsidRPr="00CC69F6">
                <w:rPr>
                  <w:rFonts w:ascii="Times New Roman" w:hAnsi="Times New Roman"/>
                  <w:color w:val="0000FF"/>
                  <w:u w:val="single"/>
                </w:rPr>
                <w:t>5</w:t>
              </w:r>
              <w:r>
                <w:rPr>
                  <w:rFonts w:ascii="Times New Roman" w:hAnsi="Times New Roman"/>
                  <w:color w:val="0000FF"/>
                  <w:u w:val="single"/>
                </w:rPr>
                <w:t>e</w:t>
              </w:r>
              <w:r w:rsidRPr="00CC69F6">
                <w:rPr>
                  <w:rFonts w:ascii="Times New Roman" w:hAnsi="Times New Roman"/>
                  <w:color w:val="0000FF"/>
                  <w:u w:val="single"/>
                </w:rPr>
                <w:t>861</w:t>
              </w:r>
            </w:hyperlink>
          </w:p>
        </w:tc>
      </w:tr>
      <w:tr w:rsidR="00C35B23" w:rsidRPr="003F7B4D" w:rsidTr="00C35B23">
        <w:trPr>
          <w:trHeight w:val="144"/>
          <w:tblCellSpacing w:w="20" w:type="nil"/>
        </w:trPr>
        <w:tc>
          <w:tcPr>
            <w:tcW w:w="400" w:type="dxa"/>
            <w:tcMar>
              <w:top w:w="50" w:type="dxa"/>
              <w:left w:w="100" w:type="dxa"/>
            </w:tcMar>
            <w:vAlign w:val="center"/>
          </w:tcPr>
          <w:p w:rsidR="00C35B23" w:rsidRDefault="00C35B23" w:rsidP="00C35B23">
            <w:pPr>
              <w:spacing w:after="0"/>
            </w:pPr>
            <w:r>
              <w:rPr>
                <w:rFonts w:ascii="Times New Roman" w:hAnsi="Times New Roman"/>
                <w:color w:val="000000"/>
                <w:sz w:val="24"/>
              </w:rPr>
              <w:t>4</w:t>
            </w:r>
          </w:p>
        </w:tc>
        <w:tc>
          <w:tcPr>
            <w:tcW w:w="2816" w:type="dxa"/>
            <w:tcMar>
              <w:top w:w="50" w:type="dxa"/>
              <w:left w:w="100" w:type="dxa"/>
            </w:tcMar>
            <w:vAlign w:val="center"/>
          </w:tcPr>
          <w:p w:rsidR="00C35B23" w:rsidRDefault="00C35B23" w:rsidP="00C35B23">
            <w:pPr>
              <w:spacing w:after="0"/>
              <w:ind w:left="135"/>
            </w:pPr>
            <w:r w:rsidRPr="00CC69F6">
              <w:rPr>
                <w:rFonts w:ascii="Times New Roman" w:hAnsi="Times New Roman"/>
                <w:color w:val="000000"/>
                <w:sz w:val="24"/>
              </w:rPr>
              <w:t xml:space="preserve">Повторение, обобщение, систематизация знаний. Случайные опыты и вероятности случайных событий. </w:t>
            </w:r>
            <w:r>
              <w:rPr>
                <w:rFonts w:ascii="Times New Roman" w:hAnsi="Times New Roman"/>
                <w:color w:val="000000"/>
                <w:sz w:val="24"/>
              </w:rPr>
              <w:t>Серии независимых испытаний</w:t>
            </w:r>
          </w:p>
        </w:tc>
        <w:tc>
          <w:tcPr>
            <w:tcW w:w="869"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35B23" w:rsidRDefault="00C35B23" w:rsidP="00C35B23">
            <w:pPr>
              <w:spacing w:after="0"/>
              <w:ind w:left="135"/>
              <w:jc w:val="center"/>
            </w:pPr>
          </w:p>
        </w:tc>
        <w:tc>
          <w:tcPr>
            <w:tcW w:w="1669" w:type="dxa"/>
            <w:tcMar>
              <w:top w:w="50" w:type="dxa"/>
              <w:left w:w="100" w:type="dxa"/>
            </w:tcMar>
            <w:vAlign w:val="center"/>
          </w:tcPr>
          <w:p w:rsidR="00C35B23" w:rsidRDefault="00C35B23" w:rsidP="00C35B23">
            <w:pPr>
              <w:spacing w:after="0"/>
              <w:ind w:left="135"/>
              <w:jc w:val="center"/>
            </w:pPr>
          </w:p>
        </w:tc>
        <w:tc>
          <w:tcPr>
            <w:tcW w:w="1189" w:type="dxa"/>
            <w:tcMar>
              <w:top w:w="50" w:type="dxa"/>
              <w:left w:w="100" w:type="dxa"/>
            </w:tcMar>
            <w:vAlign w:val="center"/>
          </w:tcPr>
          <w:p w:rsidR="00C35B23" w:rsidRDefault="00C35B23" w:rsidP="00C35B23">
            <w:pPr>
              <w:spacing w:after="0"/>
              <w:ind w:left="135"/>
            </w:pPr>
          </w:p>
        </w:tc>
        <w:tc>
          <w:tcPr>
            <w:tcW w:w="2021"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Библиотека ЦОК </w:t>
            </w:r>
            <w:hyperlink r:id="rId726">
              <w:r>
                <w:rPr>
                  <w:rFonts w:ascii="Times New Roman" w:hAnsi="Times New Roman"/>
                  <w:color w:val="0000FF"/>
                  <w:u w:val="single"/>
                </w:rPr>
                <w:t>https</w:t>
              </w:r>
              <w:r w:rsidRPr="00CC69F6">
                <w:rPr>
                  <w:rFonts w:ascii="Times New Roman" w:hAnsi="Times New Roman"/>
                  <w:color w:val="0000FF"/>
                  <w:u w:val="single"/>
                </w:rPr>
                <w:t>://</w:t>
              </w:r>
              <w:r>
                <w:rPr>
                  <w:rFonts w:ascii="Times New Roman" w:hAnsi="Times New Roman"/>
                  <w:color w:val="0000FF"/>
                  <w:u w:val="single"/>
                </w:rPr>
                <w:t>m</w:t>
              </w:r>
              <w:r w:rsidRPr="00CC69F6">
                <w:rPr>
                  <w:rFonts w:ascii="Times New Roman" w:hAnsi="Times New Roman"/>
                  <w:color w:val="0000FF"/>
                  <w:u w:val="single"/>
                </w:rPr>
                <w:t>.</w:t>
              </w:r>
              <w:r>
                <w:rPr>
                  <w:rFonts w:ascii="Times New Roman" w:hAnsi="Times New Roman"/>
                  <w:color w:val="0000FF"/>
                  <w:u w:val="single"/>
                </w:rPr>
                <w:t>edsoo</w:t>
              </w:r>
              <w:r w:rsidRPr="00CC69F6">
                <w:rPr>
                  <w:rFonts w:ascii="Times New Roman" w:hAnsi="Times New Roman"/>
                  <w:color w:val="0000FF"/>
                  <w:u w:val="single"/>
                </w:rPr>
                <w:t>.</w:t>
              </w:r>
              <w:r>
                <w:rPr>
                  <w:rFonts w:ascii="Times New Roman" w:hAnsi="Times New Roman"/>
                  <w:color w:val="0000FF"/>
                  <w:u w:val="single"/>
                </w:rPr>
                <w:t>ru</w:t>
              </w:r>
              <w:r w:rsidRPr="00CC69F6">
                <w:rPr>
                  <w:rFonts w:ascii="Times New Roman" w:hAnsi="Times New Roman"/>
                  <w:color w:val="0000FF"/>
                  <w:u w:val="single"/>
                </w:rPr>
                <w:t>/32</w:t>
              </w:r>
              <w:r>
                <w:rPr>
                  <w:rFonts w:ascii="Times New Roman" w:hAnsi="Times New Roman"/>
                  <w:color w:val="0000FF"/>
                  <w:u w:val="single"/>
                </w:rPr>
                <w:t>bc</w:t>
              </w:r>
              <w:r w:rsidRPr="00CC69F6">
                <w:rPr>
                  <w:rFonts w:ascii="Times New Roman" w:hAnsi="Times New Roman"/>
                  <w:color w:val="0000FF"/>
                  <w:u w:val="single"/>
                </w:rPr>
                <w:t>29</w:t>
              </w:r>
              <w:r>
                <w:rPr>
                  <w:rFonts w:ascii="Times New Roman" w:hAnsi="Times New Roman"/>
                  <w:color w:val="0000FF"/>
                  <w:u w:val="single"/>
                </w:rPr>
                <w:t>bf</w:t>
              </w:r>
            </w:hyperlink>
          </w:p>
        </w:tc>
      </w:tr>
      <w:tr w:rsidR="00C35B23" w:rsidRPr="003F7B4D" w:rsidTr="00C35B23">
        <w:trPr>
          <w:trHeight w:val="144"/>
          <w:tblCellSpacing w:w="20" w:type="nil"/>
        </w:trPr>
        <w:tc>
          <w:tcPr>
            <w:tcW w:w="400" w:type="dxa"/>
            <w:tcMar>
              <w:top w:w="50" w:type="dxa"/>
              <w:left w:w="100" w:type="dxa"/>
            </w:tcMar>
            <w:vAlign w:val="center"/>
          </w:tcPr>
          <w:p w:rsidR="00C35B23" w:rsidRDefault="00C35B23" w:rsidP="00C35B23">
            <w:pPr>
              <w:spacing w:after="0"/>
            </w:pPr>
            <w:r>
              <w:rPr>
                <w:rFonts w:ascii="Times New Roman" w:hAnsi="Times New Roman"/>
                <w:color w:val="000000"/>
                <w:sz w:val="24"/>
              </w:rPr>
              <w:t>5</w:t>
            </w:r>
          </w:p>
        </w:tc>
        <w:tc>
          <w:tcPr>
            <w:tcW w:w="2816"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Примеры применения математического ожидания (страхование, лотерея)</w:t>
            </w:r>
          </w:p>
        </w:tc>
        <w:tc>
          <w:tcPr>
            <w:tcW w:w="869" w:type="dxa"/>
            <w:tcMar>
              <w:top w:w="50" w:type="dxa"/>
              <w:left w:w="100" w:type="dxa"/>
            </w:tcMar>
            <w:vAlign w:val="center"/>
          </w:tcPr>
          <w:p w:rsidR="00C35B23" w:rsidRDefault="00C35B23" w:rsidP="00C35B23">
            <w:pPr>
              <w:spacing w:after="0"/>
              <w:ind w:left="135"/>
              <w:jc w:val="center"/>
            </w:pPr>
            <w:r w:rsidRPr="00CC69F6">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35B23" w:rsidRDefault="00C35B23" w:rsidP="00C35B23">
            <w:pPr>
              <w:spacing w:after="0"/>
              <w:ind w:left="135"/>
              <w:jc w:val="center"/>
            </w:pPr>
          </w:p>
        </w:tc>
        <w:tc>
          <w:tcPr>
            <w:tcW w:w="1669" w:type="dxa"/>
            <w:tcMar>
              <w:top w:w="50" w:type="dxa"/>
              <w:left w:w="100" w:type="dxa"/>
            </w:tcMar>
            <w:vAlign w:val="center"/>
          </w:tcPr>
          <w:p w:rsidR="00C35B23" w:rsidRDefault="00C35B23" w:rsidP="00C35B23">
            <w:pPr>
              <w:spacing w:after="0"/>
              <w:ind w:left="135"/>
              <w:jc w:val="center"/>
            </w:pPr>
          </w:p>
        </w:tc>
        <w:tc>
          <w:tcPr>
            <w:tcW w:w="1189" w:type="dxa"/>
            <w:tcMar>
              <w:top w:w="50" w:type="dxa"/>
              <w:left w:w="100" w:type="dxa"/>
            </w:tcMar>
            <w:vAlign w:val="center"/>
          </w:tcPr>
          <w:p w:rsidR="00C35B23" w:rsidRDefault="00C35B23" w:rsidP="00C35B23">
            <w:pPr>
              <w:spacing w:after="0"/>
              <w:ind w:left="135"/>
            </w:pPr>
          </w:p>
        </w:tc>
        <w:tc>
          <w:tcPr>
            <w:tcW w:w="2021"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Библиотека ЦОК </w:t>
            </w:r>
            <w:hyperlink r:id="rId727">
              <w:r>
                <w:rPr>
                  <w:rFonts w:ascii="Times New Roman" w:hAnsi="Times New Roman"/>
                  <w:color w:val="0000FF"/>
                  <w:u w:val="single"/>
                </w:rPr>
                <w:t>https</w:t>
              </w:r>
              <w:r w:rsidRPr="00CC69F6">
                <w:rPr>
                  <w:rFonts w:ascii="Times New Roman" w:hAnsi="Times New Roman"/>
                  <w:color w:val="0000FF"/>
                  <w:u w:val="single"/>
                </w:rPr>
                <w:t>://</w:t>
              </w:r>
              <w:r>
                <w:rPr>
                  <w:rFonts w:ascii="Times New Roman" w:hAnsi="Times New Roman"/>
                  <w:color w:val="0000FF"/>
                  <w:u w:val="single"/>
                </w:rPr>
                <w:t>m</w:t>
              </w:r>
              <w:r w:rsidRPr="00CC69F6">
                <w:rPr>
                  <w:rFonts w:ascii="Times New Roman" w:hAnsi="Times New Roman"/>
                  <w:color w:val="0000FF"/>
                  <w:u w:val="single"/>
                </w:rPr>
                <w:t>.</w:t>
              </w:r>
              <w:r>
                <w:rPr>
                  <w:rFonts w:ascii="Times New Roman" w:hAnsi="Times New Roman"/>
                  <w:color w:val="0000FF"/>
                  <w:u w:val="single"/>
                </w:rPr>
                <w:t>edsoo</w:t>
              </w:r>
              <w:r w:rsidRPr="00CC69F6">
                <w:rPr>
                  <w:rFonts w:ascii="Times New Roman" w:hAnsi="Times New Roman"/>
                  <w:color w:val="0000FF"/>
                  <w:u w:val="single"/>
                </w:rPr>
                <w:t>.</w:t>
              </w:r>
              <w:r>
                <w:rPr>
                  <w:rFonts w:ascii="Times New Roman" w:hAnsi="Times New Roman"/>
                  <w:color w:val="0000FF"/>
                  <w:u w:val="single"/>
                </w:rPr>
                <w:t>ru</w:t>
              </w:r>
              <w:r w:rsidRPr="00CC69F6">
                <w:rPr>
                  <w:rFonts w:ascii="Times New Roman" w:hAnsi="Times New Roman"/>
                  <w:color w:val="0000FF"/>
                  <w:u w:val="single"/>
                </w:rPr>
                <w:t>/</w:t>
              </w:r>
              <w:r>
                <w:rPr>
                  <w:rFonts w:ascii="Times New Roman" w:hAnsi="Times New Roman"/>
                  <w:color w:val="0000FF"/>
                  <w:u w:val="single"/>
                </w:rPr>
                <w:t>ea</w:t>
              </w:r>
              <w:r w:rsidRPr="00CC69F6">
                <w:rPr>
                  <w:rFonts w:ascii="Times New Roman" w:hAnsi="Times New Roman"/>
                  <w:color w:val="0000FF"/>
                  <w:u w:val="single"/>
                </w:rPr>
                <w:t>27084</w:t>
              </w:r>
              <w:r>
                <w:rPr>
                  <w:rFonts w:ascii="Times New Roman" w:hAnsi="Times New Roman"/>
                  <w:color w:val="0000FF"/>
                  <w:u w:val="single"/>
                </w:rPr>
                <w:t>d</w:t>
              </w:r>
            </w:hyperlink>
          </w:p>
        </w:tc>
      </w:tr>
      <w:tr w:rsidR="00C35B23" w:rsidRPr="003F7B4D" w:rsidTr="00C35B23">
        <w:trPr>
          <w:trHeight w:val="144"/>
          <w:tblCellSpacing w:w="20" w:type="nil"/>
        </w:trPr>
        <w:tc>
          <w:tcPr>
            <w:tcW w:w="400" w:type="dxa"/>
            <w:tcMar>
              <w:top w:w="50" w:type="dxa"/>
              <w:left w:w="100" w:type="dxa"/>
            </w:tcMar>
            <w:vAlign w:val="center"/>
          </w:tcPr>
          <w:p w:rsidR="00C35B23" w:rsidRDefault="00C35B23" w:rsidP="00C35B23">
            <w:pPr>
              <w:spacing w:after="0"/>
            </w:pPr>
            <w:r>
              <w:rPr>
                <w:rFonts w:ascii="Times New Roman" w:hAnsi="Times New Roman"/>
                <w:color w:val="000000"/>
                <w:sz w:val="24"/>
              </w:rPr>
              <w:t>6</w:t>
            </w:r>
          </w:p>
        </w:tc>
        <w:tc>
          <w:tcPr>
            <w:tcW w:w="2816"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Математическое ожидание суммы случайных величин</w:t>
            </w:r>
          </w:p>
        </w:tc>
        <w:tc>
          <w:tcPr>
            <w:tcW w:w="869" w:type="dxa"/>
            <w:tcMar>
              <w:top w:w="50" w:type="dxa"/>
              <w:left w:w="100" w:type="dxa"/>
            </w:tcMar>
            <w:vAlign w:val="center"/>
          </w:tcPr>
          <w:p w:rsidR="00C35B23" w:rsidRDefault="00C35B23" w:rsidP="00C35B23">
            <w:pPr>
              <w:spacing w:after="0"/>
              <w:ind w:left="135"/>
              <w:jc w:val="center"/>
            </w:pPr>
            <w:r w:rsidRPr="00CC69F6">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35B23" w:rsidRDefault="00C35B23" w:rsidP="00C35B23">
            <w:pPr>
              <w:spacing w:after="0"/>
              <w:ind w:left="135"/>
              <w:jc w:val="center"/>
            </w:pPr>
          </w:p>
        </w:tc>
        <w:tc>
          <w:tcPr>
            <w:tcW w:w="1669" w:type="dxa"/>
            <w:tcMar>
              <w:top w:w="50" w:type="dxa"/>
              <w:left w:w="100" w:type="dxa"/>
            </w:tcMar>
            <w:vAlign w:val="center"/>
          </w:tcPr>
          <w:p w:rsidR="00C35B23" w:rsidRDefault="00C35B23" w:rsidP="00C35B23">
            <w:pPr>
              <w:spacing w:after="0"/>
              <w:ind w:left="135"/>
              <w:jc w:val="center"/>
            </w:pPr>
          </w:p>
        </w:tc>
        <w:tc>
          <w:tcPr>
            <w:tcW w:w="1189" w:type="dxa"/>
            <w:tcMar>
              <w:top w:w="50" w:type="dxa"/>
              <w:left w:w="100" w:type="dxa"/>
            </w:tcMar>
            <w:vAlign w:val="center"/>
          </w:tcPr>
          <w:p w:rsidR="00C35B23" w:rsidRDefault="00C35B23" w:rsidP="00C35B23">
            <w:pPr>
              <w:spacing w:after="0"/>
              <w:ind w:left="135"/>
            </w:pPr>
          </w:p>
        </w:tc>
        <w:tc>
          <w:tcPr>
            <w:tcW w:w="2021"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Библиотека ЦОК </w:t>
            </w:r>
            <w:hyperlink r:id="rId728">
              <w:r>
                <w:rPr>
                  <w:rFonts w:ascii="Times New Roman" w:hAnsi="Times New Roman"/>
                  <w:color w:val="0000FF"/>
                  <w:u w:val="single"/>
                </w:rPr>
                <w:t>https</w:t>
              </w:r>
              <w:r w:rsidRPr="00CC69F6">
                <w:rPr>
                  <w:rFonts w:ascii="Times New Roman" w:hAnsi="Times New Roman"/>
                  <w:color w:val="0000FF"/>
                  <w:u w:val="single"/>
                </w:rPr>
                <w:t>://</w:t>
              </w:r>
              <w:r>
                <w:rPr>
                  <w:rFonts w:ascii="Times New Roman" w:hAnsi="Times New Roman"/>
                  <w:color w:val="0000FF"/>
                  <w:u w:val="single"/>
                </w:rPr>
                <w:t>m</w:t>
              </w:r>
              <w:r w:rsidRPr="00CC69F6">
                <w:rPr>
                  <w:rFonts w:ascii="Times New Roman" w:hAnsi="Times New Roman"/>
                  <w:color w:val="0000FF"/>
                  <w:u w:val="single"/>
                </w:rPr>
                <w:t>.</w:t>
              </w:r>
              <w:r>
                <w:rPr>
                  <w:rFonts w:ascii="Times New Roman" w:hAnsi="Times New Roman"/>
                  <w:color w:val="0000FF"/>
                  <w:u w:val="single"/>
                </w:rPr>
                <w:t>edsoo</w:t>
              </w:r>
              <w:r w:rsidRPr="00CC69F6">
                <w:rPr>
                  <w:rFonts w:ascii="Times New Roman" w:hAnsi="Times New Roman"/>
                  <w:color w:val="0000FF"/>
                  <w:u w:val="single"/>
                </w:rPr>
                <w:t>.</w:t>
              </w:r>
              <w:r>
                <w:rPr>
                  <w:rFonts w:ascii="Times New Roman" w:hAnsi="Times New Roman"/>
                  <w:color w:val="0000FF"/>
                  <w:u w:val="single"/>
                </w:rPr>
                <w:t>ru</w:t>
              </w:r>
              <w:r w:rsidRPr="00CC69F6">
                <w:rPr>
                  <w:rFonts w:ascii="Times New Roman" w:hAnsi="Times New Roman"/>
                  <w:color w:val="0000FF"/>
                  <w:u w:val="single"/>
                </w:rPr>
                <w:t>/0</w:t>
              </w:r>
              <w:r>
                <w:rPr>
                  <w:rFonts w:ascii="Times New Roman" w:hAnsi="Times New Roman"/>
                  <w:color w:val="0000FF"/>
                  <w:u w:val="single"/>
                </w:rPr>
                <w:t>adefe</w:t>
              </w:r>
              <w:r w:rsidRPr="00CC69F6">
                <w:rPr>
                  <w:rFonts w:ascii="Times New Roman" w:hAnsi="Times New Roman"/>
                  <w:color w:val="0000FF"/>
                  <w:u w:val="single"/>
                </w:rPr>
                <w:t>9</w:t>
              </w:r>
              <w:r>
                <w:rPr>
                  <w:rFonts w:ascii="Times New Roman" w:hAnsi="Times New Roman"/>
                  <w:color w:val="0000FF"/>
                  <w:u w:val="single"/>
                </w:rPr>
                <w:t>e</w:t>
              </w:r>
            </w:hyperlink>
          </w:p>
        </w:tc>
      </w:tr>
      <w:tr w:rsidR="00C35B23" w:rsidRPr="003F7B4D" w:rsidTr="00C35B23">
        <w:trPr>
          <w:trHeight w:val="144"/>
          <w:tblCellSpacing w:w="20" w:type="nil"/>
        </w:trPr>
        <w:tc>
          <w:tcPr>
            <w:tcW w:w="400" w:type="dxa"/>
            <w:tcMar>
              <w:top w:w="50" w:type="dxa"/>
              <w:left w:w="100" w:type="dxa"/>
            </w:tcMar>
            <w:vAlign w:val="center"/>
          </w:tcPr>
          <w:p w:rsidR="00C35B23" w:rsidRDefault="00C35B23" w:rsidP="00C35B23">
            <w:pPr>
              <w:spacing w:after="0"/>
            </w:pPr>
            <w:r>
              <w:rPr>
                <w:rFonts w:ascii="Times New Roman" w:hAnsi="Times New Roman"/>
                <w:color w:val="000000"/>
                <w:sz w:val="24"/>
              </w:rPr>
              <w:lastRenderedPageBreak/>
              <w:t>7</w:t>
            </w:r>
          </w:p>
        </w:tc>
        <w:tc>
          <w:tcPr>
            <w:tcW w:w="2816"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Математическое ожидание геометрического и биномиального распределений</w:t>
            </w:r>
          </w:p>
        </w:tc>
        <w:tc>
          <w:tcPr>
            <w:tcW w:w="869" w:type="dxa"/>
            <w:tcMar>
              <w:top w:w="50" w:type="dxa"/>
              <w:left w:w="100" w:type="dxa"/>
            </w:tcMar>
            <w:vAlign w:val="center"/>
          </w:tcPr>
          <w:p w:rsidR="00C35B23" w:rsidRDefault="00C35B23" w:rsidP="00C35B23">
            <w:pPr>
              <w:spacing w:after="0"/>
              <w:ind w:left="135"/>
              <w:jc w:val="center"/>
            </w:pPr>
            <w:r w:rsidRPr="00CC69F6">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35B23" w:rsidRDefault="00C35B23" w:rsidP="00C35B23">
            <w:pPr>
              <w:spacing w:after="0"/>
              <w:ind w:left="135"/>
              <w:jc w:val="center"/>
            </w:pPr>
          </w:p>
        </w:tc>
        <w:tc>
          <w:tcPr>
            <w:tcW w:w="1669" w:type="dxa"/>
            <w:tcMar>
              <w:top w:w="50" w:type="dxa"/>
              <w:left w:w="100" w:type="dxa"/>
            </w:tcMar>
            <w:vAlign w:val="center"/>
          </w:tcPr>
          <w:p w:rsidR="00C35B23" w:rsidRDefault="00C35B23" w:rsidP="00C35B23">
            <w:pPr>
              <w:spacing w:after="0"/>
              <w:ind w:left="135"/>
              <w:jc w:val="center"/>
            </w:pPr>
          </w:p>
        </w:tc>
        <w:tc>
          <w:tcPr>
            <w:tcW w:w="1189" w:type="dxa"/>
            <w:tcMar>
              <w:top w:w="50" w:type="dxa"/>
              <w:left w:w="100" w:type="dxa"/>
            </w:tcMar>
            <w:vAlign w:val="center"/>
          </w:tcPr>
          <w:p w:rsidR="00C35B23" w:rsidRDefault="00C35B23" w:rsidP="00C35B23">
            <w:pPr>
              <w:spacing w:after="0"/>
              <w:ind w:left="135"/>
            </w:pPr>
          </w:p>
        </w:tc>
        <w:tc>
          <w:tcPr>
            <w:tcW w:w="2021"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Библиотека ЦОК </w:t>
            </w:r>
            <w:hyperlink r:id="rId729">
              <w:r>
                <w:rPr>
                  <w:rFonts w:ascii="Times New Roman" w:hAnsi="Times New Roman"/>
                  <w:color w:val="0000FF"/>
                  <w:u w:val="single"/>
                </w:rPr>
                <w:t>https</w:t>
              </w:r>
              <w:r w:rsidRPr="00CC69F6">
                <w:rPr>
                  <w:rFonts w:ascii="Times New Roman" w:hAnsi="Times New Roman"/>
                  <w:color w:val="0000FF"/>
                  <w:u w:val="single"/>
                </w:rPr>
                <w:t>://</w:t>
              </w:r>
              <w:r>
                <w:rPr>
                  <w:rFonts w:ascii="Times New Roman" w:hAnsi="Times New Roman"/>
                  <w:color w:val="0000FF"/>
                  <w:u w:val="single"/>
                </w:rPr>
                <w:t>m</w:t>
              </w:r>
              <w:r w:rsidRPr="00CC69F6">
                <w:rPr>
                  <w:rFonts w:ascii="Times New Roman" w:hAnsi="Times New Roman"/>
                  <w:color w:val="0000FF"/>
                  <w:u w:val="single"/>
                </w:rPr>
                <w:t>.</w:t>
              </w:r>
              <w:r>
                <w:rPr>
                  <w:rFonts w:ascii="Times New Roman" w:hAnsi="Times New Roman"/>
                  <w:color w:val="0000FF"/>
                  <w:u w:val="single"/>
                </w:rPr>
                <w:t>edsoo</w:t>
              </w:r>
              <w:r w:rsidRPr="00CC69F6">
                <w:rPr>
                  <w:rFonts w:ascii="Times New Roman" w:hAnsi="Times New Roman"/>
                  <w:color w:val="0000FF"/>
                  <w:u w:val="single"/>
                </w:rPr>
                <w:t>.</w:t>
              </w:r>
              <w:r>
                <w:rPr>
                  <w:rFonts w:ascii="Times New Roman" w:hAnsi="Times New Roman"/>
                  <w:color w:val="0000FF"/>
                  <w:u w:val="single"/>
                </w:rPr>
                <w:t>ru</w:t>
              </w:r>
              <w:r w:rsidRPr="00CC69F6">
                <w:rPr>
                  <w:rFonts w:ascii="Times New Roman" w:hAnsi="Times New Roman"/>
                  <w:color w:val="0000FF"/>
                  <w:u w:val="single"/>
                </w:rPr>
                <w:t>/20</w:t>
              </w:r>
              <w:r>
                <w:rPr>
                  <w:rFonts w:ascii="Times New Roman" w:hAnsi="Times New Roman"/>
                  <w:color w:val="0000FF"/>
                  <w:u w:val="single"/>
                </w:rPr>
                <w:t>de</w:t>
              </w:r>
              <w:r w:rsidRPr="00CC69F6">
                <w:rPr>
                  <w:rFonts w:ascii="Times New Roman" w:hAnsi="Times New Roman"/>
                  <w:color w:val="0000FF"/>
                  <w:u w:val="single"/>
                </w:rPr>
                <w:t>2</w:t>
              </w:r>
              <w:r>
                <w:rPr>
                  <w:rFonts w:ascii="Times New Roman" w:hAnsi="Times New Roman"/>
                  <w:color w:val="0000FF"/>
                  <w:u w:val="single"/>
                </w:rPr>
                <w:t>fc</w:t>
              </w:r>
              <w:r w:rsidRPr="00CC69F6">
                <w:rPr>
                  <w:rFonts w:ascii="Times New Roman" w:hAnsi="Times New Roman"/>
                  <w:color w:val="0000FF"/>
                  <w:u w:val="single"/>
                </w:rPr>
                <w:t>2</w:t>
              </w:r>
            </w:hyperlink>
          </w:p>
        </w:tc>
      </w:tr>
      <w:tr w:rsidR="00C35B23" w:rsidRPr="003F7B4D" w:rsidTr="00C35B23">
        <w:trPr>
          <w:trHeight w:val="144"/>
          <w:tblCellSpacing w:w="20" w:type="nil"/>
        </w:trPr>
        <w:tc>
          <w:tcPr>
            <w:tcW w:w="400" w:type="dxa"/>
            <w:tcMar>
              <w:top w:w="50" w:type="dxa"/>
              <w:left w:w="100" w:type="dxa"/>
            </w:tcMar>
            <w:vAlign w:val="center"/>
          </w:tcPr>
          <w:p w:rsidR="00C35B23" w:rsidRDefault="00C35B23" w:rsidP="00C35B23">
            <w:pPr>
              <w:spacing w:after="0"/>
            </w:pPr>
            <w:r>
              <w:rPr>
                <w:rFonts w:ascii="Times New Roman" w:hAnsi="Times New Roman"/>
                <w:color w:val="000000"/>
                <w:sz w:val="24"/>
              </w:rPr>
              <w:t>8</w:t>
            </w:r>
          </w:p>
        </w:tc>
        <w:tc>
          <w:tcPr>
            <w:tcW w:w="2816"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Математическое ожидание геометрического и биномиального распределений</w:t>
            </w:r>
          </w:p>
        </w:tc>
        <w:tc>
          <w:tcPr>
            <w:tcW w:w="869" w:type="dxa"/>
            <w:tcMar>
              <w:top w:w="50" w:type="dxa"/>
              <w:left w:w="100" w:type="dxa"/>
            </w:tcMar>
            <w:vAlign w:val="center"/>
          </w:tcPr>
          <w:p w:rsidR="00C35B23" w:rsidRDefault="00C35B23" w:rsidP="00C35B23">
            <w:pPr>
              <w:spacing w:after="0"/>
              <w:ind w:left="135"/>
              <w:jc w:val="center"/>
            </w:pPr>
            <w:r w:rsidRPr="00CC69F6">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35B23" w:rsidRDefault="00C35B23" w:rsidP="00C35B23">
            <w:pPr>
              <w:spacing w:after="0"/>
              <w:ind w:left="135"/>
              <w:jc w:val="center"/>
            </w:pPr>
          </w:p>
        </w:tc>
        <w:tc>
          <w:tcPr>
            <w:tcW w:w="1669" w:type="dxa"/>
            <w:tcMar>
              <w:top w:w="50" w:type="dxa"/>
              <w:left w:w="100" w:type="dxa"/>
            </w:tcMar>
            <w:vAlign w:val="center"/>
          </w:tcPr>
          <w:p w:rsidR="00C35B23" w:rsidRDefault="00C35B23" w:rsidP="00C35B23">
            <w:pPr>
              <w:spacing w:after="0"/>
              <w:ind w:left="135"/>
              <w:jc w:val="center"/>
            </w:pPr>
          </w:p>
        </w:tc>
        <w:tc>
          <w:tcPr>
            <w:tcW w:w="1189" w:type="dxa"/>
            <w:tcMar>
              <w:top w:w="50" w:type="dxa"/>
              <w:left w:w="100" w:type="dxa"/>
            </w:tcMar>
            <w:vAlign w:val="center"/>
          </w:tcPr>
          <w:p w:rsidR="00C35B23" w:rsidRDefault="00C35B23" w:rsidP="00C35B23">
            <w:pPr>
              <w:spacing w:after="0"/>
              <w:ind w:left="135"/>
            </w:pPr>
          </w:p>
        </w:tc>
        <w:tc>
          <w:tcPr>
            <w:tcW w:w="2021"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Библиотека ЦОК </w:t>
            </w:r>
            <w:hyperlink r:id="rId730">
              <w:r>
                <w:rPr>
                  <w:rFonts w:ascii="Times New Roman" w:hAnsi="Times New Roman"/>
                  <w:color w:val="0000FF"/>
                  <w:u w:val="single"/>
                </w:rPr>
                <w:t>https</w:t>
              </w:r>
              <w:r w:rsidRPr="00CC69F6">
                <w:rPr>
                  <w:rFonts w:ascii="Times New Roman" w:hAnsi="Times New Roman"/>
                  <w:color w:val="0000FF"/>
                  <w:u w:val="single"/>
                </w:rPr>
                <w:t>://</w:t>
              </w:r>
              <w:r>
                <w:rPr>
                  <w:rFonts w:ascii="Times New Roman" w:hAnsi="Times New Roman"/>
                  <w:color w:val="0000FF"/>
                  <w:u w:val="single"/>
                </w:rPr>
                <w:t>m</w:t>
              </w:r>
              <w:r w:rsidRPr="00CC69F6">
                <w:rPr>
                  <w:rFonts w:ascii="Times New Roman" w:hAnsi="Times New Roman"/>
                  <w:color w:val="0000FF"/>
                  <w:u w:val="single"/>
                </w:rPr>
                <w:t>.</w:t>
              </w:r>
              <w:r>
                <w:rPr>
                  <w:rFonts w:ascii="Times New Roman" w:hAnsi="Times New Roman"/>
                  <w:color w:val="0000FF"/>
                  <w:u w:val="single"/>
                </w:rPr>
                <w:t>edsoo</w:t>
              </w:r>
              <w:r w:rsidRPr="00CC69F6">
                <w:rPr>
                  <w:rFonts w:ascii="Times New Roman" w:hAnsi="Times New Roman"/>
                  <w:color w:val="0000FF"/>
                  <w:u w:val="single"/>
                </w:rPr>
                <w:t>.</w:t>
              </w:r>
              <w:r>
                <w:rPr>
                  <w:rFonts w:ascii="Times New Roman" w:hAnsi="Times New Roman"/>
                  <w:color w:val="0000FF"/>
                  <w:u w:val="single"/>
                </w:rPr>
                <w:t>ru</w:t>
              </w:r>
              <w:r w:rsidRPr="00CC69F6">
                <w:rPr>
                  <w:rFonts w:ascii="Times New Roman" w:hAnsi="Times New Roman"/>
                  <w:color w:val="0000FF"/>
                  <w:u w:val="single"/>
                </w:rPr>
                <w:t>/17</w:t>
              </w:r>
              <w:r>
                <w:rPr>
                  <w:rFonts w:ascii="Times New Roman" w:hAnsi="Times New Roman"/>
                  <w:color w:val="0000FF"/>
                  <w:u w:val="single"/>
                </w:rPr>
                <w:t>b</w:t>
              </w:r>
              <w:r w:rsidRPr="00CC69F6">
                <w:rPr>
                  <w:rFonts w:ascii="Times New Roman" w:hAnsi="Times New Roman"/>
                  <w:color w:val="0000FF"/>
                  <w:u w:val="single"/>
                </w:rPr>
                <w:t>0</w:t>
              </w:r>
              <w:r>
                <w:rPr>
                  <w:rFonts w:ascii="Times New Roman" w:hAnsi="Times New Roman"/>
                  <w:color w:val="0000FF"/>
                  <w:u w:val="single"/>
                </w:rPr>
                <w:t>e</w:t>
              </w:r>
              <w:r w:rsidRPr="00CC69F6">
                <w:rPr>
                  <w:rFonts w:ascii="Times New Roman" w:hAnsi="Times New Roman"/>
                  <w:color w:val="0000FF"/>
                  <w:u w:val="single"/>
                </w:rPr>
                <w:t>769</w:t>
              </w:r>
            </w:hyperlink>
          </w:p>
        </w:tc>
      </w:tr>
      <w:tr w:rsidR="00C35B23" w:rsidRPr="003F7B4D" w:rsidTr="00C35B23">
        <w:trPr>
          <w:trHeight w:val="144"/>
          <w:tblCellSpacing w:w="20" w:type="nil"/>
        </w:trPr>
        <w:tc>
          <w:tcPr>
            <w:tcW w:w="400" w:type="dxa"/>
            <w:tcMar>
              <w:top w:w="50" w:type="dxa"/>
              <w:left w:w="100" w:type="dxa"/>
            </w:tcMar>
            <w:vAlign w:val="center"/>
          </w:tcPr>
          <w:p w:rsidR="00C35B23" w:rsidRDefault="00C35B23" w:rsidP="00C35B23">
            <w:pPr>
              <w:spacing w:after="0"/>
            </w:pPr>
            <w:r>
              <w:rPr>
                <w:rFonts w:ascii="Times New Roman" w:hAnsi="Times New Roman"/>
                <w:color w:val="000000"/>
                <w:sz w:val="24"/>
              </w:rPr>
              <w:t>9</w:t>
            </w:r>
          </w:p>
        </w:tc>
        <w:tc>
          <w:tcPr>
            <w:tcW w:w="2816" w:type="dxa"/>
            <w:tcMar>
              <w:top w:w="50" w:type="dxa"/>
              <w:left w:w="100" w:type="dxa"/>
            </w:tcMar>
            <w:vAlign w:val="center"/>
          </w:tcPr>
          <w:p w:rsidR="00C35B23" w:rsidRPr="00CC69F6" w:rsidRDefault="00C35B23" w:rsidP="00C35B23">
            <w:pPr>
              <w:spacing w:after="0"/>
              <w:ind w:left="135"/>
            </w:pPr>
            <w:r>
              <w:rPr>
                <w:rFonts w:ascii="Times New Roman" w:hAnsi="Times New Roman"/>
                <w:color w:val="000000"/>
                <w:sz w:val="24"/>
              </w:rPr>
              <w:t>с</w:t>
            </w:r>
          </w:p>
        </w:tc>
        <w:tc>
          <w:tcPr>
            <w:tcW w:w="869"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35B23" w:rsidRDefault="00C35B23" w:rsidP="00C35B23">
            <w:pPr>
              <w:spacing w:after="0"/>
              <w:ind w:left="135"/>
              <w:jc w:val="center"/>
            </w:pPr>
          </w:p>
        </w:tc>
        <w:tc>
          <w:tcPr>
            <w:tcW w:w="1669" w:type="dxa"/>
            <w:tcMar>
              <w:top w:w="50" w:type="dxa"/>
              <w:left w:w="100" w:type="dxa"/>
            </w:tcMar>
            <w:vAlign w:val="center"/>
          </w:tcPr>
          <w:p w:rsidR="00C35B23" w:rsidRDefault="00C35B23" w:rsidP="00C35B23">
            <w:pPr>
              <w:spacing w:after="0"/>
              <w:ind w:left="135"/>
              <w:jc w:val="center"/>
            </w:pPr>
          </w:p>
        </w:tc>
        <w:tc>
          <w:tcPr>
            <w:tcW w:w="1189" w:type="dxa"/>
            <w:tcMar>
              <w:top w:w="50" w:type="dxa"/>
              <w:left w:w="100" w:type="dxa"/>
            </w:tcMar>
            <w:vAlign w:val="center"/>
          </w:tcPr>
          <w:p w:rsidR="00C35B23" w:rsidRDefault="00C35B23" w:rsidP="00C35B23">
            <w:pPr>
              <w:spacing w:after="0"/>
              <w:ind w:left="135"/>
            </w:pPr>
          </w:p>
        </w:tc>
        <w:tc>
          <w:tcPr>
            <w:tcW w:w="2021"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Библиотека ЦОК </w:t>
            </w:r>
            <w:hyperlink r:id="rId731">
              <w:r>
                <w:rPr>
                  <w:rFonts w:ascii="Times New Roman" w:hAnsi="Times New Roman"/>
                  <w:color w:val="0000FF"/>
                  <w:u w:val="single"/>
                </w:rPr>
                <w:t>https</w:t>
              </w:r>
              <w:r w:rsidRPr="00CC69F6">
                <w:rPr>
                  <w:rFonts w:ascii="Times New Roman" w:hAnsi="Times New Roman"/>
                  <w:color w:val="0000FF"/>
                  <w:u w:val="single"/>
                </w:rPr>
                <w:t>://</w:t>
              </w:r>
              <w:r>
                <w:rPr>
                  <w:rFonts w:ascii="Times New Roman" w:hAnsi="Times New Roman"/>
                  <w:color w:val="0000FF"/>
                  <w:u w:val="single"/>
                </w:rPr>
                <w:t>m</w:t>
              </w:r>
              <w:r w:rsidRPr="00CC69F6">
                <w:rPr>
                  <w:rFonts w:ascii="Times New Roman" w:hAnsi="Times New Roman"/>
                  <w:color w:val="0000FF"/>
                  <w:u w:val="single"/>
                </w:rPr>
                <w:t>.</w:t>
              </w:r>
              <w:r>
                <w:rPr>
                  <w:rFonts w:ascii="Times New Roman" w:hAnsi="Times New Roman"/>
                  <w:color w:val="0000FF"/>
                  <w:u w:val="single"/>
                </w:rPr>
                <w:t>edsoo</w:t>
              </w:r>
              <w:r w:rsidRPr="00CC69F6">
                <w:rPr>
                  <w:rFonts w:ascii="Times New Roman" w:hAnsi="Times New Roman"/>
                  <w:color w:val="0000FF"/>
                  <w:u w:val="single"/>
                </w:rPr>
                <w:t>.</w:t>
              </w:r>
              <w:r>
                <w:rPr>
                  <w:rFonts w:ascii="Times New Roman" w:hAnsi="Times New Roman"/>
                  <w:color w:val="0000FF"/>
                  <w:u w:val="single"/>
                </w:rPr>
                <w:t>ru</w:t>
              </w:r>
              <w:r w:rsidRPr="00CC69F6">
                <w:rPr>
                  <w:rFonts w:ascii="Times New Roman" w:hAnsi="Times New Roman"/>
                  <w:color w:val="0000FF"/>
                  <w:u w:val="single"/>
                </w:rPr>
                <w:t>/</w:t>
              </w:r>
              <w:r>
                <w:rPr>
                  <w:rFonts w:ascii="Times New Roman" w:hAnsi="Times New Roman"/>
                  <w:color w:val="0000FF"/>
                  <w:u w:val="single"/>
                </w:rPr>
                <w:t>bcc</w:t>
              </w:r>
              <w:r w:rsidRPr="00CC69F6">
                <w:rPr>
                  <w:rFonts w:ascii="Times New Roman" w:hAnsi="Times New Roman"/>
                  <w:color w:val="0000FF"/>
                  <w:u w:val="single"/>
                </w:rPr>
                <w:t>67</w:t>
              </w:r>
              <w:r>
                <w:rPr>
                  <w:rFonts w:ascii="Times New Roman" w:hAnsi="Times New Roman"/>
                  <w:color w:val="0000FF"/>
                  <w:u w:val="single"/>
                </w:rPr>
                <w:t>f</w:t>
              </w:r>
              <w:r w:rsidRPr="00CC69F6">
                <w:rPr>
                  <w:rFonts w:ascii="Times New Roman" w:hAnsi="Times New Roman"/>
                  <w:color w:val="0000FF"/>
                  <w:u w:val="single"/>
                </w:rPr>
                <w:t>76</w:t>
              </w:r>
            </w:hyperlink>
          </w:p>
        </w:tc>
      </w:tr>
      <w:tr w:rsidR="00C35B23" w:rsidRPr="003F7B4D" w:rsidTr="00C35B23">
        <w:trPr>
          <w:trHeight w:val="144"/>
          <w:tblCellSpacing w:w="20" w:type="nil"/>
        </w:trPr>
        <w:tc>
          <w:tcPr>
            <w:tcW w:w="400" w:type="dxa"/>
            <w:tcMar>
              <w:top w:w="50" w:type="dxa"/>
              <w:left w:w="100" w:type="dxa"/>
            </w:tcMar>
            <w:vAlign w:val="center"/>
          </w:tcPr>
          <w:p w:rsidR="00C35B23" w:rsidRDefault="00C35B23" w:rsidP="00C35B23">
            <w:pPr>
              <w:spacing w:after="0"/>
            </w:pPr>
            <w:r>
              <w:rPr>
                <w:rFonts w:ascii="Times New Roman" w:hAnsi="Times New Roman"/>
                <w:color w:val="000000"/>
                <w:sz w:val="24"/>
              </w:rPr>
              <w:t>10</w:t>
            </w:r>
          </w:p>
        </w:tc>
        <w:tc>
          <w:tcPr>
            <w:tcW w:w="2816" w:type="dxa"/>
            <w:tcMar>
              <w:top w:w="50" w:type="dxa"/>
              <w:left w:w="100" w:type="dxa"/>
            </w:tcMar>
            <w:vAlign w:val="center"/>
          </w:tcPr>
          <w:p w:rsidR="00C35B23" w:rsidRDefault="00C35B23" w:rsidP="00C35B23">
            <w:pPr>
              <w:spacing w:after="0"/>
              <w:ind w:left="135"/>
            </w:pPr>
            <w:r>
              <w:rPr>
                <w:rFonts w:ascii="Times New Roman" w:hAnsi="Times New Roman"/>
                <w:color w:val="000000"/>
                <w:sz w:val="24"/>
              </w:rPr>
              <w:t>Дисперсия и стандартное отклонение</w:t>
            </w:r>
          </w:p>
        </w:tc>
        <w:tc>
          <w:tcPr>
            <w:tcW w:w="869"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35B23" w:rsidRDefault="00C35B23" w:rsidP="00C35B23">
            <w:pPr>
              <w:spacing w:after="0"/>
              <w:ind w:left="135"/>
              <w:jc w:val="center"/>
            </w:pPr>
          </w:p>
        </w:tc>
        <w:tc>
          <w:tcPr>
            <w:tcW w:w="1669" w:type="dxa"/>
            <w:tcMar>
              <w:top w:w="50" w:type="dxa"/>
              <w:left w:w="100" w:type="dxa"/>
            </w:tcMar>
            <w:vAlign w:val="center"/>
          </w:tcPr>
          <w:p w:rsidR="00C35B23" w:rsidRDefault="00C35B23" w:rsidP="00C35B23">
            <w:pPr>
              <w:spacing w:after="0"/>
              <w:ind w:left="135"/>
              <w:jc w:val="center"/>
            </w:pPr>
          </w:p>
        </w:tc>
        <w:tc>
          <w:tcPr>
            <w:tcW w:w="1189" w:type="dxa"/>
            <w:tcMar>
              <w:top w:w="50" w:type="dxa"/>
              <w:left w:w="100" w:type="dxa"/>
            </w:tcMar>
            <w:vAlign w:val="center"/>
          </w:tcPr>
          <w:p w:rsidR="00C35B23" w:rsidRDefault="00C35B23" w:rsidP="00C35B23">
            <w:pPr>
              <w:spacing w:after="0"/>
              <w:ind w:left="135"/>
            </w:pPr>
          </w:p>
        </w:tc>
        <w:tc>
          <w:tcPr>
            <w:tcW w:w="2021"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Библиотека ЦОК </w:t>
            </w:r>
            <w:hyperlink r:id="rId732">
              <w:r>
                <w:rPr>
                  <w:rFonts w:ascii="Times New Roman" w:hAnsi="Times New Roman"/>
                  <w:color w:val="0000FF"/>
                  <w:u w:val="single"/>
                </w:rPr>
                <w:t>https</w:t>
              </w:r>
              <w:r w:rsidRPr="00CC69F6">
                <w:rPr>
                  <w:rFonts w:ascii="Times New Roman" w:hAnsi="Times New Roman"/>
                  <w:color w:val="0000FF"/>
                  <w:u w:val="single"/>
                </w:rPr>
                <w:t>://</w:t>
              </w:r>
              <w:r>
                <w:rPr>
                  <w:rFonts w:ascii="Times New Roman" w:hAnsi="Times New Roman"/>
                  <w:color w:val="0000FF"/>
                  <w:u w:val="single"/>
                </w:rPr>
                <w:t>m</w:t>
              </w:r>
              <w:r w:rsidRPr="00CC69F6">
                <w:rPr>
                  <w:rFonts w:ascii="Times New Roman" w:hAnsi="Times New Roman"/>
                  <w:color w:val="0000FF"/>
                  <w:u w:val="single"/>
                </w:rPr>
                <w:t>.</w:t>
              </w:r>
              <w:r>
                <w:rPr>
                  <w:rFonts w:ascii="Times New Roman" w:hAnsi="Times New Roman"/>
                  <w:color w:val="0000FF"/>
                  <w:u w:val="single"/>
                </w:rPr>
                <w:t>edsoo</w:t>
              </w:r>
              <w:r w:rsidRPr="00CC69F6">
                <w:rPr>
                  <w:rFonts w:ascii="Times New Roman" w:hAnsi="Times New Roman"/>
                  <w:color w:val="0000FF"/>
                  <w:u w:val="single"/>
                </w:rPr>
                <w:t>.</w:t>
              </w:r>
              <w:r>
                <w:rPr>
                  <w:rFonts w:ascii="Times New Roman" w:hAnsi="Times New Roman"/>
                  <w:color w:val="0000FF"/>
                  <w:u w:val="single"/>
                </w:rPr>
                <w:t>ru</w:t>
              </w:r>
              <w:r w:rsidRPr="00CC69F6">
                <w:rPr>
                  <w:rFonts w:ascii="Times New Roman" w:hAnsi="Times New Roman"/>
                  <w:color w:val="0000FF"/>
                  <w:u w:val="single"/>
                </w:rPr>
                <w:t>/</w:t>
              </w:r>
              <w:r>
                <w:rPr>
                  <w:rFonts w:ascii="Times New Roman" w:hAnsi="Times New Roman"/>
                  <w:color w:val="0000FF"/>
                  <w:u w:val="single"/>
                </w:rPr>
                <w:t>bf</w:t>
              </w:r>
              <w:r w:rsidRPr="00CC69F6">
                <w:rPr>
                  <w:rFonts w:ascii="Times New Roman" w:hAnsi="Times New Roman"/>
                  <w:color w:val="0000FF"/>
                  <w:u w:val="single"/>
                </w:rPr>
                <w:t>78</w:t>
              </w:r>
              <w:r>
                <w:rPr>
                  <w:rFonts w:ascii="Times New Roman" w:hAnsi="Times New Roman"/>
                  <w:color w:val="0000FF"/>
                  <w:u w:val="single"/>
                </w:rPr>
                <w:t>aad</w:t>
              </w:r>
              <w:r w:rsidRPr="00CC69F6">
                <w:rPr>
                  <w:rFonts w:ascii="Times New Roman" w:hAnsi="Times New Roman"/>
                  <w:color w:val="0000FF"/>
                  <w:u w:val="single"/>
                </w:rPr>
                <w:t>6</w:t>
              </w:r>
            </w:hyperlink>
          </w:p>
        </w:tc>
      </w:tr>
      <w:tr w:rsidR="00C35B23" w:rsidRPr="003F7B4D" w:rsidTr="00C35B23">
        <w:trPr>
          <w:trHeight w:val="144"/>
          <w:tblCellSpacing w:w="20" w:type="nil"/>
        </w:trPr>
        <w:tc>
          <w:tcPr>
            <w:tcW w:w="400" w:type="dxa"/>
            <w:tcMar>
              <w:top w:w="50" w:type="dxa"/>
              <w:left w:w="100" w:type="dxa"/>
            </w:tcMar>
            <w:vAlign w:val="center"/>
          </w:tcPr>
          <w:p w:rsidR="00C35B23" w:rsidRDefault="00C35B23" w:rsidP="00C35B23">
            <w:pPr>
              <w:spacing w:after="0"/>
            </w:pPr>
            <w:r>
              <w:rPr>
                <w:rFonts w:ascii="Times New Roman" w:hAnsi="Times New Roman"/>
                <w:color w:val="000000"/>
                <w:sz w:val="24"/>
              </w:rPr>
              <w:t>11</w:t>
            </w:r>
          </w:p>
        </w:tc>
        <w:tc>
          <w:tcPr>
            <w:tcW w:w="2816"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Дисперсии геометрического и биномиального распределения</w:t>
            </w:r>
          </w:p>
        </w:tc>
        <w:tc>
          <w:tcPr>
            <w:tcW w:w="869" w:type="dxa"/>
            <w:tcMar>
              <w:top w:w="50" w:type="dxa"/>
              <w:left w:w="100" w:type="dxa"/>
            </w:tcMar>
            <w:vAlign w:val="center"/>
          </w:tcPr>
          <w:p w:rsidR="00C35B23" w:rsidRDefault="00C35B23" w:rsidP="00C35B23">
            <w:pPr>
              <w:spacing w:after="0"/>
              <w:ind w:left="135"/>
              <w:jc w:val="center"/>
            </w:pPr>
            <w:r w:rsidRPr="00CC69F6">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35B23" w:rsidRDefault="00C35B23" w:rsidP="00C35B23">
            <w:pPr>
              <w:spacing w:after="0"/>
              <w:ind w:left="135"/>
              <w:jc w:val="center"/>
            </w:pPr>
          </w:p>
        </w:tc>
        <w:tc>
          <w:tcPr>
            <w:tcW w:w="1669" w:type="dxa"/>
            <w:tcMar>
              <w:top w:w="50" w:type="dxa"/>
              <w:left w:w="100" w:type="dxa"/>
            </w:tcMar>
            <w:vAlign w:val="center"/>
          </w:tcPr>
          <w:p w:rsidR="00C35B23" w:rsidRPr="0064044E" w:rsidRDefault="00C35B23" w:rsidP="00C35B23">
            <w:pPr>
              <w:spacing w:after="0"/>
              <w:ind w:left="135"/>
              <w:jc w:val="center"/>
            </w:pPr>
          </w:p>
        </w:tc>
        <w:tc>
          <w:tcPr>
            <w:tcW w:w="1189" w:type="dxa"/>
            <w:tcMar>
              <w:top w:w="50" w:type="dxa"/>
              <w:left w:w="100" w:type="dxa"/>
            </w:tcMar>
            <w:vAlign w:val="center"/>
          </w:tcPr>
          <w:p w:rsidR="00C35B23" w:rsidRDefault="00C35B23" w:rsidP="00C35B23">
            <w:pPr>
              <w:spacing w:after="0"/>
              <w:ind w:left="135"/>
            </w:pPr>
          </w:p>
        </w:tc>
        <w:tc>
          <w:tcPr>
            <w:tcW w:w="2021"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Библиотека ЦОК </w:t>
            </w:r>
            <w:hyperlink r:id="rId733">
              <w:r>
                <w:rPr>
                  <w:rFonts w:ascii="Times New Roman" w:hAnsi="Times New Roman"/>
                  <w:color w:val="0000FF"/>
                  <w:u w:val="single"/>
                </w:rPr>
                <w:t>https</w:t>
              </w:r>
              <w:r w:rsidRPr="00CC69F6">
                <w:rPr>
                  <w:rFonts w:ascii="Times New Roman" w:hAnsi="Times New Roman"/>
                  <w:color w:val="0000FF"/>
                  <w:u w:val="single"/>
                </w:rPr>
                <w:t>://</w:t>
              </w:r>
              <w:r>
                <w:rPr>
                  <w:rFonts w:ascii="Times New Roman" w:hAnsi="Times New Roman"/>
                  <w:color w:val="0000FF"/>
                  <w:u w:val="single"/>
                </w:rPr>
                <w:t>m</w:t>
              </w:r>
              <w:r w:rsidRPr="00CC69F6">
                <w:rPr>
                  <w:rFonts w:ascii="Times New Roman" w:hAnsi="Times New Roman"/>
                  <w:color w:val="0000FF"/>
                  <w:u w:val="single"/>
                </w:rPr>
                <w:t>.</w:t>
              </w:r>
              <w:r>
                <w:rPr>
                  <w:rFonts w:ascii="Times New Roman" w:hAnsi="Times New Roman"/>
                  <w:color w:val="0000FF"/>
                  <w:u w:val="single"/>
                </w:rPr>
                <w:t>edsoo</w:t>
              </w:r>
              <w:r w:rsidRPr="00CC69F6">
                <w:rPr>
                  <w:rFonts w:ascii="Times New Roman" w:hAnsi="Times New Roman"/>
                  <w:color w:val="0000FF"/>
                  <w:u w:val="single"/>
                </w:rPr>
                <w:t>.</w:t>
              </w:r>
              <w:r>
                <w:rPr>
                  <w:rFonts w:ascii="Times New Roman" w:hAnsi="Times New Roman"/>
                  <w:color w:val="0000FF"/>
                  <w:u w:val="single"/>
                </w:rPr>
                <w:t>ru</w:t>
              </w:r>
              <w:r w:rsidRPr="00CC69F6">
                <w:rPr>
                  <w:rFonts w:ascii="Times New Roman" w:hAnsi="Times New Roman"/>
                  <w:color w:val="0000FF"/>
                  <w:u w:val="single"/>
                </w:rPr>
                <w:t>/4</w:t>
              </w:r>
              <w:r>
                <w:rPr>
                  <w:rFonts w:ascii="Times New Roman" w:hAnsi="Times New Roman"/>
                  <w:color w:val="0000FF"/>
                  <w:u w:val="single"/>
                </w:rPr>
                <w:t>b</w:t>
              </w:r>
              <w:r w:rsidRPr="00CC69F6">
                <w:rPr>
                  <w:rFonts w:ascii="Times New Roman" w:hAnsi="Times New Roman"/>
                  <w:color w:val="0000FF"/>
                  <w:u w:val="single"/>
                </w:rPr>
                <w:t>5</w:t>
              </w:r>
              <w:r>
                <w:rPr>
                  <w:rFonts w:ascii="Times New Roman" w:hAnsi="Times New Roman"/>
                  <w:color w:val="0000FF"/>
                  <w:u w:val="single"/>
                </w:rPr>
                <w:t>a</w:t>
              </w:r>
              <w:r w:rsidRPr="00CC69F6">
                <w:rPr>
                  <w:rFonts w:ascii="Times New Roman" w:hAnsi="Times New Roman"/>
                  <w:color w:val="0000FF"/>
                  <w:u w:val="single"/>
                </w:rPr>
                <w:t>495</w:t>
              </w:r>
              <w:r>
                <w:rPr>
                  <w:rFonts w:ascii="Times New Roman" w:hAnsi="Times New Roman"/>
                  <w:color w:val="0000FF"/>
                  <w:u w:val="single"/>
                </w:rPr>
                <w:t>e</w:t>
              </w:r>
            </w:hyperlink>
          </w:p>
        </w:tc>
      </w:tr>
      <w:tr w:rsidR="00C35B23" w:rsidRPr="003F7B4D" w:rsidTr="00C35B23">
        <w:trPr>
          <w:trHeight w:val="144"/>
          <w:tblCellSpacing w:w="20" w:type="nil"/>
        </w:trPr>
        <w:tc>
          <w:tcPr>
            <w:tcW w:w="400" w:type="dxa"/>
            <w:tcMar>
              <w:top w:w="50" w:type="dxa"/>
              <w:left w:w="100" w:type="dxa"/>
            </w:tcMar>
            <w:vAlign w:val="center"/>
          </w:tcPr>
          <w:p w:rsidR="00C35B23" w:rsidRDefault="00C35B23" w:rsidP="00C35B23">
            <w:pPr>
              <w:spacing w:after="0"/>
            </w:pPr>
            <w:r>
              <w:rPr>
                <w:rFonts w:ascii="Times New Roman" w:hAnsi="Times New Roman"/>
                <w:color w:val="000000"/>
                <w:sz w:val="24"/>
              </w:rPr>
              <w:t>12</w:t>
            </w:r>
          </w:p>
        </w:tc>
        <w:tc>
          <w:tcPr>
            <w:tcW w:w="2816"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Практическая работа с использованием электронных таблиц</w:t>
            </w:r>
          </w:p>
        </w:tc>
        <w:tc>
          <w:tcPr>
            <w:tcW w:w="869" w:type="dxa"/>
            <w:tcMar>
              <w:top w:w="50" w:type="dxa"/>
              <w:left w:w="100" w:type="dxa"/>
            </w:tcMar>
            <w:vAlign w:val="center"/>
          </w:tcPr>
          <w:p w:rsidR="00C35B23" w:rsidRDefault="00C35B23" w:rsidP="00C35B23">
            <w:pPr>
              <w:spacing w:after="0"/>
              <w:ind w:left="135"/>
              <w:jc w:val="center"/>
            </w:pPr>
            <w:r w:rsidRPr="00CC69F6">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35B23" w:rsidRDefault="00C35B23" w:rsidP="00C35B23">
            <w:pPr>
              <w:spacing w:after="0"/>
              <w:ind w:left="135"/>
              <w:jc w:val="center"/>
            </w:pPr>
          </w:p>
        </w:tc>
        <w:tc>
          <w:tcPr>
            <w:tcW w:w="1669"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35B23" w:rsidRDefault="00C35B23" w:rsidP="00C35B23">
            <w:pPr>
              <w:spacing w:after="0"/>
              <w:ind w:left="135"/>
            </w:pPr>
          </w:p>
        </w:tc>
        <w:tc>
          <w:tcPr>
            <w:tcW w:w="2021"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Библиотека ЦОК </w:t>
            </w:r>
            <w:hyperlink r:id="rId734">
              <w:r>
                <w:rPr>
                  <w:rFonts w:ascii="Times New Roman" w:hAnsi="Times New Roman"/>
                  <w:color w:val="0000FF"/>
                  <w:u w:val="single"/>
                </w:rPr>
                <w:t>https</w:t>
              </w:r>
              <w:r w:rsidRPr="00CC69F6">
                <w:rPr>
                  <w:rFonts w:ascii="Times New Roman" w:hAnsi="Times New Roman"/>
                  <w:color w:val="0000FF"/>
                  <w:u w:val="single"/>
                </w:rPr>
                <w:t>://</w:t>
              </w:r>
              <w:r>
                <w:rPr>
                  <w:rFonts w:ascii="Times New Roman" w:hAnsi="Times New Roman"/>
                  <w:color w:val="0000FF"/>
                  <w:u w:val="single"/>
                </w:rPr>
                <w:t>m</w:t>
              </w:r>
              <w:r w:rsidRPr="00CC69F6">
                <w:rPr>
                  <w:rFonts w:ascii="Times New Roman" w:hAnsi="Times New Roman"/>
                  <w:color w:val="0000FF"/>
                  <w:u w:val="single"/>
                </w:rPr>
                <w:t>.</w:t>
              </w:r>
              <w:r>
                <w:rPr>
                  <w:rFonts w:ascii="Times New Roman" w:hAnsi="Times New Roman"/>
                  <w:color w:val="0000FF"/>
                  <w:u w:val="single"/>
                </w:rPr>
                <w:t>edsoo</w:t>
              </w:r>
              <w:r w:rsidRPr="00CC69F6">
                <w:rPr>
                  <w:rFonts w:ascii="Times New Roman" w:hAnsi="Times New Roman"/>
                  <w:color w:val="0000FF"/>
                  <w:u w:val="single"/>
                </w:rPr>
                <w:t>.</w:t>
              </w:r>
              <w:r>
                <w:rPr>
                  <w:rFonts w:ascii="Times New Roman" w:hAnsi="Times New Roman"/>
                  <w:color w:val="0000FF"/>
                  <w:u w:val="single"/>
                </w:rPr>
                <w:t>ru</w:t>
              </w:r>
              <w:r w:rsidRPr="00CC69F6">
                <w:rPr>
                  <w:rFonts w:ascii="Times New Roman" w:hAnsi="Times New Roman"/>
                  <w:color w:val="0000FF"/>
                  <w:u w:val="single"/>
                </w:rPr>
                <w:t>/</w:t>
              </w:r>
              <w:r>
                <w:rPr>
                  <w:rFonts w:ascii="Times New Roman" w:hAnsi="Times New Roman"/>
                  <w:color w:val="0000FF"/>
                  <w:u w:val="single"/>
                </w:rPr>
                <w:t>a</w:t>
              </w:r>
              <w:r w:rsidRPr="00CC69F6">
                <w:rPr>
                  <w:rFonts w:ascii="Times New Roman" w:hAnsi="Times New Roman"/>
                  <w:color w:val="0000FF"/>
                  <w:u w:val="single"/>
                </w:rPr>
                <w:t>53</w:t>
              </w:r>
              <w:r>
                <w:rPr>
                  <w:rFonts w:ascii="Times New Roman" w:hAnsi="Times New Roman"/>
                  <w:color w:val="0000FF"/>
                  <w:u w:val="single"/>
                </w:rPr>
                <w:t>cd</w:t>
              </w:r>
              <w:r w:rsidRPr="00CC69F6">
                <w:rPr>
                  <w:rFonts w:ascii="Times New Roman" w:hAnsi="Times New Roman"/>
                  <w:color w:val="0000FF"/>
                  <w:u w:val="single"/>
                </w:rPr>
                <w:t>884</w:t>
              </w:r>
            </w:hyperlink>
          </w:p>
        </w:tc>
      </w:tr>
      <w:tr w:rsidR="00C35B23" w:rsidRPr="003F7B4D" w:rsidTr="00C35B23">
        <w:trPr>
          <w:trHeight w:val="144"/>
          <w:tblCellSpacing w:w="20" w:type="nil"/>
        </w:trPr>
        <w:tc>
          <w:tcPr>
            <w:tcW w:w="400" w:type="dxa"/>
            <w:tcMar>
              <w:top w:w="50" w:type="dxa"/>
              <w:left w:w="100" w:type="dxa"/>
            </w:tcMar>
            <w:vAlign w:val="center"/>
          </w:tcPr>
          <w:p w:rsidR="00C35B23" w:rsidRDefault="00C35B23" w:rsidP="00C35B23">
            <w:pPr>
              <w:spacing w:after="0"/>
            </w:pPr>
            <w:r>
              <w:rPr>
                <w:rFonts w:ascii="Times New Roman" w:hAnsi="Times New Roman"/>
                <w:color w:val="000000"/>
                <w:sz w:val="24"/>
              </w:rPr>
              <w:t>13</w:t>
            </w:r>
          </w:p>
        </w:tc>
        <w:tc>
          <w:tcPr>
            <w:tcW w:w="2816"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Закон больших чисел. Выборочный метод исследований</w:t>
            </w:r>
          </w:p>
        </w:tc>
        <w:tc>
          <w:tcPr>
            <w:tcW w:w="869" w:type="dxa"/>
            <w:tcMar>
              <w:top w:w="50" w:type="dxa"/>
              <w:left w:w="100" w:type="dxa"/>
            </w:tcMar>
            <w:vAlign w:val="center"/>
          </w:tcPr>
          <w:p w:rsidR="00C35B23" w:rsidRDefault="00C35B23" w:rsidP="00C35B23">
            <w:pPr>
              <w:spacing w:after="0"/>
              <w:ind w:left="135"/>
              <w:jc w:val="center"/>
            </w:pPr>
            <w:r w:rsidRPr="00CC69F6">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35B23" w:rsidRDefault="00C35B23" w:rsidP="00C35B23">
            <w:pPr>
              <w:spacing w:after="0"/>
              <w:ind w:left="135"/>
              <w:jc w:val="center"/>
            </w:pPr>
          </w:p>
        </w:tc>
        <w:tc>
          <w:tcPr>
            <w:tcW w:w="1669" w:type="dxa"/>
            <w:tcMar>
              <w:top w:w="50" w:type="dxa"/>
              <w:left w:w="100" w:type="dxa"/>
            </w:tcMar>
            <w:vAlign w:val="center"/>
          </w:tcPr>
          <w:p w:rsidR="00C35B23" w:rsidRDefault="00C35B23" w:rsidP="00C35B23">
            <w:pPr>
              <w:spacing w:after="0"/>
              <w:ind w:left="135"/>
              <w:jc w:val="center"/>
            </w:pPr>
          </w:p>
        </w:tc>
        <w:tc>
          <w:tcPr>
            <w:tcW w:w="1189" w:type="dxa"/>
            <w:tcMar>
              <w:top w:w="50" w:type="dxa"/>
              <w:left w:w="100" w:type="dxa"/>
            </w:tcMar>
            <w:vAlign w:val="center"/>
          </w:tcPr>
          <w:p w:rsidR="00C35B23" w:rsidRDefault="00C35B23" w:rsidP="00C35B23">
            <w:pPr>
              <w:spacing w:after="0"/>
              <w:ind w:left="135"/>
            </w:pPr>
          </w:p>
        </w:tc>
        <w:tc>
          <w:tcPr>
            <w:tcW w:w="2021"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Библиотека ЦОК </w:t>
            </w:r>
            <w:hyperlink r:id="rId735">
              <w:r>
                <w:rPr>
                  <w:rFonts w:ascii="Times New Roman" w:hAnsi="Times New Roman"/>
                  <w:color w:val="0000FF"/>
                  <w:u w:val="single"/>
                </w:rPr>
                <w:t>https</w:t>
              </w:r>
              <w:r w:rsidRPr="00CC69F6">
                <w:rPr>
                  <w:rFonts w:ascii="Times New Roman" w:hAnsi="Times New Roman"/>
                  <w:color w:val="0000FF"/>
                  <w:u w:val="single"/>
                </w:rPr>
                <w:t>://</w:t>
              </w:r>
              <w:r>
                <w:rPr>
                  <w:rFonts w:ascii="Times New Roman" w:hAnsi="Times New Roman"/>
                  <w:color w:val="0000FF"/>
                  <w:u w:val="single"/>
                </w:rPr>
                <w:t>m</w:t>
              </w:r>
              <w:r w:rsidRPr="00CC69F6">
                <w:rPr>
                  <w:rFonts w:ascii="Times New Roman" w:hAnsi="Times New Roman"/>
                  <w:color w:val="0000FF"/>
                  <w:u w:val="single"/>
                </w:rPr>
                <w:t>.</w:t>
              </w:r>
              <w:r>
                <w:rPr>
                  <w:rFonts w:ascii="Times New Roman" w:hAnsi="Times New Roman"/>
                  <w:color w:val="0000FF"/>
                  <w:u w:val="single"/>
                </w:rPr>
                <w:t>edsoo</w:t>
              </w:r>
              <w:r w:rsidRPr="00CC69F6">
                <w:rPr>
                  <w:rFonts w:ascii="Times New Roman" w:hAnsi="Times New Roman"/>
                  <w:color w:val="0000FF"/>
                  <w:u w:val="single"/>
                </w:rPr>
                <w:t>.</w:t>
              </w:r>
              <w:r>
                <w:rPr>
                  <w:rFonts w:ascii="Times New Roman" w:hAnsi="Times New Roman"/>
                  <w:color w:val="0000FF"/>
                  <w:u w:val="single"/>
                </w:rPr>
                <w:t>ru</w:t>
              </w:r>
              <w:r w:rsidRPr="00CC69F6">
                <w:rPr>
                  <w:rFonts w:ascii="Times New Roman" w:hAnsi="Times New Roman"/>
                  <w:color w:val="0000FF"/>
                  <w:u w:val="single"/>
                </w:rPr>
                <w:t>/94</w:t>
              </w:r>
              <w:r>
                <w:rPr>
                  <w:rFonts w:ascii="Times New Roman" w:hAnsi="Times New Roman"/>
                  <w:color w:val="0000FF"/>
                  <w:u w:val="single"/>
                </w:rPr>
                <w:t>ddc</w:t>
              </w:r>
              <w:r w:rsidRPr="00CC69F6">
                <w:rPr>
                  <w:rFonts w:ascii="Times New Roman" w:hAnsi="Times New Roman"/>
                  <w:color w:val="0000FF"/>
                  <w:u w:val="single"/>
                </w:rPr>
                <w:t>34</w:t>
              </w:r>
              <w:r>
                <w:rPr>
                  <w:rFonts w:ascii="Times New Roman" w:hAnsi="Times New Roman"/>
                  <w:color w:val="0000FF"/>
                  <w:u w:val="single"/>
                </w:rPr>
                <w:t>a</w:t>
              </w:r>
            </w:hyperlink>
          </w:p>
        </w:tc>
      </w:tr>
      <w:tr w:rsidR="00C35B23" w:rsidRPr="003F7B4D" w:rsidTr="00C35B23">
        <w:trPr>
          <w:trHeight w:val="144"/>
          <w:tblCellSpacing w:w="20" w:type="nil"/>
        </w:trPr>
        <w:tc>
          <w:tcPr>
            <w:tcW w:w="400" w:type="dxa"/>
            <w:tcMar>
              <w:top w:w="50" w:type="dxa"/>
              <w:left w:w="100" w:type="dxa"/>
            </w:tcMar>
            <w:vAlign w:val="center"/>
          </w:tcPr>
          <w:p w:rsidR="00C35B23" w:rsidRDefault="00C35B23" w:rsidP="00C35B23">
            <w:pPr>
              <w:spacing w:after="0"/>
            </w:pPr>
            <w:r>
              <w:rPr>
                <w:rFonts w:ascii="Times New Roman" w:hAnsi="Times New Roman"/>
                <w:color w:val="000000"/>
                <w:sz w:val="24"/>
              </w:rPr>
              <w:t>14</w:t>
            </w:r>
          </w:p>
        </w:tc>
        <w:tc>
          <w:tcPr>
            <w:tcW w:w="2816"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Закон больших чисел. Выборочный метод исследований</w:t>
            </w:r>
          </w:p>
        </w:tc>
        <w:tc>
          <w:tcPr>
            <w:tcW w:w="869" w:type="dxa"/>
            <w:tcMar>
              <w:top w:w="50" w:type="dxa"/>
              <w:left w:w="100" w:type="dxa"/>
            </w:tcMar>
            <w:vAlign w:val="center"/>
          </w:tcPr>
          <w:p w:rsidR="00C35B23" w:rsidRDefault="00C35B23" w:rsidP="00C35B23">
            <w:pPr>
              <w:spacing w:after="0"/>
              <w:ind w:left="135"/>
              <w:jc w:val="center"/>
            </w:pPr>
            <w:r w:rsidRPr="00CC69F6">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35B23" w:rsidRDefault="00C35B23" w:rsidP="00C35B23">
            <w:pPr>
              <w:spacing w:after="0"/>
              <w:ind w:left="135"/>
              <w:jc w:val="center"/>
            </w:pPr>
          </w:p>
        </w:tc>
        <w:tc>
          <w:tcPr>
            <w:tcW w:w="1669" w:type="dxa"/>
            <w:tcMar>
              <w:top w:w="50" w:type="dxa"/>
              <w:left w:w="100" w:type="dxa"/>
            </w:tcMar>
            <w:vAlign w:val="center"/>
          </w:tcPr>
          <w:p w:rsidR="00C35B23" w:rsidRDefault="00C35B23" w:rsidP="00C35B23">
            <w:pPr>
              <w:spacing w:after="0"/>
              <w:ind w:left="135"/>
              <w:jc w:val="center"/>
            </w:pPr>
          </w:p>
        </w:tc>
        <w:tc>
          <w:tcPr>
            <w:tcW w:w="1189" w:type="dxa"/>
            <w:tcMar>
              <w:top w:w="50" w:type="dxa"/>
              <w:left w:w="100" w:type="dxa"/>
            </w:tcMar>
            <w:vAlign w:val="center"/>
          </w:tcPr>
          <w:p w:rsidR="00C35B23" w:rsidRDefault="00C35B23" w:rsidP="00C35B23">
            <w:pPr>
              <w:spacing w:after="0"/>
              <w:ind w:left="135"/>
            </w:pPr>
          </w:p>
        </w:tc>
        <w:tc>
          <w:tcPr>
            <w:tcW w:w="2021"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Библиотека ЦОК </w:t>
            </w:r>
            <w:hyperlink r:id="rId736">
              <w:r>
                <w:rPr>
                  <w:rFonts w:ascii="Times New Roman" w:hAnsi="Times New Roman"/>
                  <w:color w:val="0000FF"/>
                  <w:u w:val="single"/>
                </w:rPr>
                <w:t>https</w:t>
              </w:r>
              <w:r w:rsidRPr="00CC69F6">
                <w:rPr>
                  <w:rFonts w:ascii="Times New Roman" w:hAnsi="Times New Roman"/>
                  <w:color w:val="0000FF"/>
                  <w:u w:val="single"/>
                </w:rPr>
                <w:t>://</w:t>
              </w:r>
              <w:r>
                <w:rPr>
                  <w:rFonts w:ascii="Times New Roman" w:hAnsi="Times New Roman"/>
                  <w:color w:val="0000FF"/>
                  <w:u w:val="single"/>
                </w:rPr>
                <w:t>m</w:t>
              </w:r>
              <w:r w:rsidRPr="00CC69F6">
                <w:rPr>
                  <w:rFonts w:ascii="Times New Roman" w:hAnsi="Times New Roman"/>
                  <w:color w:val="0000FF"/>
                  <w:u w:val="single"/>
                </w:rPr>
                <w:t>.</w:t>
              </w:r>
              <w:r>
                <w:rPr>
                  <w:rFonts w:ascii="Times New Roman" w:hAnsi="Times New Roman"/>
                  <w:color w:val="0000FF"/>
                  <w:u w:val="single"/>
                </w:rPr>
                <w:t>edsoo</w:t>
              </w:r>
              <w:r w:rsidRPr="00CC69F6">
                <w:rPr>
                  <w:rFonts w:ascii="Times New Roman" w:hAnsi="Times New Roman"/>
                  <w:color w:val="0000FF"/>
                  <w:u w:val="single"/>
                </w:rPr>
                <w:t>.</w:t>
              </w:r>
              <w:r>
                <w:rPr>
                  <w:rFonts w:ascii="Times New Roman" w:hAnsi="Times New Roman"/>
                  <w:color w:val="0000FF"/>
                  <w:u w:val="single"/>
                </w:rPr>
                <w:t>ru</w:t>
              </w:r>
              <w:r w:rsidRPr="00CC69F6">
                <w:rPr>
                  <w:rFonts w:ascii="Times New Roman" w:hAnsi="Times New Roman"/>
                  <w:color w:val="0000FF"/>
                  <w:u w:val="single"/>
                </w:rPr>
                <w:t>/</w:t>
              </w:r>
              <w:r>
                <w:rPr>
                  <w:rFonts w:ascii="Times New Roman" w:hAnsi="Times New Roman"/>
                  <w:color w:val="0000FF"/>
                  <w:u w:val="single"/>
                </w:rPr>
                <w:t>cf</w:t>
              </w:r>
              <w:r w:rsidRPr="00CC69F6">
                <w:rPr>
                  <w:rFonts w:ascii="Times New Roman" w:hAnsi="Times New Roman"/>
                  <w:color w:val="0000FF"/>
                  <w:u w:val="single"/>
                </w:rPr>
                <w:t>23</w:t>
              </w:r>
              <w:r>
                <w:rPr>
                  <w:rFonts w:ascii="Times New Roman" w:hAnsi="Times New Roman"/>
                  <w:color w:val="0000FF"/>
                  <w:u w:val="single"/>
                </w:rPr>
                <w:t>b</w:t>
              </w:r>
              <w:r w:rsidRPr="00CC69F6">
                <w:rPr>
                  <w:rFonts w:ascii="Times New Roman" w:hAnsi="Times New Roman"/>
                  <w:color w:val="0000FF"/>
                  <w:u w:val="single"/>
                </w:rPr>
                <w:t>369</w:t>
              </w:r>
            </w:hyperlink>
          </w:p>
        </w:tc>
      </w:tr>
      <w:tr w:rsidR="00C35B23" w:rsidRPr="003F7B4D" w:rsidTr="00C35B23">
        <w:trPr>
          <w:trHeight w:val="144"/>
          <w:tblCellSpacing w:w="20" w:type="nil"/>
        </w:trPr>
        <w:tc>
          <w:tcPr>
            <w:tcW w:w="400" w:type="dxa"/>
            <w:tcMar>
              <w:top w:w="50" w:type="dxa"/>
              <w:left w:w="100" w:type="dxa"/>
            </w:tcMar>
            <w:vAlign w:val="center"/>
          </w:tcPr>
          <w:p w:rsidR="00C35B23" w:rsidRDefault="00C35B23" w:rsidP="00C35B23">
            <w:pPr>
              <w:spacing w:after="0"/>
            </w:pPr>
            <w:r>
              <w:rPr>
                <w:rFonts w:ascii="Times New Roman" w:hAnsi="Times New Roman"/>
                <w:color w:val="000000"/>
                <w:sz w:val="24"/>
              </w:rPr>
              <w:t>15</w:t>
            </w:r>
          </w:p>
        </w:tc>
        <w:tc>
          <w:tcPr>
            <w:tcW w:w="2816"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Практическая работа с использованием электронных таблиц</w:t>
            </w:r>
          </w:p>
        </w:tc>
        <w:tc>
          <w:tcPr>
            <w:tcW w:w="869" w:type="dxa"/>
            <w:tcMar>
              <w:top w:w="50" w:type="dxa"/>
              <w:left w:w="100" w:type="dxa"/>
            </w:tcMar>
            <w:vAlign w:val="center"/>
          </w:tcPr>
          <w:p w:rsidR="00C35B23" w:rsidRDefault="00C35B23" w:rsidP="00C35B23">
            <w:pPr>
              <w:spacing w:after="0"/>
              <w:ind w:left="135"/>
              <w:jc w:val="center"/>
            </w:pPr>
            <w:r w:rsidRPr="00CC69F6">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35B23" w:rsidRDefault="00C35B23" w:rsidP="00C35B23">
            <w:pPr>
              <w:spacing w:after="0"/>
              <w:ind w:left="135"/>
              <w:jc w:val="center"/>
            </w:pPr>
          </w:p>
        </w:tc>
        <w:tc>
          <w:tcPr>
            <w:tcW w:w="1669"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35B23" w:rsidRDefault="00C35B23" w:rsidP="00C35B23">
            <w:pPr>
              <w:spacing w:after="0"/>
              <w:ind w:left="135"/>
            </w:pPr>
          </w:p>
        </w:tc>
        <w:tc>
          <w:tcPr>
            <w:tcW w:w="2021"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Библиотека ЦОК </w:t>
            </w:r>
            <w:hyperlink r:id="rId737">
              <w:r>
                <w:rPr>
                  <w:rFonts w:ascii="Times New Roman" w:hAnsi="Times New Roman"/>
                  <w:color w:val="0000FF"/>
                  <w:u w:val="single"/>
                </w:rPr>
                <w:t>https</w:t>
              </w:r>
              <w:r w:rsidRPr="00CC69F6">
                <w:rPr>
                  <w:rFonts w:ascii="Times New Roman" w:hAnsi="Times New Roman"/>
                  <w:color w:val="0000FF"/>
                  <w:u w:val="single"/>
                </w:rPr>
                <w:t>://</w:t>
              </w:r>
              <w:r>
                <w:rPr>
                  <w:rFonts w:ascii="Times New Roman" w:hAnsi="Times New Roman"/>
                  <w:color w:val="0000FF"/>
                  <w:u w:val="single"/>
                </w:rPr>
                <w:t>m</w:t>
              </w:r>
              <w:r w:rsidRPr="00CC69F6">
                <w:rPr>
                  <w:rFonts w:ascii="Times New Roman" w:hAnsi="Times New Roman"/>
                  <w:color w:val="0000FF"/>
                  <w:u w:val="single"/>
                </w:rPr>
                <w:t>.</w:t>
              </w:r>
              <w:r>
                <w:rPr>
                  <w:rFonts w:ascii="Times New Roman" w:hAnsi="Times New Roman"/>
                  <w:color w:val="0000FF"/>
                  <w:u w:val="single"/>
                </w:rPr>
                <w:t>edsoo</w:t>
              </w:r>
              <w:r w:rsidRPr="00CC69F6">
                <w:rPr>
                  <w:rFonts w:ascii="Times New Roman" w:hAnsi="Times New Roman"/>
                  <w:color w:val="0000FF"/>
                  <w:u w:val="single"/>
                </w:rPr>
                <w:t>.</w:t>
              </w:r>
              <w:r>
                <w:rPr>
                  <w:rFonts w:ascii="Times New Roman" w:hAnsi="Times New Roman"/>
                  <w:color w:val="0000FF"/>
                  <w:u w:val="single"/>
                </w:rPr>
                <w:t>ru</w:t>
              </w:r>
              <w:r w:rsidRPr="00CC69F6">
                <w:rPr>
                  <w:rFonts w:ascii="Times New Roman" w:hAnsi="Times New Roman"/>
                  <w:color w:val="0000FF"/>
                  <w:u w:val="single"/>
                </w:rPr>
                <w:t>/6</w:t>
              </w:r>
              <w:r>
                <w:rPr>
                  <w:rFonts w:ascii="Times New Roman" w:hAnsi="Times New Roman"/>
                  <w:color w:val="0000FF"/>
                  <w:u w:val="single"/>
                </w:rPr>
                <w:t>c</w:t>
              </w:r>
              <w:r w:rsidRPr="00CC69F6">
                <w:rPr>
                  <w:rFonts w:ascii="Times New Roman" w:hAnsi="Times New Roman"/>
                  <w:color w:val="0000FF"/>
                  <w:u w:val="single"/>
                </w:rPr>
                <w:t>1</w:t>
              </w:r>
              <w:r>
                <w:rPr>
                  <w:rFonts w:ascii="Times New Roman" w:hAnsi="Times New Roman"/>
                  <w:color w:val="0000FF"/>
                  <w:u w:val="single"/>
                </w:rPr>
                <w:t>d</w:t>
              </w:r>
              <w:r w:rsidRPr="00CC69F6">
                <w:rPr>
                  <w:rFonts w:ascii="Times New Roman" w:hAnsi="Times New Roman"/>
                  <w:color w:val="0000FF"/>
                  <w:u w:val="single"/>
                </w:rPr>
                <w:t>11</w:t>
              </w:r>
              <w:r>
                <w:rPr>
                  <w:rFonts w:ascii="Times New Roman" w:hAnsi="Times New Roman"/>
                  <w:color w:val="0000FF"/>
                  <w:u w:val="single"/>
                </w:rPr>
                <w:t>a</w:t>
              </w:r>
              <w:r w:rsidRPr="00CC69F6">
                <w:rPr>
                  <w:rFonts w:ascii="Times New Roman" w:hAnsi="Times New Roman"/>
                  <w:color w:val="0000FF"/>
                  <w:u w:val="single"/>
                </w:rPr>
                <w:t>6</w:t>
              </w:r>
            </w:hyperlink>
          </w:p>
        </w:tc>
      </w:tr>
      <w:tr w:rsidR="00C35B23" w:rsidRPr="003F7B4D" w:rsidTr="00C35B23">
        <w:trPr>
          <w:trHeight w:val="144"/>
          <w:tblCellSpacing w:w="20" w:type="nil"/>
        </w:trPr>
        <w:tc>
          <w:tcPr>
            <w:tcW w:w="400" w:type="dxa"/>
            <w:tcMar>
              <w:top w:w="50" w:type="dxa"/>
              <w:left w:w="100" w:type="dxa"/>
            </w:tcMar>
            <w:vAlign w:val="center"/>
          </w:tcPr>
          <w:p w:rsidR="00C35B23" w:rsidRDefault="00C35B23" w:rsidP="00C35B23">
            <w:pPr>
              <w:spacing w:after="0"/>
            </w:pPr>
            <w:r>
              <w:rPr>
                <w:rFonts w:ascii="Times New Roman" w:hAnsi="Times New Roman"/>
                <w:color w:val="000000"/>
                <w:sz w:val="24"/>
              </w:rPr>
              <w:t>16</w:t>
            </w:r>
          </w:p>
        </w:tc>
        <w:tc>
          <w:tcPr>
            <w:tcW w:w="2816" w:type="dxa"/>
            <w:tcMar>
              <w:top w:w="50" w:type="dxa"/>
              <w:left w:w="100" w:type="dxa"/>
            </w:tcMar>
            <w:vAlign w:val="center"/>
          </w:tcPr>
          <w:p w:rsidR="00C35B23" w:rsidRPr="00B17838" w:rsidRDefault="00C35B23" w:rsidP="00C35B23">
            <w:pPr>
              <w:spacing w:after="0"/>
            </w:pPr>
            <w:r>
              <w:rPr>
                <w:rFonts w:ascii="Times New Roman" w:hAnsi="Times New Roman"/>
                <w:color w:val="000000"/>
                <w:sz w:val="24"/>
              </w:rPr>
              <w:t xml:space="preserve">   Контрольная работа за 1       полугодие</w:t>
            </w:r>
          </w:p>
        </w:tc>
        <w:tc>
          <w:tcPr>
            <w:tcW w:w="869"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C35B23" w:rsidRPr="00B17838" w:rsidRDefault="00C35B23" w:rsidP="00C35B23">
            <w:pPr>
              <w:spacing w:after="0"/>
              <w:ind w:left="135"/>
              <w:jc w:val="center"/>
            </w:pPr>
          </w:p>
        </w:tc>
        <w:tc>
          <w:tcPr>
            <w:tcW w:w="1189" w:type="dxa"/>
            <w:tcMar>
              <w:top w:w="50" w:type="dxa"/>
              <w:left w:w="100" w:type="dxa"/>
            </w:tcMar>
            <w:vAlign w:val="center"/>
          </w:tcPr>
          <w:p w:rsidR="00C35B23" w:rsidRDefault="00C35B23" w:rsidP="00C35B23">
            <w:pPr>
              <w:spacing w:after="0"/>
              <w:ind w:left="135"/>
            </w:pPr>
          </w:p>
        </w:tc>
        <w:tc>
          <w:tcPr>
            <w:tcW w:w="2021"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Библиотека ЦОК </w:t>
            </w:r>
            <w:hyperlink r:id="rId738">
              <w:r>
                <w:rPr>
                  <w:rFonts w:ascii="Times New Roman" w:hAnsi="Times New Roman"/>
                  <w:color w:val="0000FF"/>
                  <w:u w:val="single"/>
                </w:rPr>
                <w:t>https</w:t>
              </w:r>
              <w:r w:rsidRPr="00CC69F6">
                <w:rPr>
                  <w:rFonts w:ascii="Times New Roman" w:hAnsi="Times New Roman"/>
                  <w:color w:val="0000FF"/>
                  <w:u w:val="single"/>
                </w:rPr>
                <w:t>://</w:t>
              </w:r>
              <w:r>
                <w:rPr>
                  <w:rFonts w:ascii="Times New Roman" w:hAnsi="Times New Roman"/>
                  <w:color w:val="0000FF"/>
                  <w:u w:val="single"/>
                </w:rPr>
                <w:t>m</w:t>
              </w:r>
              <w:r w:rsidRPr="00CC69F6">
                <w:rPr>
                  <w:rFonts w:ascii="Times New Roman" w:hAnsi="Times New Roman"/>
                  <w:color w:val="0000FF"/>
                  <w:u w:val="single"/>
                </w:rPr>
                <w:t>.</w:t>
              </w:r>
              <w:r>
                <w:rPr>
                  <w:rFonts w:ascii="Times New Roman" w:hAnsi="Times New Roman"/>
                  <w:color w:val="0000FF"/>
                  <w:u w:val="single"/>
                </w:rPr>
                <w:t>edsoo</w:t>
              </w:r>
              <w:r w:rsidRPr="00CC69F6">
                <w:rPr>
                  <w:rFonts w:ascii="Times New Roman" w:hAnsi="Times New Roman"/>
                  <w:color w:val="0000FF"/>
                  <w:u w:val="single"/>
                </w:rPr>
                <w:t>.</w:t>
              </w:r>
              <w:r>
                <w:rPr>
                  <w:rFonts w:ascii="Times New Roman" w:hAnsi="Times New Roman"/>
                  <w:color w:val="0000FF"/>
                  <w:u w:val="single"/>
                </w:rPr>
                <w:t>ru</w:t>
              </w:r>
              <w:r w:rsidRPr="00CC69F6">
                <w:rPr>
                  <w:rFonts w:ascii="Times New Roman" w:hAnsi="Times New Roman"/>
                  <w:color w:val="0000FF"/>
                  <w:u w:val="single"/>
                </w:rPr>
                <w:t>/7</w:t>
              </w:r>
              <w:r>
                <w:rPr>
                  <w:rFonts w:ascii="Times New Roman" w:hAnsi="Times New Roman"/>
                  <w:color w:val="0000FF"/>
                  <w:u w:val="single"/>
                </w:rPr>
                <w:t>e</w:t>
              </w:r>
              <w:r w:rsidRPr="00CC69F6">
                <w:rPr>
                  <w:rFonts w:ascii="Times New Roman" w:hAnsi="Times New Roman"/>
                  <w:color w:val="0000FF"/>
                  <w:u w:val="single"/>
                </w:rPr>
                <w:t>379</w:t>
              </w:r>
              <w:r>
                <w:rPr>
                  <w:rFonts w:ascii="Times New Roman" w:hAnsi="Times New Roman"/>
                  <w:color w:val="0000FF"/>
                  <w:u w:val="single"/>
                </w:rPr>
                <w:t>f</w:t>
              </w:r>
              <w:r w:rsidRPr="00CC69F6">
                <w:rPr>
                  <w:rFonts w:ascii="Times New Roman" w:hAnsi="Times New Roman"/>
                  <w:color w:val="0000FF"/>
                  <w:u w:val="single"/>
                </w:rPr>
                <w:t>8</w:t>
              </w:r>
              <w:r>
                <w:rPr>
                  <w:rFonts w:ascii="Times New Roman" w:hAnsi="Times New Roman"/>
                  <w:color w:val="0000FF"/>
                  <w:u w:val="single"/>
                </w:rPr>
                <w:t>f</w:t>
              </w:r>
            </w:hyperlink>
          </w:p>
        </w:tc>
      </w:tr>
      <w:tr w:rsidR="00C35B23" w:rsidRPr="003F7B4D" w:rsidTr="00C35B23">
        <w:trPr>
          <w:trHeight w:val="144"/>
          <w:tblCellSpacing w:w="20" w:type="nil"/>
        </w:trPr>
        <w:tc>
          <w:tcPr>
            <w:tcW w:w="400" w:type="dxa"/>
            <w:tcMar>
              <w:top w:w="50" w:type="dxa"/>
              <w:left w:w="100" w:type="dxa"/>
            </w:tcMar>
            <w:vAlign w:val="center"/>
          </w:tcPr>
          <w:p w:rsidR="00C35B23" w:rsidRDefault="00C35B23" w:rsidP="00C35B23">
            <w:pPr>
              <w:spacing w:after="0"/>
            </w:pPr>
            <w:r>
              <w:rPr>
                <w:rFonts w:ascii="Times New Roman" w:hAnsi="Times New Roman"/>
                <w:color w:val="000000"/>
                <w:sz w:val="24"/>
              </w:rPr>
              <w:t>17</w:t>
            </w:r>
          </w:p>
        </w:tc>
        <w:tc>
          <w:tcPr>
            <w:tcW w:w="2816" w:type="dxa"/>
            <w:tcMar>
              <w:top w:w="50" w:type="dxa"/>
              <w:left w:w="100" w:type="dxa"/>
            </w:tcMar>
            <w:vAlign w:val="center"/>
          </w:tcPr>
          <w:p w:rsidR="00C35B23" w:rsidRDefault="00C35B23" w:rsidP="00C35B23">
            <w:pPr>
              <w:spacing w:after="0"/>
              <w:ind w:left="135"/>
            </w:pPr>
            <w:r w:rsidRPr="00CC69F6">
              <w:rPr>
                <w:rFonts w:ascii="Times New Roman" w:hAnsi="Times New Roman"/>
                <w:color w:val="000000"/>
                <w:sz w:val="24"/>
              </w:rPr>
              <w:t xml:space="preserve">Примеры непрерывных случайных величин. Функция плотности распределения. </w:t>
            </w:r>
            <w:r>
              <w:rPr>
                <w:rFonts w:ascii="Times New Roman" w:hAnsi="Times New Roman"/>
                <w:color w:val="000000"/>
                <w:sz w:val="24"/>
              </w:rPr>
              <w:t>Равномерное распределение и его свойства</w:t>
            </w:r>
          </w:p>
        </w:tc>
        <w:tc>
          <w:tcPr>
            <w:tcW w:w="869"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35B23" w:rsidRDefault="00C35B23" w:rsidP="00C35B23">
            <w:pPr>
              <w:spacing w:after="0"/>
              <w:ind w:left="135"/>
              <w:jc w:val="center"/>
            </w:pPr>
          </w:p>
        </w:tc>
        <w:tc>
          <w:tcPr>
            <w:tcW w:w="1669" w:type="dxa"/>
            <w:tcMar>
              <w:top w:w="50" w:type="dxa"/>
              <w:left w:w="100" w:type="dxa"/>
            </w:tcMar>
            <w:vAlign w:val="center"/>
          </w:tcPr>
          <w:p w:rsidR="00C35B23" w:rsidRPr="00E433BD" w:rsidRDefault="00C35B23" w:rsidP="00C35B23">
            <w:pPr>
              <w:spacing w:after="0"/>
              <w:ind w:left="135"/>
              <w:jc w:val="center"/>
            </w:pPr>
          </w:p>
        </w:tc>
        <w:tc>
          <w:tcPr>
            <w:tcW w:w="1189" w:type="dxa"/>
            <w:tcMar>
              <w:top w:w="50" w:type="dxa"/>
              <w:left w:w="100" w:type="dxa"/>
            </w:tcMar>
            <w:vAlign w:val="center"/>
          </w:tcPr>
          <w:p w:rsidR="00C35B23" w:rsidRDefault="00C35B23" w:rsidP="00C35B23">
            <w:pPr>
              <w:spacing w:after="0"/>
              <w:ind w:left="135"/>
            </w:pPr>
          </w:p>
        </w:tc>
        <w:tc>
          <w:tcPr>
            <w:tcW w:w="2021"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Библиотека ЦОК </w:t>
            </w:r>
            <w:hyperlink r:id="rId739">
              <w:r>
                <w:rPr>
                  <w:rFonts w:ascii="Times New Roman" w:hAnsi="Times New Roman"/>
                  <w:color w:val="0000FF"/>
                  <w:u w:val="single"/>
                </w:rPr>
                <w:t>https</w:t>
              </w:r>
              <w:r w:rsidRPr="00CC69F6">
                <w:rPr>
                  <w:rFonts w:ascii="Times New Roman" w:hAnsi="Times New Roman"/>
                  <w:color w:val="0000FF"/>
                  <w:u w:val="single"/>
                </w:rPr>
                <w:t>://</w:t>
              </w:r>
              <w:r>
                <w:rPr>
                  <w:rFonts w:ascii="Times New Roman" w:hAnsi="Times New Roman"/>
                  <w:color w:val="0000FF"/>
                  <w:u w:val="single"/>
                </w:rPr>
                <w:t>m</w:t>
              </w:r>
              <w:r w:rsidRPr="00CC69F6">
                <w:rPr>
                  <w:rFonts w:ascii="Times New Roman" w:hAnsi="Times New Roman"/>
                  <w:color w:val="0000FF"/>
                  <w:u w:val="single"/>
                </w:rPr>
                <w:t>.</w:t>
              </w:r>
              <w:r>
                <w:rPr>
                  <w:rFonts w:ascii="Times New Roman" w:hAnsi="Times New Roman"/>
                  <w:color w:val="0000FF"/>
                  <w:u w:val="single"/>
                </w:rPr>
                <w:t>edsoo</w:t>
              </w:r>
              <w:r w:rsidRPr="00CC69F6">
                <w:rPr>
                  <w:rFonts w:ascii="Times New Roman" w:hAnsi="Times New Roman"/>
                  <w:color w:val="0000FF"/>
                  <w:u w:val="single"/>
                </w:rPr>
                <w:t>.</w:t>
              </w:r>
              <w:r>
                <w:rPr>
                  <w:rFonts w:ascii="Times New Roman" w:hAnsi="Times New Roman"/>
                  <w:color w:val="0000FF"/>
                  <w:u w:val="single"/>
                </w:rPr>
                <w:t>ru</w:t>
              </w:r>
              <w:r w:rsidRPr="00CC69F6">
                <w:rPr>
                  <w:rFonts w:ascii="Times New Roman" w:hAnsi="Times New Roman"/>
                  <w:color w:val="0000FF"/>
                  <w:u w:val="single"/>
                </w:rPr>
                <w:t>/9</w:t>
              </w:r>
              <w:r>
                <w:rPr>
                  <w:rFonts w:ascii="Times New Roman" w:hAnsi="Times New Roman"/>
                  <w:color w:val="0000FF"/>
                  <w:u w:val="single"/>
                </w:rPr>
                <w:t>f</w:t>
              </w:r>
              <w:r w:rsidRPr="00CC69F6">
                <w:rPr>
                  <w:rFonts w:ascii="Times New Roman" w:hAnsi="Times New Roman"/>
                  <w:color w:val="0000FF"/>
                  <w:u w:val="single"/>
                </w:rPr>
                <w:t>5</w:t>
              </w:r>
              <w:r>
                <w:rPr>
                  <w:rFonts w:ascii="Times New Roman" w:hAnsi="Times New Roman"/>
                  <w:color w:val="0000FF"/>
                  <w:u w:val="single"/>
                </w:rPr>
                <w:t>b</w:t>
              </w:r>
              <w:r w:rsidRPr="00CC69F6">
                <w:rPr>
                  <w:rFonts w:ascii="Times New Roman" w:hAnsi="Times New Roman"/>
                  <w:color w:val="0000FF"/>
                  <w:u w:val="single"/>
                </w:rPr>
                <w:t>423</w:t>
              </w:r>
              <w:r>
                <w:rPr>
                  <w:rFonts w:ascii="Times New Roman" w:hAnsi="Times New Roman"/>
                  <w:color w:val="0000FF"/>
                  <w:u w:val="single"/>
                </w:rPr>
                <w:t>d</w:t>
              </w:r>
            </w:hyperlink>
          </w:p>
        </w:tc>
      </w:tr>
      <w:tr w:rsidR="00C35B23" w:rsidRPr="003F7B4D" w:rsidTr="00C35B23">
        <w:trPr>
          <w:trHeight w:val="144"/>
          <w:tblCellSpacing w:w="20" w:type="nil"/>
        </w:trPr>
        <w:tc>
          <w:tcPr>
            <w:tcW w:w="400" w:type="dxa"/>
            <w:tcMar>
              <w:top w:w="50" w:type="dxa"/>
              <w:left w:w="100" w:type="dxa"/>
            </w:tcMar>
            <w:vAlign w:val="center"/>
          </w:tcPr>
          <w:p w:rsidR="00C35B23" w:rsidRDefault="00C35B23" w:rsidP="00C35B23">
            <w:pPr>
              <w:spacing w:after="0"/>
            </w:pPr>
            <w:r>
              <w:rPr>
                <w:rFonts w:ascii="Times New Roman" w:hAnsi="Times New Roman"/>
                <w:color w:val="000000"/>
                <w:sz w:val="24"/>
              </w:rPr>
              <w:t>18</w:t>
            </w:r>
          </w:p>
        </w:tc>
        <w:tc>
          <w:tcPr>
            <w:tcW w:w="2816" w:type="dxa"/>
            <w:tcMar>
              <w:top w:w="50" w:type="dxa"/>
              <w:left w:w="100" w:type="dxa"/>
            </w:tcMar>
            <w:vAlign w:val="center"/>
          </w:tcPr>
          <w:p w:rsidR="00C35B23" w:rsidRDefault="00C35B23" w:rsidP="00C35B23">
            <w:pPr>
              <w:spacing w:after="0"/>
              <w:ind w:left="135"/>
            </w:pPr>
            <w:r w:rsidRPr="00CC69F6">
              <w:rPr>
                <w:rFonts w:ascii="Times New Roman" w:hAnsi="Times New Roman"/>
                <w:color w:val="000000"/>
                <w:sz w:val="24"/>
              </w:rPr>
              <w:t xml:space="preserve">Примеры непрерывных </w:t>
            </w:r>
            <w:r w:rsidRPr="00CC69F6">
              <w:rPr>
                <w:rFonts w:ascii="Times New Roman" w:hAnsi="Times New Roman"/>
                <w:color w:val="000000"/>
                <w:sz w:val="24"/>
              </w:rPr>
              <w:lastRenderedPageBreak/>
              <w:t xml:space="preserve">случайных величин. Функция плотности распределения. </w:t>
            </w:r>
            <w:r>
              <w:rPr>
                <w:rFonts w:ascii="Times New Roman" w:hAnsi="Times New Roman"/>
                <w:color w:val="000000"/>
                <w:sz w:val="24"/>
              </w:rPr>
              <w:t>Равномерное распределение и его свойства</w:t>
            </w:r>
          </w:p>
        </w:tc>
        <w:tc>
          <w:tcPr>
            <w:tcW w:w="869"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rsidR="00C35B23" w:rsidRDefault="00C35B23" w:rsidP="00C35B23">
            <w:pPr>
              <w:spacing w:after="0"/>
              <w:ind w:left="135"/>
              <w:jc w:val="center"/>
            </w:pPr>
          </w:p>
        </w:tc>
        <w:tc>
          <w:tcPr>
            <w:tcW w:w="1669" w:type="dxa"/>
            <w:tcMar>
              <w:top w:w="50" w:type="dxa"/>
              <w:left w:w="100" w:type="dxa"/>
            </w:tcMar>
            <w:vAlign w:val="center"/>
          </w:tcPr>
          <w:p w:rsidR="00C35B23" w:rsidRPr="002B61C9" w:rsidRDefault="00C35B23" w:rsidP="00C35B23">
            <w:pPr>
              <w:spacing w:after="0"/>
              <w:ind w:left="135"/>
              <w:jc w:val="center"/>
            </w:pPr>
          </w:p>
        </w:tc>
        <w:tc>
          <w:tcPr>
            <w:tcW w:w="1189" w:type="dxa"/>
            <w:tcMar>
              <w:top w:w="50" w:type="dxa"/>
              <w:left w:w="100" w:type="dxa"/>
            </w:tcMar>
            <w:vAlign w:val="center"/>
          </w:tcPr>
          <w:p w:rsidR="00C35B23" w:rsidRDefault="00C35B23" w:rsidP="00C35B23">
            <w:pPr>
              <w:spacing w:after="0"/>
              <w:ind w:left="135"/>
            </w:pPr>
          </w:p>
        </w:tc>
        <w:tc>
          <w:tcPr>
            <w:tcW w:w="2021"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Библиотека ЦОК </w:t>
            </w:r>
            <w:hyperlink r:id="rId740">
              <w:r>
                <w:rPr>
                  <w:rFonts w:ascii="Times New Roman" w:hAnsi="Times New Roman"/>
                  <w:color w:val="0000FF"/>
                  <w:u w:val="single"/>
                </w:rPr>
                <w:t>https</w:t>
              </w:r>
              <w:r w:rsidRPr="00CC69F6">
                <w:rPr>
                  <w:rFonts w:ascii="Times New Roman" w:hAnsi="Times New Roman"/>
                  <w:color w:val="0000FF"/>
                  <w:u w:val="single"/>
                </w:rPr>
                <w:t>://</w:t>
              </w:r>
              <w:r>
                <w:rPr>
                  <w:rFonts w:ascii="Times New Roman" w:hAnsi="Times New Roman"/>
                  <w:color w:val="0000FF"/>
                  <w:u w:val="single"/>
                </w:rPr>
                <w:t>m</w:t>
              </w:r>
              <w:r w:rsidRPr="00CC69F6">
                <w:rPr>
                  <w:rFonts w:ascii="Times New Roman" w:hAnsi="Times New Roman"/>
                  <w:color w:val="0000FF"/>
                  <w:u w:val="single"/>
                </w:rPr>
                <w:t>.</w:t>
              </w:r>
              <w:r>
                <w:rPr>
                  <w:rFonts w:ascii="Times New Roman" w:hAnsi="Times New Roman"/>
                  <w:color w:val="0000FF"/>
                  <w:u w:val="single"/>
                </w:rPr>
                <w:t>edsoo</w:t>
              </w:r>
              <w:r w:rsidRPr="00CC69F6">
                <w:rPr>
                  <w:rFonts w:ascii="Times New Roman" w:hAnsi="Times New Roman"/>
                  <w:color w:val="0000FF"/>
                  <w:u w:val="single"/>
                </w:rPr>
                <w:t>.</w:t>
              </w:r>
              <w:r>
                <w:rPr>
                  <w:rFonts w:ascii="Times New Roman" w:hAnsi="Times New Roman"/>
                  <w:color w:val="0000FF"/>
                  <w:u w:val="single"/>
                </w:rPr>
                <w:t>ru</w:t>
              </w:r>
              <w:r w:rsidRPr="00CC69F6">
                <w:rPr>
                  <w:rFonts w:ascii="Times New Roman" w:hAnsi="Times New Roman"/>
                  <w:color w:val="0000FF"/>
                  <w:u w:val="single"/>
                </w:rPr>
                <w:t>/</w:t>
              </w:r>
              <w:r>
                <w:rPr>
                  <w:rFonts w:ascii="Times New Roman" w:hAnsi="Times New Roman"/>
                  <w:color w:val="0000FF"/>
                  <w:u w:val="single"/>
                </w:rPr>
                <w:t>b</w:t>
              </w:r>
              <w:r w:rsidRPr="00CC69F6">
                <w:rPr>
                  <w:rFonts w:ascii="Times New Roman" w:hAnsi="Times New Roman"/>
                  <w:color w:val="0000FF"/>
                  <w:u w:val="single"/>
                </w:rPr>
                <w:t>1</w:t>
              </w:r>
              <w:r>
                <w:rPr>
                  <w:rFonts w:ascii="Times New Roman" w:hAnsi="Times New Roman"/>
                  <w:color w:val="0000FF"/>
                  <w:u w:val="single"/>
                </w:rPr>
                <w:t>c</w:t>
              </w:r>
              <w:r w:rsidRPr="00CC69F6">
                <w:rPr>
                  <w:rFonts w:ascii="Times New Roman" w:hAnsi="Times New Roman"/>
                  <w:color w:val="0000FF"/>
                  <w:u w:val="single"/>
                </w:rPr>
                <w:t>2712</w:t>
              </w:r>
              <w:r>
                <w:rPr>
                  <w:rFonts w:ascii="Times New Roman" w:hAnsi="Times New Roman"/>
                  <w:color w:val="0000FF"/>
                  <w:u w:val="single"/>
                </w:rPr>
                <w:t>e</w:t>
              </w:r>
            </w:hyperlink>
          </w:p>
        </w:tc>
      </w:tr>
      <w:tr w:rsidR="00C35B23" w:rsidRPr="003F7B4D" w:rsidTr="00C35B23">
        <w:trPr>
          <w:trHeight w:val="144"/>
          <w:tblCellSpacing w:w="20" w:type="nil"/>
        </w:trPr>
        <w:tc>
          <w:tcPr>
            <w:tcW w:w="400" w:type="dxa"/>
            <w:tcMar>
              <w:top w:w="50" w:type="dxa"/>
              <w:left w:w="100" w:type="dxa"/>
            </w:tcMar>
            <w:vAlign w:val="center"/>
          </w:tcPr>
          <w:p w:rsidR="00C35B23" w:rsidRDefault="00C35B23" w:rsidP="00C35B23">
            <w:pPr>
              <w:spacing w:after="0"/>
            </w:pPr>
            <w:r>
              <w:rPr>
                <w:rFonts w:ascii="Times New Roman" w:hAnsi="Times New Roman"/>
                <w:color w:val="000000"/>
                <w:sz w:val="24"/>
              </w:rPr>
              <w:lastRenderedPageBreak/>
              <w:t>19</w:t>
            </w:r>
          </w:p>
        </w:tc>
        <w:tc>
          <w:tcPr>
            <w:tcW w:w="2816"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Задачи, приводящие к нормальному распределению. Функция плотности и свойства нормального распределения</w:t>
            </w:r>
          </w:p>
        </w:tc>
        <w:tc>
          <w:tcPr>
            <w:tcW w:w="869" w:type="dxa"/>
            <w:tcMar>
              <w:top w:w="50" w:type="dxa"/>
              <w:left w:w="100" w:type="dxa"/>
            </w:tcMar>
            <w:vAlign w:val="center"/>
          </w:tcPr>
          <w:p w:rsidR="00C35B23" w:rsidRDefault="00C35B23" w:rsidP="00C35B23">
            <w:pPr>
              <w:spacing w:after="0"/>
              <w:ind w:left="135"/>
              <w:jc w:val="center"/>
            </w:pPr>
            <w:r w:rsidRPr="00CC69F6">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35B23" w:rsidRDefault="00C35B23" w:rsidP="00C35B23">
            <w:pPr>
              <w:spacing w:after="0"/>
              <w:ind w:left="135"/>
              <w:jc w:val="center"/>
            </w:pPr>
          </w:p>
        </w:tc>
        <w:tc>
          <w:tcPr>
            <w:tcW w:w="1669" w:type="dxa"/>
            <w:tcMar>
              <w:top w:w="50" w:type="dxa"/>
              <w:left w:w="100" w:type="dxa"/>
            </w:tcMar>
            <w:vAlign w:val="center"/>
          </w:tcPr>
          <w:p w:rsidR="00C35B23" w:rsidRDefault="00C35B23" w:rsidP="00C35B23">
            <w:pPr>
              <w:spacing w:after="0"/>
              <w:ind w:left="135"/>
              <w:jc w:val="center"/>
            </w:pPr>
          </w:p>
        </w:tc>
        <w:tc>
          <w:tcPr>
            <w:tcW w:w="1189" w:type="dxa"/>
            <w:tcMar>
              <w:top w:w="50" w:type="dxa"/>
              <w:left w:w="100" w:type="dxa"/>
            </w:tcMar>
            <w:vAlign w:val="center"/>
          </w:tcPr>
          <w:p w:rsidR="00C35B23" w:rsidRDefault="00C35B23" w:rsidP="00C35B23">
            <w:pPr>
              <w:spacing w:after="0"/>
              <w:ind w:left="135"/>
            </w:pPr>
          </w:p>
        </w:tc>
        <w:tc>
          <w:tcPr>
            <w:tcW w:w="2021"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Библиотека ЦОК </w:t>
            </w:r>
            <w:hyperlink r:id="rId741">
              <w:r>
                <w:rPr>
                  <w:rFonts w:ascii="Times New Roman" w:hAnsi="Times New Roman"/>
                  <w:color w:val="0000FF"/>
                  <w:u w:val="single"/>
                </w:rPr>
                <w:t>https</w:t>
              </w:r>
              <w:r w:rsidRPr="00CC69F6">
                <w:rPr>
                  <w:rFonts w:ascii="Times New Roman" w:hAnsi="Times New Roman"/>
                  <w:color w:val="0000FF"/>
                  <w:u w:val="single"/>
                </w:rPr>
                <w:t>://</w:t>
              </w:r>
              <w:r>
                <w:rPr>
                  <w:rFonts w:ascii="Times New Roman" w:hAnsi="Times New Roman"/>
                  <w:color w:val="0000FF"/>
                  <w:u w:val="single"/>
                </w:rPr>
                <w:t>m</w:t>
              </w:r>
              <w:r w:rsidRPr="00CC69F6">
                <w:rPr>
                  <w:rFonts w:ascii="Times New Roman" w:hAnsi="Times New Roman"/>
                  <w:color w:val="0000FF"/>
                  <w:u w:val="single"/>
                </w:rPr>
                <w:t>.</w:t>
              </w:r>
              <w:r>
                <w:rPr>
                  <w:rFonts w:ascii="Times New Roman" w:hAnsi="Times New Roman"/>
                  <w:color w:val="0000FF"/>
                  <w:u w:val="single"/>
                </w:rPr>
                <w:t>edsoo</w:t>
              </w:r>
              <w:r w:rsidRPr="00CC69F6">
                <w:rPr>
                  <w:rFonts w:ascii="Times New Roman" w:hAnsi="Times New Roman"/>
                  <w:color w:val="0000FF"/>
                  <w:u w:val="single"/>
                </w:rPr>
                <w:t>.</w:t>
              </w:r>
              <w:r>
                <w:rPr>
                  <w:rFonts w:ascii="Times New Roman" w:hAnsi="Times New Roman"/>
                  <w:color w:val="0000FF"/>
                  <w:u w:val="single"/>
                </w:rPr>
                <w:t>ru</w:t>
              </w:r>
              <w:r w:rsidRPr="00CC69F6">
                <w:rPr>
                  <w:rFonts w:ascii="Times New Roman" w:hAnsi="Times New Roman"/>
                  <w:color w:val="0000FF"/>
                  <w:u w:val="single"/>
                </w:rPr>
                <w:t>/97</w:t>
              </w:r>
              <w:r>
                <w:rPr>
                  <w:rFonts w:ascii="Times New Roman" w:hAnsi="Times New Roman"/>
                  <w:color w:val="0000FF"/>
                  <w:u w:val="single"/>
                </w:rPr>
                <w:t>c</w:t>
              </w:r>
              <w:r w:rsidRPr="00CC69F6">
                <w:rPr>
                  <w:rFonts w:ascii="Times New Roman" w:hAnsi="Times New Roman"/>
                  <w:color w:val="0000FF"/>
                  <w:u w:val="single"/>
                </w:rPr>
                <w:t>19</w:t>
              </w:r>
              <w:r>
                <w:rPr>
                  <w:rFonts w:ascii="Times New Roman" w:hAnsi="Times New Roman"/>
                  <w:color w:val="0000FF"/>
                  <w:u w:val="single"/>
                </w:rPr>
                <w:t>f</w:t>
              </w:r>
              <w:r w:rsidRPr="00CC69F6">
                <w:rPr>
                  <w:rFonts w:ascii="Times New Roman" w:hAnsi="Times New Roman"/>
                  <w:color w:val="0000FF"/>
                  <w:u w:val="single"/>
                </w:rPr>
                <w:t>59</w:t>
              </w:r>
            </w:hyperlink>
          </w:p>
        </w:tc>
      </w:tr>
      <w:tr w:rsidR="00C35B23" w:rsidRPr="003F7B4D" w:rsidTr="00C35B23">
        <w:trPr>
          <w:trHeight w:val="144"/>
          <w:tblCellSpacing w:w="20" w:type="nil"/>
        </w:trPr>
        <w:tc>
          <w:tcPr>
            <w:tcW w:w="400" w:type="dxa"/>
            <w:tcMar>
              <w:top w:w="50" w:type="dxa"/>
              <w:left w:w="100" w:type="dxa"/>
            </w:tcMar>
            <w:vAlign w:val="center"/>
          </w:tcPr>
          <w:p w:rsidR="00C35B23" w:rsidRDefault="00C35B23" w:rsidP="00C35B23">
            <w:pPr>
              <w:spacing w:after="0"/>
            </w:pPr>
            <w:r>
              <w:rPr>
                <w:rFonts w:ascii="Times New Roman" w:hAnsi="Times New Roman"/>
                <w:color w:val="000000"/>
                <w:sz w:val="24"/>
              </w:rPr>
              <w:t>20</w:t>
            </w:r>
          </w:p>
        </w:tc>
        <w:tc>
          <w:tcPr>
            <w:tcW w:w="2816"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Практическая работа с использованием электронных таблиц</w:t>
            </w:r>
          </w:p>
        </w:tc>
        <w:tc>
          <w:tcPr>
            <w:tcW w:w="869" w:type="dxa"/>
            <w:tcMar>
              <w:top w:w="50" w:type="dxa"/>
              <w:left w:w="100" w:type="dxa"/>
            </w:tcMar>
            <w:vAlign w:val="center"/>
          </w:tcPr>
          <w:p w:rsidR="00C35B23" w:rsidRDefault="00C35B23" w:rsidP="00C35B23">
            <w:pPr>
              <w:spacing w:after="0"/>
              <w:ind w:left="135"/>
              <w:jc w:val="center"/>
            </w:pPr>
            <w:r w:rsidRPr="00CC69F6">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35B23" w:rsidRDefault="00C35B23" w:rsidP="00C35B23">
            <w:pPr>
              <w:spacing w:after="0"/>
              <w:ind w:left="135"/>
              <w:jc w:val="center"/>
            </w:pPr>
          </w:p>
        </w:tc>
        <w:tc>
          <w:tcPr>
            <w:tcW w:w="1669"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35B23" w:rsidRDefault="00C35B23" w:rsidP="00C35B23">
            <w:pPr>
              <w:spacing w:after="0"/>
              <w:ind w:left="135"/>
            </w:pPr>
          </w:p>
        </w:tc>
        <w:tc>
          <w:tcPr>
            <w:tcW w:w="2021"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Библиотека ЦОК </w:t>
            </w:r>
            <w:hyperlink r:id="rId742">
              <w:r>
                <w:rPr>
                  <w:rFonts w:ascii="Times New Roman" w:hAnsi="Times New Roman"/>
                  <w:color w:val="0000FF"/>
                  <w:u w:val="single"/>
                </w:rPr>
                <w:t>https</w:t>
              </w:r>
              <w:r w:rsidRPr="00CC69F6">
                <w:rPr>
                  <w:rFonts w:ascii="Times New Roman" w:hAnsi="Times New Roman"/>
                  <w:color w:val="0000FF"/>
                  <w:u w:val="single"/>
                </w:rPr>
                <w:t>://</w:t>
              </w:r>
              <w:r>
                <w:rPr>
                  <w:rFonts w:ascii="Times New Roman" w:hAnsi="Times New Roman"/>
                  <w:color w:val="0000FF"/>
                  <w:u w:val="single"/>
                </w:rPr>
                <w:t>m</w:t>
              </w:r>
              <w:r w:rsidRPr="00CC69F6">
                <w:rPr>
                  <w:rFonts w:ascii="Times New Roman" w:hAnsi="Times New Roman"/>
                  <w:color w:val="0000FF"/>
                  <w:u w:val="single"/>
                </w:rPr>
                <w:t>.</w:t>
              </w:r>
              <w:r>
                <w:rPr>
                  <w:rFonts w:ascii="Times New Roman" w:hAnsi="Times New Roman"/>
                  <w:color w:val="0000FF"/>
                  <w:u w:val="single"/>
                </w:rPr>
                <w:t>edsoo</w:t>
              </w:r>
              <w:r w:rsidRPr="00CC69F6">
                <w:rPr>
                  <w:rFonts w:ascii="Times New Roman" w:hAnsi="Times New Roman"/>
                  <w:color w:val="0000FF"/>
                  <w:u w:val="single"/>
                </w:rPr>
                <w:t>.</w:t>
              </w:r>
              <w:r>
                <w:rPr>
                  <w:rFonts w:ascii="Times New Roman" w:hAnsi="Times New Roman"/>
                  <w:color w:val="0000FF"/>
                  <w:u w:val="single"/>
                </w:rPr>
                <w:t>ru</w:t>
              </w:r>
              <w:r w:rsidRPr="00CC69F6">
                <w:rPr>
                  <w:rFonts w:ascii="Times New Roman" w:hAnsi="Times New Roman"/>
                  <w:color w:val="0000FF"/>
                  <w:u w:val="single"/>
                </w:rPr>
                <w:t>/1</w:t>
              </w:r>
              <w:r>
                <w:rPr>
                  <w:rFonts w:ascii="Times New Roman" w:hAnsi="Times New Roman"/>
                  <w:color w:val="0000FF"/>
                  <w:u w:val="single"/>
                </w:rPr>
                <w:t>f</w:t>
              </w:r>
              <w:r w:rsidRPr="00CC69F6">
                <w:rPr>
                  <w:rFonts w:ascii="Times New Roman" w:hAnsi="Times New Roman"/>
                  <w:color w:val="0000FF"/>
                  <w:u w:val="single"/>
                </w:rPr>
                <w:t>1</w:t>
              </w:r>
              <w:r>
                <w:rPr>
                  <w:rFonts w:ascii="Times New Roman" w:hAnsi="Times New Roman"/>
                  <w:color w:val="0000FF"/>
                  <w:u w:val="single"/>
                </w:rPr>
                <w:t>f</w:t>
              </w:r>
              <w:r w:rsidRPr="00CC69F6">
                <w:rPr>
                  <w:rFonts w:ascii="Times New Roman" w:hAnsi="Times New Roman"/>
                  <w:color w:val="0000FF"/>
                  <w:u w:val="single"/>
                </w:rPr>
                <w:t>9</w:t>
              </w:r>
              <w:r>
                <w:rPr>
                  <w:rFonts w:ascii="Times New Roman" w:hAnsi="Times New Roman"/>
                  <w:color w:val="0000FF"/>
                  <w:u w:val="single"/>
                </w:rPr>
                <w:t>ad</w:t>
              </w:r>
              <w:r w:rsidRPr="00CC69F6">
                <w:rPr>
                  <w:rFonts w:ascii="Times New Roman" w:hAnsi="Times New Roman"/>
                  <w:color w:val="0000FF"/>
                  <w:u w:val="single"/>
                </w:rPr>
                <w:t>9</w:t>
              </w:r>
            </w:hyperlink>
          </w:p>
        </w:tc>
      </w:tr>
      <w:tr w:rsidR="00C35B23" w:rsidRPr="003F7B4D" w:rsidTr="00C35B23">
        <w:trPr>
          <w:trHeight w:val="144"/>
          <w:tblCellSpacing w:w="20" w:type="nil"/>
        </w:trPr>
        <w:tc>
          <w:tcPr>
            <w:tcW w:w="400" w:type="dxa"/>
            <w:tcMar>
              <w:top w:w="50" w:type="dxa"/>
              <w:left w:w="100" w:type="dxa"/>
            </w:tcMar>
            <w:vAlign w:val="center"/>
          </w:tcPr>
          <w:p w:rsidR="00C35B23" w:rsidRDefault="00C35B23" w:rsidP="00C35B23">
            <w:pPr>
              <w:spacing w:after="0"/>
            </w:pPr>
            <w:r>
              <w:rPr>
                <w:rFonts w:ascii="Times New Roman" w:hAnsi="Times New Roman"/>
                <w:color w:val="000000"/>
                <w:sz w:val="24"/>
              </w:rPr>
              <w:t>21</w:t>
            </w:r>
          </w:p>
        </w:tc>
        <w:tc>
          <w:tcPr>
            <w:tcW w:w="2816" w:type="dxa"/>
            <w:tcMar>
              <w:top w:w="50" w:type="dxa"/>
              <w:left w:w="100" w:type="dxa"/>
            </w:tcMar>
            <w:vAlign w:val="center"/>
          </w:tcPr>
          <w:p w:rsidR="00C35B23" w:rsidRDefault="00C35B23" w:rsidP="00C35B23">
            <w:pPr>
              <w:spacing w:after="0"/>
              <w:ind w:left="135"/>
            </w:pPr>
            <w:r w:rsidRPr="00CC69F6">
              <w:rPr>
                <w:rFonts w:ascii="Times New Roman" w:hAnsi="Times New Roman"/>
                <w:color w:val="000000"/>
                <w:sz w:val="24"/>
              </w:rPr>
              <w:t xml:space="preserve">Повторение, обобщение и систематизация знаний. </w:t>
            </w:r>
            <w:r>
              <w:rPr>
                <w:rFonts w:ascii="Times New Roman" w:hAnsi="Times New Roman"/>
                <w:color w:val="000000"/>
                <w:sz w:val="24"/>
              </w:rPr>
              <w:t>Описательная статистика</w:t>
            </w:r>
          </w:p>
        </w:tc>
        <w:tc>
          <w:tcPr>
            <w:tcW w:w="869"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35B23" w:rsidRDefault="00C35B23" w:rsidP="00C35B23">
            <w:pPr>
              <w:spacing w:after="0"/>
              <w:ind w:left="135"/>
              <w:jc w:val="center"/>
            </w:pPr>
          </w:p>
        </w:tc>
        <w:tc>
          <w:tcPr>
            <w:tcW w:w="1669" w:type="dxa"/>
            <w:tcMar>
              <w:top w:w="50" w:type="dxa"/>
              <w:left w:w="100" w:type="dxa"/>
            </w:tcMar>
            <w:vAlign w:val="center"/>
          </w:tcPr>
          <w:p w:rsidR="00C35B23" w:rsidRPr="003B318B" w:rsidRDefault="00C35B23" w:rsidP="00C35B23">
            <w:pPr>
              <w:spacing w:after="0"/>
              <w:ind w:left="135"/>
              <w:jc w:val="center"/>
            </w:pPr>
          </w:p>
        </w:tc>
        <w:tc>
          <w:tcPr>
            <w:tcW w:w="1189" w:type="dxa"/>
            <w:tcMar>
              <w:top w:w="50" w:type="dxa"/>
              <w:left w:w="100" w:type="dxa"/>
            </w:tcMar>
            <w:vAlign w:val="center"/>
          </w:tcPr>
          <w:p w:rsidR="00C35B23" w:rsidRDefault="00C35B23" w:rsidP="00C35B23">
            <w:pPr>
              <w:spacing w:after="0"/>
              <w:ind w:left="135"/>
            </w:pPr>
          </w:p>
        </w:tc>
        <w:tc>
          <w:tcPr>
            <w:tcW w:w="2021"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Библиотека ЦОК </w:t>
            </w:r>
            <w:hyperlink r:id="rId743">
              <w:r>
                <w:rPr>
                  <w:rFonts w:ascii="Times New Roman" w:hAnsi="Times New Roman"/>
                  <w:color w:val="0000FF"/>
                  <w:u w:val="single"/>
                </w:rPr>
                <w:t>https</w:t>
              </w:r>
              <w:r w:rsidRPr="00CC69F6">
                <w:rPr>
                  <w:rFonts w:ascii="Times New Roman" w:hAnsi="Times New Roman"/>
                  <w:color w:val="0000FF"/>
                  <w:u w:val="single"/>
                </w:rPr>
                <w:t>://</w:t>
              </w:r>
              <w:r>
                <w:rPr>
                  <w:rFonts w:ascii="Times New Roman" w:hAnsi="Times New Roman"/>
                  <w:color w:val="0000FF"/>
                  <w:u w:val="single"/>
                </w:rPr>
                <w:t>m</w:t>
              </w:r>
              <w:r w:rsidRPr="00CC69F6">
                <w:rPr>
                  <w:rFonts w:ascii="Times New Roman" w:hAnsi="Times New Roman"/>
                  <w:color w:val="0000FF"/>
                  <w:u w:val="single"/>
                </w:rPr>
                <w:t>.</w:t>
              </w:r>
              <w:r>
                <w:rPr>
                  <w:rFonts w:ascii="Times New Roman" w:hAnsi="Times New Roman"/>
                  <w:color w:val="0000FF"/>
                  <w:u w:val="single"/>
                </w:rPr>
                <w:t>edsoo</w:t>
              </w:r>
              <w:r w:rsidRPr="00CC69F6">
                <w:rPr>
                  <w:rFonts w:ascii="Times New Roman" w:hAnsi="Times New Roman"/>
                  <w:color w:val="0000FF"/>
                  <w:u w:val="single"/>
                </w:rPr>
                <w:t>.</w:t>
              </w:r>
              <w:r>
                <w:rPr>
                  <w:rFonts w:ascii="Times New Roman" w:hAnsi="Times New Roman"/>
                  <w:color w:val="0000FF"/>
                  <w:u w:val="single"/>
                </w:rPr>
                <w:t>ru</w:t>
              </w:r>
              <w:r w:rsidRPr="00CC69F6">
                <w:rPr>
                  <w:rFonts w:ascii="Times New Roman" w:hAnsi="Times New Roman"/>
                  <w:color w:val="0000FF"/>
                  <w:u w:val="single"/>
                </w:rPr>
                <w:t>/72953</w:t>
              </w:r>
              <w:r>
                <w:rPr>
                  <w:rFonts w:ascii="Times New Roman" w:hAnsi="Times New Roman"/>
                  <w:color w:val="0000FF"/>
                  <w:u w:val="single"/>
                </w:rPr>
                <w:t>f</w:t>
              </w:r>
              <w:r w:rsidRPr="00CC69F6">
                <w:rPr>
                  <w:rFonts w:ascii="Times New Roman" w:hAnsi="Times New Roman"/>
                  <w:color w:val="0000FF"/>
                  <w:u w:val="single"/>
                </w:rPr>
                <w:t>4</w:t>
              </w:r>
              <w:r>
                <w:rPr>
                  <w:rFonts w:ascii="Times New Roman" w:hAnsi="Times New Roman"/>
                  <w:color w:val="0000FF"/>
                  <w:u w:val="single"/>
                </w:rPr>
                <w:t>c</w:t>
              </w:r>
            </w:hyperlink>
          </w:p>
        </w:tc>
      </w:tr>
      <w:tr w:rsidR="00C35B23" w:rsidRPr="003F7B4D" w:rsidTr="00C35B23">
        <w:trPr>
          <w:trHeight w:val="144"/>
          <w:tblCellSpacing w:w="20" w:type="nil"/>
        </w:trPr>
        <w:tc>
          <w:tcPr>
            <w:tcW w:w="400" w:type="dxa"/>
            <w:tcMar>
              <w:top w:w="50" w:type="dxa"/>
              <w:left w:w="100" w:type="dxa"/>
            </w:tcMar>
            <w:vAlign w:val="center"/>
          </w:tcPr>
          <w:p w:rsidR="00C35B23" w:rsidRDefault="00C35B23" w:rsidP="00C35B23">
            <w:pPr>
              <w:spacing w:after="0"/>
            </w:pPr>
            <w:r>
              <w:rPr>
                <w:rFonts w:ascii="Times New Roman" w:hAnsi="Times New Roman"/>
                <w:color w:val="000000"/>
                <w:sz w:val="24"/>
              </w:rPr>
              <w:t>22</w:t>
            </w:r>
          </w:p>
        </w:tc>
        <w:tc>
          <w:tcPr>
            <w:tcW w:w="2816" w:type="dxa"/>
            <w:tcMar>
              <w:top w:w="50" w:type="dxa"/>
              <w:left w:w="100" w:type="dxa"/>
            </w:tcMar>
            <w:vAlign w:val="center"/>
          </w:tcPr>
          <w:p w:rsidR="00C35B23" w:rsidRDefault="00C35B23" w:rsidP="00C35B23">
            <w:pPr>
              <w:spacing w:after="0"/>
              <w:ind w:left="135"/>
            </w:pPr>
            <w:r w:rsidRPr="00CC69F6">
              <w:rPr>
                <w:rFonts w:ascii="Times New Roman" w:hAnsi="Times New Roman"/>
                <w:color w:val="000000"/>
                <w:sz w:val="24"/>
              </w:rPr>
              <w:t xml:space="preserve">Повторение, обобщение и систематизация знаний. </w:t>
            </w:r>
            <w:r>
              <w:rPr>
                <w:rFonts w:ascii="Times New Roman" w:hAnsi="Times New Roman"/>
                <w:color w:val="000000"/>
                <w:sz w:val="24"/>
              </w:rPr>
              <w:t>Описательная статистика</w:t>
            </w:r>
          </w:p>
        </w:tc>
        <w:tc>
          <w:tcPr>
            <w:tcW w:w="869"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35B23" w:rsidRDefault="00C35B23" w:rsidP="00C35B23">
            <w:pPr>
              <w:spacing w:after="0"/>
              <w:ind w:left="135"/>
              <w:jc w:val="center"/>
            </w:pPr>
          </w:p>
        </w:tc>
        <w:tc>
          <w:tcPr>
            <w:tcW w:w="1669" w:type="dxa"/>
            <w:tcMar>
              <w:top w:w="50" w:type="dxa"/>
              <w:left w:w="100" w:type="dxa"/>
            </w:tcMar>
            <w:vAlign w:val="center"/>
          </w:tcPr>
          <w:p w:rsidR="00C35B23" w:rsidRPr="003B318B" w:rsidRDefault="00C35B23" w:rsidP="00C35B23">
            <w:pPr>
              <w:spacing w:after="0"/>
              <w:ind w:left="135"/>
              <w:jc w:val="center"/>
            </w:pPr>
          </w:p>
        </w:tc>
        <w:tc>
          <w:tcPr>
            <w:tcW w:w="1189" w:type="dxa"/>
            <w:tcMar>
              <w:top w:w="50" w:type="dxa"/>
              <w:left w:w="100" w:type="dxa"/>
            </w:tcMar>
            <w:vAlign w:val="center"/>
          </w:tcPr>
          <w:p w:rsidR="00C35B23" w:rsidRDefault="00C35B23" w:rsidP="00C35B23">
            <w:pPr>
              <w:spacing w:after="0"/>
              <w:ind w:left="135"/>
            </w:pPr>
          </w:p>
        </w:tc>
        <w:tc>
          <w:tcPr>
            <w:tcW w:w="2021"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Библиотека ЦОК </w:t>
            </w:r>
            <w:hyperlink r:id="rId744">
              <w:r>
                <w:rPr>
                  <w:rFonts w:ascii="Times New Roman" w:hAnsi="Times New Roman"/>
                  <w:color w:val="0000FF"/>
                  <w:u w:val="single"/>
                </w:rPr>
                <w:t>https</w:t>
              </w:r>
              <w:r w:rsidRPr="00CC69F6">
                <w:rPr>
                  <w:rFonts w:ascii="Times New Roman" w:hAnsi="Times New Roman"/>
                  <w:color w:val="0000FF"/>
                  <w:u w:val="single"/>
                </w:rPr>
                <w:t>://</w:t>
              </w:r>
              <w:r>
                <w:rPr>
                  <w:rFonts w:ascii="Times New Roman" w:hAnsi="Times New Roman"/>
                  <w:color w:val="0000FF"/>
                  <w:u w:val="single"/>
                </w:rPr>
                <w:t>m</w:t>
              </w:r>
              <w:r w:rsidRPr="00CC69F6">
                <w:rPr>
                  <w:rFonts w:ascii="Times New Roman" w:hAnsi="Times New Roman"/>
                  <w:color w:val="0000FF"/>
                  <w:u w:val="single"/>
                </w:rPr>
                <w:t>.</w:t>
              </w:r>
              <w:r>
                <w:rPr>
                  <w:rFonts w:ascii="Times New Roman" w:hAnsi="Times New Roman"/>
                  <w:color w:val="0000FF"/>
                  <w:u w:val="single"/>
                </w:rPr>
                <w:t>edsoo</w:t>
              </w:r>
              <w:r w:rsidRPr="00CC69F6">
                <w:rPr>
                  <w:rFonts w:ascii="Times New Roman" w:hAnsi="Times New Roman"/>
                  <w:color w:val="0000FF"/>
                  <w:u w:val="single"/>
                </w:rPr>
                <w:t>.</w:t>
              </w:r>
              <w:r>
                <w:rPr>
                  <w:rFonts w:ascii="Times New Roman" w:hAnsi="Times New Roman"/>
                  <w:color w:val="0000FF"/>
                  <w:u w:val="single"/>
                </w:rPr>
                <w:t>ru</w:t>
              </w:r>
              <w:r w:rsidRPr="00CC69F6">
                <w:rPr>
                  <w:rFonts w:ascii="Times New Roman" w:hAnsi="Times New Roman"/>
                  <w:color w:val="0000FF"/>
                  <w:u w:val="single"/>
                </w:rPr>
                <w:t>/</w:t>
              </w:r>
              <w:r>
                <w:rPr>
                  <w:rFonts w:ascii="Times New Roman" w:hAnsi="Times New Roman"/>
                  <w:color w:val="0000FF"/>
                  <w:u w:val="single"/>
                </w:rPr>
                <w:t>b</w:t>
              </w:r>
              <w:r w:rsidRPr="00CC69F6">
                <w:rPr>
                  <w:rFonts w:ascii="Times New Roman" w:hAnsi="Times New Roman"/>
                  <w:color w:val="0000FF"/>
                  <w:u w:val="single"/>
                </w:rPr>
                <w:t>699</w:t>
              </w:r>
              <w:r>
                <w:rPr>
                  <w:rFonts w:ascii="Times New Roman" w:hAnsi="Times New Roman"/>
                  <w:color w:val="0000FF"/>
                  <w:u w:val="single"/>
                </w:rPr>
                <w:t>ad</w:t>
              </w:r>
              <w:r w:rsidRPr="00CC69F6">
                <w:rPr>
                  <w:rFonts w:ascii="Times New Roman" w:hAnsi="Times New Roman"/>
                  <w:color w:val="0000FF"/>
                  <w:u w:val="single"/>
                </w:rPr>
                <w:t>0</w:t>
              </w:r>
              <w:r>
                <w:rPr>
                  <w:rFonts w:ascii="Times New Roman" w:hAnsi="Times New Roman"/>
                  <w:color w:val="0000FF"/>
                  <w:u w:val="single"/>
                </w:rPr>
                <w:t>c</w:t>
              </w:r>
            </w:hyperlink>
          </w:p>
        </w:tc>
      </w:tr>
      <w:tr w:rsidR="00C35B23" w:rsidRPr="003F7B4D" w:rsidTr="00C35B23">
        <w:trPr>
          <w:trHeight w:val="144"/>
          <w:tblCellSpacing w:w="20" w:type="nil"/>
        </w:trPr>
        <w:tc>
          <w:tcPr>
            <w:tcW w:w="400" w:type="dxa"/>
            <w:tcMar>
              <w:top w:w="50" w:type="dxa"/>
              <w:left w:w="100" w:type="dxa"/>
            </w:tcMar>
            <w:vAlign w:val="center"/>
          </w:tcPr>
          <w:p w:rsidR="00C35B23" w:rsidRDefault="00C35B23" w:rsidP="00C35B23">
            <w:pPr>
              <w:spacing w:after="0"/>
            </w:pPr>
            <w:r>
              <w:rPr>
                <w:rFonts w:ascii="Times New Roman" w:hAnsi="Times New Roman"/>
                <w:color w:val="000000"/>
                <w:sz w:val="24"/>
              </w:rPr>
              <w:t>23</w:t>
            </w:r>
          </w:p>
        </w:tc>
        <w:tc>
          <w:tcPr>
            <w:tcW w:w="2816"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Повторение, обобщение и систематизация знаний. Опыты с равновозможными элементарными событиями</w:t>
            </w:r>
          </w:p>
        </w:tc>
        <w:tc>
          <w:tcPr>
            <w:tcW w:w="869" w:type="dxa"/>
            <w:tcMar>
              <w:top w:w="50" w:type="dxa"/>
              <w:left w:w="100" w:type="dxa"/>
            </w:tcMar>
            <w:vAlign w:val="center"/>
          </w:tcPr>
          <w:p w:rsidR="00C35B23" w:rsidRDefault="00C35B23" w:rsidP="00C35B23">
            <w:pPr>
              <w:spacing w:after="0"/>
              <w:ind w:left="135"/>
              <w:jc w:val="center"/>
            </w:pPr>
            <w:r w:rsidRPr="00CC69F6">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35B23" w:rsidRDefault="00C35B23" w:rsidP="00C35B23">
            <w:pPr>
              <w:spacing w:after="0"/>
              <w:ind w:left="135"/>
              <w:jc w:val="center"/>
            </w:pPr>
          </w:p>
        </w:tc>
        <w:tc>
          <w:tcPr>
            <w:tcW w:w="1669" w:type="dxa"/>
            <w:tcMar>
              <w:top w:w="50" w:type="dxa"/>
              <w:left w:w="100" w:type="dxa"/>
            </w:tcMar>
            <w:vAlign w:val="center"/>
          </w:tcPr>
          <w:p w:rsidR="00C35B23" w:rsidRPr="00F870F6" w:rsidRDefault="00C35B23" w:rsidP="00C35B23">
            <w:pPr>
              <w:spacing w:after="0"/>
              <w:ind w:left="135"/>
              <w:jc w:val="center"/>
            </w:pPr>
          </w:p>
        </w:tc>
        <w:tc>
          <w:tcPr>
            <w:tcW w:w="1189" w:type="dxa"/>
            <w:tcMar>
              <w:top w:w="50" w:type="dxa"/>
              <w:left w:w="100" w:type="dxa"/>
            </w:tcMar>
            <w:vAlign w:val="center"/>
          </w:tcPr>
          <w:p w:rsidR="00C35B23" w:rsidRDefault="00C35B23" w:rsidP="00C35B23">
            <w:pPr>
              <w:spacing w:after="0"/>
              <w:ind w:left="135"/>
            </w:pPr>
          </w:p>
        </w:tc>
        <w:tc>
          <w:tcPr>
            <w:tcW w:w="2021"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Библиотека ЦОК </w:t>
            </w:r>
            <w:hyperlink r:id="rId745">
              <w:r>
                <w:rPr>
                  <w:rFonts w:ascii="Times New Roman" w:hAnsi="Times New Roman"/>
                  <w:color w:val="0000FF"/>
                  <w:u w:val="single"/>
                </w:rPr>
                <w:t>https</w:t>
              </w:r>
              <w:r w:rsidRPr="00CC69F6">
                <w:rPr>
                  <w:rFonts w:ascii="Times New Roman" w:hAnsi="Times New Roman"/>
                  <w:color w:val="0000FF"/>
                  <w:u w:val="single"/>
                </w:rPr>
                <w:t>://</w:t>
              </w:r>
              <w:r>
                <w:rPr>
                  <w:rFonts w:ascii="Times New Roman" w:hAnsi="Times New Roman"/>
                  <w:color w:val="0000FF"/>
                  <w:u w:val="single"/>
                </w:rPr>
                <w:t>m</w:t>
              </w:r>
              <w:r w:rsidRPr="00CC69F6">
                <w:rPr>
                  <w:rFonts w:ascii="Times New Roman" w:hAnsi="Times New Roman"/>
                  <w:color w:val="0000FF"/>
                  <w:u w:val="single"/>
                </w:rPr>
                <w:t>.</w:t>
              </w:r>
              <w:r>
                <w:rPr>
                  <w:rFonts w:ascii="Times New Roman" w:hAnsi="Times New Roman"/>
                  <w:color w:val="0000FF"/>
                  <w:u w:val="single"/>
                </w:rPr>
                <w:t>edsoo</w:t>
              </w:r>
              <w:r w:rsidRPr="00CC69F6">
                <w:rPr>
                  <w:rFonts w:ascii="Times New Roman" w:hAnsi="Times New Roman"/>
                  <w:color w:val="0000FF"/>
                  <w:u w:val="single"/>
                </w:rPr>
                <w:t>.</w:t>
              </w:r>
              <w:r>
                <w:rPr>
                  <w:rFonts w:ascii="Times New Roman" w:hAnsi="Times New Roman"/>
                  <w:color w:val="0000FF"/>
                  <w:u w:val="single"/>
                </w:rPr>
                <w:t>ru</w:t>
              </w:r>
              <w:r w:rsidRPr="00CC69F6">
                <w:rPr>
                  <w:rFonts w:ascii="Times New Roman" w:hAnsi="Times New Roman"/>
                  <w:color w:val="0000FF"/>
                  <w:u w:val="single"/>
                </w:rPr>
                <w:t>/3</w:t>
              </w:r>
              <w:r>
                <w:rPr>
                  <w:rFonts w:ascii="Times New Roman" w:hAnsi="Times New Roman"/>
                  <w:color w:val="0000FF"/>
                  <w:u w:val="single"/>
                </w:rPr>
                <w:t>fcbacf</w:t>
              </w:r>
              <w:r w:rsidRPr="00CC69F6">
                <w:rPr>
                  <w:rFonts w:ascii="Times New Roman" w:hAnsi="Times New Roman"/>
                  <w:color w:val="0000FF"/>
                  <w:u w:val="single"/>
                </w:rPr>
                <w:t>9</w:t>
              </w:r>
            </w:hyperlink>
          </w:p>
        </w:tc>
      </w:tr>
      <w:tr w:rsidR="00C35B23" w:rsidRPr="003F7B4D" w:rsidTr="00C35B23">
        <w:trPr>
          <w:trHeight w:val="144"/>
          <w:tblCellSpacing w:w="20" w:type="nil"/>
        </w:trPr>
        <w:tc>
          <w:tcPr>
            <w:tcW w:w="400" w:type="dxa"/>
            <w:tcMar>
              <w:top w:w="50" w:type="dxa"/>
              <w:left w:w="100" w:type="dxa"/>
            </w:tcMar>
            <w:vAlign w:val="center"/>
          </w:tcPr>
          <w:p w:rsidR="00C35B23" w:rsidRDefault="00C35B23" w:rsidP="00C35B23">
            <w:pPr>
              <w:spacing w:after="0"/>
            </w:pPr>
            <w:r>
              <w:rPr>
                <w:rFonts w:ascii="Times New Roman" w:hAnsi="Times New Roman"/>
                <w:color w:val="000000"/>
                <w:sz w:val="24"/>
              </w:rPr>
              <w:t>24</w:t>
            </w:r>
          </w:p>
        </w:tc>
        <w:tc>
          <w:tcPr>
            <w:tcW w:w="2816"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Повторение, обобщение и систематизация знаний. Опыты с равновозможными элементарными событиями</w:t>
            </w:r>
          </w:p>
        </w:tc>
        <w:tc>
          <w:tcPr>
            <w:tcW w:w="869" w:type="dxa"/>
            <w:tcMar>
              <w:top w:w="50" w:type="dxa"/>
              <w:left w:w="100" w:type="dxa"/>
            </w:tcMar>
            <w:vAlign w:val="center"/>
          </w:tcPr>
          <w:p w:rsidR="00C35B23" w:rsidRDefault="00C35B23" w:rsidP="00C35B23">
            <w:pPr>
              <w:spacing w:after="0"/>
              <w:ind w:left="135"/>
              <w:jc w:val="center"/>
            </w:pPr>
            <w:r w:rsidRPr="00CC69F6">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35B23" w:rsidRDefault="00C35B23" w:rsidP="00C35B23">
            <w:pPr>
              <w:spacing w:after="0"/>
              <w:ind w:left="135"/>
              <w:jc w:val="center"/>
            </w:pPr>
          </w:p>
        </w:tc>
        <w:tc>
          <w:tcPr>
            <w:tcW w:w="1669" w:type="dxa"/>
            <w:tcMar>
              <w:top w:w="50" w:type="dxa"/>
              <w:left w:w="100" w:type="dxa"/>
            </w:tcMar>
            <w:vAlign w:val="center"/>
          </w:tcPr>
          <w:p w:rsidR="00C35B23" w:rsidRPr="00CD5ABC" w:rsidRDefault="00C35B23" w:rsidP="00C35B23">
            <w:pPr>
              <w:spacing w:after="0"/>
              <w:ind w:left="135"/>
              <w:jc w:val="center"/>
            </w:pPr>
          </w:p>
        </w:tc>
        <w:tc>
          <w:tcPr>
            <w:tcW w:w="1189" w:type="dxa"/>
            <w:tcMar>
              <w:top w:w="50" w:type="dxa"/>
              <w:left w:w="100" w:type="dxa"/>
            </w:tcMar>
            <w:vAlign w:val="center"/>
          </w:tcPr>
          <w:p w:rsidR="00C35B23" w:rsidRDefault="00C35B23" w:rsidP="00C35B23">
            <w:pPr>
              <w:spacing w:after="0"/>
              <w:ind w:left="135"/>
            </w:pPr>
          </w:p>
        </w:tc>
        <w:tc>
          <w:tcPr>
            <w:tcW w:w="2021"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Библиотека ЦОК </w:t>
            </w:r>
            <w:hyperlink r:id="rId746">
              <w:r>
                <w:rPr>
                  <w:rFonts w:ascii="Times New Roman" w:hAnsi="Times New Roman"/>
                  <w:color w:val="0000FF"/>
                  <w:u w:val="single"/>
                </w:rPr>
                <w:t>https</w:t>
              </w:r>
              <w:r w:rsidRPr="00CC69F6">
                <w:rPr>
                  <w:rFonts w:ascii="Times New Roman" w:hAnsi="Times New Roman"/>
                  <w:color w:val="0000FF"/>
                  <w:u w:val="single"/>
                </w:rPr>
                <w:t>://</w:t>
              </w:r>
              <w:r>
                <w:rPr>
                  <w:rFonts w:ascii="Times New Roman" w:hAnsi="Times New Roman"/>
                  <w:color w:val="0000FF"/>
                  <w:u w:val="single"/>
                </w:rPr>
                <w:t>m</w:t>
              </w:r>
              <w:r w:rsidRPr="00CC69F6">
                <w:rPr>
                  <w:rFonts w:ascii="Times New Roman" w:hAnsi="Times New Roman"/>
                  <w:color w:val="0000FF"/>
                  <w:u w:val="single"/>
                </w:rPr>
                <w:t>.</w:t>
              </w:r>
              <w:r>
                <w:rPr>
                  <w:rFonts w:ascii="Times New Roman" w:hAnsi="Times New Roman"/>
                  <w:color w:val="0000FF"/>
                  <w:u w:val="single"/>
                </w:rPr>
                <w:t>edsoo</w:t>
              </w:r>
              <w:r w:rsidRPr="00CC69F6">
                <w:rPr>
                  <w:rFonts w:ascii="Times New Roman" w:hAnsi="Times New Roman"/>
                  <w:color w:val="0000FF"/>
                  <w:u w:val="single"/>
                </w:rPr>
                <w:t>.</w:t>
              </w:r>
              <w:r>
                <w:rPr>
                  <w:rFonts w:ascii="Times New Roman" w:hAnsi="Times New Roman"/>
                  <w:color w:val="0000FF"/>
                  <w:u w:val="single"/>
                </w:rPr>
                <w:t>ru</w:t>
              </w:r>
              <w:r w:rsidRPr="00CC69F6">
                <w:rPr>
                  <w:rFonts w:ascii="Times New Roman" w:hAnsi="Times New Roman"/>
                  <w:color w:val="0000FF"/>
                  <w:u w:val="single"/>
                </w:rPr>
                <w:t>/538</w:t>
              </w:r>
              <w:r>
                <w:rPr>
                  <w:rFonts w:ascii="Times New Roman" w:hAnsi="Times New Roman"/>
                  <w:color w:val="0000FF"/>
                  <w:u w:val="single"/>
                </w:rPr>
                <w:t>fd</w:t>
              </w:r>
              <w:r w:rsidRPr="00CC69F6">
                <w:rPr>
                  <w:rFonts w:ascii="Times New Roman" w:hAnsi="Times New Roman"/>
                  <w:color w:val="0000FF"/>
                  <w:u w:val="single"/>
                </w:rPr>
                <w:t>7</w:t>
              </w:r>
              <w:r>
                <w:rPr>
                  <w:rFonts w:ascii="Times New Roman" w:hAnsi="Times New Roman"/>
                  <w:color w:val="0000FF"/>
                  <w:u w:val="single"/>
                </w:rPr>
                <w:t>cf</w:t>
              </w:r>
            </w:hyperlink>
          </w:p>
        </w:tc>
      </w:tr>
      <w:tr w:rsidR="00C35B23" w:rsidRPr="003F7B4D" w:rsidTr="00C35B23">
        <w:trPr>
          <w:trHeight w:val="144"/>
          <w:tblCellSpacing w:w="20" w:type="nil"/>
        </w:trPr>
        <w:tc>
          <w:tcPr>
            <w:tcW w:w="400" w:type="dxa"/>
            <w:tcMar>
              <w:top w:w="50" w:type="dxa"/>
              <w:left w:w="100" w:type="dxa"/>
            </w:tcMar>
            <w:vAlign w:val="center"/>
          </w:tcPr>
          <w:p w:rsidR="00C35B23" w:rsidRDefault="00C35B23" w:rsidP="00C35B23">
            <w:pPr>
              <w:spacing w:after="0"/>
            </w:pPr>
            <w:r>
              <w:rPr>
                <w:rFonts w:ascii="Times New Roman" w:hAnsi="Times New Roman"/>
                <w:color w:val="000000"/>
                <w:sz w:val="24"/>
              </w:rPr>
              <w:t>25</w:t>
            </w:r>
          </w:p>
        </w:tc>
        <w:tc>
          <w:tcPr>
            <w:tcW w:w="2816"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Повторение, обобщение и систематизация знаний. Вычисление вероятностей событий с применением формул и графических методов (координатная прямая, дерево, </w:t>
            </w:r>
            <w:r w:rsidRPr="00CC69F6">
              <w:rPr>
                <w:rFonts w:ascii="Times New Roman" w:hAnsi="Times New Roman"/>
                <w:color w:val="000000"/>
                <w:sz w:val="24"/>
              </w:rPr>
              <w:lastRenderedPageBreak/>
              <w:t>диаграмма Эйлера)</w:t>
            </w:r>
          </w:p>
        </w:tc>
        <w:tc>
          <w:tcPr>
            <w:tcW w:w="869" w:type="dxa"/>
            <w:tcMar>
              <w:top w:w="50" w:type="dxa"/>
              <w:left w:w="100" w:type="dxa"/>
            </w:tcMar>
            <w:vAlign w:val="center"/>
          </w:tcPr>
          <w:p w:rsidR="00C35B23" w:rsidRDefault="00C35B23" w:rsidP="00C35B23">
            <w:pPr>
              <w:spacing w:after="0"/>
              <w:ind w:left="135"/>
              <w:jc w:val="center"/>
            </w:pPr>
            <w:r w:rsidRPr="00CC69F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C35B23" w:rsidRDefault="00C35B23" w:rsidP="00C35B23">
            <w:pPr>
              <w:spacing w:after="0"/>
              <w:ind w:left="135"/>
              <w:jc w:val="center"/>
            </w:pPr>
          </w:p>
        </w:tc>
        <w:tc>
          <w:tcPr>
            <w:tcW w:w="1669" w:type="dxa"/>
            <w:tcMar>
              <w:top w:w="50" w:type="dxa"/>
              <w:left w:w="100" w:type="dxa"/>
            </w:tcMar>
            <w:vAlign w:val="center"/>
          </w:tcPr>
          <w:p w:rsidR="00C35B23" w:rsidRPr="00CD5ABC" w:rsidRDefault="00C35B23" w:rsidP="00C35B23">
            <w:pPr>
              <w:spacing w:after="0"/>
              <w:ind w:left="135"/>
              <w:jc w:val="center"/>
            </w:pPr>
          </w:p>
        </w:tc>
        <w:tc>
          <w:tcPr>
            <w:tcW w:w="1189" w:type="dxa"/>
            <w:tcMar>
              <w:top w:w="50" w:type="dxa"/>
              <w:left w:w="100" w:type="dxa"/>
            </w:tcMar>
            <w:vAlign w:val="center"/>
          </w:tcPr>
          <w:p w:rsidR="00C35B23" w:rsidRDefault="00C35B23" w:rsidP="00C35B23">
            <w:pPr>
              <w:spacing w:after="0"/>
              <w:ind w:left="135"/>
            </w:pPr>
          </w:p>
        </w:tc>
        <w:tc>
          <w:tcPr>
            <w:tcW w:w="2021"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Библиотека ЦОК </w:t>
            </w:r>
            <w:hyperlink r:id="rId747">
              <w:r>
                <w:rPr>
                  <w:rFonts w:ascii="Times New Roman" w:hAnsi="Times New Roman"/>
                  <w:color w:val="0000FF"/>
                  <w:u w:val="single"/>
                </w:rPr>
                <w:t>https</w:t>
              </w:r>
              <w:r w:rsidRPr="00CC69F6">
                <w:rPr>
                  <w:rFonts w:ascii="Times New Roman" w:hAnsi="Times New Roman"/>
                  <w:color w:val="0000FF"/>
                  <w:u w:val="single"/>
                </w:rPr>
                <w:t>://</w:t>
              </w:r>
              <w:r>
                <w:rPr>
                  <w:rFonts w:ascii="Times New Roman" w:hAnsi="Times New Roman"/>
                  <w:color w:val="0000FF"/>
                  <w:u w:val="single"/>
                </w:rPr>
                <w:t>m</w:t>
              </w:r>
              <w:r w:rsidRPr="00CC69F6">
                <w:rPr>
                  <w:rFonts w:ascii="Times New Roman" w:hAnsi="Times New Roman"/>
                  <w:color w:val="0000FF"/>
                  <w:u w:val="single"/>
                </w:rPr>
                <w:t>.</w:t>
              </w:r>
              <w:r>
                <w:rPr>
                  <w:rFonts w:ascii="Times New Roman" w:hAnsi="Times New Roman"/>
                  <w:color w:val="0000FF"/>
                  <w:u w:val="single"/>
                </w:rPr>
                <w:t>edsoo</w:t>
              </w:r>
              <w:r w:rsidRPr="00CC69F6">
                <w:rPr>
                  <w:rFonts w:ascii="Times New Roman" w:hAnsi="Times New Roman"/>
                  <w:color w:val="0000FF"/>
                  <w:u w:val="single"/>
                </w:rPr>
                <w:t>.</w:t>
              </w:r>
              <w:r>
                <w:rPr>
                  <w:rFonts w:ascii="Times New Roman" w:hAnsi="Times New Roman"/>
                  <w:color w:val="0000FF"/>
                  <w:u w:val="single"/>
                </w:rPr>
                <w:t>ru</w:t>
              </w:r>
              <w:r w:rsidRPr="00CC69F6">
                <w:rPr>
                  <w:rFonts w:ascii="Times New Roman" w:hAnsi="Times New Roman"/>
                  <w:color w:val="0000FF"/>
                  <w:u w:val="single"/>
                </w:rPr>
                <w:t>/272910</w:t>
              </w:r>
              <w:r>
                <w:rPr>
                  <w:rFonts w:ascii="Times New Roman" w:hAnsi="Times New Roman"/>
                  <w:color w:val="0000FF"/>
                  <w:u w:val="single"/>
                </w:rPr>
                <w:t>f</w:t>
              </w:r>
              <w:r w:rsidRPr="00CC69F6">
                <w:rPr>
                  <w:rFonts w:ascii="Times New Roman" w:hAnsi="Times New Roman"/>
                  <w:color w:val="0000FF"/>
                  <w:u w:val="single"/>
                </w:rPr>
                <w:t>5</w:t>
              </w:r>
            </w:hyperlink>
          </w:p>
        </w:tc>
      </w:tr>
      <w:tr w:rsidR="00C35B23" w:rsidRPr="003F7B4D" w:rsidTr="00C35B23">
        <w:trPr>
          <w:trHeight w:val="144"/>
          <w:tblCellSpacing w:w="20" w:type="nil"/>
        </w:trPr>
        <w:tc>
          <w:tcPr>
            <w:tcW w:w="400" w:type="dxa"/>
            <w:tcMar>
              <w:top w:w="50" w:type="dxa"/>
              <w:left w:w="100" w:type="dxa"/>
            </w:tcMar>
            <w:vAlign w:val="center"/>
          </w:tcPr>
          <w:p w:rsidR="00C35B23" w:rsidRDefault="00C35B23" w:rsidP="00C35B23">
            <w:pPr>
              <w:spacing w:after="0"/>
            </w:pPr>
            <w:r>
              <w:rPr>
                <w:rFonts w:ascii="Times New Roman" w:hAnsi="Times New Roman"/>
                <w:color w:val="000000"/>
                <w:sz w:val="24"/>
              </w:rPr>
              <w:lastRenderedPageBreak/>
              <w:t>26</w:t>
            </w:r>
          </w:p>
        </w:tc>
        <w:tc>
          <w:tcPr>
            <w:tcW w:w="2816"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Повторение, обобщение и систематизация знаний. Вычисление вероятностей событий с применением формул и графических методов (координатная прямая, дерево, диаграмма Эйлера)</w:t>
            </w:r>
          </w:p>
        </w:tc>
        <w:tc>
          <w:tcPr>
            <w:tcW w:w="869" w:type="dxa"/>
            <w:tcMar>
              <w:top w:w="50" w:type="dxa"/>
              <w:left w:w="100" w:type="dxa"/>
            </w:tcMar>
            <w:vAlign w:val="center"/>
          </w:tcPr>
          <w:p w:rsidR="00C35B23" w:rsidRDefault="00C35B23" w:rsidP="00C35B23">
            <w:pPr>
              <w:spacing w:after="0"/>
              <w:ind w:left="135"/>
              <w:jc w:val="center"/>
            </w:pPr>
            <w:r w:rsidRPr="00CC69F6">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35B23" w:rsidRDefault="00C35B23" w:rsidP="00C35B23">
            <w:pPr>
              <w:spacing w:after="0"/>
              <w:ind w:left="135"/>
              <w:jc w:val="center"/>
            </w:pPr>
          </w:p>
        </w:tc>
        <w:tc>
          <w:tcPr>
            <w:tcW w:w="1669" w:type="dxa"/>
            <w:tcMar>
              <w:top w:w="50" w:type="dxa"/>
              <w:left w:w="100" w:type="dxa"/>
            </w:tcMar>
            <w:vAlign w:val="center"/>
          </w:tcPr>
          <w:p w:rsidR="00C35B23" w:rsidRPr="00CD5ABC" w:rsidRDefault="00C35B23" w:rsidP="00C35B23">
            <w:pPr>
              <w:spacing w:after="0"/>
              <w:ind w:left="135"/>
              <w:jc w:val="center"/>
            </w:pPr>
          </w:p>
        </w:tc>
        <w:tc>
          <w:tcPr>
            <w:tcW w:w="1189" w:type="dxa"/>
            <w:tcMar>
              <w:top w:w="50" w:type="dxa"/>
              <w:left w:w="100" w:type="dxa"/>
            </w:tcMar>
            <w:vAlign w:val="center"/>
          </w:tcPr>
          <w:p w:rsidR="00C35B23" w:rsidRDefault="00C35B23" w:rsidP="00C35B23">
            <w:pPr>
              <w:spacing w:after="0"/>
              <w:ind w:left="135"/>
            </w:pPr>
          </w:p>
        </w:tc>
        <w:tc>
          <w:tcPr>
            <w:tcW w:w="2021"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Библиотека ЦОК </w:t>
            </w:r>
            <w:hyperlink r:id="rId748">
              <w:r>
                <w:rPr>
                  <w:rFonts w:ascii="Times New Roman" w:hAnsi="Times New Roman"/>
                  <w:color w:val="0000FF"/>
                  <w:u w:val="single"/>
                </w:rPr>
                <w:t>https</w:t>
              </w:r>
              <w:r w:rsidRPr="00CC69F6">
                <w:rPr>
                  <w:rFonts w:ascii="Times New Roman" w:hAnsi="Times New Roman"/>
                  <w:color w:val="0000FF"/>
                  <w:u w:val="single"/>
                </w:rPr>
                <w:t>://</w:t>
              </w:r>
              <w:r>
                <w:rPr>
                  <w:rFonts w:ascii="Times New Roman" w:hAnsi="Times New Roman"/>
                  <w:color w:val="0000FF"/>
                  <w:u w:val="single"/>
                </w:rPr>
                <w:t>m</w:t>
              </w:r>
              <w:r w:rsidRPr="00CC69F6">
                <w:rPr>
                  <w:rFonts w:ascii="Times New Roman" w:hAnsi="Times New Roman"/>
                  <w:color w:val="0000FF"/>
                  <w:u w:val="single"/>
                </w:rPr>
                <w:t>.</w:t>
              </w:r>
              <w:r>
                <w:rPr>
                  <w:rFonts w:ascii="Times New Roman" w:hAnsi="Times New Roman"/>
                  <w:color w:val="0000FF"/>
                  <w:u w:val="single"/>
                </w:rPr>
                <w:t>edsoo</w:t>
              </w:r>
              <w:r w:rsidRPr="00CC69F6">
                <w:rPr>
                  <w:rFonts w:ascii="Times New Roman" w:hAnsi="Times New Roman"/>
                  <w:color w:val="0000FF"/>
                  <w:u w:val="single"/>
                </w:rPr>
                <w:t>.</w:t>
              </w:r>
              <w:r>
                <w:rPr>
                  <w:rFonts w:ascii="Times New Roman" w:hAnsi="Times New Roman"/>
                  <w:color w:val="0000FF"/>
                  <w:u w:val="single"/>
                </w:rPr>
                <w:t>ru</w:t>
              </w:r>
              <w:r w:rsidRPr="00CC69F6">
                <w:rPr>
                  <w:rFonts w:ascii="Times New Roman" w:hAnsi="Times New Roman"/>
                  <w:color w:val="0000FF"/>
                  <w:u w:val="single"/>
                </w:rPr>
                <w:t>/</w:t>
              </w:r>
              <w:r>
                <w:rPr>
                  <w:rFonts w:ascii="Times New Roman" w:hAnsi="Times New Roman"/>
                  <w:color w:val="0000FF"/>
                  <w:u w:val="single"/>
                </w:rPr>
                <w:t>dc</w:t>
              </w:r>
              <w:r w:rsidRPr="00CC69F6">
                <w:rPr>
                  <w:rFonts w:ascii="Times New Roman" w:hAnsi="Times New Roman"/>
                  <w:color w:val="0000FF"/>
                  <w:u w:val="single"/>
                </w:rPr>
                <w:t>9</w:t>
              </w:r>
              <w:r>
                <w:rPr>
                  <w:rFonts w:ascii="Times New Roman" w:hAnsi="Times New Roman"/>
                  <w:color w:val="0000FF"/>
                  <w:u w:val="single"/>
                </w:rPr>
                <w:t>ad</w:t>
              </w:r>
              <w:r w:rsidRPr="00CC69F6">
                <w:rPr>
                  <w:rFonts w:ascii="Times New Roman" w:hAnsi="Times New Roman"/>
                  <w:color w:val="0000FF"/>
                  <w:u w:val="single"/>
                </w:rPr>
                <w:t>6</w:t>
              </w:r>
              <w:r>
                <w:rPr>
                  <w:rFonts w:ascii="Times New Roman" w:hAnsi="Times New Roman"/>
                  <w:color w:val="0000FF"/>
                  <w:u w:val="single"/>
                </w:rPr>
                <w:t>ca</w:t>
              </w:r>
            </w:hyperlink>
          </w:p>
        </w:tc>
      </w:tr>
      <w:tr w:rsidR="00C35B23" w:rsidRPr="003F7B4D" w:rsidTr="00C35B23">
        <w:trPr>
          <w:trHeight w:val="144"/>
          <w:tblCellSpacing w:w="20" w:type="nil"/>
        </w:trPr>
        <w:tc>
          <w:tcPr>
            <w:tcW w:w="400" w:type="dxa"/>
            <w:tcMar>
              <w:top w:w="50" w:type="dxa"/>
              <w:left w:w="100" w:type="dxa"/>
            </w:tcMar>
            <w:vAlign w:val="center"/>
          </w:tcPr>
          <w:p w:rsidR="00C35B23" w:rsidRDefault="00C35B23" w:rsidP="00C35B23">
            <w:pPr>
              <w:spacing w:after="0"/>
            </w:pPr>
            <w:r>
              <w:rPr>
                <w:rFonts w:ascii="Times New Roman" w:hAnsi="Times New Roman"/>
                <w:color w:val="000000"/>
                <w:sz w:val="24"/>
              </w:rPr>
              <w:t>27</w:t>
            </w:r>
          </w:p>
        </w:tc>
        <w:tc>
          <w:tcPr>
            <w:tcW w:w="2816"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Повторение, обобщение и систематизация знаний. Вычисление вероятностей событий с применением формул и графических методов (координатная прямая, дерево, диаграмма Эйлера)</w:t>
            </w:r>
          </w:p>
        </w:tc>
        <w:tc>
          <w:tcPr>
            <w:tcW w:w="869" w:type="dxa"/>
            <w:tcMar>
              <w:top w:w="50" w:type="dxa"/>
              <w:left w:w="100" w:type="dxa"/>
            </w:tcMar>
            <w:vAlign w:val="center"/>
          </w:tcPr>
          <w:p w:rsidR="00C35B23" w:rsidRDefault="00C35B23" w:rsidP="00C35B23">
            <w:pPr>
              <w:spacing w:after="0"/>
              <w:ind w:left="135"/>
              <w:jc w:val="center"/>
            </w:pPr>
            <w:r w:rsidRPr="00CC69F6">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35B23" w:rsidRDefault="00C35B23" w:rsidP="00C35B23">
            <w:pPr>
              <w:spacing w:after="0"/>
              <w:ind w:left="135"/>
              <w:jc w:val="center"/>
            </w:pPr>
          </w:p>
        </w:tc>
        <w:tc>
          <w:tcPr>
            <w:tcW w:w="1669" w:type="dxa"/>
            <w:tcMar>
              <w:top w:w="50" w:type="dxa"/>
              <w:left w:w="100" w:type="dxa"/>
            </w:tcMar>
            <w:vAlign w:val="center"/>
          </w:tcPr>
          <w:p w:rsidR="00C35B23" w:rsidRDefault="00C35B23" w:rsidP="00C35B23">
            <w:pPr>
              <w:spacing w:after="0"/>
              <w:ind w:left="135"/>
              <w:jc w:val="center"/>
            </w:pPr>
          </w:p>
        </w:tc>
        <w:tc>
          <w:tcPr>
            <w:tcW w:w="1189" w:type="dxa"/>
            <w:tcMar>
              <w:top w:w="50" w:type="dxa"/>
              <w:left w:w="100" w:type="dxa"/>
            </w:tcMar>
            <w:vAlign w:val="center"/>
          </w:tcPr>
          <w:p w:rsidR="00C35B23" w:rsidRDefault="00C35B23" w:rsidP="00C35B23">
            <w:pPr>
              <w:spacing w:after="0"/>
              <w:ind w:left="135"/>
            </w:pPr>
          </w:p>
        </w:tc>
        <w:tc>
          <w:tcPr>
            <w:tcW w:w="2021"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Библиотека ЦОК </w:t>
            </w:r>
            <w:hyperlink r:id="rId749">
              <w:r>
                <w:rPr>
                  <w:rFonts w:ascii="Times New Roman" w:hAnsi="Times New Roman"/>
                  <w:color w:val="0000FF"/>
                  <w:u w:val="single"/>
                </w:rPr>
                <w:t>https</w:t>
              </w:r>
              <w:r w:rsidRPr="00CC69F6">
                <w:rPr>
                  <w:rFonts w:ascii="Times New Roman" w:hAnsi="Times New Roman"/>
                  <w:color w:val="0000FF"/>
                  <w:u w:val="single"/>
                </w:rPr>
                <w:t>://</w:t>
              </w:r>
              <w:r>
                <w:rPr>
                  <w:rFonts w:ascii="Times New Roman" w:hAnsi="Times New Roman"/>
                  <w:color w:val="0000FF"/>
                  <w:u w:val="single"/>
                </w:rPr>
                <w:t>m</w:t>
              </w:r>
              <w:r w:rsidRPr="00CC69F6">
                <w:rPr>
                  <w:rFonts w:ascii="Times New Roman" w:hAnsi="Times New Roman"/>
                  <w:color w:val="0000FF"/>
                  <w:u w:val="single"/>
                </w:rPr>
                <w:t>.</w:t>
              </w:r>
              <w:r>
                <w:rPr>
                  <w:rFonts w:ascii="Times New Roman" w:hAnsi="Times New Roman"/>
                  <w:color w:val="0000FF"/>
                  <w:u w:val="single"/>
                </w:rPr>
                <w:t>edsoo</w:t>
              </w:r>
              <w:r w:rsidRPr="00CC69F6">
                <w:rPr>
                  <w:rFonts w:ascii="Times New Roman" w:hAnsi="Times New Roman"/>
                  <w:color w:val="0000FF"/>
                  <w:u w:val="single"/>
                </w:rPr>
                <w:t>.</w:t>
              </w:r>
              <w:r>
                <w:rPr>
                  <w:rFonts w:ascii="Times New Roman" w:hAnsi="Times New Roman"/>
                  <w:color w:val="0000FF"/>
                  <w:u w:val="single"/>
                </w:rPr>
                <w:t>ru</w:t>
              </w:r>
              <w:r w:rsidRPr="00CC69F6">
                <w:rPr>
                  <w:rFonts w:ascii="Times New Roman" w:hAnsi="Times New Roman"/>
                  <w:color w:val="0000FF"/>
                  <w:u w:val="single"/>
                </w:rPr>
                <w:t>/5964</w:t>
              </w:r>
              <w:r>
                <w:rPr>
                  <w:rFonts w:ascii="Times New Roman" w:hAnsi="Times New Roman"/>
                  <w:color w:val="0000FF"/>
                  <w:u w:val="single"/>
                </w:rPr>
                <w:t>f</w:t>
              </w:r>
              <w:r w:rsidRPr="00CC69F6">
                <w:rPr>
                  <w:rFonts w:ascii="Times New Roman" w:hAnsi="Times New Roman"/>
                  <w:color w:val="0000FF"/>
                  <w:u w:val="single"/>
                </w:rPr>
                <w:t>277</w:t>
              </w:r>
            </w:hyperlink>
          </w:p>
        </w:tc>
      </w:tr>
      <w:tr w:rsidR="00C35B23" w:rsidRPr="003F7B4D" w:rsidTr="00C35B23">
        <w:trPr>
          <w:trHeight w:val="144"/>
          <w:tblCellSpacing w:w="20" w:type="nil"/>
        </w:trPr>
        <w:tc>
          <w:tcPr>
            <w:tcW w:w="400" w:type="dxa"/>
            <w:tcMar>
              <w:top w:w="50" w:type="dxa"/>
              <w:left w:w="100" w:type="dxa"/>
            </w:tcMar>
            <w:vAlign w:val="center"/>
          </w:tcPr>
          <w:p w:rsidR="00C35B23" w:rsidRDefault="00C35B23" w:rsidP="00C35B23">
            <w:pPr>
              <w:spacing w:after="0"/>
            </w:pPr>
            <w:r>
              <w:rPr>
                <w:rFonts w:ascii="Times New Roman" w:hAnsi="Times New Roman"/>
                <w:color w:val="000000"/>
                <w:sz w:val="24"/>
              </w:rPr>
              <w:t>28</w:t>
            </w:r>
          </w:p>
        </w:tc>
        <w:tc>
          <w:tcPr>
            <w:tcW w:w="2816"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Повторение, обобщение и систематизация знаний. Вычисление вероятностей событий с применением формул и графических методов (координатная прямая, дерево, диаграмма Эйлера)</w:t>
            </w:r>
          </w:p>
        </w:tc>
        <w:tc>
          <w:tcPr>
            <w:tcW w:w="869" w:type="dxa"/>
            <w:tcMar>
              <w:top w:w="50" w:type="dxa"/>
              <w:left w:w="100" w:type="dxa"/>
            </w:tcMar>
            <w:vAlign w:val="center"/>
          </w:tcPr>
          <w:p w:rsidR="00C35B23" w:rsidRDefault="00C35B23" w:rsidP="00C35B23">
            <w:pPr>
              <w:spacing w:after="0"/>
              <w:ind w:left="135"/>
              <w:jc w:val="center"/>
            </w:pPr>
            <w:r w:rsidRPr="00CC69F6">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35B23" w:rsidRDefault="00C35B23" w:rsidP="00C35B23">
            <w:pPr>
              <w:spacing w:after="0"/>
              <w:ind w:left="135"/>
              <w:jc w:val="center"/>
            </w:pPr>
          </w:p>
        </w:tc>
        <w:tc>
          <w:tcPr>
            <w:tcW w:w="1669" w:type="dxa"/>
            <w:tcMar>
              <w:top w:w="50" w:type="dxa"/>
              <w:left w:w="100" w:type="dxa"/>
            </w:tcMar>
            <w:vAlign w:val="center"/>
          </w:tcPr>
          <w:p w:rsidR="00C35B23" w:rsidRDefault="00C35B23" w:rsidP="00C35B23">
            <w:pPr>
              <w:spacing w:after="0"/>
              <w:ind w:left="135"/>
              <w:jc w:val="center"/>
            </w:pPr>
          </w:p>
        </w:tc>
        <w:tc>
          <w:tcPr>
            <w:tcW w:w="1189" w:type="dxa"/>
            <w:tcMar>
              <w:top w:w="50" w:type="dxa"/>
              <w:left w:w="100" w:type="dxa"/>
            </w:tcMar>
            <w:vAlign w:val="center"/>
          </w:tcPr>
          <w:p w:rsidR="00C35B23" w:rsidRDefault="00C35B23" w:rsidP="00C35B23">
            <w:pPr>
              <w:spacing w:after="0"/>
              <w:ind w:left="135"/>
            </w:pPr>
          </w:p>
        </w:tc>
        <w:tc>
          <w:tcPr>
            <w:tcW w:w="2021"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Библиотека ЦОК </w:t>
            </w:r>
            <w:hyperlink r:id="rId750">
              <w:r>
                <w:rPr>
                  <w:rFonts w:ascii="Times New Roman" w:hAnsi="Times New Roman"/>
                  <w:color w:val="0000FF"/>
                  <w:u w:val="single"/>
                </w:rPr>
                <w:t>https</w:t>
              </w:r>
              <w:r w:rsidRPr="00CC69F6">
                <w:rPr>
                  <w:rFonts w:ascii="Times New Roman" w:hAnsi="Times New Roman"/>
                  <w:color w:val="0000FF"/>
                  <w:u w:val="single"/>
                </w:rPr>
                <w:t>://</w:t>
              </w:r>
              <w:r>
                <w:rPr>
                  <w:rFonts w:ascii="Times New Roman" w:hAnsi="Times New Roman"/>
                  <w:color w:val="0000FF"/>
                  <w:u w:val="single"/>
                </w:rPr>
                <w:t>m</w:t>
              </w:r>
              <w:r w:rsidRPr="00CC69F6">
                <w:rPr>
                  <w:rFonts w:ascii="Times New Roman" w:hAnsi="Times New Roman"/>
                  <w:color w:val="0000FF"/>
                  <w:u w:val="single"/>
                </w:rPr>
                <w:t>.</w:t>
              </w:r>
              <w:r>
                <w:rPr>
                  <w:rFonts w:ascii="Times New Roman" w:hAnsi="Times New Roman"/>
                  <w:color w:val="0000FF"/>
                  <w:u w:val="single"/>
                </w:rPr>
                <w:t>edsoo</w:t>
              </w:r>
              <w:r w:rsidRPr="00CC69F6">
                <w:rPr>
                  <w:rFonts w:ascii="Times New Roman" w:hAnsi="Times New Roman"/>
                  <w:color w:val="0000FF"/>
                  <w:u w:val="single"/>
                </w:rPr>
                <w:t>.</w:t>
              </w:r>
              <w:r>
                <w:rPr>
                  <w:rFonts w:ascii="Times New Roman" w:hAnsi="Times New Roman"/>
                  <w:color w:val="0000FF"/>
                  <w:u w:val="single"/>
                </w:rPr>
                <w:t>ru</w:t>
              </w:r>
              <w:r w:rsidRPr="00CC69F6">
                <w:rPr>
                  <w:rFonts w:ascii="Times New Roman" w:hAnsi="Times New Roman"/>
                  <w:color w:val="0000FF"/>
                  <w:u w:val="single"/>
                </w:rPr>
                <w:t>/</w:t>
              </w:r>
              <w:r>
                <w:rPr>
                  <w:rFonts w:ascii="Times New Roman" w:hAnsi="Times New Roman"/>
                  <w:color w:val="0000FF"/>
                  <w:u w:val="single"/>
                </w:rPr>
                <w:t>e</w:t>
              </w:r>
              <w:r w:rsidRPr="00CC69F6">
                <w:rPr>
                  <w:rFonts w:ascii="Times New Roman" w:hAnsi="Times New Roman"/>
                  <w:color w:val="0000FF"/>
                  <w:u w:val="single"/>
                </w:rPr>
                <w:t>71</w:t>
              </w:r>
              <w:r>
                <w:rPr>
                  <w:rFonts w:ascii="Times New Roman" w:hAnsi="Times New Roman"/>
                  <w:color w:val="0000FF"/>
                  <w:u w:val="single"/>
                </w:rPr>
                <w:t>debe</w:t>
              </w:r>
              <w:r w:rsidRPr="00CC69F6">
                <w:rPr>
                  <w:rFonts w:ascii="Times New Roman" w:hAnsi="Times New Roman"/>
                  <w:color w:val="0000FF"/>
                  <w:u w:val="single"/>
                </w:rPr>
                <w:t>4</w:t>
              </w:r>
            </w:hyperlink>
          </w:p>
        </w:tc>
      </w:tr>
      <w:tr w:rsidR="00C35B23" w:rsidRPr="003F7B4D" w:rsidTr="00C35B23">
        <w:trPr>
          <w:trHeight w:val="144"/>
          <w:tblCellSpacing w:w="20" w:type="nil"/>
        </w:trPr>
        <w:tc>
          <w:tcPr>
            <w:tcW w:w="400" w:type="dxa"/>
            <w:tcMar>
              <w:top w:w="50" w:type="dxa"/>
              <w:left w:w="100" w:type="dxa"/>
            </w:tcMar>
            <w:vAlign w:val="center"/>
          </w:tcPr>
          <w:p w:rsidR="00C35B23" w:rsidRDefault="00C35B23" w:rsidP="00C35B23">
            <w:pPr>
              <w:spacing w:after="0"/>
            </w:pPr>
            <w:r>
              <w:rPr>
                <w:rFonts w:ascii="Times New Roman" w:hAnsi="Times New Roman"/>
                <w:color w:val="000000"/>
                <w:sz w:val="24"/>
              </w:rPr>
              <w:t>29</w:t>
            </w:r>
          </w:p>
        </w:tc>
        <w:tc>
          <w:tcPr>
            <w:tcW w:w="2816" w:type="dxa"/>
            <w:tcMar>
              <w:top w:w="50" w:type="dxa"/>
              <w:left w:w="100" w:type="dxa"/>
            </w:tcMar>
            <w:vAlign w:val="center"/>
          </w:tcPr>
          <w:p w:rsidR="00C35B23" w:rsidRDefault="00C35B23" w:rsidP="00C35B23">
            <w:pPr>
              <w:spacing w:after="0"/>
              <w:ind w:left="135"/>
            </w:pPr>
            <w:r w:rsidRPr="00CC69F6">
              <w:rPr>
                <w:rFonts w:ascii="Times New Roman" w:hAnsi="Times New Roman"/>
                <w:color w:val="000000"/>
                <w:sz w:val="24"/>
              </w:rPr>
              <w:t xml:space="preserve">Повторение, обобщение и систематизация знаний. </w:t>
            </w:r>
            <w:r>
              <w:rPr>
                <w:rFonts w:ascii="Times New Roman" w:hAnsi="Times New Roman"/>
                <w:color w:val="000000"/>
                <w:sz w:val="24"/>
              </w:rPr>
              <w:t>Случайные величины и распределения</w:t>
            </w:r>
          </w:p>
        </w:tc>
        <w:tc>
          <w:tcPr>
            <w:tcW w:w="869"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35B23" w:rsidRDefault="00C35B23" w:rsidP="00C35B23">
            <w:pPr>
              <w:spacing w:after="0"/>
              <w:ind w:left="135"/>
              <w:jc w:val="center"/>
            </w:pPr>
          </w:p>
        </w:tc>
        <w:tc>
          <w:tcPr>
            <w:tcW w:w="1669" w:type="dxa"/>
            <w:tcMar>
              <w:top w:w="50" w:type="dxa"/>
              <w:left w:w="100" w:type="dxa"/>
            </w:tcMar>
            <w:vAlign w:val="center"/>
          </w:tcPr>
          <w:p w:rsidR="00C35B23" w:rsidRDefault="00C35B23" w:rsidP="00C35B23">
            <w:pPr>
              <w:spacing w:after="0"/>
              <w:ind w:left="135"/>
              <w:jc w:val="center"/>
            </w:pPr>
          </w:p>
        </w:tc>
        <w:tc>
          <w:tcPr>
            <w:tcW w:w="1189" w:type="dxa"/>
            <w:tcMar>
              <w:top w:w="50" w:type="dxa"/>
              <w:left w:w="100" w:type="dxa"/>
            </w:tcMar>
            <w:vAlign w:val="center"/>
          </w:tcPr>
          <w:p w:rsidR="00C35B23" w:rsidRDefault="00C35B23" w:rsidP="00C35B23">
            <w:pPr>
              <w:spacing w:after="0"/>
              <w:ind w:left="135"/>
            </w:pPr>
          </w:p>
        </w:tc>
        <w:tc>
          <w:tcPr>
            <w:tcW w:w="2021"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Библиотека ЦОК </w:t>
            </w:r>
            <w:hyperlink r:id="rId751">
              <w:r>
                <w:rPr>
                  <w:rFonts w:ascii="Times New Roman" w:hAnsi="Times New Roman"/>
                  <w:color w:val="0000FF"/>
                  <w:u w:val="single"/>
                </w:rPr>
                <w:t>https</w:t>
              </w:r>
              <w:r w:rsidRPr="00CC69F6">
                <w:rPr>
                  <w:rFonts w:ascii="Times New Roman" w:hAnsi="Times New Roman"/>
                  <w:color w:val="0000FF"/>
                  <w:u w:val="single"/>
                </w:rPr>
                <w:t>://</w:t>
              </w:r>
              <w:r>
                <w:rPr>
                  <w:rFonts w:ascii="Times New Roman" w:hAnsi="Times New Roman"/>
                  <w:color w:val="0000FF"/>
                  <w:u w:val="single"/>
                </w:rPr>
                <w:t>m</w:t>
              </w:r>
              <w:r w:rsidRPr="00CC69F6">
                <w:rPr>
                  <w:rFonts w:ascii="Times New Roman" w:hAnsi="Times New Roman"/>
                  <w:color w:val="0000FF"/>
                  <w:u w:val="single"/>
                </w:rPr>
                <w:t>.</w:t>
              </w:r>
              <w:r>
                <w:rPr>
                  <w:rFonts w:ascii="Times New Roman" w:hAnsi="Times New Roman"/>
                  <w:color w:val="0000FF"/>
                  <w:u w:val="single"/>
                </w:rPr>
                <w:t>edsoo</w:t>
              </w:r>
              <w:r w:rsidRPr="00CC69F6">
                <w:rPr>
                  <w:rFonts w:ascii="Times New Roman" w:hAnsi="Times New Roman"/>
                  <w:color w:val="0000FF"/>
                  <w:u w:val="single"/>
                </w:rPr>
                <w:t>.</w:t>
              </w:r>
              <w:r>
                <w:rPr>
                  <w:rFonts w:ascii="Times New Roman" w:hAnsi="Times New Roman"/>
                  <w:color w:val="0000FF"/>
                  <w:u w:val="single"/>
                </w:rPr>
                <w:t>ru</w:t>
              </w:r>
              <w:r w:rsidRPr="00CC69F6">
                <w:rPr>
                  <w:rFonts w:ascii="Times New Roman" w:hAnsi="Times New Roman"/>
                  <w:color w:val="0000FF"/>
                  <w:u w:val="single"/>
                </w:rPr>
                <w:t>/00</w:t>
              </w:r>
              <w:r>
                <w:rPr>
                  <w:rFonts w:ascii="Times New Roman" w:hAnsi="Times New Roman"/>
                  <w:color w:val="0000FF"/>
                  <w:u w:val="single"/>
                </w:rPr>
                <w:t>b</w:t>
              </w:r>
              <w:r w:rsidRPr="00CC69F6">
                <w:rPr>
                  <w:rFonts w:ascii="Times New Roman" w:hAnsi="Times New Roman"/>
                  <w:color w:val="0000FF"/>
                  <w:u w:val="single"/>
                </w:rPr>
                <w:t>2</w:t>
              </w:r>
              <w:r>
                <w:rPr>
                  <w:rFonts w:ascii="Times New Roman" w:hAnsi="Times New Roman"/>
                  <w:color w:val="0000FF"/>
                  <w:u w:val="single"/>
                </w:rPr>
                <w:t>efb</w:t>
              </w:r>
              <w:r w:rsidRPr="00CC69F6">
                <w:rPr>
                  <w:rFonts w:ascii="Times New Roman" w:hAnsi="Times New Roman"/>
                  <w:color w:val="0000FF"/>
                  <w:u w:val="single"/>
                </w:rPr>
                <w:t>3</w:t>
              </w:r>
            </w:hyperlink>
          </w:p>
        </w:tc>
      </w:tr>
      <w:tr w:rsidR="00C35B23" w:rsidRPr="003F7B4D" w:rsidTr="00C35B23">
        <w:trPr>
          <w:trHeight w:val="144"/>
          <w:tblCellSpacing w:w="20" w:type="nil"/>
        </w:trPr>
        <w:tc>
          <w:tcPr>
            <w:tcW w:w="400" w:type="dxa"/>
            <w:tcMar>
              <w:top w:w="50" w:type="dxa"/>
              <w:left w:w="100" w:type="dxa"/>
            </w:tcMar>
            <w:vAlign w:val="center"/>
          </w:tcPr>
          <w:p w:rsidR="00C35B23" w:rsidRDefault="00C35B23" w:rsidP="00C35B23">
            <w:pPr>
              <w:spacing w:after="0"/>
            </w:pPr>
            <w:r>
              <w:rPr>
                <w:rFonts w:ascii="Times New Roman" w:hAnsi="Times New Roman"/>
                <w:color w:val="000000"/>
                <w:sz w:val="24"/>
              </w:rPr>
              <w:t>30</w:t>
            </w:r>
          </w:p>
        </w:tc>
        <w:tc>
          <w:tcPr>
            <w:tcW w:w="2816" w:type="dxa"/>
            <w:tcMar>
              <w:top w:w="50" w:type="dxa"/>
              <w:left w:w="100" w:type="dxa"/>
            </w:tcMar>
            <w:vAlign w:val="center"/>
          </w:tcPr>
          <w:p w:rsidR="00C35B23" w:rsidRDefault="00C35B23" w:rsidP="00C35B23">
            <w:pPr>
              <w:spacing w:after="0"/>
              <w:ind w:left="135"/>
            </w:pPr>
            <w:r w:rsidRPr="00CC69F6">
              <w:rPr>
                <w:rFonts w:ascii="Times New Roman" w:hAnsi="Times New Roman"/>
                <w:color w:val="000000"/>
                <w:sz w:val="24"/>
              </w:rPr>
              <w:t xml:space="preserve">Повторение, обобщение и систематизация знаний. </w:t>
            </w:r>
            <w:r>
              <w:rPr>
                <w:rFonts w:ascii="Times New Roman" w:hAnsi="Times New Roman"/>
                <w:color w:val="000000"/>
                <w:sz w:val="24"/>
              </w:rPr>
              <w:t>Случайные величины и распределения</w:t>
            </w:r>
          </w:p>
        </w:tc>
        <w:tc>
          <w:tcPr>
            <w:tcW w:w="869"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35B23" w:rsidRDefault="00C35B23" w:rsidP="00C35B23">
            <w:pPr>
              <w:spacing w:after="0"/>
              <w:ind w:left="135"/>
              <w:jc w:val="center"/>
            </w:pPr>
          </w:p>
        </w:tc>
        <w:tc>
          <w:tcPr>
            <w:tcW w:w="1669" w:type="dxa"/>
            <w:tcMar>
              <w:top w:w="50" w:type="dxa"/>
              <w:left w:w="100" w:type="dxa"/>
            </w:tcMar>
            <w:vAlign w:val="center"/>
          </w:tcPr>
          <w:p w:rsidR="00C35B23" w:rsidRDefault="00C35B23" w:rsidP="00C35B23">
            <w:pPr>
              <w:spacing w:after="0"/>
              <w:ind w:left="135"/>
              <w:jc w:val="center"/>
            </w:pPr>
          </w:p>
        </w:tc>
        <w:tc>
          <w:tcPr>
            <w:tcW w:w="1189" w:type="dxa"/>
            <w:tcMar>
              <w:top w:w="50" w:type="dxa"/>
              <w:left w:w="100" w:type="dxa"/>
            </w:tcMar>
            <w:vAlign w:val="center"/>
          </w:tcPr>
          <w:p w:rsidR="00C35B23" w:rsidRDefault="00C35B23" w:rsidP="00C35B23">
            <w:pPr>
              <w:spacing w:after="0"/>
              <w:ind w:left="135"/>
            </w:pPr>
          </w:p>
        </w:tc>
        <w:tc>
          <w:tcPr>
            <w:tcW w:w="2021"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Библиотека ЦОК </w:t>
            </w:r>
            <w:hyperlink r:id="rId752">
              <w:r>
                <w:rPr>
                  <w:rFonts w:ascii="Times New Roman" w:hAnsi="Times New Roman"/>
                  <w:color w:val="0000FF"/>
                  <w:u w:val="single"/>
                </w:rPr>
                <w:t>https</w:t>
              </w:r>
              <w:r w:rsidRPr="00CC69F6">
                <w:rPr>
                  <w:rFonts w:ascii="Times New Roman" w:hAnsi="Times New Roman"/>
                  <w:color w:val="0000FF"/>
                  <w:u w:val="single"/>
                </w:rPr>
                <w:t>://</w:t>
              </w:r>
              <w:r>
                <w:rPr>
                  <w:rFonts w:ascii="Times New Roman" w:hAnsi="Times New Roman"/>
                  <w:color w:val="0000FF"/>
                  <w:u w:val="single"/>
                </w:rPr>
                <w:t>m</w:t>
              </w:r>
              <w:r w:rsidRPr="00CC69F6">
                <w:rPr>
                  <w:rFonts w:ascii="Times New Roman" w:hAnsi="Times New Roman"/>
                  <w:color w:val="0000FF"/>
                  <w:u w:val="single"/>
                </w:rPr>
                <w:t>.</w:t>
              </w:r>
              <w:r>
                <w:rPr>
                  <w:rFonts w:ascii="Times New Roman" w:hAnsi="Times New Roman"/>
                  <w:color w:val="0000FF"/>
                  <w:u w:val="single"/>
                </w:rPr>
                <w:t>edsoo</w:t>
              </w:r>
              <w:r w:rsidRPr="00CC69F6">
                <w:rPr>
                  <w:rFonts w:ascii="Times New Roman" w:hAnsi="Times New Roman"/>
                  <w:color w:val="0000FF"/>
                  <w:u w:val="single"/>
                </w:rPr>
                <w:t>.</w:t>
              </w:r>
              <w:r>
                <w:rPr>
                  <w:rFonts w:ascii="Times New Roman" w:hAnsi="Times New Roman"/>
                  <w:color w:val="0000FF"/>
                  <w:u w:val="single"/>
                </w:rPr>
                <w:t>ru</w:t>
              </w:r>
              <w:r w:rsidRPr="00CC69F6">
                <w:rPr>
                  <w:rFonts w:ascii="Times New Roman" w:hAnsi="Times New Roman"/>
                  <w:color w:val="0000FF"/>
                  <w:u w:val="single"/>
                </w:rPr>
                <w:t>/1</w:t>
              </w:r>
              <w:r>
                <w:rPr>
                  <w:rFonts w:ascii="Times New Roman" w:hAnsi="Times New Roman"/>
                  <w:color w:val="0000FF"/>
                  <w:u w:val="single"/>
                </w:rPr>
                <w:t>cc</w:t>
              </w:r>
              <w:r w:rsidRPr="00CC69F6">
                <w:rPr>
                  <w:rFonts w:ascii="Times New Roman" w:hAnsi="Times New Roman"/>
                  <w:color w:val="0000FF"/>
                  <w:u w:val="single"/>
                </w:rPr>
                <w:t>2</w:t>
              </w:r>
              <w:r>
                <w:rPr>
                  <w:rFonts w:ascii="Times New Roman" w:hAnsi="Times New Roman"/>
                  <w:color w:val="0000FF"/>
                  <w:u w:val="single"/>
                </w:rPr>
                <w:t>df</w:t>
              </w:r>
              <w:r w:rsidRPr="00CC69F6">
                <w:rPr>
                  <w:rFonts w:ascii="Times New Roman" w:hAnsi="Times New Roman"/>
                  <w:color w:val="0000FF"/>
                  <w:u w:val="single"/>
                </w:rPr>
                <w:t>8</w:t>
              </w:r>
              <w:r>
                <w:rPr>
                  <w:rFonts w:ascii="Times New Roman" w:hAnsi="Times New Roman"/>
                  <w:color w:val="0000FF"/>
                  <w:u w:val="single"/>
                </w:rPr>
                <w:t>f</w:t>
              </w:r>
            </w:hyperlink>
          </w:p>
        </w:tc>
      </w:tr>
      <w:tr w:rsidR="00C35B23" w:rsidRPr="003F7B4D" w:rsidTr="00C35B23">
        <w:trPr>
          <w:trHeight w:val="144"/>
          <w:tblCellSpacing w:w="20" w:type="nil"/>
        </w:trPr>
        <w:tc>
          <w:tcPr>
            <w:tcW w:w="400" w:type="dxa"/>
            <w:tcMar>
              <w:top w:w="50" w:type="dxa"/>
              <w:left w:w="100" w:type="dxa"/>
            </w:tcMar>
            <w:vAlign w:val="center"/>
          </w:tcPr>
          <w:p w:rsidR="00C35B23" w:rsidRDefault="00C35B23" w:rsidP="00C35B23">
            <w:pPr>
              <w:spacing w:after="0"/>
            </w:pPr>
            <w:r>
              <w:rPr>
                <w:rFonts w:ascii="Times New Roman" w:hAnsi="Times New Roman"/>
                <w:color w:val="000000"/>
                <w:sz w:val="24"/>
              </w:rPr>
              <w:t>31</w:t>
            </w:r>
          </w:p>
        </w:tc>
        <w:tc>
          <w:tcPr>
            <w:tcW w:w="2816" w:type="dxa"/>
            <w:tcMar>
              <w:top w:w="50" w:type="dxa"/>
              <w:left w:w="100" w:type="dxa"/>
            </w:tcMar>
            <w:vAlign w:val="center"/>
          </w:tcPr>
          <w:p w:rsidR="00C35B23" w:rsidRDefault="00C35B23" w:rsidP="00C35B23">
            <w:pPr>
              <w:spacing w:after="0"/>
              <w:ind w:left="135"/>
            </w:pPr>
            <w:r w:rsidRPr="00CC69F6">
              <w:rPr>
                <w:rFonts w:ascii="Times New Roman" w:hAnsi="Times New Roman"/>
                <w:color w:val="000000"/>
                <w:sz w:val="24"/>
              </w:rPr>
              <w:t xml:space="preserve">Повторение, обобщение и </w:t>
            </w:r>
            <w:r w:rsidRPr="00CC69F6">
              <w:rPr>
                <w:rFonts w:ascii="Times New Roman" w:hAnsi="Times New Roman"/>
                <w:color w:val="000000"/>
                <w:sz w:val="24"/>
              </w:rPr>
              <w:lastRenderedPageBreak/>
              <w:t xml:space="preserve">систематизация знаний. </w:t>
            </w:r>
            <w:r>
              <w:rPr>
                <w:rFonts w:ascii="Times New Roman" w:hAnsi="Times New Roman"/>
                <w:color w:val="000000"/>
                <w:sz w:val="24"/>
              </w:rPr>
              <w:t>Математическое ожидание случайной величины</w:t>
            </w:r>
          </w:p>
        </w:tc>
        <w:tc>
          <w:tcPr>
            <w:tcW w:w="869"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rsidR="00C35B23" w:rsidRDefault="00C35B23" w:rsidP="00C35B23">
            <w:pPr>
              <w:spacing w:after="0"/>
              <w:ind w:left="135"/>
              <w:jc w:val="center"/>
            </w:pPr>
          </w:p>
        </w:tc>
        <w:tc>
          <w:tcPr>
            <w:tcW w:w="1669" w:type="dxa"/>
            <w:tcMar>
              <w:top w:w="50" w:type="dxa"/>
              <w:left w:w="100" w:type="dxa"/>
            </w:tcMar>
            <w:vAlign w:val="center"/>
          </w:tcPr>
          <w:p w:rsidR="00C35B23" w:rsidRDefault="00C35B23" w:rsidP="00C35B23">
            <w:pPr>
              <w:spacing w:after="0"/>
              <w:ind w:left="135"/>
              <w:jc w:val="center"/>
            </w:pPr>
          </w:p>
        </w:tc>
        <w:tc>
          <w:tcPr>
            <w:tcW w:w="1189" w:type="dxa"/>
            <w:tcMar>
              <w:top w:w="50" w:type="dxa"/>
              <w:left w:w="100" w:type="dxa"/>
            </w:tcMar>
            <w:vAlign w:val="center"/>
          </w:tcPr>
          <w:p w:rsidR="00C35B23" w:rsidRDefault="00C35B23" w:rsidP="00C35B23">
            <w:pPr>
              <w:spacing w:after="0"/>
              <w:ind w:left="135"/>
            </w:pPr>
          </w:p>
        </w:tc>
        <w:tc>
          <w:tcPr>
            <w:tcW w:w="2021"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Библиотека ЦОК </w:t>
            </w:r>
            <w:hyperlink r:id="rId753">
              <w:r>
                <w:rPr>
                  <w:rFonts w:ascii="Times New Roman" w:hAnsi="Times New Roman"/>
                  <w:color w:val="0000FF"/>
                  <w:u w:val="single"/>
                </w:rPr>
                <w:t>https</w:t>
              </w:r>
              <w:r w:rsidRPr="00CC69F6">
                <w:rPr>
                  <w:rFonts w:ascii="Times New Roman" w:hAnsi="Times New Roman"/>
                  <w:color w:val="0000FF"/>
                  <w:u w:val="single"/>
                </w:rPr>
                <w:t>://</w:t>
              </w:r>
              <w:r>
                <w:rPr>
                  <w:rFonts w:ascii="Times New Roman" w:hAnsi="Times New Roman"/>
                  <w:color w:val="0000FF"/>
                  <w:u w:val="single"/>
                </w:rPr>
                <w:t>m</w:t>
              </w:r>
              <w:r w:rsidRPr="00CC69F6">
                <w:rPr>
                  <w:rFonts w:ascii="Times New Roman" w:hAnsi="Times New Roman"/>
                  <w:color w:val="0000FF"/>
                  <w:u w:val="single"/>
                </w:rPr>
                <w:t>.</w:t>
              </w:r>
              <w:r>
                <w:rPr>
                  <w:rFonts w:ascii="Times New Roman" w:hAnsi="Times New Roman"/>
                  <w:color w:val="0000FF"/>
                  <w:u w:val="single"/>
                </w:rPr>
                <w:t>edsoo</w:t>
              </w:r>
              <w:r w:rsidRPr="00CC69F6">
                <w:rPr>
                  <w:rFonts w:ascii="Times New Roman" w:hAnsi="Times New Roman"/>
                  <w:color w:val="0000FF"/>
                  <w:u w:val="single"/>
                </w:rPr>
                <w:t>.</w:t>
              </w:r>
              <w:r>
                <w:rPr>
                  <w:rFonts w:ascii="Times New Roman" w:hAnsi="Times New Roman"/>
                  <w:color w:val="0000FF"/>
                  <w:u w:val="single"/>
                </w:rPr>
                <w:t>ru</w:t>
              </w:r>
              <w:r w:rsidRPr="00CC69F6">
                <w:rPr>
                  <w:rFonts w:ascii="Times New Roman" w:hAnsi="Times New Roman"/>
                  <w:color w:val="0000FF"/>
                  <w:u w:val="single"/>
                </w:rPr>
                <w:t>/</w:t>
              </w:r>
              <w:r>
                <w:rPr>
                  <w:rFonts w:ascii="Times New Roman" w:hAnsi="Times New Roman"/>
                  <w:color w:val="0000FF"/>
                  <w:u w:val="single"/>
                </w:rPr>
                <w:t>aea</w:t>
              </w:r>
              <w:r w:rsidRPr="00CC69F6">
                <w:rPr>
                  <w:rFonts w:ascii="Times New Roman" w:hAnsi="Times New Roman"/>
                  <w:color w:val="0000FF"/>
                  <w:u w:val="single"/>
                </w:rPr>
                <w:t>1298</w:t>
              </w:r>
              <w:r>
                <w:rPr>
                  <w:rFonts w:ascii="Times New Roman" w:hAnsi="Times New Roman"/>
                  <w:color w:val="0000FF"/>
                  <w:u w:val="single"/>
                </w:rPr>
                <w:t>c</w:t>
              </w:r>
            </w:hyperlink>
          </w:p>
        </w:tc>
      </w:tr>
      <w:tr w:rsidR="00C35B23" w:rsidRPr="003F7B4D" w:rsidTr="00C35B23">
        <w:trPr>
          <w:trHeight w:val="144"/>
          <w:tblCellSpacing w:w="20" w:type="nil"/>
        </w:trPr>
        <w:tc>
          <w:tcPr>
            <w:tcW w:w="400" w:type="dxa"/>
            <w:tcMar>
              <w:top w:w="50" w:type="dxa"/>
              <w:left w:w="100" w:type="dxa"/>
            </w:tcMar>
            <w:vAlign w:val="center"/>
          </w:tcPr>
          <w:p w:rsidR="00C35B23" w:rsidRDefault="00C35B23" w:rsidP="00C35B23">
            <w:pPr>
              <w:spacing w:after="0"/>
            </w:pPr>
            <w:r>
              <w:rPr>
                <w:rFonts w:ascii="Times New Roman" w:hAnsi="Times New Roman"/>
                <w:color w:val="000000"/>
                <w:sz w:val="24"/>
              </w:rPr>
              <w:lastRenderedPageBreak/>
              <w:t>32</w:t>
            </w:r>
          </w:p>
        </w:tc>
        <w:tc>
          <w:tcPr>
            <w:tcW w:w="2816" w:type="dxa"/>
            <w:tcMar>
              <w:top w:w="50" w:type="dxa"/>
              <w:left w:w="100" w:type="dxa"/>
            </w:tcMar>
            <w:vAlign w:val="center"/>
          </w:tcPr>
          <w:p w:rsidR="00C35B23" w:rsidRDefault="00C35B23" w:rsidP="00C35B23">
            <w:pPr>
              <w:spacing w:after="0"/>
              <w:ind w:left="135"/>
            </w:pPr>
            <w:r w:rsidRPr="00CC69F6">
              <w:rPr>
                <w:rFonts w:ascii="Times New Roman" w:hAnsi="Times New Roman"/>
                <w:color w:val="000000"/>
                <w:sz w:val="24"/>
              </w:rPr>
              <w:t xml:space="preserve">Повторение, обобщение и систематизация знаний. </w:t>
            </w:r>
            <w:r>
              <w:rPr>
                <w:rFonts w:ascii="Times New Roman" w:hAnsi="Times New Roman"/>
                <w:color w:val="000000"/>
                <w:sz w:val="24"/>
              </w:rPr>
              <w:t>Математическое ожидание случайной величины</w:t>
            </w:r>
          </w:p>
        </w:tc>
        <w:tc>
          <w:tcPr>
            <w:tcW w:w="869"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35B23" w:rsidRDefault="00C35B23" w:rsidP="00C35B23">
            <w:pPr>
              <w:spacing w:after="0"/>
              <w:ind w:left="135"/>
              <w:jc w:val="center"/>
            </w:pPr>
          </w:p>
        </w:tc>
        <w:tc>
          <w:tcPr>
            <w:tcW w:w="1669" w:type="dxa"/>
            <w:tcMar>
              <w:top w:w="50" w:type="dxa"/>
              <w:left w:w="100" w:type="dxa"/>
            </w:tcMar>
            <w:vAlign w:val="center"/>
          </w:tcPr>
          <w:p w:rsidR="00C35B23" w:rsidRDefault="00C35B23" w:rsidP="00C35B23">
            <w:pPr>
              <w:spacing w:after="0"/>
              <w:ind w:left="135"/>
              <w:jc w:val="center"/>
            </w:pPr>
          </w:p>
        </w:tc>
        <w:tc>
          <w:tcPr>
            <w:tcW w:w="1189" w:type="dxa"/>
            <w:tcMar>
              <w:top w:w="50" w:type="dxa"/>
              <w:left w:w="100" w:type="dxa"/>
            </w:tcMar>
            <w:vAlign w:val="center"/>
          </w:tcPr>
          <w:p w:rsidR="00C35B23" w:rsidRDefault="00C35B23" w:rsidP="00C35B23">
            <w:pPr>
              <w:spacing w:after="0"/>
              <w:ind w:left="135"/>
            </w:pPr>
          </w:p>
        </w:tc>
        <w:tc>
          <w:tcPr>
            <w:tcW w:w="2021"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Библиотека ЦОК </w:t>
            </w:r>
            <w:hyperlink r:id="rId754">
              <w:r>
                <w:rPr>
                  <w:rFonts w:ascii="Times New Roman" w:hAnsi="Times New Roman"/>
                  <w:color w:val="0000FF"/>
                  <w:u w:val="single"/>
                </w:rPr>
                <w:t>https</w:t>
              </w:r>
              <w:r w:rsidRPr="00CC69F6">
                <w:rPr>
                  <w:rFonts w:ascii="Times New Roman" w:hAnsi="Times New Roman"/>
                  <w:color w:val="0000FF"/>
                  <w:u w:val="single"/>
                </w:rPr>
                <w:t>://</w:t>
              </w:r>
              <w:r>
                <w:rPr>
                  <w:rFonts w:ascii="Times New Roman" w:hAnsi="Times New Roman"/>
                  <w:color w:val="0000FF"/>
                  <w:u w:val="single"/>
                </w:rPr>
                <w:t>m</w:t>
              </w:r>
              <w:r w:rsidRPr="00CC69F6">
                <w:rPr>
                  <w:rFonts w:ascii="Times New Roman" w:hAnsi="Times New Roman"/>
                  <w:color w:val="0000FF"/>
                  <w:u w:val="single"/>
                </w:rPr>
                <w:t>.</w:t>
              </w:r>
              <w:r>
                <w:rPr>
                  <w:rFonts w:ascii="Times New Roman" w:hAnsi="Times New Roman"/>
                  <w:color w:val="0000FF"/>
                  <w:u w:val="single"/>
                </w:rPr>
                <w:t>edsoo</w:t>
              </w:r>
              <w:r w:rsidRPr="00CC69F6">
                <w:rPr>
                  <w:rFonts w:ascii="Times New Roman" w:hAnsi="Times New Roman"/>
                  <w:color w:val="0000FF"/>
                  <w:u w:val="single"/>
                </w:rPr>
                <w:t>.</w:t>
              </w:r>
              <w:r>
                <w:rPr>
                  <w:rFonts w:ascii="Times New Roman" w:hAnsi="Times New Roman"/>
                  <w:color w:val="0000FF"/>
                  <w:u w:val="single"/>
                </w:rPr>
                <w:t>ru</w:t>
              </w:r>
              <w:r w:rsidRPr="00CC69F6">
                <w:rPr>
                  <w:rFonts w:ascii="Times New Roman" w:hAnsi="Times New Roman"/>
                  <w:color w:val="0000FF"/>
                  <w:u w:val="single"/>
                </w:rPr>
                <w:t>/640</w:t>
              </w:r>
              <w:r>
                <w:rPr>
                  <w:rFonts w:ascii="Times New Roman" w:hAnsi="Times New Roman"/>
                  <w:color w:val="0000FF"/>
                  <w:u w:val="single"/>
                </w:rPr>
                <w:t>a</w:t>
              </w:r>
              <w:r w:rsidRPr="00CC69F6">
                <w:rPr>
                  <w:rFonts w:ascii="Times New Roman" w:hAnsi="Times New Roman"/>
                  <w:color w:val="0000FF"/>
                  <w:u w:val="single"/>
                </w:rPr>
                <w:t>8</w:t>
              </w:r>
              <w:r>
                <w:rPr>
                  <w:rFonts w:ascii="Times New Roman" w:hAnsi="Times New Roman"/>
                  <w:color w:val="0000FF"/>
                  <w:u w:val="single"/>
                </w:rPr>
                <w:t>ebf</w:t>
              </w:r>
            </w:hyperlink>
          </w:p>
        </w:tc>
      </w:tr>
      <w:tr w:rsidR="00C35B23" w:rsidRPr="003F7B4D" w:rsidTr="00C35B23">
        <w:trPr>
          <w:trHeight w:val="144"/>
          <w:tblCellSpacing w:w="20" w:type="nil"/>
        </w:trPr>
        <w:tc>
          <w:tcPr>
            <w:tcW w:w="400" w:type="dxa"/>
            <w:tcMar>
              <w:top w:w="50" w:type="dxa"/>
              <w:left w:w="100" w:type="dxa"/>
            </w:tcMar>
            <w:vAlign w:val="center"/>
          </w:tcPr>
          <w:p w:rsidR="00C35B23" w:rsidRDefault="00C35B23" w:rsidP="00C35B23">
            <w:pPr>
              <w:spacing w:after="0"/>
            </w:pPr>
            <w:r>
              <w:rPr>
                <w:rFonts w:ascii="Times New Roman" w:hAnsi="Times New Roman"/>
                <w:color w:val="000000"/>
                <w:sz w:val="24"/>
              </w:rPr>
              <w:t>33</w:t>
            </w:r>
          </w:p>
        </w:tc>
        <w:tc>
          <w:tcPr>
            <w:tcW w:w="2816" w:type="dxa"/>
            <w:tcMar>
              <w:top w:w="50" w:type="dxa"/>
              <w:left w:w="100" w:type="dxa"/>
            </w:tcMar>
            <w:vAlign w:val="center"/>
          </w:tcPr>
          <w:p w:rsidR="00C35B23" w:rsidRDefault="00C35B23" w:rsidP="00C35B23">
            <w:pPr>
              <w:spacing w:after="0"/>
              <w:ind w:left="135"/>
            </w:pPr>
            <w:r>
              <w:rPr>
                <w:rFonts w:ascii="Times New Roman" w:hAnsi="Times New Roman"/>
                <w:color w:val="000000"/>
                <w:sz w:val="24"/>
              </w:rPr>
              <w:t>Итоговая контрольная работа</w:t>
            </w:r>
          </w:p>
        </w:tc>
        <w:tc>
          <w:tcPr>
            <w:tcW w:w="869"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C35B23" w:rsidRDefault="00C35B23" w:rsidP="00C35B23">
            <w:pPr>
              <w:spacing w:after="0"/>
              <w:ind w:left="135"/>
              <w:jc w:val="center"/>
            </w:pPr>
          </w:p>
        </w:tc>
        <w:tc>
          <w:tcPr>
            <w:tcW w:w="1189" w:type="dxa"/>
            <w:tcMar>
              <w:top w:w="50" w:type="dxa"/>
              <w:left w:w="100" w:type="dxa"/>
            </w:tcMar>
            <w:vAlign w:val="center"/>
          </w:tcPr>
          <w:p w:rsidR="00C35B23" w:rsidRDefault="00C35B23" w:rsidP="00C35B23">
            <w:pPr>
              <w:spacing w:after="0"/>
              <w:ind w:left="135"/>
            </w:pPr>
          </w:p>
        </w:tc>
        <w:tc>
          <w:tcPr>
            <w:tcW w:w="2021"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Библиотека ЦОК </w:t>
            </w:r>
            <w:hyperlink r:id="rId755">
              <w:r>
                <w:rPr>
                  <w:rFonts w:ascii="Times New Roman" w:hAnsi="Times New Roman"/>
                  <w:color w:val="0000FF"/>
                  <w:u w:val="single"/>
                </w:rPr>
                <w:t>https</w:t>
              </w:r>
              <w:r w:rsidRPr="00CC69F6">
                <w:rPr>
                  <w:rFonts w:ascii="Times New Roman" w:hAnsi="Times New Roman"/>
                  <w:color w:val="0000FF"/>
                  <w:u w:val="single"/>
                </w:rPr>
                <w:t>://</w:t>
              </w:r>
              <w:r>
                <w:rPr>
                  <w:rFonts w:ascii="Times New Roman" w:hAnsi="Times New Roman"/>
                  <w:color w:val="0000FF"/>
                  <w:u w:val="single"/>
                </w:rPr>
                <w:t>m</w:t>
              </w:r>
              <w:r w:rsidRPr="00CC69F6">
                <w:rPr>
                  <w:rFonts w:ascii="Times New Roman" w:hAnsi="Times New Roman"/>
                  <w:color w:val="0000FF"/>
                  <w:u w:val="single"/>
                </w:rPr>
                <w:t>.</w:t>
              </w:r>
              <w:r>
                <w:rPr>
                  <w:rFonts w:ascii="Times New Roman" w:hAnsi="Times New Roman"/>
                  <w:color w:val="0000FF"/>
                  <w:u w:val="single"/>
                </w:rPr>
                <w:t>edsoo</w:t>
              </w:r>
              <w:r w:rsidRPr="00CC69F6">
                <w:rPr>
                  <w:rFonts w:ascii="Times New Roman" w:hAnsi="Times New Roman"/>
                  <w:color w:val="0000FF"/>
                  <w:u w:val="single"/>
                </w:rPr>
                <w:t>.</w:t>
              </w:r>
              <w:r>
                <w:rPr>
                  <w:rFonts w:ascii="Times New Roman" w:hAnsi="Times New Roman"/>
                  <w:color w:val="0000FF"/>
                  <w:u w:val="single"/>
                </w:rPr>
                <w:t>ru</w:t>
              </w:r>
              <w:r w:rsidRPr="00CC69F6">
                <w:rPr>
                  <w:rFonts w:ascii="Times New Roman" w:hAnsi="Times New Roman"/>
                  <w:color w:val="0000FF"/>
                  <w:u w:val="single"/>
                </w:rPr>
                <w:t>/0</w:t>
              </w:r>
              <w:r>
                <w:rPr>
                  <w:rFonts w:ascii="Times New Roman" w:hAnsi="Times New Roman"/>
                  <w:color w:val="0000FF"/>
                  <w:u w:val="single"/>
                </w:rPr>
                <w:t>fd</w:t>
              </w:r>
              <w:r w:rsidRPr="00CC69F6">
                <w:rPr>
                  <w:rFonts w:ascii="Times New Roman" w:hAnsi="Times New Roman"/>
                  <w:color w:val="0000FF"/>
                  <w:u w:val="single"/>
                </w:rPr>
                <w:t>6</w:t>
              </w:r>
              <w:r>
                <w:rPr>
                  <w:rFonts w:ascii="Times New Roman" w:hAnsi="Times New Roman"/>
                  <w:color w:val="0000FF"/>
                  <w:u w:val="single"/>
                </w:rPr>
                <w:t>d</w:t>
              </w:r>
              <w:r w:rsidRPr="00CC69F6">
                <w:rPr>
                  <w:rFonts w:ascii="Times New Roman" w:hAnsi="Times New Roman"/>
                  <w:color w:val="0000FF"/>
                  <w:u w:val="single"/>
                </w:rPr>
                <w:t>597</w:t>
              </w:r>
            </w:hyperlink>
          </w:p>
        </w:tc>
      </w:tr>
      <w:tr w:rsidR="00C35B23" w:rsidRPr="003F7B4D" w:rsidTr="00C35B23">
        <w:trPr>
          <w:trHeight w:val="144"/>
          <w:tblCellSpacing w:w="20" w:type="nil"/>
        </w:trPr>
        <w:tc>
          <w:tcPr>
            <w:tcW w:w="400" w:type="dxa"/>
            <w:tcMar>
              <w:top w:w="50" w:type="dxa"/>
              <w:left w:w="100" w:type="dxa"/>
            </w:tcMar>
            <w:vAlign w:val="center"/>
          </w:tcPr>
          <w:p w:rsidR="00C35B23" w:rsidRDefault="00C35B23" w:rsidP="00C35B23">
            <w:pPr>
              <w:spacing w:after="0"/>
            </w:pPr>
            <w:r>
              <w:rPr>
                <w:rFonts w:ascii="Times New Roman" w:hAnsi="Times New Roman"/>
                <w:color w:val="000000"/>
                <w:sz w:val="24"/>
              </w:rPr>
              <w:t>34</w:t>
            </w:r>
          </w:p>
        </w:tc>
        <w:tc>
          <w:tcPr>
            <w:tcW w:w="2816"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Повторение, обобщение и систематизация знаний</w:t>
            </w:r>
          </w:p>
        </w:tc>
        <w:tc>
          <w:tcPr>
            <w:tcW w:w="869" w:type="dxa"/>
            <w:tcMar>
              <w:top w:w="50" w:type="dxa"/>
              <w:left w:w="100" w:type="dxa"/>
            </w:tcMar>
            <w:vAlign w:val="center"/>
          </w:tcPr>
          <w:p w:rsidR="00C35B23" w:rsidRDefault="00C35B23" w:rsidP="00C35B23">
            <w:pPr>
              <w:spacing w:after="0"/>
              <w:ind w:left="135"/>
              <w:jc w:val="center"/>
            </w:pPr>
            <w:r w:rsidRPr="00CC69F6">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35B23" w:rsidRDefault="00C35B23" w:rsidP="00C35B23">
            <w:pPr>
              <w:spacing w:after="0"/>
              <w:ind w:left="135"/>
              <w:jc w:val="center"/>
            </w:pPr>
          </w:p>
        </w:tc>
        <w:tc>
          <w:tcPr>
            <w:tcW w:w="1669" w:type="dxa"/>
            <w:tcMar>
              <w:top w:w="50" w:type="dxa"/>
              <w:left w:w="100" w:type="dxa"/>
            </w:tcMar>
            <w:vAlign w:val="center"/>
          </w:tcPr>
          <w:p w:rsidR="00C35B23" w:rsidRDefault="00C35B23" w:rsidP="00C35B23">
            <w:pPr>
              <w:spacing w:after="0"/>
              <w:ind w:left="135"/>
              <w:jc w:val="center"/>
            </w:pPr>
          </w:p>
        </w:tc>
        <w:tc>
          <w:tcPr>
            <w:tcW w:w="1189" w:type="dxa"/>
            <w:tcMar>
              <w:top w:w="50" w:type="dxa"/>
              <w:left w:w="100" w:type="dxa"/>
            </w:tcMar>
            <w:vAlign w:val="center"/>
          </w:tcPr>
          <w:p w:rsidR="00C35B23" w:rsidRDefault="00C35B23" w:rsidP="00C35B23">
            <w:pPr>
              <w:spacing w:after="0"/>
              <w:ind w:left="135"/>
            </w:pPr>
          </w:p>
        </w:tc>
        <w:tc>
          <w:tcPr>
            <w:tcW w:w="2021"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 xml:space="preserve">Библиотека ЦОК </w:t>
            </w:r>
            <w:hyperlink r:id="rId756">
              <w:r>
                <w:rPr>
                  <w:rFonts w:ascii="Times New Roman" w:hAnsi="Times New Roman"/>
                  <w:color w:val="0000FF"/>
                  <w:u w:val="single"/>
                </w:rPr>
                <w:t>https</w:t>
              </w:r>
              <w:r w:rsidRPr="00CC69F6">
                <w:rPr>
                  <w:rFonts w:ascii="Times New Roman" w:hAnsi="Times New Roman"/>
                  <w:color w:val="0000FF"/>
                  <w:u w:val="single"/>
                </w:rPr>
                <w:t>://</w:t>
              </w:r>
              <w:r>
                <w:rPr>
                  <w:rFonts w:ascii="Times New Roman" w:hAnsi="Times New Roman"/>
                  <w:color w:val="0000FF"/>
                  <w:u w:val="single"/>
                </w:rPr>
                <w:t>m</w:t>
              </w:r>
              <w:r w:rsidRPr="00CC69F6">
                <w:rPr>
                  <w:rFonts w:ascii="Times New Roman" w:hAnsi="Times New Roman"/>
                  <w:color w:val="0000FF"/>
                  <w:u w:val="single"/>
                </w:rPr>
                <w:t>.</w:t>
              </w:r>
              <w:r>
                <w:rPr>
                  <w:rFonts w:ascii="Times New Roman" w:hAnsi="Times New Roman"/>
                  <w:color w:val="0000FF"/>
                  <w:u w:val="single"/>
                </w:rPr>
                <w:t>edsoo</w:t>
              </w:r>
              <w:r w:rsidRPr="00CC69F6">
                <w:rPr>
                  <w:rFonts w:ascii="Times New Roman" w:hAnsi="Times New Roman"/>
                  <w:color w:val="0000FF"/>
                  <w:u w:val="single"/>
                </w:rPr>
                <w:t>.</w:t>
              </w:r>
              <w:r>
                <w:rPr>
                  <w:rFonts w:ascii="Times New Roman" w:hAnsi="Times New Roman"/>
                  <w:color w:val="0000FF"/>
                  <w:u w:val="single"/>
                </w:rPr>
                <w:t>ru</w:t>
              </w:r>
              <w:r w:rsidRPr="00CC69F6">
                <w:rPr>
                  <w:rFonts w:ascii="Times New Roman" w:hAnsi="Times New Roman"/>
                  <w:color w:val="0000FF"/>
                  <w:u w:val="single"/>
                </w:rPr>
                <w:t>/5006273</w:t>
              </w:r>
              <w:r>
                <w:rPr>
                  <w:rFonts w:ascii="Times New Roman" w:hAnsi="Times New Roman"/>
                  <w:color w:val="0000FF"/>
                  <w:u w:val="single"/>
                </w:rPr>
                <w:t>e</w:t>
              </w:r>
            </w:hyperlink>
          </w:p>
        </w:tc>
      </w:tr>
      <w:tr w:rsidR="00C35B23" w:rsidTr="00C35B23">
        <w:trPr>
          <w:trHeight w:val="144"/>
          <w:tblCellSpacing w:w="20" w:type="nil"/>
        </w:trPr>
        <w:tc>
          <w:tcPr>
            <w:tcW w:w="0" w:type="auto"/>
            <w:gridSpan w:val="2"/>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ОБЩЕЕ КОЛИЧЕСТВО ЧАСОВ ПО ПРОГРАММЕ</w:t>
            </w:r>
          </w:p>
        </w:tc>
        <w:tc>
          <w:tcPr>
            <w:tcW w:w="1366" w:type="dxa"/>
            <w:tcMar>
              <w:top w:w="50" w:type="dxa"/>
              <w:left w:w="100" w:type="dxa"/>
            </w:tcMar>
            <w:vAlign w:val="center"/>
          </w:tcPr>
          <w:p w:rsidR="00C35B23" w:rsidRDefault="00C35B23" w:rsidP="00C35B23">
            <w:pPr>
              <w:spacing w:after="0"/>
              <w:ind w:left="135"/>
              <w:jc w:val="center"/>
            </w:pPr>
            <w:r w:rsidRPr="00CC69F6">
              <w:rPr>
                <w:rFonts w:ascii="Times New Roman" w:hAnsi="Times New Roman"/>
                <w:color w:val="000000"/>
                <w:sz w:val="24"/>
              </w:rPr>
              <w:t xml:space="preserve"> </w:t>
            </w:r>
            <w:r>
              <w:rPr>
                <w:rFonts w:ascii="Times New Roman" w:hAnsi="Times New Roman"/>
                <w:color w:val="000000"/>
                <w:sz w:val="24"/>
              </w:rPr>
              <w:t xml:space="preserve">34 </w:t>
            </w:r>
          </w:p>
        </w:tc>
        <w:tc>
          <w:tcPr>
            <w:tcW w:w="1573"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 xml:space="preserve"> 2 </w:t>
            </w:r>
          </w:p>
        </w:tc>
        <w:tc>
          <w:tcPr>
            <w:tcW w:w="1669"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C35B23" w:rsidRDefault="00C35B23" w:rsidP="00C35B23"/>
        </w:tc>
      </w:tr>
    </w:tbl>
    <w:p w:rsidR="00C35B23" w:rsidRDefault="00C35B23" w:rsidP="00C35B23">
      <w:pPr>
        <w:sectPr w:rsidR="00C35B23">
          <w:pgSz w:w="16383" w:h="11906" w:orient="landscape"/>
          <w:pgMar w:top="1134" w:right="850" w:bottom="1134" w:left="1701" w:header="720" w:footer="720" w:gutter="0"/>
          <w:cols w:space="720"/>
        </w:sectPr>
      </w:pPr>
    </w:p>
    <w:p w:rsidR="00C35B23" w:rsidRPr="00CC69F6" w:rsidRDefault="00C35B23" w:rsidP="00C35B23">
      <w:pPr>
        <w:spacing w:before="199" w:after="199"/>
        <w:ind w:left="120"/>
      </w:pPr>
      <w:r w:rsidRPr="00CC69F6">
        <w:rPr>
          <w:rFonts w:ascii="Times New Roman" w:hAnsi="Times New Roman"/>
          <w:b/>
          <w:color w:val="000000"/>
          <w:sz w:val="28"/>
        </w:rPr>
        <w:lastRenderedPageBreak/>
        <w:t>ПРОВЕРЯЕМЫЕ ТРЕБОВАНИЯ К РЕЗУЛЬТАТАМ ОСВОЕНИЯ ОСНОВНОЙ ОБРАЗОВАТЕЛЬНОЙ ПРОГРАММЫ</w:t>
      </w:r>
    </w:p>
    <w:p w:rsidR="00C35B23" w:rsidRPr="00CC69F6" w:rsidRDefault="00C35B23" w:rsidP="00C35B23">
      <w:pPr>
        <w:spacing w:before="199" w:after="199"/>
        <w:ind w:left="120"/>
      </w:pPr>
    </w:p>
    <w:p w:rsidR="00C35B23" w:rsidRDefault="00C35B23" w:rsidP="00C35B23">
      <w:pPr>
        <w:spacing w:before="199" w:after="199"/>
        <w:ind w:left="120"/>
      </w:pPr>
      <w:r>
        <w:rPr>
          <w:rFonts w:ascii="Times New Roman" w:hAnsi="Times New Roman"/>
          <w:b/>
          <w:color w:val="000000"/>
          <w:sz w:val="28"/>
        </w:rPr>
        <w:t>10 КЛАСС</w:t>
      </w:r>
    </w:p>
    <w:p w:rsidR="00C35B23" w:rsidRDefault="00C35B23" w:rsidP="00C35B23">
      <w:pPr>
        <w:spacing w:after="0"/>
        <w:ind w:left="120"/>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11"/>
        <w:gridCol w:w="7576"/>
      </w:tblGrid>
      <w:tr w:rsidR="00C35B23" w:rsidRPr="003F7B4D" w:rsidTr="00C35B23">
        <w:trPr>
          <w:trHeight w:val="144"/>
        </w:trPr>
        <w:tc>
          <w:tcPr>
            <w:tcW w:w="1808" w:type="dxa"/>
            <w:tcMar>
              <w:top w:w="50" w:type="dxa"/>
              <w:left w:w="100" w:type="dxa"/>
            </w:tcMar>
            <w:vAlign w:val="center"/>
          </w:tcPr>
          <w:p w:rsidR="00C35B23" w:rsidRDefault="00C35B23" w:rsidP="00C35B23">
            <w:pPr>
              <w:spacing w:after="0"/>
              <w:ind w:left="192"/>
            </w:pPr>
            <w:r>
              <w:rPr>
                <w:rFonts w:ascii="Times New Roman" w:hAnsi="Times New Roman"/>
                <w:b/>
                <w:color w:val="000000"/>
                <w:sz w:val="24"/>
              </w:rPr>
              <w:t xml:space="preserve"> Код проверяемого результата </w:t>
            </w:r>
          </w:p>
        </w:tc>
        <w:tc>
          <w:tcPr>
            <w:tcW w:w="12210" w:type="dxa"/>
            <w:tcMar>
              <w:top w:w="50" w:type="dxa"/>
              <w:left w:w="100" w:type="dxa"/>
            </w:tcMar>
            <w:vAlign w:val="center"/>
          </w:tcPr>
          <w:p w:rsidR="00C35B23" w:rsidRPr="00CC69F6" w:rsidRDefault="00C35B23" w:rsidP="00C35B23">
            <w:pPr>
              <w:spacing w:after="0"/>
              <w:ind w:left="192"/>
            </w:pPr>
            <w:r w:rsidRPr="00CC69F6">
              <w:rPr>
                <w:rFonts w:ascii="Times New Roman" w:hAnsi="Times New Roman"/>
                <w:b/>
                <w:color w:val="000000"/>
                <w:sz w:val="24"/>
              </w:rPr>
              <w:t xml:space="preserve"> Проверяемые предметные результаты освоения основной образовательной программы среднего общего образования </w:t>
            </w:r>
          </w:p>
        </w:tc>
      </w:tr>
      <w:tr w:rsidR="00C35B23" w:rsidTr="00C35B23">
        <w:trPr>
          <w:trHeight w:val="144"/>
        </w:trPr>
        <w:tc>
          <w:tcPr>
            <w:tcW w:w="1808" w:type="dxa"/>
            <w:tcMar>
              <w:top w:w="50" w:type="dxa"/>
              <w:left w:w="100" w:type="dxa"/>
            </w:tcMar>
            <w:vAlign w:val="center"/>
          </w:tcPr>
          <w:p w:rsidR="00C35B23" w:rsidRDefault="00C35B23" w:rsidP="00C35B23">
            <w:pPr>
              <w:spacing w:after="0" w:line="336" w:lineRule="auto"/>
              <w:ind w:left="234"/>
              <w:jc w:val="center"/>
            </w:pPr>
            <w:r>
              <w:rPr>
                <w:rFonts w:ascii="Times New Roman" w:hAnsi="Times New Roman"/>
                <w:color w:val="000000"/>
                <w:sz w:val="24"/>
              </w:rPr>
              <w:t>6</w:t>
            </w:r>
          </w:p>
        </w:tc>
        <w:tc>
          <w:tcPr>
            <w:tcW w:w="12210" w:type="dxa"/>
            <w:tcMar>
              <w:top w:w="50" w:type="dxa"/>
              <w:left w:w="100" w:type="dxa"/>
            </w:tcMar>
            <w:vAlign w:val="center"/>
          </w:tcPr>
          <w:p w:rsidR="00C35B23" w:rsidRDefault="00C35B23" w:rsidP="00C35B23">
            <w:pPr>
              <w:spacing w:after="0" w:line="336" w:lineRule="auto"/>
              <w:ind w:left="234"/>
            </w:pPr>
            <w:r>
              <w:rPr>
                <w:rFonts w:ascii="Times New Roman" w:hAnsi="Times New Roman"/>
                <w:color w:val="000000"/>
                <w:sz w:val="24"/>
              </w:rPr>
              <w:t>Теория вероятностей и статистика</w:t>
            </w:r>
          </w:p>
        </w:tc>
      </w:tr>
      <w:tr w:rsidR="00C35B23" w:rsidRPr="003F7B4D" w:rsidTr="00C35B23">
        <w:trPr>
          <w:trHeight w:val="144"/>
        </w:trPr>
        <w:tc>
          <w:tcPr>
            <w:tcW w:w="1808" w:type="dxa"/>
            <w:tcMar>
              <w:top w:w="50" w:type="dxa"/>
              <w:left w:w="100" w:type="dxa"/>
            </w:tcMar>
            <w:vAlign w:val="center"/>
          </w:tcPr>
          <w:p w:rsidR="00C35B23" w:rsidRDefault="00C35B23" w:rsidP="00C35B23">
            <w:pPr>
              <w:spacing w:after="0" w:line="336" w:lineRule="auto"/>
              <w:ind w:left="234"/>
              <w:jc w:val="center"/>
            </w:pPr>
            <w:r>
              <w:rPr>
                <w:rFonts w:ascii="Times New Roman" w:hAnsi="Times New Roman"/>
                <w:color w:val="000000"/>
                <w:sz w:val="24"/>
              </w:rPr>
              <w:t>6.1</w:t>
            </w:r>
          </w:p>
        </w:tc>
        <w:tc>
          <w:tcPr>
            <w:tcW w:w="12210" w:type="dxa"/>
            <w:tcMar>
              <w:top w:w="50" w:type="dxa"/>
              <w:left w:w="100" w:type="dxa"/>
            </w:tcMar>
            <w:vAlign w:val="center"/>
          </w:tcPr>
          <w:p w:rsidR="00C35B23" w:rsidRPr="00CC69F6" w:rsidRDefault="00C35B23" w:rsidP="00C35B23">
            <w:pPr>
              <w:spacing w:after="0" w:line="336" w:lineRule="auto"/>
              <w:ind w:left="234"/>
              <w:jc w:val="both"/>
            </w:pPr>
            <w:r w:rsidRPr="00CC69F6">
              <w:rPr>
                <w:rFonts w:ascii="Times New Roman" w:hAnsi="Times New Roman"/>
                <w:color w:val="000000"/>
                <w:sz w:val="24"/>
              </w:rPr>
              <w:t>Читать и строить таблицы и диаграммы</w:t>
            </w:r>
          </w:p>
        </w:tc>
      </w:tr>
      <w:tr w:rsidR="00C35B23" w:rsidRPr="003F7B4D" w:rsidTr="00C35B23">
        <w:trPr>
          <w:trHeight w:val="144"/>
        </w:trPr>
        <w:tc>
          <w:tcPr>
            <w:tcW w:w="1808" w:type="dxa"/>
            <w:tcMar>
              <w:top w:w="50" w:type="dxa"/>
              <w:left w:w="100" w:type="dxa"/>
            </w:tcMar>
            <w:vAlign w:val="center"/>
          </w:tcPr>
          <w:p w:rsidR="00C35B23" w:rsidRDefault="00C35B23" w:rsidP="00C35B23">
            <w:pPr>
              <w:spacing w:after="0" w:line="336" w:lineRule="auto"/>
              <w:ind w:left="234"/>
              <w:jc w:val="center"/>
            </w:pPr>
            <w:r>
              <w:rPr>
                <w:rFonts w:ascii="Times New Roman" w:hAnsi="Times New Roman"/>
                <w:color w:val="000000"/>
                <w:sz w:val="24"/>
              </w:rPr>
              <w:t>6.2</w:t>
            </w:r>
          </w:p>
        </w:tc>
        <w:tc>
          <w:tcPr>
            <w:tcW w:w="12210" w:type="dxa"/>
            <w:tcMar>
              <w:top w:w="50" w:type="dxa"/>
              <w:left w:w="100" w:type="dxa"/>
            </w:tcMar>
            <w:vAlign w:val="center"/>
          </w:tcPr>
          <w:p w:rsidR="00C35B23" w:rsidRPr="00CC69F6" w:rsidRDefault="00C35B23" w:rsidP="00C35B23">
            <w:pPr>
              <w:spacing w:after="0" w:line="336" w:lineRule="auto"/>
              <w:ind w:left="234"/>
              <w:jc w:val="both"/>
            </w:pPr>
            <w:r w:rsidRPr="00CC69F6">
              <w:rPr>
                <w:rFonts w:ascii="Times New Roman" w:hAnsi="Times New Roman"/>
                <w:color w:val="000000"/>
                <w:sz w:val="24"/>
              </w:rPr>
              <w:t>Оперировать понятиями: среднее арифметическое, медиана, наибольшее, наименьшее значение, размах массива числовых данных</w:t>
            </w:r>
          </w:p>
        </w:tc>
      </w:tr>
      <w:tr w:rsidR="00C35B23" w:rsidRPr="003F7B4D" w:rsidTr="00C35B23">
        <w:trPr>
          <w:trHeight w:val="144"/>
        </w:trPr>
        <w:tc>
          <w:tcPr>
            <w:tcW w:w="1808" w:type="dxa"/>
            <w:tcMar>
              <w:top w:w="50" w:type="dxa"/>
              <w:left w:w="100" w:type="dxa"/>
            </w:tcMar>
            <w:vAlign w:val="center"/>
          </w:tcPr>
          <w:p w:rsidR="00C35B23" w:rsidRDefault="00C35B23" w:rsidP="00C35B23">
            <w:pPr>
              <w:spacing w:after="0" w:line="336" w:lineRule="auto"/>
              <w:ind w:left="234"/>
              <w:jc w:val="center"/>
            </w:pPr>
            <w:r>
              <w:rPr>
                <w:rFonts w:ascii="Times New Roman" w:hAnsi="Times New Roman"/>
                <w:color w:val="000000"/>
                <w:sz w:val="24"/>
              </w:rPr>
              <w:t>6.3</w:t>
            </w:r>
          </w:p>
        </w:tc>
        <w:tc>
          <w:tcPr>
            <w:tcW w:w="12210" w:type="dxa"/>
            <w:tcMar>
              <w:top w:w="50" w:type="dxa"/>
              <w:left w:w="100" w:type="dxa"/>
            </w:tcMar>
            <w:vAlign w:val="center"/>
          </w:tcPr>
          <w:p w:rsidR="00C35B23" w:rsidRPr="00CC69F6" w:rsidRDefault="00C35B23" w:rsidP="00C35B23">
            <w:pPr>
              <w:spacing w:after="0" w:line="336" w:lineRule="auto"/>
              <w:ind w:left="234"/>
              <w:jc w:val="both"/>
            </w:pPr>
            <w:r w:rsidRPr="00CC69F6">
              <w:rPr>
                <w:rFonts w:ascii="Times New Roman" w:hAnsi="Times New Roman"/>
                <w:color w:val="000000"/>
                <w:sz w:val="24"/>
              </w:rPr>
              <w:t>Оперировать понятиями: случайный эксперимент (опыт) и случайное событие, элементарное событие (элементарный исход) случайного опыта; находить вероятности в опытах с равновозможными случайными событиями, находить и сравнивать вероятности событий в изученных случайных экспериментах</w:t>
            </w:r>
          </w:p>
        </w:tc>
      </w:tr>
      <w:tr w:rsidR="00C35B23" w:rsidRPr="003F7B4D" w:rsidTr="00C35B23">
        <w:trPr>
          <w:trHeight w:val="144"/>
        </w:trPr>
        <w:tc>
          <w:tcPr>
            <w:tcW w:w="1808" w:type="dxa"/>
            <w:tcMar>
              <w:top w:w="50" w:type="dxa"/>
              <w:left w:w="100" w:type="dxa"/>
            </w:tcMar>
            <w:vAlign w:val="center"/>
          </w:tcPr>
          <w:p w:rsidR="00C35B23" w:rsidRDefault="00C35B23" w:rsidP="00C35B23">
            <w:pPr>
              <w:spacing w:after="0" w:line="336" w:lineRule="auto"/>
              <w:ind w:left="234"/>
              <w:jc w:val="center"/>
            </w:pPr>
            <w:r>
              <w:rPr>
                <w:rFonts w:ascii="Times New Roman" w:hAnsi="Times New Roman"/>
                <w:color w:val="000000"/>
                <w:sz w:val="24"/>
              </w:rPr>
              <w:t>6.4</w:t>
            </w:r>
          </w:p>
        </w:tc>
        <w:tc>
          <w:tcPr>
            <w:tcW w:w="12210" w:type="dxa"/>
            <w:tcMar>
              <w:top w:w="50" w:type="dxa"/>
              <w:left w:w="100" w:type="dxa"/>
            </w:tcMar>
            <w:vAlign w:val="center"/>
          </w:tcPr>
          <w:p w:rsidR="00C35B23" w:rsidRPr="00CC69F6" w:rsidRDefault="00C35B23" w:rsidP="00C35B23">
            <w:pPr>
              <w:spacing w:after="0" w:line="336" w:lineRule="auto"/>
              <w:ind w:left="234"/>
              <w:jc w:val="both"/>
            </w:pPr>
            <w:r w:rsidRPr="00CC69F6">
              <w:rPr>
                <w:rFonts w:ascii="Times New Roman" w:hAnsi="Times New Roman"/>
                <w:color w:val="000000"/>
                <w:sz w:val="24"/>
              </w:rPr>
              <w:t>Находить и формулировать события: пересечение и объединение данных событий, событие, противоположное данному событию; пользоваться диаграммами Эйлера и формулой сложения вероятностей при решении задач</w:t>
            </w:r>
          </w:p>
        </w:tc>
      </w:tr>
      <w:tr w:rsidR="00C35B23" w:rsidRPr="003F7B4D" w:rsidTr="00C35B23">
        <w:trPr>
          <w:trHeight w:val="144"/>
        </w:trPr>
        <w:tc>
          <w:tcPr>
            <w:tcW w:w="1808" w:type="dxa"/>
            <w:tcMar>
              <w:top w:w="50" w:type="dxa"/>
              <w:left w:w="100" w:type="dxa"/>
            </w:tcMar>
            <w:vAlign w:val="center"/>
          </w:tcPr>
          <w:p w:rsidR="00C35B23" w:rsidRDefault="00C35B23" w:rsidP="00C35B23">
            <w:pPr>
              <w:spacing w:after="0" w:line="336" w:lineRule="auto"/>
              <w:ind w:left="234"/>
              <w:jc w:val="center"/>
            </w:pPr>
            <w:r>
              <w:rPr>
                <w:rFonts w:ascii="Times New Roman" w:hAnsi="Times New Roman"/>
                <w:color w:val="000000"/>
                <w:sz w:val="24"/>
              </w:rPr>
              <w:t>6.5</w:t>
            </w:r>
          </w:p>
        </w:tc>
        <w:tc>
          <w:tcPr>
            <w:tcW w:w="12210" w:type="dxa"/>
            <w:tcMar>
              <w:top w:w="50" w:type="dxa"/>
              <w:left w:w="100" w:type="dxa"/>
            </w:tcMar>
            <w:vAlign w:val="center"/>
          </w:tcPr>
          <w:p w:rsidR="00C35B23" w:rsidRPr="00CC69F6" w:rsidRDefault="00C35B23" w:rsidP="00C35B23">
            <w:pPr>
              <w:spacing w:after="0" w:line="336" w:lineRule="auto"/>
              <w:ind w:left="234"/>
              <w:jc w:val="both"/>
            </w:pPr>
            <w:r w:rsidRPr="00CC69F6">
              <w:rPr>
                <w:rFonts w:ascii="Times New Roman" w:hAnsi="Times New Roman"/>
                <w:color w:val="000000"/>
                <w:sz w:val="24"/>
              </w:rPr>
              <w:t xml:space="preserve">Оперировать понятиями: условная вероятность, независимые события; находить вероятности с помощью правила умножения, с помощью дерева случайного опыта </w:t>
            </w:r>
          </w:p>
        </w:tc>
      </w:tr>
      <w:tr w:rsidR="00C35B23" w:rsidRPr="003F7B4D" w:rsidTr="00C35B23">
        <w:trPr>
          <w:trHeight w:val="144"/>
        </w:trPr>
        <w:tc>
          <w:tcPr>
            <w:tcW w:w="1808" w:type="dxa"/>
            <w:tcMar>
              <w:top w:w="50" w:type="dxa"/>
              <w:left w:w="100" w:type="dxa"/>
            </w:tcMar>
            <w:vAlign w:val="center"/>
          </w:tcPr>
          <w:p w:rsidR="00C35B23" w:rsidRDefault="00C35B23" w:rsidP="00C35B23">
            <w:pPr>
              <w:spacing w:after="0" w:line="336" w:lineRule="auto"/>
              <w:ind w:left="234"/>
              <w:jc w:val="center"/>
            </w:pPr>
            <w:r>
              <w:rPr>
                <w:rFonts w:ascii="Times New Roman" w:hAnsi="Times New Roman"/>
                <w:color w:val="000000"/>
                <w:sz w:val="24"/>
              </w:rPr>
              <w:t>6.6</w:t>
            </w:r>
          </w:p>
        </w:tc>
        <w:tc>
          <w:tcPr>
            <w:tcW w:w="12210" w:type="dxa"/>
            <w:tcMar>
              <w:top w:w="50" w:type="dxa"/>
              <w:left w:w="100" w:type="dxa"/>
            </w:tcMar>
            <w:vAlign w:val="center"/>
          </w:tcPr>
          <w:p w:rsidR="00C35B23" w:rsidRPr="00CC69F6" w:rsidRDefault="00C35B23" w:rsidP="00C35B23">
            <w:pPr>
              <w:spacing w:after="0" w:line="336" w:lineRule="auto"/>
              <w:ind w:left="234"/>
              <w:jc w:val="both"/>
            </w:pPr>
            <w:r w:rsidRPr="00CC69F6">
              <w:rPr>
                <w:rFonts w:ascii="Times New Roman" w:hAnsi="Times New Roman"/>
                <w:color w:val="000000"/>
                <w:sz w:val="24"/>
              </w:rPr>
              <w:t>Применять комбинаторное правило умножения при решении задач</w:t>
            </w:r>
          </w:p>
        </w:tc>
      </w:tr>
      <w:tr w:rsidR="00C35B23" w:rsidRPr="003F7B4D" w:rsidTr="00C35B23">
        <w:trPr>
          <w:trHeight w:val="144"/>
        </w:trPr>
        <w:tc>
          <w:tcPr>
            <w:tcW w:w="1808" w:type="dxa"/>
            <w:tcMar>
              <w:top w:w="50" w:type="dxa"/>
              <w:left w:w="100" w:type="dxa"/>
            </w:tcMar>
            <w:vAlign w:val="center"/>
          </w:tcPr>
          <w:p w:rsidR="00C35B23" w:rsidRDefault="00C35B23" w:rsidP="00C35B23">
            <w:pPr>
              <w:spacing w:after="0" w:line="336" w:lineRule="auto"/>
              <w:ind w:left="234"/>
              <w:jc w:val="center"/>
            </w:pPr>
            <w:r>
              <w:rPr>
                <w:rFonts w:ascii="Times New Roman" w:hAnsi="Times New Roman"/>
                <w:color w:val="000000"/>
                <w:sz w:val="24"/>
              </w:rPr>
              <w:t>6.7</w:t>
            </w:r>
          </w:p>
        </w:tc>
        <w:tc>
          <w:tcPr>
            <w:tcW w:w="12210" w:type="dxa"/>
            <w:tcMar>
              <w:top w:w="50" w:type="dxa"/>
              <w:left w:w="100" w:type="dxa"/>
            </w:tcMar>
            <w:vAlign w:val="center"/>
          </w:tcPr>
          <w:p w:rsidR="00C35B23" w:rsidRPr="00CC69F6" w:rsidRDefault="00C35B23" w:rsidP="00C35B23">
            <w:pPr>
              <w:spacing w:after="0" w:line="336" w:lineRule="auto"/>
              <w:ind w:left="234"/>
              <w:jc w:val="both"/>
            </w:pPr>
            <w:r w:rsidRPr="00CC69F6">
              <w:rPr>
                <w:rFonts w:ascii="Times New Roman" w:hAnsi="Times New Roman"/>
                <w:color w:val="000000"/>
                <w:sz w:val="24"/>
              </w:rPr>
              <w:t>Оперировать понятиями: испытание, независимые испытания, серия испытаний, успех и неудача; находить вероятности событий в серии независимых испытаний до первого успеха, находить вероятности событий в серии испытаний Бернулли</w:t>
            </w:r>
          </w:p>
        </w:tc>
      </w:tr>
      <w:tr w:rsidR="00C35B23" w:rsidRPr="003F7B4D" w:rsidTr="00C35B23">
        <w:trPr>
          <w:trHeight w:val="144"/>
        </w:trPr>
        <w:tc>
          <w:tcPr>
            <w:tcW w:w="1808" w:type="dxa"/>
            <w:tcMar>
              <w:top w:w="50" w:type="dxa"/>
              <w:left w:w="100" w:type="dxa"/>
            </w:tcMar>
            <w:vAlign w:val="center"/>
          </w:tcPr>
          <w:p w:rsidR="00C35B23" w:rsidRDefault="00C35B23" w:rsidP="00C35B23">
            <w:pPr>
              <w:spacing w:after="0" w:line="336" w:lineRule="auto"/>
              <w:ind w:left="234"/>
              <w:jc w:val="center"/>
            </w:pPr>
            <w:r>
              <w:rPr>
                <w:rFonts w:ascii="Times New Roman" w:hAnsi="Times New Roman"/>
                <w:color w:val="000000"/>
                <w:sz w:val="24"/>
              </w:rPr>
              <w:t>6.8</w:t>
            </w:r>
          </w:p>
        </w:tc>
        <w:tc>
          <w:tcPr>
            <w:tcW w:w="12210" w:type="dxa"/>
            <w:tcMar>
              <w:top w:w="50" w:type="dxa"/>
              <w:left w:w="100" w:type="dxa"/>
            </w:tcMar>
            <w:vAlign w:val="center"/>
          </w:tcPr>
          <w:p w:rsidR="00C35B23" w:rsidRPr="00CC69F6" w:rsidRDefault="00C35B23" w:rsidP="00C35B23">
            <w:pPr>
              <w:spacing w:after="0" w:line="336" w:lineRule="auto"/>
              <w:ind w:left="234"/>
              <w:jc w:val="both"/>
            </w:pPr>
            <w:r w:rsidRPr="00CC69F6">
              <w:rPr>
                <w:rFonts w:ascii="Times New Roman" w:hAnsi="Times New Roman"/>
                <w:color w:val="000000"/>
                <w:sz w:val="24"/>
              </w:rPr>
              <w:t>Оперировать понятиями: случайная величина, распределение вероятностей, диаграмма распределения</w:t>
            </w:r>
          </w:p>
        </w:tc>
      </w:tr>
    </w:tbl>
    <w:p w:rsidR="00C35B23" w:rsidRPr="00CC69F6" w:rsidRDefault="00C35B23" w:rsidP="00C35B23">
      <w:pPr>
        <w:spacing w:after="0"/>
        <w:ind w:left="120"/>
      </w:pPr>
    </w:p>
    <w:p w:rsidR="00C35B23" w:rsidRDefault="00C35B23" w:rsidP="00C35B23">
      <w:pPr>
        <w:spacing w:before="199" w:after="199"/>
        <w:ind w:left="120"/>
      </w:pPr>
      <w:r>
        <w:rPr>
          <w:rFonts w:ascii="Times New Roman" w:hAnsi="Times New Roman"/>
          <w:b/>
          <w:color w:val="000000"/>
          <w:sz w:val="28"/>
        </w:rPr>
        <w:t>11 КЛАСС</w:t>
      </w:r>
    </w:p>
    <w:p w:rsidR="00C35B23" w:rsidRDefault="00C35B23" w:rsidP="00C35B23">
      <w:pPr>
        <w:spacing w:after="0"/>
        <w:ind w:left="120"/>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11"/>
        <w:gridCol w:w="7576"/>
      </w:tblGrid>
      <w:tr w:rsidR="00C35B23" w:rsidRPr="003F7B4D" w:rsidTr="00C35B23">
        <w:trPr>
          <w:trHeight w:val="144"/>
        </w:trPr>
        <w:tc>
          <w:tcPr>
            <w:tcW w:w="1729" w:type="dxa"/>
            <w:tcMar>
              <w:top w:w="50" w:type="dxa"/>
              <w:left w:w="100" w:type="dxa"/>
            </w:tcMar>
            <w:vAlign w:val="center"/>
          </w:tcPr>
          <w:p w:rsidR="00C35B23" w:rsidRDefault="00C35B23" w:rsidP="00C35B23">
            <w:pPr>
              <w:spacing w:after="0"/>
              <w:ind w:left="192"/>
            </w:pPr>
            <w:r>
              <w:rPr>
                <w:rFonts w:ascii="Times New Roman" w:hAnsi="Times New Roman"/>
                <w:b/>
                <w:color w:val="000000"/>
                <w:sz w:val="24"/>
              </w:rPr>
              <w:t xml:space="preserve"> Код проверяемого результата </w:t>
            </w:r>
          </w:p>
        </w:tc>
        <w:tc>
          <w:tcPr>
            <w:tcW w:w="12333" w:type="dxa"/>
            <w:tcMar>
              <w:top w:w="50" w:type="dxa"/>
              <w:left w:w="100" w:type="dxa"/>
            </w:tcMar>
            <w:vAlign w:val="center"/>
          </w:tcPr>
          <w:p w:rsidR="00C35B23" w:rsidRPr="00CC69F6" w:rsidRDefault="00C35B23" w:rsidP="00C35B23">
            <w:pPr>
              <w:spacing w:after="0"/>
              <w:ind w:left="192"/>
            </w:pPr>
            <w:r w:rsidRPr="00CC69F6">
              <w:rPr>
                <w:rFonts w:ascii="Times New Roman" w:hAnsi="Times New Roman"/>
                <w:b/>
                <w:color w:val="000000"/>
                <w:sz w:val="24"/>
              </w:rPr>
              <w:t xml:space="preserve"> Проверяемые предметные результаты освоения основной образовательной программы среднего общего образования </w:t>
            </w:r>
          </w:p>
        </w:tc>
      </w:tr>
      <w:tr w:rsidR="00C35B23" w:rsidTr="00C35B23">
        <w:trPr>
          <w:trHeight w:val="144"/>
        </w:trPr>
        <w:tc>
          <w:tcPr>
            <w:tcW w:w="1729" w:type="dxa"/>
            <w:tcMar>
              <w:top w:w="50" w:type="dxa"/>
              <w:left w:w="100" w:type="dxa"/>
            </w:tcMar>
            <w:vAlign w:val="center"/>
          </w:tcPr>
          <w:p w:rsidR="00C35B23" w:rsidRDefault="00C35B23" w:rsidP="00C35B23">
            <w:pPr>
              <w:spacing w:after="0" w:line="336" w:lineRule="auto"/>
              <w:ind w:left="234"/>
              <w:jc w:val="center"/>
            </w:pPr>
            <w:r>
              <w:rPr>
                <w:rFonts w:ascii="Times New Roman" w:hAnsi="Times New Roman"/>
                <w:color w:val="000000"/>
                <w:sz w:val="24"/>
              </w:rPr>
              <w:t>5</w:t>
            </w:r>
          </w:p>
        </w:tc>
        <w:tc>
          <w:tcPr>
            <w:tcW w:w="12333" w:type="dxa"/>
            <w:tcMar>
              <w:top w:w="50" w:type="dxa"/>
              <w:left w:w="100" w:type="dxa"/>
            </w:tcMar>
            <w:vAlign w:val="center"/>
          </w:tcPr>
          <w:p w:rsidR="00C35B23" w:rsidRDefault="00C35B23" w:rsidP="00C35B23">
            <w:pPr>
              <w:spacing w:after="0" w:line="336" w:lineRule="auto"/>
              <w:ind w:left="234"/>
              <w:jc w:val="both"/>
            </w:pPr>
            <w:r>
              <w:rPr>
                <w:rFonts w:ascii="Times New Roman" w:hAnsi="Times New Roman"/>
                <w:color w:val="000000"/>
                <w:sz w:val="24"/>
              </w:rPr>
              <w:t>Теория вероятностей и статистика</w:t>
            </w:r>
          </w:p>
        </w:tc>
      </w:tr>
      <w:tr w:rsidR="00C35B23" w:rsidRPr="003F7B4D" w:rsidTr="00C35B23">
        <w:trPr>
          <w:trHeight w:val="144"/>
        </w:trPr>
        <w:tc>
          <w:tcPr>
            <w:tcW w:w="1729" w:type="dxa"/>
            <w:tcMar>
              <w:top w:w="50" w:type="dxa"/>
              <w:left w:w="100" w:type="dxa"/>
            </w:tcMar>
            <w:vAlign w:val="center"/>
          </w:tcPr>
          <w:p w:rsidR="00C35B23" w:rsidRDefault="00C35B23" w:rsidP="00C35B23">
            <w:pPr>
              <w:spacing w:after="0" w:line="336" w:lineRule="auto"/>
              <w:ind w:left="234"/>
              <w:jc w:val="center"/>
            </w:pPr>
            <w:r>
              <w:rPr>
                <w:rFonts w:ascii="Times New Roman" w:hAnsi="Times New Roman"/>
                <w:color w:val="000000"/>
                <w:sz w:val="24"/>
              </w:rPr>
              <w:t>5.1</w:t>
            </w:r>
          </w:p>
        </w:tc>
        <w:tc>
          <w:tcPr>
            <w:tcW w:w="12333" w:type="dxa"/>
            <w:tcMar>
              <w:top w:w="50" w:type="dxa"/>
              <w:left w:w="100" w:type="dxa"/>
            </w:tcMar>
            <w:vAlign w:val="center"/>
          </w:tcPr>
          <w:p w:rsidR="00C35B23" w:rsidRPr="00CC69F6" w:rsidRDefault="00C35B23" w:rsidP="00C35B23">
            <w:pPr>
              <w:spacing w:after="0" w:line="336" w:lineRule="auto"/>
              <w:ind w:left="234"/>
              <w:jc w:val="both"/>
            </w:pPr>
            <w:r w:rsidRPr="00CC69F6">
              <w:rPr>
                <w:rFonts w:ascii="Times New Roman" w:hAnsi="Times New Roman"/>
                <w:color w:val="000000"/>
                <w:sz w:val="24"/>
              </w:rPr>
              <w:t>Сравнивать вероятности значений случайной величины по распределению или с помощью диаграмм</w:t>
            </w:r>
          </w:p>
        </w:tc>
      </w:tr>
      <w:tr w:rsidR="00C35B23" w:rsidRPr="003F7B4D" w:rsidTr="00C35B23">
        <w:trPr>
          <w:trHeight w:val="144"/>
        </w:trPr>
        <w:tc>
          <w:tcPr>
            <w:tcW w:w="1729" w:type="dxa"/>
            <w:tcMar>
              <w:top w:w="50" w:type="dxa"/>
              <w:left w:w="100" w:type="dxa"/>
            </w:tcMar>
            <w:vAlign w:val="center"/>
          </w:tcPr>
          <w:p w:rsidR="00C35B23" w:rsidRDefault="00C35B23" w:rsidP="00C35B23">
            <w:pPr>
              <w:spacing w:after="0" w:line="336" w:lineRule="auto"/>
              <w:ind w:left="234"/>
              <w:jc w:val="center"/>
            </w:pPr>
            <w:r>
              <w:rPr>
                <w:rFonts w:ascii="Times New Roman" w:hAnsi="Times New Roman"/>
                <w:color w:val="000000"/>
                <w:sz w:val="24"/>
              </w:rPr>
              <w:t>5.2</w:t>
            </w:r>
          </w:p>
        </w:tc>
        <w:tc>
          <w:tcPr>
            <w:tcW w:w="12333" w:type="dxa"/>
            <w:tcMar>
              <w:top w:w="50" w:type="dxa"/>
              <w:left w:w="100" w:type="dxa"/>
            </w:tcMar>
            <w:vAlign w:val="center"/>
          </w:tcPr>
          <w:p w:rsidR="00C35B23" w:rsidRPr="00CC69F6" w:rsidRDefault="00C35B23" w:rsidP="00C35B23">
            <w:pPr>
              <w:spacing w:after="0" w:line="336" w:lineRule="auto"/>
              <w:ind w:left="234"/>
              <w:jc w:val="both"/>
            </w:pPr>
            <w:r w:rsidRPr="00CC69F6">
              <w:rPr>
                <w:rFonts w:ascii="Times New Roman" w:hAnsi="Times New Roman"/>
                <w:color w:val="000000"/>
                <w:sz w:val="24"/>
              </w:rPr>
              <w:t>Оперировать понятием математического ожидания, приводить примеры того, как применяется математическое ожидание случайной величины, находить математическое ожидание по данному распределению</w:t>
            </w:r>
          </w:p>
        </w:tc>
      </w:tr>
      <w:tr w:rsidR="00C35B23" w:rsidRPr="003F7B4D" w:rsidTr="00C35B23">
        <w:trPr>
          <w:trHeight w:val="144"/>
        </w:trPr>
        <w:tc>
          <w:tcPr>
            <w:tcW w:w="1729" w:type="dxa"/>
            <w:tcMar>
              <w:top w:w="50" w:type="dxa"/>
              <w:left w:w="100" w:type="dxa"/>
            </w:tcMar>
            <w:vAlign w:val="center"/>
          </w:tcPr>
          <w:p w:rsidR="00C35B23" w:rsidRDefault="00C35B23" w:rsidP="00C35B23">
            <w:pPr>
              <w:spacing w:after="0" w:line="336" w:lineRule="auto"/>
              <w:ind w:left="234"/>
              <w:jc w:val="center"/>
            </w:pPr>
            <w:r>
              <w:rPr>
                <w:rFonts w:ascii="Times New Roman" w:hAnsi="Times New Roman"/>
                <w:color w:val="000000"/>
                <w:sz w:val="24"/>
              </w:rPr>
              <w:t>5.3</w:t>
            </w:r>
          </w:p>
        </w:tc>
        <w:tc>
          <w:tcPr>
            <w:tcW w:w="12333" w:type="dxa"/>
            <w:tcMar>
              <w:top w:w="50" w:type="dxa"/>
              <w:left w:w="100" w:type="dxa"/>
            </w:tcMar>
            <w:vAlign w:val="center"/>
          </w:tcPr>
          <w:p w:rsidR="00C35B23" w:rsidRPr="00CC69F6" w:rsidRDefault="00C35B23" w:rsidP="00C35B23">
            <w:pPr>
              <w:spacing w:after="0" w:line="336" w:lineRule="auto"/>
              <w:ind w:left="234"/>
              <w:jc w:val="both"/>
            </w:pPr>
            <w:r w:rsidRPr="00CC69F6">
              <w:rPr>
                <w:rFonts w:ascii="Times New Roman" w:hAnsi="Times New Roman"/>
                <w:color w:val="000000"/>
                <w:sz w:val="24"/>
              </w:rPr>
              <w:t>Иметь представление о законе больших чисел</w:t>
            </w:r>
          </w:p>
        </w:tc>
      </w:tr>
      <w:tr w:rsidR="00C35B23" w:rsidRPr="003F7B4D" w:rsidTr="00C35B23">
        <w:trPr>
          <w:trHeight w:val="144"/>
        </w:trPr>
        <w:tc>
          <w:tcPr>
            <w:tcW w:w="1729" w:type="dxa"/>
            <w:tcMar>
              <w:top w:w="50" w:type="dxa"/>
              <w:left w:w="100" w:type="dxa"/>
            </w:tcMar>
            <w:vAlign w:val="center"/>
          </w:tcPr>
          <w:p w:rsidR="00C35B23" w:rsidRDefault="00C35B23" w:rsidP="00C35B23">
            <w:pPr>
              <w:spacing w:after="0" w:line="336" w:lineRule="auto"/>
              <w:ind w:left="234"/>
              <w:jc w:val="center"/>
            </w:pPr>
            <w:r>
              <w:rPr>
                <w:rFonts w:ascii="Times New Roman" w:hAnsi="Times New Roman"/>
                <w:color w:val="000000"/>
                <w:sz w:val="24"/>
              </w:rPr>
              <w:t>5.4</w:t>
            </w:r>
          </w:p>
        </w:tc>
        <w:tc>
          <w:tcPr>
            <w:tcW w:w="12333" w:type="dxa"/>
            <w:tcMar>
              <w:top w:w="50" w:type="dxa"/>
              <w:left w:w="100" w:type="dxa"/>
            </w:tcMar>
            <w:vAlign w:val="center"/>
          </w:tcPr>
          <w:p w:rsidR="00C35B23" w:rsidRPr="00CC69F6" w:rsidRDefault="00C35B23" w:rsidP="00C35B23">
            <w:pPr>
              <w:spacing w:after="0" w:line="336" w:lineRule="auto"/>
              <w:ind w:left="234"/>
              <w:jc w:val="both"/>
            </w:pPr>
            <w:r w:rsidRPr="00CC69F6">
              <w:rPr>
                <w:rFonts w:ascii="Times New Roman" w:hAnsi="Times New Roman"/>
                <w:color w:val="000000"/>
                <w:sz w:val="24"/>
              </w:rPr>
              <w:t>Иметь представление о нормальном распределении</w:t>
            </w:r>
          </w:p>
        </w:tc>
      </w:tr>
    </w:tbl>
    <w:p w:rsidR="00C35B23" w:rsidRPr="00CC69F6" w:rsidRDefault="00C35B23" w:rsidP="00C35B23">
      <w:pPr>
        <w:spacing w:after="0"/>
        <w:ind w:left="120"/>
      </w:pPr>
    </w:p>
    <w:p w:rsidR="00C35B23" w:rsidRPr="00CC69F6" w:rsidRDefault="00C35B23" w:rsidP="00C35B23">
      <w:pPr>
        <w:spacing w:after="0"/>
        <w:ind w:left="120"/>
      </w:pPr>
    </w:p>
    <w:p w:rsidR="00C35B23" w:rsidRPr="00CC69F6" w:rsidRDefault="00C35B23" w:rsidP="00C35B23">
      <w:pPr>
        <w:spacing w:after="0"/>
        <w:ind w:left="120"/>
      </w:pPr>
    </w:p>
    <w:p w:rsidR="00C35B23" w:rsidRPr="00CC69F6" w:rsidRDefault="00C35B23" w:rsidP="00C35B23">
      <w:pPr>
        <w:sectPr w:rsidR="00C35B23" w:rsidRPr="00CC69F6">
          <w:pgSz w:w="11906" w:h="16383"/>
          <w:pgMar w:top="1134" w:right="850" w:bottom="1134" w:left="1701" w:header="720" w:footer="720" w:gutter="0"/>
          <w:cols w:space="720"/>
        </w:sectPr>
      </w:pPr>
    </w:p>
    <w:p w:rsidR="00C35B23" w:rsidRDefault="00C35B23" w:rsidP="00C35B23">
      <w:pPr>
        <w:spacing w:before="199" w:after="199" w:line="336" w:lineRule="auto"/>
        <w:ind w:left="120"/>
      </w:pPr>
      <w:r>
        <w:rPr>
          <w:rFonts w:ascii="Times New Roman" w:hAnsi="Times New Roman"/>
          <w:b/>
          <w:color w:val="000000"/>
          <w:sz w:val="28"/>
        </w:rPr>
        <w:lastRenderedPageBreak/>
        <w:t>ПРОВЕРЯЕМЫЕ ЭЛЕМЕНТЫ СОДЕРЖАНИЯ</w:t>
      </w:r>
    </w:p>
    <w:p w:rsidR="00C35B23" w:rsidRDefault="00C35B23" w:rsidP="00C35B23">
      <w:pPr>
        <w:spacing w:before="199" w:after="199" w:line="336" w:lineRule="auto"/>
        <w:ind w:left="120"/>
      </w:pPr>
    </w:p>
    <w:p w:rsidR="00C35B23" w:rsidRDefault="00C35B23" w:rsidP="00C35B23">
      <w:pPr>
        <w:spacing w:before="199" w:after="199" w:line="336" w:lineRule="auto"/>
        <w:ind w:left="120"/>
      </w:pPr>
      <w:r>
        <w:rPr>
          <w:rFonts w:ascii="Times New Roman" w:hAnsi="Times New Roman"/>
          <w:b/>
          <w:color w:val="000000"/>
          <w:sz w:val="28"/>
        </w:rPr>
        <w:t>10 КЛАСС</w:t>
      </w:r>
    </w:p>
    <w:p w:rsidR="00C35B23" w:rsidRDefault="00C35B23" w:rsidP="00C35B23">
      <w:pPr>
        <w:spacing w:after="0" w:line="336" w:lineRule="auto"/>
        <w:ind w:left="120"/>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5"/>
        <w:gridCol w:w="8632"/>
      </w:tblGrid>
      <w:tr w:rsidR="00C35B23" w:rsidTr="00C35B23">
        <w:trPr>
          <w:trHeight w:val="144"/>
        </w:trPr>
        <w:tc>
          <w:tcPr>
            <w:tcW w:w="885" w:type="dxa"/>
            <w:tcMar>
              <w:top w:w="50" w:type="dxa"/>
              <w:left w:w="100" w:type="dxa"/>
            </w:tcMar>
            <w:vAlign w:val="center"/>
          </w:tcPr>
          <w:p w:rsidR="00C35B23" w:rsidRDefault="00C35B23" w:rsidP="00C35B23">
            <w:pPr>
              <w:spacing w:after="0"/>
              <w:ind w:left="192"/>
            </w:pPr>
            <w:r>
              <w:rPr>
                <w:rFonts w:ascii="Times New Roman" w:hAnsi="Times New Roman"/>
                <w:b/>
                <w:color w:val="000000"/>
                <w:sz w:val="24"/>
              </w:rPr>
              <w:t xml:space="preserve"> Код </w:t>
            </w:r>
          </w:p>
        </w:tc>
        <w:tc>
          <w:tcPr>
            <w:tcW w:w="13575" w:type="dxa"/>
            <w:tcMar>
              <w:top w:w="50" w:type="dxa"/>
              <w:left w:w="100" w:type="dxa"/>
            </w:tcMar>
            <w:vAlign w:val="center"/>
          </w:tcPr>
          <w:p w:rsidR="00C35B23" w:rsidRDefault="00C35B23" w:rsidP="00C35B23">
            <w:pPr>
              <w:spacing w:after="0"/>
              <w:ind w:left="192"/>
            </w:pPr>
            <w:r>
              <w:rPr>
                <w:rFonts w:ascii="Times New Roman" w:hAnsi="Times New Roman"/>
                <w:b/>
                <w:color w:val="000000"/>
                <w:sz w:val="24"/>
              </w:rPr>
              <w:t xml:space="preserve"> Проверяемый элемент содержания </w:t>
            </w:r>
          </w:p>
        </w:tc>
      </w:tr>
      <w:tr w:rsidR="00C35B23" w:rsidTr="00C35B23">
        <w:trPr>
          <w:trHeight w:val="144"/>
        </w:trPr>
        <w:tc>
          <w:tcPr>
            <w:tcW w:w="885" w:type="dxa"/>
            <w:tcMar>
              <w:top w:w="50" w:type="dxa"/>
              <w:left w:w="100" w:type="dxa"/>
            </w:tcMar>
            <w:vAlign w:val="center"/>
          </w:tcPr>
          <w:p w:rsidR="00C35B23" w:rsidRDefault="00C35B23" w:rsidP="00C35B23">
            <w:pPr>
              <w:spacing w:after="0" w:line="336" w:lineRule="auto"/>
              <w:ind w:left="234"/>
              <w:jc w:val="center"/>
            </w:pPr>
            <w:r>
              <w:rPr>
                <w:rFonts w:ascii="Times New Roman" w:hAnsi="Times New Roman"/>
                <w:color w:val="000000"/>
                <w:sz w:val="24"/>
              </w:rPr>
              <w:t>6</w:t>
            </w:r>
          </w:p>
        </w:tc>
        <w:tc>
          <w:tcPr>
            <w:tcW w:w="13575" w:type="dxa"/>
            <w:tcMar>
              <w:top w:w="50" w:type="dxa"/>
              <w:left w:w="100" w:type="dxa"/>
            </w:tcMar>
            <w:vAlign w:val="center"/>
          </w:tcPr>
          <w:p w:rsidR="00C35B23" w:rsidRDefault="00C35B23" w:rsidP="00C35B23">
            <w:pPr>
              <w:spacing w:after="0" w:line="336" w:lineRule="auto"/>
              <w:ind w:left="234"/>
            </w:pPr>
            <w:r>
              <w:rPr>
                <w:rFonts w:ascii="Times New Roman" w:hAnsi="Times New Roman"/>
                <w:color w:val="000000"/>
                <w:sz w:val="24"/>
              </w:rPr>
              <w:t>Теория вероятностей и статистика</w:t>
            </w:r>
          </w:p>
        </w:tc>
      </w:tr>
      <w:tr w:rsidR="00C35B23" w:rsidRPr="003F7B4D" w:rsidTr="00C35B23">
        <w:trPr>
          <w:trHeight w:val="144"/>
        </w:trPr>
        <w:tc>
          <w:tcPr>
            <w:tcW w:w="885" w:type="dxa"/>
            <w:tcMar>
              <w:top w:w="50" w:type="dxa"/>
              <w:left w:w="100" w:type="dxa"/>
            </w:tcMar>
            <w:vAlign w:val="center"/>
          </w:tcPr>
          <w:p w:rsidR="00C35B23" w:rsidRDefault="00C35B23" w:rsidP="00C35B23">
            <w:pPr>
              <w:spacing w:after="0" w:line="336" w:lineRule="auto"/>
              <w:ind w:left="234"/>
              <w:jc w:val="center"/>
            </w:pPr>
            <w:r>
              <w:rPr>
                <w:rFonts w:ascii="Times New Roman" w:hAnsi="Times New Roman"/>
                <w:color w:val="000000"/>
                <w:sz w:val="24"/>
              </w:rPr>
              <w:t>6.1</w:t>
            </w:r>
          </w:p>
        </w:tc>
        <w:tc>
          <w:tcPr>
            <w:tcW w:w="13575" w:type="dxa"/>
            <w:tcMar>
              <w:top w:w="50" w:type="dxa"/>
              <w:left w:w="100" w:type="dxa"/>
            </w:tcMar>
            <w:vAlign w:val="center"/>
          </w:tcPr>
          <w:p w:rsidR="00C35B23" w:rsidRPr="00CC69F6" w:rsidRDefault="00C35B23" w:rsidP="00C35B23">
            <w:pPr>
              <w:spacing w:after="0" w:line="336" w:lineRule="auto"/>
              <w:ind w:left="234"/>
              <w:jc w:val="both"/>
            </w:pPr>
            <w:r w:rsidRPr="00CC69F6">
              <w:rPr>
                <w:rFonts w:ascii="Times New Roman" w:hAnsi="Times New Roman"/>
                <w:color w:val="000000"/>
                <w:sz w:val="24"/>
              </w:rPr>
              <w:t>Представление данных с помощью таблиц и диаграмм. Среднее арифметическое, медиана, наибольшее и наименьшее значения, размах, дисперсия и стандартное отклонение числовых наборов</w:t>
            </w:r>
          </w:p>
        </w:tc>
      </w:tr>
      <w:tr w:rsidR="00C35B23" w:rsidTr="00C35B23">
        <w:trPr>
          <w:trHeight w:val="144"/>
        </w:trPr>
        <w:tc>
          <w:tcPr>
            <w:tcW w:w="885" w:type="dxa"/>
            <w:tcMar>
              <w:top w:w="50" w:type="dxa"/>
              <w:left w:w="100" w:type="dxa"/>
            </w:tcMar>
            <w:vAlign w:val="center"/>
          </w:tcPr>
          <w:p w:rsidR="00C35B23" w:rsidRDefault="00C35B23" w:rsidP="00C35B23">
            <w:pPr>
              <w:spacing w:after="0" w:line="336" w:lineRule="auto"/>
              <w:ind w:left="234"/>
              <w:jc w:val="center"/>
            </w:pPr>
            <w:r>
              <w:rPr>
                <w:rFonts w:ascii="Times New Roman" w:hAnsi="Times New Roman"/>
                <w:color w:val="000000"/>
                <w:sz w:val="24"/>
              </w:rPr>
              <w:t>6.2</w:t>
            </w:r>
          </w:p>
        </w:tc>
        <w:tc>
          <w:tcPr>
            <w:tcW w:w="13575" w:type="dxa"/>
            <w:tcMar>
              <w:top w:w="50" w:type="dxa"/>
              <w:left w:w="100" w:type="dxa"/>
            </w:tcMar>
            <w:vAlign w:val="center"/>
          </w:tcPr>
          <w:p w:rsidR="00C35B23" w:rsidRDefault="00C35B23" w:rsidP="00C35B23">
            <w:pPr>
              <w:spacing w:after="0" w:line="336" w:lineRule="auto"/>
              <w:ind w:left="234"/>
              <w:jc w:val="both"/>
            </w:pPr>
            <w:r w:rsidRPr="00CC69F6">
              <w:rPr>
                <w:rFonts w:ascii="Times New Roman" w:hAnsi="Times New Roman"/>
                <w:color w:val="000000"/>
                <w:sz w:val="24"/>
              </w:rPr>
              <w:t xml:space="preserve">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 </w:t>
            </w:r>
            <w:r>
              <w:rPr>
                <w:rFonts w:ascii="Times New Roman" w:hAnsi="Times New Roman"/>
                <w:color w:val="000000"/>
                <w:sz w:val="24"/>
              </w:rPr>
              <w:t>Вероятности событий в опытах с равновозможными элементарными событиями</w:t>
            </w:r>
          </w:p>
        </w:tc>
      </w:tr>
      <w:tr w:rsidR="00C35B23" w:rsidTr="00C35B23">
        <w:trPr>
          <w:trHeight w:val="144"/>
        </w:trPr>
        <w:tc>
          <w:tcPr>
            <w:tcW w:w="885" w:type="dxa"/>
            <w:tcMar>
              <w:top w:w="50" w:type="dxa"/>
              <w:left w:w="100" w:type="dxa"/>
            </w:tcMar>
            <w:vAlign w:val="center"/>
          </w:tcPr>
          <w:p w:rsidR="00C35B23" w:rsidRDefault="00C35B23" w:rsidP="00C35B23">
            <w:pPr>
              <w:spacing w:after="0" w:line="336" w:lineRule="auto"/>
              <w:ind w:left="234"/>
              <w:jc w:val="center"/>
            </w:pPr>
            <w:r>
              <w:rPr>
                <w:rFonts w:ascii="Times New Roman" w:hAnsi="Times New Roman"/>
                <w:color w:val="000000"/>
                <w:sz w:val="24"/>
              </w:rPr>
              <w:t>6.3</w:t>
            </w:r>
          </w:p>
        </w:tc>
        <w:tc>
          <w:tcPr>
            <w:tcW w:w="13575" w:type="dxa"/>
            <w:tcMar>
              <w:top w:w="50" w:type="dxa"/>
              <w:left w:w="100" w:type="dxa"/>
            </w:tcMar>
            <w:vAlign w:val="center"/>
          </w:tcPr>
          <w:p w:rsidR="00C35B23" w:rsidRDefault="00C35B23" w:rsidP="00C35B23">
            <w:pPr>
              <w:spacing w:after="0" w:line="336" w:lineRule="auto"/>
              <w:ind w:left="234"/>
              <w:jc w:val="both"/>
            </w:pPr>
            <w:r w:rsidRPr="00CC69F6">
              <w:rPr>
                <w:rFonts w:ascii="Times New Roman" w:hAnsi="Times New Roman"/>
                <w:color w:val="000000"/>
                <w:sz w:val="24"/>
              </w:rPr>
              <w:t xml:space="preserve">Операции над событиями: пересечение, объединение, противоположные события. </w:t>
            </w:r>
            <w:r>
              <w:rPr>
                <w:rFonts w:ascii="Times New Roman" w:hAnsi="Times New Roman"/>
                <w:color w:val="000000"/>
                <w:sz w:val="24"/>
              </w:rPr>
              <w:t>Диаграммы Эйлера. Формула сложения вероятностей</w:t>
            </w:r>
          </w:p>
        </w:tc>
      </w:tr>
      <w:tr w:rsidR="00C35B23" w:rsidTr="00C35B23">
        <w:trPr>
          <w:trHeight w:val="144"/>
        </w:trPr>
        <w:tc>
          <w:tcPr>
            <w:tcW w:w="885" w:type="dxa"/>
            <w:tcMar>
              <w:top w:w="50" w:type="dxa"/>
              <w:left w:w="100" w:type="dxa"/>
            </w:tcMar>
            <w:vAlign w:val="center"/>
          </w:tcPr>
          <w:p w:rsidR="00C35B23" w:rsidRDefault="00C35B23" w:rsidP="00C35B23">
            <w:pPr>
              <w:spacing w:after="0" w:line="336" w:lineRule="auto"/>
              <w:ind w:left="234"/>
              <w:jc w:val="center"/>
            </w:pPr>
            <w:r>
              <w:rPr>
                <w:rFonts w:ascii="Times New Roman" w:hAnsi="Times New Roman"/>
                <w:color w:val="000000"/>
                <w:sz w:val="24"/>
              </w:rPr>
              <w:t>6.4</w:t>
            </w:r>
          </w:p>
        </w:tc>
        <w:tc>
          <w:tcPr>
            <w:tcW w:w="13575" w:type="dxa"/>
            <w:tcMar>
              <w:top w:w="50" w:type="dxa"/>
              <w:left w:w="100" w:type="dxa"/>
            </w:tcMar>
            <w:vAlign w:val="center"/>
          </w:tcPr>
          <w:p w:rsidR="00C35B23" w:rsidRDefault="00C35B23" w:rsidP="00C35B23">
            <w:pPr>
              <w:spacing w:after="0" w:line="336" w:lineRule="auto"/>
              <w:ind w:left="234"/>
              <w:jc w:val="both"/>
            </w:pPr>
            <w:r w:rsidRPr="00CC69F6">
              <w:rPr>
                <w:rFonts w:ascii="Times New Roman" w:hAnsi="Times New Roman"/>
                <w:color w:val="000000"/>
                <w:sz w:val="24"/>
              </w:rPr>
              <w:t xml:space="preserve">Условная вероятность. Умножение вероятностей. Дерево случайного эксперимента. </w:t>
            </w:r>
            <w:r>
              <w:rPr>
                <w:rFonts w:ascii="Times New Roman" w:hAnsi="Times New Roman"/>
                <w:color w:val="000000"/>
                <w:sz w:val="24"/>
              </w:rPr>
              <w:t>Формула полной вероятности. Независимые события</w:t>
            </w:r>
          </w:p>
        </w:tc>
      </w:tr>
      <w:tr w:rsidR="00C35B23" w:rsidRPr="003F7B4D" w:rsidTr="00C35B23">
        <w:trPr>
          <w:trHeight w:val="144"/>
        </w:trPr>
        <w:tc>
          <w:tcPr>
            <w:tcW w:w="885" w:type="dxa"/>
            <w:tcMar>
              <w:top w:w="50" w:type="dxa"/>
              <w:left w:w="100" w:type="dxa"/>
            </w:tcMar>
            <w:vAlign w:val="center"/>
          </w:tcPr>
          <w:p w:rsidR="00C35B23" w:rsidRDefault="00C35B23" w:rsidP="00C35B23">
            <w:pPr>
              <w:spacing w:after="0" w:line="336" w:lineRule="auto"/>
              <w:ind w:left="234"/>
              <w:jc w:val="center"/>
            </w:pPr>
            <w:r>
              <w:rPr>
                <w:rFonts w:ascii="Times New Roman" w:hAnsi="Times New Roman"/>
                <w:color w:val="000000"/>
                <w:sz w:val="24"/>
              </w:rPr>
              <w:t>6.5</w:t>
            </w:r>
          </w:p>
        </w:tc>
        <w:tc>
          <w:tcPr>
            <w:tcW w:w="13575" w:type="dxa"/>
            <w:tcMar>
              <w:top w:w="50" w:type="dxa"/>
              <w:left w:w="100" w:type="dxa"/>
            </w:tcMar>
            <w:vAlign w:val="center"/>
          </w:tcPr>
          <w:p w:rsidR="00C35B23" w:rsidRPr="00CC69F6" w:rsidRDefault="00C35B23" w:rsidP="00C35B23">
            <w:pPr>
              <w:spacing w:after="0" w:line="336" w:lineRule="auto"/>
              <w:ind w:left="234"/>
              <w:jc w:val="both"/>
            </w:pPr>
            <w:r w:rsidRPr="00CC69F6">
              <w:rPr>
                <w:rFonts w:ascii="Times New Roman" w:hAnsi="Times New Roman"/>
                <w:color w:val="000000"/>
                <w:sz w:val="24"/>
              </w:rPr>
              <w:t>Комбинаторное правило умножения. Перестановки и факториал. Число сочетаний. Треугольник Паскаля. Формула бинома Ньютона</w:t>
            </w:r>
          </w:p>
        </w:tc>
      </w:tr>
      <w:tr w:rsidR="00C35B23" w:rsidTr="00C35B23">
        <w:trPr>
          <w:trHeight w:val="144"/>
        </w:trPr>
        <w:tc>
          <w:tcPr>
            <w:tcW w:w="885" w:type="dxa"/>
            <w:tcMar>
              <w:top w:w="50" w:type="dxa"/>
              <w:left w:w="100" w:type="dxa"/>
            </w:tcMar>
            <w:vAlign w:val="center"/>
          </w:tcPr>
          <w:p w:rsidR="00C35B23" w:rsidRDefault="00C35B23" w:rsidP="00C35B23">
            <w:pPr>
              <w:spacing w:after="0" w:line="336" w:lineRule="auto"/>
              <w:ind w:left="234"/>
              <w:jc w:val="center"/>
            </w:pPr>
            <w:r>
              <w:rPr>
                <w:rFonts w:ascii="Times New Roman" w:hAnsi="Times New Roman"/>
                <w:color w:val="000000"/>
                <w:sz w:val="24"/>
              </w:rPr>
              <w:t>6.6</w:t>
            </w:r>
          </w:p>
        </w:tc>
        <w:tc>
          <w:tcPr>
            <w:tcW w:w="13575" w:type="dxa"/>
            <w:tcMar>
              <w:top w:w="50" w:type="dxa"/>
              <w:left w:w="100" w:type="dxa"/>
            </w:tcMar>
            <w:vAlign w:val="center"/>
          </w:tcPr>
          <w:p w:rsidR="00C35B23" w:rsidRDefault="00C35B23" w:rsidP="00C35B23">
            <w:pPr>
              <w:spacing w:after="0" w:line="336" w:lineRule="auto"/>
              <w:ind w:left="234"/>
              <w:jc w:val="both"/>
            </w:pPr>
            <w:r w:rsidRPr="00CC69F6">
              <w:rPr>
                <w:rFonts w:ascii="Times New Roman" w:hAnsi="Times New Roman"/>
                <w:color w:val="000000"/>
                <w:sz w:val="24"/>
              </w:rPr>
              <w:t xml:space="preserve">Бинарный случайный опыт (испытание), успех и неудача. Независимые испытания. Серия независимых испытаний до первого успеха. </w:t>
            </w:r>
            <w:r>
              <w:rPr>
                <w:rFonts w:ascii="Times New Roman" w:hAnsi="Times New Roman"/>
                <w:color w:val="000000"/>
                <w:sz w:val="24"/>
              </w:rPr>
              <w:t>Серия независимых испытаний Бернулли</w:t>
            </w:r>
          </w:p>
        </w:tc>
      </w:tr>
      <w:tr w:rsidR="00C35B23" w:rsidTr="00C35B23">
        <w:trPr>
          <w:trHeight w:val="144"/>
        </w:trPr>
        <w:tc>
          <w:tcPr>
            <w:tcW w:w="885" w:type="dxa"/>
            <w:tcMar>
              <w:top w:w="50" w:type="dxa"/>
              <w:left w:w="100" w:type="dxa"/>
            </w:tcMar>
            <w:vAlign w:val="center"/>
          </w:tcPr>
          <w:p w:rsidR="00C35B23" w:rsidRDefault="00C35B23" w:rsidP="00C35B23">
            <w:pPr>
              <w:spacing w:after="0" w:line="336" w:lineRule="auto"/>
              <w:ind w:left="234"/>
              <w:jc w:val="center"/>
            </w:pPr>
            <w:r>
              <w:rPr>
                <w:rFonts w:ascii="Times New Roman" w:hAnsi="Times New Roman"/>
                <w:color w:val="000000"/>
                <w:sz w:val="24"/>
              </w:rPr>
              <w:t>6.7</w:t>
            </w:r>
          </w:p>
        </w:tc>
        <w:tc>
          <w:tcPr>
            <w:tcW w:w="13575" w:type="dxa"/>
            <w:tcMar>
              <w:top w:w="50" w:type="dxa"/>
              <w:left w:w="100" w:type="dxa"/>
            </w:tcMar>
            <w:vAlign w:val="center"/>
          </w:tcPr>
          <w:p w:rsidR="00C35B23" w:rsidRDefault="00C35B23" w:rsidP="00C35B23">
            <w:pPr>
              <w:spacing w:after="0" w:line="336" w:lineRule="auto"/>
              <w:ind w:left="234"/>
              <w:jc w:val="both"/>
            </w:pPr>
            <w:r w:rsidRPr="00CC69F6">
              <w:rPr>
                <w:rFonts w:ascii="Times New Roman" w:hAnsi="Times New Roman"/>
                <w:color w:val="000000"/>
                <w:sz w:val="24"/>
              </w:rPr>
              <w:t xml:space="preserve">Случайная величина. Распределение вероятностей. Диаграмма распределения. </w:t>
            </w:r>
            <w:r>
              <w:rPr>
                <w:rFonts w:ascii="Times New Roman" w:hAnsi="Times New Roman"/>
                <w:color w:val="000000"/>
                <w:sz w:val="24"/>
              </w:rPr>
              <w:t>Примеры распределений, в том числе геометрическое и биномиальное</w:t>
            </w:r>
          </w:p>
        </w:tc>
      </w:tr>
    </w:tbl>
    <w:p w:rsidR="00C35B23" w:rsidRDefault="00C35B23" w:rsidP="00C35B23">
      <w:pPr>
        <w:spacing w:after="0" w:line="336" w:lineRule="auto"/>
        <w:ind w:left="120"/>
      </w:pPr>
    </w:p>
    <w:p w:rsidR="00C35B23" w:rsidRDefault="00C35B23" w:rsidP="00C35B23">
      <w:pPr>
        <w:spacing w:before="199" w:after="199" w:line="336" w:lineRule="auto"/>
        <w:ind w:left="120"/>
      </w:pPr>
      <w:r>
        <w:rPr>
          <w:rFonts w:ascii="Times New Roman" w:hAnsi="Times New Roman"/>
          <w:b/>
          <w:color w:val="000000"/>
          <w:sz w:val="28"/>
        </w:rPr>
        <w:t>11 КЛАСС</w:t>
      </w:r>
    </w:p>
    <w:p w:rsidR="00C35B23" w:rsidRDefault="00C35B23" w:rsidP="00C35B23">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8545"/>
      </w:tblGrid>
      <w:tr w:rsidR="00C35B23" w:rsidTr="00C35B23">
        <w:trPr>
          <w:trHeight w:val="144"/>
        </w:trPr>
        <w:tc>
          <w:tcPr>
            <w:tcW w:w="1204" w:type="dxa"/>
            <w:tcMar>
              <w:top w:w="50" w:type="dxa"/>
              <w:left w:w="100" w:type="dxa"/>
            </w:tcMar>
            <w:vAlign w:val="center"/>
          </w:tcPr>
          <w:p w:rsidR="00C35B23" w:rsidRDefault="00C35B23" w:rsidP="00C35B23">
            <w:pPr>
              <w:spacing w:after="0"/>
              <w:ind w:left="130"/>
            </w:pPr>
            <w:r>
              <w:rPr>
                <w:rFonts w:ascii="Times New Roman" w:hAnsi="Times New Roman"/>
                <w:b/>
                <w:color w:val="000000"/>
                <w:sz w:val="24"/>
              </w:rPr>
              <w:t xml:space="preserve"> Код </w:t>
            </w:r>
          </w:p>
        </w:tc>
        <w:tc>
          <w:tcPr>
            <w:tcW w:w="13074" w:type="dxa"/>
            <w:tcMar>
              <w:top w:w="50" w:type="dxa"/>
              <w:left w:w="100" w:type="dxa"/>
            </w:tcMar>
            <w:vAlign w:val="center"/>
          </w:tcPr>
          <w:p w:rsidR="00C35B23" w:rsidRDefault="00C35B23" w:rsidP="00C35B23">
            <w:pPr>
              <w:spacing w:after="0"/>
              <w:ind w:left="130"/>
            </w:pPr>
            <w:r>
              <w:rPr>
                <w:rFonts w:ascii="Times New Roman" w:hAnsi="Times New Roman"/>
                <w:b/>
                <w:color w:val="000000"/>
                <w:sz w:val="24"/>
              </w:rPr>
              <w:t xml:space="preserve"> Проверяемый элемент содержания </w:t>
            </w:r>
          </w:p>
        </w:tc>
      </w:tr>
      <w:tr w:rsidR="00C35B23" w:rsidTr="00C35B23">
        <w:trPr>
          <w:trHeight w:val="144"/>
        </w:trPr>
        <w:tc>
          <w:tcPr>
            <w:tcW w:w="1204" w:type="dxa"/>
            <w:tcMar>
              <w:top w:w="50" w:type="dxa"/>
              <w:left w:w="100" w:type="dxa"/>
            </w:tcMar>
            <w:vAlign w:val="center"/>
          </w:tcPr>
          <w:p w:rsidR="00C35B23" w:rsidRDefault="00C35B23" w:rsidP="00C35B23">
            <w:pPr>
              <w:spacing w:after="0" w:line="336" w:lineRule="auto"/>
              <w:ind w:left="172"/>
              <w:jc w:val="center"/>
            </w:pPr>
            <w:r>
              <w:rPr>
                <w:rFonts w:ascii="Times New Roman" w:hAnsi="Times New Roman"/>
                <w:color w:val="000000"/>
                <w:sz w:val="24"/>
              </w:rPr>
              <w:t>5</w:t>
            </w:r>
          </w:p>
        </w:tc>
        <w:tc>
          <w:tcPr>
            <w:tcW w:w="13074" w:type="dxa"/>
            <w:tcMar>
              <w:top w:w="50" w:type="dxa"/>
              <w:left w:w="100" w:type="dxa"/>
            </w:tcMar>
            <w:vAlign w:val="center"/>
          </w:tcPr>
          <w:p w:rsidR="00C35B23" w:rsidRDefault="00C35B23" w:rsidP="00C35B23">
            <w:pPr>
              <w:spacing w:after="0" w:line="336" w:lineRule="auto"/>
              <w:ind w:left="172"/>
            </w:pPr>
            <w:r>
              <w:rPr>
                <w:rFonts w:ascii="Times New Roman" w:hAnsi="Times New Roman"/>
                <w:color w:val="000000"/>
                <w:sz w:val="24"/>
              </w:rPr>
              <w:t>Теория вероятностей и статистика</w:t>
            </w:r>
          </w:p>
        </w:tc>
      </w:tr>
      <w:tr w:rsidR="00C35B23" w:rsidTr="00C35B23">
        <w:trPr>
          <w:trHeight w:val="144"/>
        </w:trPr>
        <w:tc>
          <w:tcPr>
            <w:tcW w:w="1204" w:type="dxa"/>
            <w:tcMar>
              <w:top w:w="50" w:type="dxa"/>
              <w:left w:w="100" w:type="dxa"/>
            </w:tcMar>
            <w:vAlign w:val="center"/>
          </w:tcPr>
          <w:p w:rsidR="00C35B23" w:rsidRDefault="00C35B23" w:rsidP="00C35B23">
            <w:pPr>
              <w:spacing w:after="0" w:line="336" w:lineRule="auto"/>
              <w:ind w:left="172"/>
              <w:jc w:val="center"/>
            </w:pPr>
            <w:r>
              <w:rPr>
                <w:rFonts w:ascii="Times New Roman" w:hAnsi="Times New Roman"/>
                <w:color w:val="000000"/>
                <w:sz w:val="24"/>
              </w:rPr>
              <w:t>5.1</w:t>
            </w:r>
          </w:p>
        </w:tc>
        <w:tc>
          <w:tcPr>
            <w:tcW w:w="13074" w:type="dxa"/>
            <w:tcMar>
              <w:top w:w="50" w:type="dxa"/>
              <w:left w:w="100" w:type="dxa"/>
            </w:tcMar>
            <w:vAlign w:val="center"/>
          </w:tcPr>
          <w:p w:rsidR="00C35B23" w:rsidRDefault="00C35B23" w:rsidP="00C35B23">
            <w:pPr>
              <w:spacing w:after="0" w:line="336" w:lineRule="auto"/>
              <w:ind w:left="172"/>
              <w:jc w:val="both"/>
            </w:pPr>
            <w:r w:rsidRPr="00CC69F6">
              <w:rPr>
                <w:rFonts w:ascii="Times New Roman" w:hAnsi="Times New Roman"/>
                <w:color w:val="000000"/>
                <w:sz w:val="24"/>
              </w:rPr>
              <w:t xml:space="preserve">Числовые характеристики случайных величин: математическое ожидание, </w:t>
            </w:r>
            <w:r w:rsidRPr="00CC69F6">
              <w:rPr>
                <w:rFonts w:ascii="Times New Roman" w:hAnsi="Times New Roman"/>
                <w:color w:val="000000"/>
                <w:sz w:val="24"/>
              </w:rPr>
              <w:lastRenderedPageBreak/>
              <w:t xml:space="preserve">дисперсия и стандартное отклонение. Примеры применения математического ожидания, в том числе в задачах из повседневной жизни. Математическое ожидание бинарной случайной величины. Математическое ожидание суммы случайных величин. </w:t>
            </w:r>
            <w:r>
              <w:rPr>
                <w:rFonts w:ascii="Times New Roman" w:hAnsi="Times New Roman"/>
                <w:color w:val="000000"/>
                <w:sz w:val="24"/>
              </w:rPr>
              <w:t>Математическое ожидание и дисперсия геометрического и биномиального распределений</w:t>
            </w:r>
          </w:p>
        </w:tc>
      </w:tr>
      <w:tr w:rsidR="00C35B23" w:rsidTr="00C35B23">
        <w:trPr>
          <w:trHeight w:val="144"/>
        </w:trPr>
        <w:tc>
          <w:tcPr>
            <w:tcW w:w="1204" w:type="dxa"/>
            <w:tcMar>
              <w:top w:w="50" w:type="dxa"/>
              <w:left w:w="100" w:type="dxa"/>
            </w:tcMar>
            <w:vAlign w:val="center"/>
          </w:tcPr>
          <w:p w:rsidR="00C35B23" w:rsidRDefault="00C35B23" w:rsidP="00C35B23">
            <w:pPr>
              <w:spacing w:after="0" w:line="336" w:lineRule="auto"/>
              <w:ind w:left="172"/>
              <w:jc w:val="center"/>
            </w:pPr>
            <w:r>
              <w:rPr>
                <w:rFonts w:ascii="Times New Roman" w:hAnsi="Times New Roman"/>
                <w:color w:val="000000"/>
                <w:sz w:val="24"/>
              </w:rPr>
              <w:lastRenderedPageBreak/>
              <w:t>5.2</w:t>
            </w:r>
          </w:p>
        </w:tc>
        <w:tc>
          <w:tcPr>
            <w:tcW w:w="13074" w:type="dxa"/>
            <w:tcMar>
              <w:top w:w="50" w:type="dxa"/>
              <w:left w:w="100" w:type="dxa"/>
            </w:tcMar>
            <w:vAlign w:val="center"/>
          </w:tcPr>
          <w:p w:rsidR="00C35B23" w:rsidRDefault="00C35B23" w:rsidP="00C35B23">
            <w:pPr>
              <w:spacing w:after="0" w:line="336" w:lineRule="auto"/>
              <w:ind w:left="172"/>
              <w:jc w:val="both"/>
            </w:pPr>
            <w:r w:rsidRPr="00CC69F6">
              <w:rPr>
                <w:rFonts w:ascii="Times New Roman" w:hAnsi="Times New Roman"/>
                <w:color w:val="000000"/>
                <w:sz w:val="24"/>
              </w:rPr>
              <w:t xml:space="preserve">Закон больших чисел и его роль в науке, природе и обществе. </w:t>
            </w:r>
            <w:r>
              <w:rPr>
                <w:rFonts w:ascii="Times New Roman" w:hAnsi="Times New Roman"/>
                <w:color w:val="000000"/>
                <w:sz w:val="24"/>
              </w:rPr>
              <w:t>Выборочный метод исследований</w:t>
            </w:r>
          </w:p>
        </w:tc>
      </w:tr>
      <w:tr w:rsidR="00C35B23" w:rsidTr="00C35B23">
        <w:trPr>
          <w:trHeight w:val="144"/>
        </w:trPr>
        <w:tc>
          <w:tcPr>
            <w:tcW w:w="1204" w:type="dxa"/>
            <w:tcMar>
              <w:top w:w="50" w:type="dxa"/>
              <w:left w:w="100" w:type="dxa"/>
            </w:tcMar>
            <w:vAlign w:val="center"/>
          </w:tcPr>
          <w:p w:rsidR="00C35B23" w:rsidRDefault="00C35B23" w:rsidP="00C35B23">
            <w:pPr>
              <w:spacing w:after="0" w:line="336" w:lineRule="auto"/>
              <w:ind w:left="172"/>
              <w:jc w:val="center"/>
            </w:pPr>
            <w:r>
              <w:rPr>
                <w:rFonts w:ascii="Times New Roman" w:hAnsi="Times New Roman"/>
                <w:color w:val="000000"/>
                <w:sz w:val="24"/>
              </w:rPr>
              <w:t>5.3</w:t>
            </w:r>
          </w:p>
        </w:tc>
        <w:tc>
          <w:tcPr>
            <w:tcW w:w="13074" w:type="dxa"/>
            <w:tcMar>
              <w:top w:w="50" w:type="dxa"/>
              <w:left w:w="100" w:type="dxa"/>
            </w:tcMar>
            <w:vAlign w:val="center"/>
          </w:tcPr>
          <w:p w:rsidR="00C35B23" w:rsidRDefault="00C35B23" w:rsidP="00C35B23">
            <w:pPr>
              <w:spacing w:after="0" w:line="336" w:lineRule="auto"/>
              <w:ind w:left="172"/>
              <w:jc w:val="both"/>
            </w:pPr>
            <w:r w:rsidRPr="00CC69F6">
              <w:rPr>
                <w:rFonts w:ascii="Times New Roman" w:hAnsi="Times New Roman"/>
                <w:color w:val="000000"/>
                <w:sz w:val="24"/>
              </w:rPr>
              <w:t xml:space="preserve">Примеры непрерывных случайных величин. Понятие о плотности распределения. </w:t>
            </w:r>
            <w:r>
              <w:rPr>
                <w:rFonts w:ascii="Times New Roman" w:hAnsi="Times New Roman"/>
                <w:color w:val="000000"/>
                <w:sz w:val="24"/>
              </w:rPr>
              <w:t>Задачи, приводящие к нормальному распределению. Понятие о нормальном распределении</w:t>
            </w:r>
          </w:p>
        </w:tc>
      </w:tr>
    </w:tbl>
    <w:p w:rsidR="00C35B23" w:rsidRDefault="00C35B23" w:rsidP="00C35B23">
      <w:pPr>
        <w:spacing w:after="0" w:line="336" w:lineRule="auto"/>
        <w:ind w:left="120"/>
      </w:pPr>
    </w:p>
    <w:p w:rsidR="00C35B23" w:rsidRDefault="00C35B23" w:rsidP="00C35B23">
      <w:pPr>
        <w:sectPr w:rsidR="00C35B23">
          <w:pgSz w:w="11906" w:h="16383"/>
          <w:pgMar w:top="1134" w:right="850" w:bottom="1134" w:left="1701" w:header="720" w:footer="720" w:gutter="0"/>
          <w:cols w:space="720"/>
        </w:sectPr>
      </w:pPr>
    </w:p>
    <w:p w:rsidR="00C35B23" w:rsidRPr="003F7B4D" w:rsidRDefault="00C35B23" w:rsidP="00C35B23">
      <w:pPr>
        <w:spacing w:before="199" w:after="199"/>
        <w:ind w:left="120"/>
        <w:jc w:val="center"/>
        <w:rPr>
          <w:sz w:val="24"/>
          <w:szCs w:val="24"/>
        </w:rPr>
      </w:pPr>
      <w:r w:rsidRPr="003F7B4D">
        <w:rPr>
          <w:rFonts w:ascii="Times New Roman" w:hAnsi="Times New Roman"/>
          <w:b/>
          <w:color w:val="000000"/>
          <w:sz w:val="24"/>
          <w:szCs w:val="24"/>
        </w:rPr>
        <w:lastRenderedPageBreak/>
        <w:t>ПРОВЕРЯЕМЫЕ НА ЕГЭ ПО МАТЕМАТИКЕ ТРЕБОВАНИЯ К РЕЗУЛЬТАТАМ ОСВОЕНИЯ ОСНОВНОЙ ОБРАЗОВАТЕЛЬНОЙ ПРОГРАММЫ СРЕДНЕГО ОБЩЕГО ОБРАЗОВАНИЯ</w:t>
      </w:r>
    </w:p>
    <w:p w:rsidR="00C35B23" w:rsidRPr="00CC69F6" w:rsidRDefault="00C35B23" w:rsidP="00C35B2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4"/>
        <w:gridCol w:w="7709"/>
      </w:tblGrid>
      <w:tr w:rsidR="00C35B23" w:rsidRPr="003F7B4D" w:rsidTr="00C35B23">
        <w:trPr>
          <w:trHeight w:val="144"/>
        </w:trPr>
        <w:tc>
          <w:tcPr>
            <w:tcW w:w="1719"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C35B23" w:rsidRDefault="00C35B23" w:rsidP="00C35B23">
            <w:pPr>
              <w:spacing w:after="0"/>
              <w:ind w:left="135"/>
            </w:pPr>
            <w:r w:rsidRPr="00CC69F6">
              <w:rPr>
                <w:rFonts w:ascii="Times New Roman" w:hAnsi="Times New Roman"/>
                <w:b/>
                <w:color w:val="333333"/>
                <w:sz w:val="24"/>
              </w:rPr>
              <w:t xml:space="preserve"> </w:t>
            </w:r>
            <w:r>
              <w:rPr>
                <w:rFonts w:ascii="Times New Roman" w:hAnsi="Times New Roman"/>
                <w:b/>
                <w:color w:val="333333"/>
                <w:sz w:val="24"/>
              </w:rPr>
              <w:t xml:space="preserve">Код проверяемого требования </w:t>
            </w:r>
          </w:p>
        </w:tc>
        <w:tc>
          <w:tcPr>
            <w:tcW w:w="1184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C35B23" w:rsidRPr="00CC69F6" w:rsidRDefault="00C35B23" w:rsidP="00C35B23">
            <w:pPr>
              <w:spacing w:after="0"/>
              <w:ind w:left="135"/>
            </w:pPr>
            <w:r w:rsidRPr="00CC69F6">
              <w:rPr>
                <w:rFonts w:ascii="Times New Roman" w:hAnsi="Times New Roman"/>
                <w:b/>
                <w:color w:val="333333"/>
                <w:sz w:val="24"/>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C35B23" w:rsidRPr="003F7B4D" w:rsidTr="00C35B23">
        <w:trPr>
          <w:trHeight w:val="144"/>
        </w:trPr>
        <w:tc>
          <w:tcPr>
            <w:tcW w:w="1719"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1</w:t>
            </w:r>
          </w:p>
        </w:tc>
        <w:tc>
          <w:tcPr>
            <w:tcW w:w="11848" w:type="dxa"/>
            <w:tcMar>
              <w:top w:w="50" w:type="dxa"/>
              <w:left w:w="100" w:type="dxa"/>
            </w:tcMar>
            <w:vAlign w:val="center"/>
          </w:tcPr>
          <w:p w:rsidR="00C35B23" w:rsidRPr="00CC69F6" w:rsidRDefault="00C35B23" w:rsidP="00C35B23">
            <w:pPr>
              <w:spacing w:after="0"/>
              <w:ind w:left="135"/>
              <w:jc w:val="both"/>
            </w:pPr>
            <w:r w:rsidRPr="00CC69F6">
              <w:rPr>
                <w:rFonts w:ascii="Times New Roman" w:hAnsi="Times New Roman"/>
                <w:color w:val="000000"/>
                <w:sz w:val="24"/>
              </w:rPr>
              <w:t>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C35B23" w:rsidRPr="003F7B4D" w:rsidTr="00C35B23">
        <w:trPr>
          <w:trHeight w:val="144"/>
        </w:trPr>
        <w:tc>
          <w:tcPr>
            <w:tcW w:w="1719"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2</w:t>
            </w:r>
          </w:p>
        </w:tc>
        <w:tc>
          <w:tcPr>
            <w:tcW w:w="11848" w:type="dxa"/>
            <w:tcMar>
              <w:top w:w="50" w:type="dxa"/>
              <w:left w:w="100" w:type="dxa"/>
            </w:tcMar>
            <w:vAlign w:val="center"/>
          </w:tcPr>
          <w:p w:rsidR="00C35B23" w:rsidRPr="00CC69F6" w:rsidRDefault="00C35B23" w:rsidP="00C35B23">
            <w:pPr>
              <w:spacing w:after="0"/>
              <w:ind w:left="135"/>
              <w:jc w:val="both"/>
            </w:pPr>
            <w:r w:rsidRPr="00CC69F6">
              <w:rPr>
                <w:rFonts w:ascii="Times New Roman" w:hAnsi="Times New Roman"/>
                <w:color w:val="000000"/>
                <w:sz w:val="24"/>
              </w:rPr>
              <w:t>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2×2 и 3×3, определитель матрицы, геометрический смысл определителя</w:t>
            </w:r>
          </w:p>
        </w:tc>
      </w:tr>
      <w:tr w:rsidR="00C35B23" w:rsidRPr="003F7B4D" w:rsidTr="00C35B23">
        <w:trPr>
          <w:trHeight w:val="144"/>
        </w:trPr>
        <w:tc>
          <w:tcPr>
            <w:tcW w:w="1719"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lastRenderedPageBreak/>
              <w:t>3</w:t>
            </w:r>
          </w:p>
        </w:tc>
        <w:tc>
          <w:tcPr>
            <w:tcW w:w="11848" w:type="dxa"/>
            <w:tcMar>
              <w:top w:w="50" w:type="dxa"/>
              <w:left w:w="100" w:type="dxa"/>
            </w:tcMar>
            <w:vAlign w:val="center"/>
          </w:tcPr>
          <w:p w:rsidR="00C35B23" w:rsidRPr="00CC69F6" w:rsidRDefault="00C35B23" w:rsidP="00C35B23">
            <w:pPr>
              <w:spacing w:after="0"/>
              <w:ind w:left="135"/>
              <w:jc w:val="both"/>
            </w:pPr>
            <w:r w:rsidRPr="00CC69F6">
              <w:rPr>
                <w:rFonts w:ascii="Times New Roman" w:hAnsi="Times New Roman"/>
                <w:color w:val="000000"/>
                <w:sz w:val="24"/>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rsidR="00C35B23" w:rsidRPr="003F7B4D" w:rsidTr="00C35B23">
        <w:trPr>
          <w:trHeight w:val="144"/>
        </w:trPr>
        <w:tc>
          <w:tcPr>
            <w:tcW w:w="1719"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4</w:t>
            </w:r>
          </w:p>
        </w:tc>
        <w:tc>
          <w:tcPr>
            <w:tcW w:w="11848" w:type="dxa"/>
            <w:tcMar>
              <w:top w:w="50" w:type="dxa"/>
              <w:left w:w="100" w:type="dxa"/>
            </w:tcMar>
            <w:vAlign w:val="center"/>
          </w:tcPr>
          <w:p w:rsidR="00C35B23" w:rsidRPr="00CC69F6" w:rsidRDefault="00C35B23" w:rsidP="00C35B23">
            <w:pPr>
              <w:spacing w:after="0"/>
              <w:ind w:left="135"/>
              <w:jc w:val="both"/>
            </w:pPr>
            <w:r w:rsidRPr="00CC69F6">
              <w:rPr>
                <w:rFonts w:ascii="Times New Roman" w:hAnsi="Times New Roman"/>
                <w:color w:val="000000"/>
                <w:sz w:val="24"/>
              </w:rPr>
              <w:t>Умение оперировать понятиями: функция, чётность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площади и объёмы фигур с помощью интеграла; приводить примеры математического моделирования с помощью дифференциальных уравнений</w:t>
            </w:r>
          </w:p>
        </w:tc>
      </w:tr>
      <w:tr w:rsidR="00C35B23" w:rsidRPr="003F7B4D" w:rsidTr="00C35B23">
        <w:trPr>
          <w:trHeight w:val="144"/>
        </w:trPr>
        <w:tc>
          <w:tcPr>
            <w:tcW w:w="1719"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5</w:t>
            </w:r>
          </w:p>
        </w:tc>
        <w:tc>
          <w:tcPr>
            <w:tcW w:w="11848" w:type="dxa"/>
            <w:tcMar>
              <w:top w:w="50" w:type="dxa"/>
              <w:left w:w="100" w:type="dxa"/>
            </w:tcMar>
            <w:vAlign w:val="center"/>
          </w:tcPr>
          <w:p w:rsidR="00C35B23" w:rsidRPr="00CC69F6" w:rsidRDefault="00C35B23" w:rsidP="00C35B23">
            <w:pPr>
              <w:spacing w:after="0"/>
              <w:ind w:left="135"/>
              <w:jc w:val="both"/>
            </w:pPr>
            <w:r w:rsidRPr="00CC69F6">
              <w:rPr>
                <w:rFonts w:ascii="Times New Roman" w:hAnsi="Times New Roman"/>
                <w:color w:val="000000"/>
                <w:sz w:val="24"/>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C35B23" w:rsidRPr="003F7B4D" w:rsidTr="00C35B23">
        <w:trPr>
          <w:trHeight w:val="144"/>
        </w:trPr>
        <w:tc>
          <w:tcPr>
            <w:tcW w:w="1719"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6</w:t>
            </w:r>
          </w:p>
        </w:tc>
        <w:tc>
          <w:tcPr>
            <w:tcW w:w="11848" w:type="dxa"/>
            <w:tcMar>
              <w:top w:w="50" w:type="dxa"/>
              <w:left w:w="100" w:type="dxa"/>
            </w:tcMar>
            <w:vAlign w:val="center"/>
          </w:tcPr>
          <w:p w:rsidR="00C35B23" w:rsidRPr="00CC69F6" w:rsidRDefault="00C35B23" w:rsidP="00C35B23">
            <w:pPr>
              <w:spacing w:after="0"/>
              <w:ind w:left="135"/>
              <w:jc w:val="both"/>
            </w:pPr>
            <w:r w:rsidRPr="00CC69F6">
              <w:rPr>
                <w:rFonts w:ascii="Times New Roman" w:hAnsi="Times New Roman"/>
                <w:color w:val="000000"/>
                <w:sz w:val="24"/>
              </w:rPr>
              <w:t xml:space="preserve">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w:t>
            </w:r>
            <w:r w:rsidRPr="00CC69F6">
              <w:rPr>
                <w:rFonts w:ascii="Times New Roman" w:hAnsi="Times New Roman"/>
                <w:color w:val="000000"/>
                <w:sz w:val="24"/>
              </w:rPr>
              <w:lastRenderedPageBreak/>
              <w:t>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C35B23" w:rsidRPr="003F7B4D" w:rsidTr="00C35B23">
        <w:trPr>
          <w:trHeight w:val="144"/>
        </w:trPr>
        <w:tc>
          <w:tcPr>
            <w:tcW w:w="1719"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lastRenderedPageBreak/>
              <w:t>7</w:t>
            </w:r>
          </w:p>
        </w:tc>
        <w:tc>
          <w:tcPr>
            <w:tcW w:w="11848" w:type="dxa"/>
            <w:tcMar>
              <w:top w:w="50" w:type="dxa"/>
              <w:left w:w="100" w:type="dxa"/>
            </w:tcMar>
            <w:vAlign w:val="center"/>
          </w:tcPr>
          <w:p w:rsidR="00C35B23" w:rsidRPr="00CC69F6" w:rsidRDefault="00C35B23" w:rsidP="00C35B23">
            <w:pPr>
              <w:spacing w:after="0"/>
              <w:ind w:left="135"/>
              <w:jc w:val="both"/>
            </w:pPr>
            <w:r w:rsidRPr="00CC69F6">
              <w:rPr>
                <w:rFonts w:ascii="Times New Roman" w:hAnsi="Times New Roman"/>
                <w:color w:val="000000"/>
                <w:sz w:val="24"/>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rsidR="00C35B23" w:rsidRPr="003F7B4D" w:rsidTr="00C35B23">
        <w:trPr>
          <w:trHeight w:val="144"/>
        </w:trPr>
        <w:tc>
          <w:tcPr>
            <w:tcW w:w="1719"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8</w:t>
            </w:r>
          </w:p>
        </w:tc>
        <w:tc>
          <w:tcPr>
            <w:tcW w:w="11848" w:type="dxa"/>
            <w:tcMar>
              <w:top w:w="50" w:type="dxa"/>
              <w:left w:w="100" w:type="dxa"/>
            </w:tcMar>
            <w:vAlign w:val="center"/>
          </w:tcPr>
          <w:p w:rsidR="00C35B23" w:rsidRPr="00CC69F6" w:rsidRDefault="00C35B23" w:rsidP="00C35B23">
            <w:pPr>
              <w:spacing w:after="0"/>
              <w:ind w:left="135"/>
              <w:jc w:val="both"/>
            </w:pPr>
            <w:r w:rsidRPr="00CC69F6">
              <w:rPr>
                <w:rFonts w:ascii="Times New Roman" w:hAnsi="Times New Roman"/>
                <w:color w:val="000000"/>
                <w:sz w:val="24"/>
              </w:rPr>
              <w:t>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C35B23" w:rsidRPr="003F7B4D" w:rsidTr="00C35B23">
        <w:trPr>
          <w:trHeight w:val="144"/>
        </w:trPr>
        <w:tc>
          <w:tcPr>
            <w:tcW w:w="1719"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9</w:t>
            </w:r>
          </w:p>
        </w:tc>
        <w:tc>
          <w:tcPr>
            <w:tcW w:w="11848" w:type="dxa"/>
            <w:tcMar>
              <w:top w:w="50" w:type="dxa"/>
              <w:left w:w="100" w:type="dxa"/>
            </w:tcMar>
            <w:vAlign w:val="center"/>
          </w:tcPr>
          <w:p w:rsidR="00C35B23" w:rsidRPr="00CC69F6" w:rsidRDefault="00C35B23" w:rsidP="00C35B23">
            <w:pPr>
              <w:spacing w:after="0"/>
              <w:ind w:left="135"/>
              <w:jc w:val="both"/>
            </w:pPr>
            <w:r w:rsidRPr="00CC69F6">
              <w:rPr>
                <w:rFonts w:ascii="Times New Roman" w:hAnsi="Times New Roman"/>
                <w:color w:val="000000"/>
                <w:sz w:val="24"/>
              </w:rPr>
              <w:t>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C35B23" w:rsidRPr="003F7B4D" w:rsidTr="00C35B23">
        <w:trPr>
          <w:trHeight w:val="144"/>
        </w:trPr>
        <w:tc>
          <w:tcPr>
            <w:tcW w:w="1719"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10</w:t>
            </w:r>
          </w:p>
        </w:tc>
        <w:tc>
          <w:tcPr>
            <w:tcW w:w="11848" w:type="dxa"/>
            <w:tcMar>
              <w:top w:w="50" w:type="dxa"/>
              <w:left w:w="100" w:type="dxa"/>
            </w:tcMar>
            <w:vAlign w:val="center"/>
          </w:tcPr>
          <w:p w:rsidR="00C35B23" w:rsidRPr="00CC69F6" w:rsidRDefault="00C35B23" w:rsidP="00C35B23">
            <w:pPr>
              <w:spacing w:after="0"/>
              <w:ind w:left="135"/>
              <w:jc w:val="both"/>
            </w:pPr>
            <w:r w:rsidRPr="00CC69F6">
              <w:rPr>
                <w:rFonts w:ascii="Times New Roman" w:hAnsi="Times New Roman"/>
                <w:color w:val="000000"/>
                <w:sz w:val="24"/>
              </w:rPr>
              <w:t xml:space="preserve">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w:t>
            </w:r>
            <w:r w:rsidRPr="00CC69F6">
              <w:rPr>
                <w:rFonts w:ascii="Times New Roman" w:hAnsi="Times New Roman"/>
                <w:color w:val="000000"/>
                <w:sz w:val="24"/>
              </w:rPr>
              <w:lastRenderedPageBreak/>
              <w:t>вращения, 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конуса, шара, развёртка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обосновыватьили опровергать их; умение проводить классификацию фигур по различным признакам, выполнять необходимые дополнительные построения</w:t>
            </w:r>
          </w:p>
        </w:tc>
      </w:tr>
      <w:tr w:rsidR="00C35B23" w:rsidRPr="003F7B4D" w:rsidTr="00C35B23">
        <w:trPr>
          <w:trHeight w:val="144"/>
        </w:trPr>
        <w:tc>
          <w:tcPr>
            <w:tcW w:w="1719"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lastRenderedPageBreak/>
              <w:t>11</w:t>
            </w:r>
          </w:p>
        </w:tc>
        <w:tc>
          <w:tcPr>
            <w:tcW w:w="11848" w:type="dxa"/>
            <w:tcMar>
              <w:top w:w="50" w:type="dxa"/>
              <w:left w:w="100" w:type="dxa"/>
            </w:tcMar>
            <w:vAlign w:val="center"/>
          </w:tcPr>
          <w:p w:rsidR="00C35B23" w:rsidRPr="00CC69F6" w:rsidRDefault="00C35B23" w:rsidP="00C35B23">
            <w:pPr>
              <w:spacing w:after="0"/>
              <w:ind w:left="135"/>
              <w:jc w:val="both"/>
            </w:pPr>
            <w:r w:rsidRPr="00CC69F6">
              <w:rPr>
                <w:rFonts w:ascii="Times New Roman" w:hAnsi="Times New Roman"/>
                <w:color w:val="000000"/>
                <w:sz w:val="24"/>
              </w:rPr>
              <w:t>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 решении задач из других учебных предметов и из реальной жизни; умение вычислять геометрические величины (длина, угол, площадь, объём, площадь поверхности), используя изученные формулы и методы, 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w:t>
            </w:r>
          </w:p>
        </w:tc>
      </w:tr>
      <w:tr w:rsidR="00C35B23" w:rsidRPr="003F7B4D" w:rsidTr="00C35B23">
        <w:trPr>
          <w:trHeight w:val="144"/>
        </w:trPr>
        <w:tc>
          <w:tcPr>
            <w:tcW w:w="1719"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12</w:t>
            </w:r>
          </w:p>
        </w:tc>
        <w:tc>
          <w:tcPr>
            <w:tcW w:w="11848" w:type="dxa"/>
            <w:tcMar>
              <w:top w:w="50" w:type="dxa"/>
              <w:left w:w="100" w:type="dxa"/>
            </w:tcMar>
            <w:vAlign w:val="center"/>
          </w:tcPr>
          <w:p w:rsidR="00C35B23" w:rsidRPr="00CC69F6" w:rsidRDefault="00C35B23" w:rsidP="00C35B23">
            <w:pPr>
              <w:spacing w:after="0"/>
              <w:ind w:left="135"/>
              <w:jc w:val="both"/>
            </w:pPr>
            <w:r w:rsidRPr="00CC69F6">
              <w:rPr>
                <w:rFonts w:ascii="Times New Roman" w:hAnsi="Times New Roman"/>
                <w:color w:val="000000"/>
                <w:sz w:val="24"/>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C35B23" w:rsidRPr="003F7B4D" w:rsidTr="00C35B23">
        <w:trPr>
          <w:trHeight w:val="144"/>
        </w:trPr>
        <w:tc>
          <w:tcPr>
            <w:tcW w:w="1719"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13</w:t>
            </w:r>
          </w:p>
        </w:tc>
        <w:tc>
          <w:tcPr>
            <w:tcW w:w="11848" w:type="dxa"/>
            <w:tcMar>
              <w:top w:w="50" w:type="dxa"/>
              <w:left w:w="100" w:type="dxa"/>
            </w:tcMar>
            <w:vAlign w:val="center"/>
          </w:tcPr>
          <w:p w:rsidR="00C35B23" w:rsidRPr="00CC69F6" w:rsidRDefault="00C35B23" w:rsidP="00C35B23">
            <w:pPr>
              <w:spacing w:after="0"/>
              <w:ind w:left="135"/>
              <w:jc w:val="both"/>
            </w:pPr>
            <w:r w:rsidRPr="00CC69F6">
              <w:rPr>
                <w:rFonts w:ascii="Times New Roman" w:hAnsi="Times New Roman"/>
                <w:color w:val="000000"/>
                <w:sz w:val="24"/>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bl>
    <w:p w:rsidR="00C35B23" w:rsidRPr="00CC69F6" w:rsidRDefault="00C35B23" w:rsidP="00C35B23">
      <w:pPr>
        <w:sectPr w:rsidR="00C35B23" w:rsidRPr="00CC69F6">
          <w:pgSz w:w="11906" w:h="16383"/>
          <w:pgMar w:top="1134" w:right="850" w:bottom="1134" w:left="1701" w:header="720" w:footer="720" w:gutter="0"/>
          <w:cols w:space="720"/>
        </w:sectPr>
      </w:pPr>
    </w:p>
    <w:p w:rsidR="00C35B23" w:rsidRPr="003F7B4D" w:rsidRDefault="00C35B23" w:rsidP="00C35B23">
      <w:pPr>
        <w:spacing w:before="199" w:after="199"/>
        <w:ind w:left="120"/>
        <w:jc w:val="center"/>
        <w:rPr>
          <w:sz w:val="24"/>
          <w:szCs w:val="24"/>
        </w:rPr>
      </w:pPr>
      <w:r w:rsidRPr="003F7B4D">
        <w:rPr>
          <w:rFonts w:ascii="Times New Roman" w:hAnsi="Times New Roman"/>
          <w:b/>
          <w:color w:val="000000"/>
          <w:sz w:val="24"/>
          <w:szCs w:val="24"/>
        </w:rPr>
        <w:lastRenderedPageBreak/>
        <w:t>ПЕРЕЧЕНЬ ЭЛЕМЕНТОВ СОДЕРЖАНИЯ, ПРОВЕРЯЕМЫХ НА ЕГЭ ПО МАТЕМАТИКЕ</w:t>
      </w:r>
    </w:p>
    <w:p w:rsidR="00C35B23" w:rsidRPr="00CC69F6" w:rsidRDefault="00C35B23" w:rsidP="00C35B2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63"/>
        <w:gridCol w:w="8800"/>
      </w:tblGrid>
      <w:tr w:rsidR="00C35B23" w:rsidTr="00C35B23">
        <w:trPr>
          <w:trHeight w:val="144"/>
        </w:trPr>
        <w:tc>
          <w:tcPr>
            <w:tcW w:w="757"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C35B23" w:rsidRDefault="00C35B23" w:rsidP="00C35B23">
            <w:pPr>
              <w:spacing w:after="0"/>
              <w:ind w:left="135"/>
            </w:pPr>
            <w:r w:rsidRPr="00CC69F6">
              <w:rPr>
                <w:rFonts w:ascii="Times New Roman" w:hAnsi="Times New Roman"/>
                <w:b/>
                <w:color w:val="333333"/>
                <w:sz w:val="24"/>
              </w:rPr>
              <w:t xml:space="preserve"> </w:t>
            </w:r>
            <w:r>
              <w:rPr>
                <w:rFonts w:ascii="Times New Roman" w:hAnsi="Times New Roman"/>
                <w:b/>
                <w:color w:val="333333"/>
                <w:sz w:val="24"/>
              </w:rPr>
              <w:t xml:space="preserve">Код </w:t>
            </w:r>
          </w:p>
        </w:tc>
        <w:tc>
          <w:tcPr>
            <w:tcW w:w="1336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C35B23" w:rsidRDefault="00C35B23" w:rsidP="00C35B23">
            <w:pPr>
              <w:spacing w:after="0"/>
              <w:ind w:left="135"/>
            </w:pPr>
            <w:r>
              <w:rPr>
                <w:rFonts w:ascii="Times New Roman" w:hAnsi="Times New Roman"/>
                <w:b/>
                <w:color w:val="333333"/>
                <w:sz w:val="24"/>
              </w:rPr>
              <w:t xml:space="preserve"> Проверяемый элемент содержания </w:t>
            </w:r>
          </w:p>
        </w:tc>
      </w:tr>
      <w:tr w:rsidR="00C35B23" w:rsidTr="00C35B23">
        <w:trPr>
          <w:trHeight w:val="144"/>
        </w:trPr>
        <w:tc>
          <w:tcPr>
            <w:tcW w:w="757"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1</w:t>
            </w:r>
          </w:p>
        </w:tc>
        <w:tc>
          <w:tcPr>
            <w:tcW w:w="13360" w:type="dxa"/>
            <w:tcMar>
              <w:top w:w="50" w:type="dxa"/>
              <w:left w:w="100" w:type="dxa"/>
            </w:tcMar>
            <w:vAlign w:val="center"/>
          </w:tcPr>
          <w:p w:rsidR="00C35B23" w:rsidRDefault="00C35B23" w:rsidP="00C35B23">
            <w:pPr>
              <w:spacing w:after="0"/>
              <w:ind w:left="135"/>
            </w:pPr>
            <w:r>
              <w:rPr>
                <w:rFonts w:ascii="Times New Roman" w:hAnsi="Times New Roman"/>
                <w:color w:val="000000"/>
                <w:sz w:val="24"/>
              </w:rPr>
              <w:t>Числа и вычисления</w:t>
            </w:r>
          </w:p>
        </w:tc>
      </w:tr>
      <w:tr w:rsidR="00C35B23" w:rsidRPr="003F7B4D" w:rsidTr="00C35B23">
        <w:trPr>
          <w:trHeight w:val="144"/>
        </w:trPr>
        <w:tc>
          <w:tcPr>
            <w:tcW w:w="757"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1.1</w:t>
            </w:r>
          </w:p>
        </w:tc>
        <w:tc>
          <w:tcPr>
            <w:tcW w:w="13360" w:type="dxa"/>
            <w:tcMar>
              <w:top w:w="50" w:type="dxa"/>
              <w:left w:w="100" w:type="dxa"/>
            </w:tcMar>
            <w:vAlign w:val="center"/>
          </w:tcPr>
          <w:p w:rsidR="00C35B23" w:rsidRPr="00CC69F6" w:rsidRDefault="00C35B23" w:rsidP="00C35B23">
            <w:pPr>
              <w:spacing w:after="0"/>
              <w:ind w:left="135"/>
              <w:jc w:val="both"/>
            </w:pPr>
            <w:r w:rsidRPr="00CC69F6">
              <w:rPr>
                <w:rFonts w:ascii="Times New Roman" w:hAnsi="Times New Roman"/>
                <w:color w:val="000000"/>
                <w:sz w:val="24"/>
              </w:rPr>
              <w:t>Натуральные и целые числа. Признаки делимости целых чисел</w:t>
            </w:r>
          </w:p>
        </w:tc>
      </w:tr>
      <w:tr w:rsidR="00C35B23" w:rsidRPr="003F7B4D" w:rsidTr="00C35B23">
        <w:trPr>
          <w:trHeight w:val="144"/>
        </w:trPr>
        <w:tc>
          <w:tcPr>
            <w:tcW w:w="757"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1.2</w:t>
            </w:r>
          </w:p>
        </w:tc>
        <w:tc>
          <w:tcPr>
            <w:tcW w:w="13360" w:type="dxa"/>
            <w:tcMar>
              <w:top w:w="50" w:type="dxa"/>
              <w:left w:w="100" w:type="dxa"/>
            </w:tcMar>
            <w:vAlign w:val="center"/>
          </w:tcPr>
          <w:p w:rsidR="00C35B23" w:rsidRPr="00CC69F6" w:rsidRDefault="00C35B23" w:rsidP="00C35B23">
            <w:pPr>
              <w:spacing w:after="0"/>
              <w:ind w:left="135"/>
              <w:jc w:val="both"/>
            </w:pPr>
            <w:r w:rsidRPr="00CC69F6">
              <w:rPr>
                <w:rFonts w:ascii="Times New Roman" w:hAnsi="Times New Roman"/>
                <w:color w:val="000000"/>
                <w:sz w:val="24"/>
              </w:rPr>
              <w:t>Рациональные числа. Обыкновенные и десятичные дроби, проценты, бесконечные периодические дроби</w:t>
            </w:r>
          </w:p>
        </w:tc>
      </w:tr>
      <w:tr w:rsidR="00C35B23" w:rsidRPr="003F7B4D" w:rsidTr="00C35B23">
        <w:trPr>
          <w:trHeight w:val="144"/>
        </w:trPr>
        <w:tc>
          <w:tcPr>
            <w:tcW w:w="757"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1.3</w:t>
            </w:r>
          </w:p>
        </w:tc>
        <w:tc>
          <w:tcPr>
            <w:tcW w:w="13360" w:type="dxa"/>
            <w:tcMar>
              <w:top w:w="50" w:type="dxa"/>
              <w:left w:w="100" w:type="dxa"/>
            </w:tcMar>
            <w:vAlign w:val="center"/>
          </w:tcPr>
          <w:p w:rsidR="00C35B23" w:rsidRPr="00CC69F6" w:rsidRDefault="00C35B23" w:rsidP="00C35B23">
            <w:pPr>
              <w:spacing w:after="0"/>
              <w:ind w:left="135"/>
              <w:jc w:val="both"/>
            </w:pPr>
            <w:r w:rsidRPr="00CC69F6">
              <w:rPr>
                <w:rFonts w:ascii="Times New Roman" w:hAnsi="Times New Roman"/>
                <w:color w:val="000000"/>
                <w:sz w:val="24"/>
              </w:rPr>
              <w:t>Арифметический корень натуральной степени. Действия с арифметическими корнями натуральной степени</w:t>
            </w:r>
          </w:p>
        </w:tc>
      </w:tr>
      <w:tr w:rsidR="00C35B23" w:rsidTr="00C35B23">
        <w:trPr>
          <w:trHeight w:val="144"/>
        </w:trPr>
        <w:tc>
          <w:tcPr>
            <w:tcW w:w="757"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1.4</w:t>
            </w:r>
          </w:p>
        </w:tc>
        <w:tc>
          <w:tcPr>
            <w:tcW w:w="13360" w:type="dxa"/>
            <w:tcMar>
              <w:top w:w="50" w:type="dxa"/>
              <w:left w:w="100" w:type="dxa"/>
            </w:tcMar>
            <w:vAlign w:val="center"/>
          </w:tcPr>
          <w:p w:rsidR="00C35B23" w:rsidRDefault="00C35B23" w:rsidP="00C35B23">
            <w:pPr>
              <w:spacing w:after="0"/>
              <w:ind w:left="135"/>
              <w:jc w:val="both"/>
            </w:pPr>
            <w:r w:rsidRPr="00CC69F6">
              <w:rPr>
                <w:rFonts w:ascii="Times New Roman" w:hAnsi="Times New Roman"/>
                <w:color w:val="000000"/>
                <w:sz w:val="24"/>
              </w:rPr>
              <w:t xml:space="preserve">Степень с целым показателем. Степень с рациональным показателем. </w:t>
            </w:r>
            <w:r>
              <w:rPr>
                <w:rFonts w:ascii="Times New Roman" w:hAnsi="Times New Roman"/>
                <w:color w:val="000000"/>
                <w:sz w:val="24"/>
              </w:rPr>
              <w:t>Свойства степени</w:t>
            </w:r>
          </w:p>
        </w:tc>
      </w:tr>
      <w:tr w:rsidR="00C35B23" w:rsidRPr="003F7B4D" w:rsidTr="00C35B23">
        <w:trPr>
          <w:trHeight w:val="144"/>
        </w:trPr>
        <w:tc>
          <w:tcPr>
            <w:tcW w:w="757"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1.5</w:t>
            </w:r>
          </w:p>
        </w:tc>
        <w:tc>
          <w:tcPr>
            <w:tcW w:w="13360" w:type="dxa"/>
            <w:tcMar>
              <w:top w:w="50" w:type="dxa"/>
              <w:left w:w="100" w:type="dxa"/>
            </w:tcMar>
            <w:vAlign w:val="center"/>
          </w:tcPr>
          <w:p w:rsidR="00C35B23" w:rsidRPr="00CC69F6" w:rsidRDefault="00C35B23" w:rsidP="00C35B23">
            <w:pPr>
              <w:spacing w:after="0"/>
              <w:ind w:left="135"/>
              <w:jc w:val="both"/>
            </w:pPr>
            <w:r w:rsidRPr="00CC69F6">
              <w:rPr>
                <w:rFonts w:ascii="Times New Roman" w:hAnsi="Times New Roman"/>
                <w:color w:val="000000"/>
                <w:sz w:val="24"/>
              </w:rPr>
              <w:t>Синус, косинус и тангенс числового аргумента. Арксинус, арккосинус, арктангенс числового аргумента</w:t>
            </w:r>
          </w:p>
        </w:tc>
      </w:tr>
      <w:tr w:rsidR="00C35B23" w:rsidRPr="003F7B4D" w:rsidTr="00C35B23">
        <w:trPr>
          <w:trHeight w:val="144"/>
        </w:trPr>
        <w:tc>
          <w:tcPr>
            <w:tcW w:w="757"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1.6</w:t>
            </w:r>
          </w:p>
        </w:tc>
        <w:tc>
          <w:tcPr>
            <w:tcW w:w="13360" w:type="dxa"/>
            <w:tcMar>
              <w:top w:w="50" w:type="dxa"/>
              <w:left w:w="100" w:type="dxa"/>
            </w:tcMar>
            <w:vAlign w:val="center"/>
          </w:tcPr>
          <w:p w:rsidR="00C35B23" w:rsidRPr="00CC69F6" w:rsidRDefault="00C35B23" w:rsidP="00C35B23">
            <w:pPr>
              <w:spacing w:after="0"/>
              <w:ind w:left="135"/>
              <w:jc w:val="both"/>
            </w:pPr>
            <w:r w:rsidRPr="00CC69F6">
              <w:rPr>
                <w:rFonts w:ascii="Times New Roman" w:hAnsi="Times New Roman"/>
                <w:color w:val="000000"/>
                <w:sz w:val="24"/>
              </w:rPr>
              <w:t>Логарифм числа. Десятичные и натуральные логарифмы</w:t>
            </w:r>
          </w:p>
        </w:tc>
      </w:tr>
      <w:tr w:rsidR="00C35B23" w:rsidTr="00C35B23">
        <w:trPr>
          <w:trHeight w:val="144"/>
        </w:trPr>
        <w:tc>
          <w:tcPr>
            <w:tcW w:w="757"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1.7</w:t>
            </w:r>
          </w:p>
        </w:tc>
        <w:tc>
          <w:tcPr>
            <w:tcW w:w="13360" w:type="dxa"/>
            <w:tcMar>
              <w:top w:w="50" w:type="dxa"/>
              <w:left w:w="100" w:type="dxa"/>
            </w:tcMar>
            <w:vAlign w:val="center"/>
          </w:tcPr>
          <w:p w:rsidR="00C35B23" w:rsidRDefault="00C35B23" w:rsidP="00C35B23">
            <w:pPr>
              <w:spacing w:after="0"/>
              <w:ind w:left="135"/>
              <w:jc w:val="both"/>
            </w:pPr>
            <w:r w:rsidRPr="00CC69F6">
              <w:rPr>
                <w:rFonts w:ascii="Times New Roman" w:hAnsi="Times New Roman"/>
                <w:color w:val="000000"/>
                <w:sz w:val="24"/>
              </w:rPr>
              <w:t xml:space="preserve">Действительные числа. Арифметические операции с действительными числами. </w:t>
            </w:r>
            <w:r>
              <w:rPr>
                <w:rFonts w:ascii="Times New Roman" w:hAnsi="Times New Roman"/>
                <w:color w:val="000000"/>
                <w:sz w:val="24"/>
              </w:rPr>
              <w:t>Приближённые вычисления, правила округления, прикидка и оценка результата вычислений</w:t>
            </w:r>
          </w:p>
        </w:tc>
      </w:tr>
      <w:tr w:rsidR="00C35B23" w:rsidTr="00C35B23">
        <w:trPr>
          <w:trHeight w:val="144"/>
        </w:trPr>
        <w:tc>
          <w:tcPr>
            <w:tcW w:w="757"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1.8</w:t>
            </w:r>
          </w:p>
        </w:tc>
        <w:tc>
          <w:tcPr>
            <w:tcW w:w="13360" w:type="dxa"/>
            <w:tcMar>
              <w:top w:w="50" w:type="dxa"/>
              <w:left w:w="100" w:type="dxa"/>
            </w:tcMar>
            <w:vAlign w:val="center"/>
          </w:tcPr>
          <w:p w:rsidR="00C35B23" w:rsidRDefault="00C35B23" w:rsidP="00C35B23">
            <w:pPr>
              <w:spacing w:after="0"/>
              <w:ind w:left="135"/>
            </w:pPr>
            <w:r>
              <w:rPr>
                <w:rFonts w:ascii="Times New Roman" w:hAnsi="Times New Roman"/>
                <w:color w:val="000000"/>
                <w:sz w:val="24"/>
              </w:rPr>
              <w:t>Преобразование выражений</w:t>
            </w:r>
          </w:p>
        </w:tc>
      </w:tr>
      <w:tr w:rsidR="00C35B23" w:rsidTr="00C35B23">
        <w:trPr>
          <w:trHeight w:val="144"/>
        </w:trPr>
        <w:tc>
          <w:tcPr>
            <w:tcW w:w="757"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1.9</w:t>
            </w:r>
          </w:p>
        </w:tc>
        <w:tc>
          <w:tcPr>
            <w:tcW w:w="13360" w:type="dxa"/>
            <w:tcMar>
              <w:top w:w="50" w:type="dxa"/>
              <w:left w:w="100" w:type="dxa"/>
            </w:tcMar>
            <w:vAlign w:val="center"/>
          </w:tcPr>
          <w:p w:rsidR="00C35B23" w:rsidRDefault="00C35B23" w:rsidP="00C35B23">
            <w:pPr>
              <w:spacing w:after="0"/>
              <w:ind w:left="135"/>
            </w:pPr>
            <w:r>
              <w:rPr>
                <w:rFonts w:ascii="Times New Roman" w:hAnsi="Times New Roman"/>
                <w:color w:val="000000"/>
                <w:sz w:val="24"/>
              </w:rPr>
              <w:t>Комплексные числа</w:t>
            </w:r>
          </w:p>
        </w:tc>
      </w:tr>
      <w:tr w:rsidR="00C35B23" w:rsidTr="00C35B23">
        <w:trPr>
          <w:trHeight w:val="144"/>
        </w:trPr>
        <w:tc>
          <w:tcPr>
            <w:tcW w:w="757"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2</w:t>
            </w:r>
          </w:p>
        </w:tc>
        <w:tc>
          <w:tcPr>
            <w:tcW w:w="13360" w:type="dxa"/>
            <w:tcMar>
              <w:top w:w="50" w:type="dxa"/>
              <w:left w:w="100" w:type="dxa"/>
            </w:tcMar>
            <w:vAlign w:val="center"/>
          </w:tcPr>
          <w:p w:rsidR="00C35B23" w:rsidRDefault="00C35B23" w:rsidP="00C35B23">
            <w:pPr>
              <w:spacing w:after="0"/>
              <w:ind w:left="135"/>
            </w:pPr>
            <w:r>
              <w:rPr>
                <w:rFonts w:ascii="Times New Roman" w:hAnsi="Times New Roman"/>
                <w:color w:val="000000"/>
                <w:sz w:val="24"/>
              </w:rPr>
              <w:t>Уравнения и неравенства</w:t>
            </w:r>
          </w:p>
        </w:tc>
      </w:tr>
      <w:tr w:rsidR="00C35B23" w:rsidRPr="003F7B4D" w:rsidTr="00C35B23">
        <w:trPr>
          <w:trHeight w:val="144"/>
        </w:trPr>
        <w:tc>
          <w:tcPr>
            <w:tcW w:w="757"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2.1</w:t>
            </w:r>
          </w:p>
        </w:tc>
        <w:tc>
          <w:tcPr>
            <w:tcW w:w="13360" w:type="dxa"/>
            <w:tcMar>
              <w:top w:w="50" w:type="dxa"/>
              <w:left w:w="100" w:type="dxa"/>
            </w:tcMar>
            <w:vAlign w:val="center"/>
          </w:tcPr>
          <w:p w:rsidR="00C35B23" w:rsidRPr="00CC69F6" w:rsidRDefault="00C35B23" w:rsidP="00C35B23">
            <w:pPr>
              <w:spacing w:after="0"/>
              <w:ind w:left="135"/>
              <w:jc w:val="both"/>
            </w:pPr>
            <w:r w:rsidRPr="00CC69F6">
              <w:rPr>
                <w:rFonts w:ascii="Times New Roman" w:hAnsi="Times New Roman"/>
                <w:color w:val="000000"/>
                <w:sz w:val="24"/>
              </w:rPr>
              <w:t>Целые и дробно-рациональные уравнения</w:t>
            </w:r>
          </w:p>
        </w:tc>
      </w:tr>
      <w:tr w:rsidR="00C35B23" w:rsidTr="00C35B23">
        <w:trPr>
          <w:trHeight w:val="144"/>
        </w:trPr>
        <w:tc>
          <w:tcPr>
            <w:tcW w:w="757"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2.2</w:t>
            </w:r>
          </w:p>
        </w:tc>
        <w:tc>
          <w:tcPr>
            <w:tcW w:w="13360" w:type="dxa"/>
            <w:tcMar>
              <w:top w:w="50" w:type="dxa"/>
              <w:left w:w="100" w:type="dxa"/>
            </w:tcMar>
            <w:vAlign w:val="center"/>
          </w:tcPr>
          <w:p w:rsidR="00C35B23" w:rsidRDefault="00C35B23" w:rsidP="00C35B23">
            <w:pPr>
              <w:spacing w:after="0"/>
              <w:ind w:left="135"/>
              <w:jc w:val="both"/>
            </w:pPr>
            <w:r>
              <w:rPr>
                <w:rFonts w:ascii="Times New Roman" w:hAnsi="Times New Roman"/>
                <w:color w:val="000000"/>
                <w:sz w:val="24"/>
              </w:rPr>
              <w:t>Иррациональные уравнения</w:t>
            </w:r>
          </w:p>
        </w:tc>
      </w:tr>
      <w:tr w:rsidR="00C35B23" w:rsidTr="00C35B23">
        <w:trPr>
          <w:trHeight w:val="144"/>
        </w:trPr>
        <w:tc>
          <w:tcPr>
            <w:tcW w:w="757"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2.3</w:t>
            </w:r>
          </w:p>
        </w:tc>
        <w:tc>
          <w:tcPr>
            <w:tcW w:w="13360" w:type="dxa"/>
            <w:tcMar>
              <w:top w:w="50" w:type="dxa"/>
              <w:left w:w="100" w:type="dxa"/>
            </w:tcMar>
            <w:vAlign w:val="center"/>
          </w:tcPr>
          <w:p w:rsidR="00C35B23" w:rsidRDefault="00C35B23" w:rsidP="00C35B23">
            <w:pPr>
              <w:spacing w:after="0"/>
              <w:ind w:left="135"/>
              <w:jc w:val="both"/>
            </w:pPr>
            <w:r>
              <w:rPr>
                <w:rFonts w:ascii="Times New Roman" w:hAnsi="Times New Roman"/>
                <w:color w:val="000000"/>
                <w:sz w:val="24"/>
              </w:rPr>
              <w:t>Тригонометрические уравнения</w:t>
            </w:r>
          </w:p>
        </w:tc>
      </w:tr>
      <w:tr w:rsidR="00C35B23" w:rsidTr="00C35B23">
        <w:trPr>
          <w:trHeight w:val="144"/>
        </w:trPr>
        <w:tc>
          <w:tcPr>
            <w:tcW w:w="757"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2.4</w:t>
            </w:r>
          </w:p>
        </w:tc>
        <w:tc>
          <w:tcPr>
            <w:tcW w:w="13360" w:type="dxa"/>
            <w:tcMar>
              <w:top w:w="50" w:type="dxa"/>
              <w:left w:w="100" w:type="dxa"/>
            </w:tcMar>
            <w:vAlign w:val="center"/>
          </w:tcPr>
          <w:p w:rsidR="00C35B23" w:rsidRDefault="00C35B23" w:rsidP="00C35B23">
            <w:pPr>
              <w:spacing w:after="0"/>
              <w:ind w:left="135"/>
              <w:jc w:val="both"/>
            </w:pPr>
            <w:r>
              <w:rPr>
                <w:rFonts w:ascii="Times New Roman" w:hAnsi="Times New Roman"/>
                <w:color w:val="000000"/>
                <w:sz w:val="24"/>
              </w:rPr>
              <w:t>Показательные и логарифмические уравнения</w:t>
            </w:r>
          </w:p>
        </w:tc>
      </w:tr>
      <w:tr w:rsidR="00C35B23" w:rsidRPr="003F7B4D" w:rsidTr="00C35B23">
        <w:trPr>
          <w:trHeight w:val="144"/>
        </w:trPr>
        <w:tc>
          <w:tcPr>
            <w:tcW w:w="757"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2.5</w:t>
            </w:r>
          </w:p>
        </w:tc>
        <w:tc>
          <w:tcPr>
            <w:tcW w:w="13360" w:type="dxa"/>
            <w:tcMar>
              <w:top w:w="50" w:type="dxa"/>
              <w:left w:w="100" w:type="dxa"/>
            </w:tcMar>
            <w:vAlign w:val="center"/>
          </w:tcPr>
          <w:p w:rsidR="00C35B23" w:rsidRPr="00CC69F6" w:rsidRDefault="00C35B23" w:rsidP="00C35B23">
            <w:pPr>
              <w:spacing w:after="0"/>
              <w:ind w:left="135"/>
              <w:jc w:val="both"/>
            </w:pPr>
            <w:r w:rsidRPr="00CC69F6">
              <w:rPr>
                <w:rFonts w:ascii="Times New Roman" w:hAnsi="Times New Roman"/>
                <w:color w:val="000000"/>
                <w:sz w:val="24"/>
              </w:rPr>
              <w:t>Целые и дробно-рациональные неравенства</w:t>
            </w:r>
          </w:p>
        </w:tc>
      </w:tr>
      <w:tr w:rsidR="00C35B23" w:rsidTr="00C35B23">
        <w:trPr>
          <w:trHeight w:val="144"/>
        </w:trPr>
        <w:tc>
          <w:tcPr>
            <w:tcW w:w="757"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2.6</w:t>
            </w:r>
          </w:p>
        </w:tc>
        <w:tc>
          <w:tcPr>
            <w:tcW w:w="13360" w:type="dxa"/>
            <w:tcMar>
              <w:top w:w="50" w:type="dxa"/>
              <w:left w:w="100" w:type="dxa"/>
            </w:tcMar>
            <w:vAlign w:val="center"/>
          </w:tcPr>
          <w:p w:rsidR="00C35B23" w:rsidRDefault="00C35B23" w:rsidP="00C35B23">
            <w:pPr>
              <w:spacing w:after="0"/>
              <w:ind w:left="135"/>
              <w:jc w:val="both"/>
            </w:pPr>
            <w:r>
              <w:rPr>
                <w:rFonts w:ascii="Times New Roman" w:hAnsi="Times New Roman"/>
                <w:color w:val="000000"/>
                <w:sz w:val="24"/>
              </w:rPr>
              <w:t>Иррациональные неравенства</w:t>
            </w:r>
          </w:p>
        </w:tc>
      </w:tr>
      <w:tr w:rsidR="00C35B23" w:rsidTr="00C35B23">
        <w:trPr>
          <w:trHeight w:val="144"/>
        </w:trPr>
        <w:tc>
          <w:tcPr>
            <w:tcW w:w="757"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2.7</w:t>
            </w:r>
          </w:p>
        </w:tc>
        <w:tc>
          <w:tcPr>
            <w:tcW w:w="13360" w:type="dxa"/>
            <w:tcMar>
              <w:top w:w="50" w:type="dxa"/>
              <w:left w:w="100" w:type="dxa"/>
            </w:tcMar>
            <w:vAlign w:val="center"/>
          </w:tcPr>
          <w:p w:rsidR="00C35B23" w:rsidRDefault="00C35B23" w:rsidP="00C35B23">
            <w:pPr>
              <w:spacing w:after="0"/>
              <w:ind w:left="135"/>
              <w:jc w:val="both"/>
            </w:pPr>
            <w:r>
              <w:rPr>
                <w:rFonts w:ascii="Times New Roman" w:hAnsi="Times New Roman"/>
                <w:color w:val="000000"/>
                <w:sz w:val="24"/>
              </w:rPr>
              <w:t>Показательные и логарифмические неравенства</w:t>
            </w:r>
          </w:p>
        </w:tc>
      </w:tr>
      <w:tr w:rsidR="00C35B23" w:rsidTr="00C35B23">
        <w:trPr>
          <w:trHeight w:val="144"/>
        </w:trPr>
        <w:tc>
          <w:tcPr>
            <w:tcW w:w="757"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2.8</w:t>
            </w:r>
          </w:p>
        </w:tc>
        <w:tc>
          <w:tcPr>
            <w:tcW w:w="13360" w:type="dxa"/>
            <w:tcMar>
              <w:top w:w="50" w:type="dxa"/>
              <w:left w:w="100" w:type="dxa"/>
            </w:tcMar>
            <w:vAlign w:val="center"/>
          </w:tcPr>
          <w:p w:rsidR="00C35B23" w:rsidRDefault="00C35B23" w:rsidP="00C35B23">
            <w:pPr>
              <w:spacing w:after="0"/>
              <w:ind w:left="135"/>
              <w:jc w:val="both"/>
            </w:pPr>
            <w:r>
              <w:rPr>
                <w:rFonts w:ascii="Times New Roman" w:hAnsi="Times New Roman"/>
                <w:color w:val="000000"/>
                <w:sz w:val="24"/>
              </w:rPr>
              <w:t>Тригонометрические неравенства</w:t>
            </w:r>
          </w:p>
        </w:tc>
      </w:tr>
      <w:tr w:rsidR="00C35B23" w:rsidRPr="003F7B4D" w:rsidTr="00C35B23">
        <w:trPr>
          <w:trHeight w:val="144"/>
        </w:trPr>
        <w:tc>
          <w:tcPr>
            <w:tcW w:w="757"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2.9</w:t>
            </w:r>
          </w:p>
        </w:tc>
        <w:tc>
          <w:tcPr>
            <w:tcW w:w="13360" w:type="dxa"/>
            <w:tcMar>
              <w:top w:w="50" w:type="dxa"/>
              <w:left w:w="100" w:type="dxa"/>
            </w:tcMar>
            <w:vAlign w:val="center"/>
          </w:tcPr>
          <w:p w:rsidR="00C35B23" w:rsidRPr="00CC69F6" w:rsidRDefault="00C35B23" w:rsidP="00C35B23">
            <w:pPr>
              <w:spacing w:after="0"/>
              <w:ind w:left="135"/>
              <w:jc w:val="both"/>
            </w:pPr>
            <w:r w:rsidRPr="00CC69F6">
              <w:rPr>
                <w:rFonts w:ascii="Times New Roman" w:hAnsi="Times New Roman"/>
                <w:color w:val="000000"/>
                <w:sz w:val="24"/>
              </w:rPr>
              <w:t>Системы и совокупности уравнений и неравенств</w:t>
            </w:r>
          </w:p>
        </w:tc>
      </w:tr>
      <w:tr w:rsidR="00C35B23" w:rsidRPr="003F7B4D" w:rsidTr="00C35B23">
        <w:trPr>
          <w:trHeight w:val="144"/>
        </w:trPr>
        <w:tc>
          <w:tcPr>
            <w:tcW w:w="757"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2.10</w:t>
            </w:r>
          </w:p>
        </w:tc>
        <w:tc>
          <w:tcPr>
            <w:tcW w:w="13360" w:type="dxa"/>
            <w:tcMar>
              <w:top w:w="50" w:type="dxa"/>
              <w:left w:w="100" w:type="dxa"/>
            </w:tcMar>
            <w:vAlign w:val="center"/>
          </w:tcPr>
          <w:p w:rsidR="00C35B23" w:rsidRPr="00CC69F6" w:rsidRDefault="00C35B23" w:rsidP="00C35B23">
            <w:pPr>
              <w:spacing w:after="0"/>
              <w:ind w:left="135"/>
              <w:jc w:val="both"/>
            </w:pPr>
            <w:r w:rsidRPr="00CC69F6">
              <w:rPr>
                <w:rFonts w:ascii="Times New Roman" w:hAnsi="Times New Roman"/>
                <w:color w:val="000000"/>
                <w:sz w:val="24"/>
              </w:rPr>
              <w:t>Уравнения, неравенства и системы с параметрами</w:t>
            </w:r>
          </w:p>
        </w:tc>
      </w:tr>
      <w:tr w:rsidR="00C35B23" w:rsidRPr="003F7B4D" w:rsidTr="00C35B23">
        <w:trPr>
          <w:trHeight w:val="144"/>
        </w:trPr>
        <w:tc>
          <w:tcPr>
            <w:tcW w:w="757"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2.11</w:t>
            </w:r>
          </w:p>
        </w:tc>
        <w:tc>
          <w:tcPr>
            <w:tcW w:w="13360" w:type="dxa"/>
            <w:tcMar>
              <w:top w:w="50" w:type="dxa"/>
              <w:left w:w="100" w:type="dxa"/>
            </w:tcMar>
            <w:vAlign w:val="center"/>
          </w:tcPr>
          <w:p w:rsidR="00C35B23" w:rsidRPr="00CC69F6" w:rsidRDefault="00C35B23" w:rsidP="00C35B23">
            <w:pPr>
              <w:spacing w:after="0"/>
              <w:ind w:left="135"/>
              <w:jc w:val="both"/>
            </w:pPr>
            <w:r w:rsidRPr="00CC69F6">
              <w:rPr>
                <w:rFonts w:ascii="Times New Roman" w:hAnsi="Times New Roman"/>
                <w:color w:val="000000"/>
                <w:sz w:val="24"/>
              </w:rPr>
              <w:t>Матрица системы линейных уравнений. Определитель матрицы</w:t>
            </w:r>
          </w:p>
        </w:tc>
      </w:tr>
      <w:tr w:rsidR="00C35B23" w:rsidTr="00C35B23">
        <w:trPr>
          <w:trHeight w:val="144"/>
        </w:trPr>
        <w:tc>
          <w:tcPr>
            <w:tcW w:w="757"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3</w:t>
            </w:r>
          </w:p>
        </w:tc>
        <w:tc>
          <w:tcPr>
            <w:tcW w:w="13360" w:type="dxa"/>
            <w:tcMar>
              <w:top w:w="50" w:type="dxa"/>
              <w:left w:w="100" w:type="dxa"/>
            </w:tcMar>
            <w:vAlign w:val="center"/>
          </w:tcPr>
          <w:p w:rsidR="00C35B23" w:rsidRDefault="00C35B23" w:rsidP="00C35B23">
            <w:pPr>
              <w:spacing w:after="0"/>
              <w:ind w:left="135"/>
              <w:jc w:val="both"/>
            </w:pPr>
            <w:r>
              <w:rPr>
                <w:rFonts w:ascii="Times New Roman" w:hAnsi="Times New Roman"/>
                <w:color w:val="000000"/>
                <w:sz w:val="24"/>
              </w:rPr>
              <w:t>Функции и графики</w:t>
            </w:r>
          </w:p>
        </w:tc>
      </w:tr>
      <w:tr w:rsidR="00C35B23" w:rsidTr="00C35B23">
        <w:trPr>
          <w:trHeight w:val="144"/>
        </w:trPr>
        <w:tc>
          <w:tcPr>
            <w:tcW w:w="757"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3.1</w:t>
            </w:r>
          </w:p>
        </w:tc>
        <w:tc>
          <w:tcPr>
            <w:tcW w:w="13360" w:type="dxa"/>
            <w:tcMar>
              <w:top w:w="50" w:type="dxa"/>
              <w:left w:w="100" w:type="dxa"/>
            </w:tcMar>
            <w:vAlign w:val="center"/>
          </w:tcPr>
          <w:p w:rsidR="00C35B23" w:rsidRDefault="00C35B23" w:rsidP="00C35B23">
            <w:pPr>
              <w:spacing w:after="0"/>
              <w:ind w:left="135"/>
              <w:jc w:val="both"/>
            </w:pPr>
            <w:r w:rsidRPr="00CC69F6">
              <w:rPr>
                <w:rFonts w:ascii="Times New Roman" w:hAnsi="Times New Roman"/>
                <w:color w:val="000000"/>
                <w:sz w:val="24"/>
              </w:rPr>
              <w:t xml:space="preserve">Функция, способы задания функции. График функции. Взаимно обратные функции. Чётные и нечётные функции. </w:t>
            </w:r>
            <w:r>
              <w:rPr>
                <w:rFonts w:ascii="Times New Roman" w:hAnsi="Times New Roman"/>
                <w:color w:val="000000"/>
                <w:sz w:val="24"/>
              </w:rPr>
              <w:t>Периодические функции</w:t>
            </w:r>
          </w:p>
        </w:tc>
      </w:tr>
      <w:tr w:rsidR="00C35B23" w:rsidRPr="003F7B4D" w:rsidTr="00C35B23">
        <w:trPr>
          <w:trHeight w:val="144"/>
        </w:trPr>
        <w:tc>
          <w:tcPr>
            <w:tcW w:w="757"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3.2</w:t>
            </w:r>
          </w:p>
        </w:tc>
        <w:tc>
          <w:tcPr>
            <w:tcW w:w="13360" w:type="dxa"/>
            <w:tcMar>
              <w:top w:w="50" w:type="dxa"/>
              <w:left w:w="100" w:type="dxa"/>
            </w:tcMar>
            <w:vAlign w:val="center"/>
          </w:tcPr>
          <w:p w:rsidR="00C35B23" w:rsidRPr="00CC69F6" w:rsidRDefault="00C35B23" w:rsidP="00C35B23">
            <w:pPr>
              <w:spacing w:after="0"/>
              <w:ind w:left="135"/>
              <w:jc w:val="both"/>
            </w:pPr>
            <w:r w:rsidRPr="00CC69F6">
              <w:rPr>
                <w:rFonts w:ascii="Times New Roman" w:hAnsi="Times New Roman"/>
                <w:color w:val="000000"/>
                <w:sz w:val="24"/>
              </w:rPr>
              <w:t>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промежутке</w:t>
            </w:r>
          </w:p>
        </w:tc>
      </w:tr>
      <w:tr w:rsidR="00C35B23" w:rsidRPr="003F7B4D" w:rsidTr="00C35B23">
        <w:trPr>
          <w:trHeight w:val="144"/>
        </w:trPr>
        <w:tc>
          <w:tcPr>
            <w:tcW w:w="757"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3.3</w:t>
            </w:r>
          </w:p>
        </w:tc>
        <w:tc>
          <w:tcPr>
            <w:tcW w:w="13360" w:type="dxa"/>
            <w:tcMar>
              <w:top w:w="50" w:type="dxa"/>
              <w:left w:w="100" w:type="dxa"/>
            </w:tcMar>
            <w:vAlign w:val="center"/>
          </w:tcPr>
          <w:p w:rsidR="00C35B23" w:rsidRPr="00CC69F6" w:rsidRDefault="00C35B23" w:rsidP="00C35B23">
            <w:pPr>
              <w:spacing w:after="0"/>
              <w:ind w:left="135"/>
              <w:jc w:val="both"/>
            </w:pPr>
            <w:r w:rsidRPr="00CC69F6">
              <w:rPr>
                <w:rFonts w:ascii="Times New Roman" w:hAnsi="Times New Roman"/>
                <w:color w:val="000000"/>
                <w:sz w:val="24"/>
              </w:rPr>
              <w:t xml:space="preserve">Степенная функция с натуральным и целым показателем. Её свойстваи график. Свойства и график корня </w:t>
            </w:r>
            <w:r>
              <w:rPr>
                <w:rFonts w:ascii="Times New Roman" w:hAnsi="Times New Roman"/>
                <w:i/>
                <w:color w:val="000000"/>
                <w:sz w:val="24"/>
              </w:rPr>
              <w:t>n</w:t>
            </w:r>
            <w:r w:rsidRPr="00CC69F6">
              <w:rPr>
                <w:rFonts w:ascii="Times New Roman" w:hAnsi="Times New Roman"/>
                <w:color w:val="000000"/>
                <w:sz w:val="24"/>
              </w:rPr>
              <w:t>-ой степени</w:t>
            </w:r>
          </w:p>
        </w:tc>
      </w:tr>
      <w:tr w:rsidR="00C35B23" w:rsidRPr="003F7B4D" w:rsidTr="00C35B23">
        <w:trPr>
          <w:trHeight w:val="144"/>
        </w:trPr>
        <w:tc>
          <w:tcPr>
            <w:tcW w:w="757"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lastRenderedPageBreak/>
              <w:t>3.4</w:t>
            </w:r>
          </w:p>
        </w:tc>
        <w:tc>
          <w:tcPr>
            <w:tcW w:w="13360" w:type="dxa"/>
            <w:tcMar>
              <w:top w:w="50" w:type="dxa"/>
              <w:left w:w="100" w:type="dxa"/>
            </w:tcMar>
            <w:vAlign w:val="center"/>
          </w:tcPr>
          <w:p w:rsidR="00C35B23" w:rsidRPr="00CC69F6" w:rsidRDefault="00C35B23" w:rsidP="00C35B23">
            <w:pPr>
              <w:spacing w:after="0"/>
              <w:ind w:left="135"/>
              <w:jc w:val="both"/>
            </w:pPr>
            <w:r w:rsidRPr="00CC69F6">
              <w:rPr>
                <w:rFonts w:ascii="Times New Roman" w:hAnsi="Times New Roman"/>
                <w:color w:val="000000"/>
                <w:sz w:val="24"/>
              </w:rPr>
              <w:t>Тригонометрические функции, их свойства и графики</w:t>
            </w:r>
          </w:p>
        </w:tc>
      </w:tr>
      <w:tr w:rsidR="00C35B23" w:rsidRPr="003F7B4D" w:rsidTr="00C35B23">
        <w:trPr>
          <w:trHeight w:val="144"/>
        </w:trPr>
        <w:tc>
          <w:tcPr>
            <w:tcW w:w="757"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3.5</w:t>
            </w:r>
          </w:p>
        </w:tc>
        <w:tc>
          <w:tcPr>
            <w:tcW w:w="13360" w:type="dxa"/>
            <w:tcMar>
              <w:top w:w="50" w:type="dxa"/>
              <w:left w:w="100" w:type="dxa"/>
            </w:tcMar>
            <w:vAlign w:val="center"/>
          </w:tcPr>
          <w:p w:rsidR="00C35B23" w:rsidRPr="00CC69F6" w:rsidRDefault="00C35B23" w:rsidP="00C35B23">
            <w:pPr>
              <w:spacing w:after="0"/>
              <w:ind w:left="135"/>
              <w:jc w:val="both"/>
            </w:pPr>
            <w:r w:rsidRPr="00CC69F6">
              <w:rPr>
                <w:rFonts w:ascii="Times New Roman" w:hAnsi="Times New Roman"/>
                <w:color w:val="000000"/>
                <w:sz w:val="24"/>
              </w:rPr>
              <w:t>Показательная и логарифмическая функции, их свойства и графики</w:t>
            </w:r>
          </w:p>
        </w:tc>
      </w:tr>
      <w:tr w:rsidR="00C35B23" w:rsidRPr="003F7B4D" w:rsidTr="00C35B23">
        <w:trPr>
          <w:trHeight w:val="144"/>
        </w:trPr>
        <w:tc>
          <w:tcPr>
            <w:tcW w:w="757"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3.6</w:t>
            </w:r>
          </w:p>
        </w:tc>
        <w:tc>
          <w:tcPr>
            <w:tcW w:w="13360" w:type="dxa"/>
            <w:tcMar>
              <w:top w:w="50" w:type="dxa"/>
              <w:left w:w="100" w:type="dxa"/>
            </w:tcMar>
            <w:vAlign w:val="center"/>
          </w:tcPr>
          <w:p w:rsidR="00C35B23" w:rsidRPr="00CC69F6" w:rsidRDefault="00C35B23" w:rsidP="00C35B23">
            <w:pPr>
              <w:spacing w:after="0"/>
              <w:ind w:left="135"/>
              <w:jc w:val="both"/>
            </w:pPr>
            <w:r w:rsidRPr="00CC69F6">
              <w:rPr>
                <w:rFonts w:ascii="Times New Roman" w:hAnsi="Times New Roman"/>
                <w:color w:val="000000"/>
                <w:sz w:val="24"/>
              </w:rPr>
              <w:t>Точки разрыва. Асимптоты графиков функций. Свойства функций, непрерывных на отрезке</w:t>
            </w:r>
          </w:p>
        </w:tc>
      </w:tr>
      <w:tr w:rsidR="00C35B23" w:rsidTr="00C35B23">
        <w:trPr>
          <w:trHeight w:val="144"/>
        </w:trPr>
        <w:tc>
          <w:tcPr>
            <w:tcW w:w="757"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3.7</w:t>
            </w:r>
          </w:p>
        </w:tc>
        <w:tc>
          <w:tcPr>
            <w:tcW w:w="13360" w:type="dxa"/>
            <w:tcMar>
              <w:top w:w="50" w:type="dxa"/>
              <w:left w:w="100" w:type="dxa"/>
            </w:tcMar>
            <w:vAlign w:val="center"/>
          </w:tcPr>
          <w:p w:rsidR="00C35B23" w:rsidRDefault="00C35B23" w:rsidP="00C35B23">
            <w:pPr>
              <w:spacing w:after="0"/>
              <w:ind w:left="135"/>
              <w:jc w:val="both"/>
            </w:pPr>
            <w:r>
              <w:rPr>
                <w:rFonts w:ascii="Times New Roman" w:hAnsi="Times New Roman"/>
                <w:color w:val="000000"/>
                <w:sz w:val="24"/>
              </w:rPr>
              <w:t>Последовательности, способы задания последовательностей</w:t>
            </w:r>
          </w:p>
        </w:tc>
      </w:tr>
      <w:tr w:rsidR="00C35B23" w:rsidRPr="003F7B4D" w:rsidTr="00C35B23">
        <w:trPr>
          <w:trHeight w:val="144"/>
        </w:trPr>
        <w:tc>
          <w:tcPr>
            <w:tcW w:w="757"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3.8</w:t>
            </w:r>
          </w:p>
        </w:tc>
        <w:tc>
          <w:tcPr>
            <w:tcW w:w="13360" w:type="dxa"/>
            <w:tcMar>
              <w:top w:w="50" w:type="dxa"/>
              <w:left w:w="100" w:type="dxa"/>
            </w:tcMar>
            <w:vAlign w:val="center"/>
          </w:tcPr>
          <w:p w:rsidR="00C35B23" w:rsidRPr="00CC69F6" w:rsidRDefault="00C35B23" w:rsidP="00C35B23">
            <w:pPr>
              <w:spacing w:after="0"/>
              <w:ind w:left="135"/>
              <w:jc w:val="both"/>
            </w:pPr>
            <w:r w:rsidRPr="00CC69F6">
              <w:rPr>
                <w:rFonts w:ascii="Times New Roman" w:hAnsi="Times New Roman"/>
                <w:color w:val="000000"/>
                <w:sz w:val="24"/>
              </w:rPr>
              <w:t>Арифметическая и геометрическая прогрессии. Формула сложных процентов</w:t>
            </w:r>
          </w:p>
        </w:tc>
      </w:tr>
      <w:tr w:rsidR="00C35B23" w:rsidTr="00C35B23">
        <w:trPr>
          <w:trHeight w:val="144"/>
        </w:trPr>
        <w:tc>
          <w:tcPr>
            <w:tcW w:w="757"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4</w:t>
            </w:r>
          </w:p>
        </w:tc>
        <w:tc>
          <w:tcPr>
            <w:tcW w:w="13360" w:type="dxa"/>
            <w:tcMar>
              <w:top w:w="50" w:type="dxa"/>
              <w:left w:w="100" w:type="dxa"/>
            </w:tcMar>
            <w:vAlign w:val="center"/>
          </w:tcPr>
          <w:p w:rsidR="00C35B23" w:rsidRDefault="00C35B23" w:rsidP="00C35B23">
            <w:pPr>
              <w:spacing w:after="0"/>
              <w:ind w:left="135"/>
              <w:jc w:val="both"/>
            </w:pPr>
            <w:r>
              <w:rPr>
                <w:rFonts w:ascii="Times New Roman" w:hAnsi="Times New Roman"/>
                <w:color w:val="000000"/>
                <w:sz w:val="24"/>
              </w:rPr>
              <w:t>Начала математического анализа</w:t>
            </w:r>
          </w:p>
        </w:tc>
      </w:tr>
      <w:tr w:rsidR="00C35B23" w:rsidRPr="003F7B4D" w:rsidTr="00C35B23">
        <w:trPr>
          <w:trHeight w:val="144"/>
        </w:trPr>
        <w:tc>
          <w:tcPr>
            <w:tcW w:w="757"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4.1</w:t>
            </w:r>
          </w:p>
        </w:tc>
        <w:tc>
          <w:tcPr>
            <w:tcW w:w="13360" w:type="dxa"/>
            <w:tcMar>
              <w:top w:w="50" w:type="dxa"/>
              <w:left w:w="100" w:type="dxa"/>
            </w:tcMar>
            <w:vAlign w:val="center"/>
          </w:tcPr>
          <w:p w:rsidR="00C35B23" w:rsidRPr="00CC69F6" w:rsidRDefault="00C35B23" w:rsidP="00C35B23">
            <w:pPr>
              <w:spacing w:after="0"/>
              <w:ind w:left="135"/>
              <w:jc w:val="both"/>
            </w:pPr>
            <w:r w:rsidRPr="00CC69F6">
              <w:rPr>
                <w:rFonts w:ascii="Times New Roman" w:hAnsi="Times New Roman"/>
                <w:color w:val="000000"/>
                <w:sz w:val="24"/>
              </w:rPr>
              <w:t>Производная функции. Производные элементарных функций</w:t>
            </w:r>
          </w:p>
        </w:tc>
      </w:tr>
      <w:tr w:rsidR="00C35B23" w:rsidTr="00C35B23">
        <w:trPr>
          <w:trHeight w:val="144"/>
        </w:trPr>
        <w:tc>
          <w:tcPr>
            <w:tcW w:w="757"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4.2</w:t>
            </w:r>
          </w:p>
        </w:tc>
        <w:tc>
          <w:tcPr>
            <w:tcW w:w="13360" w:type="dxa"/>
            <w:tcMar>
              <w:top w:w="50" w:type="dxa"/>
              <w:left w:w="100" w:type="dxa"/>
            </w:tcMar>
            <w:vAlign w:val="center"/>
          </w:tcPr>
          <w:p w:rsidR="00C35B23" w:rsidRDefault="00C35B23" w:rsidP="00C35B23">
            <w:pPr>
              <w:spacing w:after="0"/>
              <w:ind w:left="135"/>
              <w:jc w:val="both"/>
            </w:pPr>
            <w:r w:rsidRPr="00CC69F6">
              <w:rPr>
                <w:rFonts w:ascii="Times New Roman" w:hAnsi="Times New Roman"/>
                <w:color w:val="000000"/>
                <w:sz w:val="24"/>
              </w:rPr>
              <w:t xml:space="preserve">Применение производной к исследованию функций на монотонность и экстремумы. </w:t>
            </w:r>
            <w:r>
              <w:rPr>
                <w:rFonts w:ascii="Times New Roman" w:hAnsi="Times New Roman"/>
                <w:color w:val="000000"/>
                <w:sz w:val="24"/>
              </w:rPr>
              <w:t>Нахождение наибольшего и наименьшего значения функции на отрезке</w:t>
            </w:r>
          </w:p>
        </w:tc>
      </w:tr>
      <w:tr w:rsidR="00C35B23" w:rsidTr="00C35B23">
        <w:trPr>
          <w:trHeight w:val="144"/>
        </w:trPr>
        <w:tc>
          <w:tcPr>
            <w:tcW w:w="757"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4.3</w:t>
            </w:r>
          </w:p>
        </w:tc>
        <w:tc>
          <w:tcPr>
            <w:tcW w:w="13360" w:type="dxa"/>
            <w:tcMar>
              <w:top w:w="50" w:type="dxa"/>
              <w:left w:w="100" w:type="dxa"/>
            </w:tcMar>
            <w:vAlign w:val="center"/>
          </w:tcPr>
          <w:p w:rsidR="00C35B23" w:rsidRDefault="00C35B23" w:rsidP="00C35B23">
            <w:pPr>
              <w:spacing w:after="0"/>
              <w:ind w:left="135"/>
              <w:jc w:val="both"/>
            </w:pPr>
            <w:r>
              <w:rPr>
                <w:rFonts w:ascii="Times New Roman" w:hAnsi="Times New Roman"/>
                <w:color w:val="000000"/>
                <w:sz w:val="24"/>
              </w:rPr>
              <w:t>Первообразная. Интеграл</w:t>
            </w:r>
          </w:p>
        </w:tc>
      </w:tr>
      <w:tr w:rsidR="00C35B23" w:rsidTr="00C35B23">
        <w:trPr>
          <w:trHeight w:val="144"/>
        </w:trPr>
        <w:tc>
          <w:tcPr>
            <w:tcW w:w="757"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5</w:t>
            </w:r>
          </w:p>
        </w:tc>
        <w:tc>
          <w:tcPr>
            <w:tcW w:w="13360" w:type="dxa"/>
            <w:tcMar>
              <w:top w:w="50" w:type="dxa"/>
              <w:left w:w="100" w:type="dxa"/>
            </w:tcMar>
            <w:vAlign w:val="center"/>
          </w:tcPr>
          <w:p w:rsidR="00C35B23" w:rsidRDefault="00C35B23" w:rsidP="00C35B23">
            <w:pPr>
              <w:spacing w:after="0"/>
              <w:ind w:left="135"/>
            </w:pPr>
            <w:r>
              <w:rPr>
                <w:rFonts w:ascii="Times New Roman" w:hAnsi="Times New Roman"/>
                <w:color w:val="000000"/>
                <w:sz w:val="24"/>
              </w:rPr>
              <w:t>Множества и логика</w:t>
            </w:r>
          </w:p>
        </w:tc>
      </w:tr>
      <w:tr w:rsidR="00C35B23" w:rsidRPr="003F7B4D" w:rsidTr="00C35B23">
        <w:trPr>
          <w:trHeight w:val="144"/>
        </w:trPr>
        <w:tc>
          <w:tcPr>
            <w:tcW w:w="757"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5.1</w:t>
            </w:r>
          </w:p>
        </w:tc>
        <w:tc>
          <w:tcPr>
            <w:tcW w:w="13360" w:type="dxa"/>
            <w:tcMar>
              <w:top w:w="50" w:type="dxa"/>
              <w:left w:w="100" w:type="dxa"/>
            </w:tcMar>
            <w:vAlign w:val="center"/>
          </w:tcPr>
          <w:p w:rsidR="00C35B23" w:rsidRPr="00CC69F6" w:rsidRDefault="00C35B23" w:rsidP="00C35B23">
            <w:pPr>
              <w:spacing w:after="0"/>
              <w:ind w:left="135"/>
              <w:jc w:val="both"/>
            </w:pPr>
            <w:r w:rsidRPr="00CC69F6">
              <w:rPr>
                <w:rFonts w:ascii="Times New Roman" w:hAnsi="Times New Roman"/>
                <w:color w:val="000000"/>
                <w:sz w:val="24"/>
              </w:rPr>
              <w:t>Множество, операции над множествами. Диаграммы Эйлера – Венна</w:t>
            </w:r>
          </w:p>
        </w:tc>
      </w:tr>
      <w:tr w:rsidR="00C35B23" w:rsidTr="00C35B23">
        <w:trPr>
          <w:trHeight w:val="144"/>
        </w:trPr>
        <w:tc>
          <w:tcPr>
            <w:tcW w:w="757"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5.2</w:t>
            </w:r>
          </w:p>
        </w:tc>
        <w:tc>
          <w:tcPr>
            <w:tcW w:w="13360" w:type="dxa"/>
            <w:tcMar>
              <w:top w:w="50" w:type="dxa"/>
              <w:left w:w="100" w:type="dxa"/>
            </w:tcMar>
            <w:vAlign w:val="center"/>
          </w:tcPr>
          <w:p w:rsidR="00C35B23" w:rsidRDefault="00C35B23" w:rsidP="00C35B23">
            <w:pPr>
              <w:spacing w:after="0"/>
              <w:ind w:left="135"/>
              <w:jc w:val="both"/>
            </w:pPr>
            <w:r>
              <w:rPr>
                <w:rFonts w:ascii="Times New Roman" w:hAnsi="Times New Roman"/>
                <w:color w:val="000000"/>
                <w:sz w:val="24"/>
              </w:rPr>
              <w:t>Логика</w:t>
            </w:r>
          </w:p>
        </w:tc>
      </w:tr>
      <w:tr w:rsidR="00C35B23" w:rsidTr="00C35B23">
        <w:trPr>
          <w:trHeight w:val="144"/>
        </w:trPr>
        <w:tc>
          <w:tcPr>
            <w:tcW w:w="757"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6</w:t>
            </w:r>
          </w:p>
        </w:tc>
        <w:tc>
          <w:tcPr>
            <w:tcW w:w="13360" w:type="dxa"/>
            <w:tcMar>
              <w:top w:w="50" w:type="dxa"/>
              <w:left w:w="100" w:type="dxa"/>
            </w:tcMar>
            <w:vAlign w:val="center"/>
          </w:tcPr>
          <w:p w:rsidR="00C35B23" w:rsidRDefault="00C35B23" w:rsidP="00C35B23">
            <w:pPr>
              <w:spacing w:after="0"/>
              <w:ind w:left="135"/>
            </w:pPr>
            <w:r>
              <w:rPr>
                <w:rFonts w:ascii="Times New Roman" w:hAnsi="Times New Roman"/>
                <w:color w:val="000000"/>
                <w:sz w:val="24"/>
              </w:rPr>
              <w:t>Вероятность и статистика</w:t>
            </w:r>
          </w:p>
        </w:tc>
      </w:tr>
      <w:tr w:rsidR="00C35B23" w:rsidTr="00C35B23">
        <w:trPr>
          <w:trHeight w:val="144"/>
        </w:trPr>
        <w:tc>
          <w:tcPr>
            <w:tcW w:w="757"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6.1</w:t>
            </w:r>
          </w:p>
        </w:tc>
        <w:tc>
          <w:tcPr>
            <w:tcW w:w="13360" w:type="dxa"/>
            <w:tcMar>
              <w:top w:w="50" w:type="dxa"/>
              <w:left w:w="100" w:type="dxa"/>
            </w:tcMar>
            <w:vAlign w:val="center"/>
          </w:tcPr>
          <w:p w:rsidR="00C35B23" w:rsidRDefault="00C35B23" w:rsidP="00C35B23">
            <w:pPr>
              <w:spacing w:after="0"/>
              <w:ind w:left="135"/>
            </w:pPr>
            <w:r>
              <w:rPr>
                <w:rFonts w:ascii="Times New Roman" w:hAnsi="Times New Roman"/>
                <w:color w:val="000000"/>
                <w:sz w:val="24"/>
              </w:rPr>
              <w:t>Описательная статистика</w:t>
            </w:r>
          </w:p>
        </w:tc>
      </w:tr>
      <w:tr w:rsidR="00C35B23" w:rsidTr="00C35B23">
        <w:trPr>
          <w:trHeight w:val="144"/>
        </w:trPr>
        <w:tc>
          <w:tcPr>
            <w:tcW w:w="757"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6.2</w:t>
            </w:r>
          </w:p>
        </w:tc>
        <w:tc>
          <w:tcPr>
            <w:tcW w:w="13360" w:type="dxa"/>
            <w:tcMar>
              <w:top w:w="50" w:type="dxa"/>
              <w:left w:w="100" w:type="dxa"/>
            </w:tcMar>
            <w:vAlign w:val="center"/>
          </w:tcPr>
          <w:p w:rsidR="00C35B23" w:rsidRDefault="00C35B23" w:rsidP="00C35B23">
            <w:pPr>
              <w:spacing w:after="0"/>
              <w:ind w:left="135"/>
            </w:pPr>
            <w:r>
              <w:rPr>
                <w:rFonts w:ascii="Times New Roman" w:hAnsi="Times New Roman"/>
                <w:color w:val="000000"/>
                <w:sz w:val="24"/>
              </w:rPr>
              <w:t>Вероятность</w:t>
            </w:r>
          </w:p>
        </w:tc>
      </w:tr>
      <w:tr w:rsidR="00C35B23" w:rsidTr="00C35B23">
        <w:trPr>
          <w:trHeight w:val="144"/>
        </w:trPr>
        <w:tc>
          <w:tcPr>
            <w:tcW w:w="757"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6.3</w:t>
            </w:r>
          </w:p>
        </w:tc>
        <w:tc>
          <w:tcPr>
            <w:tcW w:w="13360" w:type="dxa"/>
            <w:tcMar>
              <w:top w:w="50" w:type="dxa"/>
              <w:left w:w="100" w:type="dxa"/>
            </w:tcMar>
            <w:vAlign w:val="center"/>
          </w:tcPr>
          <w:p w:rsidR="00C35B23" w:rsidRDefault="00C35B23" w:rsidP="00C35B23">
            <w:pPr>
              <w:spacing w:after="0"/>
              <w:ind w:left="135"/>
            </w:pPr>
            <w:r>
              <w:rPr>
                <w:rFonts w:ascii="Times New Roman" w:hAnsi="Times New Roman"/>
                <w:color w:val="000000"/>
                <w:sz w:val="24"/>
              </w:rPr>
              <w:t>Комбинаторика</w:t>
            </w:r>
          </w:p>
        </w:tc>
      </w:tr>
      <w:tr w:rsidR="00C35B23" w:rsidTr="00C35B23">
        <w:trPr>
          <w:trHeight w:val="144"/>
        </w:trPr>
        <w:tc>
          <w:tcPr>
            <w:tcW w:w="757"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7</w:t>
            </w:r>
          </w:p>
        </w:tc>
        <w:tc>
          <w:tcPr>
            <w:tcW w:w="13360" w:type="dxa"/>
            <w:tcMar>
              <w:top w:w="50" w:type="dxa"/>
              <w:left w:w="100" w:type="dxa"/>
            </w:tcMar>
            <w:vAlign w:val="center"/>
          </w:tcPr>
          <w:p w:rsidR="00C35B23" w:rsidRDefault="00C35B23" w:rsidP="00C35B23">
            <w:pPr>
              <w:spacing w:after="0"/>
              <w:ind w:left="135"/>
            </w:pPr>
            <w:r>
              <w:rPr>
                <w:rFonts w:ascii="Times New Roman" w:hAnsi="Times New Roman"/>
                <w:color w:val="000000"/>
                <w:sz w:val="24"/>
              </w:rPr>
              <w:t>Геометрия</w:t>
            </w:r>
          </w:p>
        </w:tc>
      </w:tr>
      <w:tr w:rsidR="00C35B23" w:rsidTr="00C35B23">
        <w:trPr>
          <w:trHeight w:val="144"/>
        </w:trPr>
        <w:tc>
          <w:tcPr>
            <w:tcW w:w="757"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7.1</w:t>
            </w:r>
          </w:p>
        </w:tc>
        <w:tc>
          <w:tcPr>
            <w:tcW w:w="13360" w:type="dxa"/>
            <w:tcMar>
              <w:top w:w="50" w:type="dxa"/>
              <w:left w:w="100" w:type="dxa"/>
            </w:tcMar>
            <w:vAlign w:val="center"/>
          </w:tcPr>
          <w:p w:rsidR="00C35B23" w:rsidRDefault="00C35B23" w:rsidP="00C35B23">
            <w:pPr>
              <w:spacing w:after="0"/>
              <w:ind w:left="135"/>
            </w:pPr>
            <w:r>
              <w:rPr>
                <w:rFonts w:ascii="Times New Roman" w:hAnsi="Times New Roman"/>
                <w:color w:val="000000"/>
                <w:sz w:val="24"/>
              </w:rPr>
              <w:t>Фигуры на плоскости</w:t>
            </w:r>
          </w:p>
        </w:tc>
      </w:tr>
      <w:tr w:rsidR="00C35B23" w:rsidRPr="003F7B4D" w:rsidTr="00C35B23">
        <w:trPr>
          <w:trHeight w:val="144"/>
        </w:trPr>
        <w:tc>
          <w:tcPr>
            <w:tcW w:w="757"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7.2</w:t>
            </w:r>
          </w:p>
        </w:tc>
        <w:tc>
          <w:tcPr>
            <w:tcW w:w="13360" w:type="dxa"/>
            <w:tcMar>
              <w:top w:w="50" w:type="dxa"/>
              <w:left w:w="100" w:type="dxa"/>
            </w:tcMar>
            <w:vAlign w:val="center"/>
          </w:tcPr>
          <w:p w:rsidR="00C35B23" w:rsidRPr="00CC69F6" w:rsidRDefault="00C35B23" w:rsidP="00C35B23">
            <w:pPr>
              <w:spacing w:after="0"/>
              <w:ind w:left="135"/>
            </w:pPr>
            <w:r w:rsidRPr="00CC69F6">
              <w:rPr>
                <w:rFonts w:ascii="Times New Roman" w:hAnsi="Times New Roman"/>
                <w:color w:val="000000"/>
                <w:sz w:val="24"/>
              </w:rPr>
              <w:t>Прямые и плоскости в пространстве</w:t>
            </w:r>
          </w:p>
        </w:tc>
      </w:tr>
      <w:tr w:rsidR="00C35B23" w:rsidTr="00C35B23">
        <w:trPr>
          <w:trHeight w:val="144"/>
        </w:trPr>
        <w:tc>
          <w:tcPr>
            <w:tcW w:w="757"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7.3</w:t>
            </w:r>
          </w:p>
        </w:tc>
        <w:tc>
          <w:tcPr>
            <w:tcW w:w="13360" w:type="dxa"/>
            <w:tcMar>
              <w:top w:w="50" w:type="dxa"/>
              <w:left w:w="100" w:type="dxa"/>
            </w:tcMar>
            <w:vAlign w:val="center"/>
          </w:tcPr>
          <w:p w:rsidR="00C35B23" w:rsidRDefault="00C35B23" w:rsidP="00C35B23">
            <w:pPr>
              <w:spacing w:after="0"/>
              <w:ind w:left="135"/>
            </w:pPr>
            <w:r>
              <w:rPr>
                <w:rFonts w:ascii="Times New Roman" w:hAnsi="Times New Roman"/>
                <w:color w:val="000000"/>
                <w:sz w:val="24"/>
              </w:rPr>
              <w:t>Многогранники</w:t>
            </w:r>
          </w:p>
        </w:tc>
      </w:tr>
      <w:tr w:rsidR="00C35B23" w:rsidTr="00C35B23">
        <w:trPr>
          <w:trHeight w:val="144"/>
        </w:trPr>
        <w:tc>
          <w:tcPr>
            <w:tcW w:w="757"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7.4</w:t>
            </w:r>
          </w:p>
        </w:tc>
        <w:tc>
          <w:tcPr>
            <w:tcW w:w="13360" w:type="dxa"/>
            <w:tcMar>
              <w:top w:w="50" w:type="dxa"/>
              <w:left w:w="100" w:type="dxa"/>
            </w:tcMar>
            <w:vAlign w:val="center"/>
          </w:tcPr>
          <w:p w:rsidR="00C35B23" w:rsidRDefault="00C35B23" w:rsidP="00C35B23">
            <w:pPr>
              <w:spacing w:after="0"/>
              <w:ind w:left="135"/>
            </w:pPr>
            <w:r>
              <w:rPr>
                <w:rFonts w:ascii="Times New Roman" w:hAnsi="Times New Roman"/>
                <w:color w:val="000000"/>
                <w:sz w:val="24"/>
              </w:rPr>
              <w:t>Тела и поверхности вращения</w:t>
            </w:r>
          </w:p>
        </w:tc>
      </w:tr>
      <w:tr w:rsidR="00C35B23" w:rsidTr="00C35B23">
        <w:trPr>
          <w:trHeight w:val="144"/>
        </w:trPr>
        <w:tc>
          <w:tcPr>
            <w:tcW w:w="757" w:type="dxa"/>
            <w:tcMar>
              <w:top w:w="50" w:type="dxa"/>
              <w:left w:w="100" w:type="dxa"/>
            </w:tcMar>
            <w:vAlign w:val="center"/>
          </w:tcPr>
          <w:p w:rsidR="00C35B23" w:rsidRDefault="00C35B23" w:rsidP="00C35B23">
            <w:pPr>
              <w:spacing w:after="0"/>
              <w:ind w:left="135"/>
              <w:jc w:val="center"/>
            </w:pPr>
            <w:r>
              <w:rPr>
                <w:rFonts w:ascii="Times New Roman" w:hAnsi="Times New Roman"/>
                <w:color w:val="000000"/>
                <w:sz w:val="24"/>
              </w:rPr>
              <w:t>7.5</w:t>
            </w:r>
          </w:p>
        </w:tc>
        <w:tc>
          <w:tcPr>
            <w:tcW w:w="13360" w:type="dxa"/>
            <w:tcMar>
              <w:top w:w="50" w:type="dxa"/>
              <w:left w:w="100" w:type="dxa"/>
            </w:tcMar>
            <w:vAlign w:val="center"/>
          </w:tcPr>
          <w:p w:rsidR="00C35B23" w:rsidRDefault="00C35B23" w:rsidP="00C35B23">
            <w:pPr>
              <w:spacing w:after="0"/>
              <w:ind w:left="135"/>
              <w:jc w:val="both"/>
            </w:pPr>
            <w:r>
              <w:rPr>
                <w:rFonts w:ascii="Times New Roman" w:hAnsi="Times New Roman"/>
                <w:color w:val="000000"/>
                <w:sz w:val="24"/>
              </w:rPr>
              <w:t>Координаты и векторы</w:t>
            </w:r>
          </w:p>
        </w:tc>
      </w:tr>
    </w:tbl>
    <w:p w:rsidR="00C35B23" w:rsidRDefault="00C35B23" w:rsidP="00C35B23">
      <w:pPr>
        <w:spacing w:after="0"/>
        <w:ind w:left="120"/>
      </w:pPr>
    </w:p>
    <w:p w:rsidR="00C35B23" w:rsidRDefault="00C35B23" w:rsidP="0062593B">
      <w:pPr>
        <w:rPr>
          <w:rFonts w:ascii="Times New Roman" w:hAnsi="Times New Roman"/>
          <w:b/>
          <w:sz w:val="24"/>
          <w:szCs w:val="24"/>
          <w:highlight w:val="red"/>
        </w:rPr>
      </w:pPr>
    </w:p>
    <w:p w:rsidR="00765C44" w:rsidRDefault="00765C44" w:rsidP="0062593B">
      <w:pPr>
        <w:rPr>
          <w:rFonts w:ascii="Times New Roman" w:hAnsi="Times New Roman"/>
          <w:b/>
          <w:sz w:val="24"/>
          <w:szCs w:val="24"/>
        </w:rPr>
      </w:pPr>
      <w:r w:rsidRPr="00951E3E">
        <w:rPr>
          <w:rFonts w:ascii="Times New Roman" w:hAnsi="Times New Roman"/>
          <w:b/>
          <w:sz w:val="24"/>
          <w:szCs w:val="24"/>
        </w:rPr>
        <w:t>2.2.1</w:t>
      </w:r>
      <w:r w:rsidR="00C35B23" w:rsidRPr="00951E3E">
        <w:rPr>
          <w:rFonts w:ascii="Times New Roman" w:hAnsi="Times New Roman"/>
          <w:b/>
          <w:sz w:val="24"/>
          <w:szCs w:val="24"/>
        </w:rPr>
        <w:t>5</w:t>
      </w:r>
      <w:r w:rsidRPr="00951E3E">
        <w:rPr>
          <w:rFonts w:ascii="Times New Roman" w:hAnsi="Times New Roman"/>
          <w:b/>
          <w:sz w:val="24"/>
          <w:szCs w:val="24"/>
        </w:rPr>
        <w:t>.  Рабочая программа по учебному предмету «Информатика»</w:t>
      </w:r>
    </w:p>
    <w:p w:rsidR="00951E3E" w:rsidRPr="00CA1097" w:rsidRDefault="00951E3E" w:rsidP="00951E3E">
      <w:pPr>
        <w:spacing w:after="0" w:line="264" w:lineRule="auto"/>
        <w:ind w:left="120"/>
        <w:jc w:val="both"/>
        <w:rPr>
          <w:rFonts w:ascii="Times New Roman" w:hAnsi="Times New Roman"/>
          <w:sz w:val="24"/>
          <w:szCs w:val="24"/>
        </w:rPr>
      </w:pPr>
      <w:bookmarkStart w:id="116" w:name="block-32296034"/>
      <w:r w:rsidRPr="00CA1097">
        <w:rPr>
          <w:rFonts w:ascii="Times New Roman" w:hAnsi="Times New Roman"/>
          <w:b/>
          <w:color w:val="000000"/>
          <w:sz w:val="24"/>
          <w:szCs w:val="24"/>
        </w:rPr>
        <w:t>ПОЯСНИТЕЛЬНАЯ ЗАПИСКА</w:t>
      </w:r>
    </w:p>
    <w:p w:rsidR="00951E3E" w:rsidRPr="00CA1097" w:rsidRDefault="00951E3E" w:rsidP="00951E3E">
      <w:pPr>
        <w:spacing w:after="0" w:line="264" w:lineRule="auto"/>
        <w:ind w:left="120"/>
        <w:jc w:val="both"/>
        <w:rPr>
          <w:rFonts w:ascii="Times New Roman" w:hAnsi="Times New Roman"/>
          <w:sz w:val="24"/>
          <w:szCs w:val="24"/>
        </w:rPr>
      </w:pP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Программа по информатике на уровне среднего общего образования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определяет распределение его по классам (годам изучения).</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Программа по информатике является основой для составления авторских учебных программ и учебников, поурочного планирования курса учителем.</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Информатика на уровне среднего общего образования отражает:</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lastRenderedPageBreak/>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основные области применения информатики, прежде всего информационные технологии, управление и социальную сферу;</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междисциплинарный характер информатики и информационной деятельности.</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информационно-коммуникационных технологий, он опирается на содержание курса информатики уровня основного общего образования и опыт постоянного применения информационно-коммуникационных технологий, даёт теоретическое осмысление, интерпретацию и обобщение этого опыта.</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В содержании учебного предмета «Информатика» выделяются четыре тематических раздела.</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Раздел «Цифровая грамотность» охватывает вопросы устройства компьютеров и других элементов цифрового окружения, включая компьютерные сети, использование средств операционной системы, работу в сети Интернет и использование интернет-сервисов, информационную безопасность.</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Раздел «Теоретические основы информатики» включает в себя понятийный аппарат информатики, вопросы кодирования информации, измерения информационного объёма данных, основы алгебры логики и компьютерного моделирования.</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Раздел «Алгоритмы и программирование» направлен на развитие алгоритмического мышления, разработку алгоритмов, формирование навыков реализации программ на выбранном языке программирования высокого уровня.</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Раздел «Информационные технологии» охватывает вопросы применения информационных технологий, реализованных в прикладных программных продуктах и интернет-сервисах, в том числе при решении задач анализа данных, использование баз данных и электронных таблиц для решения прикладных задач.</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Результаты базового уровня изучения учебного предмета «Информатика» ориентированы в первую очередь на общую функциональную грамотность, получение компетентностей для повседневной жизни и общего развития. Они включают в себя:</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 xml:space="preserve">понимание предмета, ключевых вопросов и основных составляющих элементов изучаемой предметной области; </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 xml:space="preserve">умение решать типовые практические задачи, характерные для использования методов и инструментария данной предметной области; </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осознание рамок изучаемой предметной области, ограниченности методов и инструментов, типичных связей с другими областями знания.</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Основная цель изучения учебного предмета «Информатика» на базовом уровне для уровня среднего общего образования – обеспечение дальнейшего развития информационных компетенций выпускника, его готовности к жизни в условиях развивающегося информационного общества и возрастающей конкуренции на рынке труда. В связи с этим изучение информатики в 10 – 11 классах должно обеспечить:</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сформированность представлений о роли информатики, информационных и коммуникационных технологий в современном обществе;</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сформированность основ логического и алгоритмического мышления;</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lastRenderedPageBreak/>
        <w:t>сформированность умений различать факты и оценки, сравнивать оценочные выводы, видеть их связь с критериями оценивания и связь критериев с определённой системой ценностей, проверять на достоверность и обобщать информацию;</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создание условий для развития навыков учебной, проектной, научно-исследовательской и творческой деятельности, мотивации обучающихся к саморазвитию.</w:t>
      </w:r>
    </w:p>
    <w:p w:rsidR="00951E3E" w:rsidRPr="00CA1097" w:rsidRDefault="00951E3E" w:rsidP="00951E3E">
      <w:pPr>
        <w:spacing w:after="0" w:line="264" w:lineRule="auto"/>
        <w:ind w:firstLine="600"/>
        <w:jc w:val="both"/>
        <w:rPr>
          <w:rFonts w:ascii="Times New Roman" w:hAnsi="Times New Roman"/>
          <w:sz w:val="24"/>
          <w:szCs w:val="24"/>
        </w:rPr>
      </w:pPr>
      <w:bookmarkStart w:id="117" w:name="6d191c0f-7a0e-48a8-b80d-063d85de251e"/>
      <w:r w:rsidRPr="00CA1097">
        <w:rPr>
          <w:rFonts w:ascii="Times New Roman" w:hAnsi="Times New Roman"/>
          <w:color w:val="000000"/>
          <w:sz w:val="24"/>
          <w:szCs w:val="24"/>
        </w:rPr>
        <w:t>На изучение информатики (базовый уровень) отводится 68 часов: в 10 классе – 34 часа (1 час в неделю), в 11 классе – 34 часа (1 час в неделю).</w:t>
      </w:r>
      <w:bookmarkEnd w:id="117"/>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Базовый уровень изучения информатики обеспечивает подготовку обучающихся, ориентированных на те специальности, в которых информационные технологии являются необходимыми инструментами профессиональной деятельности, участие в проектной и исследовательской деятельности, связанной с междисциплинарной и творческой тематикой, возможность решения задач базового уровня сложности Единого государственного экзамена по информатике.</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w:t>
      </w:r>
    </w:p>
    <w:p w:rsidR="00951E3E" w:rsidRPr="00CA1097" w:rsidRDefault="00951E3E" w:rsidP="00951E3E">
      <w:pPr>
        <w:rPr>
          <w:rFonts w:ascii="Times New Roman" w:hAnsi="Times New Roman"/>
          <w:sz w:val="24"/>
          <w:szCs w:val="24"/>
        </w:rPr>
        <w:sectPr w:rsidR="00951E3E" w:rsidRPr="00CA1097">
          <w:pgSz w:w="11906" w:h="16383"/>
          <w:pgMar w:top="1134" w:right="850" w:bottom="1134" w:left="1701" w:header="720" w:footer="720" w:gutter="0"/>
          <w:cols w:space="720"/>
        </w:sectPr>
      </w:pPr>
    </w:p>
    <w:p w:rsidR="00951E3E" w:rsidRPr="00CA1097" w:rsidRDefault="00951E3E" w:rsidP="00951E3E">
      <w:pPr>
        <w:spacing w:after="0" w:line="264" w:lineRule="auto"/>
        <w:ind w:left="120"/>
        <w:jc w:val="both"/>
        <w:rPr>
          <w:rFonts w:ascii="Times New Roman" w:hAnsi="Times New Roman"/>
          <w:sz w:val="24"/>
          <w:szCs w:val="24"/>
        </w:rPr>
      </w:pPr>
      <w:bookmarkStart w:id="118" w:name="block-32296030"/>
      <w:bookmarkEnd w:id="116"/>
      <w:r w:rsidRPr="00CA1097">
        <w:rPr>
          <w:rFonts w:ascii="Times New Roman" w:hAnsi="Times New Roman"/>
          <w:b/>
          <w:color w:val="000000"/>
          <w:sz w:val="24"/>
          <w:szCs w:val="24"/>
        </w:rPr>
        <w:lastRenderedPageBreak/>
        <w:t>СОДЕРЖАНИЕ ОБУЧЕНИЯ</w:t>
      </w:r>
    </w:p>
    <w:p w:rsidR="00951E3E" w:rsidRPr="00CA1097" w:rsidRDefault="00951E3E" w:rsidP="00951E3E">
      <w:pPr>
        <w:spacing w:after="0" w:line="264" w:lineRule="auto"/>
        <w:ind w:left="120"/>
        <w:jc w:val="both"/>
        <w:rPr>
          <w:rFonts w:ascii="Times New Roman" w:hAnsi="Times New Roman"/>
          <w:sz w:val="24"/>
          <w:szCs w:val="24"/>
        </w:rPr>
      </w:pPr>
    </w:p>
    <w:p w:rsidR="00951E3E" w:rsidRPr="00CA1097" w:rsidRDefault="00951E3E" w:rsidP="00951E3E">
      <w:pPr>
        <w:spacing w:after="0" w:line="264" w:lineRule="auto"/>
        <w:ind w:left="120"/>
        <w:jc w:val="both"/>
        <w:rPr>
          <w:rFonts w:ascii="Times New Roman" w:hAnsi="Times New Roman"/>
          <w:sz w:val="24"/>
          <w:szCs w:val="24"/>
        </w:rPr>
      </w:pPr>
      <w:r w:rsidRPr="00CA1097">
        <w:rPr>
          <w:rFonts w:ascii="Times New Roman" w:hAnsi="Times New Roman"/>
          <w:b/>
          <w:color w:val="000000"/>
          <w:sz w:val="24"/>
          <w:szCs w:val="24"/>
        </w:rPr>
        <w:t>10 КЛАСС</w:t>
      </w:r>
    </w:p>
    <w:p w:rsidR="00951E3E" w:rsidRPr="00CA1097" w:rsidRDefault="00951E3E" w:rsidP="00951E3E">
      <w:pPr>
        <w:spacing w:after="0" w:line="264" w:lineRule="auto"/>
        <w:ind w:left="120"/>
        <w:jc w:val="both"/>
        <w:rPr>
          <w:rFonts w:ascii="Times New Roman" w:hAnsi="Times New Roman"/>
          <w:sz w:val="24"/>
          <w:szCs w:val="24"/>
        </w:rPr>
      </w:pP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b/>
          <w:color w:val="000000"/>
          <w:sz w:val="24"/>
          <w:szCs w:val="24"/>
        </w:rPr>
        <w:t>Цифровая грамотность</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Требования техники безопасности и гигиены при работе с компьютерами и другими компонентами цифрового окружения.</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Принципы работы компьютера. Персональный компьютер. Выбор конфигурации компьютера в зависимости от решаемых задач.</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Основные тенденции развития компьютерных технологий. Параллельные вычисления. Многопроцессорные системы. Суперкомпьютеры. Микроконтроллеры. Роботизированные производства.</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Программное обеспечение компьютеров. Виды программного обеспечения и их назначение. Особенности программного обеспечения мобильных устройств. Операционная система. Понятие о системном администрировании. Инсталляция и деинсталляция программного обеспечения.</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Файловая система. Поиск в файловой системе. Организация хранения и обработки данных с использованием интернет-сервисов, облачных технологий и мобильных устройств.</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 xml:space="preserve">Прикладные компьютерные программы для решения типовых задач по выбранной специализации. Системы автоматизированного проектирования. </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Программное обеспечение. Лицензирование программного обеспечения и цифровых ресурсов. Проприетарное и свободное программное обеспечение. Коммерческое и некоммерческое использование программного обеспечения и цифровых ресурсов. Ответственность, устанавливаемая законодательством Российской Федерации, за неправомерное использование программного обеспечения и цифровых ресурсов.</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b/>
          <w:color w:val="000000"/>
          <w:sz w:val="24"/>
          <w:szCs w:val="24"/>
        </w:rPr>
        <w:t>Теоретические основы информатики</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Информация, данные и знания. Универсальность дискретного представления информации. Двоичное кодирование. Равномерные и неравномерные коды. Условие Фано. Подходы к измерению информации. Сущность объёмного (алфавитного) подхода к измерению информации, определение бита с точки зрения алфавитного подхода, связь между размером алфавита и информационным весом символа (в предположении о равновероятности появления символов), связь между единицами измерения информации: бит, байт, Кбайт, Мбайт, Гбайт. Сущность содержательного (вероятностного) подхода к измерению информации, определение бита с позиции содержания сообщения.</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 xml:space="preserve">Информационные процессы. Передача информации. Источник, приёмник, канал связи, сигнал, кодирование. Искажение информации при передаче. Скорость передачи данных по каналу связи. Хранение информации, объём памяти. Обработка информации. Виды обработки информации: получение нового содержания, изменение формы представления информации. Поиск информации. Роль информации и информационных процессов в окружающем мире. </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Системы. Компоненты системы и их взаимодействие. Системы управления. Управление как информационный процесс. Обратная связь.</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 xml:space="preserve">Системы счисления. Развёрнутая запись целых и дробных чисел в позиционных системах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w:t>
      </w:r>
      <w:r w:rsidRPr="00CA1097">
        <w:rPr>
          <w:rFonts w:ascii="Times New Roman" w:hAnsi="Times New Roman"/>
          <w:color w:val="000000"/>
          <w:sz w:val="24"/>
          <w:szCs w:val="24"/>
        </w:rPr>
        <w:lastRenderedPageBreak/>
        <w:t>числа из P-ичной системы счисления в десятичную. Алгоритм перевода конечной P-ичной дроби в десятичную. Алгоритм перевода целого числа из десятичной системы счисления в P-ичную. Двоичная, восьмеричная и шестнадцатеричная системы счисления, перевод чисел между этими системами. Арифметические операции в позиционных системах счисления.</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 xml:space="preserve">Представление целых и вещественных чисел в памяти компьютера. </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Кодирование текстов. Кодировка ASCII. Однобайтные кодировки. Стандарт UNICODE. Кодировка UTF-8. Определение информационного объёма текстовых сообщений.</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Кодирование изображений. Оценка информационного объёма растрового графического изображения при заданном разрешении и глубине кодирования цвета.</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Кодирование звука. Оценка информационного объёма звуковых данных при заданных частоте дискретизации и разрядности кодирования.</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Алгебра логики. Высказывания. Логические операции. Таблицы истинности логических операций «дизъюнкция», «конъюнкция», «инверсия», «импликация», «эквиваленция». Логические выражения. Вычисление логического значения составного высказывания при известных значениях входящих в него элементарных высказываний. Таблицы истинности логических выражений. Логические операции и операции над множествами.</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Примеры законов алгебры логики. Эквивалентные преобразования логических выражений. Логические функции. Построение логического выражения с данной таблицей истинности. Логические элементы компьютера. Триггер. Сумматор. Построение схемы на логических элементах по логическому выражению. Запись логического выражения по логической схеме.</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b/>
          <w:color w:val="000000"/>
          <w:sz w:val="24"/>
          <w:szCs w:val="24"/>
        </w:rPr>
        <w:t>Информационные технологии</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 xml:space="preserve">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Облачные сервисы. Коллективная работа с документом. Инструменты рецензирования в текстовых процессорах. Деловая переписка. Реферат. Правила цитирования источников и оформления библиографических ссылок. Оформление списка литературы. </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Ввод изображений с использованием различных цифровых устройств (цифровых фотоаппаратов и микроскопов, видеокамер, сканеров и других устройств.). Графический редактор. Обработка графических объектов. Растровая и векторная графика. Форматы графических файлов.</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Обработка изображения и звука с использованием интернет-приложений.</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 xml:space="preserve">Мультимедиа. Компьютерные презентации. Использование мультимедийных онлайн-сервисов для разработки презентаций проектных работ. </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Принципы построения и ред</w:t>
      </w:r>
      <w:bookmarkStart w:id="119" w:name="_Toc118725584"/>
      <w:bookmarkEnd w:id="119"/>
      <w:r w:rsidRPr="00CA1097">
        <w:rPr>
          <w:rFonts w:ascii="Times New Roman" w:hAnsi="Times New Roman"/>
          <w:color w:val="000000"/>
          <w:sz w:val="24"/>
          <w:szCs w:val="24"/>
        </w:rPr>
        <w:t>актирования трёхмерных моделей.</w:t>
      </w:r>
    </w:p>
    <w:p w:rsidR="00951E3E" w:rsidRPr="00CA1097" w:rsidRDefault="00951E3E" w:rsidP="00951E3E">
      <w:pPr>
        <w:spacing w:after="0" w:line="264" w:lineRule="auto"/>
        <w:ind w:left="120"/>
        <w:jc w:val="both"/>
        <w:rPr>
          <w:rFonts w:ascii="Times New Roman" w:hAnsi="Times New Roman"/>
          <w:sz w:val="24"/>
          <w:szCs w:val="24"/>
        </w:rPr>
      </w:pPr>
      <w:r w:rsidRPr="00CA1097">
        <w:rPr>
          <w:rFonts w:ascii="Times New Roman" w:hAnsi="Times New Roman"/>
          <w:b/>
          <w:color w:val="000000"/>
          <w:sz w:val="24"/>
          <w:szCs w:val="24"/>
        </w:rPr>
        <w:t>11 КЛАСС</w:t>
      </w:r>
    </w:p>
    <w:p w:rsidR="00951E3E" w:rsidRPr="00CA1097" w:rsidRDefault="00951E3E" w:rsidP="00951E3E">
      <w:pPr>
        <w:spacing w:after="0" w:line="264" w:lineRule="auto"/>
        <w:ind w:left="120"/>
        <w:jc w:val="both"/>
        <w:rPr>
          <w:rFonts w:ascii="Times New Roman" w:hAnsi="Times New Roman"/>
          <w:sz w:val="24"/>
          <w:szCs w:val="24"/>
        </w:rPr>
      </w:pP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b/>
          <w:color w:val="000000"/>
          <w:sz w:val="24"/>
          <w:szCs w:val="24"/>
        </w:rPr>
        <w:t>Цифровая грамотность</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Принципы построения и аппаратные компоненты компьютерных сетей. Сетевые протоколы. Сеть Интернет. Адресация в сети Интернет. Система доменных имён.</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 xml:space="preserve">Веб-сайт. Веб-страница. Взаимодействие браузера с веб-сервером. Динамические страницы. Разработка интернет-приложений (сайтов). Сетевое хранение данных. </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lastRenderedPageBreak/>
        <w:t>Виды деятельности в сети Интернет. Сервисы Интернета. Геоинформационные системы. Геолокационные сервисы реального времени (например, локация мобильных телефонов, определение загруженности автомагистралей), интернет-торговля, бронирование билетов, гостиниц.</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 xml:space="preserve">Государственные электронные сервисы и услуги. Социальные сети – организация коллективного взаимодействия и обмена данными. Сетевой этикет: правила поведения в киберпространстве. Проблема подлинности полученной информации. Открытые образовательные ресурсы. </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 xml:space="preserve">Техногенные и экономические угрозы, связанные с использованием информационно-коммуникационных технологий. Общие проблемы защиты информации и информационной безопасности. Средства защиты информации в компьютерах, компьютерных сетях и автоматизированных информационных системах. Правовое обеспечение информационной безопасности. 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 программное обеспечение и способы борьбы с ним. Антивирусные программы. Организация личного архива информации. Резервное копирование. Парольная защита архива. </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Информационные технологии и профессиональная деятельность. Информационные ресурсы. Цифровая экономика. Информационная культура.</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b/>
          <w:color w:val="000000"/>
          <w:sz w:val="24"/>
          <w:szCs w:val="24"/>
        </w:rPr>
        <w:t>Теоретические основы информатики</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 xml:space="preserve">Модели и моделирование. Цели моделирования. Соответствие модели моделируемому объекту или процессу. Формализация прикладных задач. </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Представление результатов моделирования в виде, удобном для восприятия человеком. Графическое представление данных (схемы, таблицы, графики).</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 xml:space="preserve">Графы. Основные понятия. Виды графов.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 </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 xml:space="preserve">Деревья. Бинарное дерево. Дискретные игры двух игроков с полной информацией. Построение дерева перебора вариантов, описание стратегии игры в табличной форме. Выигрышные стратегии. </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Использование графов и деревьев при описании объектов и процессов окружающего мира.</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b/>
          <w:color w:val="000000"/>
          <w:sz w:val="24"/>
          <w:szCs w:val="24"/>
        </w:rPr>
        <w:t>Алгоритмы и программирование</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Этапы решения задач на компьютере. Язык программирования (Паскаль, Python, Java, C++, C#). Основные конструкции языка программирования. Типы данных: целочисленные, вещественные, символьные, логические. Ветвления. Составные условия. Циклы с условием. Циклы по переменной. Использование таблиц трассировки.</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 xml:space="preserve">Разработка и программная реализация алгоритмов решения типовых задач базового уровня. Примеры задач: алгоритмы обработки конечной числовой последовательности (вычисление сумм, произведений, количества элементов с заданными свойствами), алгоритмы анализа записи чисел в позиционной системе счисления, алгоритмы решения </w:t>
      </w:r>
      <w:r w:rsidRPr="00CA1097">
        <w:rPr>
          <w:rFonts w:ascii="Times New Roman" w:hAnsi="Times New Roman"/>
          <w:color w:val="000000"/>
          <w:sz w:val="24"/>
          <w:szCs w:val="24"/>
        </w:rPr>
        <w:lastRenderedPageBreak/>
        <w:t>задач методом перебора (поиск наибольшего общего делителя двух натуральных чисел, проверка числа на простоту).</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 xml:space="preserve">Обработка символьных данных. Встроенные функции языка программирования для обработки символьных строк. </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Табличные величины (массивы). Алгоритмы работы с элементами массива с однократным просмотром массива: суммирование элементов массива, подсчёт количества (суммы) элементов массива, удовлетворяющих заданному условию, нахождение наибольшего (наименьшего) значения элементов массива, нахождение второго по величине наибольшего (наименьшего) значения, линейный поиск элемента, перестановка элементов массива в обратном порядке.</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 xml:space="preserve">Сортировка одномерного массива. Простые методы сортировки (например, метод пузырька, метод выбора, сортировка вставками). Подпрограммы. </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b/>
          <w:color w:val="000000"/>
          <w:sz w:val="24"/>
          <w:szCs w:val="24"/>
        </w:rPr>
        <w:t>Информационные технологии</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 xml:space="preserve">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 </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 xml:space="preserve">Анализ данных с помощью электронных таблиц. Вычисление суммы, среднего арифметического, наибольшего и наименьшего значений диапазона. </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 xml:space="preserve">Компьютерно-математические модели. 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 </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 xml:space="preserve">Численное решение уравнений с помощью подбора параметра. </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Табличные (реляционные) базы данных. Таблица – 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записей. Запросы на выборку данных. Запросы с параметрами. Вычисляемые поля в запросах.</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Многотабличные базы данных. Типы связей между таблицами. Запросы к многотабличным базам данных.</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Средства искусственного интеллекта. Сервисы машинного перевода и распознавания устной речи. Идентификация и поиск изображений, распознавание лиц. Самообучающиеся системы. Искусственный интеллект в компьютерных играх. Использование методов искусственного интеллекта в обучающих системах. Использование методов искусственного интеллекта в робототехнике. Интернет вещей. Перспективы развития компьютерных интеллектуальных систем.</w:t>
      </w:r>
    </w:p>
    <w:p w:rsidR="00951E3E" w:rsidRPr="00CA1097" w:rsidRDefault="00951E3E" w:rsidP="00951E3E">
      <w:pPr>
        <w:rPr>
          <w:rFonts w:ascii="Times New Roman" w:hAnsi="Times New Roman"/>
          <w:sz w:val="24"/>
          <w:szCs w:val="24"/>
        </w:rPr>
        <w:sectPr w:rsidR="00951E3E" w:rsidRPr="00CA1097">
          <w:pgSz w:w="11906" w:h="16383"/>
          <w:pgMar w:top="1134" w:right="850" w:bottom="1134" w:left="1701" w:header="720" w:footer="720" w:gutter="0"/>
          <w:cols w:space="720"/>
        </w:sectPr>
      </w:pPr>
    </w:p>
    <w:p w:rsidR="00951E3E" w:rsidRPr="00CA1097" w:rsidRDefault="00951E3E" w:rsidP="00951E3E">
      <w:pPr>
        <w:spacing w:after="0" w:line="264" w:lineRule="auto"/>
        <w:ind w:left="120"/>
        <w:jc w:val="both"/>
        <w:rPr>
          <w:rFonts w:ascii="Times New Roman" w:hAnsi="Times New Roman"/>
          <w:sz w:val="24"/>
          <w:szCs w:val="24"/>
        </w:rPr>
      </w:pPr>
      <w:bookmarkStart w:id="120" w:name="block-32296033"/>
      <w:bookmarkEnd w:id="118"/>
      <w:r w:rsidRPr="00CA1097">
        <w:rPr>
          <w:rFonts w:ascii="Times New Roman" w:hAnsi="Times New Roman"/>
          <w:b/>
          <w:color w:val="000000"/>
          <w:sz w:val="24"/>
          <w:szCs w:val="24"/>
        </w:rPr>
        <w:lastRenderedPageBreak/>
        <w:t>ПЛАНИРУЕМЫЕ РЕЗУЛЬТАТЫ ОСВОЕНИЯ ПРОГРАММЫ ПО ИНФОРМАТИКЕ НА УРОВНЕ СРЕДНЕГО ОБЩЕГО ОБРАЗОВАНИЯ (БАЗОВЫЙ УРОВЕНЬ)</w:t>
      </w:r>
    </w:p>
    <w:p w:rsidR="00951E3E" w:rsidRPr="00CA1097" w:rsidRDefault="00951E3E" w:rsidP="00951E3E">
      <w:pPr>
        <w:spacing w:after="0" w:line="264" w:lineRule="auto"/>
        <w:ind w:left="120"/>
        <w:jc w:val="both"/>
        <w:rPr>
          <w:rFonts w:ascii="Times New Roman" w:hAnsi="Times New Roman"/>
          <w:sz w:val="24"/>
          <w:szCs w:val="24"/>
        </w:rPr>
      </w:pPr>
    </w:p>
    <w:p w:rsidR="00951E3E" w:rsidRPr="00CA1097" w:rsidRDefault="00951E3E" w:rsidP="00951E3E">
      <w:pPr>
        <w:spacing w:after="0" w:line="264" w:lineRule="auto"/>
        <w:ind w:left="120"/>
        <w:jc w:val="both"/>
        <w:rPr>
          <w:rFonts w:ascii="Times New Roman" w:hAnsi="Times New Roman"/>
          <w:sz w:val="24"/>
          <w:szCs w:val="24"/>
        </w:rPr>
      </w:pPr>
      <w:r w:rsidRPr="00CA1097">
        <w:rPr>
          <w:rFonts w:ascii="Times New Roman" w:hAnsi="Times New Roman"/>
          <w:b/>
          <w:color w:val="000000"/>
          <w:sz w:val="24"/>
          <w:szCs w:val="24"/>
        </w:rPr>
        <w:t>ЛИЧНОСТНЫЕ РЕЗУЛЬТАТЫ</w:t>
      </w:r>
    </w:p>
    <w:p w:rsidR="00951E3E" w:rsidRPr="00CA1097" w:rsidRDefault="00951E3E" w:rsidP="00951E3E">
      <w:pPr>
        <w:spacing w:after="0" w:line="264" w:lineRule="auto"/>
        <w:ind w:left="120"/>
        <w:jc w:val="both"/>
        <w:rPr>
          <w:rFonts w:ascii="Times New Roman" w:hAnsi="Times New Roman"/>
          <w:sz w:val="24"/>
          <w:szCs w:val="24"/>
        </w:rPr>
      </w:pP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 xml:space="preserve">Личностные результаты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 В результате изучения информатики на уровне среднего общего образования у обучающегося будут сформированы следующие личностные результаты: </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b/>
          <w:color w:val="000000"/>
          <w:sz w:val="24"/>
          <w:szCs w:val="24"/>
        </w:rPr>
        <w:t>1) гражданского воспитания:</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осознание своих конституционных прав и обязанностей, уважение закона и правопорядка, соблюдение основополагающих норм информационного права и информационной безопасности;</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 в виртуальном пространстве;</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b/>
          <w:color w:val="000000"/>
          <w:sz w:val="24"/>
          <w:szCs w:val="24"/>
        </w:rPr>
        <w:t>2) патриотического воспитания:</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ценностное отношение к историческому наследию, достижениям России в науке, искусстве, технологиях, понимание значения информатики как науки в жизни современного общества;</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b/>
          <w:color w:val="000000"/>
          <w:sz w:val="24"/>
          <w:szCs w:val="24"/>
        </w:rPr>
        <w:t>3) духовно-нравственного воспитания:</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 xml:space="preserve">сформированность нравственного сознания, этического поведения; </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способность оценивать ситуацию и принимать осознанные решения, ориентируясь на морально-нравственные нормы и ценности, в том числе в сети Интернет;</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b/>
          <w:color w:val="000000"/>
          <w:sz w:val="24"/>
          <w:szCs w:val="24"/>
        </w:rPr>
        <w:t>4) эстетического воспитания:</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эстетическое отношение к миру, включая эстетику научного и технического творчества;</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способность воспринимать различные виды искусства, в том числе основанные на использовании информационных технологий;</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b/>
          <w:color w:val="000000"/>
          <w:sz w:val="24"/>
          <w:szCs w:val="24"/>
        </w:rPr>
        <w:t>5) физического воспитания:</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сформированность здорового и безопасного образа жизни, ответственного отношения к своему здоровью, в том числе и за счёт соблюдения требований безопасной эксплуатации средств информационных и коммуникационных технологий;</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b/>
          <w:color w:val="000000"/>
          <w:sz w:val="24"/>
          <w:szCs w:val="24"/>
        </w:rPr>
        <w:t>6) трудового воспитания:</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интерес к сферам профессиональной деятельности, связанным с информатикой, программированием и информационными технологиями, основанными на достижениях информатики и научно-технического прогресса, умение совершать осознанный выбор будущей профессии и реализовывать собственные жизненные планы;</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lastRenderedPageBreak/>
        <w:t>готовность и способность к образованию и самообразованию на протяжении всей жизни;</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b/>
          <w:color w:val="000000"/>
          <w:sz w:val="24"/>
          <w:szCs w:val="24"/>
        </w:rPr>
        <w:t>7) экологического воспитания:</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осознание глобального характера экологических проблем и путей их решения, в том числе с учётом возможностей информационно-коммуникационных технологий;</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b/>
          <w:color w:val="000000"/>
          <w:sz w:val="24"/>
          <w:szCs w:val="24"/>
        </w:rPr>
        <w:t>8) ценности научного познания:</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сформированность мировоззрения, соответствующего современному уровню развития информатики, достижениям научно-технического прогресса и общественной практики, за счёт понимания роли информационных ресурсов, информационных процессов и информационных технологий в условиях цифровой трансформации многих сфер жизни современного общества;</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В процессе достижения личностных результатов освоения программы по информатике у обучающихся совершенствуется эмоциональный интеллект, предполагающий сформированность:</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w:t>
      </w:r>
    </w:p>
    <w:p w:rsidR="00951E3E" w:rsidRPr="00CA1097" w:rsidRDefault="00951E3E" w:rsidP="00951E3E">
      <w:pPr>
        <w:spacing w:after="0" w:line="264" w:lineRule="auto"/>
        <w:ind w:left="120"/>
        <w:jc w:val="both"/>
        <w:rPr>
          <w:rFonts w:ascii="Times New Roman" w:hAnsi="Times New Roman"/>
          <w:sz w:val="24"/>
          <w:szCs w:val="24"/>
        </w:rPr>
      </w:pPr>
    </w:p>
    <w:p w:rsidR="00951E3E" w:rsidRPr="00CA1097" w:rsidRDefault="00951E3E" w:rsidP="00951E3E">
      <w:pPr>
        <w:spacing w:after="0" w:line="264" w:lineRule="auto"/>
        <w:ind w:left="120"/>
        <w:jc w:val="both"/>
        <w:rPr>
          <w:rFonts w:ascii="Times New Roman" w:hAnsi="Times New Roman"/>
          <w:sz w:val="24"/>
          <w:szCs w:val="24"/>
        </w:rPr>
      </w:pPr>
      <w:r w:rsidRPr="00CA1097">
        <w:rPr>
          <w:rFonts w:ascii="Times New Roman" w:hAnsi="Times New Roman"/>
          <w:b/>
          <w:color w:val="000000"/>
          <w:sz w:val="24"/>
          <w:szCs w:val="24"/>
        </w:rPr>
        <w:t>МЕТАПРЕДМЕТНЫЕ РЕЗУЛЬТАТЫ</w:t>
      </w:r>
    </w:p>
    <w:p w:rsidR="00951E3E" w:rsidRPr="00CA1097" w:rsidRDefault="00951E3E" w:rsidP="00951E3E">
      <w:pPr>
        <w:spacing w:after="0" w:line="264" w:lineRule="auto"/>
        <w:ind w:left="120"/>
        <w:jc w:val="both"/>
        <w:rPr>
          <w:rFonts w:ascii="Times New Roman" w:hAnsi="Times New Roman"/>
          <w:sz w:val="24"/>
          <w:szCs w:val="24"/>
        </w:rPr>
      </w:pP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 xml:space="preserve">В результате изучения информатики на уровне среднего общего образования у обучающегося будут сформированы метапредметные результаты, отражённые в универсальных учебных действиях, а именно: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951E3E" w:rsidRPr="00CA1097" w:rsidRDefault="00951E3E" w:rsidP="00951E3E">
      <w:pPr>
        <w:spacing w:after="0" w:line="264" w:lineRule="auto"/>
        <w:ind w:left="120"/>
        <w:jc w:val="both"/>
        <w:rPr>
          <w:rFonts w:ascii="Times New Roman" w:hAnsi="Times New Roman"/>
          <w:sz w:val="24"/>
          <w:szCs w:val="24"/>
        </w:rPr>
      </w:pPr>
    </w:p>
    <w:p w:rsidR="00951E3E" w:rsidRPr="00CA1097" w:rsidRDefault="00951E3E" w:rsidP="00951E3E">
      <w:pPr>
        <w:spacing w:after="0" w:line="264" w:lineRule="auto"/>
        <w:ind w:left="120"/>
        <w:jc w:val="both"/>
        <w:rPr>
          <w:rFonts w:ascii="Times New Roman" w:hAnsi="Times New Roman"/>
          <w:sz w:val="24"/>
          <w:szCs w:val="24"/>
        </w:rPr>
      </w:pPr>
      <w:r w:rsidRPr="00CA1097">
        <w:rPr>
          <w:rFonts w:ascii="Times New Roman" w:hAnsi="Times New Roman"/>
          <w:b/>
          <w:color w:val="000000"/>
          <w:sz w:val="24"/>
          <w:szCs w:val="24"/>
        </w:rPr>
        <w:t>Познавательные универсальные учебные действия</w:t>
      </w:r>
    </w:p>
    <w:p w:rsidR="00951E3E" w:rsidRPr="00CA1097" w:rsidRDefault="00951E3E" w:rsidP="00951E3E">
      <w:pPr>
        <w:spacing w:after="0" w:line="264" w:lineRule="auto"/>
        <w:ind w:left="120"/>
        <w:jc w:val="both"/>
        <w:rPr>
          <w:rFonts w:ascii="Times New Roman" w:hAnsi="Times New Roman"/>
          <w:sz w:val="24"/>
          <w:szCs w:val="24"/>
        </w:rPr>
      </w:pP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b/>
          <w:color w:val="000000"/>
          <w:sz w:val="24"/>
          <w:szCs w:val="24"/>
        </w:rPr>
        <w:t>1) базовые логические действия:</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 xml:space="preserve">самостоятельно формулировать и актуализировать проблему, рассматривать её всесторонне; </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устанавливать существенный признак или основания для сравнения, классификации и обобщения;</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определять цели деятельности, задавать параметры и критерии их достижения;</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 xml:space="preserve">выявлять закономерности и противоречия в рассматриваемых явлениях; </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разрабатывать план решения проблемы с учётом анализа имеющихся материальных и нематериальных ресурсов;</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lastRenderedPageBreak/>
        <w:t xml:space="preserve">вносить коррективы в деятельность, оценивать соответствие результатов целям, оценивать риски последствий деятельности; </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координировать и выполнять работу в условиях реального, виртуального и комбинированного взаимодействия;</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развивать креативное мышление при решении жизненных проблем.</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b/>
          <w:color w:val="000000"/>
          <w:sz w:val="24"/>
          <w:szCs w:val="24"/>
        </w:rPr>
        <w:t>2) базовые исследовательские действия:</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 xml:space="preserve">овладеть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формирование научного типа мышления, владение научной терминологией, ключевыми понятиями и методами;</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ставить и формулировать собственные задачи в образовательной деятельности и жизненных ситуациях;</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давать оценку новым ситуациям, оценивать приобретённый опыт;</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осуществлять целенаправленный поиск переноса средств и способов действия в профессиональную среду;</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переносить знания в познавательную и практическую области жизнедеятельности;</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 xml:space="preserve">интегрировать знания из разных предметных областей; </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выдвигать новые идеи, предлагать оригинальные подходы и решения, ставить проблемы и задачи, допускающие альтернативные решения.</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b/>
          <w:color w:val="000000"/>
          <w:sz w:val="24"/>
          <w:szCs w:val="24"/>
        </w:rPr>
        <w:t>3) работа с информацией:</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 xml:space="preserve">оценивать достоверность, легитимность информации, её соответствие правовым и морально-этическим нормам; </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владеть навыками распознавания и защиты информации, информационной безопасности личности.</w:t>
      </w:r>
    </w:p>
    <w:p w:rsidR="00951E3E" w:rsidRPr="00CA1097" w:rsidRDefault="00951E3E" w:rsidP="00951E3E">
      <w:pPr>
        <w:spacing w:after="0" w:line="264" w:lineRule="auto"/>
        <w:ind w:left="120"/>
        <w:jc w:val="both"/>
        <w:rPr>
          <w:rFonts w:ascii="Times New Roman" w:hAnsi="Times New Roman"/>
          <w:sz w:val="24"/>
          <w:szCs w:val="24"/>
        </w:rPr>
      </w:pPr>
    </w:p>
    <w:p w:rsidR="00951E3E" w:rsidRPr="00CA1097" w:rsidRDefault="00951E3E" w:rsidP="00951E3E">
      <w:pPr>
        <w:spacing w:after="0" w:line="264" w:lineRule="auto"/>
        <w:ind w:left="120"/>
        <w:jc w:val="both"/>
        <w:rPr>
          <w:rFonts w:ascii="Times New Roman" w:hAnsi="Times New Roman"/>
          <w:sz w:val="24"/>
          <w:szCs w:val="24"/>
        </w:rPr>
      </w:pPr>
      <w:r w:rsidRPr="00CA1097">
        <w:rPr>
          <w:rFonts w:ascii="Times New Roman" w:hAnsi="Times New Roman"/>
          <w:b/>
          <w:color w:val="000000"/>
          <w:sz w:val="24"/>
          <w:szCs w:val="24"/>
        </w:rPr>
        <w:t>Коммуникативные универсальные учебные действия</w:t>
      </w:r>
    </w:p>
    <w:p w:rsidR="00951E3E" w:rsidRPr="00CA1097" w:rsidRDefault="00951E3E" w:rsidP="00951E3E">
      <w:pPr>
        <w:spacing w:after="0" w:line="264" w:lineRule="auto"/>
        <w:ind w:left="120"/>
        <w:jc w:val="both"/>
        <w:rPr>
          <w:rFonts w:ascii="Times New Roman" w:hAnsi="Times New Roman"/>
          <w:sz w:val="24"/>
          <w:szCs w:val="24"/>
        </w:rPr>
      </w:pP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b/>
          <w:color w:val="000000"/>
          <w:sz w:val="24"/>
          <w:szCs w:val="24"/>
        </w:rPr>
        <w:t>1) общение:</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lastRenderedPageBreak/>
        <w:t>осуществлять коммуникации во всех сферах жизни;</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распознавать невербальные средства общения, понимать значение социальных знаков, распознавать предпосылки конфликтных ситуаций и уметь смягчать конфликты;</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владеть различными способами общения и взаимодействия, аргументированно вести диалог;</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развёрнуто и логично излагать свою точку зрения.</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b/>
          <w:color w:val="000000"/>
          <w:sz w:val="24"/>
          <w:szCs w:val="24"/>
        </w:rPr>
        <w:t>2) совместная деятельность:</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понимать и использовать преимущества командной и индивидуальной работы;</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выбирать тематику и методы совместных действий с учётом общих интересов и возможностей каждого члена коллектива;</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принимать цели совместной деятельности, организовывать и координировать действия по её достижению: составлять</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план действий, распределять роли с учётом мнений участников, обсуждать результаты совместной работы;</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оценивать качество своего вклада и каждого участника команды в общий результат по разработанным критериям;</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предлагать новые проекты, оценивать идеи с позиции новизны, оригинальности, практической значимости;</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951E3E" w:rsidRPr="00CA1097" w:rsidRDefault="00951E3E" w:rsidP="00951E3E">
      <w:pPr>
        <w:spacing w:after="0" w:line="264" w:lineRule="auto"/>
        <w:ind w:left="120"/>
        <w:jc w:val="both"/>
        <w:rPr>
          <w:rFonts w:ascii="Times New Roman" w:hAnsi="Times New Roman"/>
          <w:sz w:val="24"/>
          <w:szCs w:val="24"/>
        </w:rPr>
      </w:pPr>
    </w:p>
    <w:p w:rsidR="00951E3E" w:rsidRPr="00CA1097" w:rsidRDefault="00951E3E" w:rsidP="00951E3E">
      <w:pPr>
        <w:spacing w:after="0" w:line="264" w:lineRule="auto"/>
        <w:ind w:left="120"/>
        <w:jc w:val="both"/>
        <w:rPr>
          <w:rFonts w:ascii="Times New Roman" w:hAnsi="Times New Roman"/>
          <w:sz w:val="24"/>
          <w:szCs w:val="24"/>
        </w:rPr>
      </w:pPr>
      <w:r w:rsidRPr="00CA1097">
        <w:rPr>
          <w:rFonts w:ascii="Times New Roman" w:hAnsi="Times New Roman"/>
          <w:b/>
          <w:color w:val="000000"/>
          <w:sz w:val="24"/>
          <w:szCs w:val="24"/>
        </w:rPr>
        <w:t>Регулятивные универсальные учебные действия</w:t>
      </w:r>
    </w:p>
    <w:p w:rsidR="00951E3E" w:rsidRPr="00CA1097" w:rsidRDefault="00951E3E" w:rsidP="00951E3E">
      <w:pPr>
        <w:spacing w:after="0" w:line="264" w:lineRule="auto"/>
        <w:ind w:left="120"/>
        <w:jc w:val="both"/>
        <w:rPr>
          <w:rFonts w:ascii="Times New Roman" w:hAnsi="Times New Roman"/>
          <w:sz w:val="24"/>
          <w:szCs w:val="24"/>
        </w:rPr>
      </w:pP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b/>
          <w:color w:val="000000"/>
          <w:sz w:val="24"/>
          <w:szCs w:val="24"/>
        </w:rPr>
        <w:t>1) самоорганизация:</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самостоятельно составлять план решения проблемы с учётом имеющихся ресурсов, собственных возможностей и предпочтений;</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давать оценку новым ситуациям;</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расширять рамки учебного предмета на основе личных предпочтений;</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делать осознанный выбор, аргументировать его, брать ответственность за решение;</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оценивать приобретённый опыт;</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b/>
          <w:color w:val="000000"/>
          <w:sz w:val="24"/>
          <w:szCs w:val="24"/>
        </w:rPr>
        <w:t>2) самоконтроль:</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 xml:space="preserve">давать оценку новым ситуациям, вносить коррективы в деятельность, оценивать соответствие результатов целям; </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оценивать риски и своевременно принимать решения по их снижению;</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принимать мотивы и аргументы других при анализе результатов деятельности.</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b/>
          <w:color w:val="000000"/>
          <w:sz w:val="24"/>
          <w:szCs w:val="24"/>
        </w:rPr>
        <w:t>3) принятия себя и других:</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принимать себя, понимая свои недостатки и достоинства;</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принимать мотивы и аргументы других при анализе результатов деятельности;</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lastRenderedPageBreak/>
        <w:t>признавать своё право и право других на ошибку;</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развивать способность понимать мир с позиции другого человека.</w:t>
      </w:r>
    </w:p>
    <w:p w:rsidR="00951E3E" w:rsidRPr="00CA1097" w:rsidRDefault="00951E3E" w:rsidP="00951E3E">
      <w:pPr>
        <w:spacing w:after="0" w:line="264" w:lineRule="auto"/>
        <w:ind w:left="120"/>
        <w:jc w:val="both"/>
        <w:rPr>
          <w:rFonts w:ascii="Times New Roman" w:hAnsi="Times New Roman"/>
          <w:sz w:val="24"/>
          <w:szCs w:val="24"/>
        </w:rPr>
      </w:pPr>
    </w:p>
    <w:p w:rsidR="00951E3E" w:rsidRPr="00CA1097" w:rsidRDefault="00951E3E" w:rsidP="00951E3E">
      <w:pPr>
        <w:spacing w:after="0" w:line="264" w:lineRule="auto"/>
        <w:ind w:left="120"/>
        <w:jc w:val="both"/>
        <w:rPr>
          <w:rFonts w:ascii="Times New Roman" w:hAnsi="Times New Roman"/>
          <w:sz w:val="24"/>
          <w:szCs w:val="24"/>
        </w:rPr>
      </w:pPr>
      <w:r w:rsidRPr="00CA1097">
        <w:rPr>
          <w:rFonts w:ascii="Times New Roman" w:hAnsi="Times New Roman"/>
          <w:b/>
          <w:color w:val="000000"/>
          <w:sz w:val="24"/>
          <w:szCs w:val="24"/>
        </w:rPr>
        <w:t>ПРЕДМЕТНЫЕ РЕЗУЛЬТАТЫ</w:t>
      </w:r>
    </w:p>
    <w:p w:rsidR="00951E3E" w:rsidRPr="00CA1097" w:rsidRDefault="00951E3E" w:rsidP="00951E3E">
      <w:pPr>
        <w:spacing w:after="0" w:line="264" w:lineRule="auto"/>
        <w:ind w:left="120"/>
        <w:jc w:val="both"/>
        <w:rPr>
          <w:rFonts w:ascii="Times New Roman" w:hAnsi="Times New Roman"/>
          <w:sz w:val="24"/>
          <w:szCs w:val="24"/>
        </w:rPr>
      </w:pP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 xml:space="preserve">В процессе изучения курса информатики базового уровня </w:t>
      </w:r>
      <w:r w:rsidRPr="00CA1097">
        <w:rPr>
          <w:rFonts w:ascii="Times New Roman" w:hAnsi="Times New Roman"/>
          <w:b/>
          <w:i/>
          <w:color w:val="000000"/>
          <w:sz w:val="24"/>
          <w:szCs w:val="24"/>
        </w:rPr>
        <w:t>в 10 классе</w:t>
      </w:r>
      <w:r w:rsidRPr="00CA1097">
        <w:rPr>
          <w:rFonts w:ascii="Times New Roman" w:hAnsi="Times New Roman"/>
          <w:color w:val="000000"/>
          <w:sz w:val="24"/>
          <w:szCs w:val="24"/>
        </w:rPr>
        <w:t xml:space="preserve"> обучающимися будут достигнуты следующие предметные результаты:</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владение методами поиска информации в сети Интернет, умение критически оценивать информацию, полученную из сети Интернет;</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умение характеризовать большие данные, приводить примеры источников их получения и направления использования;</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 xml:space="preserve"> владение навыками работы с операционными системами, основными видами программного обеспечения для решения учебных задач по выбранной специализации; </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материалов, размещённых в сети Интернет;</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понимание основных принципов дискретизации различных видов информации, умение определять информационный объём текстовых, графических и звуковых данных при заданных параметрах дискретизации;</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 xml:space="preserve">умение строить неравномерные коды, допускающие однозначное декодирование сообщений (префиксные коды); </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 xml:space="preserve">В процессе изучения курса информатики базового уровня </w:t>
      </w:r>
      <w:r w:rsidRPr="00CA1097">
        <w:rPr>
          <w:rFonts w:ascii="Times New Roman" w:hAnsi="Times New Roman"/>
          <w:b/>
          <w:i/>
          <w:color w:val="000000"/>
          <w:sz w:val="24"/>
          <w:szCs w:val="24"/>
        </w:rPr>
        <w:t>в 11 классе</w:t>
      </w:r>
      <w:r w:rsidRPr="00CA1097">
        <w:rPr>
          <w:rFonts w:ascii="Times New Roman" w:hAnsi="Times New Roman"/>
          <w:color w:val="000000"/>
          <w:sz w:val="24"/>
          <w:szCs w:val="24"/>
        </w:rPr>
        <w:t xml:space="preserve"> обучающимися будут достигнуты следующие предметные результаты:</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наличие представлений о компьютерных сетях и их роли в современном мире, об общих принципах разработки и функционирования интернет-приложений;</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владение теоретическим аппаратом, позволяющим определять кратчайший путь во взвешенном графе и количество путей между вершинами ориентированного ациклического графа;</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lastRenderedPageBreak/>
        <w:t>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C++, C#),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умение реализовывать на выбранном для изучения языке программирования высокого уровня (Паскаль, Python, Java, C++, C#)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умение использовать табличные (реляционные) базы данных, в частности, составлять запросы к базам данных (в том числе запросы с вычисляемыми полями),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соответствие модели моделируемому объекту или процессу, представлять результаты моделирования в наглядном виде;</w:t>
      </w:r>
    </w:p>
    <w:p w:rsidR="00951E3E" w:rsidRPr="00CA1097" w:rsidRDefault="00951E3E" w:rsidP="00951E3E">
      <w:pPr>
        <w:spacing w:after="0" w:line="264" w:lineRule="auto"/>
        <w:ind w:firstLine="600"/>
        <w:jc w:val="both"/>
        <w:rPr>
          <w:rFonts w:ascii="Times New Roman" w:hAnsi="Times New Roman"/>
          <w:sz w:val="24"/>
          <w:szCs w:val="24"/>
        </w:rPr>
      </w:pPr>
      <w:r w:rsidRPr="00CA1097">
        <w:rPr>
          <w:rFonts w:ascii="Times New Roman" w:hAnsi="Times New Roman"/>
          <w:color w:val="000000"/>
          <w:sz w:val="24"/>
          <w:szCs w:val="24"/>
        </w:rPr>
        <w:t>умение организовывать личное информационное пространство с использованием различных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p w:rsidR="00951E3E" w:rsidRPr="0046764D" w:rsidRDefault="00951E3E" w:rsidP="00951E3E">
      <w:pPr>
        <w:sectPr w:rsidR="00951E3E" w:rsidRPr="0046764D">
          <w:pgSz w:w="11906" w:h="16383"/>
          <w:pgMar w:top="1134" w:right="850" w:bottom="1134" w:left="1701" w:header="720" w:footer="720" w:gutter="0"/>
          <w:cols w:space="720"/>
        </w:sectPr>
      </w:pPr>
    </w:p>
    <w:p w:rsidR="00951E3E" w:rsidRDefault="00951E3E" w:rsidP="00951E3E">
      <w:pPr>
        <w:spacing w:after="0"/>
        <w:ind w:left="120"/>
      </w:pPr>
      <w:bookmarkStart w:id="121" w:name="block-32296031"/>
      <w:bookmarkEnd w:id="120"/>
      <w:r>
        <w:rPr>
          <w:rFonts w:ascii="Times New Roman" w:hAnsi="Times New Roman"/>
          <w:b/>
          <w:color w:val="000000"/>
          <w:sz w:val="28"/>
        </w:rPr>
        <w:lastRenderedPageBreak/>
        <w:t xml:space="preserve">ТЕМАТИЧЕСКОЕ ПЛАНИРОВАНИЕ </w:t>
      </w:r>
    </w:p>
    <w:p w:rsidR="00951E3E" w:rsidRDefault="00951E3E" w:rsidP="00951E3E">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788"/>
      </w:tblGrid>
      <w:tr w:rsidR="00951E3E" w:rsidTr="00CF5484">
        <w:trPr>
          <w:trHeight w:val="144"/>
          <w:tblCellSpacing w:w="20" w:type="nil"/>
        </w:trPr>
        <w:tc>
          <w:tcPr>
            <w:tcW w:w="520" w:type="dxa"/>
            <w:vMerge w:val="restart"/>
            <w:tcMar>
              <w:top w:w="50" w:type="dxa"/>
              <w:left w:w="100" w:type="dxa"/>
            </w:tcMar>
            <w:vAlign w:val="center"/>
          </w:tcPr>
          <w:p w:rsidR="00951E3E" w:rsidRDefault="00951E3E" w:rsidP="00CF5484">
            <w:pPr>
              <w:spacing w:after="0"/>
              <w:ind w:left="135"/>
            </w:pPr>
            <w:r>
              <w:rPr>
                <w:rFonts w:ascii="Times New Roman" w:hAnsi="Times New Roman"/>
                <w:b/>
                <w:color w:val="000000"/>
                <w:sz w:val="24"/>
              </w:rPr>
              <w:t xml:space="preserve">№ п/п </w:t>
            </w:r>
          </w:p>
          <w:p w:rsidR="00951E3E" w:rsidRDefault="00951E3E" w:rsidP="00CF5484">
            <w:pPr>
              <w:spacing w:after="0"/>
              <w:ind w:left="135"/>
            </w:pPr>
          </w:p>
        </w:tc>
        <w:tc>
          <w:tcPr>
            <w:tcW w:w="2640" w:type="dxa"/>
            <w:vMerge w:val="restart"/>
            <w:tcMar>
              <w:top w:w="50" w:type="dxa"/>
              <w:left w:w="100" w:type="dxa"/>
            </w:tcMar>
            <w:vAlign w:val="center"/>
          </w:tcPr>
          <w:p w:rsidR="00951E3E" w:rsidRDefault="00951E3E" w:rsidP="00CF5484">
            <w:pPr>
              <w:spacing w:after="0"/>
              <w:ind w:left="135"/>
            </w:pPr>
            <w:r>
              <w:rPr>
                <w:rFonts w:ascii="Times New Roman" w:hAnsi="Times New Roman"/>
                <w:b/>
                <w:color w:val="000000"/>
                <w:sz w:val="24"/>
              </w:rPr>
              <w:t xml:space="preserve">Наименование разделов и тем программы </w:t>
            </w:r>
          </w:p>
          <w:p w:rsidR="00951E3E" w:rsidRDefault="00951E3E" w:rsidP="00CF5484">
            <w:pPr>
              <w:spacing w:after="0"/>
              <w:ind w:left="135"/>
            </w:pPr>
          </w:p>
        </w:tc>
        <w:tc>
          <w:tcPr>
            <w:tcW w:w="0" w:type="auto"/>
            <w:gridSpan w:val="3"/>
            <w:tcMar>
              <w:top w:w="50" w:type="dxa"/>
              <w:left w:w="100" w:type="dxa"/>
            </w:tcMar>
            <w:vAlign w:val="center"/>
          </w:tcPr>
          <w:p w:rsidR="00951E3E" w:rsidRDefault="00951E3E" w:rsidP="00CF5484">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951E3E" w:rsidRDefault="00951E3E" w:rsidP="00CF5484">
            <w:pPr>
              <w:spacing w:after="0"/>
              <w:ind w:left="135"/>
            </w:pPr>
            <w:r>
              <w:rPr>
                <w:rFonts w:ascii="Times New Roman" w:hAnsi="Times New Roman"/>
                <w:b/>
                <w:color w:val="000000"/>
                <w:sz w:val="24"/>
              </w:rPr>
              <w:t xml:space="preserve">Электронные (цифровые) образовательные ресурсы </w:t>
            </w:r>
          </w:p>
          <w:p w:rsidR="00951E3E" w:rsidRDefault="00951E3E" w:rsidP="00CF5484">
            <w:pPr>
              <w:spacing w:after="0"/>
              <w:ind w:left="135"/>
            </w:pPr>
          </w:p>
        </w:tc>
      </w:tr>
      <w:tr w:rsidR="00951E3E" w:rsidTr="00CF5484">
        <w:trPr>
          <w:trHeight w:val="144"/>
          <w:tblCellSpacing w:w="20" w:type="nil"/>
        </w:trPr>
        <w:tc>
          <w:tcPr>
            <w:tcW w:w="0" w:type="auto"/>
            <w:vMerge/>
            <w:tcBorders>
              <w:top w:val="nil"/>
            </w:tcBorders>
            <w:tcMar>
              <w:top w:w="50" w:type="dxa"/>
              <w:left w:w="100" w:type="dxa"/>
            </w:tcMar>
          </w:tcPr>
          <w:p w:rsidR="00951E3E" w:rsidRDefault="00951E3E" w:rsidP="00CF5484"/>
        </w:tc>
        <w:tc>
          <w:tcPr>
            <w:tcW w:w="0" w:type="auto"/>
            <w:vMerge/>
            <w:tcBorders>
              <w:top w:val="nil"/>
            </w:tcBorders>
            <w:tcMar>
              <w:top w:w="50" w:type="dxa"/>
              <w:left w:w="100" w:type="dxa"/>
            </w:tcMar>
          </w:tcPr>
          <w:p w:rsidR="00951E3E" w:rsidRDefault="00951E3E" w:rsidP="00CF5484"/>
        </w:tc>
        <w:tc>
          <w:tcPr>
            <w:tcW w:w="1011" w:type="dxa"/>
            <w:tcMar>
              <w:top w:w="50" w:type="dxa"/>
              <w:left w:w="100" w:type="dxa"/>
            </w:tcMar>
            <w:vAlign w:val="center"/>
          </w:tcPr>
          <w:p w:rsidR="00951E3E" w:rsidRDefault="00951E3E" w:rsidP="00CF5484">
            <w:pPr>
              <w:spacing w:after="0"/>
              <w:ind w:left="135"/>
            </w:pPr>
            <w:r>
              <w:rPr>
                <w:rFonts w:ascii="Times New Roman" w:hAnsi="Times New Roman"/>
                <w:b/>
                <w:color w:val="000000"/>
                <w:sz w:val="24"/>
              </w:rPr>
              <w:t xml:space="preserve">Всего </w:t>
            </w:r>
          </w:p>
          <w:p w:rsidR="00951E3E" w:rsidRDefault="00951E3E" w:rsidP="00CF5484">
            <w:pPr>
              <w:spacing w:after="0"/>
              <w:ind w:left="135"/>
            </w:pPr>
          </w:p>
        </w:tc>
        <w:tc>
          <w:tcPr>
            <w:tcW w:w="1738" w:type="dxa"/>
            <w:tcMar>
              <w:top w:w="50" w:type="dxa"/>
              <w:left w:w="100" w:type="dxa"/>
            </w:tcMar>
            <w:vAlign w:val="center"/>
          </w:tcPr>
          <w:p w:rsidR="00951E3E" w:rsidRDefault="00951E3E" w:rsidP="00CF5484">
            <w:pPr>
              <w:spacing w:after="0"/>
              <w:ind w:left="135"/>
            </w:pPr>
            <w:r>
              <w:rPr>
                <w:rFonts w:ascii="Times New Roman" w:hAnsi="Times New Roman"/>
                <w:b/>
                <w:color w:val="000000"/>
                <w:sz w:val="24"/>
              </w:rPr>
              <w:t xml:space="preserve">Контрольные работы </w:t>
            </w:r>
          </w:p>
          <w:p w:rsidR="00951E3E" w:rsidRDefault="00951E3E" w:rsidP="00CF5484">
            <w:pPr>
              <w:spacing w:after="0"/>
              <w:ind w:left="135"/>
            </w:pPr>
          </w:p>
        </w:tc>
        <w:tc>
          <w:tcPr>
            <w:tcW w:w="1823" w:type="dxa"/>
            <w:tcMar>
              <w:top w:w="50" w:type="dxa"/>
              <w:left w:w="100" w:type="dxa"/>
            </w:tcMar>
            <w:vAlign w:val="center"/>
          </w:tcPr>
          <w:p w:rsidR="00951E3E" w:rsidRDefault="00951E3E" w:rsidP="00CF5484">
            <w:pPr>
              <w:spacing w:after="0"/>
              <w:ind w:left="135"/>
            </w:pPr>
            <w:r>
              <w:rPr>
                <w:rFonts w:ascii="Times New Roman" w:hAnsi="Times New Roman"/>
                <w:b/>
                <w:color w:val="000000"/>
                <w:sz w:val="24"/>
              </w:rPr>
              <w:t xml:space="preserve">Практические работы </w:t>
            </w:r>
          </w:p>
          <w:p w:rsidR="00951E3E" w:rsidRDefault="00951E3E" w:rsidP="00CF5484">
            <w:pPr>
              <w:spacing w:after="0"/>
              <w:ind w:left="135"/>
            </w:pPr>
          </w:p>
        </w:tc>
        <w:tc>
          <w:tcPr>
            <w:tcW w:w="0" w:type="auto"/>
            <w:vMerge/>
            <w:tcBorders>
              <w:top w:val="nil"/>
            </w:tcBorders>
            <w:tcMar>
              <w:top w:w="50" w:type="dxa"/>
              <w:left w:w="100" w:type="dxa"/>
            </w:tcMar>
          </w:tcPr>
          <w:p w:rsidR="00951E3E" w:rsidRDefault="00951E3E" w:rsidP="00CF5484"/>
        </w:tc>
      </w:tr>
      <w:tr w:rsidR="00951E3E" w:rsidTr="00CF5484">
        <w:trPr>
          <w:trHeight w:val="144"/>
          <w:tblCellSpacing w:w="20" w:type="nil"/>
        </w:trPr>
        <w:tc>
          <w:tcPr>
            <w:tcW w:w="0" w:type="auto"/>
            <w:gridSpan w:val="6"/>
            <w:tcMar>
              <w:top w:w="50" w:type="dxa"/>
              <w:left w:w="100" w:type="dxa"/>
            </w:tcMar>
            <w:vAlign w:val="center"/>
          </w:tcPr>
          <w:p w:rsidR="00951E3E" w:rsidRDefault="00951E3E" w:rsidP="00CF5484">
            <w:pPr>
              <w:spacing w:after="0"/>
              <w:ind w:left="135"/>
            </w:pPr>
            <w:r>
              <w:rPr>
                <w:rFonts w:ascii="Times New Roman" w:hAnsi="Times New Roman"/>
                <w:b/>
                <w:color w:val="000000"/>
                <w:sz w:val="24"/>
              </w:rPr>
              <w:t>Раздел 1.Цифровая грамотность</w:t>
            </w:r>
          </w:p>
        </w:tc>
      </w:tr>
      <w:tr w:rsidR="00951E3E" w:rsidRPr="0046764D" w:rsidTr="00CF5484">
        <w:trPr>
          <w:trHeight w:val="144"/>
          <w:tblCellSpacing w:w="20" w:type="nil"/>
        </w:trPr>
        <w:tc>
          <w:tcPr>
            <w:tcW w:w="520" w:type="dxa"/>
            <w:tcMar>
              <w:top w:w="50" w:type="dxa"/>
              <w:left w:w="100" w:type="dxa"/>
            </w:tcMar>
            <w:vAlign w:val="center"/>
          </w:tcPr>
          <w:p w:rsidR="00951E3E" w:rsidRDefault="00951E3E" w:rsidP="00CF5484">
            <w:pPr>
              <w:spacing w:after="0"/>
            </w:pPr>
            <w:r>
              <w:rPr>
                <w:rFonts w:ascii="Times New Roman" w:hAnsi="Times New Roman"/>
                <w:color w:val="000000"/>
                <w:sz w:val="24"/>
              </w:rPr>
              <w:t>1.1</w:t>
            </w:r>
          </w:p>
        </w:tc>
        <w:tc>
          <w:tcPr>
            <w:tcW w:w="2640"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Компьютер: аппаратное и программное обеспечение, файловая система</w:t>
            </w:r>
          </w:p>
        </w:tc>
        <w:tc>
          <w:tcPr>
            <w:tcW w:w="1011"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6 </w:t>
            </w:r>
          </w:p>
        </w:tc>
        <w:tc>
          <w:tcPr>
            <w:tcW w:w="1738" w:type="dxa"/>
            <w:tcMar>
              <w:top w:w="50" w:type="dxa"/>
              <w:left w:w="100" w:type="dxa"/>
            </w:tcMar>
            <w:vAlign w:val="center"/>
          </w:tcPr>
          <w:p w:rsidR="00951E3E" w:rsidRDefault="00951E3E" w:rsidP="00CF5484">
            <w:pPr>
              <w:spacing w:after="0"/>
              <w:ind w:left="135"/>
              <w:jc w:val="center"/>
            </w:pPr>
          </w:p>
        </w:tc>
        <w:tc>
          <w:tcPr>
            <w:tcW w:w="1823" w:type="dxa"/>
            <w:tcMar>
              <w:top w:w="50" w:type="dxa"/>
              <w:left w:w="100" w:type="dxa"/>
            </w:tcMar>
            <w:vAlign w:val="center"/>
          </w:tcPr>
          <w:p w:rsidR="00951E3E" w:rsidRDefault="00951E3E" w:rsidP="00CF5484">
            <w:pPr>
              <w:spacing w:after="0"/>
              <w:ind w:left="135"/>
              <w:jc w:val="center"/>
            </w:pPr>
          </w:p>
        </w:tc>
        <w:tc>
          <w:tcPr>
            <w:tcW w:w="2741"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Библиотека ЦОК </w:t>
            </w:r>
            <w:hyperlink r:id="rId757">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w:t>
              </w:r>
              <w:r>
                <w:rPr>
                  <w:rFonts w:ascii="Times New Roman" w:hAnsi="Times New Roman"/>
                  <w:color w:val="0000FF"/>
                  <w:u w:val="single"/>
                </w:rPr>
                <w:t>af</w:t>
              </w:r>
              <w:r w:rsidRPr="0046764D">
                <w:rPr>
                  <w:rFonts w:ascii="Times New Roman" w:hAnsi="Times New Roman"/>
                  <w:color w:val="0000FF"/>
                  <w:u w:val="single"/>
                </w:rPr>
                <w:t>8</w:t>
              </w:r>
              <w:r>
                <w:rPr>
                  <w:rFonts w:ascii="Times New Roman" w:hAnsi="Times New Roman"/>
                  <w:color w:val="0000FF"/>
                  <w:u w:val="single"/>
                </w:rPr>
                <w:t>b</w:t>
              </w:r>
              <w:r w:rsidRPr="0046764D">
                <w:rPr>
                  <w:rFonts w:ascii="Times New Roman" w:hAnsi="Times New Roman"/>
                  <w:color w:val="0000FF"/>
                  <w:u w:val="single"/>
                </w:rPr>
                <w:t>25</w:t>
              </w:r>
              <w:r>
                <w:rPr>
                  <w:rFonts w:ascii="Times New Roman" w:hAnsi="Times New Roman"/>
                  <w:color w:val="0000FF"/>
                  <w:u w:val="single"/>
                </w:rPr>
                <w:t>f</w:t>
              </w:r>
              <w:r w:rsidRPr="0046764D">
                <w:rPr>
                  <w:rFonts w:ascii="Times New Roman" w:hAnsi="Times New Roman"/>
                  <w:color w:val="0000FF"/>
                  <w:u w:val="single"/>
                </w:rPr>
                <w:t>4</w:t>
              </w:r>
            </w:hyperlink>
          </w:p>
        </w:tc>
      </w:tr>
      <w:tr w:rsidR="00951E3E" w:rsidTr="00CF5484">
        <w:trPr>
          <w:trHeight w:val="144"/>
          <w:tblCellSpacing w:w="20" w:type="nil"/>
        </w:trPr>
        <w:tc>
          <w:tcPr>
            <w:tcW w:w="0" w:type="auto"/>
            <w:gridSpan w:val="2"/>
            <w:tcMar>
              <w:top w:w="50" w:type="dxa"/>
              <w:left w:w="100" w:type="dxa"/>
            </w:tcMar>
            <w:vAlign w:val="center"/>
          </w:tcPr>
          <w:p w:rsidR="00951E3E" w:rsidRDefault="00951E3E" w:rsidP="00CF548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951E3E" w:rsidRDefault="00951E3E" w:rsidP="00CF5484"/>
        </w:tc>
      </w:tr>
      <w:tr w:rsidR="00951E3E" w:rsidTr="00CF5484">
        <w:trPr>
          <w:trHeight w:val="144"/>
          <w:tblCellSpacing w:w="20" w:type="nil"/>
        </w:trPr>
        <w:tc>
          <w:tcPr>
            <w:tcW w:w="0" w:type="auto"/>
            <w:gridSpan w:val="6"/>
            <w:tcMar>
              <w:top w:w="50" w:type="dxa"/>
              <w:left w:w="100" w:type="dxa"/>
            </w:tcMar>
            <w:vAlign w:val="center"/>
          </w:tcPr>
          <w:p w:rsidR="00951E3E" w:rsidRDefault="00951E3E" w:rsidP="00CF5484">
            <w:pPr>
              <w:spacing w:after="0"/>
              <w:ind w:left="135"/>
            </w:pPr>
            <w:r>
              <w:rPr>
                <w:rFonts w:ascii="Times New Roman" w:hAnsi="Times New Roman"/>
                <w:b/>
                <w:color w:val="000000"/>
                <w:sz w:val="24"/>
              </w:rPr>
              <w:t>Раздел 2.Теоретические основы информатики</w:t>
            </w:r>
          </w:p>
        </w:tc>
      </w:tr>
      <w:tr w:rsidR="00951E3E" w:rsidRPr="0046764D" w:rsidTr="00CF5484">
        <w:trPr>
          <w:trHeight w:val="144"/>
          <w:tblCellSpacing w:w="20" w:type="nil"/>
        </w:trPr>
        <w:tc>
          <w:tcPr>
            <w:tcW w:w="520" w:type="dxa"/>
            <w:tcMar>
              <w:top w:w="50" w:type="dxa"/>
              <w:left w:w="100" w:type="dxa"/>
            </w:tcMar>
            <w:vAlign w:val="center"/>
          </w:tcPr>
          <w:p w:rsidR="00951E3E" w:rsidRDefault="00951E3E" w:rsidP="00CF5484">
            <w:pPr>
              <w:spacing w:after="0"/>
            </w:pPr>
            <w:r>
              <w:rPr>
                <w:rFonts w:ascii="Times New Roman" w:hAnsi="Times New Roman"/>
                <w:color w:val="000000"/>
                <w:sz w:val="24"/>
              </w:rPr>
              <w:t>2.1</w:t>
            </w:r>
          </w:p>
        </w:tc>
        <w:tc>
          <w:tcPr>
            <w:tcW w:w="2640" w:type="dxa"/>
            <w:tcMar>
              <w:top w:w="50" w:type="dxa"/>
              <w:left w:w="100" w:type="dxa"/>
            </w:tcMar>
            <w:vAlign w:val="center"/>
          </w:tcPr>
          <w:p w:rsidR="00951E3E" w:rsidRDefault="00951E3E" w:rsidP="00CF5484">
            <w:pPr>
              <w:spacing w:after="0"/>
              <w:ind w:left="135"/>
            </w:pPr>
            <w:r>
              <w:rPr>
                <w:rFonts w:ascii="Times New Roman" w:hAnsi="Times New Roman"/>
                <w:color w:val="000000"/>
                <w:sz w:val="24"/>
              </w:rPr>
              <w:t>Информация и информационные процессы</w:t>
            </w:r>
          </w:p>
        </w:tc>
        <w:tc>
          <w:tcPr>
            <w:tcW w:w="1011"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951E3E" w:rsidRDefault="00951E3E" w:rsidP="00CF5484">
            <w:pPr>
              <w:spacing w:after="0"/>
              <w:ind w:left="135"/>
              <w:jc w:val="center"/>
            </w:pPr>
          </w:p>
        </w:tc>
        <w:tc>
          <w:tcPr>
            <w:tcW w:w="1823" w:type="dxa"/>
            <w:tcMar>
              <w:top w:w="50" w:type="dxa"/>
              <w:left w:w="100" w:type="dxa"/>
            </w:tcMar>
            <w:vAlign w:val="center"/>
          </w:tcPr>
          <w:p w:rsidR="00951E3E" w:rsidRDefault="00951E3E" w:rsidP="00CF5484">
            <w:pPr>
              <w:spacing w:after="0"/>
              <w:ind w:left="135"/>
              <w:jc w:val="center"/>
            </w:pPr>
          </w:p>
        </w:tc>
        <w:tc>
          <w:tcPr>
            <w:tcW w:w="2741"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Библиотека ЦОК </w:t>
            </w:r>
            <w:hyperlink r:id="rId758">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w:t>
              </w:r>
              <w:r>
                <w:rPr>
                  <w:rFonts w:ascii="Times New Roman" w:hAnsi="Times New Roman"/>
                  <w:color w:val="0000FF"/>
                  <w:u w:val="single"/>
                </w:rPr>
                <w:t>af</w:t>
              </w:r>
              <w:r w:rsidRPr="0046764D">
                <w:rPr>
                  <w:rFonts w:ascii="Times New Roman" w:hAnsi="Times New Roman"/>
                  <w:color w:val="0000FF"/>
                  <w:u w:val="single"/>
                </w:rPr>
                <w:t>8</w:t>
              </w:r>
              <w:r>
                <w:rPr>
                  <w:rFonts w:ascii="Times New Roman" w:hAnsi="Times New Roman"/>
                  <w:color w:val="0000FF"/>
                  <w:u w:val="single"/>
                </w:rPr>
                <w:t>b</w:t>
              </w:r>
              <w:r w:rsidRPr="0046764D">
                <w:rPr>
                  <w:rFonts w:ascii="Times New Roman" w:hAnsi="Times New Roman"/>
                  <w:color w:val="0000FF"/>
                  <w:u w:val="single"/>
                </w:rPr>
                <w:t>25</w:t>
              </w:r>
              <w:r>
                <w:rPr>
                  <w:rFonts w:ascii="Times New Roman" w:hAnsi="Times New Roman"/>
                  <w:color w:val="0000FF"/>
                  <w:u w:val="single"/>
                </w:rPr>
                <w:t>f</w:t>
              </w:r>
              <w:r w:rsidRPr="0046764D">
                <w:rPr>
                  <w:rFonts w:ascii="Times New Roman" w:hAnsi="Times New Roman"/>
                  <w:color w:val="0000FF"/>
                  <w:u w:val="single"/>
                </w:rPr>
                <w:t>4</w:t>
              </w:r>
            </w:hyperlink>
          </w:p>
        </w:tc>
      </w:tr>
      <w:tr w:rsidR="00951E3E" w:rsidRPr="0046764D" w:rsidTr="00CF5484">
        <w:trPr>
          <w:trHeight w:val="144"/>
          <w:tblCellSpacing w:w="20" w:type="nil"/>
        </w:trPr>
        <w:tc>
          <w:tcPr>
            <w:tcW w:w="520" w:type="dxa"/>
            <w:tcMar>
              <w:top w:w="50" w:type="dxa"/>
              <w:left w:w="100" w:type="dxa"/>
            </w:tcMar>
            <w:vAlign w:val="center"/>
          </w:tcPr>
          <w:p w:rsidR="00951E3E" w:rsidRDefault="00951E3E" w:rsidP="00CF5484">
            <w:pPr>
              <w:spacing w:after="0"/>
            </w:pPr>
            <w:r>
              <w:rPr>
                <w:rFonts w:ascii="Times New Roman" w:hAnsi="Times New Roman"/>
                <w:color w:val="000000"/>
                <w:sz w:val="24"/>
              </w:rPr>
              <w:t>2.2</w:t>
            </w:r>
          </w:p>
        </w:tc>
        <w:tc>
          <w:tcPr>
            <w:tcW w:w="2640" w:type="dxa"/>
            <w:tcMar>
              <w:top w:w="50" w:type="dxa"/>
              <w:left w:w="100" w:type="dxa"/>
            </w:tcMar>
            <w:vAlign w:val="center"/>
          </w:tcPr>
          <w:p w:rsidR="00951E3E" w:rsidRDefault="00951E3E" w:rsidP="00CF5484">
            <w:pPr>
              <w:spacing w:after="0"/>
              <w:ind w:left="135"/>
            </w:pPr>
            <w:r>
              <w:rPr>
                <w:rFonts w:ascii="Times New Roman" w:hAnsi="Times New Roman"/>
                <w:color w:val="000000"/>
                <w:sz w:val="24"/>
              </w:rPr>
              <w:t>Представление информации в компьютере</w:t>
            </w:r>
          </w:p>
        </w:tc>
        <w:tc>
          <w:tcPr>
            <w:tcW w:w="1011"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951E3E" w:rsidRDefault="00951E3E" w:rsidP="00CF5484">
            <w:pPr>
              <w:spacing w:after="0"/>
              <w:ind w:left="135"/>
              <w:jc w:val="center"/>
            </w:pPr>
          </w:p>
        </w:tc>
        <w:tc>
          <w:tcPr>
            <w:tcW w:w="1823" w:type="dxa"/>
            <w:tcMar>
              <w:top w:w="50" w:type="dxa"/>
              <w:left w:w="100" w:type="dxa"/>
            </w:tcMar>
            <w:vAlign w:val="center"/>
          </w:tcPr>
          <w:p w:rsidR="00951E3E" w:rsidRDefault="00951E3E" w:rsidP="00CF5484">
            <w:pPr>
              <w:spacing w:after="0"/>
              <w:ind w:left="135"/>
              <w:jc w:val="center"/>
            </w:pPr>
          </w:p>
        </w:tc>
        <w:tc>
          <w:tcPr>
            <w:tcW w:w="2741"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Библиотека ЦОК </w:t>
            </w:r>
            <w:hyperlink r:id="rId759">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w:t>
              </w:r>
              <w:r>
                <w:rPr>
                  <w:rFonts w:ascii="Times New Roman" w:hAnsi="Times New Roman"/>
                  <w:color w:val="0000FF"/>
                  <w:u w:val="single"/>
                </w:rPr>
                <w:t>af</w:t>
              </w:r>
              <w:r w:rsidRPr="0046764D">
                <w:rPr>
                  <w:rFonts w:ascii="Times New Roman" w:hAnsi="Times New Roman"/>
                  <w:color w:val="0000FF"/>
                  <w:u w:val="single"/>
                </w:rPr>
                <w:t>8</w:t>
              </w:r>
              <w:r>
                <w:rPr>
                  <w:rFonts w:ascii="Times New Roman" w:hAnsi="Times New Roman"/>
                  <w:color w:val="0000FF"/>
                  <w:u w:val="single"/>
                </w:rPr>
                <w:t>b</w:t>
              </w:r>
              <w:r w:rsidRPr="0046764D">
                <w:rPr>
                  <w:rFonts w:ascii="Times New Roman" w:hAnsi="Times New Roman"/>
                  <w:color w:val="0000FF"/>
                  <w:u w:val="single"/>
                </w:rPr>
                <w:t>25</w:t>
              </w:r>
              <w:r>
                <w:rPr>
                  <w:rFonts w:ascii="Times New Roman" w:hAnsi="Times New Roman"/>
                  <w:color w:val="0000FF"/>
                  <w:u w:val="single"/>
                </w:rPr>
                <w:t>f</w:t>
              </w:r>
              <w:r w:rsidRPr="0046764D">
                <w:rPr>
                  <w:rFonts w:ascii="Times New Roman" w:hAnsi="Times New Roman"/>
                  <w:color w:val="0000FF"/>
                  <w:u w:val="single"/>
                </w:rPr>
                <w:t>4</w:t>
              </w:r>
            </w:hyperlink>
          </w:p>
        </w:tc>
      </w:tr>
      <w:tr w:rsidR="00951E3E" w:rsidRPr="0046764D" w:rsidTr="00CF5484">
        <w:trPr>
          <w:trHeight w:val="144"/>
          <w:tblCellSpacing w:w="20" w:type="nil"/>
        </w:trPr>
        <w:tc>
          <w:tcPr>
            <w:tcW w:w="520" w:type="dxa"/>
            <w:tcMar>
              <w:top w:w="50" w:type="dxa"/>
              <w:left w:w="100" w:type="dxa"/>
            </w:tcMar>
            <w:vAlign w:val="center"/>
          </w:tcPr>
          <w:p w:rsidR="00951E3E" w:rsidRDefault="00951E3E" w:rsidP="00CF5484">
            <w:pPr>
              <w:spacing w:after="0"/>
            </w:pPr>
            <w:r>
              <w:rPr>
                <w:rFonts w:ascii="Times New Roman" w:hAnsi="Times New Roman"/>
                <w:color w:val="000000"/>
                <w:sz w:val="24"/>
              </w:rPr>
              <w:t>2.3</w:t>
            </w:r>
          </w:p>
        </w:tc>
        <w:tc>
          <w:tcPr>
            <w:tcW w:w="2640" w:type="dxa"/>
            <w:tcMar>
              <w:top w:w="50" w:type="dxa"/>
              <w:left w:w="100" w:type="dxa"/>
            </w:tcMar>
            <w:vAlign w:val="center"/>
          </w:tcPr>
          <w:p w:rsidR="00951E3E" w:rsidRDefault="00951E3E" w:rsidP="00CF5484">
            <w:pPr>
              <w:spacing w:after="0"/>
              <w:ind w:left="135"/>
            </w:pPr>
            <w:r>
              <w:rPr>
                <w:rFonts w:ascii="Times New Roman" w:hAnsi="Times New Roman"/>
                <w:color w:val="000000"/>
                <w:sz w:val="24"/>
              </w:rPr>
              <w:t>Элементы алгебры логики</w:t>
            </w:r>
          </w:p>
        </w:tc>
        <w:tc>
          <w:tcPr>
            <w:tcW w:w="1011"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951E3E" w:rsidRDefault="00951E3E" w:rsidP="00CF5484">
            <w:pPr>
              <w:spacing w:after="0"/>
              <w:ind w:left="135"/>
              <w:jc w:val="center"/>
            </w:pPr>
          </w:p>
        </w:tc>
        <w:tc>
          <w:tcPr>
            <w:tcW w:w="2741"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Библиотека ЦОК </w:t>
            </w:r>
            <w:hyperlink r:id="rId760">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w:t>
              </w:r>
              <w:r>
                <w:rPr>
                  <w:rFonts w:ascii="Times New Roman" w:hAnsi="Times New Roman"/>
                  <w:color w:val="0000FF"/>
                  <w:u w:val="single"/>
                </w:rPr>
                <w:t>af</w:t>
              </w:r>
              <w:r w:rsidRPr="0046764D">
                <w:rPr>
                  <w:rFonts w:ascii="Times New Roman" w:hAnsi="Times New Roman"/>
                  <w:color w:val="0000FF"/>
                  <w:u w:val="single"/>
                </w:rPr>
                <w:t>8</w:t>
              </w:r>
              <w:r>
                <w:rPr>
                  <w:rFonts w:ascii="Times New Roman" w:hAnsi="Times New Roman"/>
                  <w:color w:val="0000FF"/>
                  <w:u w:val="single"/>
                </w:rPr>
                <w:t>b</w:t>
              </w:r>
              <w:r w:rsidRPr="0046764D">
                <w:rPr>
                  <w:rFonts w:ascii="Times New Roman" w:hAnsi="Times New Roman"/>
                  <w:color w:val="0000FF"/>
                  <w:u w:val="single"/>
                </w:rPr>
                <w:t>25</w:t>
              </w:r>
              <w:r>
                <w:rPr>
                  <w:rFonts w:ascii="Times New Roman" w:hAnsi="Times New Roman"/>
                  <w:color w:val="0000FF"/>
                  <w:u w:val="single"/>
                </w:rPr>
                <w:t>f</w:t>
              </w:r>
              <w:r w:rsidRPr="0046764D">
                <w:rPr>
                  <w:rFonts w:ascii="Times New Roman" w:hAnsi="Times New Roman"/>
                  <w:color w:val="0000FF"/>
                  <w:u w:val="single"/>
                </w:rPr>
                <w:t>4</w:t>
              </w:r>
            </w:hyperlink>
          </w:p>
        </w:tc>
      </w:tr>
      <w:tr w:rsidR="00951E3E" w:rsidTr="00CF5484">
        <w:trPr>
          <w:trHeight w:val="144"/>
          <w:tblCellSpacing w:w="20" w:type="nil"/>
        </w:trPr>
        <w:tc>
          <w:tcPr>
            <w:tcW w:w="0" w:type="auto"/>
            <w:gridSpan w:val="2"/>
            <w:tcMar>
              <w:top w:w="50" w:type="dxa"/>
              <w:left w:w="100" w:type="dxa"/>
            </w:tcMar>
            <w:vAlign w:val="center"/>
          </w:tcPr>
          <w:p w:rsidR="00951E3E" w:rsidRDefault="00951E3E" w:rsidP="00CF548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951E3E" w:rsidRDefault="00951E3E" w:rsidP="00CF5484"/>
        </w:tc>
      </w:tr>
      <w:tr w:rsidR="00951E3E" w:rsidTr="00CF5484">
        <w:trPr>
          <w:trHeight w:val="144"/>
          <w:tblCellSpacing w:w="20" w:type="nil"/>
        </w:trPr>
        <w:tc>
          <w:tcPr>
            <w:tcW w:w="0" w:type="auto"/>
            <w:gridSpan w:val="6"/>
            <w:tcMar>
              <w:top w:w="50" w:type="dxa"/>
              <w:left w:w="100" w:type="dxa"/>
            </w:tcMar>
            <w:vAlign w:val="center"/>
          </w:tcPr>
          <w:p w:rsidR="00951E3E" w:rsidRDefault="00951E3E" w:rsidP="00CF5484">
            <w:pPr>
              <w:spacing w:after="0"/>
              <w:ind w:left="135"/>
            </w:pPr>
            <w:r>
              <w:rPr>
                <w:rFonts w:ascii="Times New Roman" w:hAnsi="Times New Roman"/>
                <w:b/>
                <w:color w:val="000000"/>
                <w:sz w:val="24"/>
              </w:rPr>
              <w:t>Раздел 3.Информационные технологии</w:t>
            </w:r>
          </w:p>
        </w:tc>
      </w:tr>
      <w:tr w:rsidR="00951E3E" w:rsidRPr="0046764D" w:rsidTr="00CF5484">
        <w:trPr>
          <w:trHeight w:val="144"/>
          <w:tblCellSpacing w:w="20" w:type="nil"/>
        </w:trPr>
        <w:tc>
          <w:tcPr>
            <w:tcW w:w="520" w:type="dxa"/>
            <w:tcMar>
              <w:top w:w="50" w:type="dxa"/>
              <w:left w:w="100" w:type="dxa"/>
            </w:tcMar>
            <w:vAlign w:val="center"/>
          </w:tcPr>
          <w:p w:rsidR="00951E3E" w:rsidRDefault="00951E3E" w:rsidP="00CF5484">
            <w:pPr>
              <w:spacing w:after="0"/>
            </w:pPr>
            <w:r>
              <w:rPr>
                <w:rFonts w:ascii="Times New Roman" w:hAnsi="Times New Roman"/>
                <w:color w:val="000000"/>
                <w:sz w:val="24"/>
              </w:rPr>
              <w:t>3.1</w:t>
            </w:r>
          </w:p>
        </w:tc>
        <w:tc>
          <w:tcPr>
            <w:tcW w:w="2640"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Технологии обработки текстовой, графической и мультимедийной информации</w:t>
            </w:r>
          </w:p>
        </w:tc>
        <w:tc>
          <w:tcPr>
            <w:tcW w:w="1011"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7 </w:t>
            </w:r>
          </w:p>
        </w:tc>
        <w:tc>
          <w:tcPr>
            <w:tcW w:w="1738"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951E3E" w:rsidRDefault="00951E3E" w:rsidP="00CF5484">
            <w:pPr>
              <w:spacing w:after="0"/>
              <w:ind w:left="135"/>
              <w:jc w:val="center"/>
            </w:pPr>
          </w:p>
        </w:tc>
        <w:tc>
          <w:tcPr>
            <w:tcW w:w="2741"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Библиотека ЦОК </w:t>
            </w:r>
            <w:hyperlink r:id="rId761">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w:t>
              </w:r>
              <w:r>
                <w:rPr>
                  <w:rFonts w:ascii="Times New Roman" w:hAnsi="Times New Roman"/>
                  <w:color w:val="0000FF"/>
                  <w:u w:val="single"/>
                </w:rPr>
                <w:t>af</w:t>
              </w:r>
              <w:r w:rsidRPr="0046764D">
                <w:rPr>
                  <w:rFonts w:ascii="Times New Roman" w:hAnsi="Times New Roman"/>
                  <w:color w:val="0000FF"/>
                  <w:u w:val="single"/>
                </w:rPr>
                <w:t>8</w:t>
              </w:r>
              <w:r>
                <w:rPr>
                  <w:rFonts w:ascii="Times New Roman" w:hAnsi="Times New Roman"/>
                  <w:color w:val="0000FF"/>
                  <w:u w:val="single"/>
                </w:rPr>
                <w:t>b</w:t>
              </w:r>
              <w:r w:rsidRPr="0046764D">
                <w:rPr>
                  <w:rFonts w:ascii="Times New Roman" w:hAnsi="Times New Roman"/>
                  <w:color w:val="0000FF"/>
                  <w:u w:val="single"/>
                </w:rPr>
                <w:t>25</w:t>
              </w:r>
              <w:r>
                <w:rPr>
                  <w:rFonts w:ascii="Times New Roman" w:hAnsi="Times New Roman"/>
                  <w:color w:val="0000FF"/>
                  <w:u w:val="single"/>
                </w:rPr>
                <w:t>f</w:t>
              </w:r>
              <w:r w:rsidRPr="0046764D">
                <w:rPr>
                  <w:rFonts w:ascii="Times New Roman" w:hAnsi="Times New Roman"/>
                  <w:color w:val="0000FF"/>
                  <w:u w:val="single"/>
                </w:rPr>
                <w:t>4</w:t>
              </w:r>
            </w:hyperlink>
          </w:p>
        </w:tc>
      </w:tr>
      <w:tr w:rsidR="00951E3E" w:rsidTr="00CF5484">
        <w:trPr>
          <w:trHeight w:val="144"/>
          <w:tblCellSpacing w:w="20" w:type="nil"/>
        </w:trPr>
        <w:tc>
          <w:tcPr>
            <w:tcW w:w="0" w:type="auto"/>
            <w:gridSpan w:val="2"/>
            <w:tcMar>
              <w:top w:w="50" w:type="dxa"/>
              <w:left w:w="100" w:type="dxa"/>
            </w:tcMar>
            <w:vAlign w:val="center"/>
          </w:tcPr>
          <w:p w:rsidR="00951E3E" w:rsidRDefault="00951E3E" w:rsidP="00CF548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951E3E" w:rsidRDefault="00951E3E" w:rsidP="00CF5484"/>
        </w:tc>
      </w:tr>
      <w:tr w:rsidR="00951E3E" w:rsidTr="00CF5484">
        <w:trPr>
          <w:trHeight w:val="144"/>
          <w:tblCellSpacing w:w="20" w:type="nil"/>
        </w:trPr>
        <w:tc>
          <w:tcPr>
            <w:tcW w:w="0" w:type="auto"/>
            <w:gridSpan w:val="2"/>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34 </w:t>
            </w:r>
          </w:p>
        </w:tc>
        <w:tc>
          <w:tcPr>
            <w:tcW w:w="1738"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951E3E" w:rsidRDefault="00951E3E" w:rsidP="00CF5484"/>
        </w:tc>
      </w:tr>
    </w:tbl>
    <w:p w:rsidR="00951E3E" w:rsidRDefault="00951E3E" w:rsidP="00951E3E">
      <w:pPr>
        <w:sectPr w:rsidR="00951E3E">
          <w:pgSz w:w="16383" w:h="11906" w:orient="landscape"/>
          <w:pgMar w:top="1134" w:right="850" w:bottom="1134" w:left="1701" w:header="720" w:footer="720" w:gutter="0"/>
          <w:cols w:space="720"/>
        </w:sectPr>
      </w:pPr>
    </w:p>
    <w:p w:rsidR="00951E3E" w:rsidRDefault="00951E3E" w:rsidP="00951E3E">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93"/>
        <w:gridCol w:w="4618"/>
        <w:gridCol w:w="1548"/>
        <w:gridCol w:w="1841"/>
        <w:gridCol w:w="1910"/>
        <w:gridCol w:w="2824"/>
      </w:tblGrid>
      <w:tr w:rsidR="00951E3E" w:rsidTr="00CF5484">
        <w:trPr>
          <w:trHeight w:val="144"/>
          <w:tblCellSpacing w:w="20" w:type="nil"/>
        </w:trPr>
        <w:tc>
          <w:tcPr>
            <w:tcW w:w="506" w:type="dxa"/>
            <w:vMerge w:val="restart"/>
            <w:tcMar>
              <w:top w:w="50" w:type="dxa"/>
              <w:left w:w="100" w:type="dxa"/>
            </w:tcMar>
            <w:vAlign w:val="center"/>
          </w:tcPr>
          <w:p w:rsidR="00951E3E" w:rsidRDefault="00951E3E" w:rsidP="00CF5484">
            <w:pPr>
              <w:spacing w:after="0"/>
              <w:ind w:left="135"/>
            </w:pPr>
            <w:r>
              <w:rPr>
                <w:rFonts w:ascii="Times New Roman" w:hAnsi="Times New Roman"/>
                <w:b/>
                <w:color w:val="000000"/>
                <w:sz w:val="24"/>
              </w:rPr>
              <w:t xml:space="preserve">№ п/п </w:t>
            </w:r>
          </w:p>
          <w:p w:rsidR="00951E3E" w:rsidRDefault="00951E3E" w:rsidP="00CF5484">
            <w:pPr>
              <w:spacing w:after="0"/>
              <w:ind w:left="135"/>
            </w:pPr>
          </w:p>
        </w:tc>
        <w:tc>
          <w:tcPr>
            <w:tcW w:w="2904" w:type="dxa"/>
            <w:vMerge w:val="restart"/>
            <w:tcMar>
              <w:top w:w="50" w:type="dxa"/>
              <w:left w:w="100" w:type="dxa"/>
            </w:tcMar>
            <w:vAlign w:val="center"/>
          </w:tcPr>
          <w:p w:rsidR="00951E3E" w:rsidRDefault="00951E3E" w:rsidP="00CF5484">
            <w:pPr>
              <w:spacing w:after="0"/>
              <w:ind w:left="135"/>
            </w:pPr>
            <w:r>
              <w:rPr>
                <w:rFonts w:ascii="Times New Roman" w:hAnsi="Times New Roman"/>
                <w:b/>
                <w:color w:val="000000"/>
                <w:sz w:val="24"/>
              </w:rPr>
              <w:t xml:space="preserve">Наименование разделов и тем программы </w:t>
            </w:r>
          </w:p>
          <w:p w:rsidR="00951E3E" w:rsidRDefault="00951E3E" w:rsidP="00CF5484">
            <w:pPr>
              <w:spacing w:after="0"/>
              <w:ind w:left="135"/>
            </w:pPr>
          </w:p>
        </w:tc>
        <w:tc>
          <w:tcPr>
            <w:tcW w:w="0" w:type="auto"/>
            <w:gridSpan w:val="3"/>
            <w:tcMar>
              <w:top w:w="50" w:type="dxa"/>
              <w:left w:w="100" w:type="dxa"/>
            </w:tcMar>
            <w:vAlign w:val="center"/>
          </w:tcPr>
          <w:p w:rsidR="00951E3E" w:rsidRDefault="00951E3E" w:rsidP="00CF5484">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951E3E" w:rsidRDefault="00951E3E" w:rsidP="00CF5484">
            <w:pPr>
              <w:spacing w:after="0"/>
              <w:ind w:left="135"/>
            </w:pPr>
            <w:r>
              <w:rPr>
                <w:rFonts w:ascii="Times New Roman" w:hAnsi="Times New Roman"/>
                <w:b/>
                <w:color w:val="000000"/>
                <w:sz w:val="24"/>
              </w:rPr>
              <w:t xml:space="preserve">Электронные (цифровые) образовательные ресурсы </w:t>
            </w:r>
          </w:p>
          <w:p w:rsidR="00951E3E" w:rsidRDefault="00951E3E" w:rsidP="00CF5484">
            <w:pPr>
              <w:spacing w:after="0"/>
              <w:ind w:left="135"/>
            </w:pPr>
          </w:p>
        </w:tc>
      </w:tr>
      <w:tr w:rsidR="00951E3E" w:rsidTr="00CF5484">
        <w:trPr>
          <w:trHeight w:val="144"/>
          <w:tblCellSpacing w:w="20" w:type="nil"/>
        </w:trPr>
        <w:tc>
          <w:tcPr>
            <w:tcW w:w="0" w:type="auto"/>
            <w:vMerge/>
            <w:tcBorders>
              <w:top w:val="nil"/>
            </w:tcBorders>
            <w:tcMar>
              <w:top w:w="50" w:type="dxa"/>
              <w:left w:w="100" w:type="dxa"/>
            </w:tcMar>
          </w:tcPr>
          <w:p w:rsidR="00951E3E" w:rsidRDefault="00951E3E" w:rsidP="00CF5484"/>
        </w:tc>
        <w:tc>
          <w:tcPr>
            <w:tcW w:w="0" w:type="auto"/>
            <w:vMerge/>
            <w:tcBorders>
              <w:top w:val="nil"/>
            </w:tcBorders>
            <w:tcMar>
              <w:top w:w="50" w:type="dxa"/>
              <w:left w:w="100" w:type="dxa"/>
            </w:tcMar>
          </w:tcPr>
          <w:p w:rsidR="00951E3E" w:rsidRDefault="00951E3E" w:rsidP="00CF5484"/>
        </w:tc>
        <w:tc>
          <w:tcPr>
            <w:tcW w:w="985" w:type="dxa"/>
            <w:tcMar>
              <w:top w:w="50" w:type="dxa"/>
              <w:left w:w="100" w:type="dxa"/>
            </w:tcMar>
            <w:vAlign w:val="center"/>
          </w:tcPr>
          <w:p w:rsidR="00951E3E" w:rsidRDefault="00951E3E" w:rsidP="00CF5484">
            <w:pPr>
              <w:spacing w:after="0"/>
              <w:ind w:left="135"/>
            </w:pPr>
            <w:r>
              <w:rPr>
                <w:rFonts w:ascii="Times New Roman" w:hAnsi="Times New Roman"/>
                <w:b/>
                <w:color w:val="000000"/>
                <w:sz w:val="24"/>
              </w:rPr>
              <w:t xml:space="preserve">Всего </w:t>
            </w:r>
          </w:p>
          <w:p w:rsidR="00951E3E" w:rsidRDefault="00951E3E" w:rsidP="00CF5484">
            <w:pPr>
              <w:spacing w:after="0"/>
              <w:ind w:left="135"/>
            </w:pPr>
          </w:p>
        </w:tc>
        <w:tc>
          <w:tcPr>
            <w:tcW w:w="1709" w:type="dxa"/>
            <w:tcMar>
              <w:top w:w="50" w:type="dxa"/>
              <w:left w:w="100" w:type="dxa"/>
            </w:tcMar>
            <w:vAlign w:val="center"/>
          </w:tcPr>
          <w:p w:rsidR="00951E3E" w:rsidRDefault="00951E3E" w:rsidP="00CF5484">
            <w:pPr>
              <w:spacing w:after="0"/>
              <w:ind w:left="135"/>
            </w:pPr>
            <w:r>
              <w:rPr>
                <w:rFonts w:ascii="Times New Roman" w:hAnsi="Times New Roman"/>
                <w:b/>
                <w:color w:val="000000"/>
                <w:sz w:val="24"/>
              </w:rPr>
              <w:t xml:space="preserve">Контрольные работы </w:t>
            </w:r>
          </w:p>
          <w:p w:rsidR="00951E3E" w:rsidRDefault="00951E3E" w:rsidP="00CF5484">
            <w:pPr>
              <w:spacing w:after="0"/>
              <w:ind w:left="135"/>
            </w:pPr>
          </w:p>
        </w:tc>
        <w:tc>
          <w:tcPr>
            <w:tcW w:w="1796" w:type="dxa"/>
            <w:tcMar>
              <w:top w:w="50" w:type="dxa"/>
              <w:left w:w="100" w:type="dxa"/>
            </w:tcMar>
            <w:vAlign w:val="center"/>
          </w:tcPr>
          <w:p w:rsidR="00951E3E" w:rsidRDefault="00951E3E" w:rsidP="00CF5484">
            <w:pPr>
              <w:spacing w:after="0"/>
              <w:ind w:left="135"/>
            </w:pPr>
            <w:r>
              <w:rPr>
                <w:rFonts w:ascii="Times New Roman" w:hAnsi="Times New Roman"/>
                <w:b/>
                <w:color w:val="000000"/>
                <w:sz w:val="24"/>
              </w:rPr>
              <w:t xml:space="preserve">Практические работы </w:t>
            </w:r>
          </w:p>
          <w:p w:rsidR="00951E3E" w:rsidRDefault="00951E3E" w:rsidP="00CF5484">
            <w:pPr>
              <w:spacing w:after="0"/>
              <w:ind w:left="135"/>
            </w:pPr>
          </w:p>
        </w:tc>
        <w:tc>
          <w:tcPr>
            <w:tcW w:w="0" w:type="auto"/>
            <w:vMerge/>
            <w:tcBorders>
              <w:top w:val="nil"/>
            </w:tcBorders>
            <w:tcMar>
              <w:top w:w="50" w:type="dxa"/>
              <w:left w:w="100" w:type="dxa"/>
            </w:tcMar>
          </w:tcPr>
          <w:p w:rsidR="00951E3E" w:rsidRDefault="00951E3E" w:rsidP="00CF5484"/>
        </w:tc>
      </w:tr>
      <w:tr w:rsidR="00951E3E" w:rsidTr="00CF5484">
        <w:trPr>
          <w:trHeight w:val="144"/>
          <w:tblCellSpacing w:w="20" w:type="nil"/>
        </w:trPr>
        <w:tc>
          <w:tcPr>
            <w:tcW w:w="0" w:type="auto"/>
            <w:gridSpan w:val="6"/>
            <w:tcMar>
              <w:top w:w="50" w:type="dxa"/>
              <w:left w:w="100" w:type="dxa"/>
            </w:tcMar>
            <w:vAlign w:val="center"/>
          </w:tcPr>
          <w:p w:rsidR="00951E3E" w:rsidRDefault="00951E3E" w:rsidP="00CF5484">
            <w:pPr>
              <w:spacing w:after="0"/>
              <w:ind w:left="135"/>
            </w:pPr>
            <w:r>
              <w:rPr>
                <w:rFonts w:ascii="Times New Roman" w:hAnsi="Times New Roman"/>
                <w:b/>
                <w:color w:val="000000"/>
                <w:sz w:val="24"/>
              </w:rPr>
              <w:t>Раздел 1.Цифровая грамотность</w:t>
            </w:r>
          </w:p>
        </w:tc>
      </w:tr>
      <w:tr w:rsidR="00951E3E" w:rsidRPr="0046764D" w:rsidTr="00CF5484">
        <w:trPr>
          <w:trHeight w:val="144"/>
          <w:tblCellSpacing w:w="20" w:type="nil"/>
        </w:trPr>
        <w:tc>
          <w:tcPr>
            <w:tcW w:w="506" w:type="dxa"/>
            <w:tcMar>
              <w:top w:w="50" w:type="dxa"/>
              <w:left w:w="100" w:type="dxa"/>
            </w:tcMar>
            <w:vAlign w:val="center"/>
          </w:tcPr>
          <w:p w:rsidR="00951E3E" w:rsidRDefault="00951E3E" w:rsidP="00CF5484">
            <w:pPr>
              <w:spacing w:after="0"/>
            </w:pPr>
            <w:r>
              <w:rPr>
                <w:rFonts w:ascii="Times New Roman" w:hAnsi="Times New Roman"/>
                <w:color w:val="000000"/>
                <w:sz w:val="24"/>
              </w:rPr>
              <w:t>1.1</w:t>
            </w:r>
          </w:p>
        </w:tc>
        <w:tc>
          <w:tcPr>
            <w:tcW w:w="2904" w:type="dxa"/>
            <w:tcMar>
              <w:top w:w="50" w:type="dxa"/>
              <w:left w:w="100" w:type="dxa"/>
            </w:tcMar>
            <w:vAlign w:val="center"/>
          </w:tcPr>
          <w:p w:rsidR="00951E3E" w:rsidRDefault="00951E3E" w:rsidP="00CF5484">
            <w:pPr>
              <w:spacing w:after="0"/>
              <w:ind w:left="135"/>
            </w:pPr>
            <w:r>
              <w:rPr>
                <w:rFonts w:ascii="Times New Roman" w:hAnsi="Times New Roman"/>
                <w:color w:val="000000"/>
                <w:sz w:val="24"/>
              </w:rPr>
              <w:t>Сетевые информационные технологии</w:t>
            </w:r>
          </w:p>
        </w:tc>
        <w:tc>
          <w:tcPr>
            <w:tcW w:w="985"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951E3E" w:rsidRDefault="00951E3E" w:rsidP="00CF5484">
            <w:pPr>
              <w:spacing w:after="0"/>
              <w:ind w:left="135"/>
              <w:jc w:val="center"/>
            </w:pPr>
          </w:p>
        </w:tc>
        <w:tc>
          <w:tcPr>
            <w:tcW w:w="1796" w:type="dxa"/>
            <w:tcMar>
              <w:top w:w="50" w:type="dxa"/>
              <w:left w:w="100" w:type="dxa"/>
            </w:tcMar>
            <w:vAlign w:val="center"/>
          </w:tcPr>
          <w:p w:rsidR="00951E3E" w:rsidRDefault="00951E3E" w:rsidP="00CF5484">
            <w:pPr>
              <w:spacing w:after="0"/>
              <w:ind w:left="135"/>
              <w:jc w:val="center"/>
            </w:pPr>
          </w:p>
        </w:tc>
        <w:tc>
          <w:tcPr>
            <w:tcW w:w="2670"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Библиотека ЦОК </w:t>
            </w:r>
            <w:hyperlink r:id="rId762">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w:t>
              </w:r>
              <w:r>
                <w:rPr>
                  <w:rFonts w:ascii="Times New Roman" w:hAnsi="Times New Roman"/>
                  <w:color w:val="0000FF"/>
                  <w:u w:val="single"/>
                </w:rPr>
                <w:t>f</w:t>
              </w:r>
              <w:r w:rsidRPr="0046764D">
                <w:rPr>
                  <w:rFonts w:ascii="Times New Roman" w:hAnsi="Times New Roman"/>
                  <w:color w:val="0000FF"/>
                  <w:u w:val="single"/>
                </w:rPr>
                <w:t>47857</w:t>
              </w:r>
              <w:r>
                <w:rPr>
                  <w:rFonts w:ascii="Times New Roman" w:hAnsi="Times New Roman"/>
                  <w:color w:val="0000FF"/>
                  <w:u w:val="single"/>
                </w:rPr>
                <w:t>e</w:t>
              </w:r>
              <w:r w:rsidRPr="0046764D">
                <w:rPr>
                  <w:rFonts w:ascii="Times New Roman" w:hAnsi="Times New Roman"/>
                  <w:color w:val="0000FF"/>
                  <w:u w:val="single"/>
                </w:rPr>
                <w:t>0</w:t>
              </w:r>
            </w:hyperlink>
          </w:p>
        </w:tc>
      </w:tr>
      <w:tr w:rsidR="00951E3E" w:rsidRPr="0046764D" w:rsidTr="00CF5484">
        <w:trPr>
          <w:trHeight w:val="144"/>
          <w:tblCellSpacing w:w="20" w:type="nil"/>
        </w:trPr>
        <w:tc>
          <w:tcPr>
            <w:tcW w:w="506" w:type="dxa"/>
            <w:tcMar>
              <w:top w:w="50" w:type="dxa"/>
              <w:left w:w="100" w:type="dxa"/>
            </w:tcMar>
            <w:vAlign w:val="center"/>
          </w:tcPr>
          <w:p w:rsidR="00951E3E" w:rsidRDefault="00951E3E" w:rsidP="00CF5484">
            <w:pPr>
              <w:spacing w:after="0"/>
            </w:pPr>
            <w:r>
              <w:rPr>
                <w:rFonts w:ascii="Times New Roman" w:hAnsi="Times New Roman"/>
                <w:color w:val="000000"/>
                <w:sz w:val="24"/>
              </w:rPr>
              <w:t>1.2</w:t>
            </w:r>
          </w:p>
        </w:tc>
        <w:tc>
          <w:tcPr>
            <w:tcW w:w="2904" w:type="dxa"/>
            <w:tcMar>
              <w:top w:w="50" w:type="dxa"/>
              <w:left w:w="100" w:type="dxa"/>
            </w:tcMar>
            <w:vAlign w:val="center"/>
          </w:tcPr>
          <w:p w:rsidR="00951E3E" w:rsidRDefault="00951E3E" w:rsidP="00CF5484">
            <w:pPr>
              <w:spacing w:after="0"/>
              <w:ind w:left="135"/>
            </w:pPr>
            <w:r>
              <w:rPr>
                <w:rFonts w:ascii="Times New Roman" w:hAnsi="Times New Roman"/>
                <w:color w:val="000000"/>
                <w:sz w:val="24"/>
              </w:rPr>
              <w:t>Основы социальной информатики</w:t>
            </w:r>
          </w:p>
        </w:tc>
        <w:tc>
          <w:tcPr>
            <w:tcW w:w="985"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951E3E" w:rsidRDefault="00951E3E" w:rsidP="00CF5484">
            <w:pPr>
              <w:spacing w:after="0"/>
              <w:ind w:left="135"/>
              <w:jc w:val="center"/>
            </w:pPr>
          </w:p>
        </w:tc>
        <w:tc>
          <w:tcPr>
            <w:tcW w:w="1796" w:type="dxa"/>
            <w:tcMar>
              <w:top w:w="50" w:type="dxa"/>
              <w:left w:w="100" w:type="dxa"/>
            </w:tcMar>
            <w:vAlign w:val="center"/>
          </w:tcPr>
          <w:p w:rsidR="00951E3E" w:rsidRDefault="00951E3E" w:rsidP="00CF5484">
            <w:pPr>
              <w:spacing w:after="0"/>
              <w:ind w:left="135"/>
              <w:jc w:val="center"/>
            </w:pPr>
          </w:p>
        </w:tc>
        <w:tc>
          <w:tcPr>
            <w:tcW w:w="2670"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Библиотека ЦОК </w:t>
            </w:r>
            <w:hyperlink r:id="rId763">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w:t>
              </w:r>
              <w:r>
                <w:rPr>
                  <w:rFonts w:ascii="Times New Roman" w:hAnsi="Times New Roman"/>
                  <w:color w:val="0000FF"/>
                  <w:u w:val="single"/>
                </w:rPr>
                <w:t>f</w:t>
              </w:r>
              <w:r w:rsidRPr="0046764D">
                <w:rPr>
                  <w:rFonts w:ascii="Times New Roman" w:hAnsi="Times New Roman"/>
                  <w:color w:val="0000FF"/>
                  <w:u w:val="single"/>
                </w:rPr>
                <w:t>47857</w:t>
              </w:r>
              <w:r>
                <w:rPr>
                  <w:rFonts w:ascii="Times New Roman" w:hAnsi="Times New Roman"/>
                  <w:color w:val="0000FF"/>
                  <w:u w:val="single"/>
                </w:rPr>
                <w:t>e</w:t>
              </w:r>
              <w:r w:rsidRPr="0046764D">
                <w:rPr>
                  <w:rFonts w:ascii="Times New Roman" w:hAnsi="Times New Roman"/>
                  <w:color w:val="0000FF"/>
                  <w:u w:val="single"/>
                </w:rPr>
                <w:t>0</w:t>
              </w:r>
            </w:hyperlink>
          </w:p>
        </w:tc>
      </w:tr>
      <w:tr w:rsidR="00951E3E" w:rsidTr="00CF5484">
        <w:trPr>
          <w:trHeight w:val="144"/>
          <w:tblCellSpacing w:w="20" w:type="nil"/>
        </w:trPr>
        <w:tc>
          <w:tcPr>
            <w:tcW w:w="0" w:type="auto"/>
            <w:gridSpan w:val="2"/>
            <w:tcMar>
              <w:top w:w="50" w:type="dxa"/>
              <w:left w:w="100" w:type="dxa"/>
            </w:tcMar>
            <w:vAlign w:val="center"/>
          </w:tcPr>
          <w:p w:rsidR="00951E3E" w:rsidRDefault="00951E3E" w:rsidP="00CF5484">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951E3E" w:rsidRDefault="00951E3E" w:rsidP="00CF5484"/>
        </w:tc>
      </w:tr>
      <w:tr w:rsidR="00951E3E" w:rsidTr="00CF5484">
        <w:trPr>
          <w:trHeight w:val="144"/>
          <w:tblCellSpacing w:w="20" w:type="nil"/>
        </w:trPr>
        <w:tc>
          <w:tcPr>
            <w:tcW w:w="0" w:type="auto"/>
            <w:gridSpan w:val="6"/>
            <w:tcMar>
              <w:top w:w="50" w:type="dxa"/>
              <w:left w:w="100" w:type="dxa"/>
            </w:tcMar>
            <w:vAlign w:val="center"/>
          </w:tcPr>
          <w:p w:rsidR="00951E3E" w:rsidRDefault="00951E3E" w:rsidP="00CF5484">
            <w:pPr>
              <w:spacing w:after="0"/>
              <w:ind w:left="135"/>
            </w:pPr>
            <w:r>
              <w:rPr>
                <w:rFonts w:ascii="Times New Roman" w:hAnsi="Times New Roman"/>
                <w:b/>
                <w:color w:val="000000"/>
                <w:sz w:val="24"/>
              </w:rPr>
              <w:t>Раздел 2.Теоретические основы информатики</w:t>
            </w:r>
          </w:p>
        </w:tc>
      </w:tr>
      <w:tr w:rsidR="00951E3E" w:rsidRPr="0046764D" w:rsidTr="00CF5484">
        <w:trPr>
          <w:trHeight w:val="144"/>
          <w:tblCellSpacing w:w="20" w:type="nil"/>
        </w:trPr>
        <w:tc>
          <w:tcPr>
            <w:tcW w:w="506" w:type="dxa"/>
            <w:tcMar>
              <w:top w:w="50" w:type="dxa"/>
              <w:left w:w="100" w:type="dxa"/>
            </w:tcMar>
            <w:vAlign w:val="center"/>
          </w:tcPr>
          <w:p w:rsidR="00951E3E" w:rsidRDefault="00951E3E" w:rsidP="00CF5484">
            <w:pPr>
              <w:spacing w:after="0"/>
            </w:pPr>
            <w:r>
              <w:rPr>
                <w:rFonts w:ascii="Times New Roman" w:hAnsi="Times New Roman"/>
                <w:color w:val="000000"/>
                <w:sz w:val="24"/>
              </w:rPr>
              <w:t>2.1</w:t>
            </w:r>
          </w:p>
        </w:tc>
        <w:tc>
          <w:tcPr>
            <w:tcW w:w="2904" w:type="dxa"/>
            <w:tcMar>
              <w:top w:w="50" w:type="dxa"/>
              <w:left w:w="100" w:type="dxa"/>
            </w:tcMar>
            <w:vAlign w:val="center"/>
          </w:tcPr>
          <w:p w:rsidR="00951E3E" w:rsidRDefault="00951E3E" w:rsidP="00CF5484">
            <w:pPr>
              <w:spacing w:after="0"/>
              <w:ind w:left="135"/>
            </w:pPr>
            <w:r>
              <w:rPr>
                <w:rFonts w:ascii="Times New Roman" w:hAnsi="Times New Roman"/>
                <w:color w:val="000000"/>
                <w:sz w:val="24"/>
              </w:rPr>
              <w:t>Информационное моделирование</w:t>
            </w:r>
          </w:p>
        </w:tc>
        <w:tc>
          <w:tcPr>
            <w:tcW w:w="985"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 1 </w:t>
            </w:r>
          </w:p>
        </w:tc>
        <w:tc>
          <w:tcPr>
            <w:tcW w:w="1796" w:type="dxa"/>
            <w:tcMar>
              <w:top w:w="50" w:type="dxa"/>
              <w:left w:w="100" w:type="dxa"/>
            </w:tcMar>
            <w:vAlign w:val="center"/>
          </w:tcPr>
          <w:p w:rsidR="00951E3E" w:rsidRDefault="00951E3E" w:rsidP="00CF5484">
            <w:pPr>
              <w:spacing w:after="0"/>
              <w:ind w:left="135"/>
              <w:jc w:val="center"/>
            </w:pPr>
          </w:p>
        </w:tc>
        <w:tc>
          <w:tcPr>
            <w:tcW w:w="2670"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Библиотека ЦОК </w:t>
            </w:r>
            <w:hyperlink r:id="rId764">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w:t>
              </w:r>
              <w:r>
                <w:rPr>
                  <w:rFonts w:ascii="Times New Roman" w:hAnsi="Times New Roman"/>
                  <w:color w:val="0000FF"/>
                  <w:u w:val="single"/>
                </w:rPr>
                <w:t>f</w:t>
              </w:r>
              <w:r w:rsidRPr="0046764D">
                <w:rPr>
                  <w:rFonts w:ascii="Times New Roman" w:hAnsi="Times New Roman"/>
                  <w:color w:val="0000FF"/>
                  <w:u w:val="single"/>
                </w:rPr>
                <w:t>47857</w:t>
              </w:r>
              <w:r>
                <w:rPr>
                  <w:rFonts w:ascii="Times New Roman" w:hAnsi="Times New Roman"/>
                  <w:color w:val="0000FF"/>
                  <w:u w:val="single"/>
                </w:rPr>
                <w:t>e</w:t>
              </w:r>
              <w:r w:rsidRPr="0046764D">
                <w:rPr>
                  <w:rFonts w:ascii="Times New Roman" w:hAnsi="Times New Roman"/>
                  <w:color w:val="0000FF"/>
                  <w:u w:val="single"/>
                </w:rPr>
                <w:t>0</w:t>
              </w:r>
            </w:hyperlink>
          </w:p>
        </w:tc>
      </w:tr>
      <w:tr w:rsidR="00951E3E" w:rsidTr="00CF5484">
        <w:trPr>
          <w:trHeight w:val="144"/>
          <w:tblCellSpacing w:w="20" w:type="nil"/>
        </w:trPr>
        <w:tc>
          <w:tcPr>
            <w:tcW w:w="0" w:type="auto"/>
            <w:gridSpan w:val="2"/>
            <w:tcMar>
              <w:top w:w="50" w:type="dxa"/>
              <w:left w:w="100" w:type="dxa"/>
            </w:tcMar>
            <w:vAlign w:val="center"/>
          </w:tcPr>
          <w:p w:rsidR="00951E3E" w:rsidRDefault="00951E3E" w:rsidP="00CF5484">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951E3E" w:rsidRDefault="00951E3E" w:rsidP="00CF5484"/>
        </w:tc>
      </w:tr>
      <w:tr w:rsidR="00951E3E" w:rsidTr="00CF5484">
        <w:trPr>
          <w:trHeight w:val="144"/>
          <w:tblCellSpacing w:w="20" w:type="nil"/>
        </w:trPr>
        <w:tc>
          <w:tcPr>
            <w:tcW w:w="0" w:type="auto"/>
            <w:gridSpan w:val="6"/>
            <w:tcMar>
              <w:top w:w="50" w:type="dxa"/>
              <w:left w:w="100" w:type="dxa"/>
            </w:tcMar>
            <w:vAlign w:val="center"/>
          </w:tcPr>
          <w:p w:rsidR="00951E3E" w:rsidRDefault="00951E3E" w:rsidP="00CF5484">
            <w:pPr>
              <w:spacing w:after="0"/>
              <w:ind w:left="135"/>
            </w:pPr>
            <w:r>
              <w:rPr>
                <w:rFonts w:ascii="Times New Roman" w:hAnsi="Times New Roman"/>
                <w:b/>
                <w:color w:val="000000"/>
                <w:sz w:val="24"/>
              </w:rPr>
              <w:t>Раздел 3.Алгоритмы и программирование</w:t>
            </w:r>
          </w:p>
        </w:tc>
      </w:tr>
      <w:tr w:rsidR="00951E3E" w:rsidRPr="0046764D" w:rsidTr="00CF5484">
        <w:trPr>
          <w:trHeight w:val="144"/>
          <w:tblCellSpacing w:w="20" w:type="nil"/>
        </w:trPr>
        <w:tc>
          <w:tcPr>
            <w:tcW w:w="506" w:type="dxa"/>
            <w:tcMar>
              <w:top w:w="50" w:type="dxa"/>
              <w:left w:w="100" w:type="dxa"/>
            </w:tcMar>
            <w:vAlign w:val="center"/>
          </w:tcPr>
          <w:p w:rsidR="00951E3E" w:rsidRDefault="00951E3E" w:rsidP="00CF5484">
            <w:pPr>
              <w:spacing w:after="0"/>
            </w:pPr>
            <w:r>
              <w:rPr>
                <w:rFonts w:ascii="Times New Roman" w:hAnsi="Times New Roman"/>
                <w:color w:val="000000"/>
                <w:sz w:val="24"/>
              </w:rPr>
              <w:t>3.1</w:t>
            </w:r>
          </w:p>
        </w:tc>
        <w:tc>
          <w:tcPr>
            <w:tcW w:w="2904" w:type="dxa"/>
            <w:tcMar>
              <w:top w:w="50" w:type="dxa"/>
              <w:left w:w="100" w:type="dxa"/>
            </w:tcMar>
            <w:vAlign w:val="center"/>
          </w:tcPr>
          <w:p w:rsidR="00951E3E" w:rsidRDefault="00951E3E" w:rsidP="00CF5484">
            <w:pPr>
              <w:spacing w:after="0"/>
              <w:ind w:left="135"/>
            </w:pPr>
            <w:r>
              <w:rPr>
                <w:rFonts w:ascii="Times New Roman" w:hAnsi="Times New Roman"/>
                <w:color w:val="000000"/>
                <w:sz w:val="24"/>
              </w:rPr>
              <w:t>Алгоритмы и элементы программирования</w:t>
            </w:r>
          </w:p>
        </w:tc>
        <w:tc>
          <w:tcPr>
            <w:tcW w:w="985"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 11 </w:t>
            </w:r>
          </w:p>
        </w:tc>
        <w:tc>
          <w:tcPr>
            <w:tcW w:w="1709"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 1 </w:t>
            </w:r>
          </w:p>
        </w:tc>
        <w:tc>
          <w:tcPr>
            <w:tcW w:w="1796" w:type="dxa"/>
            <w:tcMar>
              <w:top w:w="50" w:type="dxa"/>
              <w:left w:w="100" w:type="dxa"/>
            </w:tcMar>
            <w:vAlign w:val="center"/>
          </w:tcPr>
          <w:p w:rsidR="00951E3E" w:rsidRDefault="00951E3E" w:rsidP="00CF5484">
            <w:pPr>
              <w:spacing w:after="0"/>
              <w:ind w:left="135"/>
              <w:jc w:val="center"/>
            </w:pPr>
          </w:p>
        </w:tc>
        <w:tc>
          <w:tcPr>
            <w:tcW w:w="2670"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Библиотека ЦОК </w:t>
            </w:r>
            <w:hyperlink r:id="rId765">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w:t>
              </w:r>
              <w:r>
                <w:rPr>
                  <w:rFonts w:ascii="Times New Roman" w:hAnsi="Times New Roman"/>
                  <w:color w:val="0000FF"/>
                  <w:u w:val="single"/>
                </w:rPr>
                <w:t>f</w:t>
              </w:r>
              <w:r w:rsidRPr="0046764D">
                <w:rPr>
                  <w:rFonts w:ascii="Times New Roman" w:hAnsi="Times New Roman"/>
                  <w:color w:val="0000FF"/>
                  <w:u w:val="single"/>
                </w:rPr>
                <w:t>47857</w:t>
              </w:r>
              <w:r>
                <w:rPr>
                  <w:rFonts w:ascii="Times New Roman" w:hAnsi="Times New Roman"/>
                  <w:color w:val="0000FF"/>
                  <w:u w:val="single"/>
                </w:rPr>
                <w:t>e</w:t>
              </w:r>
              <w:r w:rsidRPr="0046764D">
                <w:rPr>
                  <w:rFonts w:ascii="Times New Roman" w:hAnsi="Times New Roman"/>
                  <w:color w:val="0000FF"/>
                  <w:u w:val="single"/>
                </w:rPr>
                <w:t>0</w:t>
              </w:r>
            </w:hyperlink>
          </w:p>
        </w:tc>
      </w:tr>
      <w:tr w:rsidR="00951E3E" w:rsidTr="00CF5484">
        <w:trPr>
          <w:trHeight w:val="144"/>
          <w:tblCellSpacing w:w="20" w:type="nil"/>
        </w:trPr>
        <w:tc>
          <w:tcPr>
            <w:tcW w:w="0" w:type="auto"/>
            <w:gridSpan w:val="2"/>
            <w:tcMar>
              <w:top w:w="50" w:type="dxa"/>
              <w:left w:w="100" w:type="dxa"/>
            </w:tcMar>
            <w:vAlign w:val="center"/>
          </w:tcPr>
          <w:p w:rsidR="00951E3E" w:rsidRDefault="00951E3E" w:rsidP="00CF5484">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951E3E" w:rsidRDefault="00951E3E" w:rsidP="00CF5484"/>
        </w:tc>
      </w:tr>
      <w:tr w:rsidR="00951E3E" w:rsidTr="00CF5484">
        <w:trPr>
          <w:trHeight w:val="144"/>
          <w:tblCellSpacing w:w="20" w:type="nil"/>
        </w:trPr>
        <w:tc>
          <w:tcPr>
            <w:tcW w:w="0" w:type="auto"/>
            <w:gridSpan w:val="6"/>
            <w:tcMar>
              <w:top w:w="50" w:type="dxa"/>
              <w:left w:w="100" w:type="dxa"/>
            </w:tcMar>
            <w:vAlign w:val="center"/>
          </w:tcPr>
          <w:p w:rsidR="00951E3E" w:rsidRDefault="00951E3E" w:rsidP="00CF5484">
            <w:pPr>
              <w:spacing w:after="0"/>
              <w:ind w:left="135"/>
            </w:pPr>
            <w:r>
              <w:rPr>
                <w:rFonts w:ascii="Times New Roman" w:hAnsi="Times New Roman"/>
                <w:b/>
                <w:color w:val="000000"/>
                <w:sz w:val="24"/>
              </w:rPr>
              <w:t>Раздел 4.Информационные технологии</w:t>
            </w:r>
          </w:p>
        </w:tc>
      </w:tr>
      <w:tr w:rsidR="00951E3E" w:rsidRPr="0046764D" w:rsidTr="00CF5484">
        <w:trPr>
          <w:trHeight w:val="144"/>
          <w:tblCellSpacing w:w="20" w:type="nil"/>
        </w:trPr>
        <w:tc>
          <w:tcPr>
            <w:tcW w:w="506" w:type="dxa"/>
            <w:tcMar>
              <w:top w:w="50" w:type="dxa"/>
              <w:left w:w="100" w:type="dxa"/>
            </w:tcMar>
            <w:vAlign w:val="center"/>
          </w:tcPr>
          <w:p w:rsidR="00951E3E" w:rsidRDefault="00951E3E" w:rsidP="00CF5484">
            <w:pPr>
              <w:spacing w:after="0"/>
            </w:pPr>
            <w:r>
              <w:rPr>
                <w:rFonts w:ascii="Times New Roman" w:hAnsi="Times New Roman"/>
                <w:color w:val="000000"/>
                <w:sz w:val="24"/>
              </w:rPr>
              <w:t>4.1</w:t>
            </w:r>
          </w:p>
        </w:tc>
        <w:tc>
          <w:tcPr>
            <w:tcW w:w="2904" w:type="dxa"/>
            <w:tcMar>
              <w:top w:w="50" w:type="dxa"/>
              <w:left w:w="100" w:type="dxa"/>
            </w:tcMar>
            <w:vAlign w:val="center"/>
          </w:tcPr>
          <w:p w:rsidR="00951E3E" w:rsidRDefault="00951E3E" w:rsidP="00CF5484">
            <w:pPr>
              <w:spacing w:after="0"/>
              <w:ind w:left="135"/>
            </w:pPr>
            <w:r>
              <w:rPr>
                <w:rFonts w:ascii="Times New Roman" w:hAnsi="Times New Roman"/>
                <w:color w:val="000000"/>
                <w:sz w:val="24"/>
              </w:rPr>
              <w:t>Электронные таблицы</w:t>
            </w:r>
          </w:p>
        </w:tc>
        <w:tc>
          <w:tcPr>
            <w:tcW w:w="985"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 6 </w:t>
            </w:r>
          </w:p>
        </w:tc>
        <w:tc>
          <w:tcPr>
            <w:tcW w:w="1709" w:type="dxa"/>
            <w:tcMar>
              <w:top w:w="50" w:type="dxa"/>
              <w:left w:w="100" w:type="dxa"/>
            </w:tcMar>
            <w:vAlign w:val="center"/>
          </w:tcPr>
          <w:p w:rsidR="00951E3E" w:rsidRDefault="00951E3E" w:rsidP="00CF5484">
            <w:pPr>
              <w:spacing w:after="0"/>
              <w:ind w:left="135"/>
              <w:jc w:val="center"/>
            </w:pPr>
          </w:p>
        </w:tc>
        <w:tc>
          <w:tcPr>
            <w:tcW w:w="1796" w:type="dxa"/>
            <w:tcMar>
              <w:top w:w="50" w:type="dxa"/>
              <w:left w:w="100" w:type="dxa"/>
            </w:tcMar>
            <w:vAlign w:val="center"/>
          </w:tcPr>
          <w:p w:rsidR="00951E3E" w:rsidRDefault="00951E3E" w:rsidP="00CF5484">
            <w:pPr>
              <w:spacing w:after="0"/>
              <w:ind w:left="135"/>
              <w:jc w:val="center"/>
            </w:pPr>
          </w:p>
        </w:tc>
        <w:tc>
          <w:tcPr>
            <w:tcW w:w="2670"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Библиотека ЦОК </w:t>
            </w:r>
            <w:hyperlink r:id="rId766">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w:t>
              </w:r>
              <w:r>
                <w:rPr>
                  <w:rFonts w:ascii="Times New Roman" w:hAnsi="Times New Roman"/>
                  <w:color w:val="0000FF"/>
                  <w:u w:val="single"/>
                </w:rPr>
                <w:t>f</w:t>
              </w:r>
              <w:r w:rsidRPr="0046764D">
                <w:rPr>
                  <w:rFonts w:ascii="Times New Roman" w:hAnsi="Times New Roman"/>
                  <w:color w:val="0000FF"/>
                  <w:u w:val="single"/>
                </w:rPr>
                <w:t>47857</w:t>
              </w:r>
              <w:r>
                <w:rPr>
                  <w:rFonts w:ascii="Times New Roman" w:hAnsi="Times New Roman"/>
                  <w:color w:val="0000FF"/>
                  <w:u w:val="single"/>
                </w:rPr>
                <w:t>e</w:t>
              </w:r>
              <w:r w:rsidRPr="0046764D">
                <w:rPr>
                  <w:rFonts w:ascii="Times New Roman" w:hAnsi="Times New Roman"/>
                  <w:color w:val="0000FF"/>
                  <w:u w:val="single"/>
                </w:rPr>
                <w:t>0</w:t>
              </w:r>
            </w:hyperlink>
          </w:p>
        </w:tc>
      </w:tr>
      <w:tr w:rsidR="00951E3E" w:rsidRPr="0046764D" w:rsidTr="00CF5484">
        <w:trPr>
          <w:trHeight w:val="144"/>
          <w:tblCellSpacing w:w="20" w:type="nil"/>
        </w:trPr>
        <w:tc>
          <w:tcPr>
            <w:tcW w:w="506" w:type="dxa"/>
            <w:tcMar>
              <w:top w:w="50" w:type="dxa"/>
              <w:left w:w="100" w:type="dxa"/>
            </w:tcMar>
            <w:vAlign w:val="center"/>
          </w:tcPr>
          <w:p w:rsidR="00951E3E" w:rsidRDefault="00951E3E" w:rsidP="00CF5484">
            <w:pPr>
              <w:spacing w:after="0"/>
            </w:pPr>
            <w:r>
              <w:rPr>
                <w:rFonts w:ascii="Times New Roman" w:hAnsi="Times New Roman"/>
                <w:color w:val="000000"/>
                <w:sz w:val="24"/>
              </w:rPr>
              <w:t>4.2</w:t>
            </w:r>
          </w:p>
        </w:tc>
        <w:tc>
          <w:tcPr>
            <w:tcW w:w="2904" w:type="dxa"/>
            <w:tcMar>
              <w:top w:w="50" w:type="dxa"/>
              <w:left w:w="100" w:type="dxa"/>
            </w:tcMar>
            <w:vAlign w:val="center"/>
          </w:tcPr>
          <w:p w:rsidR="00951E3E" w:rsidRDefault="00951E3E" w:rsidP="00CF5484">
            <w:pPr>
              <w:spacing w:after="0"/>
              <w:ind w:left="135"/>
            </w:pPr>
            <w:r>
              <w:rPr>
                <w:rFonts w:ascii="Times New Roman" w:hAnsi="Times New Roman"/>
                <w:color w:val="000000"/>
                <w:sz w:val="24"/>
              </w:rPr>
              <w:t>Базы данных</w:t>
            </w:r>
          </w:p>
        </w:tc>
        <w:tc>
          <w:tcPr>
            <w:tcW w:w="985"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951E3E" w:rsidRDefault="00951E3E" w:rsidP="00CF5484">
            <w:pPr>
              <w:spacing w:after="0"/>
              <w:ind w:left="135"/>
              <w:jc w:val="center"/>
            </w:pPr>
          </w:p>
        </w:tc>
        <w:tc>
          <w:tcPr>
            <w:tcW w:w="1796" w:type="dxa"/>
            <w:tcMar>
              <w:top w:w="50" w:type="dxa"/>
              <w:left w:w="100" w:type="dxa"/>
            </w:tcMar>
            <w:vAlign w:val="center"/>
          </w:tcPr>
          <w:p w:rsidR="00951E3E" w:rsidRDefault="00951E3E" w:rsidP="00CF5484">
            <w:pPr>
              <w:spacing w:after="0"/>
              <w:ind w:left="135"/>
              <w:jc w:val="center"/>
            </w:pPr>
          </w:p>
        </w:tc>
        <w:tc>
          <w:tcPr>
            <w:tcW w:w="2670"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Библиотека ЦОК </w:t>
            </w:r>
            <w:hyperlink r:id="rId767">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w:t>
              </w:r>
              <w:r>
                <w:rPr>
                  <w:rFonts w:ascii="Times New Roman" w:hAnsi="Times New Roman"/>
                  <w:color w:val="0000FF"/>
                  <w:u w:val="single"/>
                </w:rPr>
                <w:t>f</w:t>
              </w:r>
              <w:r w:rsidRPr="0046764D">
                <w:rPr>
                  <w:rFonts w:ascii="Times New Roman" w:hAnsi="Times New Roman"/>
                  <w:color w:val="0000FF"/>
                  <w:u w:val="single"/>
                </w:rPr>
                <w:t>47857</w:t>
              </w:r>
              <w:r>
                <w:rPr>
                  <w:rFonts w:ascii="Times New Roman" w:hAnsi="Times New Roman"/>
                  <w:color w:val="0000FF"/>
                  <w:u w:val="single"/>
                </w:rPr>
                <w:t>e</w:t>
              </w:r>
              <w:r w:rsidRPr="0046764D">
                <w:rPr>
                  <w:rFonts w:ascii="Times New Roman" w:hAnsi="Times New Roman"/>
                  <w:color w:val="0000FF"/>
                  <w:u w:val="single"/>
                </w:rPr>
                <w:t>0</w:t>
              </w:r>
            </w:hyperlink>
          </w:p>
        </w:tc>
      </w:tr>
      <w:tr w:rsidR="00951E3E" w:rsidRPr="0046764D" w:rsidTr="00CF5484">
        <w:trPr>
          <w:trHeight w:val="144"/>
          <w:tblCellSpacing w:w="20" w:type="nil"/>
        </w:trPr>
        <w:tc>
          <w:tcPr>
            <w:tcW w:w="506" w:type="dxa"/>
            <w:tcMar>
              <w:top w:w="50" w:type="dxa"/>
              <w:left w:w="100" w:type="dxa"/>
            </w:tcMar>
            <w:vAlign w:val="center"/>
          </w:tcPr>
          <w:p w:rsidR="00951E3E" w:rsidRDefault="00951E3E" w:rsidP="00CF5484">
            <w:pPr>
              <w:spacing w:after="0"/>
            </w:pPr>
            <w:r>
              <w:rPr>
                <w:rFonts w:ascii="Times New Roman" w:hAnsi="Times New Roman"/>
                <w:color w:val="000000"/>
                <w:sz w:val="24"/>
              </w:rPr>
              <w:t>4.3</w:t>
            </w:r>
          </w:p>
        </w:tc>
        <w:tc>
          <w:tcPr>
            <w:tcW w:w="2904" w:type="dxa"/>
            <w:tcMar>
              <w:top w:w="50" w:type="dxa"/>
              <w:left w:w="100" w:type="dxa"/>
            </w:tcMar>
            <w:vAlign w:val="center"/>
          </w:tcPr>
          <w:p w:rsidR="00951E3E" w:rsidRDefault="00951E3E" w:rsidP="00CF5484">
            <w:pPr>
              <w:spacing w:after="0"/>
              <w:ind w:left="135"/>
            </w:pPr>
            <w:r>
              <w:rPr>
                <w:rFonts w:ascii="Times New Roman" w:hAnsi="Times New Roman"/>
                <w:color w:val="000000"/>
                <w:sz w:val="24"/>
              </w:rPr>
              <w:t>Средства искусственного интеллекта</w:t>
            </w:r>
          </w:p>
        </w:tc>
        <w:tc>
          <w:tcPr>
            <w:tcW w:w="985"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951E3E" w:rsidRDefault="00951E3E" w:rsidP="00CF5484">
            <w:pPr>
              <w:spacing w:after="0"/>
              <w:ind w:left="135"/>
              <w:jc w:val="center"/>
            </w:pPr>
          </w:p>
        </w:tc>
        <w:tc>
          <w:tcPr>
            <w:tcW w:w="1796" w:type="dxa"/>
            <w:tcMar>
              <w:top w:w="50" w:type="dxa"/>
              <w:left w:w="100" w:type="dxa"/>
            </w:tcMar>
            <w:vAlign w:val="center"/>
          </w:tcPr>
          <w:p w:rsidR="00951E3E" w:rsidRDefault="00951E3E" w:rsidP="00CF5484">
            <w:pPr>
              <w:spacing w:after="0"/>
              <w:ind w:left="135"/>
              <w:jc w:val="center"/>
            </w:pPr>
          </w:p>
        </w:tc>
        <w:tc>
          <w:tcPr>
            <w:tcW w:w="2670"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Библиотека ЦОК </w:t>
            </w:r>
            <w:hyperlink r:id="rId768">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w:t>
              </w:r>
              <w:r>
                <w:rPr>
                  <w:rFonts w:ascii="Times New Roman" w:hAnsi="Times New Roman"/>
                  <w:color w:val="0000FF"/>
                  <w:u w:val="single"/>
                </w:rPr>
                <w:t>f</w:t>
              </w:r>
              <w:r w:rsidRPr="0046764D">
                <w:rPr>
                  <w:rFonts w:ascii="Times New Roman" w:hAnsi="Times New Roman"/>
                  <w:color w:val="0000FF"/>
                  <w:u w:val="single"/>
                </w:rPr>
                <w:t>47857</w:t>
              </w:r>
              <w:r>
                <w:rPr>
                  <w:rFonts w:ascii="Times New Roman" w:hAnsi="Times New Roman"/>
                  <w:color w:val="0000FF"/>
                  <w:u w:val="single"/>
                </w:rPr>
                <w:t>e</w:t>
              </w:r>
              <w:r w:rsidRPr="0046764D">
                <w:rPr>
                  <w:rFonts w:ascii="Times New Roman" w:hAnsi="Times New Roman"/>
                  <w:color w:val="0000FF"/>
                  <w:u w:val="single"/>
                </w:rPr>
                <w:t>0</w:t>
              </w:r>
            </w:hyperlink>
          </w:p>
        </w:tc>
      </w:tr>
      <w:tr w:rsidR="00951E3E" w:rsidTr="00CF5484">
        <w:trPr>
          <w:trHeight w:val="144"/>
          <w:tblCellSpacing w:w="20" w:type="nil"/>
        </w:trPr>
        <w:tc>
          <w:tcPr>
            <w:tcW w:w="0" w:type="auto"/>
            <w:gridSpan w:val="2"/>
            <w:tcMar>
              <w:top w:w="50" w:type="dxa"/>
              <w:left w:w="100" w:type="dxa"/>
            </w:tcMar>
            <w:vAlign w:val="center"/>
          </w:tcPr>
          <w:p w:rsidR="00951E3E" w:rsidRDefault="00951E3E" w:rsidP="00CF5484">
            <w:pPr>
              <w:spacing w:after="0"/>
              <w:ind w:left="135"/>
            </w:pPr>
            <w:r>
              <w:rPr>
                <w:rFonts w:ascii="Times New Roman" w:hAnsi="Times New Roman"/>
                <w:color w:val="000000"/>
                <w:sz w:val="24"/>
              </w:rPr>
              <w:lastRenderedPageBreak/>
              <w:t>Итого по разделу</w:t>
            </w:r>
          </w:p>
        </w:tc>
        <w:tc>
          <w:tcPr>
            <w:tcW w:w="1548"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951E3E" w:rsidRDefault="00951E3E" w:rsidP="00CF5484"/>
        </w:tc>
      </w:tr>
      <w:tr w:rsidR="00951E3E" w:rsidTr="00CF5484">
        <w:trPr>
          <w:trHeight w:val="144"/>
          <w:tblCellSpacing w:w="20" w:type="nil"/>
        </w:trPr>
        <w:tc>
          <w:tcPr>
            <w:tcW w:w="0" w:type="auto"/>
            <w:gridSpan w:val="2"/>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ОБЩЕЕ КОЛИЧЕСТВО ЧАСОВ ПО ПРОГРАММЕ</w:t>
            </w:r>
          </w:p>
        </w:tc>
        <w:tc>
          <w:tcPr>
            <w:tcW w:w="1548"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34 </w:t>
            </w:r>
          </w:p>
        </w:tc>
        <w:tc>
          <w:tcPr>
            <w:tcW w:w="1709"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951E3E" w:rsidRDefault="00951E3E" w:rsidP="00CF5484"/>
        </w:tc>
      </w:tr>
    </w:tbl>
    <w:p w:rsidR="00951E3E" w:rsidRDefault="00951E3E" w:rsidP="00951E3E">
      <w:pPr>
        <w:sectPr w:rsidR="00951E3E">
          <w:pgSz w:w="16383" w:h="11906" w:orient="landscape"/>
          <w:pgMar w:top="1134" w:right="850" w:bottom="1134" w:left="1701" w:header="720" w:footer="720" w:gutter="0"/>
          <w:cols w:space="720"/>
        </w:sectPr>
      </w:pPr>
    </w:p>
    <w:bookmarkEnd w:id="121"/>
    <w:p w:rsidR="00951E3E" w:rsidRDefault="00951E3E" w:rsidP="00951E3E">
      <w:pPr>
        <w:spacing w:after="0"/>
        <w:ind w:left="120"/>
      </w:pPr>
      <w:r>
        <w:rPr>
          <w:rFonts w:ascii="Times New Roman" w:hAnsi="Times New Roman"/>
          <w:b/>
          <w:color w:val="000000"/>
          <w:sz w:val="28"/>
        </w:rPr>
        <w:lastRenderedPageBreak/>
        <w:t xml:space="preserve">ПОУРОЧНОЕ ПЛАНИРОВАНИЕ </w:t>
      </w:r>
    </w:p>
    <w:p w:rsidR="00951E3E" w:rsidRDefault="00951E3E" w:rsidP="00951E3E">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7"/>
        <w:gridCol w:w="3986"/>
        <w:gridCol w:w="1178"/>
        <w:gridCol w:w="1841"/>
        <w:gridCol w:w="1910"/>
        <w:gridCol w:w="1347"/>
        <w:gridCol w:w="2861"/>
      </w:tblGrid>
      <w:tr w:rsidR="00951E3E" w:rsidTr="00CF5484">
        <w:trPr>
          <w:trHeight w:val="144"/>
          <w:tblCellSpacing w:w="20" w:type="nil"/>
        </w:trPr>
        <w:tc>
          <w:tcPr>
            <w:tcW w:w="368" w:type="dxa"/>
            <w:vMerge w:val="restart"/>
            <w:tcMar>
              <w:top w:w="50" w:type="dxa"/>
              <w:left w:w="100" w:type="dxa"/>
            </w:tcMar>
            <w:vAlign w:val="center"/>
          </w:tcPr>
          <w:p w:rsidR="00951E3E" w:rsidRDefault="00951E3E" w:rsidP="00CF5484">
            <w:pPr>
              <w:spacing w:after="0"/>
              <w:ind w:left="135"/>
            </w:pPr>
            <w:r>
              <w:rPr>
                <w:rFonts w:ascii="Times New Roman" w:hAnsi="Times New Roman"/>
                <w:b/>
                <w:color w:val="000000"/>
                <w:sz w:val="24"/>
              </w:rPr>
              <w:t xml:space="preserve">№ п/п </w:t>
            </w:r>
          </w:p>
          <w:p w:rsidR="00951E3E" w:rsidRDefault="00951E3E" w:rsidP="00CF5484">
            <w:pPr>
              <w:spacing w:after="0"/>
              <w:ind w:left="135"/>
            </w:pPr>
          </w:p>
        </w:tc>
        <w:tc>
          <w:tcPr>
            <w:tcW w:w="3168" w:type="dxa"/>
            <w:vMerge w:val="restart"/>
            <w:tcMar>
              <w:top w:w="50" w:type="dxa"/>
              <w:left w:w="100" w:type="dxa"/>
            </w:tcMar>
            <w:vAlign w:val="center"/>
          </w:tcPr>
          <w:p w:rsidR="00951E3E" w:rsidRDefault="00951E3E" w:rsidP="00CF5484">
            <w:pPr>
              <w:spacing w:after="0"/>
              <w:ind w:left="135"/>
            </w:pPr>
            <w:r>
              <w:rPr>
                <w:rFonts w:ascii="Times New Roman" w:hAnsi="Times New Roman"/>
                <w:b/>
                <w:color w:val="000000"/>
                <w:sz w:val="24"/>
              </w:rPr>
              <w:t xml:space="preserve">Тема урока </w:t>
            </w:r>
          </w:p>
          <w:p w:rsidR="00951E3E" w:rsidRDefault="00951E3E" w:rsidP="00CF5484">
            <w:pPr>
              <w:spacing w:after="0"/>
              <w:ind w:left="135"/>
            </w:pPr>
          </w:p>
        </w:tc>
        <w:tc>
          <w:tcPr>
            <w:tcW w:w="0" w:type="auto"/>
            <w:gridSpan w:val="3"/>
            <w:tcMar>
              <w:top w:w="50" w:type="dxa"/>
              <w:left w:w="100" w:type="dxa"/>
            </w:tcMar>
            <w:vAlign w:val="center"/>
          </w:tcPr>
          <w:p w:rsidR="00951E3E" w:rsidRDefault="00951E3E" w:rsidP="00CF5484">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951E3E" w:rsidRDefault="00951E3E" w:rsidP="00CF5484">
            <w:pPr>
              <w:spacing w:after="0"/>
              <w:ind w:left="135"/>
            </w:pPr>
            <w:r>
              <w:rPr>
                <w:rFonts w:ascii="Times New Roman" w:hAnsi="Times New Roman"/>
                <w:b/>
                <w:color w:val="000000"/>
                <w:sz w:val="24"/>
              </w:rPr>
              <w:t xml:space="preserve">Дата изучения </w:t>
            </w:r>
          </w:p>
          <w:p w:rsidR="00951E3E" w:rsidRDefault="00951E3E" w:rsidP="00CF5484">
            <w:pPr>
              <w:spacing w:after="0"/>
              <w:ind w:left="135"/>
            </w:pPr>
          </w:p>
        </w:tc>
        <w:tc>
          <w:tcPr>
            <w:tcW w:w="1957" w:type="dxa"/>
            <w:vMerge w:val="restart"/>
            <w:tcMar>
              <w:top w:w="50" w:type="dxa"/>
              <w:left w:w="100" w:type="dxa"/>
            </w:tcMar>
            <w:vAlign w:val="center"/>
          </w:tcPr>
          <w:p w:rsidR="00951E3E" w:rsidRDefault="00951E3E" w:rsidP="00CF5484">
            <w:pPr>
              <w:spacing w:after="0"/>
              <w:ind w:left="135"/>
            </w:pPr>
            <w:r>
              <w:rPr>
                <w:rFonts w:ascii="Times New Roman" w:hAnsi="Times New Roman"/>
                <w:b/>
                <w:color w:val="000000"/>
                <w:sz w:val="24"/>
              </w:rPr>
              <w:t xml:space="preserve">Электронные цифровые образовательные ресурсы </w:t>
            </w:r>
          </w:p>
          <w:p w:rsidR="00951E3E" w:rsidRDefault="00951E3E" w:rsidP="00CF5484">
            <w:pPr>
              <w:spacing w:after="0"/>
              <w:ind w:left="135"/>
            </w:pPr>
          </w:p>
        </w:tc>
      </w:tr>
      <w:tr w:rsidR="00951E3E" w:rsidTr="00CF5484">
        <w:trPr>
          <w:trHeight w:val="144"/>
          <w:tblCellSpacing w:w="20" w:type="nil"/>
        </w:trPr>
        <w:tc>
          <w:tcPr>
            <w:tcW w:w="0" w:type="auto"/>
            <w:vMerge/>
            <w:tcBorders>
              <w:top w:val="nil"/>
            </w:tcBorders>
            <w:tcMar>
              <w:top w:w="50" w:type="dxa"/>
              <w:left w:w="100" w:type="dxa"/>
            </w:tcMar>
          </w:tcPr>
          <w:p w:rsidR="00951E3E" w:rsidRDefault="00951E3E" w:rsidP="00CF5484"/>
        </w:tc>
        <w:tc>
          <w:tcPr>
            <w:tcW w:w="0" w:type="auto"/>
            <w:vMerge/>
            <w:tcBorders>
              <w:top w:val="nil"/>
            </w:tcBorders>
            <w:tcMar>
              <w:top w:w="50" w:type="dxa"/>
              <w:left w:w="100" w:type="dxa"/>
            </w:tcMar>
          </w:tcPr>
          <w:p w:rsidR="00951E3E" w:rsidRDefault="00951E3E" w:rsidP="00CF5484"/>
        </w:tc>
        <w:tc>
          <w:tcPr>
            <w:tcW w:w="814" w:type="dxa"/>
            <w:tcMar>
              <w:top w:w="50" w:type="dxa"/>
              <w:left w:w="100" w:type="dxa"/>
            </w:tcMar>
            <w:vAlign w:val="center"/>
          </w:tcPr>
          <w:p w:rsidR="00951E3E" w:rsidRDefault="00951E3E" w:rsidP="00CF5484">
            <w:pPr>
              <w:spacing w:after="0"/>
              <w:ind w:left="135"/>
            </w:pPr>
            <w:r>
              <w:rPr>
                <w:rFonts w:ascii="Times New Roman" w:hAnsi="Times New Roman"/>
                <w:b/>
                <w:color w:val="000000"/>
                <w:sz w:val="24"/>
              </w:rPr>
              <w:t xml:space="preserve">Всего </w:t>
            </w:r>
          </w:p>
          <w:p w:rsidR="00951E3E" w:rsidRDefault="00951E3E" w:rsidP="00CF5484">
            <w:pPr>
              <w:spacing w:after="0"/>
              <w:ind w:left="135"/>
            </w:pPr>
          </w:p>
        </w:tc>
        <w:tc>
          <w:tcPr>
            <w:tcW w:w="1509" w:type="dxa"/>
            <w:tcMar>
              <w:top w:w="50" w:type="dxa"/>
              <w:left w:w="100" w:type="dxa"/>
            </w:tcMar>
            <w:vAlign w:val="center"/>
          </w:tcPr>
          <w:p w:rsidR="00951E3E" w:rsidRDefault="00951E3E" w:rsidP="00CF5484">
            <w:pPr>
              <w:spacing w:after="0"/>
              <w:ind w:left="135"/>
            </w:pPr>
            <w:r>
              <w:rPr>
                <w:rFonts w:ascii="Times New Roman" w:hAnsi="Times New Roman"/>
                <w:b/>
                <w:color w:val="000000"/>
                <w:sz w:val="24"/>
              </w:rPr>
              <w:t xml:space="preserve">Контрольные работы </w:t>
            </w:r>
          </w:p>
          <w:p w:rsidR="00951E3E" w:rsidRDefault="00951E3E" w:rsidP="00CF5484">
            <w:pPr>
              <w:spacing w:after="0"/>
              <w:ind w:left="135"/>
            </w:pPr>
          </w:p>
        </w:tc>
        <w:tc>
          <w:tcPr>
            <w:tcW w:w="1610" w:type="dxa"/>
            <w:tcMar>
              <w:top w:w="50" w:type="dxa"/>
              <w:left w:w="100" w:type="dxa"/>
            </w:tcMar>
            <w:vAlign w:val="center"/>
          </w:tcPr>
          <w:p w:rsidR="00951E3E" w:rsidRDefault="00951E3E" w:rsidP="00CF5484">
            <w:pPr>
              <w:spacing w:after="0"/>
              <w:ind w:left="135"/>
            </w:pPr>
            <w:r>
              <w:rPr>
                <w:rFonts w:ascii="Times New Roman" w:hAnsi="Times New Roman"/>
                <w:b/>
                <w:color w:val="000000"/>
                <w:sz w:val="24"/>
              </w:rPr>
              <w:t xml:space="preserve">Практические работы </w:t>
            </w:r>
          </w:p>
          <w:p w:rsidR="00951E3E" w:rsidRDefault="00951E3E" w:rsidP="00CF5484">
            <w:pPr>
              <w:spacing w:after="0"/>
              <w:ind w:left="135"/>
            </w:pPr>
          </w:p>
        </w:tc>
        <w:tc>
          <w:tcPr>
            <w:tcW w:w="0" w:type="auto"/>
            <w:vMerge/>
            <w:tcBorders>
              <w:top w:val="nil"/>
            </w:tcBorders>
            <w:tcMar>
              <w:top w:w="50" w:type="dxa"/>
              <w:left w:w="100" w:type="dxa"/>
            </w:tcMar>
          </w:tcPr>
          <w:p w:rsidR="00951E3E" w:rsidRDefault="00951E3E" w:rsidP="00CF5484"/>
        </w:tc>
        <w:tc>
          <w:tcPr>
            <w:tcW w:w="0" w:type="auto"/>
            <w:vMerge/>
            <w:tcBorders>
              <w:top w:val="nil"/>
            </w:tcBorders>
            <w:tcMar>
              <w:top w:w="50" w:type="dxa"/>
              <w:left w:w="100" w:type="dxa"/>
            </w:tcMar>
          </w:tcPr>
          <w:p w:rsidR="00951E3E" w:rsidRDefault="00951E3E" w:rsidP="00CF5484"/>
        </w:tc>
      </w:tr>
      <w:tr w:rsidR="00951E3E" w:rsidRPr="0046764D" w:rsidTr="00CF5484">
        <w:trPr>
          <w:trHeight w:val="144"/>
          <w:tblCellSpacing w:w="20" w:type="nil"/>
        </w:trPr>
        <w:tc>
          <w:tcPr>
            <w:tcW w:w="368" w:type="dxa"/>
            <w:tcMar>
              <w:top w:w="50" w:type="dxa"/>
              <w:left w:w="100" w:type="dxa"/>
            </w:tcMar>
            <w:vAlign w:val="center"/>
          </w:tcPr>
          <w:p w:rsidR="00951E3E" w:rsidRDefault="00951E3E" w:rsidP="00CF5484">
            <w:pPr>
              <w:spacing w:after="0"/>
            </w:pPr>
            <w:r>
              <w:rPr>
                <w:rFonts w:ascii="Times New Roman" w:hAnsi="Times New Roman"/>
                <w:color w:val="000000"/>
                <w:sz w:val="24"/>
              </w:rPr>
              <w:t>1</w:t>
            </w:r>
          </w:p>
        </w:tc>
        <w:tc>
          <w:tcPr>
            <w:tcW w:w="3168"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Техника безопасности и гигиена при работе с компьютерами. Принципы работы компьютера</w:t>
            </w:r>
          </w:p>
        </w:tc>
        <w:tc>
          <w:tcPr>
            <w:tcW w:w="814"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51E3E" w:rsidRDefault="00951E3E" w:rsidP="00CF5484">
            <w:pPr>
              <w:spacing w:after="0"/>
              <w:ind w:left="135"/>
              <w:jc w:val="center"/>
            </w:pPr>
          </w:p>
        </w:tc>
        <w:tc>
          <w:tcPr>
            <w:tcW w:w="1610" w:type="dxa"/>
            <w:tcMar>
              <w:top w:w="50" w:type="dxa"/>
              <w:left w:w="100" w:type="dxa"/>
            </w:tcMar>
            <w:vAlign w:val="center"/>
          </w:tcPr>
          <w:p w:rsidR="00951E3E" w:rsidRDefault="00951E3E" w:rsidP="00CF5484">
            <w:pPr>
              <w:spacing w:after="0"/>
              <w:ind w:left="135"/>
              <w:jc w:val="center"/>
            </w:pPr>
          </w:p>
        </w:tc>
        <w:tc>
          <w:tcPr>
            <w:tcW w:w="1239" w:type="dxa"/>
            <w:tcMar>
              <w:top w:w="50" w:type="dxa"/>
              <w:left w:w="100" w:type="dxa"/>
            </w:tcMar>
            <w:vAlign w:val="center"/>
          </w:tcPr>
          <w:p w:rsidR="00951E3E" w:rsidRDefault="00951E3E" w:rsidP="00CF5484">
            <w:pPr>
              <w:spacing w:after="0"/>
              <w:ind w:left="135"/>
            </w:pPr>
            <w:r>
              <w:rPr>
                <w:rFonts w:ascii="Times New Roman" w:hAnsi="Times New Roman"/>
                <w:color w:val="000000"/>
                <w:sz w:val="24"/>
              </w:rPr>
              <w:t xml:space="preserve"> </w:t>
            </w:r>
          </w:p>
        </w:tc>
        <w:tc>
          <w:tcPr>
            <w:tcW w:w="1957"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Библиотека ЦОК </w:t>
            </w:r>
            <w:hyperlink r:id="rId769">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/820</w:t>
              </w:r>
              <w:r>
                <w:rPr>
                  <w:rFonts w:ascii="Times New Roman" w:hAnsi="Times New Roman"/>
                  <w:color w:val="0000FF"/>
                  <w:u w:val="single"/>
                </w:rPr>
                <w:t>e</w:t>
              </w:r>
              <w:r w:rsidRPr="0046764D">
                <w:rPr>
                  <w:rFonts w:ascii="Times New Roman" w:hAnsi="Times New Roman"/>
                  <w:color w:val="0000FF"/>
                  <w:u w:val="single"/>
                </w:rPr>
                <w:t>7</w:t>
              </w:r>
              <w:r>
                <w:rPr>
                  <w:rFonts w:ascii="Times New Roman" w:hAnsi="Times New Roman"/>
                  <w:color w:val="0000FF"/>
                  <w:u w:val="single"/>
                </w:rPr>
                <w:t>a</w:t>
              </w:r>
              <w:r w:rsidRPr="0046764D">
                <w:rPr>
                  <w:rFonts w:ascii="Times New Roman" w:hAnsi="Times New Roman"/>
                  <w:color w:val="0000FF"/>
                  <w:u w:val="single"/>
                </w:rPr>
                <w:t>19</w:t>
              </w:r>
            </w:hyperlink>
          </w:p>
        </w:tc>
      </w:tr>
      <w:tr w:rsidR="00951E3E" w:rsidRPr="0046764D" w:rsidTr="00CF5484">
        <w:trPr>
          <w:trHeight w:val="144"/>
          <w:tblCellSpacing w:w="20" w:type="nil"/>
        </w:trPr>
        <w:tc>
          <w:tcPr>
            <w:tcW w:w="368" w:type="dxa"/>
            <w:tcMar>
              <w:top w:w="50" w:type="dxa"/>
              <w:left w:w="100" w:type="dxa"/>
            </w:tcMar>
            <w:vAlign w:val="center"/>
          </w:tcPr>
          <w:p w:rsidR="00951E3E" w:rsidRDefault="00951E3E" w:rsidP="00CF5484">
            <w:pPr>
              <w:spacing w:after="0"/>
            </w:pPr>
            <w:r>
              <w:rPr>
                <w:rFonts w:ascii="Times New Roman" w:hAnsi="Times New Roman"/>
                <w:color w:val="000000"/>
                <w:sz w:val="24"/>
              </w:rPr>
              <w:t>2</w:t>
            </w:r>
          </w:p>
        </w:tc>
        <w:tc>
          <w:tcPr>
            <w:tcW w:w="3168" w:type="dxa"/>
            <w:tcMar>
              <w:top w:w="50" w:type="dxa"/>
              <w:left w:w="100" w:type="dxa"/>
            </w:tcMar>
            <w:vAlign w:val="center"/>
          </w:tcPr>
          <w:p w:rsidR="00951E3E" w:rsidRDefault="00951E3E" w:rsidP="00CF5484">
            <w:pPr>
              <w:spacing w:after="0"/>
              <w:ind w:left="135"/>
            </w:pPr>
            <w:r>
              <w:rPr>
                <w:rFonts w:ascii="Times New Roman" w:hAnsi="Times New Roman"/>
                <w:color w:val="000000"/>
                <w:sz w:val="24"/>
              </w:rPr>
              <w:t>Тенденции развития компьютерных технологий</w:t>
            </w:r>
          </w:p>
        </w:tc>
        <w:tc>
          <w:tcPr>
            <w:tcW w:w="814"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51E3E" w:rsidRDefault="00951E3E" w:rsidP="00CF5484">
            <w:pPr>
              <w:spacing w:after="0"/>
              <w:ind w:left="135"/>
              <w:jc w:val="center"/>
            </w:pPr>
          </w:p>
        </w:tc>
        <w:tc>
          <w:tcPr>
            <w:tcW w:w="1610" w:type="dxa"/>
            <w:tcMar>
              <w:top w:w="50" w:type="dxa"/>
              <w:left w:w="100" w:type="dxa"/>
            </w:tcMar>
            <w:vAlign w:val="center"/>
          </w:tcPr>
          <w:p w:rsidR="00951E3E" w:rsidRDefault="00951E3E" w:rsidP="00CF5484">
            <w:pPr>
              <w:spacing w:after="0"/>
              <w:ind w:left="135"/>
              <w:jc w:val="center"/>
            </w:pPr>
          </w:p>
        </w:tc>
        <w:tc>
          <w:tcPr>
            <w:tcW w:w="1239" w:type="dxa"/>
            <w:tcMar>
              <w:top w:w="50" w:type="dxa"/>
              <w:left w:w="100" w:type="dxa"/>
            </w:tcMar>
            <w:vAlign w:val="center"/>
          </w:tcPr>
          <w:p w:rsidR="00951E3E" w:rsidRDefault="00951E3E" w:rsidP="00CF5484">
            <w:pPr>
              <w:spacing w:after="0"/>
              <w:ind w:left="135"/>
            </w:pPr>
          </w:p>
        </w:tc>
        <w:tc>
          <w:tcPr>
            <w:tcW w:w="1957"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Библиотека ЦОК </w:t>
            </w:r>
            <w:hyperlink r:id="rId770">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/06</w:t>
              </w:r>
              <w:r>
                <w:rPr>
                  <w:rFonts w:ascii="Times New Roman" w:hAnsi="Times New Roman"/>
                  <w:color w:val="0000FF"/>
                  <w:u w:val="single"/>
                </w:rPr>
                <w:t>b</w:t>
              </w:r>
              <w:r w:rsidRPr="0046764D">
                <w:rPr>
                  <w:rFonts w:ascii="Times New Roman" w:hAnsi="Times New Roman"/>
                  <w:color w:val="0000FF"/>
                  <w:u w:val="single"/>
                </w:rPr>
                <w:t>14</w:t>
              </w:r>
              <w:r>
                <w:rPr>
                  <w:rFonts w:ascii="Times New Roman" w:hAnsi="Times New Roman"/>
                  <w:color w:val="0000FF"/>
                  <w:u w:val="single"/>
                </w:rPr>
                <w:t>abb</w:t>
              </w:r>
            </w:hyperlink>
          </w:p>
        </w:tc>
      </w:tr>
      <w:tr w:rsidR="00951E3E" w:rsidRPr="0046764D" w:rsidTr="00CF5484">
        <w:trPr>
          <w:trHeight w:val="144"/>
          <w:tblCellSpacing w:w="20" w:type="nil"/>
        </w:trPr>
        <w:tc>
          <w:tcPr>
            <w:tcW w:w="368" w:type="dxa"/>
            <w:tcMar>
              <w:top w:w="50" w:type="dxa"/>
              <w:left w:w="100" w:type="dxa"/>
            </w:tcMar>
            <w:vAlign w:val="center"/>
          </w:tcPr>
          <w:p w:rsidR="00951E3E" w:rsidRDefault="00951E3E" w:rsidP="00CF5484">
            <w:pPr>
              <w:spacing w:after="0"/>
            </w:pPr>
            <w:r>
              <w:rPr>
                <w:rFonts w:ascii="Times New Roman" w:hAnsi="Times New Roman"/>
                <w:color w:val="000000"/>
                <w:sz w:val="24"/>
              </w:rPr>
              <w:t>3</w:t>
            </w:r>
          </w:p>
        </w:tc>
        <w:tc>
          <w:tcPr>
            <w:tcW w:w="3168" w:type="dxa"/>
            <w:tcMar>
              <w:top w:w="50" w:type="dxa"/>
              <w:left w:w="100" w:type="dxa"/>
            </w:tcMar>
            <w:vAlign w:val="center"/>
          </w:tcPr>
          <w:p w:rsidR="00951E3E" w:rsidRDefault="00951E3E" w:rsidP="00CF5484">
            <w:pPr>
              <w:spacing w:after="0"/>
              <w:ind w:left="135"/>
            </w:pPr>
            <w:r>
              <w:rPr>
                <w:rFonts w:ascii="Times New Roman" w:hAnsi="Times New Roman"/>
                <w:color w:val="000000"/>
                <w:sz w:val="24"/>
              </w:rPr>
              <w:t>Программное обеспечение компьютера</w:t>
            </w:r>
          </w:p>
        </w:tc>
        <w:tc>
          <w:tcPr>
            <w:tcW w:w="814"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51E3E" w:rsidRDefault="00951E3E" w:rsidP="00CF5484">
            <w:pPr>
              <w:spacing w:after="0"/>
              <w:ind w:left="135"/>
              <w:jc w:val="center"/>
            </w:pPr>
          </w:p>
        </w:tc>
        <w:tc>
          <w:tcPr>
            <w:tcW w:w="1610" w:type="dxa"/>
            <w:tcMar>
              <w:top w:w="50" w:type="dxa"/>
              <w:left w:w="100" w:type="dxa"/>
            </w:tcMar>
            <w:vAlign w:val="center"/>
          </w:tcPr>
          <w:p w:rsidR="00951E3E" w:rsidRDefault="00951E3E" w:rsidP="00CF5484">
            <w:pPr>
              <w:spacing w:after="0"/>
              <w:ind w:left="135"/>
              <w:jc w:val="center"/>
            </w:pPr>
          </w:p>
        </w:tc>
        <w:tc>
          <w:tcPr>
            <w:tcW w:w="1239" w:type="dxa"/>
            <w:tcMar>
              <w:top w:w="50" w:type="dxa"/>
              <w:left w:w="100" w:type="dxa"/>
            </w:tcMar>
            <w:vAlign w:val="center"/>
          </w:tcPr>
          <w:p w:rsidR="00951E3E" w:rsidRDefault="00951E3E" w:rsidP="00CF5484">
            <w:pPr>
              <w:spacing w:after="0"/>
              <w:ind w:left="135"/>
            </w:pPr>
          </w:p>
        </w:tc>
        <w:tc>
          <w:tcPr>
            <w:tcW w:w="1957"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Библиотека ЦОК </w:t>
            </w:r>
            <w:hyperlink r:id="rId771">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w:t>
              </w:r>
              <w:r>
                <w:rPr>
                  <w:rFonts w:ascii="Times New Roman" w:hAnsi="Times New Roman"/>
                  <w:color w:val="0000FF"/>
                  <w:u w:val="single"/>
                </w:rPr>
                <w:t>dc</w:t>
              </w:r>
              <w:r w:rsidRPr="0046764D">
                <w:rPr>
                  <w:rFonts w:ascii="Times New Roman" w:hAnsi="Times New Roman"/>
                  <w:color w:val="0000FF"/>
                  <w:u w:val="single"/>
                </w:rPr>
                <w:t>08</w:t>
              </w:r>
              <w:r>
                <w:rPr>
                  <w:rFonts w:ascii="Times New Roman" w:hAnsi="Times New Roman"/>
                  <w:color w:val="0000FF"/>
                  <w:u w:val="single"/>
                </w:rPr>
                <w:t>b</w:t>
              </w:r>
              <w:r w:rsidRPr="0046764D">
                <w:rPr>
                  <w:rFonts w:ascii="Times New Roman" w:hAnsi="Times New Roman"/>
                  <w:color w:val="0000FF"/>
                  <w:u w:val="single"/>
                </w:rPr>
                <w:t>2</w:t>
              </w:r>
              <w:r>
                <w:rPr>
                  <w:rFonts w:ascii="Times New Roman" w:hAnsi="Times New Roman"/>
                  <w:color w:val="0000FF"/>
                  <w:u w:val="single"/>
                </w:rPr>
                <w:t>c</w:t>
              </w:r>
              <w:r w:rsidRPr="0046764D">
                <w:rPr>
                  <w:rFonts w:ascii="Times New Roman" w:hAnsi="Times New Roman"/>
                  <w:color w:val="0000FF"/>
                  <w:u w:val="single"/>
                </w:rPr>
                <w:t>6</w:t>
              </w:r>
            </w:hyperlink>
          </w:p>
        </w:tc>
      </w:tr>
      <w:tr w:rsidR="00951E3E" w:rsidRPr="0046764D" w:rsidTr="00CF5484">
        <w:trPr>
          <w:trHeight w:val="144"/>
          <w:tblCellSpacing w:w="20" w:type="nil"/>
        </w:trPr>
        <w:tc>
          <w:tcPr>
            <w:tcW w:w="368" w:type="dxa"/>
            <w:tcMar>
              <w:top w:w="50" w:type="dxa"/>
              <w:left w:w="100" w:type="dxa"/>
            </w:tcMar>
            <w:vAlign w:val="center"/>
          </w:tcPr>
          <w:p w:rsidR="00951E3E" w:rsidRDefault="00951E3E" w:rsidP="00CF5484">
            <w:pPr>
              <w:spacing w:after="0"/>
            </w:pPr>
            <w:r>
              <w:rPr>
                <w:rFonts w:ascii="Times New Roman" w:hAnsi="Times New Roman"/>
                <w:color w:val="000000"/>
                <w:sz w:val="24"/>
              </w:rPr>
              <w:t>4</w:t>
            </w:r>
          </w:p>
        </w:tc>
        <w:tc>
          <w:tcPr>
            <w:tcW w:w="3168"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Операции с файлами и папками</w:t>
            </w:r>
          </w:p>
        </w:tc>
        <w:tc>
          <w:tcPr>
            <w:tcW w:w="814"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51E3E" w:rsidRDefault="00951E3E" w:rsidP="00CF5484">
            <w:pPr>
              <w:spacing w:after="0"/>
              <w:ind w:left="135"/>
              <w:jc w:val="center"/>
            </w:pPr>
          </w:p>
        </w:tc>
        <w:tc>
          <w:tcPr>
            <w:tcW w:w="1610" w:type="dxa"/>
            <w:tcMar>
              <w:top w:w="50" w:type="dxa"/>
              <w:left w:w="100" w:type="dxa"/>
            </w:tcMar>
            <w:vAlign w:val="center"/>
          </w:tcPr>
          <w:p w:rsidR="00951E3E" w:rsidRDefault="00951E3E" w:rsidP="00CF5484">
            <w:pPr>
              <w:spacing w:after="0"/>
              <w:ind w:left="135"/>
              <w:jc w:val="center"/>
            </w:pPr>
          </w:p>
        </w:tc>
        <w:tc>
          <w:tcPr>
            <w:tcW w:w="1239" w:type="dxa"/>
            <w:tcMar>
              <w:top w:w="50" w:type="dxa"/>
              <w:left w:w="100" w:type="dxa"/>
            </w:tcMar>
            <w:vAlign w:val="center"/>
          </w:tcPr>
          <w:p w:rsidR="00951E3E" w:rsidRDefault="00951E3E" w:rsidP="00CF5484">
            <w:pPr>
              <w:spacing w:after="0"/>
              <w:ind w:left="135"/>
            </w:pPr>
          </w:p>
        </w:tc>
        <w:tc>
          <w:tcPr>
            <w:tcW w:w="1957"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Библиотека ЦОК </w:t>
            </w:r>
            <w:hyperlink r:id="rId772">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/228</w:t>
              </w:r>
              <w:r>
                <w:rPr>
                  <w:rFonts w:ascii="Times New Roman" w:hAnsi="Times New Roman"/>
                  <w:color w:val="0000FF"/>
                  <w:u w:val="single"/>
                </w:rPr>
                <w:t>ee</w:t>
              </w:r>
              <w:r w:rsidRPr="0046764D">
                <w:rPr>
                  <w:rFonts w:ascii="Times New Roman" w:hAnsi="Times New Roman"/>
                  <w:color w:val="0000FF"/>
                  <w:u w:val="single"/>
                </w:rPr>
                <w:t>427</w:t>
              </w:r>
            </w:hyperlink>
          </w:p>
        </w:tc>
      </w:tr>
      <w:tr w:rsidR="00951E3E" w:rsidRPr="0046764D" w:rsidTr="00CF5484">
        <w:trPr>
          <w:trHeight w:val="144"/>
          <w:tblCellSpacing w:w="20" w:type="nil"/>
        </w:trPr>
        <w:tc>
          <w:tcPr>
            <w:tcW w:w="368" w:type="dxa"/>
            <w:tcMar>
              <w:top w:w="50" w:type="dxa"/>
              <w:left w:w="100" w:type="dxa"/>
            </w:tcMar>
            <w:vAlign w:val="center"/>
          </w:tcPr>
          <w:p w:rsidR="00951E3E" w:rsidRDefault="00951E3E" w:rsidP="00CF5484">
            <w:pPr>
              <w:spacing w:after="0"/>
            </w:pPr>
            <w:r>
              <w:rPr>
                <w:rFonts w:ascii="Times New Roman" w:hAnsi="Times New Roman"/>
                <w:color w:val="000000"/>
                <w:sz w:val="24"/>
              </w:rPr>
              <w:t>5</w:t>
            </w:r>
          </w:p>
        </w:tc>
        <w:tc>
          <w:tcPr>
            <w:tcW w:w="3168"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Работа с прикладным программным обеспечением</w:t>
            </w:r>
          </w:p>
        </w:tc>
        <w:tc>
          <w:tcPr>
            <w:tcW w:w="814"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51E3E" w:rsidRDefault="00951E3E" w:rsidP="00CF5484">
            <w:pPr>
              <w:spacing w:after="0"/>
              <w:ind w:left="135"/>
              <w:jc w:val="center"/>
            </w:pPr>
          </w:p>
        </w:tc>
        <w:tc>
          <w:tcPr>
            <w:tcW w:w="1610" w:type="dxa"/>
            <w:tcMar>
              <w:top w:w="50" w:type="dxa"/>
              <w:left w:w="100" w:type="dxa"/>
            </w:tcMar>
            <w:vAlign w:val="center"/>
          </w:tcPr>
          <w:p w:rsidR="00951E3E" w:rsidRDefault="00951E3E" w:rsidP="00CF5484">
            <w:pPr>
              <w:spacing w:after="0"/>
              <w:ind w:left="135"/>
              <w:jc w:val="center"/>
            </w:pPr>
          </w:p>
        </w:tc>
        <w:tc>
          <w:tcPr>
            <w:tcW w:w="1239" w:type="dxa"/>
            <w:tcMar>
              <w:top w:w="50" w:type="dxa"/>
              <w:left w:w="100" w:type="dxa"/>
            </w:tcMar>
            <w:vAlign w:val="center"/>
          </w:tcPr>
          <w:p w:rsidR="00951E3E" w:rsidRDefault="00951E3E" w:rsidP="00CF5484">
            <w:pPr>
              <w:spacing w:after="0"/>
              <w:ind w:left="135"/>
            </w:pPr>
          </w:p>
        </w:tc>
        <w:tc>
          <w:tcPr>
            <w:tcW w:w="1957"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Библиотека ЦОК </w:t>
            </w:r>
            <w:hyperlink r:id="rId773">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w:t>
              </w:r>
              <w:r>
                <w:rPr>
                  <w:rFonts w:ascii="Times New Roman" w:hAnsi="Times New Roman"/>
                  <w:color w:val="0000FF"/>
                  <w:u w:val="single"/>
                </w:rPr>
                <w:t>cdfae</w:t>
              </w:r>
              <w:r w:rsidRPr="0046764D">
                <w:rPr>
                  <w:rFonts w:ascii="Times New Roman" w:hAnsi="Times New Roman"/>
                  <w:color w:val="0000FF"/>
                  <w:u w:val="single"/>
                </w:rPr>
                <w:t>35</w:t>
              </w:r>
              <w:r>
                <w:rPr>
                  <w:rFonts w:ascii="Times New Roman" w:hAnsi="Times New Roman"/>
                  <w:color w:val="0000FF"/>
                  <w:u w:val="single"/>
                </w:rPr>
                <w:t>e</w:t>
              </w:r>
            </w:hyperlink>
          </w:p>
        </w:tc>
      </w:tr>
      <w:tr w:rsidR="00951E3E" w:rsidRPr="0046764D" w:rsidTr="00CF5484">
        <w:trPr>
          <w:trHeight w:val="144"/>
          <w:tblCellSpacing w:w="20" w:type="nil"/>
        </w:trPr>
        <w:tc>
          <w:tcPr>
            <w:tcW w:w="368" w:type="dxa"/>
            <w:tcMar>
              <w:top w:w="50" w:type="dxa"/>
              <w:left w:w="100" w:type="dxa"/>
            </w:tcMar>
            <w:vAlign w:val="center"/>
          </w:tcPr>
          <w:p w:rsidR="00951E3E" w:rsidRDefault="00951E3E" w:rsidP="00CF5484">
            <w:pPr>
              <w:spacing w:after="0"/>
            </w:pPr>
            <w:r>
              <w:rPr>
                <w:rFonts w:ascii="Times New Roman" w:hAnsi="Times New Roman"/>
                <w:color w:val="000000"/>
                <w:sz w:val="24"/>
              </w:rPr>
              <w:t>6</w:t>
            </w:r>
          </w:p>
        </w:tc>
        <w:tc>
          <w:tcPr>
            <w:tcW w:w="3168"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Законодательство Российской Федерации в области программного обеспечения</w:t>
            </w:r>
          </w:p>
        </w:tc>
        <w:tc>
          <w:tcPr>
            <w:tcW w:w="814"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51E3E" w:rsidRDefault="00951E3E" w:rsidP="00CF5484">
            <w:pPr>
              <w:spacing w:after="0"/>
              <w:ind w:left="135"/>
              <w:jc w:val="center"/>
            </w:pPr>
          </w:p>
        </w:tc>
        <w:tc>
          <w:tcPr>
            <w:tcW w:w="1610" w:type="dxa"/>
            <w:tcMar>
              <w:top w:w="50" w:type="dxa"/>
              <w:left w:w="100" w:type="dxa"/>
            </w:tcMar>
            <w:vAlign w:val="center"/>
          </w:tcPr>
          <w:p w:rsidR="00951E3E" w:rsidRDefault="00951E3E" w:rsidP="00CF5484">
            <w:pPr>
              <w:spacing w:after="0"/>
              <w:ind w:left="135"/>
              <w:jc w:val="center"/>
            </w:pPr>
          </w:p>
        </w:tc>
        <w:tc>
          <w:tcPr>
            <w:tcW w:w="1239" w:type="dxa"/>
            <w:tcMar>
              <w:top w:w="50" w:type="dxa"/>
              <w:left w:w="100" w:type="dxa"/>
            </w:tcMar>
            <w:vAlign w:val="center"/>
          </w:tcPr>
          <w:p w:rsidR="00951E3E" w:rsidRDefault="00951E3E" w:rsidP="00CF5484">
            <w:pPr>
              <w:spacing w:after="0"/>
              <w:ind w:left="135"/>
            </w:pPr>
          </w:p>
        </w:tc>
        <w:tc>
          <w:tcPr>
            <w:tcW w:w="1957"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Библиотека ЦОК </w:t>
            </w:r>
            <w:hyperlink r:id="rId774">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/06</w:t>
              </w:r>
              <w:r>
                <w:rPr>
                  <w:rFonts w:ascii="Times New Roman" w:hAnsi="Times New Roman"/>
                  <w:color w:val="0000FF"/>
                  <w:u w:val="single"/>
                </w:rPr>
                <w:t>a</w:t>
              </w:r>
              <w:r w:rsidRPr="0046764D">
                <w:rPr>
                  <w:rFonts w:ascii="Times New Roman" w:hAnsi="Times New Roman"/>
                  <w:color w:val="0000FF"/>
                  <w:u w:val="single"/>
                </w:rPr>
                <w:t>855</w:t>
              </w:r>
              <w:r>
                <w:rPr>
                  <w:rFonts w:ascii="Times New Roman" w:hAnsi="Times New Roman"/>
                  <w:color w:val="0000FF"/>
                  <w:u w:val="single"/>
                </w:rPr>
                <w:t>bf</w:t>
              </w:r>
            </w:hyperlink>
          </w:p>
        </w:tc>
      </w:tr>
      <w:tr w:rsidR="00951E3E" w:rsidRPr="0046764D" w:rsidTr="00CF5484">
        <w:trPr>
          <w:trHeight w:val="144"/>
          <w:tblCellSpacing w:w="20" w:type="nil"/>
        </w:trPr>
        <w:tc>
          <w:tcPr>
            <w:tcW w:w="368" w:type="dxa"/>
            <w:tcMar>
              <w:top w:w="50" w:type="dxa"/>
              <w:left w:w="100" w:type="dxa"/>
            </w:tcMar>
            <w:vAlign w:val="center"/>
          </w:tcPr>
          <w:p w:rsidR="00951E3E" w:rsidRDefault="00951E3E" w:rsidP="00CF5484">
            <w:pPr>
              <w:spacing w:after="0"/>
            </w:pPr>
            <w:r>
              <w:rPr>
                <w:rFonts w:ascii="Times New Roman" w:hAnsi="Times New Roman"/>
                <w:color w:val="000000"/>
                <w:sz w:val="24"/>
              </w:rPr>
              <w:t>7</w:t>
            </w:r>
          </w:p>
        </w:tc>
        <w:tc>
          <w:tcPr>
            <w:tcW w:w="3168" w:type="dxa"/>
            <w:tcMar>
              <w:top w:w="50" w:type="dxa"/>
              <w:left w:w="100" w:type="dxa"/>
            </w:tcMar>
            <w:vAlign w:val="center"/>
          </w:tcPr>
          <w:p w:rsidR="00951E3E" w:rsidRDefault="00951E3E" w:rsidP="00CF5484">
            <w:pPr>
              <w:spacing w:after="0"/>
              <w:ind w:left="135"/>
            </w:pPr>
            <w:r>
              <w:rPr>
                <w:rFonts w:ascii="Times New Roman" w:hAnsi="Times New Roman"/>
                <w:color w:val="000000"/>
                <w:sz w:val="24"/>
              </w:rPr>
              <w:t>Двоичное кодирование</w:t>
            </w:r>
          </w:p>
        </w:tc>
        <w:tc>
          <w:tcPr>
            <w:tcW w:w="814"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51E3E" w:rsidRDefault="00951E3E" w:rsidP="00CF5484">
            <w:pPr>
              <w:spacing w:after="0"/>
              <w:ind w:left="135"/>
              <w:jc w:val="center"/>
            </w:pPr>
          </w:p>
        </w:tc>
        <w:tc>
          <w:tcPr>
            <w:tcW w:w="1610" w:type="dxa"/>
            <w:tcMar>
              <w:top w:w="50" w:type="dxa"/>
              <w:left w:w="100" w:type="dxa"/>
            </w:tcMar>
            <w:vAlign w:val="center"/>
          </w:tcPr>
          <w:p w:rsidR="00951E3E" w:rsidRDefault="00951E3E" w:rsidP="00CF5484">
            <w:pPr>
              <w:spacing w:after="0"/>
              <w:ind w:left="135"/>
              <w:jc w:val="center"/>
            </w:pPr>
          </w:p>
        </w:tc>
        <w:tc>
          <w:tcPr>
            <w:tcW w:w="1239" w:type="dxa"/>
            <w:tcMar>
              <w:top w:w="50" w:type="dxa"/>
              <w:left w:w="100" w:type="dxa"/>
            </w:tcMar>
            <w:vAlign w:val="center"/>
          </w:tcPr>
          <w:p w:rsidR="00951E3E" w:rsidRDefault="00951E3E" w:rsidP="00CF5484">
            <w:pPr>
              <w:spacing w:after="0"/>
              <w:ind w:left="135"/>
            </w:pPr>
          </w:p>
        </w:tc>
        <w:tc>
          <w:tcPr>
            <w:tcW w:w="1957"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Библиотека ЦОК </w:t>
            </w:r>
            <w:hyperlink r:id="rId775">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/38214</w:t>
              </w:r>
              <w:r>
                <w:rPr>
                  <w:rFonts w:ascii="Times New Roman" w:hAnsi="Times New Roman"/>
                  <w:color w:val="0000FF"/>
                  <w:u w:val="single"/>
                </w:rPr>
                <w:t>cec</w:t>
              </w:r>
            </w:hyperlink>
          </w:p>
        </w:tc>
      </w:tr>
      <w:tr w:rsidR="00951E3E" w:rsidRPr="0046764D" w:rsidTr="00CF5484">
        <w:trPr>
          <w:trHeight w:val="144"/>
          <w:tblCellSpacing w:w="20" w:type="nil"/>
        </w:trPr>
        <w:tc>
          <w:tcPr>
            <w:tcW w:w="368" w:type="dxa"/>
            <w:tcMar>
              <w:top w:w="50" w:type="dxa"/>
              <w:left w:w="100" w:type="dxa"/>
            </w:tcMar>
            <w:vAlign w:val="center"/>
          </w:tcPr>
          <w:p w:rsidR="00951E3E" w:rsidRDefault="00951E3E" w:rsidP="00CF5484">
            <w:pPr>
              <w:spacing w:after="0"/>
            </w:pPr>
            <w:r>
              <w:rPr>
                <w:rFonts w:ascii="Times New Roman" w:hAnsi="Times New Roman"/>
                <w:color w:val="000000"/>
                <w:sz w:val="24"/>
              </w:rPr>
              <w:t>8</w:t>
            </w:r>
          </w:p>
        </w:tc>
        <w:tc>
          <w:tcPr>
            <w:tcW w:w="3168" w:type="dxa"/>
            <w:tcMar>
              <w:top w:w="50" w:type="dxa"/>
              <w:left w:w="100" w:type="dxa"/>
            </w:tcMar>
            <w:vAlign w:val="center"/>
          </w:tcPr>
          <w:p w:rsidR="00951E3E" w:rsidRDefault="00951E3E" w:rsidP="00CF5484">
            <w:pPr>
              <w:spacing w:after="0"/>
              <w:ind w:left="135"/>
            </w:pPr>
            <w:r>
              <w:rPr>
                <w:rFonts w:ascii="Times New Roman" w:hAnsi="Times New Roman"/>
                <w:color w:val="000000"/>
                <w:sz w:val="24"/>
              </w:rPr>
              <w:t>Подходы к измерению информации</w:t>
            </w:r>
          </w:p>
        </w:tc>
        <w:tc>
          <w:tcPr>
            <w:tcW w:w="814"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51E3E" w:rsidRDefault="00951E3E" w:rsidP="00CF5484">
            <w:pPr>
              <w:spacing w:after="0"/>
              <w:ind w:left="135"/>
              <w:jc w:val="center"/>
            </w:pPr>
          </w:p>
        </w:tc>
        <w:tc>
          <w:tcPr>
            <w:tcW w:w="1610" w:type="dxa"/>
            <w:tcMar>
              <w:top w:w="50" w:type="dxa"/>
              <w:left w:w="100" w:type="dxa"/>
            </w:tcMar>
            <w:vAlign w:val="center"/>
          </w:tcPr>
          <w:p w:rsidR="00951E3E" w:rsidRDefault="00951E3E" w:rsidP="00CF5484">
            <w:pPr>
              <w:spacing w:after="0"/>
              <w:ind w:left="135"/>
              <w:jc w:val="center"/>
            </w:pPr>
          </w:p>
        </w:tc>
        <w:tc>
          <w:tcPr>
            <w:tcW w:w="1239" w:type="dxa"/>
            <w:tcMar>
              <w:top w:w="50" w:type="dxa"/>
              <w:left w:w="100" w:type="dxa"/>
            </w:tcMar>
            <w:vAlign w:val="center"/>
          </w:tcPr>
          <w:p w:rsidR="00951E3E" w:rsidRDefault="00951E3E" w:rsidP="00CF5484">
            <w:pPr>
              <w:spacing w:after="0"/>
              <w:ind w:left="135"/>
            </w:pPr>
          </w:p>
        </w:tc>
        <w:tc>
          <w:tcPr>
            <w:tcW w:w="1957"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Библиотека ЦОК </w:t>
            </w:r>
            <w:hyperlink r:id="rId776">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/9</w:t>
              </w:r>
              <w:r>
                <w:rPr>
                  <w:rFonts w:ascii="Times New Roman" w:hAnsi="Times New Roman"/>
                  <w:color w:val="0000FF"/>
                  <w:u w:val="single"/>
                </w:rPr>
                <w:t>deef</w:t>
              </w:r>
              <w:r w:rsidRPr="0046764D">
                <w:rPr>
                  <w:rFonts w:ascii="Times New Roman" w:hAnsi="Times New Roman"/>
                  <w:color w:val="0000FF"/>
                  <w:u w:val="single"/>
                </w:rPr>
                <w:t>96</w:t>
              </w:r>
              <w:r>
                <w:rPr>
                  <w:rFonts w:ascii="Times New Roman" w:hAnsi="Times New Roman"/>
                  <w:color w:val="0000FF"/>
                  <w:u w:val="single"/>
                </w:rPr>
                <w:t>b</w:t>
              </w:r>
            </w:hyperlink>
          </w:p>
        </w:tc>
      </w:tr>
      <w:tr w:rsidR="00951E3E" w:rsidRPr="0046764D" w:rsidTr="00CF5484">
        <w:trPr>
          <w:trHeight w:val="144"/>
          <w:tblCellSpacing w:w="20" w:type="nil"/>
        </w:trPr>
        <w:tc>
          <w:tcPr>
            <w:tcW w:w="368" w:type="dxa"/>
            <w:tcMar>
              <w:top w:w="50" w:type="dxa"/>
              <w:left w:w="100" w:type="dxa"/>
            </w:tcMar>
            <w:vAlign w:val="center"/>
          </w:tcPr>
          <w:p w:rsidR="00951E3E" w:rsidRDefault="00951E3E" w:rsidP="00CF5484">
            <w:pPr>
              <w:spacing w:after="0"/>
            </w:pPr>
            <w:r>
              <w:rPr>
                <w:rFonts w:ascii="Times New Roman" w:hAnsi="Times New Roman"/>
                <w:color w:val="000000"/>
                <w:sz w:val="24"/>
              </w:rPr>
              <w:t>9</w:t>
            </w:r>
          </w:p>
        </w:tc>
        <w:tc>
          <w:tcPr>
            <w:tcW w:w="3168"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Информационные процессы. Передача и хранение информации</w:t>
            </w:r>
          </w:p>
        </w:tc>
        <w:tc>
          <w:tcPr>
            <w:tcW w:w="814"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51E3E" w:rsidRDefault="00951E3E" w:rsidP="00CF5484">
            <w:pPr>
              <w:spacing w:after="0"/>
              <w:ind w:left="135"/>
              <w:jc w:val="center"/>
            </w:pPr>
          </w:p>
        </w:tc>
        <w:tc>
          <w:tcPr>
            <w:tcW w:w="1610" w:type="dxa"/>
            <w:tcMar>
              <w:top w:w="50" w:type="dxa"/>
              <w:left w:w="100" w:type="dxa"/>
            </w:tcMar>
            <w:vAlign w:val="center"/>
          </w:tcPr>
          <w:p w:rsidR="00951E3E" w:rsidRDefault="00951E3E" w:rsidP="00CF5484">
            <w:pPr>
              <w:spacing w:after="0"/>
              <w:ind w:left="135"/>
              <w:jc w:val="center"/>
            </w:pPr>
          </w:p>
        </w:tc>
        <w:tc>
          <w:tcPr>
            <w:tcW w:w="1239" w:type="dxa"/>
            <w:tcMar>
              <w:top w:w="50" w:type="dxa"/>
              <w:left w:w="100" w:type="dxa"/>
            </w:tcMar>
            <w:vAlign w:val="center"/>
          </w:tcPr>
          <w:p w:rsidR="00951E3E" w:rsidRPr="001B6F7B" w:rsidRDefault="00951E3E" w:rsidP="00CF5484">
            <w:pPr>
              <w:spacing w:after="0"/>
              <w:ind w:left="135"/>
              <w:rPr>
                <w:rFonts w:ascii="Times New Roman" w:hAnsi="Times New Roman"/>
                <w:sz w:val="24"/>
                <w:szCs w:val="24"/>
              </w:rPr>
            </w:pPr>
          </w:p>
        </w:tc>
        <w:tc>
          <w:tcPr>
            <w:tcW w:w="1957"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Библиотека ЦОК </w:t>
            </w:r>
            <w:hyperlink r:id="rId777">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w:t>
              </w:r>
              <w:r>
                <w:rPr>
                  <w:rFonts w:ascii="Times New Roman" w:hAnsi="Times New Roman"/>
                  <w:color w:val="0000FF"/>
                  <w:u w:val="single"/>
                </w:rPr>
                <w:t>da</w:t>
              </w:r>
              <w:r w:rsidRPr="0046764D">
                <w:rPr>
                  <w:rFonts w:ascii="Times New Roman" w:hAnsi="Times New Roman"/>
                  <w:color w:val="0000FF"/>
                  <w:u w:val="single"/>
                </w:rPr>
                <w:t>4</w:t>
              </w:r>
              <w:r>
                <w:rPr>
                  <w:rFonts w:ascii="Times New Roman" w:hAnsi="Times New Roman"/>
                  <w:color w:val="0000FF"/>
                  <w:u w:val="single"/>
                </w:rPr>
                <w:t>dd</w:t>
              </w:r>
              <w:r w:rsidRPr="0046764D">
                <w:rPr>
                  <w:rFonts w:ascii="Times New Roman" w:hAnsi="Times New Roman"/>
                  <w:color w:val="0000FF"/>
                  <w:u w:val="single"/>
                </w:rPr>
                <w:t>13</w:t>
              </w:r>
              <w:r>
                <w:rPr>
                  <w:rFonts w:ascii="Times New Roman" w:hAnsi="Times New Roman"/>
                  <w:color w:val="0000FF"/>
                  <w:u w:val="single"/>
                </w:rPr>
                <w:t>d</w:t>
              </w:r>
            </w:hyperlink>
          </w:p>
        </w:tc>
      </w:tr>
      <w:tr w:rsidR="00951E3E" w:rsidRPr="0046764D" w:rsidTr="00CF5484">
        <w:trPr>
          <w:trHeight w:val="144"/>
          <w:tblCellSpacing w:w="20" w:type="nil"/>
        </w:trPr>
        <w:tc>
          <w:tcPr>
            <w:tcW w:w="368" w:type="dxa"/>
            <w:tcMar>
              <w:top w:w="50" w:type="dxa"/>
              <w:left w:w="100" w:type="dxa"/>
            </w:tcMar>
            <w:vAlign w:val="center"/>
          </w:tcPr>
          <w:p w:rsidR="00951E3E" w:rsidRDefault="00951E3E" w:rsidP="00CF5484">
            <w:pPr>
              <w:spacing w:after="0"/>
            </w:pPr>
            <w:r>
              <w:rPr>
                <w:rFonts w:ascii="Times New Roman" w:hAnsi="Times New Roman"/>
                <w:color w:val="000000"/>
                <w:sz w:val="24"/>
              </w:rPr>
              <w:t>10</w:t>
            </w:r>
          </w:p>
        </w:tc>
        <w:tc>
          <w:tcPr>
            <w:tcW w:w="3168" w:type="dxa"/>
            <w:tcMar>
              <w:top w:w="50" w:type="dxa"/>
              <w:left w:w="100" w:type="dxa"/>
            </w:tcMar>
            <w:vAlign w:val="center"/>
          </w:tcPr>
          <w:p w:rsidR="00951E3E" w:rsidRDefault="00951E3E" w:rsidP="00CF5484">
            <w:pPr>
              <w:spacing w:after="0"/>
              <w:ind w:left="135"/>
            </w:pPr>
            <w:r>
              <w:rPr>
                <w:rFonts w:ascii="Times New Roman" w:hAnsi="Times New Roman"/>
                <w:color w:val="000000"/>
                <w:sz w:val="24"/>
              </w:rPr>
              <w:t>Обработка информации</w:t>
            </w:r>
          </w:p>
        </w:tc>
        <w:tc>
          <w:tcPr>
            <w:tcW w:w="814"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51E3E" w:rsidRDefault="00951E3E" w:rsidP="00CF5484">
            <w:pPr>
              <w:spacing w:after="0"/>
              <w:ind w:left="135"/>
              <w:jc w:val="center"/>
            </w:pPr>
          </w:p>
        </w:tc>
        <w:tc>
          <w:tcPr>
            <w:tcW w:w="1610" w:type="dxa"/>
            <w:tcMar>
              <w:top w:w="50" w:type="dxa"/>
              <w:left w:w="100" w:type="dxa"/>
            </w:tcMar>
            <w:vAlign w:val="center"/>
          </w:tcPr>
          <w:p w:rsidR="00951E3E" w:rsidRDefault="00951E3E" w:rsidP="00CF5484">
            <w:pPr>
              <w:spacing w:after="0"/>
              <w:ind w:left="135"/>
              <w:jc w:val="center"/>
            </w:pPr>
          </w:p>
        </w:tc>
        <w:tc>
          <w:tcPr>
            <w:tcW w:w="1239" w:type="dxa"/>
            <w:tcMar>
              <w:top w:w="50" w:type="dxa"/>
              <w:left w:w="100" w:type="dxa"/>
            </w:tcMar>
            <w:vAlign w:val="center"/>
          </w:tcPr>
          <w:p w:rsidR="00951E3E" w:rsidRPr="001B6F7B" w:rsidRDefault="00951E3E" w:rsidP="00CF5484">
            <w:pPr>
              <w:spacing w:after="0"/>
              <w:ind w:left="135"/>
              <w:rPr>
                <w:rFonts w:ascii="Times New Roman" w:hAnsi="Times New Roman"/>
                <w:sz w:val="24"/>
                <w:szCs w:val="24"/>
              </w:rPr>
            </w:pPr>
          </w:p>
        </w:tc>
        <w:tc>
          <w:tcPr>
            <w:tcW w:w="1957"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Библиотека ЦОК </w:t>
            </w:r>
            <w:hyperlink r:id="rId778">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/60</w:t>
              </w:r>
              <w:r>
                <w:rPr>
                  <w:rFonts w:ascii="Times New Roman" w:hAnsi="Times New Roman"/>
                  <w:color w:val="0000FF"/>
                  <w:u w:val="single"/>
                </w:rPr>
                <w:t>f</w:t>
              </w:r>
              <w:r w:rsidRPr="0046764D">
                <w:rPr>
                  <w:rFonts w:ascii="Times New Roman" w:hAnsi="Times New Roman"/>
                  <w:color w:val="0000FF"/>
                  <w:u w:val="single"/>
                </w:rPr>
                <w:t>2394</w:t>
              </w:r>
              <w:r>
                <w:rPr>
                  <w:rFonts w:ascii="Times New Roman" w:hAnsi="Times New Roman"/>
                  <w:color w:val="0000FF"/>
                  <w:u w:val="single"/>
                </w:rPr>
                <w:t>f</w:t>
              </w:r>
            </w:hyperlink>
          </w:p>
        </w:tc>
      </w:tr>
      <w:tr w:rsidR="00951E3E" w:rsidRPr="0046764D" w:rsidTr="00CF5484">
        <w:trPr>
          <w:trHeight w:val="144"/>
          <w:tblCellSpacing w:w="20" w:type="nil"/>
        </w:trPr>
        <w:tc>
          <w:tcPr>
            <w:tcW w:w="368" w:type="dxa"/>
            <w:tcMar>
              <w:top w:w="50" w:type="dxa"/>
              <w:left w:w="100" w:type="dxa"/>
            </w:tcMar>
            <w:vAlign w:val="center"/>
          </w:tcPr>
          <w:p w:rsidR="00951E3E" w:rsidRDefault="00951E3E" w:rsidP="00CF5484">
            <w:pPr>
              <w:spacing w:after="0"/>
            </w:pPr>
            <w:r>
              <w:rPr>
                <w:rFonts w:ascii="Times New Roman" w:hAnsi="Times New Roman"/>
                <w:color w:val="000000"/>
                <w:sz w:val="24"/>
              </w:rPr>
              <w:t>11</w:t>
            </w:r>
          </w:p>
        </w:tc>
        <w:tc>
          <w:tcPr>
            <w:tcW w:w="3168"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Системы, компоненты систем и их </w:t>
            </w:r>
            <w:r w:rsidRPr="0046764D">
              <w:rPr>
                <w:rFonts w:ascii="Times New Roman" w:hAnsi="Times New Roman"/>
                <w:color w:val="000000"/>
                <w:sz w:val="24"/>
              </w:rPr>
              <w:lastRenderedPageBreak/>
              <w:t>взаимодействие</w:t>
            </w:r>
          </w:p>
        </w:tc>
        <w:tc>
          <w:tcPr>
            <w:tcW w:w="814"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lastRenderedPageBreak/>
              <w:t xml:space="preserve">1 </w:t>
            </w:r>
          </w:p>
        </w:tc>
        <w:tc>
          <w:tcPr>
            <w:tcW w:w="1509" w:type="dxa"/>
            <w:tcMar>
              <w:top w:w="50" w:type="dxa"/>
              <w:left w:w="100" w:type="dxa"/>
            </w:tcMar>
            <w:vAlign w:val="center"/>
          </w:tcPr>
          <w:p w:rsidR="00951E3E" w:rsidRDefault="00951E3E" w:rsidP="00CF5484">
            <w:pPr>
              <w:spacing w:after="0"/>
              <w:ind w:left="135"/>
              <w:jc w:val="center"/>
            </w:pPr>
          </w:p>
        </w:tc>
        <w:tc>
          <w:tcPr>
            <w:tcW w:w="1610" w:type="dxa"/>
            <w:tcMar>
              <w:top w:w="50" w:type="dxa"/>
              <w:left w:w="100" w:type="dxa"/>
            </w:tcMar>
            <w:vAlign w:val="center"/>
          </w:tcPr>
          <w:p w:rsidR="00951E3E" w:rsidRDefault="00951E3E" w:rsidP="00CF5484">
            <w:pPr>
              <w:spacing w:after="0"/>
              <w:ind w:left="135"/>
              <w:jc w:val="center"/>
            </w:pPr>
          </w:p>
        </w:tc>
        <w:tc>
          <w:tcPr>
            <w:tcW w:w="1239" w:type="dxa"/>
            <w:tcMar>
              <w:top w:w="50" w:type="dxa"/>
              <w:left w:w="100" w:type="dxa"/>
            </w:tcMar>
            <w:vAlign w:val="center"/>
          </w:tcPr>
          <w:p w:rsidR="00951E3E" w:rsidRPr="001B6F7B" w:rsidRDefault="00951E3E" w:rsidP="00CF5484">
            <w:pPr>
              <w:spacing w:after="0"/>
              <w:ind w:left="135"/>
              <w:rPr>
                <w:rFonts w:ascii="Times New Roman" w:hAnsi="Times New Roman"/>
                <w:sz w:val="24"/>
                <w:szCs w:val="24"/>
              </w:rPr>
            </w:pPr>
          </w:p>
        </w:tc>
        <w:tc>
          <w:tcPr>
            <w:tcW w:w="1957"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Библиотека ЦОК </w:t>
            </w:r>
            <w:hyperlink r:id="rId779">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w:t>
              </w:r>
              <w:r>
                <w:rPr>
                  <w:rFonts w:ascii="Times New Roman" w:hAnsi="Times New Roman"/>
                  <w:color w:val="0000FF"/>
                  <w:u w:val="single"/>
                </w:rPr>
                <w:t>abbcd</w:t>
              </w:r>
              <w:r w:rsidRPr="0046764D">
                <w:rPr>
                  <w:rFonts w:ascii="Times New Roman" w:hAnsi="Times New Roman"/>
                  <w:color w:val="0000FF"/>
                  <w:u w:val="single"/>
                </w:rPr>
                <w:t>321</w:t>
              </w:r>
            </w:hyperlink>
          </w:p>
        </w:tc>
      </w:tr>
      <w:tr w:rsidR="00951E3E" w:rsidRPr="0046764D" w:rsidTr="00CF5484">
        <w:trPr>
          <w:trHeight w:val="144"/>
          <w:tblCellSpacing w:w="20" w:type="nil"/>
        </w:trPr>
        <w:tc>
          <w:tcPr>
            <w:tcW w:w="368" w:type="dxa"/>
            <w:tcMar>
              <w:top w:w="50" w:type="dxa"/>
              <w:left w:w="100" w:type="dxa"/>
            </w:tcMar>
            <w:vAlign w:val="center"/>
          </w:tcPr>
          <w:p w:rsidR="00951E3E" w:rsidRDefault="00951E3E" w:rsidP="00CF5484">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951E3E" w:rsidRDefault="00951E3E" w:rsidP="00CF5484">
            <w:pPr>
              <w:spacing w:after="0"/>
              <w:ind w:left="135"/>
            </w:pPr>
            <w:r>
              <w:rPr>
                <w:rFonts w:ascii="Times New Roman" w:hAnsi="Times New Roman"/>
                <w:color w:val="000000"/>
                <w:sz w:val="24"/>
              </w:rPr>
              <w:t>Системы счисления</w:t>
            </w:r>
          </w:p>
        </w:tc>
        <w:tc>
          <w:tcPr>
            <w:tcW w:w="814"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51E3E" w:rsidRDefault="00951E3E" w:rsidP="00CF5484">
            <w:pPr>
              <w:spacing w:after="0"/>
              <w:ind w:left="135"/>
              <w:jc w:val="center"/>
            </w:pPr>
          </w:p>
        </w:tc>
        <w:tc>
          <w:tcPr>
            <w:tcW w:w="1610" w:type="dxa"/>
            <w:tcMar>
              <w:top w:w="50" w:type="dxa"/>
              <w:left w:w="100" w:type="dxa"/>
            </w:tcMar>
            <w:vAlign w:val="center"/>
          </w:tcPr>
          <w:p w:rsidR="00951E3E" w:rsidRDefault="00951E3E" w:rsidP="00CF5484">
            <w:pPr>
              <w:spacing w:after="0"/>
              <w:ind w:left="135"/>
              <w:jc w:val="center"/>
            </w:pPr>
          </w:p>
        </w:tc>
        <w:tc>
          <w:tcPr>
            <w:tcW w:w="1239" w:type="dxa"/>
            <w:tcMar>
              <w:top w:w="50" w:type="dxa"/>
              <w:left w:w="100" w:type="dxa"/>
            </w:tcMar>
            <w:vAlign w:val="center"/>
          </w:tcPr>
          <w:p w:rsidR="00951E3E" w:rsidRPr="001B6F7B" w:rsidRDefault="00951E3E" w:rsidP="00CF5484">
            <w:pPr>
              <w:spacing w:after="0"/>
              <w:ind w:left="135"/>
              <w:rPr>
                <w:rFonts w:ascii="Times New Roman" w:hAnsi="Times New Roman"/>
                <w:sz w:val="24"/>
                <w:szCs w:val="24"/>
              </w:rPr>
            </w:pPr>
          </w:p>
        </w:tc>
        <w:tc>
          <w:tcPr>
            <w:tcW w:w="1957"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Библиотека ЦОК </w:t>
            </w:r>
            <w:hyperlink r:id="rId780">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w:t>
              </w:r>
              <w:r>
                <w:rPr>
                  <w:rFonts w:ascii="Times New Roman" w:hAnsi="Times New Roman"/>
                  <w:color w:val="0000FF"/>
                  <w:u w:val="single"/>
                </w:rPr>
                <w:t>b</w:t>
              </w:r>
              <w:r w:rsidRPr="0046764D">
                <w:rPr>
                  <w:rFonts w:ascii="Times New Roman" w:hAnsi="Times New Roman"/>
                  <w:color w:val="0000FF"/>
                  <w:u w:val="single"/>
                </w:rPr>
                <w:t>3</w:t>
              </w:r>
              <w:r>
                <w:rPr>
                  <w:rFonts w:ascii="Times New Roman" w:hAnsi="Times New Roman"/>
                  <w:color w:val="0000FF"/>
                  <w:u w:val="single"/>
                </w:rPr>
                <w:t>b</w:t>
              </w:r>
              <w:r w:rsidRPr="0046764D">
                <w:rPr>
                  <w:rFonts w:ascii="Times New Roman" w:hAnsi="Times New Roman"/>
                  <w:color w:val="0000FF"/>
                  <w:u w:val="single"/>
                </w:rPr>
                <w:t>712</w:t>
              </w:r>
              <w:r>
                <w:rPr>
                  <w:rFonts w:ascii="Times New Roman" w:hAnsi="Times New Roman"/>
                  <w:color w:val="0000FF"/>
                  <w:u w:val="single"/>
                </w:rPr>
                <w:t>c</w:t>
              </w:r>
              <w:r w:rsidRPr="0046764D">
                <w:rPr>
                  <w:rFonts w:ascii="Times New Roman" w:hAnsi="Times New Roman"/>
                  <w:color w:val="0000FF"/>
                  <w:u w:val="single"/>
                </w:rPr>
                <w:t>0</w:t>
              </w:r>
            </w:hyperlink>
          </w:p>
        </w:tc>
      </w:tr>
      <w:tr w:rsidR="00951E3E" w:rsidRPr="0046764D" w:rsidTr="00CF5484">
        <w:trPr>
          <w:trHeight w:val="144"/>
          <w:tblCellSpacing w:w="20" w:type="nil"/>
        </w:trPr>
        <w:tc>
          <w:tcPr>
            <w:tcW w:w="368" w:type="dxa"/>
            <w:tcMar>
              <w:top w:w="50" w:type="dxa"/>
              <w:left w:w="100" w:type="dxa"/>
            </w:tcMar>
            <w:vAlign w:val="center"/>
          </w:tcPr>
          <w:p w:rsidR="00951E3E" w:rsidRDefault="00951E3E" w:rsidP="00CF5484">
            <w:pPr>
              <w:spacing w:after="0"/>
            </w:pPr>
            <w:r>
              <w:rPr>
                <w:rFonts w:ascii="Times New Roman" w:hAnsi="Times New Roman"/>
                <w:color w:val="000000"/>
                <w:sz w:val="24"/>
              </w:rPr>
              <w:t>13</w:t>
            </w:r>
          </w:p>
        </w:tc>
        <w:tc>
          <w:tcPr>
            <w:tcW w:w="3168"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Алгоритмы перевода чисел из </w:t>
            </w:r>
            <w:r>
              <w:rPr>
                <w:rFonts w:ascii="Times New Roman" w:hAnsi="Times New Roman"/>
                <w:color w:val="000000"/>
                <w:sz w:val="24"/>
              </w:rPr>
              <w:t>P</w:t>
            </w:r>
            <w:r w:rsidRPr="0046764D">
              <w:rPr>
                <w:rFonts w:ascii="Times New Roman" w:hAnsi="Times New Roman"/>
                <w:color w:val="000000"/>
                <w:sz w:val="24"/>
              </w:rPr>
              <w:t>-ичной системы счисления в десятичную и обратно</w:t>
            </w:r>
          </w:p>
        </w:tc>
        <w:tc>
          <w:tcPr>
            <w:tcW w:w="814"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51E3E" w:rsidRDefault="00951E3E" w:rsidP="00CF5484">
            <w:pPr>
              <w:spacing w:after="0"/>
              <w:ind w:left="135"/>
              <w:jc w:val="center"/>
            </w:pPr>
          </w:p>
        </w:tc>
        <w:tc>
          <w:tcPr>
            <w:tcW w:w="1610" w:type="dxa"/>
            <w:tcMar>
              <w:top w:w="50" w:type="dxa"/>
              <w:left w:w="100" w:type="dxa"/>
            </w:tcMar>
            <w:vAlign w:val="center"/>
          </w:tcPr>
          <w:p w:rsidR="00951E3E" w:rsidRDefault="00951E3E" w:rsidP="00CF5484">
            <w:pPr>
              <w:spacing w:after="0"/>
              <w:ind w:left="135"/>
              <w:jc w:val="center"/>
            </w:pPr>
          </w:p>
        </w:tc>
        <w:tc>
          <w:tcPr>
            <w:tcW w:w="1239" w:type="dxa"/>
            <w:tcMar>
              <w:top w:w="50" w:type="dxa"/>
              <w:left w:w="100" w:type="dxa"/>
            </w:tcMar>
            <w:vAlign w:val="center"/>
          </w:tcPr>
          <w:p w:rsidR="00951E3E" w:rsidRPr="001B6F7B" w:rsidRDefault="00951E3E" w:rsidP="00CF5484">
            <w:pPr>
              <w:spacing w:after="0"/>
              <w:ind w:left="135"/>
              <w:rPr>
                <w:rFonts w:ascii="Times New Roman" w:hAnsi="Times New Roman"/>
                <w:sz w:val="24"/>
                <w:szCs w:val="24"/>
              </w:rPr>
            </w:pPr>
          </w:p>
        </w:tc>
        <w:tc>
          <w:tcPr>
            <w:tcW w:w="1957"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Библиотека ЦОК </w:t>
            </w:r>
            <w:hyperlink r:id="rId781">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/06</w:t>
              </w:r>
              <w:r>
                <w:rPr>
                  <w:rFonts w:ascii="Times New Roman" w:hAnsi="Times New Roman"/>
                  <w:color w:val="0000FF"/>
                  <w:u w:val="single"/>
                </w:rPr>
                <w:t>c</w:t>
              </w:r>
              <w:r w:rsidRPr="0046764D">
                <w:rPr>
                  <w:rFonts w:ascii="Times New Roman" w:hAnsi="Times New Roman"/>
                  <w:color w:val="0000FF"/>
                  <w:u w:val="single"/>
                </w:rPr>
                <w:t>384</w:t>
              </w:r>
              <w:r>
                <w:rPr>
                  <w:rFonts w:ascii="Times New Roman" w:hAnsi="Times New Roman"/>
                  <w:color w:val="0000FF"/>
                  <w:u w:val="single"/>
                </w:rPr>
                <w:t>e</w:t>
              </w:r>
              <w:r w:rsidRPr="0046764D">
                <w:rPr>
                  <w:rFonts w:ascii="Times New Roman" w:hAnsi="Times New Roman"/>
                  <w:color w:val="0000FF"/>
                  <w:u w:val="single"/>
                </w:rPr>
                <w:t>6</w:t>
              </w:r>
            </w:hyperlink>
          </w:p>
        </w:tc>
      </w:tr>
      <w:tr w:rsidR="00951E3E" w:rsidRPr="0046764D" w:rsidTr="00CF5484">
        <w:trPr>
          <w:trHeight w:val="144"/>
          <w:tblCellSpacing w:w="20" w:type="nil"/>
        </w:trPr>
        <w:tc>
          <w:tcPr>
            <w:tcW w:w="368" w:type="dxa"/>
            <w:tcMar>
              <w:top w:w="50" w:type="dxa"/>
              <w:left w:w="100" w:type="dxa"/>
            </w:tcMar>
            <w:vAlign w:val="center"/>
          </w:tcPr>
          <w:p w:rsidR="00951E3E" w:rsidRDefault="00951E3E" w:rsidP="00CF5484">
            <w:pPr>
              <w:spacing w:after="0"/>
            </w:pPr>
            <w:r>
              <w:rPr>
                <w:rFonts w:ascii="Times New Roman" w:hAnsi="Times New Roman"/>
                <w:color w:val="000000"/>
                <w:sz w:val="24"/>
              </w:rPr>
              <w:t>14</w:t>
            </w:r>
          </w:p>
        </w:tc>
        <w:tc>
          <w:tcPr>
            <w:tcW w:w="3168"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Двоичная, восьмеричная и шестнадцатеричная системы счисления</w:t>
            </w:r>
          </w:p>
        </w:tc>
        <w:tc>
          <w:tcPr>
            <w:tcW w:w="814"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51E3E" w:rsidRDefault="00951E3E" w:rsidP="00CF5484">
            <w:pPr>
              <w:spacing w:after="0"/>
              <w:ind w:left="135"/>
              <w:jc w:val="center"/>
            </w:pPr>
          </w:p>
        </w:tc>
        <w:tc>
          <w:tcPr>
            <w:tcW w:w="1610" w:type="dxa"/>
            <w:tcMar>
              <w:top w:w="50" w:type="dxa"/>
              <w:left w:w="100" w:type="dxa"/>
            </w:tcMar>
            <w:vAlign w:val="center"/>
          </w:tcPr>
          <w:p w:rsidR="00951E3E" w:rsidRDefault="00951E3E" w:rsidP="00CF5484">
            <w:pPr>
              <w:spacing w:after="0"/>
              <w:ind w:left="135"/>
              <w:jc w:val="center"/>
            </w:pPr>
          </w:p>
        </w:tc>
        <w:tc>
          <w:tcPr>
            <w:tcW w:w="1239" w:type="dxa"/>
            <w:tcMar>
              <w:top w:w="50" w:type="dxa"/>
              <w:left w:w="100" w:type="dxa"/>
            </w:tcMar>
            <w:vAlign w:val="center"/>
          </w:tcPr>
          <w:p w:rsidR="00951E3E" w:rsidRPr="001B6F7B" w:rsidRDefault="00951E3E" w:rsidP="00CF5484">
            <w:pPr>
              <w:spacing w:after="0"/>
              <w:ind w:left="135"/>
              <w:rPr>
                <w:rFonts w:ascii="Times New Roman" w:hAnsi="Times New Roman"/>
                <w:sz w:val="24"/>
                <w:szCs w:val="24"/>
              </w:rPr>
            </w:pPr>
          </w:p>
        </w:tc>
        <w:tc>
          <w:tcPr>
            <w:tcW w:w="1957"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Библиотека ЦОК </w:t>
            </w:r>
            <w:hyperlink r:id="rId782">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w:t>
              </w:r>
              <w:r>
                <w:rPr>
                  <w:rFonts w:ascii="Times New Roman" w:hAnsi="Times New Roman"/>
                  <w:color w:val="0000FF"/>
                  <w:u w:val="single"/>
                </w:rPr>
                <w:t>abbcd</w:t>
              </w:r>
              <w:r w:rsidRPr="0046764D">
                <w:rPr>
                  <w:rFonts w:ascii="Times New Roman" w:hAnsi="Times New Roman"/>
                  <w:color w:val="0000FF"/>
                  <w:u w:val="single"/>
                </w:rPr>
                <w:t>321</w:t>
              </w:r>
            </w:hyperlink>
          </w:p>
        </w:tc>
      </w:tr>
      <w:tr w:rsidR="00951E3E" w:rsidRPr="0046764D" w:rsidTr="00CF5484">
        <w:trPr>
          <w:trHeight w:val="144"/>
          <w:tblCellSpacing w:w="20" w:type="nil"/>
        </w:trPr>
        <w:tc>
          <w:tcPr>
            <w:tcW w:w="368" w:type="dxa"/>
            <w:tcMar>
              <w:top w:w="50" w:type="dxa"/>
              <w:left w:w="100" w:type="dxa"/>
            </w:tcMar>
            <w:vAlign w:val="center"/>
          </w:tcPr>
          <w:p w:rsidR="00951E3E" w:rsidRDefault="00951E3E" w:rsidP="00CF5484">
            <w:pPr>
              <w:spacing w:after="0"/>
            </w:pPr>
            <w:r>
              <w:rPr>
                <w:rFonts w:ascii="Times New Roman" w:hAnsi="Times New Roman"/>
                <w:color w:val="000000"/>
                <w:sz w:val="24"/>
              </w:rPr>
              <w:t>15</w:t>
            </w:r>
          </w:p>
        </w:tc>
        <w:tc>
          <w:tcPr>
            <w:tcW w:w="3168"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Арифметические операции в позиционных системах счисления</w:t>
            </w:r>
          </w:p>
        </w:tc>
        <w:tc>
          <w:tcPr>
            <w:tcW w:w="814"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51E3E" w:rsidRDefault="00951E3E" w:rsidP="00CF5484">
            <w:pPr>
              <w:spacing w:after="0"/>
              <w:ind w:left="135"/>
              <w:jc w:val="center"/>
            </w:pPr>
          </w:p>
        </w:tc>
        <w:tc>
          <w:tcPr>
            <w:tcW w:w="1610" w:type="dxa"/>
            <w:tcMar>
              <w:top w:w="50" w:type="dxa"/>
              <w:left w:w="100" w:type="dxa"/>
            </w:tcMar>
            <w:vAlign w:val="center"/>
          </w:tcPr>
          <w:p w:rsidR="00951E3E" w:rsidRDefault="00951E3E" w:rsidP="00CF5484">
            <w:pPr>
              <w:spacing w:after="0"/>
              <w:ind w:left="135"/>
              <w:jc w:val="center"/>
            </w:pPr>
          </w:p>
        </w:tc>
        <w:tc>
          <w:tcPr>
            <w:tcW w:w="1239" w:type="dxa"/>
            <w:tcMar>
              <w:top w:w="50" w:type="dxa"/>
              <w:left w:w="100" w:type="dxa"/>
            </w:tcMar>
            <w:vAlign w:val="center"/>
          </w:tcPr>
          <w:p w:rsidR="00951E3E" w:rsidRPr="001B6F7B" w:rsidRDefault="00951E3E" w:rsidP="00CF5484">
            <w:pPr>
              <w:spacing w:after="0"/>
              <w:ind w:left="135"/>
              <w:rPr>
                <w:rFonts w:ascii="Times New Roman" w:hAnsi="Times New Roman"/>
                <w:sz w:val="24"/>
                <w:szCs w:val="24"/>
              </w:rPr>
            </w:pPr>
          </w:p>
        </w:tc>
        <w:tc>
          <w:tcPr>
            <w:tcW w:w="1957"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Библиотека ЦОК </w:t>
            </w:r>
            <w:hyperlink r:id="rId783">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w:t>
              </w:r>
              <w:r>
                <w:rPr>
                  <w:rFonts w:ascii="Times New Roman" w:hAnsi="Times New Roman"/>
                  <w:color w:val="0000FF"/>
                  <w:u w:val="single"/>
                </w:rPr>
                <w:t>de</w:t>
              </w:r>
              <w:r w:rsidRPr="0046764D">
                <w:rPr>
                  <w:rFonts w:ascii="Times New Roman" w:hAnsi="Times New Roman"/>
                  <w:color w:val="0000FF"/>
                  <w:u w:val="single"/>
                </w:rPr>
                <w:t>2</w:t>
              </w:r>
              <w:r>
                <w:rPr>
                  <w:rFonts w:ascii="Times New Roman" w:hAnsi="Times New Roman"/>
                  <w:color w:val="0000FF"/>
                  <w:u w:val="single"/>
                </w:rPr>
                <w:t>c</w:t>
              </w:r>
              <w:r w:rsidRPr="0046764D">
                <w:rPr>
                  <w:rFonts w:ascii="Times New Roman" w:hAnsi="Times New Roman"/>
                  <w:color w:val="0000FF"/>
                  <w:u w:val="single"/>
                </w:rPr>
                <w:t>5353</w:t>
              </w:r>
            </w:hyperlink>
          </w:p>
        </w:tc>
      </w:tr>
      <w:tr w:rsidR="00951E3E" w:rsidRPr="0046764D" w:rsidTr="00CF5484">
        <w:trPr>
          <w:trHeight w:val="144"/>
          <w:tblCellSpacing w:w="20" w:type="nil"/>
        </w:trPr>
        <w:tc>
          <w:tcPr>
            <w:tcW w:w="368" w:type="dxa"/>
            <w:tcMar>
              <w:top w:w="50" w:type="dxa"/>
              <w:left w:w="100" w:type="dxa"/>
            </w:tcMar>
            <w:vAlign w:val="center"/>
          </w:tcPr>
          <w:p w:rsidR="00951E3E" w:rsidRDefault="00951E3E" w:rsidP="00CF5484">
            <w:pPr>
              <w:spacing w:after="0"/>
            </w:pPr>
            <w:r>
              <w:rPr>
                <w:rFonts w:ascii="Times New Roman" w:hAnsi="Times New Roman"/>
                <w:color w:val="000000"/>
                <w:sz w:val="24"/>
              </w:rPr>
              <w:t>16</w:t>
            </w:r>
          </w:p>
        </w:tc>
        <w:tc>
          <w:tcPr>
            <w:tcW w:w="3168"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Представление целых и вещественных чисел в памяти компьютера</w:t>
            </w:r>
          </w:p>
        </w:tc>
        <w:tc>
          <w:tcPr>
            <w:tcW w:w="814"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51E3E" w:rsidRDefault="00951E3E" w:rsidP="00CF5484">
            <w:pPr>
              <w:spacing w:after="0"/>
              <w:ind w:left="135"/>
              <w:jc w:val="center"/>
            </w:pPr>
          </w:p>
        </w:tc>
        <w:tc>
          <w:tcPr>
            <w:tcW w:w="1610" w:type="dxa"/>
            <w:tcMar>
              <w:top w:w="50" w:type="dxa"/>
              <w:left w:w="100" w:type="dxa"/>
            </w:tcMar>
            <w:vAlign w:val="center"/>
          </w:tcPr>
          <w:p w:rsidR="00951E3E" w:rsidRDefault="00951E3E" w:rsidP="00CF5484">
            <w:pPr>
              <w:spacing w:after="0"/>
              <w:ind w:left="135"/>
              <w:jc w:val="center"/>
            </w:pPr>
          </w:p>
        </w:tc>
        <w:tc>
          <w:tcPr>
            <w:tcW w:w="1239" w:type="dxa"/>
            <w:tcMar>
              <w:top w:w="50" w:type="dxa"/>
              <w:left w:w="100" w:type="dxa"/>
            </w:tcMar>
            <w:vAlign w:val="center"/>
          </w:tcPr>
          <w:p w:rsidR="00951E3E" w:rsidRPr="001B6F7B" w:rsidRDefault="00951E3E" w:rsidP="00CF5484">
            <w:pPr>
              <w:spacing w:after="0"/>
              <w:ind w:left="135"/>
              <w:rPr>
                <w:rFonts w:ascii="Times New Roman" w:hAnsi="Times New Roman"/>
                <w:sz w:val="24"/>
                <w:szCs w:val="24"/>
              </w:rPr>
            </w:pPr>
          </w:p>
        </w:tc>
        <w:tc>
          <w:tcPr>
            <w:tcW w:w="1957"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Библиотека ЦОК </w:t>
            </w:r>
            <w:hyperlink r:id="rId784">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w:t>
              </w:r>
              <w:r>
                <w:rPr>
                  <w:rFonts w:ascii="Times New Roman" w:hAnsi="Times New Roman"/>
                  <w:color w:val="0000FF"/>
                  <w:u w:val="single"/>
                </w:rPr>
                <w:t>b</w:t>
              </w:r>
              <w:r w:rsidRPr="0046764D">
                <w:rPr>
                  <w:rFonts w:ascii="Times New Roman" w:hAnsi="Times New Roman"/>
                  <w:color w:val="0000FF"/>
                  <w:u w:val="single"/>
                </w:rPr>
                <w:t>2010</w:t>
              </w:r>
              <w:r>
                <w:rPr>
                  <w:rFonts w:ascii="Times New Roman" w:hAnsi="Times New Roman"/>
                  <w:color w:val="0000FF"/>
                  <w:u w:val="single"/>
                </w:rPr>
                <w:t>e</w:t>
              </w:r>
              <w:r w:rsidRPr="0046764D">
                <w:rPr>
                  <w:rFonts w:ascii="Times New Roman" w:hAnsi="Times New Roman"/>
                  <w:color w:val="0000FF"/>
                  <w:u w:val="single"/>
                </w:rPr>
                <w:t>6</w:t>
              </w:r>
              <w:r>
                <w:rPr>
                  <w:rFonts w:ascii="Times New Roman" w:hAnsi="Times New Roman"/>
                  <w:color w:val="0000FF"/>
                  <w:u w:val="single"/>
                </w:rPr>
                <w:t>e</w:t>
              </w:r>
            </w:hyperlink>
          </w:p>
        </w:tc>
      </w:tr>
      <w:tr w:rsidR="00951E3E" w:rsidRPr="0046764D" w:rsidTr="00CF5484">
        <w:trPr>
          <w:trHeight w:val="144"/>
          <w:tblCellSpacing w:w="20" w:type="nil"/>
        </w:trPr>
        <w:tc>
          <w:tcPr>
            <w:tcW w:w="368" w:type="dxa"/>
            <w:tcMar>
              <w:top w:w="50" w:type="dxa"/>
              <w:left w:w="100" w:type="dxa"/>
            </w:tcMar>
            <w:vAlign w:val="center"/>
          </w:tcPr>
          <w:p w:rsidR="00951E3E" w:rsidRDefault="00951E3E" w:rsidP="00CF5484">
            <w:pPr>
              <w:spacing w:after="0"/>
            </w:pPr>
            <w:r>
              <w:rPr>
                <w:rFonts w:ascii="Times New Roman" w:hAnsi="Times New Roman"/>
                <w:color w:val="000000"/>
                <w:sz w:val="24"/>
              </w:rPr>
              <w:t>17</w:t>
            </w:r>
          </w:p>
        </w:tc>
        <w:tc>
          <w:tcPr>
            <w:tcW w:w="3168" w:type="dxa"/>
            <w:tcMar>
              <w:top w:w="50" w:type="dxa"/>
              <w:left w:w="100" w:type="dxa"/>
            </w:tcMar>
            <w:vAlign w:val="center"/>
          </w:tcPr>
          <w:p w:rsidR="00951E3E" w:rsidRDefault="00951E3E" w:rsidP="00CF5484">
            <w:pPr>
              <w:spacing w:after="0"/>
              <w:ind w:left="135"/>
            </w:pPr>
            <w:r>
              <w:rPr>
                <w:rFonts w:ascii="Times New Roman" w:hAnsi="Times New Roman"/>
                <w:color w:val="000000"/>
                <w:sz w:val="24"/>
              </w:rPr>
              <w:t>Кодирование текстов</w:t>
            </w:r>
          </w:p>
        </w:tc>
        <w:tc>
          <w:tcPr>
            <w:tcW w:w="814"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51E3E" w:rsidRDefault="00951E3E" w:rsidP="00CF5484">
            <w:pPr>
              <w:spacing w:after="0"/>
              <w:ind w:left="135"/>
              <w:jc w:val="center"/>
            </w:pPr>
          </w:p>
        </w:tc>
        <w:tc>
          <w:tcPr>
            <w:tcW w:w="1610" w:type="dxa"/>
            <w:tcMar>
              <w:top w:w="50" w:type="dxa"/>
              <w:left w:w="100" w:type="dxa"/>
            </w:tcMar>
            <w:vAlign w:val="center"/>
          </w:tcPr>
          <w:p w:rsidR="00951E3E" w:rsidRDefault="00951E3E" w:rsidP="00CF5484">
            <w:pPr>
              <w:spacing w:after="0"/>
              <w:ind w:left="135"/>
              <w:jc w:val="center"/>
            </w:pPr>
          </w:p>
        </w:tc>
        <w:tc>
          <w:tcPr>
            <w:tcW w:w="1239" w:type="dxa"/>
            <w:tcMar>
              <w:top w:w="50" w:type="dxa"/>
              <w:left w:w="100" w:type="dxa"/>
            </w:tcMar>
            <w:vAlign w:val="center"/>
          </w:tcPr>
          <w:p w:rsidR="00951E3E" w:rsidRPr="001B6F7B" w:rsidRDefault="00951E3E" w:rsidP="00CF5484">
            <w:pPr>
              <w:spacing w:after="0"/>
              <w:ind w:left="135"/>
              <w:rPr>
                <w:rFonts w:ascii="Times New Roman" w:hAnsi="Times New Roman"/>
                <w:sz w:val="24"/>
                <w:szCs w:val="24"/>
              </w:rPr>
            </w:pPr>
          </w:p>
        </w:tc>
        <w:tc>
          <w:tcPr>
            <w:tcW w:w="1957"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Библиотека ЦОК </w:t>
            </w:r>
            <w:hyperlink r:id="rId785">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/8</w:t>
              </w:r>
              <w:r>
                <w:rPr>
                  <w:rFonts w:ascii="Times New Roman" w:hAnsi="Times New Roman"/>
                  <w:color w:val="0000FF"/>
                  <w:u w:val="single"/>
                </w:rPr>
                <w:t>f</w:t>
              </w:r>
              <w:r w:rsidRPr="0046764D">
                <w:rPr>
                  <w:rFonts w:ascii="Times New Roman" w:hAnsi="Times New Roman"/>
                  <w:color w:val="0000FF"/>
                  <w:u w:val="single"/>
                </w:rPr>
                <w:t>8</w:t>
              </w:r>
              <w:r>
                <w:rPr>
                  <w:rFonts w:ascii="Times New Roman" w:hAnsi="Times New Roman"/>
                  <w:color w:val="0000FF"/>
                  <w:u w:val="single"/>
                </w:rPr>
                <w:t>cd</w:t>
              </w:r>
              <w:r w:rsidRPr="0046764D">
                <w:rPr>
                  <w:rFonts w:ascii="Times New Roman" w:hAnsi="Times New Roman"/>
                  <w:color w:val="0000FF"/>
                  <w:u w:val="single"/>
                </w:rPr>
                <w:t>2</w:t>
              </w:r>
              <w:r>
                <w:rPr>
                  <w:rFonts w:ascii="Times New Roman" w:hAnsi="Times New Roman"/>
                  <w:color w:val="0000FF"/>
                  <w:u w:val="single"/>
                </w:rPr>
                <w:t>cb</w:t>
              </w:r>
            </w:hyperlink>
          </w:p>
        </w:tc>
      </w:tr>
      <w:tr w:rsidR="00951E3E" w:rsidRPr="0046764D" w:rsidTr="00CF5484">
        <w:trPr>
          <w:trHeight w:val="144"/>
          <w:tblCellSpacing w:w="20" w:type="nil"/>
        </w:trPr>
        <w:tc>
          <w:tcPr>
            <w:tcW w:w="368" w:type="dxa"/>
            <w:tcMar>
              <w:top w:w="50" w:type="dxa"/>
              <w:left w:w="100" w:type="dxa"/>
            </w:tcMar>
            <w:vAlign w:val="center"/>
          </w:tcPr>
          <w:p w:rsidR="00951E3E" w:rsidRDefault="00951E3E" w:rsidP="00CF5484">
            <w:pPr>
              <w:spacing w:after="0"/>
            </w:pPr>
            <w:r>
              <w:rPr>
                <w:rFonts w:ascii="Times New Roman" w:hAnsi="Times New Roman"/>
                <w:color w:val="000000"/>
                <w:sz w:val="24"/>
              </w:rPr>
              <w:t>18</w:t>
            </w:r>
          </w:p>
        </w:tc>
        <w:tc>
          <w:tcPr>
            <w:tcW w:w="3168" w:type="dxa"/>
            <w:tcMar>
              <w:top w:w="50" w:type="dxa"/>
              <w:left w:w="100" w:type="dxa"/>
            </w:tcMar>
            <w:vAlign w:val="center"/>
          </w:tcPr>
          <w:p w:rsidR="00951E3E" w:rsidRDefault="00951E3E" w:rsidP="00CF5484">
            <w:pPr>
              <w:spacing w:after="0"/>
              <w:ind w:left="135"/>
            </w:pPr>
            <w:r>
              <w:rPr>
                <w:rFonts w:ascii="Times New Roman" w:hAnsi="Times New Roman"/>
                <w:color w:val="000000"/>
                <w:sz w:val="24"/>
              </w:rPr>
              <w:t>Кодирование изображений</w:t>
            </w:r>
          </w:p>
        </w:tc>
        <w:tc>
          <w:tcPr>
            <w:tcW w:w="814"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51E3E" w:rsidRDefault="00951E3E" w:rsidP="00CF5484">
            <w:pPr>
              <w:spacing w:after="0"/>
              <w:ind w:left="135"/>
              <w:jc w:val="center"/>
            </w:pPr>
          </w:p>
        </w:tc>
        <w:tc>
          <w:tcPr>
            <w:tcW w:w="1610" w:type="dxa"/>
            <w:tcMar>
              <w:top w:w="50" w:type="dxa"/>
              <w:left w:w="100" w:type="dxa"/>
            </w:tcMar>
            <w:vAlign w:val="center"/>
          </w:tcPr>
          <w:p w:rsidR="00951E3E" w:rsidRDefault="00951E3E" w:rsidP="00CF5484">
            <w:pPr>
              <w:spacing w:after="0"/>
              <w:ind w:left="135"/>
              <w:jc w:val="center"/>
            </w:pPr>
          </w:p>
        </w:tc>
        <w:tc>
          <w:tcPr>
            <w:tcW w:w="1239" w:type="dxa"/>
            <w:tcMar>
              <w:top w:w="50" w:type="dxa"/>
              <w:left w:w="100" w:type="dxa"/>
            </w:tcMar>
            <w:vAlign w:val="center"/>
          </w:tcPr>
          <w:p w:rsidR="00951E3E" w:rsidRPr="001B6F7B" w:rsidRDefault="00951E3E" w:rsidP="00CF5484">
            <w:pPr>
              <w:spacing w:after="0"/>
              <w:ind w:left="135"/>
              <w:rPr>
                <w:rFonts w:ascii="Times New Roman" w:hAnsi="Times New Roman"/>
                <w:sz w:val="24"/>
                <w:szCs w:val="24"/>
              </w:rPr>
            </w:pPr>
          </w:p>
        </w:tc>
        <w:tc>
          <w:tcPr>
            <w:tcW w:w="1957"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Библиотека ЦОК </w:t>
            </w:r>
            <w:hyperlink r:id="rId786">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/5</w:t>
              </w:r>
              <w:r>
                <w:rPr>
                  <w:rFonts w:ascii="Times New Roman" w:hAnsi="Times New Roman"/>
                  <w:color w:val="0000FF"/>
                  <w:u w:val="single"/>
                </w:rPr>
                <w:t>dd</w:t>
              </w:r>
              <w:r w:rsidRPr="0046764D">
                <w:rPr>
                  <w:rFonts w:ascii="Times New Roman" w:hAnsi="Times New Roman"/>
                  <w:color w:val="0000FF"/>
                  <w:u w:val="single"/>
                </w:rPr>
                <w:t>23</w:t>
              </w:r>
              <w:r>
                <w:rPr>
                  <w:rFonts w:ascii="Times New Roman" w:hAnsi="Times New Roman"/>
                  <w:color w:val="0000FF"/>
                  <w:u w:val="single"/>
                </w:rPr>
                <w:t>ae</w:t>
              </w:r>
              <w:r w:rsidRPr="0046764D">
                <w:rPr>
                  <w:rFonts w:ascii="Times New Roman" w:hAnsi="Times New Roman"/>
                  <w:color w:val="0000FF"/>
                  <w:u w:val="single"/>
                </w:rPr>
                <w:t>4</w:t>
              </w:r>
            </w:hyperlink>
          </w:p>
        </w:tc>
      </w:tr>
      <w:tr w:rsidR="00951E3E" w:rsidRPr="0046764D" w:rsidTr="00CF5484">
        <w:trPr>
          <w:trHeight w:val="144"/>
          <w:tblCellSpacing w:w="20" w:type="nil"/>
        </w:trPr>
        <w:tc>
          <w:tcPr>
            <w:tcW w:w="368" w:type="dxa"/>
            <w:tcMar>
              <w:top w:w="50" w:type="dxa"/>
              <w:left w:w="100" w:type="dxa"/>
            </w:tcMar>
            <w:vAlign w:val="center"/>
          </w:tcPr>
          <w:p w:rsidR="00951E3E" w:rsidRDefault="00951E3E" w:rsidP="00CF5484">
            <w:pPr>
              <w:spacing w:after="0"/>
            </w:pPr>
            <w:r>
              <w:rPr>
                <w:rFonts w:ascii="Times New Roman" w:hAnsi="Times New Roman"/>
                <w:color w:val="000000"/>
                <w:sz w:val="24"/>
              </w:rPr>
              <w:t>19</w:t>
            </w:r>
          </w:p>
        </w:tc>
        <w:tc>
          <w:tcPr>
            <w:tcW w:w="3168" w:type="dxa"/>
            <w:tcMar>
              <w:top w:w="50" w:type="dxa"/>
              <w:left w:w="100" w:type="dxa"/>
            </w:tcMar>
            <w:vAlign w:val="center"/>
          </w:tcPr>
          <w:p w:rsidR="00951E3E" w:rsidRDefault="00951E3E" w:rsidP="00CF5484">
            <w:pPr>
              <w:spacing w:after="0"/>
              <w:ind w:left="135"/>
            </w:pPr>
            <w:r>
              <w:rPr>
                <w:rFonts w:ascii="Times New Roman" w:hAnsi="Times New Roman"/>
                <w:color w:val="000000"/>
                <w:sz w:val="24"/>
              </w:rPr>
              <w:t>Кодирование звука</w:t>
            </w:r>
          </w:p>
        </w:tc>
        <w:tc>
          <w:tcPr>
            <w:tcW w:w="814"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51E3E" w:rsidRDefault="00951E3E" w:rsidP="00CF5484">
            <w:pPr>
              <w:spacing w:after="0"/>
              <w:ind w:left="135"/>
              <w:jc w:val="center"/>
            </w:pPr>
          </w:p>
        </w:tc>
        <w:tc>
          <w:tcPr>
            <w:tcW w:w="1610" w:type="dxa"/>
            <w:tcMar>
              <w:top w:w="50" w:type="dxa"/>
              <w:left w:w="100" w:type="dxa"/>
            </w:tcMar>
            <w:vAlign w:val="center"/>
          </w:tcPr>
          <w:p w:rsidR="00951E3E" w:rsidRDefault="00951E3E" w:rsidP="00CF5484">
            <w:pPr>
              <w:spacing w:after="0"/>
              <w:ind w:left="135"/>
              <w:jc w:val="center"/>
            </w:pPr>
          </w:p>
        </w:tc>
        <w:tc>
          <w:tcPr>
            <w:tcW w:w="1239" w:type="dxa"/>
            <w:tcMar>
              <w:top w:w="50" w:type="dxa"/>
              <w:left w:w="100" w:type="dxa"/>
            </w:tcMar>
            <w:vAlign w:val="center"/>
          </w:tcPr>
          <w:p w:rsidR="00951E3E" w:rsidRPr="001B6F7B" w:rsidRDefault="00951E3E" w:rsidP="00CF5484">
            <w:pPr>
              <w:spacing w:after="0"/>
              <w:ind w:left="135"/>
              <w:rPr>
                <w:rFonts w:ascii="Times New Roman" w:hAnsi="Times New Roman"/>
                <w:sz w:val="24"/>
                <w:szCs w:val="24"/>
              </w:rPr>
            </w:pPr>
          </w:p>
        </w:tc>
        <w:tc>
          <w:tcPr>
            <w:tcW w:w="1957"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Библиотека ЦОК </w:t>
            </w:r>
            <w:hyperlink r:id="rId787">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w:t>
              </w:r>
              <w:r>
                <w:rPr>
                  <w:rFonts w:ascii="Times New Roman" w:hAnsi="Times New Roman"/>
                  <w:color w:val="0000FF"/>
                  <w:u w:val="single"/>
                </w:rPr>
                <w:t>a</w:t>
              </w:r>
              <w:r w:rsidRPr="0046764D">
                <w:rPr>
                  <w:rFonts w:ascii="Times New Roman" w:hAnsi="Times New Roman"/>
                  <w:color w:val="0000FF"/>
                  <w:u w:val="single"/>
                </w:rPr>
                <w:t>8</w:t>
              </w:r>
              <w:r>
                <w:rPr>
                  <w:rFonts w:ascii="Times New Roman" w:hAnsi="Times New Roman"/>
                  <w:color w:val="0000FF"/>
                  <w:u w:val="single"/>
                </w:rPr>
                <w:t>b</w:t>
              </w:r>
              <w:r w:rsidRPr="0046764D">
                <w:rPr>
                  <w:rFonts w:ascii="Times New Roman" w:hAnsi="Times New Roman"/>
                  <w:color w:val="0000FF"/>
                  <w:u w:val="single"/>
                </w:rPr>
                <w:t>48364</w:t>
              </w:r>
            </w:hyperlink>
          </w:p>
        </w:tc>
      </w:tr>
      <w:tr w:rsidR="00951E3E" w:rsidRPr="0046764D" w:rsidTr="00CF5484">
        <w:trPr>
          <w:trHeight w:val="144"/>
          <w:tblCellSpacing w:w="20" w:type="nil"/>
        </w:trPr>
        <w:tc>
          <w:tcPr>
            <w:tcW w:w="368" w:type="dxa"/>
            <w:tcMar>
              <w:top w:w="50" w:type="dxa"/>
              <w:left w:w="100" w:type="dxa"/>
            </w:tcMar>
            <w:vAlign w:val="center"/>
          </w:tcPr>
          <w:p w:rsidR="00951E3E" w:rsidRDefault="00951E3E" w:rsidP="00CF5484">
            <w:pPr>
              <w:spacing w:after="0"/>
            </w:pPr>
            <w:r>
              <w:rPr>
                <w:rFonts w:ascii="Times New Roman" w:hAnsi="Times New Roman"/>
                <w:color w:val="000000"/>
                <w:sz w:val="24"/>
              </w:rPr>
              <w:t>20</w:t>
            </w:r>
          </w:p>
        </w:tc>
        <w:tc>
          <w:tcPr>
            <w:tcW w:w="3168" w:type="dxa"/>
            <w:tcMar>
              <w:top w:w="50" w:type="dxa"/>
              <w:left w:w="100" w:type="dxa"/>
            </w:tcMar>
            <w:vAlign w:val="center"/>
          </w:tcPr>
          <w:p w:rsidR="00951E3E" w:rsidRDefault="00951E3E" w:rsidP="00CF5484">
            <w:pPr>
              <w:spacing w:after="0"/>
              <w:ind w:left="135"/>
            </w:pPr>
            <w:r>
              <w:rPr>
                <w:rFonts w:ascii="Times New Roman" w:hAnsi="Times New Roman"/>
                <w:color w:val="000000"/>
                <w:sz w:val="24"/>
              </w:rPr>
              <w:t>Высказывания. Логические операции</w:t>
            </w:r>
          </w:p>
        </w:tc>
        <w:tc>
          <w:tcPr>
            <w:tcW w:w="814"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51E3E" w:rsidRDefault="00951E3E" w:rsidP="00CF5484">
            <w:pPr>
              <w:spacing w:after="0"/>
              <w:ind w:left="135"/>
              <w:jc w:val="center"/>
            </w:pPr>
          </w:p>
        </w:tc>
        <w:tc>
          <w:tcPr>
            <w:tcW w:w="1610" w:type="dxa"/>
            <w:tcMar>
              <w:top w:w="50" w:type="dxa"/>
              <w:left w:w="100" w:type="dxa"/>
            </w:tcMar>
            <w:vAlign w:val="center"/>
          </w:tcPr>
          <w:p w:rsidR="00951E3E" w:rsidRDefault="00951E3E" w:rsidP="00CF5484">
            <w:pPr>
              <w:spacing w:after="0"/>
              <w:ind w:left="135"/>
              <w:jc w:val="center"/>
            </w:pPr>
          </w:p>
        </w:tc>
        <w:tc>
          <w:tcPr>
            <w:tcW w:w="1239" w:type="dxa"/>
            <w:tcMar>
              <w:top w:w="50" w:type="dxa"/>
              <w:left w:w="100" w:type="dxa"/>
            </w:tcMar>
            <w:vAlign w:val="center"/>
          </w:tcPr>
          <w:p w:rsidR="00951E3E" w:rsidRPr="001B6F7B" w:rsidRDefault="00951E3E" w:rsidP="00CF5484">
            <w:pPr>
              <w:spacing w:after="0"/>
              <w:ind w:left="135"/>
              <w:rPr>
                <w:rFonts w:ascii="Times New Roman" w:hAnsi="Times New Roman"/>
                <w:sz w:val="24"/>
                <w:szCs w:val="24"/>
              </w:rPr>
            </w:pPr>
          </w:p>
        </w:tc>
        <w:tc>
          <w:tcPr>
            <w:tcW w:w="1957"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Библиотека ЦОК </w:t>
            </w:r>
            <w:hyperlink r:id="rId788">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/61</w:t>
              </w:r>
              <w:r>
                <w:rPr>
                  <w:rFonts w:ascii="Times New Roman" w:hAnsi="Times New Roman"/>
                  <w:color w:val="0000FF"/>
                  <w:u w:val="single"/>
                </w:rPr>
                <w:t>d</w:t>
              </w:r>
              <w:r w:rsidRPr="0046764D">
                <w:rPr>
                  <w:rFonts w:ascii="Times New Roman" w:hAnsi="Times New Roman"/>
                  <w:color w:val="0000FF"/>
                  <w:u w:val="single"/>
                </w:rPr>
                <w:t>9006</w:t>
              </w:r>
              <w:r>
                <w:rPr>
                  <w:rFonts w:ascii="Times New Roman" w:hAnsi="Times New Roman"/>
                  <w:color w:val="0000FF"/>
                  <w:u w:val="single"/>
                </w:rPr>
                <w:t>a</w:t>
              </w:r>
            </w:hyperlink>
          </w:p>
        </w:tc>
      </w:tr>
      <w:tr w:rsidR="00951E3E" w:rsidRPr="0046764D" w:rsidTr="00CF5484">
        <w:trPr>
          <w:trHeight w:val="144"/>
          <w:tblCellSpacing w:w="20" w:type="nil"/>
        </w:trPr>
        <w:tc>
          <w:tcPr>
            <w:tcW w:w="368" w:type="dxa"/>
            <w:tcMar>
              <w:top w:w="50" w:type="dxa"/>
              <w:left w:w="100" w:type="dxa"/>
            </w:tcMar>
            <w:vAlign w:val="center"/>
          </w:tcPr>
          <w:p w:rsidR="00951E3E" w:rsidRDefault="00951E3E" w:rsidP="00CF5484">
            <w:pPr>
              <w:spacing w:after="0"/>
            </w:pPr>
            <w:r>
              <w:rPr>
                <w:rFonts w:ascii="Times New Roman" w:hAnsi="Times New Roman"/>
                <w:color w:val="000000"/>
                <w:sz w:val="24"/>
              </w:rPr>
              <w:t>21</w:t>
            </w:r>
          </w:p>
        </w:tc>
        <w:tc>
          <w:tcPr>
            <w:tcW w:w="3168"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Логические выражения. Таблицы истинности логических выражений</w:t>
            </w:r>
          </w:p>
        </w:tc>
        <w:tc>
          <w:tcPr>
            <w:tcW w:w="814"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51E3E" w:rsidRDefault="00951E3E" w:rsidP="00CF5484">
            <w:pPr>
              <w:spacing w:after="0"/>
              <w:ind w:left="135"/>
              <w:jc w:val="center"/>
            </w:pPr>
          </w:p>
        </w:tc>
        <w:tc>
          <w:tcPr>
            <w:tcW w:w="1610" w:type="dxa"/>
            <w:tcMar>
              <w:top w:w="50" w:type="dxa"/>
              <w:left w:w="100" w:type="dxa"/>
            </w:tcMar>
            <w:vAlign w:val="center"/>
          </w:tcPr>
          <w:p w:rsidR="00951E3E" w:rsidRDefault="00951E3E" w:rsidP="00CF5484">
            <w:pPr>
              <w:spacing w:after="0"/>
              <w:ind w:left="135"/>
              <w:jc w:val="center"/>
            </w:pPr>
          </w:p>
        </w:tc>
        <w:tc>
          <w:tcPr>
            <w:tcW w:w="1239" w:type="dxa"/>
            <w:tcMar>
              <w:top w:w="50" w:type="dxa"/>
              <w:left w:w="100" w:type="dxa"/>
            </w:tcMar>
            <w:vAlign w:val="center"/>
          </w:tcPr>
          <w:p w:rsidR="00951E3E" w:rsidRPr="001B6F7B" w:rsidRDefault="00951E3E" w:rsidP="00CF5484">
            <w:pPr>
              <w:spacing w:after="0"/>
              <w:ind w:left="135"/>
              <w:rPr>
                <w:rFonts w:ascii="Times New Roman" w:hAnsi="Times New Roman"/>
                <w:sz w:val="24"/>
                <w:szCs w:val="24"/>
              </w:rPr>
            </w:pPr>
          </w:p>
        </w:tc>
        <w:tc>
          <w:tcPr>
            <w:tcW w:w="1957"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Библиотека ЦОК </w:t>
            </w:r>
            <w:hyperlink r:id="rId789">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/4</w:t>
              </w:r>
              <w:r>
                <w:rPr>
                  <w:rFonts w:ascii="Times New Roman" w:hAnsi="Times New Roman"/>
                  <w:color w:val="0000FF"/>
                  <w:u w:val="single"/>
                </w:rPr>
                <w:t>c</w:t>
              </w:r>
              <w:r w:rsidRPr="0046764D">
                <w:rPr>
                  <w:rFonts w:ascii="Times New Roman" w:hAnsi="Times New Roman"/>
                  <w:color w:val="0000FF"/>
                  <w:u w:val="single"/>
                </w:rPr>
                <w:t>662</w:t>
              </w:r>
              <w:r>
                <w:rPr>
                  <w:rFonts w:ascii="Times New Roman" w:hAnsi="Times New Roman"/>
                  <w:color w:val="0000FF"/>
                  <w:u w:val="single"/>
                </w:rPr>
                <w:t>a</w:t>
              </w:r>
              <w:r w:rsidRPr="0046764D">
                <w:rPr>
                  <w:rFonts w:ascii="Times New Roman" w:hAnsi="Times New Roman"/>
                  <w:color w:val="0000FF"/>
                  <w:u w:val="single"/>
                </w:rPr>
                <w:t>0</w:t>
              </w:r>
              <w:r>
                <w:rPr>
                  <w:rFonts w:ascii="Times New Roman" w:hAnsi="Times New Roman"/>
                  <w:color w:val="0000FF"/>
                  <w:u w:val="single"/>
                </w:rPr>
                <w:t>d</w:t>
              </w:r>
            </w:hyperlink>
          </w:p>
        </w:tc>
      </w:tr>
      <w:tr w:rsidR="00951E3E" w:rsidRPr="0046764D" w:rsidTr="00CF5484">
        <w:trPr>
          <w:trHeight w:val="144"/>
          <w:tblCellSpacing w:w="20" w:type="nil"/>
        </w:trPr>
        <w:tc>
          <w:tcPr>
            <w:tcW w:w="368" w:type="dxa"/>
            <w:tcMar>
              <w:top w:w="50" w:type="dxa"/>
              <w:left w:w="100" w:type="dxa"/>
            </w:tcMar>
            <w:vAlign w:val="center"/>
          </w:tcPr>
          <w:p w:rsidR="00951E3E" w:rsidRDefault="00951E3E" w:rsidP="00CF5484">
            <w:pPr>
              <w:spacing w:after="0"/>
            </w:pPr>
            <w:r>
              <w:rPr>
                <w:rFonts w:ascii="Times New Roman" w:hAnsi="Times New Roman"/>
                <w:color w:val="000000"/>
                <w:sz w:val="24"/>
              </w:rPr>
              <w:t>22</w:t>
            </w:r>
          </w:p>
        </w:tc>
        <w:tc>
          <w:tcPr>
            <w:tcW w:w="3168"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Логические операции и операции над множествами</w:t>
            </w:r>
          </w:p>
        </w:tc>
        <w:tc>
          <w:tcPr>
            <w:tcW w:w="814"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51E3E" w:rsidRDefault="00951E3E" w:rsidP="00CF5484">
            <w:pPr>
              <w:spacing w:after="0"/>
              <w:ind w:left="135"/>
              <w:jc w:val="center"/>
            </w:pPr>
          </w:p>
        </w:tc>
        <w:tc>
          <w:tcPr>
            <w:tcW w:w="1610" w:type="dxa"/>
            <w:tcMar>
              <w:top w:w="50" w:type="dxa"/>
              <w:left w:w="100" w:type="dxa"/>
            </w:tcMar>
            <w:vAlign w:val="center"/>
          </w:tcPr>
          <w:p w:rsidR="00951E3E" w:rsidRDefault="00951E3E" w:rsidP="00CF5484">
            <w:pPr>
              <w:spacing w:after="0"/>
              <w:ind w:left="135"/>
              <w:jc w:val="center"/>
            </w:pPr>
          </w:p>
        </w:tc>
        <w:tc>
          <w:tcPr>
            <w:tcW w:w="1239" w:type="dxa"/>
            <w:tcMar>
              <w:top w:w="50" w:type="dxa"/>
              <w:left w:w="100" w:type="dxa"/>
            </w:tcMar>
            <w:vAlign w:val="center"/>
          </w:tcPr>
          <w:p w:rsidR="00951E3E" w:rsidRPr="001B6F7B" w:rsidRDefault="00951E3E" w:rsidP="00CF5484">
            <w:pPr>
              <w:spacing w:after="0"/>
              <w:ind w:left="135"/>
              <w:rPr>
                <w:rFonts w:ascii="Times New Roman" w:hAnsi="Times New Roman"/>
                <w:sz w:val="24"/>
                <w:szCs w:val="24"/>
              </w:rPr>
            </w:pPr>
          </w:p>
        </w:tc>
        <w:tc>
          <w:tcPr>
            <w:tcW w:w="1957"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Библиотека ЦОК </w:t>
            </w:r>
            <w:hyperlink r:id="rId790">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w:t>
              </w:r>
              <w:r>
                <w:rPr>
                  <w:rFonts w:ascii="Times New Roman" w:hAnsi="Times New Roman"/>
                  <w:color w:val="0000FF"/>
                  <w:u w:val="single"/>
                </w:rPr>
                <w:t>ad</w:t>
              </w:r>
              <w:r w:rsidRPr="0046764D">
                <w:rPr>
                  <w:rFonts w:ascii="Times New Roman" w:hAnsi="Times New Roman"/>
                  <w:color w:val="0000FF"/>
                  <w:u w:val="single"/>
                </w:rPr>
                <w:t>7328</w:t>
              </w:r>
              <w:r>
                <w:rPr>
                  <w:rFonts w:ascii="Times New Roman" w:hAnsi="Times New Roman"/>
                  <w:color w:val="0000FF"/>
                  <w:u w:val="single"/>
                </w:rPr>
                <w:t>fc</w:t>
              </w:r>
            </w:hyperlink>
          </w:p>
        </w:tc>
      </w:tr>
      <w:tr w:rsidR="00951E3E" w:rsidRPr="0046764D" w:rsidTr="00CF5484">
        <w:trPr>
          <w:trHeight w:val="144"/>
          <w:tblCellSpacing w:w="20" w:type="nil"/>
        </w:trPr>
        <w:tc>
          <w:tcPr>
            <w:tcW w:w="368" w:type="dxa"/>
            <w:tcMar>
              <w:top w:w="50" w:type="dxa"/>
              <w:left w:w="100" w:type="dxa"/>
            </w:tcMar>
            <w:vAlign w:val="center"/>
          </w:tcPr>
          <w:p w:rsidR="00951E3E" w:rsidRDefault="00951E3E" w:rsidP="00CF5484">
            <w:pPr>
              <w:spacing w:after="0"/>
            </w:pPr>
            <w:r>
              <w:rPr>
                <w:rFonts w:ascii="Times New Roman" w:hAnsi="Times New Roman"/>
                <w:color w:val="000000"/>
                <w:sz w:val="24"/>
              </w:rPr>
              <w:t>23</w:t>
            </w:r>
          </w:p>
        </w:tc>
        <w:tc>
          <w:tcPr>
            <w:tcW w:w="3168" w:type="dxa"/>
            <w:tcMar>
              <w:top w:w="50" w:type="dxa"/>
              <w:left w:w="100" w:type="dxa"/>
            </w:tcMar>
            <w:vAlign w:val="center"/>
          </w:tcPr>
          <w:p w:rsidR="00951E3E" w:rsidRDefault="00951E3E" w:rsidP="00CF5484">
            <w:pPr>
              <w:spacing w:after="0"/>
              <w:ind w:left="135"/>
            </w:pPr>
            <w:r>
              <w:rPr>
                <w:rFonts w:ascii="Times New Roman" w:hAnsi="Times New Roman"/>
                <w:color w:val="000000"/>
                <w:sz w:val="24"/>
              </w:rPr>
              <w:t>Законы алгебры логики</w:t>
            </w:r>
          </w:p>
        </w:tc>
        <w:tc>
          <w:tcPr>
            <w:tcW w:w="814"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51E3E" w:rsidRDefault="00951E3E" w:rsidP="00CF5484">
            <w:pPr>
              <w:spacing w:after="0"/>
              <w:ind w:left="135"/>
              <w:jc w:val="center"/>
            </w:pPr>
          </w:p>
        </w:tc>
        <w:tc>
          <w:tcPr>
            <w:tcW w:w="1610" w:type="dxa"/>
            <w:tcMar>
              <w:top w:w="50" w:type="dxa"/>
              <w:left w:w="100" w:type="dxa"/>
            </w:tcMar>
            <w:vAlign w:val="center"/>
          </w:tcPr>
          <w:p w:rsidR="00951E3E" w:rsidRDefault="00951E3E" w:rsidP="00CF5484">
            <w:pPr>
              <w:spacing w:after="0"/>
              <w:ind w:left="135"/>
              <w:jc w:val="center"/>
            </w:pPr>
          </w:p>
        </w:tc>
        <w:tc>
          <w:tcPr>
            <w:tcW w:w="1239" w:type="dxa"/>
            <w:tcMar>
              <w:top w:w="50" w:type="dxa"/>
              <w:left w:w="100" w:type="dxa"/>
            </w:tcMar>
            <w:vAlign w:val="center"/>
          </w:tcPr>
          <w:p w:rsidR="00951E3E" w:rsidRPr="001B6F7B" w:rsidRDefault="00951E3E" w:rsidP="00CF5484">
            <w:pPr>
              <w:spacing w:after="0"/>
              <w:ind w:left="135"/>
              <w:rPr>
                <w:rFonts w:ascii="Times New Roman" w:hAnsi="Times New Roman"/>
                <w:sz w:val="24"/>
                <w:szCs w:val="24"/>
              </w:rPr>
            </w:pPr>
          </w:p>
        </w:tc>
        <w:tc>
          <w:tcPr>
            <w:tcW w:w="1957"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Библиотека ЦОК </w:t>
            </w:r>
            <w:hyperlink r:id="rId791">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/4</w:t>
              </w:r>
              <w:r>
                <w:rPr>
                  <w:rFonts w:ascii="Times New Roman" w:hAnsi="Times New Roman"/>
                  <w:color w:val="0000FF"/>
                  <w:u w:val="single"/>
                </w:rPr>
                <w:t>fad</w:t>
              </w:r>
              <w:r w:rsidRPr="0046764D">
                <w:rPr>
                  <w:rFonts w:ascii="Times New Roman" w:hAnsi="Times New Roman"/>
                  <w:color w:val="0000FF"/>
                  <w:u w:val="single"/>
                </w:rPr>
                <w:t>160</w:t>
              </w:r>
              <w:r>
                <w:rPr>
                  <w:rFonts w:ascii="Times New Roman" w:hAnsi="Times New Roman"/>
                  <w:color w:val="0000FF"/>
                  <w:u w:val="single"/>
                </w:rPr>
                <w:t>e</w:t>
              </w:r>
            </w:hyperlink>
          </w:p>
        </w:tc>
      </w:tr>
      <w:tr w:rsidR="00951E3E" w:rsidRPr="0046764D" w:rsidTr="00CF5484">
        <w:trPr>
          <w:trHeight w:val="144"/>
          <w:tblCellSpacing w:w="20" w:type="nil"/>
        </w:trPr>
        <w:tc>
          <w:tcPr>
            <w:tcW w:w="368" w:type="dxa"/>
            <w:tcMar>
              <w:top w:w="50" w:type="dxa"/>
              <w:left w:w="100" w:type="dxa"/>
            </w:tcMar>
            <w:vAlign w:val="center"/>
          </w:tcPr>
          <w:p w:rsidR="00951E3E" w:rsidRDefault="00951E3E" w:rsidP="00CF5484">
            <w:pPr>
              <w:spacing w:after="0"/>
            </w:pPr>
            <w:r>
              <w:rPr>
                <w:rFonts w:ascii="Times New Roman" w:hAnsi="Times New Roman"/>
                <w:color w:val="000000"/>
                <w:sz w:val="24"/>
              </w:rPr>
              <w:t>24</w:t>
            </w:r>
          </w:p>
        </w:tc>
        <w:tc>
          <w:tcPr>
            <w:tcW w:w="3168" w:type="dxa"/>
            <w:tcMar>
              <w:top w:w="50" w:type="dxa"/>
              <w:left w:w="100" w:type="dxa"/>
            </w:tcMar>
            <w:vAlign w:val="center"/>
          </w:tcPr>
          <w:p w:rsidR="00951E3E" w:rsidRDefault="00951E3E" w:rsidP="00CF5484">
            <w:pPr>
              <w:spacing w:after="0"/>
              <w:ind w:left="135"/>
            </w:pPr>
            <w:r>
              <w:rPr>
                <w:rFonts w:ascii="Times New Roman" w:hAnsi="Times New Roman"/>
                <w:color w:val="000000"/>
                <w:sz w:val="24"/>
              </w:rPr>
              <w:t>Решение простейших логических уравнений</w:t>
            </w:r>
          </w:p>
        </w:tc>
        <w:tc>
          <w:tcPr>
            <w:tcW w:w="814"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51E3E" w:rsidRDefault="00951E3E" w:rsidP="00CF5484">
            <w:pPr>
              <w:spacing w:after="0"/>
              <w:ind w:left="135"/>
              <w:jc w:val="center"/>
            </w:pPr>
          </w:p>
        </w:tc>
        <w:tc>
          <w:tcPr>
            <w:tcW w:w="1610" w:type="dxa"/>
            <w:tcMar>
              <w:top w:w="50" w:type="dxa"/>
              <w:left w:w="100" w:type="dxa"/>
            </w:tcMar>
            <w:vAlign w:val="center"/>
          </w:tcPr>
          <w:p w:rsidR="00951E3E" w:rsidRDefault="00951E3E" w:rsidP="00CF5484">
            <w:pPr>
              <w:spacing w:after="0"/>
              <w:ind w:left="135"/>
              <w:jc w:val="center"/>
            </w:pPr>
          </w:p>
        </w:tc>
        <w:tc>
          <w:tcPr>
            <w:tcW w:w="1239" w:type="dxa"/>
            <w:tcMar>
              <w:top w:w="50" w:type="dxa"/>
              <w:left w:w="100" w:type="dxa"/>
            </w:tcMar>
            <w:vAlign w:val="center"/>
          </w:tcPr>
          <w:p w:rsidR="00951E3E" w:rsidRPr="001B6F7B" w:rsidRDefault="00951E3E" w:rsidP="00CF5484">
            <w:pPr>
              <w:spacing w:after="0"/>
              <w:ind w:left="135"/>
              <w:rPr>
                <w:rFonts w:ascii="Times New Roman" w:hAnsi="Times New Roman"/>
                <w:sz w:val="24"/>
                <w:szCs w:val="24"/>
              </w:rPr>
            </w:pPr>
          </w:p>
        </w:tc>
        <w:tc>
          <w:tcPr>
            <w:tcW w:w="1957"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Библиотека ЦОК </w:t>
            </w:r>
            <w:hyperlink r:id="rId792">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w:t>
              </w:r>
              <w:r>
                <w:rPr>
                  <w:rFonts w:ascii="Times New Roman" w:hAnsi="Times New Roman"/>
                  <w:color w:val="0000FF"/>
                  <w:u w:val="single"/>
                </w:rPr>
                <w:t>bb</w:t>
              </w:r>
              <w:r w:rsidRPr="0046764D">
                <w:rPr>
                  <w:rFonts w:ascii="Times New Roman" w:hAnsi="Times New Roman"/>
                  <w:color w:val="0000FF"/>
                  <w:u w:val="single"/>
                </w:rPr>
                <w:t>9</w:t>
              </w:r>
              <w:r>
                <w:rPr>
                  <w:rFonts w:ascii="Times New Roman" w:hAnsi="Times New Roman"/>
                  <w:color w:val="0000FF"/>
                  <w:u w:val="single"/>
                </w:rPr>
                <w:t>d</w:t>
              </w:r>
              <w:r w:rsidRPr="0046764D">
                <w:rPr>
                  <w:rFonts w:ascii="Times New Roman" w:hAnsi="Times New Roman"/>
                  <w:color w:val="0000FF"/>
                  <w:u w:val="single"/>
                </w:rPr>
                <w:t>8</w:t>
              </w:r>
              <w:r>
                <w:rPr>
                  <w:rFonts w:ascii="Times New Roman" w:hAnsi="Times New Roman"/>
                  <w:color w:val="0000FF"/>
                  <w:u w:val="single"/>
                </w:rPr>
                <w:t>b</w:t>
              </w:r>
              <w:r w:rsidRPr="0046764D">
                <w:rPr>
                  <w:rFonts w:ascii="Times New Roman" w:hAnsi="Times New Roman"/>
                  <w:color w:val="0000FF"/>
                  <w:u w:val="single"/>
                </w:rPr>
                <w:t>7</w:t>
              </w:r>
              <w:r>
                <w:rPr>
                  <w:rFonts w:ascii="Times New Roman" w:hAnsi="Times New Roman"/>
                  <w:color w:val="0000FF"/>
                  <w:u w:val="single"/>
                </w:rPr>
                <w:t>f</w:t>
              </w:r>
            </w:hyperlink>
          </w:p>
        </w:tc>
      </w:tr>
      <w:tr w:rsidR="00951E3E" w:rsidRPr="0046764D" w:rsidTr="00CF5484">
        <w:trPr>
          <w:trHeight w:val="144"/>
          <w:tblCellSpacing w:w="20" w:type="nil"/>
        </w:trPr>
        <w:tc>
          <w:tcPr>
            <w:tcW w:w="368" w:type="dxa"/>
            <w:tcMar>
              <w:top w:w="50" w:type="dxa"/>
              <w:left w:w="100" w:type="dxa"/>
            </w:tcMar>
            <w:vAlign w:val="center"/>
          </w:tcPr>
          <w:p w:rsidR="00951E3E" w:rsidRDefault="00951E3E" w:rsidP="00CF5484">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Логические функции. Построение логического выражения с данной таблицей истинности</w:t>
            </w:r>
          </w:p>
        </w:tc>
        <w:tc>
          <w:tcPr>
            <w:tcW w:w="814"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51E3E" w:rsidRDefault="00951E3E" w:rsidP="00CF5484">
            <w:pPr>
              <w:spacing w:after="0"/>
              <w:ind w:left="135"/>
              <w:jc w:val="center"/>
            </w:pPr>
          </w:p>
        </w:tc>
        <w:tc>
          <w:tcPr>
            <w:tcW w:w="1610" w:type="dxa"/>
            <w:tcMar>
              <w:top w:w="50" w:type="dxa"/>
              <w:left w:w="100" w:type="dxa"/>
            </w:tcMar>
            <w:vAlign w:val="center"/>
          </w:tcPr>
          <w:p w:rsidR="00951E3E" w:rsidRDefault="00951E3E" w:rsidP="00CF5484">
            <w:pPr>
              <w:spacing w:after="0"/>
              <w:ind w:left="135"/>
              <w:jc w:val="center"/>
            </w:pPr>
          </w:p>
        </w:tc>
        <w:tc>
          <w:tcPr>
            <w:tcW w:w="1239" w:type="dxa"/>
            <w:tcMar>
              <w:top w:w="50" w:type="dxa"/>
              <w:left w:w="100" w:type="dxa"/>
            </w:tcMar>
            <w:vAlign w:val="center"/>
          </w:tcPr>
          <w:p w:rsidR="00951E3E" w:rsidRPr="001B6F7B" w:rsidRDefault="00951E3E" w:rsidP="00CF5484">
            <w:pPr>
              <w:spacing w:after="0"/>
              <w:ind w:left="135"/>
              <w:rPr>
                <w:rFonts w:ascii="Times New Roman" w:hAnsi="Times New Roman"/>
                <w:sz w:val="24"/>
                <w:szCs w:val="24"/>
              </w:rPr>
            </w:pPr>
          </w:p>
        </w:tc>
        <w:tc>
          <w:tcPr>
            <w:tcW w:w="1957"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Библиотека ЦОК </w:t>
            </w:r>
            <w:hyperlink r:id="rId793">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w:t>
              </w:r>
              <w:r>
                <w:rPr>
                  <w:rFonts w:ascii="Times New Roman" w:hAnsi="Times New Roman"/>
                  <w:color w:val="0000FF"/>
                  <w:u w:val="single"/>
                </w:rPr>
                <w:t>f</w:t>
              </w:r>
              <w:r w:rsidRPr="0046764D">
                <w:rPr>
                  <w:rFonts w:ascii="Times New Roman" w:hAnsi="Times New Roman"/>
                  <w:color w:val="0000FF"/>
                  <w:u w:val="single"/>
                </w:rPr>
                <w:t>1593521</w:t>
              </w:r>
            </w:hyperlink>
          </w:p>
        </w:tc>
      </w:tr>
      <w:tr w:rsidR="00951E3E" w:rsidRPr="0046764D" w:rsidTr="00CF5484">
        <w:trPr>
          <w:trHeight w:val="144"/>
          <w:tblCellSpacing w:w="20" w:type="nil"/>
        </w:trPr>
        <w:tc>
          <w:tcPr>
            <w:tcW w:w="368" w:type="dxa"/>
            <w:tcMar>
              <w:top w:w="50" w:type="dxa"/>
              <w:left w:w="100" w:type="dxa"/>
            </w:tcMar>
            <w:vAlign w:val="center"/>
          </w:tcPr>
          <w:p w:rsidR="00951E3E" w:rsidRDefault="00951E3E" w:rsidP="00CF5484">
            <w:pPr>
              <w:spacing w:after="0"/>
            </w:pPr>
            <w:r>
              <w:rPr>
                <w:rFonts w:ascii="Times New Roman" w:hAnsi="Times New Roman"/>
                <w:color w:val="000000"/>
                <w:sz w:val="24"/>
              </w:rPr>
              <w:t>26</w:t>
            </w:r>
          </w:p>
        </w:tc>
        <w:tc>
          <w:tcPr>
            <w:tcW w:w="3168" w:type="dxa"/>
            <w:tcMar>
              <w:top w:w="50" w:type="dxa"/>
              <w:left w:w="100" w:type="dxa"/>
            </w:tcMar>
            <w:vAlign w:val="center"/>
          </w:tcPr>
          <w:p w:rsidR="00951E3E" w:rsidRDefault="00951E3E" w:rsidP="00CF5484">
            <w:pPr>
              <w:spacing w:after="0"/>
              <w:ind w:left="135"/>
            </w:pPr>
            <w:r>
              <w:rPr>
                <w:rFonts w:ascii="Times New Roman" w:hAnsi="Times New Roman"/>
                <w:color w:val="000000"/>
                <w:sz w:val="24"/>
              </w:rPr>
              <w:t>Логические элементы компьютера</w:t>
            </w:r>
          </w:p>
        </w:tc>
        <w:tc>
          <w:tcPr>
            <w:tcW w:w="814"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51E3E" w:rsidRDefault="00951E3E" w:rsidP="00CF5484">
            <w:pPr>
              <w:spacing w:after="0"/>
              <w:ind w:left="135"/>
              <w:jc w:val="center"/>
            </w:pPr>
          </w:p>
        </w:tc>
        <w:tc>
          <w:tcPr>
            <w:tcW w:w="1610" w:type="dxa"/>
            <w:tcMar>
              <w:top w:w="50" w:type="dxa"/>
              <w:left w:w="100" w:type="dxa"/>
            </w:tcMar>
            <w:vAlign w:val="center"/>
          </w:tcPr>
          <w:p w:rsidR="00951E3E" w:rsidRDefault="00951E3E" w:rsidP="00CF5484">
            <w:pPr>
              <w:spacing w:after="0"/>
              <w:ind w:left="135"/>
              <w:jc w:val="center"/>
            </w:pPr>
          </w:p>
        </w:tc>
        <w:tc>
          <w:tcPr>
            <w:tcW w:w="1239" w:type="dxa"/>
            <w:tcMar>
              <w:top w:w="50" w:type="dxa"/>
              <w:left w:w="100" w:type="dxa"/>
            </w:tcMar>
            <w:vAlign w:val="center"/>
          </w:tcPr>
          <w:p w:rsidR="00951E3E" w:rsidRPr="001B6F7B" w:rsidRDefault="00951E3E" w:rsidP="00CF5484">
            <w:pPr>
              <w:spacing w:after="0"/>
              <w:ind w:left="135"/>
              <w:rPr>
                <w:rFonts w:ascii="Times New Roman" w:hAnsi="Times New Roman"/>
                <w:sz w:val="24"/>
                <w:szCs w:val="24"/>
              </w:rPr>
            </w:pPr>
          </w:p>
        </w:tc>
        <w:tc>
          <w:tcPr>
            <w:tcW w:w="1957"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Библиотека ЦОК </w:t>
            </w:r>
            <w:hyperlink r:id="rId794">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/46</w:t>
              </w:r>
              <w:r>
                <w:rPr>
                  <w:rFonts w:ascii="Times New Roman" w:hAnsi="Times New Roman"/>
                  <w:color w:val="0000FF"/>
                  <w:u w:val="single"/>
                </w:rPr>
                <w:t>ba</w:t>
              </w:r>
              <w:r w:rsidRPr="0046764D">
                <w:rPr>
                  <w:rFonts w:ascii="Times New Roman" w:hAnsi="Times New Roman"/>
                  <w:color w:val="0000FF"/>
                  <w:u w:val="single"/>
                </w:rPr>
                <w:t>058</w:t>
              </w:r>
              <w:r>
                <w:rPr>
                  <w:rFonts w:ascii="Times New Roman" w:hAnsi="Times New Roman"/>
                  <w:color w:val="0000FF"/>
                  <w:u w:val="single"/>
                </w:rPr>
                <w:t>b</w:t>
              </w:r>
            </w:hyperlink>
          </w:p>
        </w:tc>
      </w:tr>
      <w:tr w:rsidR="00951E3E" w:rsidRPr="0046764D" w:rsidTr="00CF5484">
        <w:trPr>
          <w:trHeight w:val="144"/>
          <w:tblCellSpacing w:w="20" w:type="nil"/>
        </w:trPr>
        <w:tc>
          <w:tcPr>
            <w:tcW w:w="368" w:type="dxa"/>
            <w:tcMar>
              <w:top w:w="50" w:type="dxa"/>
              <w:left w:w="100" w:type="dxa"/>
            </w:tcMar>
            <w:vAlign w:val="center"/>
          </w:tcPr>
          <w:p w:rsidR="00951E3E" w:rsidRDefault="00951E3E" w:rsidP="00CF5484">
            <w:pPr>
              <w:spacing w:after="0"/>
            </w:pPr>
            <w:r>
              <w:rPr>
                <w:rFonts w:ascii="Times New Roman" w:hAnsi="Times New Roman"/>
                <w:color w:val="000000"/>
                <w:sz w:val="24"/>
              </w:rPr>
              <w:t>27</w:t>
            </w:r>
          </w:p>
        </w:tc>
        <w:tc>
          <w:tcPr>
            <w:tcW w:w="3168"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Контрольная работа по теме "Теоретические основы информатики"</w:t>
            </w:r>
          </w:p>
        </w:tc>
        <w:tc>
          <w:tcPr>
            <w:tcW w:w="814"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951E3E" w:rsidRDefault="00951E3E" w:rsidP="00CF5484">
            <w:pPr>
              <w:spacing w:after="0"/>
              <w:ind w:left="135"/>
              <w:jc w:val="center"/>
            </w:pPr>
          </w:p>
        </w:tc>
        <w:tc>
          <w:tcPr>
            <w:tcW w:w="1239" w:type="dxa"/>
            <w:tcMar>
              <w:top w:w="50" w:type="dxa"/>
              <w:left w:w="100" w:type="dxa"/>
            </w:tcMar>
            <w:vAlign w:val="center"/>
          </w:tcPr>
          <w:p w:rsidR="00951E3E" w:rsidRPr="001B6F7B" w:rsidRDefault="00951E3E" w:rsidP="00CF5484">
            <w:pPr>
              <w:spacing w:after="0"/>
              <w:ind w:left="135"/>
              <w:rPr>
                <w:rFonts w:ascii="Times New Roman" w:hAnsi="Times New Roman"/>
                <w:sz w:val="24"/>
                <w:szCs w:val="24"/>
              </w:rPr>
            </w:pPr>
          </w:p>
        </w:tc>
        <w:tc>
          <w:tcPr>
            <w:tcW w:w="1957"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Библиотека ЦОК </w:t>
            </w:r>
            <w:hyperlink r:id="rId795">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/5</w:t>
              </w:r>
              <w:r>
                <w:rPr>
                  <w:rFonts w:ascii="Times New Roman" w:hAnsi="Times New Roman"/>
                  <w:color w:val="0000FF"/>
                  <w:u w:val="single"/>
                </w:rPr>
                <w:t>fad</w:t>
              </w:r>
              <w:r w:rsidRPr="0046764D">
                <w:rPr>
                  <w:rFonts w:ascii="Times New Roman" w:hAnsi="Times New Roman"/>
                  <w:color w:val="0000FF"/>
                  <w:u w:val="single"/>
                </w:rPr>
                <w:t>1</w:t>
              </w:r>
              <w:r>
                <w:rPr>
                  <w:rFonts w:ascii="Times New Roman" w:hAnsi="Times New Roman"/>
                  <w:color w:val="0000FF"/>
                  <w:u w:val="single"/>
                </w:rPr>
                <w:t>b</w:t>
              </w:r>
              <w:r w:rsidRPr="0046764D">
                <w:rPr>
                  <w:rFonts w:ascii="Times New Roman" w:hAnsi="Times New Roman"/>
                  <w:color w:val="0000FF"/>
                  <w:u w:val="single"/>
                </w:rPr>
                <w:t>53</w:t>
              </w:r>
            </w:hyperlink>
          </w:p>
        </w:tc>
      </w:tr>
      <w:tr w:rsidR="00951E3E" w:rsidRPr="0046764D" w:rsidTr="00CF5484">
        <w:trPr>
          <w:trHeight w:val="144"/>
          <w:tblCellSpacing w:w="20" w:type="nil"/>
        </w:trPr>
        <w:tc>
          <w:tcPr>
            <w:tcW w:w="368" w:type="dxa"/>
            <w:tcMar>
              <w:top w:w="50" w:type="dxa"/>
              <w:left w:w="100" w:type="dxa"/>
            </w:tcMar>
            <w:vAlign w:val="center"/>
          </w:tcPr>
          <w:p w:rsidR="00951E3E" w:rsidRDefault="00951E3E" w:rsidP="00CF5484">
            <w:pPr>
              <w:spacing w:after="0"/>
            </w:pPr>
            <w:r>
              <w:rPr>
                <w:rFonts w:ascii="Times New Roman" w:hAnsi="Times New Roman"/>
                <w:color w:val="000000"/>
                <w:sz w:val="24"/>
              </w:rPr>
              <w:t>28</w:t>
            </w:r>
          </w:p>
        </w:tc>
        <w:tc>
          <w:tcPr>
            <w:tcW w:w="3168"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Текстовый процессор и его базовые возможности</w:t>
            </w:r>
          </w:p>
        </w:tc>
        <w:tc>
          <w:tcPr>
            <w:tcW w:w="814"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51E3E" w:rsidRDefault="00951E3E" w:rsidP="00CF5484">
            <w:pPr>
              <w:spacing w:after="0"/>
              <w:ind w:left="135"/>
              <w:jc w:val="center"/>
            </w:pPr>
          </w:p>
        </w:tc>
        <w:tc>
          <w:tcPr>
            <w:tcW w:w="1610" w:type="dxa"/>
            <w:tcMar>
              <w:top w:w="50" w:type="dxa"/>
              <w:left w:w="100" w:type="dxa"/>
            </w:tcMar>
            <w:vAlign w:val="center"/>
          </w:tcPr>
          <w:p w:rsidR="00951E3E" w:rsidRDefault="00951E3E" w:rsidP="00CF5484">
            <w:pPr>
              <w:spacing w:after="0"/>
              <w:ind w:left="135"/>
              <w:jc w:val="center"/>
            </w:pPr>
          </w:p>
        </w:tc>
        <w:tc>
          <w:tcPr>
            <w:tcW w:w="1239" w:type="dxa"/>
            <w:tcMar>
              <w:top w:w="50" w:type="dxa"/>
              <w:left w:w="100" w:type="dxa"/>
            </w:tcMar>
            <w:vAlign w:val="center"/>
          </w:tcPr>
          <w:p w:rsidR="00951E3E" w:rsidRPr="001B6F7B" w:rsidRDefault="00951E3E" w:rsidP="00CF5484">
            <w:pPr>
              <w:spacing w:after="0"/>
              <w:ind w:left="135"/>
              <w:rPr>
                <w:rFonts w:ascii="Times New Roman" w:hAnsi="Times New Roman"/>
                <w:sz w:val="24"/>
                <w:szCs w:val="24"/>
              </w:rPr>
            </w:pPr>
          </w:p>
        </w:tc>
        <w:tc>
          <w:tcPr>
            <w:tcW w:w="1957"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Библиотека ЦОК </w:t>
            </w:r>
            <w:hyperlink r:id="rId796">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w:t>
              </w:r>
              <w:r>
                <w:rPr>
                  <w:rFonts w:ascii="Times New Roman" w:hAnsi="Times New Roman"/>
                  <w:color w:val="0000FF"/>
                  <w:u w:val="single"/>
                </w:rPr>
                <w:t>aa</w:t>
              </w:r>
              <w:r w:rsidRPr="0046764D">
                <w:rPr>
                  <w:rFonts w:ascii="Times New Roman" w:hAnsi="Times New Roman"/>
                  <w:color w:val="0000FF"/>
                  <w:u w:val="single"/>
                </w:rPr>
                <w:t>862</w:t>
              </w:r>
              <w:r>
                <w:rPr>
                  <w:rFonts w:ascii="Times New Roman" w:hAnsi="Times New Roman"/>
                  <w:color w:val="0000FF"/>
                  <w:u w:val="single"/>
                </w:rPr>
                <w:t>c</w:t>
              </w:r>
              <w:r w:rsidRPr="0046764D">
                <w:rPr>
                  <w:rFonts w:ascii="Times New Roman" w:hAnsi="Times New Roman"/>
                  <w:color w:val="0000FF"/>
                  <w:u w:val="single"/>
                </w:rPr>
                <w:t>53</w:t>
              </w:r>
            </w:hyperlink>
          </w:p>
        </w:tc>
      </w:tr>
      <w:tr w:rsidR="00951E3E" w:rsidRPr="0046764D" w:rsidTr="00CF5484">
        <w:trPr>
          <w:trHeight w:val="144"/>
          <w:tblCellSpacing w:w="20" w:type="nil"/>
        </w:trPr>
        <w:tc>
          <w:tcPr>
            <w:tcW w:w="368" w:type="dxa"/>
            <w:tcMar>
              <w:top w:w="50" w:type="dxa"/>
              <w:left w:w="100" w:type="dxa"/>
            </w:tcMar>
            <w:vAlign w:val="center"/>
          </w:tcPr>
          <w:p w:rsidR="00951E3E" w:rsidRDefault="00951E3E" w:rsidP="00CF5484">
            <w:pPr>
              <w:spacing w:after="0"/>
            </w:pPr>
            <w:r>
              <w:rPr>
                <w:rFonts w:ascii="Times New Roman" w:hAnsi="Times New Roman"/>
                <w:color w:val="000000"/>
                <w:sz w:val="24"/>
              </w:rPr>
              <w:t>29</w:t>
            </w:r>
          </w:p>
        </w:tc>
        <w:tc>
          <w:tcPr>
            <w:tcW w:w="3168"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Коллективная работа с документом. Правила оформления реферата</w:t>
            </w:r>
          </w:p>
        </w:tc>
        <w:tc>
          <w:tcPr>
            <w:tcW w:w="814"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51E3E" w:rsidRDefault="00951E3E" w:rsidP="00CF5484">
            <w:pPr>
              <w:spacing w:after="0"/>
              <w:ind w:left="135"/>
              <w:jc w:val="center"/>
            </w:pPr>
          </w:p>
        </w:tc>
        <w:tc>
          <w:tcPr>
            <w:tcW w:w="1610" w:type="dxa"/>
            <w:tcMar>
              <w:top w:w="50" w:type="dxa"/>
              <w:left w:w="100" w:type="dxa"/>
            </w:tcMar>
            <w:vAlign w:val="center"/>
          </w:tcPr>
          <w:p w:rsidR="00951E3E" w:rsidRDefault="00951E3E" w:rsidP="00CF5484">
            <w:pPr>
              <w:spacing w:after="0"/>
              <w:ind w:left="135"/>
              <w:jc w:val="center"/>
            </w:pPr>
          </w:p>
        </w:tc>
        <w:tc>
          <w:tcPr>
            <w:tcW w:w="1239" w:type="dxa"/>
            <w:tcMar>
              <w:top w:w="50" w:type="dxa"/>
              <w:left w:w="100" w:type="dxa"/>
            </w:tcMar>
            <w:vAlign w:val="center"/>
          </w:tcPr>
          <w:p w:rsidR="00951E3E" w:rsidRPr="001B6F7B" w:rsidRDefault="00951E3E" w:rsidP="00CF5484">
            <w:pPr>
              <w:spacing w:after="0"/>
              <w:ind w:left="135"/>
              <w:rPr>
                <w:rFonts w:ascii="Times New Roman" w:hAnsi="Times New Roman"/>
                <w:sz w:val="24"/>
                <w:szCs w:val="24"/>
              </w:rPr>
            </w:pPr>
          </w:p>
        </w:tc>
        <w:tc>
          <w:tcPr>
            <w:tcW w:w="1957"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Библиотека ЦОК </w:t>
            </w:r>
            <w:hyperlink r:id="rId797">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w:t>
              </w:r>
              <w:r>
                <w:rPr>
                  <w:rFonts w:ascii="Times New Roman" w:hAnsi="Times New Roman"/>
                  <w:color w:val="0000FF"/>
                  <w:u w:val="single"/>
                </w:rPr>
                <w:t>aaba</w:t>
              </w:r>
              <w:r w:rsidRPr="0046764D">
                <w:rPr>
                  <w:rFonts w:ascii="Times New Roman" w:hAnsi="Times New Roman"/>
                  <w:color w:val="0000FF"/>
                  <w:u w:val="single"/>
                </w:rPr>
                <w:t>738</w:t>
              </w:r>
              <w:r>
                <w:rPr>
                  <w:rFonts w:ascii="Times New Roman" w:hAnsi="Times New Roman"/>
                  <w:color w:val="0000FF"/>
                  <w:u w:val="single"/>
                </w:rPr>
                <w:t>c</w:t>
              </w:r>
            </w:hyperlink>
          </w:p>
        </w:tc>
      </w:tr>
      <w:tr w:rsidR="00951E3E" w:rsidRPr="0046764D" w:rsidTr="00CF5484">
        <w:trPr>
          <w:trHeight w:val="144"/>
          <w:tblCellSpacing w:w="20" w:type="nil"/>
        </w:trPr>
        <w:tc>
          <w:tcPr>
            <w:tcW w:w="368" w:type="dxa"/>
            <w:tcMar>
              <w:top w:w="50" w:type="dxa"/>
              <w:left w:w="100" w:type="dxa"/>
            </w:tcMar>
            <w:vAlign w:val="center"/>
          </w:tcPr>
          <w:p w:rsidR="00951E3E" w:rsidRDefault="00951E3E" w:rsidP="00CF5484">
            <w:pPr>
              <w:spacing w:after="0"/>
            </w:pPr>
            <w:r>
              <w:rPr>
                <w:rFonts w:ascii="Times New Roman" w:hAnsi="Times New Roman"/>
                <w:color w:val="000000"/>
                <w:sz w:val="24"/>
              </w:rPr>
              <w:t>30</w:t>
            </w:r>
          </w:p>
        </w:tc>
        <w:tc>
          <w:tcPr>
            <w:tcW w:w="3168" w:type="dxa"/>
            <w:tcMar>
              <w:top w:w="50" w:type="dxa"/>
              <w:left w:w="100" w:type="dxa"/>
            </w:tcMar>
            <w:vAlign w:val="center"/>
          </w:tcPr>
          <w:p w:rsidR="00951E3E" w:rsidRDefault="00951E3E" w:rsidP="00CF5484">
            <w:pPr>
              <w:spacing w:after="0"/>
              <w:ind w:left="135"/>
            </w:pPr>
            <w:r>
              <w:rPr>
                <w:rFonts w:ascii="Times New Roman" w:hAnsi="Times New Roman"/>
                <w:color w:val="000000"/>
                <w:sz w:val="24"/>
              </w:rPr>
              <w:t>Растровая графика</w:t>
            </w:r>
          </w:p>
        </w:tc>
        <w:tc>
          <w:tcPr>
            <w:tcW w:w="814"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51E3E" w:rsidRDefault="00951E3E" w:rsidP="00CF5484">
            <w:pPr>
              <w:spacing w:after="0"/>
              <w:ind w:left="135"/>
              <w:jc w:val="center"/>
            </w:pPr>
          </w:p>
        </w:tc>
        <w:tc>
          <w:tcPr>
            <w:tcW w:w="1610" w:type="dxa"/>
            <w:tcMar>
              <w:top w:w="50" w:type="dxa"/>
              <w:left w:w="100" w:type="dxa"/>
            </w:tcMar>
            <w:vAlign w:val="center"/>
          </w:tcPr>
          <w:p w:rsidR="00951E3E" w:rsidRDefault="00951E3E" w:rsidP="00CF5484">
            <w:pPr>
              <w:spacing w:after="0"/>
              <w:ind w:left="135"/>
              <w:jc w:val="center"/>
            </w:pPr>
          </w:p>
        </w:tc>
        <w:tc>
          <w:tcPr>
            <w:tcW w:w="1239" w:type="dxa"/>
            <w:tcMar>
              <w:top w:w="50" w:type="dxa"/>
              <w:left w:w="100" w:type="dxa"/>
            </w:tcMar>
            <w:vAlign w:val="center"/>
          </w:tcPr>
          <w:p w:rsidR="00951E3E" w:rsidRPr="001B6F7B" w:rsidRDefault="00951E3E" w:rsidP="00CF5484">
            <w:pPr>
              <w:spacing w:after="0"/>
              <w:ind w:left="135"/>
              <w:rPr>
                <w:rFonts w:ascii="Times New Roman" w:hAnsi="Times New Roman"/>
                <w:sz w:val="24"/>
                <w:szCs w:val="24"/>
              </w:rPr>
            </w:pPr>
          </w:p>
        </w:tc>
        <w:tc>
          <w:tcPr>
            <w:tcW w:w="1957"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Библиотека ЦОК </w:t>
            </w:r>
            <w:hyperlink r:id="rId798">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w:t>
              </w:r>
              <w:r>
                <w:rPr>
                  <w:rFonts w:ascii="Times New Roman" w:hAnsi="Times New Roman"/>
                  <w:color w:val="0000FF"/>
                  <w:u w:val="single"/>
                </w:rPr>
                <w:t>b</w:t>
              </w:r>
              <w:r w:rsidRPr="0046764D">
                <w:rPr>
                  <w:rFonts w:ascii="Times New Roman" w:hAnsi="Times New Roman"/>
                  <w:color w:val="0000FF"/>
                  <w:u w:val="single"/>
                </w:rPr>
                <w:t>0</w:t>
              </w:r>
              <w:r>
                <w:rPr>
                  <w:rFonts w:ascii="Times New Roman" w:hAnsi="Times New Roman"/>
                  <w:color w:val="0000FF"/>
                  <w:u w:val="single"/>
                </w:rPr>
                <w:t>ececed</w:t>
              </w:r>
            </w:hyperlink>
          </w:p>
        </w:tc>
      </w:tr>
      <w:tr w:rsidR="00951E3E" w:rsidRPr="0046764D" w:rsidTr="00CF5484">
        <w:trPr>
          <w:trHeight w:val="144"/>
          <w:tblCellSpacing w:w="20" w:type="nil"/>
        </w:trPr>
        <w:tc>
          <w:tcPr>
            <w:tcW w:w="368" w:type="dxa"/>
            <w:tcMar>
              <w:top w:w="50" w:type="dxa"/>
              <w:left w:w="100" w:type="dxa"/>
            </w:tcMar>
            <w:vAlign w:val="center"/>
          </w:tcPr>
          <w:p w:rsidR="00951E3E" w:rsidRDefault="00951E3E" w:rsidP="00CF5484">
            <w:pPr>
              <w:spacing w:after="0"/>
            </w:pPr>
            <w:r>
              <w:rPr>
                <w:rFonts w:ascii="Times New Roman" w:hAnsi="Times New Roman"/>
                <w:color w:val="000000"/>
                <w:sz w:val="24"/>
              </w:rPr>
              <w:t>31</w:t>
            </w:r>
          </w:p>
        </w:tc>
        <w:tc>
          <w:tcPr>
            <w:tcW w:w="3168" w:type="dxa"/>
            <w:tcMar>
              <w:top w:w="50" w:type="dxa"/>
              <w:left w:w="100" w:type="dxa"/>
            </w:tcMar>
            <w:vAlign w:val="center"/>
          </w:tcPr>
          <w:p w:rsidR="00951E3E" w:rsidRDefault="00951E3E" w:rsidP="00CF5484">
            <w:pPr>
              <w:spacing w:after="0"/>
              <w:ind w:left="135"/>
            </w:pPr>
            <w:r>
              <w:rPr>
                <w:rFonts w:ascii="Times New Roman" w:hAnsi="Times New Roman"/>
                <w:color w:val="000000"/>
                <w:sz w:val="24"/>
              </w:rPr>
              <w:t>Векторная графика</w:t>
            </w:r>
          </w:p>
        </w:tc>
        <w:tc>
          <w:tcPr>
            <w:tcW w:w="814"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51E3E" w:rsidRDefault="00951E3E" w:rsidP="00CF5484">
            <w:pPr>
              <w:spacing w:after="0"/>
              <w:ind w:left="135"/>
              <w:jc w:val="center"/>
            </w:pPr>
          </w:p>
        </w:tc>
        <w:tc>
          <w:tcPr>
            <w:tcW w:w="1610" w:type="dxa"/>
            <w:tcMar>
              <w:top w:w="50" w:type="dxa"/>
              <w:left w:w="100" w:type="dxa"/>
            </w:tcMar>
            <w:vAlign w:val="center"/>
          </w:tcPr>
          <w:p w:rsidR="00951E3E" w:rsidRDefault="00951E3E" w:rsidP="00CF5484">
            <w:pPr>
              <w:spacing w:after="0"/>
              <w:ind w:left="135"/>
              <w:jc w:val="center"/>
            </w:pPr>
          </w:p>
        </w:tc>
        <w:tc>
          <w:tcPr>
            <w:tcW w:w="1239" w:type="dxa"/>
            <w:tcMar>
              <w:top w:w="50" w:type="dxa"/>
              <w:left w:w="100" w:type="dxa"/>
            </w:tcMar>
            <w:vAlign w:val="center"/>
          </w:tcPr>
          <w:p w:rsidR="00951E3E" w:rsidRPr="001B6F7B" w:rsidRDefault="00951E3E" w:rsidP="00CF5484">
            <w:pPr>
              <w:spacing w:after="0"/>
              <w:ind w:left="135"/>
              <w:rPr>
                <w:rFonts w:ascii="Times New Roman" w:hAnsi="Times New Roman"/>
                <w:sz w:val="24"/>
                <w:szCs w:val="24"/>
              </w:rPr>
            </w:pPr>
          </w:p>
        </w:tc>
        <w:tc>
          <w:tcPr>
            <w:tcW w:w="1957"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Библиотека ЦОК </w:t>
            </w:r>
            <w:hyperlink r:id="rId799">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w:t>
              </w:r>
              <w:r>
                <w:rPr>
                  <w:rFonts w:ascii="Times New Roman" w:hAnsi="Times New Roman"/>
                  <w:color w:val="0000FF"/>
                  <w:u w:val="single"/>
                </w:rPr>
                <w:t>c</w:t>
              </w:r>
              <w:r w:rsidRPr="0046764D">
                <w:rPr>
                  <w:rFonts w:ascii="Times New Roman" w:hAnsi="Times New Roman"/>
                  <w:color w:val="0000FF"/>
                  <w:u w:val="single"/>
                </w:rPr>
                <w:t>686</w:t>
              </w:r>
              <w:r>
                <w:rPr>
                  <w:rFonts w:ascii="Times New Roman" w:hAnsi="Times New Roman"/>
                  <w:color w:val="0000FF"/>
                  <w:u w:val="single"/>
                </w:rPr>
                <w:t>f</w:t>
              </w:r>
              <w:r w:rsidRPr="0046764D">
                <w:rPr>
                  <w:rFonts w:ascii="Times New Roman" w:hAnsi="Times New Roman"/>
                  <w:color w:val="0000FF"/>
                  <w:u w:val="single"/>
                </w:rPr>
                <w:t>9</w:t>
              </w:r>
              <w:r>
                <w:rPr>
                  <w:rFonts w:ascii="Times New Roman" w:hAnsi="Times New Roman"/>
                  <w:color w:val="0000FF"/>
                  <w:u w:val="single"/>
                </w:rPr>
                <w:t>bb</w:t>
              </w:r>
            </w:hyperlink>
          </w:p>
        </w:tc>
      </w:tr>
      <w:tr w:rsidR="00951E3E" w:rsidRPr="0046764D" w:rsidTr="00CF5484">
        <w:trPr>
          <w:trHeight w:val="144"/>
          <w:tblCellSpacing w:w="20" w:type="nil"/>
        </w:trPr>
        <w:tc>
          <w:tcPr>
            <w:tcW w:w="368" w:type="dxa"/>
            <w:tcMar>
              <w:top w:w="50" w:type="dxa"/>
              <w:left w:w="100" w:type="dxa"/>
            </w:tcMar>
            <w:vAlign w:val="center"/>
          </w:tcPr>
          <w:p w:rsidR="00951E3E" w:rsidRDefault="00951E3E" w:rsidP="00CF5484">
            <w:pPr>
              <w:spacing w:after="0"/>
            </w:pPr>
            <w:r>
              <w:rPr>
                <w:rFonts w:ascii="Times New Roman" w:hAnsi="Times New Roman"/>
                <w:color w:val="000000"/>
                <w:sz w:val="24"/>
              </w:rPr>
              <w:t>32</w:t>
            </w:r>
          </w:p>
        </w:tc>
        <w:tc>
          <w:tcPr>
            <w:tcW w:w="3168" w:type="dxa"/>
            <w:tcMar>
              <w:top w:w="50" w:type="dxa"/>
              <w:left w:w="100" w:type="dxa"/>
            </w:tcMar>
            <w:vAlign w:val="center"/>
          </w:tcPr>
          <w:p w:rsidR="00951E3E" w:rsidRDefault="00951E3E" w:rsidP="00CF5484">
            <w:pPr>
              <w:spacing w:after="0"/>
              <w:ind w:left="135"/>
            </w:pPr>
            <w:r w:rsidRPr="0046764D">
              <w:rPr>
                <w:rFonts w:ascii="Times New Roman" w:hAnsi="Times New Roman"/>
                <w:color w:val="000000"/>
                <w:sz w:val="24"/>
              </w:rPr>
              <w:t xml:space="preserve">Создание и преобразование аудиовизуальных объектов. </w:t>
            </w:r>
            <w:r>
              <w:rPr>
                <w:rFonts w:ascii="Times New Roman" w:hAnsi="Times New Roman"/>
                <w:color w:val="000000"/>
                <w:sz w:val="24"/>
              </w:rPr>
              <w:t>Компьютерные презентации</w:t>
            </w:r>
          </w:p>
        </w:tc>
        <w:tc>
          <w:tcPr>
            <w:tcW w:w="814"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51E3E" w:rsidRDefault="00951E3E" w:rsidP="00CF5484">
            <w:pPr>
              <w:spacing w:after="0"/>
              <w:ind w:left="135"/>
              <w:jc w:val="center"/>
            </w:pPr>
          </w:p>
        </w:tc>
        <w:tc>
          <w:tcPr>
            <w:tcW w:w="1610" w:type="dxa"/>
            <w:tcMar>
              <w:top w:w="50" w:type="dxa"/>
              <w:left w:w="100" w:type="dxa"/>
            </w:tcMar>
            <w:vAlign w:val="center"/>
          </w:tcPr>
          <w:p w:rsidR="00951E3E" w:rsidRDefault="00951E3E" w:rsidP="00CF5484">
            <w:pPr>
              <w:spacing w:after="0"/>
              <w:ind w:left="135"/>
              <w:jc w:val="center"/>
            </w:pPr>
          </w:p>
        </w:tc>
        <w:tc>
          <w:tcPr>
            <w:tcW w:w="1239" w:type="dxa"/>
            <w:tcMar>
              <w:top w:w="50" w:type="dxa"/>
              <w:left w:w="100" w:type="dxa"/>
            </w:tcMar>
            <w:vAlign w:val="center"/>
          </w:tcPr>
          <w:p w:rsidR="00951E3E" w:rsidRPr="001B6F7B" w:rsidRDefault="00951E3E" w:rsidP="00CF5484">
            <w:pPr>
              <w:spacing w:after="0"/>
              <w:ind w:left="135"/>
              <w:rPr>
                <w:rFonts w:ascii="Times New Roman" w:hAnsi="Times New Roman"/>
                <w:sz w:val="24"/>
                <w:szCs w:val="24"/>
              </w:rPr>
            </w:pPr>
          </w:p>
        </w:tc>
        <w:tc>
          <w:tcPr>
            <w:tcW w:w="1957"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Библиотека ЦОК </w:t>
            </w:r>
            <w:hyperlink r:id="rId800">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/45633</w:t>
              </w:r>
              <w:r>
                <w:rPr>
                  <w:rFonts w:ascii="Times New Roman" w:hAnsi="Times New Roman"/>
                  <w:color w:val="0000FF"/>
                  <w:u w:val="single"/>
                </w:rPr>
                <w:t>de</w:t>
              </w:r>
              <w:r w:rsidRPr="0046764D">
                <w:rPr>
                  <w:rFonts w:ascii="Times New Roman" w:hAnsi="Times New Roman"/>
                  <w:color w:val="0000FF"/>
                  <w:u w:val="single"/>
                </w:rPr>
                <w:t>5</w:t>
              </w:r>
            </w:hyperlink>
          </w:p>
        </w:tc>
      </w:tr>
      <w:tr w:rsidR="00951E3E" w:rsidRPr="0046764D" w:rsidTr="00CF5484">
        <w:trPr>
          <w:trHeight w:val="144"/>
          <w:tblCellSpacing w:w="20" w:type="nil"/>
        </w:trPr>
        <w:tc>
          <w:tcPr>
            <w:tcW w:w="368" w:type="dxa"/>
            <w:tcMar>
              <w:top w:w="50" w:type="dxa"/>
              <w:left w:w="100" w:type="dxa"/>
            </w:tcMar>
            <w:vAlign w:val="center"/>
          </w:tcPr>
          <w:p w:rsidR="00951E3E" w:rsidRDefault="00951E3E" w:rsidP="00CF5484">
            <w:pPr>
              <w:spacing w:after="0"/>
            </w:pPr>
            <w:r>
              <w:rPr>
                <w:rFonts w:ascii="Times New Roman" w:hAnsi="Times New Roman"/>
                <w:color w:val="000000"/>
                <w:sz w:val="24"/>
              </w:rPr>
              <w:t>33</w:t>
            </w:r>
          </w:p>
        </w:tc>
        <w:tc>
          <w:tcPr>
            <w:tcW w:w="3168"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Принципы построения и редактирования трёхмерных моделей</w:t>
            </w:r>
          </w:p>
        </w:tc>
        <w:tc>
          <w:tcPr>
            <w:tcW w:w="814"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51E3E" w:rsidRDefault="00951E3E" w:rsidP="00CF5484">
            <w:pPr>
              <w:spacing w:after="0"/>
              <w:ind w:left="135"/>
              <w:jc w:val="center"/>
            </w:pPr>
          </w:p>
        </w:tc>
        <w:tc>
          <w:tcPr>
            <w:tcW w:w="1610" w:type="dxa"/>
            <w:tcMar>
              <w:top w:w="50" w:type="dxa"/>
              <w:left w:w="100" w:type="dxa"/>
            </w:tcMar>
            <w:vAlign w:val="center"/>
          </w:tcPr>
          <w:p w:rsidR="00951E3E" w:rsidRDefault="00951E3E" w:rsidP="00CF5484">
            <w:pPr>
              <w:spacing w:after="0"/>
              <w:ind w:left="135"/>
              <w:jc w:val="center"/>
            </w:pPr>
          </w:p>
        </w:tc>
        <w:tc>
          <w:tcPr>
            <w:tcW w:w="1239" w:type="dxa"/>
            <w:tcMar>
              <w:top w:w="50" w:type="dxa"/>
              <w:left w:w="100" w:type="dxa"/>
            </w:tcMar>
            <w:vAlign w:val="center"/>
          </w:tcPr>
          <w:p w:rsidR="00951E3E" w:rsidRPr="001B6F7B" w:rsidRDefault="00951E3E" w:rsidP="00CF5484">
            <w:pPr>
              <w:spacing w:after="0"/>
              <w:ind w:left="135"/>
              <w:rPr>
                <w:rFonts w:ascii="Times New Roman" w:hAnsi="Times New Roman"/>
                <w:sz w:val="24"/>
                <w:szCs w:val="24"/>
              </w:rPr>
            </w:pPr>
          </w:p>
        </w:tc>
        <w:tc>
          <w:tcPr>
            <w:tcW w:w="1957"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Библиотека ЦОК </w:t>
            </w:r>
            <w:hyperlink r:id="rId801">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w:t>
              </w:r>
              <w:r>
                <w:rPr>
                  <w:rFonts w:ascii="Times New Roman" w:hAnsi="Times New Roman"/>
                  <w:color w:val="0000FF"/>
                  <w:u w:val="single"/>
                </w:rPr>
                <w:t>d</w:t>
              </w:r>
              <w:r w:rsidRPr="0046764D">
                <w:rPr>
                  <w:rFonts w:ascii="Times New Roman" w:hAnsi="Times New Roman"/>
                  <w:color w:val="0000FF"/>
                  <w:u w:val="single"/>
                </w:rPr>
                <w:t>7253</w:t>
              </w:r>
              <w:r>
                <w:rPr>
                  <w:rFonts w:ascii="Times New Roman" w:hAnsi="Times New Roman"/>
                  <w:color w:val="0000FF"/>
                  <w:u w:val="single"/>
                </w:rPr>
                <w:t>a</w:t>
              </w:r>
              <w:r w:rsidRPr="0046764D">
                <w:rPr>
                  <w:rFonts w:ascii="Times New Roman" w:hAnsi="Times New Roman"/>
                  <w:color w:val="0000FF"/>
                  <w:u w:val="single"/>
                </w:rPr>
                <w:t>6</w:t>
              </w:r>
              <w:r>
                <w:rPr>
                  <w:rFonts w:ascii="Times New Roman" w:hAnsi="Times New Roman"/>
                  <w:color w:val="0000FF"/>
                  <w:u w:val="single"/>
                </w:rPr>
                <w:t>a</w:t>
              </w:r>
            </w:hyperlink>
          </w:p>
        </w:tc>
      </w:tr>
      <w:tr w:rsidR="00951E3E" w:rsidRPr="0046764D" w:rsidTr="00CF5484">
        <w:trPr>
          <w:trHeight w:val="144"/>
          <w:tblCellSpacing w:w="20" w:type="nil"/>
        </w:trPr>
        <w:tc>
          <w:tcPr>
            <w:tcW w:w="368" w:type="dxa"/>
            <w:tcMar>
              <w:top w:w="50" w:type="dxa"/>
              <w:left w:w="100" w:type="dxa"/>
            </w:tcMar>
            <w:vAlign w:val="center"/>
          </w:tcPr>
          <w:p w:rsidR="00951E3E" w:rsidRDefault="00951E3E" w:rsidP="00CF5484">
            <w:pPr>
              <w:spacing w:after="0"/>
            </w:pPr>
            <w:r>
              <w:rPr>
                <w:rFonts w:ascii="Times New Roman" w:hAnsi="Times New Roman"/>
                <w:color w:val="000000"/>
                <w:sz w:val="24"/>
              </w:rPr>
              <w:t>34</w:t>
            </w:r>
          </w:p>
        </w:tc>
        <w:tc>
          <w:tcPr>
            <w:tcW w:w="3168"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Контрольная работа по теме "Технологии обработки текстовой, графической и мультимедийной информации"</w:t>
            </w:r>
          </w:p>
        </w:tc>
        <w:tc>
          <w:tcPr>
            <w:tcW w:w="814"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951E3E" w:rsidRDefault="00951E3E" w:rsidP="00CF5484">
            <w:pPr>
              <w:spacing w:after="0"/>
              <w:ind w:left="135"/>
              <w:jc w:val="center"/>
            </w:pPr>
          </w:p>
        </w:tc>
        <w:tc>
          <w:tcPr>
            <w:tcW w:w="1239" w:type="dxa"/>
            <w:tcMar>
              <w:top w:w="50" w:type="dxa"/>
              <w:left w:w="100" w:type="dxa"/>
            </w:tcMar>
            <w:vAlign w:val="center"/>
          </w:tcPr>
          <w:p w:rsidR="00951E3E" w:rsidRPr="001B6F7B" w:rsidRDefault="00951E3E" w:rsidP="00CF5484">
            <w:pPr>
              <w:spacing w:after="0"/>
              <w:ind w:left="135"/>
              <w:rPr>
                <w:rFonts w:ascii="Times New Roman" w:hAnsi="Times New Roman"/>
                <w:sz w:val="24"/>
                <w:szCs w:val="24"/>
              </w:rPr>
            </w:pPr>
          </w:p>
        </w:tc>
        <w:tc>
          <w:tcPr>
            <w:tcW w:w="1957"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Библиотека ЦОК </w:t>
            </w:r>
            <w:hyperlink r:id="rId802">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w:t>
              </w:r>
              <w:r>
                <w:rPr>
                  <w:rFonts w:ascii="Times New Roman" w:hAnsi="Times New Roman"/>
                  <w:color w:val="0000FF"/>
                  <w:u w:val="single"/>
                </w:rPr>
                <w:t>acc</w:t>
              </w:r>
              <w:r w:rsidRPr="0046764D">
                <w:rPr>
                  <w:rFonts w:ascii="Times New Roman" w:hAnsi="Times New Roman"/>
                  <w:color w:val="0000FF"/>
                  <w:u w:val="single"/>
                </w:rPr>
                <w:t>1</w:t>
              </w:r>
              <w:r>
                <w:rPr>
                  <w:rFonts w:ascii="Times New Roman" w:hAnsi="Times New Roman"/>
                  <w:color w:val="0000FF"/>
                  <w:u w:val="single"/>
                </w:rPr>
                <w:t>db</w:t>
              </w:r>
              <w:r w:rsidRPr="0046764D">
                <w:rPr>
                  <w:rFonts w:ascii="Times New Roman" w:hAnsi="Times New Roman"/>
                  <w:color w:val="0000FF"/>
                  <w:u w:val="single"/>
                </w:rPr>
                <w:t>62</w:t>
              </w:r>
            </w:hyperlink>
          </w:p>
        </w:tc>
      </w:tr>
      <w:tr w:rsidR="00951E3E" w:rsidTr="00CF5484">
        <w:trPr>
          <w:trHeight w:val="144"/>
          <w:tblCellSpacing w:w="20" w:type="nil"/>
        </w:trPr>
        <w:tc>
          <w:tcPr>
            <w:tcW w:w="0" w:type="auto"/>
            <w:gridSpan w:val="2"/>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ОБЩЕЕ КОЛИЧЕСТВО ЧАСОВ ПО ПРОГРАММЕ</w:t>
            </w:r>
          </w:p>
        </w:tc>
        <w:tc>
          <w:tcPr>
            <w:tcW w:w="1279"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34 </w:t>
            </w:r>
          </w:p>
        </w:tc>
        <w:tc>
          <w:tcPr>
            <w:tcW w:w="1509"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 2 </w:t>
            </w:r>
          </w:p>
        </w:tc>
        <w:tc>
          <w:tcPr>
            <w:tcW w:w="1610"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51E3E" w:rsidRDefault="00951E3E" w:rsidP="00CF5484"/>
        </w:tc>
      </w:tr>
    </w:tbl>
    <w:p w:rsidR="00951E3E" w:rsidRDefault="00951E3E" w:rsidP="00951E3E">
      <w:pPr>
        <w:sectPr w:rsidR="00951E3E">
          <w:pgSz w:w="16383" w:h="11906" w:orient="landscape"/>
          <w:pgMar w:top="1134" w:right="850" w:bottom="1134" w:left="1701" w:header="720" w:footer="720" w:gutter="0"/>
          <w:cols w:space="720"/>
        </w:sectPr>
      </w:pPr>
    </w:p>
    <w:p w:rsidR="00951E3E" w:rsidRDefault="00951E3E" w:rsidP="00951E3E">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84"/>
        <w:gridCol w:w="1493"/>
        <w:gridCol w:w="632"/>
        <w:gridCol w:w="1147"/>
        <w:gridCol w:w="1187"/>
        <w:gridCol w:w="863"/>
        <w:gridCol w:w="4609"/>
      </w:tblGrid>
      <w:tr w:rsidR="00951E3E" w:rsidTr="00CF5484">
        <w:trPr>
          <w:trHeight w:val="144"/>
          <w:tblCellSpacing w:w="20" w:type="nil"/>
        </w:trPr>
        <w:tc>
          <w:tcPr>
            <w:tcW w:w="357" w:type="dxa"/>
            <w:vMerge w:val="restart"/>
            <w:tcMar>
              <w:top w:w="50" w:type="dxa"/>
              <w:left w:w="100" w:type="dxa"/>
            </w:tcMar>
            <w:vAlign w:val="center"/>
          </w:tcPr>
          <w:p w:rsidR="00951E3E" w:rsidRDefault="00951E3E" w:rsidP="00CF5484">
            <w:pPr>
              <w:spacing w:after="0"/>
              <w:ind w:left="135"/>
            </w:pPr>
            <w:r>
              <w:rPr>
                <w:rFonts w:ascii="Times New Roman" w:hAnsi="Times New Roman"/>
                <w:b/>
                <w:color w:val="000000"/>
                <w:sz w:val="24"/>
              </w:rPr>
              <w:t xml:space="preserve">№ п/п </w:t>
            </w:r>
          </w:p>
          <w:p w:rsidR="00951E3E" w:rsidRDefault="00951E3E" w:rsidP="00CF5484">
            <w:pPr>
              <w:spacing w:after="0"/>
              <w:ind w:left="135"/>
            </w:pPr>
          </w:p>
        </w:tc>
        <w:tc>
          <w:tcPr>
            <w:tcW w:w="3344" w:type="dxa"/>
            <w:vMerge w:val="restart"/>
            <w:tcMar>
              <w:top w:w="50" w:type="dxa"/>
              <w:left w:w="100" w:type="dxa"/>
            </w:tcMar>
            <w:vAlign w:val="center"/>
          </w:tcPr>
          <w:p w:rsidR="00951E3E" w:rsidRDefault="00951E3E" w:rsidP="00CF5484">
            <w:pPr>
              <w:spacing w:after="0"/>
              <w:ind w:left="135"/>
            </w:pPr>
            <w:r>
              <w:rPr>
                <w:rFonts w:ascii="Times New Roman" w:hAnsi="Times New Roman"/>
                <w:b/>
                <w:color w:val="000000"/>
                <w:sz w:val="24"/>
              </w:rPr>
              <w:t xml:space="preserve">Тема урока </w:t>
            </w:r>
          </w:p>
          <w:p w:rsidR="00951E3E" w:rsidRDefault="00951E3E" w:rsidP="00CF5484">
            <w:pPr>
              <w:spacing w:after="0"/>
              <w:ind w:left="135"/>
            </w:pPr>
          </w:p>
        </w:tc>
        <w:tc>
          <w:tcPr>
            <w:tcW w:w="0" w:type="auto"/>
            <w:gridSpan w:val="3"/>
            <w:tcMar>
              <w:top w:w="50" w:type="dxa"/>
              <w:left w:w="100" w:type="dxa"/>
            </w:tcMar>
            <w:vAlign w:val="center"/>
          </w:tcPr>
          <w:p w:rsidR="00951E3E" w:rsidRDefault="00951E3E" w:rsidP="00CF5484">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rsidR="00951E3E" w:rsidRDefault="00951E3E" w:rsidP="00CF5484">
            <w:pPr>
              <w:spacing w:after="0"/>
              <w:ind w:left="135"/>
            </w:pPr>
            <w:r>
              <w:rPr>
                <w:rFonts w:ascii="Times New Roman" w:hAnsi="Times New Roman"/>
                <w:b/>
                <w:color w:val="000000"/>
                <w:sz w:val="24"/>
              </w:rPr>
              <w:t xml:space="preserve">Дата изучения </w:t>
            </w:r>
          </w:p>
          <w:p w:rsidR="00951E3E" w:rsidRDefault="00951E3E" w:rsidP="00CF5484">
            <w:pPr>
              <w:spacing w:after="0"/>
              <w:ind w:left="135"/>
            </w:pPr>
          </w:p>
        </w:tc>
        <w:tc>
          <w:tcPr>
            <w:tcW w:w="1935" w:type="dxa"/>
            <w:vMerge w:val="restart"/>
            <w:tcMar>
              <w:top w:w="50" w:type="dxa"/>
              <w:left w:w="100" w:type="dxa"/>
            </w:tcMar>
            <w:vAlign w:val="center"/>
          </w:tcPr>
          <w:p w:rsidR="00951E3E" w:rsidRDefault="00951E3E" w:rsidP="00CF5484">
            <w:pPr>
              <w:spacing w:after="0"/>
              <w:ind w:left="135"/>
            </w:pPr>
            <w:r>
              <w:rPr>
                <w:rFonts w:ascii="Times New Roman" w:hAnsi="Times New Roman"/>
                <w:b/>
                <w:color w:val="000000"/>
                <w:sz w:val="24"/>
              </w:rPr>
              <w:t xml:space="preserve">Электронные цифровые образовательные ресурсы </w:t>
            </w:r>
          </w:p>
          <w:p w:rsidR="00951E3E" w:rsidRDefault="00951E3E" w:rsidP="00CF5484">
            <w:pPr>
              <w:spacing w:after="0"/>
              <w:ind w:left="135"/>
            </w:pPr>
          </w:p>
        </w:tc>
      </w:tr>
      <w:tr w:rsidR="00951E3E" w:rsidTr="00CF5484">
        <w:trPr>
          <w:trHeight w:val="144"/>
          <w:tblCellSpacing w:w="20" w:type="nil"/>
        </w:trPr>
        <w:tc>
          <w:tcPr>
            <w:tcW w:w="0" w:type="auto"/>
            <w:vMerge/>
            <w:tcBorders>
              <w:top w:val="nil"/>
            </w:tcBorders>
            <w:tcMar>
              <w:top w:w="50" w:type="dxa"/>
              <w:left w:w="100" w:type="dxa"/>
            </w:tcMar>
          </w:tcPr>
          <w:p w:rsidR="00951E3E" w:rsidRDefault="00951E3E" w:rsidP="00CF5484"/>
        </w:tc>
        <w:tc>
          <w:tcPr>
            <w:tcW w:w="0" w:type="auto"/>
            <w:vMerge/>
            <w:tcBorders>
              <w:top w:val="nil"/>
            </w:tcBorders>
            <w:tcMar>
              <w:top w:w="50" w:type="dxa"/>
              <w:left w:w="100" w:type="dxa"/>
            </w:tcMar>
          </w:tcPr>
          <w:p w:rsidR="00951E3E" w:rsidRDefault="00951E3E" w:rsidP="00CF5484"/>
        </w:tc>
        <w:tc>
          <w:tcPr>
            <w:tcW w:w="794" w:type="dxa"/>
            <w:tcMar>
              <w:top w:w="50" w:type="dxa"/>
              <w:left w:w="100" w:type="dxa"/>
            </w:tcMar>
            <w:vAlign w:val="center"/>
          </w:tcPr>
          <w:p w:rsidR="00951E3E" w:rsidRDefault="00951E3E" w:rsidP="00CF5484">
            <w:pPr>
              <w:spacing w:after="0"/>
              <w:ind w:left="135"/>
            </w:pPr>
            <w:r>
              <w:rPr>
                <w:rFonts w:ascii="Times New Roman" w:hAnsi="Times New Roman"/>
                <w:b/>
                <w:color w:val="000000"/>
                <w:sz w:val="24"/>
              </w:rPr>
              <w:t xml:space="preserve">Всего </w:t>
            </w:r>
          </w:p>
          <w:p w:rsidR="00951E3E" w:rsidRDefault="00951E3E" w:rsidP="00CF5484">
            <w:pPr>
              <w:spacing w:after="0"/>
              <w:ind w:left="135"/>
            </w:pPr>
          </w:p>
        </w:tc>
        <w:tc>
          <w:tcPr>
            <w:tcW w:w="1487" w:type="dxa"/>
            <w:tcMar>
              <w:top w:w="50" w:type="dxa"/>
              <w:left w:w="100" w:type="dxa"/>
            </w:tcMar>
            <w:vAlign w:val="center"/>
          </w:tcPr>
          <w:p w:rsidR="00951E3E" w:rsidRDefault="00951E3E" w:rsidP="00CF5484">
            <w:pPr>
              <w:spacing w:after="0"/>
              <w:ind w:left="135"/>
            </w:pPr>
            <w:r>
              <w:rPr>
                <w:rFonts w:ascii="Times New Roman" w:hAnsi="Times New Roman"/>
                <w:b/>
                <w:color w:val="000000"/>
                <w:sz w:val="24"/>
              </w:rPr>
              <w:t xml:space="preserve">Контрольные работы </w:t>
            </w:r>
          </w:p>
          <w:p w:rsidR="00951E3E" w:rsidRDefault="00951E3E" w:rsidP="00CF5484">
            <w:pPr>
              <w:spacing w:after="0"/>
              <w:ind w:left="135"/>
            </w:pPr>
          </w:p>
        </w:tc>
        <w:tc>
          <w:tcPr>
            <w:tcW w:w="1589" w:type="dxa"/>
            <w:tcMar>
              <w:top w:w="50" w:type="dxa"/>
              <w:left w:w="100" w:type="dxa"/>
            </w:tcMar>
            <w:vAlign w:val="center"/>
          </w:tcPr>
          <w:p w:rsidR="00951E3E" w:rsidRDefault="00951E3E" w:rsidP="00CF5484">
            <w:pPr>
              <w:spacing w:after="0"/>
              <w:ind w:left="135"/>
            </w:pPr>
            <w:r>
              <w:rPr>
                <w:rFonts w:ascii="Times New Roman" w:hAnsi="Times New Roman"/>
                <w:b/>
                <w:color w:val="000000"/>
                <w:sz w:val="24"/>
              </w:rPr>
              <w:t xml:space="preserve">Практические работы </w:t>
            </w:r>
          </w:p>
          <w:p w:rsidR="00951E3E" w:rsidRDefault="00951E3E" w:rsidP="00CF5484">
            <w:pPr>
              <w:spacing w:after="0"/>
              <w:ind w:left="135"/>
            </w:pPr>
          </w:p>
        </w:tc>
        <w:tc>
          <w:tcPr>
            <w:tcW w:w="0" w:type="auto"/>
            <w:vMerge/>
            <w:tcBorders>
              <w:top w:val="nil"/>
            </w:tcBorders>
            <w:tcMar>
              <w:top w:w="50" w:type="dxa"/>
              <w:left w:w="100" w:type="dxa"/>
            </w:tcMar>
          </w:tcPr>
          <w:p w:rsidR="00951E3E" w:rsidRDefault="00951E3E" w:rsidP="00CF5484"/>
        </w:tc>
        <w:tc>
          <w:tcPr>
            <w:tcW w:w="0" w:type="auto"/>
            <w:vMerge/>
            <w:tcBorders>
              <w:top w:val="nil"/>
            </w:tcBorders>
            <w:tcMar>
              <w:top w:w="50" w:type="dxa"/>
              <w:left w:w="100" w:type="dxa"/>
            </w:tcMar>
          </w:tcPr>
          <w:p w:rsidR="00951E3E" w:rsidRDefault="00951E3E" w:rsidP="00CF5484"/>
        </w:tc>
      </w:tr>
      <w:tr w:rsidR="00951E3E" w:rsidRPr="0046764D" w:rsidTr="00CF5484">
        <w:trPr>
          <w:trHeight w:val="144"/>
          <w:tblCellSpacing w:w="20" w:type="nil"/>
        </w:trPr>
        <w:tc>
          <w:tcPr>
            <w:tcW w:w="357" w:type="dxa"/>
            <w:tcMar>
              <w:top w:w="50" w:type="dxa"/>
              <w:left w:w="100" w:type="dxa"/>
            </w:tcMar>
            <w:vAlign w:val="center"/>
          </w:tcPr>
          <w:p w:rsidR="00951E3E" w:rsidRDefault="00951E3E" w:rsidP="00CF5484">
            <w:pPr>
              <w:spacing w:after="0"/>
            </w:pPr>
            <w:r>
              <w:rPr>
                <w:rFonts w:ascii="Times New Roman" w:hAnsi="Times New Roman"/>
                <w:color w:val="000000"/>
                <w:sz w:val="24"/>
              </w:rPr>
              <w:t>1</w:t>
            </w:r>
          </w:p>
        </w:tc>
        <w:tc>
          <w:tcPr>
            <w:tcW w:w="3344" w:type="dxa"/>
            <w:tcMar>
              <w:top w:w="50" w:type="dxa"/>
              <w:left w:w="100" w:type="dxa"/>
            </w:tcMar>
            <w:vAlign w:val="center"/>
          </w:tcPr>
          <w:p w:rsidR="00951E3E" w:rsidRDefault="00951E3E" w:rsidP="00CF5484">
            <w:pPr>
              <w:spacing w:after="0"/>
              <w:ind w:left="135"/>
            </w:pPr>
            <w:r w:rsidRPr="0046764D">
              <w:rPr>
                <w:rFonts w:ascii="Times New Roman" w:hAnsi="Times New Roman"/>
                <w:color w:val="000000"/>
                <w:sz w:val="24"/>
              </w:rPr>
              <w:t xml:space="preserve">Принципы построения и аппаратные компоненты компьютерных сетей. Сетевые протоколы. Сеть Интернет. Адресация в сети Интернет. </w:t>
            </w:r>
            <w:r>
              <w:rPr>
                <w:rFonts w:ascii="Times New Roman" w:hAnsi="Times New Roman"/>
                <w:color w:val="000000"/>
                <w:sz w:val="24"/>
              </w:rPr>
              <w:t>Система доменных имён</w:t>
            </w:r>
          </w:p>
        </w:tc>
        <w:tc>
          <w:tcPr>
            <w:tcW w:w="794"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51E3E" w:rsidRDefault="00951E3E" w:rsidP="00CF5484">
            <w:pPr>
              <w:spacing w:after="0"/>
              <w:ind w:left="135"/>
              <w:jc w:val="center"/>
            </w:pPr>
          </w:p>
        </w:tc>
        <w:tc>
          <w:tcPr>
            <w:tcW w:w="1589" w:type="dxa"/>
            <w:tcMar>
              <w:top w:w="50" w:type="dxa"/>
              <w:left w:w="100" w:type="dxa"/>
            </w:tcMar>
            <w:vAlign w:val="center"/>
          </w:tcPr>
          <w:p w:rsidR="00951E3E" w:rsidRDefault="00951E3E" w:rsidP="00CF5484">
            <w:pPr>
              <w:spacing w:after="0"/>
              <w:ind w:left="135"/>
              <w:jc w:val="center"/>
            </w:pPr>
          </w:p>
        </w:tc>
        <w:tc>
          <w:tcPr>
            <w:tcW w:w="1223" w:type="dxa"/>
            <w:tcMar>
              <w:top w:w="50" w:type="dxa"/>
              <w:left w:w="100" w:type="dxa"/>
            </w:tcMar>
            <w:vAlign w:val="center"/>
          </w:tcPr>
          <w:p w:rsidR="00951E3E" w:rsidRDefault="00951E3E" w:rsidP="00CF5484">
            <w:pPr>
              <w:spacing w:after="0"/>
              <w:ind w:left="135"/>
            </w:pPr>
          </w:p>
        </w:tc>
        <w:tc>
          <w:tcPr>
            <w:tcW w:w="1935"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Библиотека ЦОК </w:t>
            </w:r>
            <w:hyperlink r:id="rId803">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/04</w:t>
              </w:r>
              <w:r>
                <w:rPr>
                  <w:rFonts w:ascii="Times New Roman" w:hAnsi="Times New Roman"/>
                  <w:color w:val="0000FF"/>
                  <w:u w:val="single"/>
                </w:rPr>
                <w:t>ed</w:t>
              </w:r>
              <w:r w:rsidRPr="0046764D">
                <w:rPr>
                  <w:rFonts w:ascii="Times New Roman" w:hAnsi="Times New Roman"/>
                  <w:color w:val="0000FF"/>
                  <w:u w:val="single"/>
                </w:rPr>
                <w:t>7</w:t>
              </w:r>
              <w:r>
                <w:rPr>
                  <w:rFonts w:ascii="Times New Roman" w:hAnsi="Times New Roman"/>
                  <w:color w:val="0000FF"/>
                  <w:u w:val="single"/>
                </w:rPr>
                <w:t>e</w:t>
              </w:r>
              <w:r w:rsidRPr="0046764D">
                <w:rPr>
                  <w:rFonts w:ascii="Times New Roman" w:hAnsi="Times New Roman"/>
                  <w:color w:val="0000FF"/>
                  <w:u w:val="single"/>
                </w:rPr>
                <w:t>2</w:t>
              </w:r>
              <w:r>
                <w:rPr>
                  <w:rFonts w:ascii="Times New Roman" w:hAnsi="Times New Roman"/>
                  <w:color w:val="0000FF"/>
                  <w:u w:val="single"/>
                </w:rPr>
                <w:t>d</w:t>
              </w:r>
            </w:hyperlink>
          </w:p>
        </w:tc>
      </w:tr>
      <w:tr w:rsidR="00951E3E" w:rsidRPr="0046764D" w:rsidTr="00CF5484">
        <w:trPr>
          <w:trHeight w:val="144"/>
          <w:tblCellSpacing w:w="20" w:type="nil"/>
        </w:trPr>
        <w:tc>
          <w:tcPr>
            <w:tcW w:w="357" w:type="dxa"/>
            <w:tcMar>
              <w:top w:w="50" w:type="dxa"/>
              <w:left w:w="100" w:type="dxa"/>
            </w:tcMar>
            <w:vAlign w:val="center"/>
          </w:tcPr>
          <w:p w:rsidR="00951E3E" w:rsidRDefault="00951E3E" w:rsidP="00CF5484">
            <w:pPr>
              <w:spacing w:after="0"/>
            </w:pPr>
            <w:r>
              <w:rPr>
                <w:rFonts w:ascii="Times New Roman" w:hAnsi="Times New Roman"/>
                <w:color w:val="000000"/>
                <w:sz w:val="24"/>
              </w:rPr>
              <w:t>2</w:t>
            </w:r>
          </w:p>
        </w:tc>
        <w:tc>
          <w:tcPr>
            <w:tcW w:w="3344" w:type="dxa"/>
            <w:tcMar>
              <w:top w:w="50" w:type="dxa"/>
              <w:left w:w="100" w:type="dxa"/>
            </w:tcMar>
            <w:vAlign w:val="center"/>
          </w:tcPr>
          <w:p w:rsidR="00951E3E" w:rsidRDefault="00951E3E" w:rsidP="00CF5484">
            <w:pPr>
              <w:spacing w:after="0"/>
              <w:ind w:left="135"/>
            </w:pPr>
            <w:r w:rsidRPr="0046764D">
              <w:rPr>
                <w:rFonts w:ascii="Times New Roman" w:hAnsi="Times New Roman"/>
                <w:color w:val="000000"/>
                <w:sz w:val="24"/>
              </w:rPr>
              <w:t xml:space="preserve">Веб-сайт. Веб-страница. Взаимодействие браузера с веб-сервером. Динамические страницы. Разработка интернет-приложений (сайтов). </w:t>
            </w:r>
            <w:r>
              <w:rPr>
                <w:rFonts w:ascii="Times New Roman" w:hAnsi="Times New Roman"/>
                <w:color w:val="000000"/>
                <w:sz w:val="24"/>
              </w:rPr>
              <w:t>Сетевое хранение данных</w:t>
            </w:r>
          </w:p>
        </w:tc>
        <w:tc>
          <w:tcPr>
            <w:tcW w:w="794"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51E3E" w:rsidRDefault="00951E3E" w:rsidP="00CF5484">
            <w:pPr>
              <w:spacing w:after="0"/>
              <w:ind w:left="135"/>
              <w:jc w:val="center"/>
            </w:pPr>
          </w:p>
        </w:tc>
        <w:tc>
          <w:tcPr>
            <w:tcW w:w="1589" w:type="dxa"/>
            <w:tcMar>
              <w:top w:w="50" w:type="dxa"/>
              <w:left w:w="100" w:type="dxa"/>
            </w:tcMar>
            <w:vAlign w:val="center"/>
          </w:tcPr>
          <w:p w:rsidR="00951E3E" w:rsidRDefault="00951E3E" w:rsidP="00CF5484">
            <w:pPr>
              <w:spacing w:after="0"/>
              <w:ind w:left="135"/>
              <w:jc w:val="center"/>
            </w:pPr>
          </w:p>
        </w:tc>
        <w:tc>
          <w:tcPr>
            <w:tcW w:w="1223" w:type="dxa"/>
            <w:tcMar>
              <w:top w:w="50" w:type="dxa"/>
              <w:left w:w="100" w:type="dxa"/>
            </w:tcMar>
            <w:vAlign w:val="center"/>
          </w:tcPr>
          <w:p w:rsidR="00951E3E" w:rsidRDefault="00951E3E" w:rsidP="00CF5484">
            <w:pPr>
              <w:spacing w:after="0"/>
              <w:ind w:left="135"/>
            </w:pPr>
          </w:p>
        </w:tc>
        <w:tc>
          <w:tcPr>
            <w:tcW w:w="1935"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Библиотека ЦОК </w:t>
            </w:r>
            <w:hyperlink r:id="rId804">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/189</w:t>
              </w:r>
              <w:r>
                <w:rPr>
                  <w:rFonts w:ascii="Times New Roman" w:hAnsi="Times New Roman"/>
                  <w:color w:val="0000FF"/>
                  <w:u w:val="single"/>
                </w:rPr>
                <w:t>f</w:t>
              </w:r>
              <w:r w:rsidRPr="0046764D">
                <w:rPr>
                  <w:rFonts w:ascii="Times New Roman" w:hAnsi="Times New Roman"/>
                  <w:color w:val="0000FF"/>
                  <w:u w:val="single"/>
                </w:rPr>
                <w:t>67</w:t>
              </w:r>
              <w:r>
                <w:rPr>
                  <w:rFonts w:ascii="Times New Roman" w:hAnsi="Times New Roman"/>
                  <w:color w:val="0000FF"/>
                  <w:u w:val="single"/>
                </w:rPr>
                <w:t>e</w:t>
              </w:r>
              <w:r w:rsidRPr="0046764D">
                <w:rPr>
                  <w:rFonts w:ascii="Times New Roman" w:hAnsi="Times New Roman"/>
                  <w:color w:val="0000FF"/>
                  <w:u w:val="single"/>
                </w:rPr>
                <w:t>7</w:t>
              </w:r>
            </w:hyperlink>
          </w:p>
        </w:tc>
      </w:tr>
      <w:tr w:rsidR="00951E3E" w:rsidRPr="0046764D" w:rsidTr="00CF5484">
        <w:trPr>
          <w:trHeight w:val="144"/>
          <w:tblCellSpacing w:w="20" w:type="nil"/>
        </w:trPr>
        <w:tc>
          <w:tcPr>
            <w:tcW w:w="357" w:type="dxa"/>
            <w:tcMar>
              <w:top w:w="50" w:type="dxa"/>
              <w:left w:w="100" w:type="dxa"/>
            </w:tcMar>
            <w:vAlign w:val="center"/>
          </w:tcPr>
          <w:p w:rsidR="00951E3E" w:rsidRDefault="00951E3E" w:rsidP="00CF5484">
            <w:pPr>
              <w:spacing w:after="0"/>
            </w:pPr>
            <w:r>
              <w:rPr>
                <w:rFonts w:ascii="Times New Roman" w:hAnsi="Times New Roman"/>
                <w:color w:val="000000"/>
                <w:sz w:val="24"/>
              </w:rPr>
              <w:t>3</w:t>
            </w:r>
          </w:p>
        </w:tc>
        <w:tc>
          <w:tcPr>
            <w:tcW w:w="3344" w:type="dxa"/>
            <w:tcMar>
              <w:top w:w="50" w:type="dxa"/>
              <w:left w:w="100" w:type="dxa"/>
            </w:tcMar>
            <w:vAlign w:val="center"/>
          </w:tcPr>
          <w:p w:rsidR="00951E3E" w:rsidRDefault="00951E3E" w:rsidP="00CF5484">
            <w:pPr>
              <w:spacing w:after="0"/>
              <w:ind w:left="135"/>
            </w:pPr>
            <w:r w:rsidRPr="0046764D">
              <w:rPr>
                <w:rFonts w:ascii="Times New Roman" w:hAnsi="Times New Roman"/>
                <w:color w:val="000000"/>
                <w:sz w:val="24"/>
              </w:rPr>
              <w:t>Виды деятельнос</w:t>
            </w:r>
            <w:r w:rsidRPr="0046764D">
              <w:rPr>
                <w:rFonts w:ascii="Times New Roman" w:hAnsi="Times New Roman"/>
                <w:color w:val="000000"/>
                <w:sz w:val="24"/>
              </w:rPr>
              <w:lastRenderedPageBreak/>
              <w:t xml:space="preserve">ти в сети Интернет. </w:t>
            </w:r>
            <w:r>
              <w:rPr>
                <w:rFonts w:ascii="Times New Roman" w:hAnsi="Times New Roman"/>
                <w:color w:val="000000"/>
                <w:sz w:val="24"/>
              </w:rPr>
              <w:t>Сервисы Интернета</w:t>
            </w:r>
          </w:p>
        </w:tc>
        <w:tc>
          <w:tcPr>
            <w:tcW w:w="794"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lastRenderedPageBreak/>
              <w:t xml:space="preserve"> 1 </w:t>
            </w:r>
          </w:p>
        </w:tc>
        <w:tc>
          <w:tcPr>
            <w:tcW w:w="1487" w:type="dxa"/>
            <w:tcMar>
              <w:top w:w="50" w:type="dxa"/>
              <w:left w:w="100" w:type="dxa"/>
            </w:tcMar>
            <w:vAlign w:val="center"/>
          </w:tcPr>
          <w:p w:rsidR="00951E3E" w:rsidRDefault="00951E3E" w:rsidP="00CF5484">
            <w:pPr>
              <w:spacing w:after="0"/>
              <w:ind w:left="135"/>
              <w:jc w:val="center"/>
            </w:pPr>
          </w:p>
        </w:tc>
        <w:tc>
          <w:tcPr>
            <w:tcW w:w="1589" w:type="dxa"/>
            <w:tcMar>
              <w:top w:w="50" w:type="dxa"/>
              <w:left w:w="100" w:type="dxa"/>
            </w:tcMar>
            <w:vAlign w:val="center"/>
          </w:tcPr>
          <w:p w:rsidR="00951E3E" w:rsidRDefault="00951E3E" w:rsidP="00CF5484">
            <w:pPr>
              <w:spacing w:after="0"/>
              <w:ind w:left="135"/>
              <w:jc w:val="center"/>
            </w:pPr>
          </w:p>
        </w:tc>
        <w:tc>
          <w:tcPr>
            <w:tcW w:w="1223" w:type="dxa"/>
            <w:tcMar>
              <w:top w:w="50" w:type="dxa"/>
              <w:left w:w="100" w:type="dxa"/>
            </w:tcMar>
            <w:vAlign w:val="center"/>
          </w:tcPr>
          <w:p w:rsidR="00951E3E" w:rsidRDefault="00951E3E" w:rsidP="00CF5484">
            <w:pPr>
              <w:spacing w:after="0"/>
              <w:ind w:left="135"/>
            </w:pPr>
          </w:p>
        </w:tc>
        <w:tc>
          <w:tcPr>
            <w:tcW w:w="1935"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Библиотека ЦОК </w:t>
            </w:r>
            <w:hyperlink r:id="rId805">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w:t>
              </w:r>
              <w:r>
                <w:rPr>
                  <w:rFonts w:ascii="Times New Roman" w:hAnsi="Times New Roman"/>
                  <w:color w:val="0000FF"/>
                  <w:u w:val="single"/>
                </w:rPr>
                <w:t>f</w:t>
              </w:r>
              <w:r w:rsidRPr="0046764D">
                <w:rPr>
                  <w:rFonts w:ascii="Times New Roman" w:hAnsi="Times New Roman"/>
                  <w:color w:val="0000FF"/>
                  <w:u w:val="single"/>
                </w:rPr>
                <w:t>51</w:t>
              </w:r>
              <w:r>
                <w:rPr>
                  <w:rFonts w:ascii="Times New Roman" w:hAnsi="Times New Roman"/>
                  <w:color w:val="0000FF"/>
                  <w:u w:val="single"/>
                </w:rPr>
                <w:t>ef</w:t>
              </w:r>
              <w:r w:rsidRPr="0046764D">
                <w:rPr>
                  <w:rFonts w:ascii="Times New Roman" w:hAnsi="Times New Roman"/>
                  <w:color w:val="0000FF"/>
                  <w:u w:val="single"/>
                </w:rPr>
                <w:t>401</w:t>
              </w:r>
            </w:hyperlink>
          </w:p>
        </w:tc>
      </w:tr>
      <w:tr w:rsidR="00951E3E" w:rsidRPr="0046764D" w:rsidTr="00CF5484">
        <w:trPr>
          <w:trHeight w:val="144"/>
          <w:tblCellSpacing w:w="20" w:type="nil"/>
        </w:trPr>
        <w:tc>
          <w:tcPr>
            <w:tcW w:w="357" w:type="dxa"/>
            <w:tcMar>
              <w:top w:w="50" w:type="dxa"/>
              <w:left w:w="100" w:type="dxa"/>
            </w:tcMar>
            <w:vAlign w:val="center"/>
          </w:tcPr>
          <w:p w:rsidR="00951E3E" w:rsidRDefault="00951E3E" w:rsidP="00CF5484">
            <w:pPr>
              <w:spacing w:after="0"/>
            </w:pPr>
            <w:r>
              <w:rPr>
                <w:rFonts w:ascii="Times New Roman" w:hAnsi="Times New Roman"/>
                <w:color w:val="000000"/>
                <w:sz w:val="24"/>
              </w:rPr>
              <w:lastRenderedPageBreak/>
              <w:t>4</w:t>
            </w:r>
          </w:p>
        </w:tc>
        <w:tc>
          <w:tcPr>
            <w:tcW w:w="3344"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Сетевой этикет. Проблема подлинности полученной информации</w:t>
            </w:r>
          </w:p>
        </w:tc>
        <w:tc>
          <w:tcPr>
            <w:tcW w:w="794"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951E3E" w:rsidRDefault="00951E3E" w:rsidP="00CF5484">
            <w:pPr>
              <w:spacing w:after="0"/>
              <w:ind w:left="135"/>
              <w:jc w:val="center"/>
            </w:pPr>
          </w:p>
        </w:tc>
        <w:tc>
          <w:tcPr>
            <w:tcW w:w="1589" w:type="dxa"/>
            <w:tcMar>
              <w:top w:w="50" w:type="dxa"/>
              <w:left w:w="100" w:type="dxa"/>
            </w:tcMar>
            <w:vAlign w:val="center"/>
          </w:tcPr>
          <w:p w:rsidR="00951E3E" w:rsidRDefault="00951E3E" w:rsidP="00CF5484">
            <w:pPr>
              <w:spacing w:after="0"/>
              <w:ind w:left="135"/>
              <w:jc w:val="center"/>
            </w:pPr>
          </w:p>
        </w:tc>
        <w:tc>
          <w:tcPr>
            <w:tcW w:w="1223" w:type="dxa"/>
            <w:tcMar>
              <w:top w:w="50" w:type="dxa"/>
              <w:left w:w="100" w:type="dxa"/>
            </w:tcMar>
            <w:vAlign w:val="center"/>
          </w:tcPr>
          <w:p w:rsidR="00951E3E" w:rsidRDefault="00951E3E" w:rsidP="00CF5484">
            <w:pPr>
              <w:spacing w:after="0"/>
              <w:ind w:left="135"/>
            </w:pPr>
          </w:p>
        </w:tc>
        <w:tc>
          <w:tcPr>
            <w:tcW w:w="1935"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Библиотека ЦОК </w:t>
            </w:r>
            <w:hyperlink r:id="rId806">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w:t>
              </w:r>
              <w:r>
                <w:rPr>
                  <w:rFonts w:ascii="Times New Roman" w:hAnsi="Times New Roman"/>
                  <w:color w:val="0000FF"/>
                  <w:u w:val="single"/>
                </w:rPr>
                <w:t>b</w:t>
              </w:r>
              <w:r w:rsidRPr="0046764D">
                <w:rPr>
                  <w:rFonts w:ascii="Times New Roman" w:hAnsi="Times New Roman"/>
                  <w:color w:val="0000FF"/>
                  <w:u w:val="single"/>
                </w:rPr>
                <w:t>0</w:t>
              </w:r>
              <w:r>
                <w:rPr>
                  <w:rFonts w:ascii="Times New Roman" w:hAnsi="Times New Roman"/>
                  <w:color w:val="0000FF"/>
                  <w:u w:val="single"/>
                </w:rPr>
                <w:t>e</w:t>
              </w:r>
              <w:r w:rsidRPr="0046764D">
                <w:rPr>
                  <w:rFonts w:ascii="Times New Roman" w:hAnsi="Times New Roman"/>
                  <w:color w:val="0000FF"/>
                  <w:u w:val="single"/>
                </w:rPr>
                <w:t>87321</w:t>
              </w:r>
            </w:hyperlink>
            <w:hyperlink r:id="rId807">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/50</w:t>
              </w:r>
              <w:r>
                <w:rPr>
                  <w:rFonts w:ascii="Times New Roman" w:hAnsi="Times New Roman"/>
                  <w:color w:val="0000FF"/>
                  <w:u w:val="single"/>
                </w:rPr>
                <w:t>da</w:t>
              </w:r>
              <w:r w:rsidRPr="0046764D">
                <w:rPr>
                  <w:rFonts w:ascii="Times New Roman" w:hAnsi="Times New Roman"/>
                  <w:color w:val="0000FF"/>
                  <w:u w:val="single"/>
                </w:rPr>
                <w:t>30</w:t>
              </w:r>
              <w:r>
                <w:rPr>
                  <w:rFonts w:ascii="Times New Roman" w:hAnsi="Times New Roman"/>
                  <w:color w:val="0000FF"/>
                  <w:u w:val="single"/>
                </w:rPr>
                <w:t>fb</w:t>
              </w:r>
            </w:hyperlink>
            <w:hyperlink r:id="rId808">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/5248229</w:t>
              </w:r>
              <w:r>
                <w:rPr>
                  <w:rFonts w:ascii="Times New Roman" w:hAnsi="Times New Roman"/>
                  <w:color w:val="0000FF"/>
                  <w:u w:val="single"/>
                </w:rPr>
                <w:t>e</w:t>
              </w:r>
            </w:hyperlink>
          </w:p>
        </w:tc>
      </w:tr>
      <w:tr w:rsidR="00951E3E" w:rsidRPr="0046764D" w:rsidTr="00CF5484">
        <w:trPr>
          <w:trHeight w:val="144"/>
          <w:tblCellSpacing w:w="20" w:type="nil"/>
        </w:trPr>
        <w:tc>
          <w:tcPr>
            <w:tcW w:w="357" w:type="dxa"/>
            <w:tcMar>
              <w:top w:w="50" w:type="dxa"/>
              <w:left w:w="100" w:type="dxa"/>
            </w:tcMar>
            <w:vAlign w:val="center"/>
          </w:tcPr>
          <w:p w:rsidR="00951E3E" w:rsidRDefault="00951E3E" w:rsidP="00CF5484">
            <w:pPr>
              <w:spacing w:after="0"/>
            </w:pPr>
            <w:r>
              <w:rPr>
                <w:rFonts w:ascii="Times New Roman" w:hAnsi="Times New Roman"/>
                <w:color w:val="000000"/>
                <w:sz w:val="24"/>
              </w:rPr>
              <w:t>5</w:t>
            </w:r>
          </w:p>
        </w:tc>
        <w:tc>
          <w:tcPr>
            <w:tcW w:w="3344" w:type="dxa"/>
            <w:tcMar>
              <w:top w:w="50" w:type="dxa"/>
              <w:left w:w="100" w:type="dxa"/>
            </w:tcMar>
            <w:vAlign w:val="center"/>
          </w:tcPr>
          <w:p w:rsidR="00951E3E" w:rsidRDefault="00951E3E" w:rsidP="00CF5484">
            <w:pPr>
              <w:spacing w:after="0"/>
              <w:ind w:left="135"/>
            </w:pPr>
            <w:r w:rsidRPr="0046764D">
              <w:rPr>
                <w:rFonts w:ascii="Times New Roman" w:hAnsi="Times New Roman"/>
                <w:color w:val="000000"/>
                <w:sz w:val="24"/>
              </w:rPr>
              <w:t xml:space="preserve">Государственные электронные сервисы и услуги. </w:t>
            </w:r>
            <w:r>
              <w:rPr>
                <w:rFonts w:ascii="Times New Roman" w:hAnsi="Times New Roman"/>
                <w:color w:val="000000"/>
                <w:sz w:val="24"/>
              </w:rPr>
              <w:t>Открытые образовательные ресурсы</w:t>
            </w:r>
          </w:p>
        </w:tc>
        <w:tc>
          <w:tcPr>
            <w:tcW w:w="794"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51E3E" w:rsidRDefault="00951E3E" w:rsidP="00CF5484">
            <w:pPr>
              <w:spacing w:after="0"/>
              <w:ind w:left="135"/>
              <w:jc w:val="center"/>
            </w:pPr>
          </w:p>
        </w:tc>
        <w:tc>
          <w:tcPr>
            <w:tcW w:w="1589" w:type="dxa"/>
            <w:tcMar>
              <w:top w:w="50" w:type="dxa"/>
              <w:left w:w="100" w:type="dxa"/>
            </w:tcMar>
            <w:vAlign w:val="center"/>
          </w:tcPr>
          <w:p w:rsidR="00951E3E" w:rsidRDefault="00951E3E" w:rsidP="00CF5484">
            <w:pPr>
              <w:spacing w:after="0"/>
              <w:ind w:left="135"/>
              <w:jc w:val="center"/>
            </w:pPr>
          </w:p>
        </w:tc>
        <w:tc>
          <w:tcPr>
            <w:tcW w:w="1223" w:type="dxa"/>
            <w:tcMar>
              <w:top w:w="50" w:type="dxa"/>
              <w:left w:w="100" w:type="dxa"/>
            </w:tcMar>
            <w:vAlign w:val="center"/>
          </w:tcPr>
          <w:p w:rsidR="00951E3E" w:rsidRDefault="00951E3E" w:rsidP="00CF5484">
            <w:pPr>
              <w:spacing w:after="0"/>
              <w:ind w:left="135"/>
            </w:pPr>
          </w:p>
        </w:tc>
        <w:tc>
          <w:tcPr>
            <w:tcW w:w="1935"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Библиотека ЦОК </w:t>
            </w:r>
            <w:hyperlink r:id="rId809">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/1658594</w:t>
              </w:r>
              <w:r>
                <w:rPr>
                  <w:rFonts w:ascii="Times New Roman" w:hAnsi="Times New Roman"/>
                  <w:color w:val="0000FF"/>
                  <w:u w:val="single"/>
                </w:rPr>
                <w:t>e</w:t>
              </w:r>
            </w:hyperlink>
          </w:p>
        </w:tc>
      </w:tr>
      <w:tr w:rsidR="00951E3E" w:rsidRPr="0046764D" w:rsidTr="00CF5484">
        <w:trPr>
          <w:trHeight w:val="144"/>
          <w:tblCellSpacing w:w="20" w:type="nil"/>
        </w:trPr>
        <w:tc>
          <w:tcPr>
            <w:tcW w:w="357" w:type="dxa"/>
            <w:tcMar>
              <w:top w:w="50" w:type="dxa"/>
              <w:left w:w="100" w:type="dxa"/>
            </w:tcMar>
            <w:vAlign w:val="center"/>
          </w:tcPr>
          <w:p w:rsidR="00951E3E" w:rsidRDefault="00951E3E" w:rsidP="00CF5484">
            <w:pPr>
              <w:spacing w:after="0"/>
            </w:pPr>
            <w:r>
              <w:rPr>
                <w:rFonts w:ascii="Times New Roman" w:hAnsi="Times New Roman"/>
                <w:color w:val="000000"/>
                <w:sz w:val="24"/>
              </w:rPr>
              <w:t>6</w:t>
            </w:r>
          </w:p>
        </w:tc>
        <w:tc>
          <w:tcPr>
            <w:tcW w:w="3344" w:type="dxa"/>
            <w:tcMar>
              <w:top w:w="50" w:type="dxa"/>
              <w:left w:w="100" w:type="dxa"/>
            </w:tcMar>
            <w:vAlign w:val="center"/>
          </w:tcPr>
          <w:p w:rsidR="00951E3E" w:rsidRDefault="00951E3E" w:rsidP="00CF5484">
            <w:pPr>
              <w:spacing w:after="0"/>
              <w:ind w:left="135"/>
            </w:pPr>
            <w:r w:rsidRPr="0046764D">
              <w:rPr>
                <w:rFonts w:ascii="Times New Roman" w:hAnsi="Times New Roman"/>
                <w:color w:val="000000"/>
                <w:sz w:val="24"/>
              </w:rPr>
              <w:t xml:space="preserve">Техногенные и экономические угрозы, связанные с использованием ИКТ. </w:t>
            </w:r>
            <w:r>
              <w:rPr>
                <w:rFonts w:ascii="Times New Roman" w:hAnsi="Times New Roman"/>
                <w:color w:val="000000"/>
                <w:sz w:val="24"/>
              </w:rPr>
              <w:t>Защита информации и информационная безопасность</w:t>
            </w:r>
          </w:p>
        </w:tc>
        <w:tc>
          <w:tcPr>
            <w:tcW w:w="794"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51E3E" w:rsidRDefault="00951E3E" w:rsidP="00CF5484">
            <w:pPr>
              <w:spacing w:after="0"/>
              <w:ind w:left="135"/>
              <w:jc w:val="center"/>
            </w:pPr>
          </w:p>
        </w:tc>
        <w:tc>
          <w:tcPr>
            <w:tcW w:w="1589" w:type="dxa"/>
            <w:tcMar>
              <w:top w:w="50" w:type="dxa"/>
              <w:left w:w="100" w:type="dxa"/>
            </w:tcMar>
            <w:vAlign w:val="center"/>
          </w:tcPr>
          <w:p w:rsidR="00951E3E" w:rsidRDefault="00951E3E" w:rsidP="00CF5484">
            <w:pPr>
              <w:spacing w:after="0"/>
              <w:ind w:left="135"/>
              <w:jc w:val="center"/>
            </w:pPr>
          </w:p>
        </w:tc>
        <w:tc>
          <w:tcPr>
            <w:tcW w:w="1223" w:type="dxa"/>
            <w:tcMar>
              <w:top w:w="50" w:type="dxa"/>
              <w:left w:w="100" w:type="dxa"/>
            </w:tcMar>
            <w:vAlign w:val="center"/>
          </w:tcPr>
          <w:p w:rsidR="00951E3E" w:rsidRDefault="00951E3E" w:rsidP="00CF5484">
            <w:pPr>
              <w:spacing w:after="0"/>
              <w:ind w:left="135"/>
            </w:pPr>
            <w:r>
              <w:rPr>
                <w:rFonts w:ascii="Times New Roman" w:hAnsi="Times New Roman"/>
                <w:color w:val="000000"/>
                <w:sz w:val="24"/>
              </w:rPr>
              <w:t xml:space="preserve"> </w:t>
            </w:r>
          </w:p>
        </w:tc>
        <w:tc>
          <w:tcPr>
            <w:tcW w:w="1935"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Библиотека ЦОК </w:t>
            </w:r>
            <w:hyperlink r:id="rId810">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/68</w:t>
              </w:r>
              <w:r>
                <w:rPr>
                  <w:rFonts w:ascii="Times New Roman" w:hAnsi="Times New Roman"/>
                  <w:color w:val="0000FF"/>
                  <w:u w:val="single"/>
                </w:rPr>
                <w:t>ac</w:t>
              </w:r>
              <w:r w:rsidRPr="0046764D">
                <w:rPr>
                  <w:rFonts w:ascii="Times New Roman" w:hAnsi="Times New Roman"/>
                  <w:color w:val="0000FF"/>
                  <w:u w:val="single"/>
                </w:rPr>
                <w:t>9784</w:t>
              </w:r>
            </w:hyperlink>
          </w:p>
        </w:tc>
      </w:tr>
      <w:tr w:rsidR="00951E3E" w:rsidRPr="0046764D" w:rsidTr="00CF5484">
        <w:trPr>
          <w:trHeight w:val="144"/>
          <w:tblCellSpacing w:w="20" w:type="nil"/>
        </w:trPr>
        <w:tc>
          <w:tcPr>
            <w:tcW w:w="357" w:type="dxa"/>
            <w:tcMar>
              <w:top w:w="50" w:type="dxa"/>
              <w:left w:w="100" w:type="dxa"/>
            </w:tcMar>
            <w:vAlign w:val="center"/>
          </w:tcPr>
          <w:p w:rsidR="00951E3E" w:rsidRDefault="00951E3E" w:rsidP="00CF5484">
            <w:pPr>
              <w:spacing w:after="0"/>
            </w:pPr>
            <w:r>
              <w:rPr>
                <w:rFonts w:ascii="Times New Roman" w:hAnsi="Times New Roman"/>
                <w:color w:val="000000"/>
                <w:sz w:val="24"/>
              </w:rPr>
              <w:t>7</w:t>
            </w:r>
          </w:p>
        </w:tc>
        <w:tc>
          <w:tcPr>
            <w:tcW w:w="3344"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Вредоносное программное обеспечение и способы </w:t>
            </w:r>
            <w:r w:rsidRPr="0046764D">
              <w:rPr>
                <w:rFonts w:ascii="Times New Roman" w:hAnsi="Times New Roman"/>
                <w:color w:val="000000"/>
                <w:sz w:val="24"/>
              </w:rPr>
              <w:lastRenderedPageBreak/>
              <w:t>борьбы с ним</w:t>
            </w:r>
          </w:p>
        </w:tc>
        <w:tc>
          <w:tcPr>
            <w:tcW w:w="794"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lastRenderedPageBreak/>
              <w:t xml:space="preserve">1 </w:t>
            </w:r>
          </w:p>
        </w:tc>
        <w:tc>
          <w:tcPr>
            <w:tcW w:w="1487" w:type="dxa"/>
            <w:tcMar>
              <w:top w:w="50" w:type="dxa"/>
              <w:left w:w="100" w:type="dxa"/>
            </w:tcMar>
            <w:vAlign w:val="center"/>
          </w:tcPr>
          <w:p w:rsidR="00951E3E" w:rsidRDefault="00951E3E" w:rsidP="00CF5484">
            <w:pPr>
              <w:spacing w:after="0"/>
              <w:ind w:left="135"/>
              <w:jc w:val="center"/>
            </w:pPr>
          </w:p>
        </w:tc>
        <w:tc>
          <w:tcPr>
            <w:tcW w:w="1589" w:type="dxa"/>
            <w:tcMar>
              <w:top w:w="50" w:type="dxa"/>
              <w:left w:w="100" w:type="dxa"/>
            </w:tcMar>
            <w:vAlign w:val="center"/>
          </w:tcPr>
          <w:p w:rsidR="00951E3E" w:rsidRDefault="00951E3E" w:rsidP="00CF5484">
            <w:pPr>
              <w:spacing w:after="0"/>
              <w:ind w:left="135"/>
              <w:jc w:val="center"/>
            </w:pPr>
          </w:p>
        </w:tc>
        <w:tc>
          <w:tcPr>
            <w:tcW w:w="1223" w:type="dxa"/>
            <w:tcMar>
              <w:top w:w="50" w:type="dxa"/>
              <w:left w:w="100" w:type="dxa"/>
            </w:tcMar>
            <w:vAlign w:val="center"/>
          </w:tcPr>
          <w:p w:rsidR="00951E3E" w:rsidRDefault="00951E3E" w:rsidP="00CF5484">
            <w:pPr>
              <w:spacing w:after="0"/>
              <w:ind w:left="135"/>
            </w:pPr>
          </w:p>
        </w:tc>
        <w:tc>
          <w:tcPr>
            <w:tcW w:w="1935"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Библиотека ЦОК </w:t>
            </w:r>
            <w:hyperlink r:id="rId811">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/039</w:t>
              </w:r>
              <w:r>
                <w:rPr>
                  <w:rFonts w:ascii="Times New Roman" w:hAnsi="Times New Roman"/>
                  <w:color w:val="0000FF"/>
                  <w:u w:val="single"/>
                </w:rPr>
                <w:t>e</w:t>
              </w:r>
              <w:r w:rsidRPr="0046764D">
                <w:rPr>
                  <w:rFonts w:ascii="Times New Roman" w:hAnsi="Times New Roman"/>
                  <w:color w:val="0000FF"/>
                  <w:u w:val="single"/>
                </w:rPr>
                <w:t>1</w:t>
              </w:r>
              <w:r>
                <w:rPr>
                  <w:rFonts w:ascii="Times New Roman" w:hAnsi="Times New Roman"/>
                  <w:color w:val="0000FF"/>
                  <w:u w:val="single"/>
                </w:rPr>
                <w:t>c</w:t>
              </w:r>
              <w:r w:rsidRPr="0046764D">
                <w:rPr>
                  <w:rFonts w:ascii="Times New Roman" w:hAnsi="Times New Roman"/>
                  <w:color w:val="0000FF"/>
                  <w:u w:val="single"/>
                </w:rPr>
                <w:t>9</w:t>
              </w:r>
              <w:r>
                <w:rPr>
                  <w:rFonts w:ascii="Times New Roman" w:hAnsi="Times New Roman"/>
                  <w:color w:val="0000FF"/>
                  <w:u w:val="single"/>
                </w:rPr>
                <w:t>b</w:t>
              </w:r>
            </w:hyperlink>
          </w:p>
        </w:tc>
      </w:tr>
      <w:tr w:rsidR="00951E3E" w:rsidRPr="0046764D" w:rsidTr="00CF5484">
        <w:trPr>
          <w:trHeight w:val="144"/>
          <w:tblCellSpacing w:w="20" w:type="nil"/>
        </w:trPr>
        <w:tc>
          <w:tcPr>
            <w:tcW w:w="357" w:type="dxa"/>
            <w:tcMar>
              <w:top w:w="50" w:type="dxa"/>
              <w:left w:w="100" w:type="dxa"/>
            </w:tcMar>
            <w:vAlign w:val="center"/>
          </w:tcPr>
          <w:p w:rsidR="00951E3E" w:rsidRDefault="00951E3E" w:rsidP="00CF5484">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Организация личного архива информации. Информационные технологии и профессиональная деятельность</w:t>
            </w:r>
          </w:p>
        </w:tc>
        <w:tc>
          <w:tcPr>
            <w:tcW w:w="794"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951E3E" w:rsidRDefault="00951E3E" w:rsidP="00CF5484">
            <w:pPr>
              <w:spacing w:after="0"/>
              <w:ind w:left="135"/>
              <w:jc w:val="center"/>
            </w:pPr>
          </w:p>
        </w:tc>
        <w:tc>
          <w:tcPr>
            <w:tcW w:w="1589" w:type="dxa"/>
            <w:tcMar>
              <w:top w:w="50" w:type="dxa"/>
              <w:left w:w="100" w:type="dxa"/>
            </w:tcMar>
            <w:vAlign w:val="center"/>
          </w:tcPr>
          <w:p w:rsidR="00951E3E" w:rsidRDefault="00951E3E" w:rsidP="00CF5484">
            <w:pPr>
              <w:spacing w:after="0"/>
              <w:ind w:left="135"/>
              <w:jc w:val="center"/>
            </w:pPr>
          </w:p>
        </w:tc>
        <w:tc>
          <w:tcPr>
            <w:tcW w:w="1223" w:type="dxa"/>
            <w:tcMar>
              <w:top w:w="50" w:type="dxa"/>
              <w:left w:w="100" w:type="dxa"/>
            </w:tcMar>
            <w:vAlign w:val="center"/>
          </w:tcPr>
          <w:p w:rsidR="00951E3E" w:rsidRDefault="00951E3E" w:rsidP="00CF5484">
            <w:pPr>
              <w:spacing w:after="0"/>
              <w:ind w:left="135"/>
            </w:pPr>
          </w:p>
        </w:tc>
        <w:tc>
          <w:tcPr>
            <w:tcW w:w="1935"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Библиотека ЦОК </w:t>
            </w:r>
            <w:hyperlink r:id="rId812">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/7981</w:t>
              </w:r>
              <w:r>
                <w:rPr>
                  <w:rFonts w:ascii="Times New Roman" w:hAnsi="Times New Roman"/>
                  <w:color w:val="0000FF"/>
                  <w:u w:val="single"/>
                </w:rPr>
                <w:t>dba</w:t>
              </w:r>
              <w:r w:rsidRPr="0046764D">
                <w:rPr>
                  <w:rFonts w:ascii="Times New Roman" w:hAnsi="Times New Roman"/>
                  <w:color w:val="0000FF"/>
                  <w:u w:val="single"/>
                </w:rPr>
                <w:t>5</w:t>
              </w:r>
            </w:hyperlink>
          </w:p>
        </w:tc>
      </w:tr>
      <w:tr w:rsidR="00951E3E" w:rsidRPr="0046764D" w:rsidTr="00CF5484">
        <w:trPr>
          <w:trHeight w:val="144"/>
          <w:tblCellSpacing w:w="20" w:type="nil"/>
        </w:trPr>
        <w:tc>
          <w:tcPr>
            <w:tcW w:w="357" w:type="dxa"/>
            <w:tcMar>
              <w:top w:w="50" w:type="dxa"/>
              <w:left w:w="100" w:type="dxa"/>
            </w:tcMar>
            <w:vAlign w:val="center"/>
          </w:tcPr>
          <w:p w:rsidR="00951E3E" w:rsidRDefault="00951E3E" w:rsidP="00CF5484">
            <w:pPr>
              <w:spacing w:after="0"/>
            </w:pPr>
            <w:r>
              <w:rPr>
                <w:rFonts w:ascii="Times New Roman" w:hAnsi="Times New Roman"/>
                <w:color w:val="000000"/>
                <w:sz w:val="24"/>
              </w:rPr>
              <w:t>9</w:t>
            </w:r>
          </w:p>
        </w:tc>
        <w:tc>
          <w:tcPr>
            <w:tcW w:w="3344"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Модели и моделирование. Представление результатов моделирования</w:t>
            </w:r>
          </w:p>
        </w:tc>
        <w:tc>
          <w:tcPr>
            <w:tcW w:w="794"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951E3E" w:rsidRDefault="00951E3E" w:rsidP="00CF5484">
            <w:pPr>
              <w:spacing w:after="0"/>
              <w:ind w:left="135"/>
              <w:jc w:val="center"/>
            </w:pPr>
          </w:p>
        </w:tc>
        <w:tc>
          <w:tcPr>
            <w:tcW w:w="1589" w:type="dxa"/>
            <w:tcMar>
              <w:top w:w="50" w:type="dxa"/>
              <w:left w:w="100" w:type="dxa"/>
            </w:tcMar>
            <w:vAlign w:val="center"/>
          </w:tcPr>
          <w:p w:rsidR="00951E3E" w:rsidRDefault="00951E3E" w:rsidP="00CF5484">
            <w:pPr>
              <w:spacing w:after="0"/>
              <w:ind w:left="135"/>
              <w:jc w:val="center"/>
            </w:pPr>
          </w:p>
        </w:tc>
        <w:tc>
          <w:tcPr>
            <w:tcW w:w="1223" w:type="dxa"/>
            <w:tcMar>
              <w:top w:w="50" w:type="dxa"/>
              <w:left w:w="100" w:type="dxa"/>
            </w:tcMar>
            <w:vAlign w:val="center"/>
          </w:tcPr>
          <w:p w:rsidR="00951E3E" w:rsidRPr="001B6F7B" w:rsidRDefault="00951E3E" w:rsidP="00CF5484">
            <w:pPr>
              <w:spacing w:after="0"/>
              <w:ind w:left="135"/>
              <w:rPr>
                <w:rFonts w:ascii="Times New Roman" w:hAnsi="Times New Roman"/>
                <w:sz w:val="24"/>
                <w:szCs w:val="24"/>
              </w:rPr>
            </w:pPr>
          </w:p>
        </w:tc>
        <w:tc>
          <w:tcPr>
            <w:tcW w:w="1935"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Библиотека ЦОК </w:t>
            </w:r>
            <w:hyperlink r:id="rId813">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w:t>
              </w:r>
              <w:r>
                <w:rPr>
                  <w:rFonts w:ascii="Times New Roman" w:hAnsi="Times New Roman"/>
                  <w:color w:val="0000FF"/>
                  <w:u w:val="single"/>
                </w:rPr>
                <w:t>abbcd</w:t>
              </w:r>
              <w:r w:rsidRPr="0046764D">
                <w:rPr>
                  <w:rFonts w:ascii="Times New Roman" w:hAnsi="Times New Roman"/>
                  <w:color w:val="0000FF"/>
                  <w:u w:val="single"/>
                </w:rPr>
                <w:t>321</w:t>
              </w:r>
            </w:hyperlink>
          </w:p>
        </w:tc>
      </w:tr>
      <w:tr w:rsidR="00951E3E" w:rsidRPr="0046764D" w:rsidTr="00CF5484">
        <w:trPr>
          <w:trHeight w:val="144"/>
          <w:tblCellSpacing w:w="20" w:type="nil"/>
        </w:trPr>
        <w:tc>
          <w:tcPr>
            <w:tcW w:w="357" w:type="dxa"/>
            <w:tcMar>
              <w:top w:w="50" w:type="dxa"/>
              <w:left w:w="100" w:type="dxa"/>
            </w:tcMar>
            <w:vAlign w:val="center"/>
          </w:tcPr>
          <w:p w:rsidR="00951E3E" w:rsidRDefault="00951E3E" w:rsidP="00CF5484">
            <w:pPr>
              <w:spacing w:after="0"/>
            </w:pPr>
            <w:r>
              <w:rPr>
                <w:rFonts w:ascii="Times New Roman" w:hAnsi="Times New Roman"/>
                <w:color w:val="000000"/>
                <w:sz w:val="24"/>
              </w:rPr>
              <w:t>10</w:t>
            </w:r>
          </w:p>
        </w:tc>
        <w:tc>
          <w:tcPr>
            <w:tcW w:w="3344"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Графы. Решение алгоритмических задач, связанных с анализом графов</w:t>
            </w:r>
          </w:p>
        </w:tc>
        <w:tc>
          <w:tcPr>
            <w:tcW w:w="794"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951E3E" w:rsidRDefault="00951E3E" w:rsidP="00CF5484">
            <w:pPr>
              <w:spacing w:after="0"/>
              <w:ind w:left="135"/>
              <w:jc w:val="center"/>
            </w:pPr>
          </w:p>
        </w:tc>
        <w:tc>
          <w:tcPr>
            <w:tcW w:w="1589" w:type="dxa"/>
            <w:tcMar>
              <w:top w:w="50" w:type="dxa"/>
              <w:left w:w="100" w:type="dxa"/>
            </w:tcMar>
            <w:vAlign w:val="center"/>
          </w:tcPr>
          <w:p w:rsidR="00951E3E" w:rsidRDefault="00951E3E" w:rsidP="00CF5484">
            <w:pPr>
              <w:spacing w:after="0"/>
              <w:ind w:left="135"/>
              <w:jc w:val="center"/>
            </w:pPr>
          </w:p>
        </w:tc>
        <w:tc>
          <w:tcPr>
            <w:tcW w:w="1223" w:type="dxa"/>
            <w:tcMar>
              <w:top w:w="50" w:type="dxa"/>
              <w:left w:w="100" w:type="dxa"/>
            </w:tcMar>
            <w:vAlign w:val="center"/>
          </w:tcPr>
          <w:p w:rsidR="00951E3E" w:rsidRPr="001B6F7B" w:rsidRDefault="00951E3E" w:rsidP="00CF5484">
            <w:pPr>
              <w:spacing w:after="0"/>
              <w:ind w:left="135"/>
              <w:rPr>
                <w:rFonts w:ascii="Times New Roman" w:hAnsi="Times New Roman"/>
                <w:sz w:val="24"/>
                <w:szCs w:val="24"/>
              </w:rPr>
            </w:pPr>
          </w:p>
        </w:tc>
        <w:tc>
          <w:tcPr>
            <w:tcW w:w="1935"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Библиотека ЦОК </w:t>
            </w:r>
            <w:hyperlink r:id="rId814">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/079</w:t>
              </w:r>
              <w:r>
                <w:rPr>
                  <w:rFonts w:ascii="Times New Roman" w:hAnsi="Times New Roman"/>
                  <w:color w:val="0000FF"/>
                  <w:u w:val="single"/>
                </w:rPr>
                <w:t>bc</w:t>
              </w:r>
              <w:r w:rsidRPr="0046764D">
                <w:rPr>
                  <w:rFonts w:ascii="Times New Roman" w:hAnsi="Times New Roman"/>
                  <w:color w:val="0000FF"/>
                  <w:u w:val="single"/>
                </w:rPr>
                <w:t>8</w:t>
              </w:r>
              <w:r>
                <w:rPr>
                  <w:rFonts w:ascii="Times New Roman" w:hAnsi="Times New Roman"/>
                  <w:color w:val="0000FF"/>
                  <w:u w:val="single"/>
                </w:rPr>
                <w:t>f</w:t>
              </w:r>
              <w:r w:rsidRPr="0046764D">
                <w:rPr>
                  <w:rFonts w:ascii="Times New Roman" w:hAnsi="Times New Roman"/>
                  <w:color w:val="0000FF"/>
                  <w:u w:val="single"/>
                </w:rPr>
                <w:t>8</w:t>
              </w:r>
            </w:hyperlink>
          </w:p>
        </w:tc>
      </w:tr>
      <w:tr w:rsidR="00951E3E" w:rsidRPr="0046764D" w:rsidTr="00CF5484">
        <w:trPr>
          <w:trHeight w:val="144"/>
          <w:tblCellSpacing w:w="20" w:type="nil"/>
        </w:trPr>
        <w:tc>
          <w:tcPr>
            <w:tcW w:w="357" w:type="dxa"/>
            <w:tcMar>
              <w:top w:w="50" w:type="dxa"/>
              <w:left w:w="100" w:type="dxa"/>
            </w:tcMar>
            <w:vAlign w:val="center"/>
          </w:tcPr>
          <w:p w:rsidR="00951E3E" w:rsidRDefault="00951E3E" w:rsidP="00CF5484">
            <w:pPr>
              <w:spacing w:after="0"/>
            </w:pPr>
            <w:r>
              <w:rPr>
                <w:rFonts w:ascii="Times New Roman" w:hAnsi="Times New Roman"/>
                <w:color w:val="000000"/>
                <w:sz w:val="24"/>
              </w:rPr>
              <w:t>11</w:t>
            </w:r>
          </w:p>
        </w:tc>
        <w:tc>
          <w:tcPr>
            <w:tcW w:w="3344"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Деревья. Дискретные игры двух игроков с полной информацией</w:t>
            </w:r>
          </w:p>
        </w:tc>
        <w:tc>
          <w:tcPr>
            <w:tcW w:w="794"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951E3E" w:rsidRDefault="00951E3E" w:rsidP="00CF5484">
            <w:pPr>
              <w:spacing w:after="0"/>
              <w:ind w:left="135"/>
              <w:jc w:val="center"/>
            </w:pPr>
          </w:p>
        </w:tc>
        <w:tc>
          <w:tcPr>
            <w:tcW w:w="1589" w:type="dxa"/>
            <w:tcMar>
              <w:top w:w="50" w:type="dxa"/>
              <w:left w:w="100" w:type="dxa"/>
            </w:tcMar>
            <w:vAlign w:val="center"/>
          </w:tcPr>
          <w:p w:rsidR="00951E3E" w:rsidRDefault="00951E3E" w:rsidP="00CF5484">
            <w:pPr>
              <w:spacing w:after="0"/>
              <w:ind w:left="135"/>
              <w:jc w:val="center"/>
            </w:pPr>
          </w:p>
        </w:tc>
        <w:tc>
          <w:tcPr>
            <w:tcW w:w="1223" w:type="dxa"/>
            <w:tcMar>
              <w:top w:w="50" w:type="dxa"/>
              <w:left w:w="100" w:type="dxa"/>
            </w:tcMar>
            <w:vAlign w:val="center"/>
          </w:tcPr>
          <w:p w:rsidR="00951E3E" w:rsidRPr="001B6F7B" w:rsidRDefault="00951E3E" w:rsidP="00CF5484">
            <w:pPr>
              <w:spacing w:after="0"/>
              <w:ind w:left="135"/>
              <w:rPr>
                <w:rFonts w:ascii="Times New Roman" w:hAnsi="Times New Roman"/>
                <w:sz w:val="24"/>
                <w:szCs w:val="24"/>
              </w:rPr>
            </w:pPr>
          </w:p>
        </w:tc>
        <w:tc>
          <w:tcPr>
            <w:tcW w:w="1935"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Библиотека ЦОК </w:t>
            </w:r>
            <w:hyperlink r:id="rId815">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/68</w:t>
              </w:r>
              <w:r>
                <w:rPr>
                  <w:rFonts w:ascii="Times New Roman" w:hAnsi="Times New Roman"/>
                  <w:color w:val="0000FF"/>
                  <w:u w:val="single"/>
                </w:rPr>
                <w:t>a</w:t>
              </w:r>
              <w:r w:rsidRPr="0046764D">
                <w:rPr>
                  <w:rFonts w:ascii="Times New Roman" w:hAnsi="Times New Roman"/>
                  <w:color w:val="0000FF"/>
                  <w:u w:val="single"/>
                </w:rPr>
                <w:t>2</w:t>
              </w:r>
              <w:r>
                <w:rPr>
                  <w:rFonts w:ascii="Times New Roman" w:hAnsi="Times New Roman"/>
                  <w:color w:val="0000FF"/>
                  <w:u w:val="single"/>
                </w:rPr>
                <w:t>d</w:t>
              </w:r>
              <w:r w:rsidRPr="0046764D">
                <w:rPr>
                  <w:rFonts w:ascii="Times New Roman" w:hAnsi="Times New Roman"/>
                  <w:color w:val="0000FF"/>
                  <w:u w:val="single"/>
                </w:rPr>
                <w:t>279</w:t>
              </w:r>
            </w:hyperlink>
          </w:p>
        </w:tc>
      </w:tr>
      <w:tr w:rsidR="00951E3E" w:rsidRPr="0046764D" w:rsidTr="00CF5484">
        <w:trPr>
          <w:trHeight w:val="144"/>
          <w:tblCellSpacing w:w="20" w:type="nil"/>
        </w:trPr>
        <w:tc>
          <w:tcPr>
            <w:tcW w:w="357" w:type="dxa"/>
            <w:tcMar>
              <w:top w:w="50" w:type="dxa"/>
              <w:left w:w="100" w:type="dxa"/>
            </w:tcMar>
            <w:vAlign w:val="center"/>
          </w:tcPr>
          <w:p w:rsidR="00951E3E" w:rsidRDefault="00951E3E" w:rsidP="00CF5484">
            <w:pPr>
              <w:spacing w:after="0"/>
            </w:pPr>
            <w:r>
              <w:rPr>
                <w:rFonts w:ascii="Times New Roman" w:hAnsi="Times New Roman"/>
                <w:color w:val="000000"/>
                <w:sz w:val="24"/>
              </w:rPr>
              <w:t>12</w:t>
            </w:r>
          </w:p>
        </w:tc>
        <w:tc>
          <w:tcPr>
            <w:tcW w:w="3344"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Использование графов и деревьев при </w:t>
            </w:r>
            <w:r w:rsidRPr="0046764D">
              <w:rPr>
                <w:rFonts w:ascii="Times New Roman" w:hAnsi="Times New Roman"/>
                <w:color w:val="000000"/>
                <w:sz w:val="24"/>
              </w:rPr>
              <w:lastRenderedPageBreak/>
              <w:t>описании объектов и процессов окружающего мира</w:t>
            </w:r>
          </w:p>
        </w:tc>
        <w:tc>
          <w:tcPr>
            <w:tcW w:w="794"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lastRenderedPageBreak/>
              <w:t xml:space="preserve">1 </w:t>
            </w:r>
          </w:p>
        </w:tc>
        <w:tc>
          <w:tcPr>
            <w:tcW w:w="1487" w:type="dxa"/>
            <w:tcMar>
              <w:top w:w="50" w:type="dxa"/>
              <w:left w:w="100" w:type="dxa"/>
            </w:tcMar>
            <w:vAlign w:val="center"/>
          </w:tcPr>
          <w:p w:rsidR="00951E3E" w:rsidRDefault="00951E3E" w:rsidP="00CF5484">
            <w:pPr>
              <w:spacing w:after="0"/>
              <w:ind w:left="135"/>
              <w:jc w:val="center"/>
            </w:pPr>
          </w:p>
        </w:tc>
        <w:tc>
          <w:tcPr>
            <w:tcW w:w="1589" w:type="dxa"/>
            <w:tcMar>
              <w:top w:w="50" w:type="dxa"/>
              <w:left w:w="100" w:type="dxa"/>
            </w:tcMar>
            <w:vAlign w:val="center"/>
          </w:tcPr>
          <w:p w:rsidR="00951E3E" w:rsidRDefault="00951E3E" w:rsidP="00CF5484">
            <w:pPr>
              <w:spacing w:after="0"/>
              <w:ind w:left="135"/>
              <w:jc w:val="center"/>
            </w:pPr>
          </w:p>
        </w:tc>
        <w:tc>
          <w:tcPr>
            <w:tcW w:w="1223" w:type="dxa"/>
            <w:tcMar>
              <w:top w:w="50" w:type="dxa"/>
              <w:left w:w="100" w:type="dxa"/>
            </w:tcMar>
            <w:vAlign w:val="center"/>
          </w:tcPr>
          <w:p w:rsidR="00951E3E" w:rsidRPr="001B6F7B" w:rsidRDefault="00951E3E" w:rsidP="00CF5484">
            <w:pPr>
              <w:spacing w:after="0"/>
              <w:ind w:left="135"/>
              <w:rPr>
                <w:rFonts w:ascii="Times New Roman" w:hAnsi="Times New Roman"/>
                <w:sz w:val="24"/>
                <w:szCs w:val="24"/>
              </w:rPr>
            </w:pPr>
          </w:p>
        </w:tc>
        <w:tc>
          <w:tcPr>
            <w:tcW w:w="1935"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Библиотека ЦОК </w:t>
            </w:r>
            <w:hyperlink r:id="rId816">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/82</w:t>
              </w:r>
              <w:r>
                <w:rPr>
                  <w:rFonts w:ascii="Times New Roman" w:hAnsi="Times New Roman"/>
                  <w:color w:val="0000FF"/>
                  <w:u w:val="single"/>
                </w:rPr>
                <w:t>cb</w:t>
              </w:r>
              <w:r w:rsidRPr="0046764D">
                <w:rPr>
                  <w:rFonts w:ascii="Times New Roman" w:hAnsi="Times New Roman"/>
                  <w:color w:val="0000FF"/>
                  <w:u w:val="single"/>
                </w:rPr>
                <w:t>0</w:t>
              </w:r>
              <w:r>
                <w:rPr>
                  <w:rFonts w:ascii="Times New Roman" w:hAnsi="Times New Roman"/>
                  <w:color w:val="0000FF"/>
                  <w:u w:val="single"/>
                </w:rPr>
                <w:t>c</w:t>
              </w:r>
              <w:r w:rsidRPr="0046764D">
                <w:rPr>
                  <w:rFonts w:ascii="Times New Roman" w:hAnsi="Times New Roman"/>
                  <w:color w:val="0000FF"/>
                  <w:u w:val="single"/>
                </w:rPr>
                <w:t>49</w:t>
              </w:r>
            </w:hyperlink>
          </w:p>
        </w:tc>
      </w:tr>
      <w:tr w:rsidR="00951E3E" w:rsidRPr="0046764D" w:rsidTr="00CF5484">
        <w:trPr>
          <w:trHeight w:val="144"/>
          <w:tblCellSpacing w:w="20" w:type="nil"/>
        </w:trPr>
        <w:tc>
          <w:tcPr>
            <w:tcW w:w="357" w:type="dxa"/>
            <w:tcMar>
              <w:top w:w="50" w:type="dxa"/>
              <w:left w:w="100" w:type="dxa"/>
            </w:tcMar>
            <w:vAlign w:val="center"/>
          </w:tcPr>
          <w:p w:rsidR="00951E3E" w:rsidRDefault="00951E3E" w:rsidP="00CF5484">
            <w:pPr>
              <w:spacing w:after="0"/>
            </w:pPr>
            <w:r>
              <w:rPr>
                <w:rFonts w:ascii="Times New Roman" w:hAnsi="Times New Roman"/>
                <w:color w:val="000000"/>
                <w:sz w:val="24"/>
              </w:rPr>
              <w:lastRenderedPageBreak/>
              <w:t>13</w:t>
            </w:r>
          </w:p>
        </w:tc>
        <w:tc>
          <w:tcPr>
            <w:tcW w:w="3344"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Контрольная работа по теме "Информационное моделирование"</w:t>
            </w:r>
          </w:p>
        </w:tc>
        <w:tc>
          <w:tcPr>
            <w:tcW w:w="794"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951E3E" w:rsidRDefault="00951E3E" w:rsidP="00CF5484">
            <w:pPr>
              <w:spacing w:after="0"/>
              <w:ind w:left="135"/>
              <w:jc w:val="center"/>
            </w:pPr>
          </w:p>
        </w:tc>
        <w:tc>
          <w:tcPr>
            <w:tcW w:w="1223" w:type="dxa"/>
            <w:tcMar>
              <w:top w:w="50" w:type="dxa"/>
              <w:left w:w="100" w:type="dxa"/>
            </w:tcMar>
            <w:vAlign w:val="center"/>
          </w:tcPr>
          <w:p w:rsidR="00951E3E" w:rsidRPr="001B6F7B" w:rsidRDefault="00951E3E" w:rsidP="00CF5484">
            <w:pPr>
              <w:spacing w:after="0"/>
              <w:ind w:left="135"/>
              <w:rPr>
                <w:rFonts w:ascii="Times New Roman" w:hAnsi="Times New Roman"/>
                <w:sz w:val="24"/>
                <w:szCs w:val="24"/>
              </w:rPr>
            </w:pPr>
          </w:p>
        </w:tc>
        <w:tc>
          <w:tcPr>
            <w:tcW w:w="1935"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Библиотека ЦОК </w:t>
            </w:r>
            <w:hyperlink r:id="rId817">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/4</w:t>
              </w:r>
              <w:r>
                <w:rPr>
                  <w:rFonts w:ascii="Times New Roman" w:hAnsi="Times New Roman"/>
                  <w:color w:val="0000FF"/>
                  <w:u w:val="single"/>
                </w:rPr>
                <w:t>b</w:t>
              </w:r>
              <w:r w:rsidRPr="0046764D">
                <w:rPr>
                  <w:rFonts w:ascii="Times New Roman" w:hAnsi="Times New Roman"/>
                  <w:color w:val="0000FF"/>
                  <w:u w:val="single"/>
                </w:rPr>
                <w:t>24</w:t>
              </w:r>
              <w:r>
                <w:rPr>
                  <w:rFonts w:ascii="Times New Roman" w:hAnsi="Times New Roman"/>
                  <w:color w:val="0000FF"/>
                  <w:u w:val="single"/>
                </w:rPr>
                <w:t>ce</w:t>
              </w:r>
              <w:r w:rsidRPr="0046764D">
                <w:rPr>
                  <w:rFonts w:ascii="Times New Roman" w:hAnsi="Times New Roman"/>
                  <w:color w:val="0000FF"/>
                  <w:u w:val="single"/>
                </w:rPr>
                <w:t>20</w:t>
              </w:r>
            </w:hyperlink>
          </w:p>
        </w:tc>
      </w:tr>
      <w:tr w:rsidR="00951E3E" w:rsidRPr="0046764D" w:rsidTr="00CF5484">
        <w:trPr>
          <w:trHeight w:val="144"/>
          <w:tblCellSpacing w:w="20" w:type="nil"/>
        </w:trPr>
        <w:tc>
          <w:tcPr>
            <w:tcW w:w="357" w:type="dxa"/>
            <w:tcMar>
              <w:top w:w="50" w:type="dxa"/>
              <w:left w:w="100" w:type="dxa"/>
            </w:tcMar>
            <w:vAlign w:val="center"/>
          </w:tcPr>
          <w:p w:rsidR="00951E3E" w:rsidRDefault="00951E3E" w:rsidP="00CF5484">
            <w:pPr>
              <w:spacing w:after="0"/>
            </w:pPr>
            <w:r>
              <w:rPr>
                <w:rFonts w:ascii="Times New Roman" w:hAnsi="Times New Roman"/>
                <w:color w:val="000000"/>
                <w:sz w:val="24"/>
              </w:rPr>
              <w:t>14</w:t>
            </w:r>
          </w:p>
        </w:tc>
        <w:tc>
          <w:tcPr>
            <w:tcW w:w="3344"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Анализ алгоритмов. Этапы решения задач на компьютере</w:t>
            </w:r>
          </w:p>
        </w:tc>
        <w:tc>
          <w:tcPr>
            <w:tcW w:w="794"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951E3E" w:rsidRDefault="00951E3E" w:rsidP="00CF5484">
            <w:pPr>
              <w:spacing w:after="0"/>
              <w:ind w:left="135"/>
              <w:jc w:val="center"/>
            </w:pPr>
          </w:p>
        </w:tc>
        <w:tc>
          <w:tcPr>
            <w:tcW w:w="1589" w:type="dxa"/>
            <w:tcMar>
              <w:top w:w="50" w:type="dxa"/>
              <w:left w:w="100" w:type="dxa"/>
            </w:tcMar>
            <w:vAlign w:val="center"/>
          </w:tcPr>
          <w:p w:rsidR="00951E3E" w:rsidRDefault="00951E3E" w:rsidP="00CF5484">
            <w:pPr>
              <w:spacing w:after="0"/>
              <w:ind w:left="135"/>
              <w:jc w:val="center"/>
            </w:pPr>
          </w:p>
        </w:tc>
        <w:tc>
          <w:tcPr>
            <w:tcW w:w="1223" w:type="dxa"/>
            <w:tcMar>
              <w:top w:w="50" w:type="dxa"/>
              <w:left w:w="100" w:type="dxa"/>
            </w:tcMar>
            <w:vAlign w:val="center"/>
          </w:tcPr>
          <w:p w:rsidR="00951E3E" w:rsidRPr="001B6F7B" w:rsidRDefault="00951E3E" w:rsidP="00CF5484">
            <w:pPr>
              <w:spacing w:after="0"/>
              <w:ind w:left="135"/>
              <w:rPr>
                <w:rFonts w:ascii="Times New Roman" w:hAnsi="Times New Roman"/>
                <w:sz w:val="24"/>
                <w:szCs w:val="24"/>
              </w:rPr>
            </w:pPr>
          </w:p>
        </w:tc>
        <w:tc>
          <w:tcPr>
            <w:tcW w:w="1935"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Библиотека ЦОК </w:t>
            </w:r>
            <w:hyperlink r:id="rId818">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w:t>
              </w:r>
              <w:r>
                <w:rPr>
                  <w:rFonts w:ascii="Times New Roman" w:hAnsi="Times New Roman"/>
                  <w:color w:val="0000FF"/>
                  <w:u w:val="single"/>
                </w:rPr>
                <w:t>c</w:t>
              </w:r>
              <w:r w:rsidRPr="0046764D">
                <w:rPr>
                  <w:rFonts w:ascii="Times New Roman" w:hAnsi="Times New Roman"/>
                  <w:color w:val="0000FF"/>
                  <w:u w:val="single"/>
                </w:rPr>
                <w:t>1535090</w:t>
              </w:r>
            </w:hyperlink>
          </w:p>
        </w:tc>
      </w:tr>
      <w:tr w:rsidR="00951E3E" w:rsidRPr="0046764D" w:rsidTr="00CF5484">
        <w:trPr>
          <w:trHeight w:val="144"/>
          <w:tblCellSpacing w:w="20" w:type="nil"/>
        </w:trPr>
        <w:tc>
          <w:tcPr>
            <w:tcW w:w="357" w:type="dxa"/>
            <w:tcMar>
              <w:top w:w="50" w:type="dxa"/>
              <w:left w:w="100" w:type="dxa"/>
            </w:tcMar>
            <w:vAlign w:val="center"/>
          </w:tcPr>
          <w:p w:rsidR="00951E3E" w:rsidRDefault="00951E3E" w:rsidP="00CF5484">
            <w:pPr>
              <w:spacing w:after="0"/>
            </w:pPr>
            <w:r>
              <w:rPr>
                <w:rFonts w:ascii="Times New Roman" w:hAnsi="Times New Roman"/>
                <w:color w:val="000000"/>
                <w:sz w:val="24"/>
              </w:rPr>
              <w:t>15</w:t>
            </w:r>
          </w:p>
        </w:tc>
        <w:tc>
          <w:tcPr>
            <w:tcW w:w="3344" w:type="dxa"/>
            <w:tcMar>
              <w:top w:w="50" w:type="dxa"/>
              <w:left w:w="100" w:type="dxa"/>
            </w:tcMar>
            <w:vAlign w:val="center"/>
          </w:tcPr>
          <w:p w:rsidR="00951E3E" w:rsidRDefault="00951E3E" w:rsidP="00CF5484">
            <w:pPr>
              <w:spacing w:after="0"/>
              <w:ind w:left="135"/>
            </w:pPr>
            <w:r w:rsidRPr="0046764D">
              <w:rPr>
                <w:rFonts w:ascii="Times New Roman" w:hAnsi="Times New Roman"/>
                <w:color w:val="000000"/>
                <w:sz w:val="24"/>
              </w:rPr>
              <w:t xml:space="preserve">Язык программирования. Основные конструкции языка программирования. </w:t>
            </w:r>
            <w:r>
              <w:rPr>
                <w:rFonts w:ascii="Times New Roman" w:hAnsi="Times New Roman"/>
                <w:color w:val="000000"/>
                <w:sz w:val="24"/>
              </w:rPr>
              <w:t>Типы данных</w:t>
            </w:r>
          </w:p>
        </w:tc>
        <w:tc>
          <w:tcPr>
            <w:tcW w:w="794"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51E3E" w:rsidRDefault="00951E3E" w:rsidP="00CF5484">
            <w:pPr>
              <w:spacing w:after="0"/>
              <w:ind w:left="135"/>
              <w:jc w:val="center"/>
            </w:pPr>
          </w:p>
        </w:tc>
        <w:tc>
          <w:tcPr>
            <w:tcW w:w="1589" w:type="dxa"/>
            <w:tcMar>
              <w:top w:w="50" w:type="dxa"/>
              <w:left w:w="100" w:type="dxa"/>
            </w:tcMar>
            <w:vAlign w:val="center"/>
          </w:tcPr>
          <w:p w:rsidR="00951E3E" w:rsidRDefault="00951E3E" w:rsidP="00CF5484">
            <w:pPr>
              <w:spacing w:after="0"/>
              <w:ind w:left="135"/>
              <w:jc w:val="center"/>
            </w:pPr>
          </w:p>
        </w:tc>
        <w:tc>
          <w:tcPr>
            <w:tcW w:w="1223" w:type="dxa"/>
            <w:tcMar>
              <w:top w:w="50" w:type="dxa"/>
              <w:left w:w="100" w:type="dxa"/>
            </w:tcMar>
            <w:vAlign w:val="center"/>
          </w:tcPr>
          <w:p w:rsidR="00951E3E" w:rsidRPr="001B6F7B" w:rsidRDefault="00951E3E" w:rsidP="00CF5484">
            <w:pPr>
              <w:spacing w:after="0"/>
              <w:ind w:left="135"/>
              <w:rPr>
                <w:rFonts w:ascii="Times New Roman" w:hAnsi="Times New Roman"/>
                <w:sz w:val="24"/>
                <w:szCs w:val="24"/>
              </w:rPr>
            </w:pPr>
          </w:p>
        </w:tc>
        <w:tc>
          <w:tcPr>
            <w:tcW w:w="1935"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Библиотека ЦОК </w:t>
            </w:r>
            <w:hyperlink r:id="rId819">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/3012411</w:t>
              </w:r>
            </w:hyperlink>
          </w:p>
        </w:tc>
      </w:tr>
      <w:tr w:rsidR="00951E3E" w:rsidRPr="0046764D" w:rsidTr="00CF5484">
        <w:trPr>
          <w:trHeight w:val="144"/>
          <w:tblCellSpacing w:w="20" w:type="nil"/>
        </w:trPr>
        <w:tc>
          <w:tcPr>
            <w:tcW w:w="357" w:type="dxa"/>
            <w:tcMar>
              <w:top w:w="50" w:type="dxa"/>
              <w:left w:w="100" w:type="dxa"/>
            </w:tcMar>
            <w:vAlign w:val="center"/>
          </w:tcPr>
          <w:p w:rsidR="00951E3E" w:rsidRDefault="00951E3E" w:rsidP="00CF5484">
            <w:pPr>
              <w:spacing w:after="0"/>
            </w:pPr>
            <w:r>
              <w:rPr>
                <w:rFonts w:ascii="Times New Roman" w:hAnsi="Times New Roman"/>
                <w:color w:val="000000"/>
                <w:sz w:val="24"/>
              </w:rPr>
              <w:t>16</w:t>
            </w:r>
          </w:p>
        </w:tc>
        <w:tc>
          <w:tcPr>
            <w:tcW w:w="3344" w:type="dxa"/>
            <w:tcMar>
              <w:top w:w="50" w:type="dxa"/>
              <w:left w:w="100" w:type="dxa"/>
            </w:tcMar>
            <w:vAlign w:val="center"/>
          </w:tcPr>
          <w:p w:rsidR="00951E3E" w:rsidRDefault="00951E3E" w:rsidP="00CF5484">
            <w:pPr>
              <w:spacing w:after="0"/>
              <w:ind w:left="135"/>
            </w:pPr>
            <w:r>
              <w:rPr>
                <w:rFonts w:ascii="Times New Roman" w:hAnsi="Times New Roman"/>
                <w:color w:val="000000"/>
                <w:sz w:val="24"/>
              </w:rPr>
              <w:t>Ветвления. Составные условия</w:t>
            </w:r>
          </w:p>
        </w:tc>
        <w:tc>
          <w:tcPr>
            <w:tcW w:w="794"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51E3E" w:rsidRDefault="00951E3E" w:rsidP="00CF5484">
            <w:pPr>
              <w:spacing w:after="0"/>
              <w:ind w:left="135"/>
              <w:jc w:val="center"/>
            </w:pPr>
          </w:p>
        </w:tc>
        <w:tc>
          <w:tcPr>
            <w:tcW w:w="1589" w:type="dxa"/>
            <w:tcMar>
              <w:top w:w="50" w:type="dxa"/>
              <w:left w:w="100" w:type="dxa"/>
            </w:tcMar>
            <w:vAlign w:val="center"/>
          </w:tcPr>
          <w:p w:rsidR="00951E3E" w:rsidRDefault="00951E3E" w:rsidP="00CF5484">
            <w:pPr>
              <w:spacing w:after="0"/>
              <w:ind w:left="135"/>
              <w:jc w:val="center"/>
            </w:pPr>
          </w:p>
        </w:tc>
        <w:tc>
          <w:tcPr>
            <w:tcW w:w="1223" w:type="dxa"/>
            <w:tcMar>
              <w:top w:w="50" w:type="dxa"/>
              <w:left w:w="100" w:type="dxa"/>
            </w:tcMar>
            <w:vAlign w:val="center"/>
          </w:tcPr>
          <w:p w:rsidR="00951E3E" w:rsidRPr="001B6F7B" w:rsidRDefault="00951E3E" w:rsidP="00CF5484">
            <w:pPr>
              <w:spacing w:after="0"/>
              <w:ind w:left="135"/>
              <w:rPr>
                <w:rFonts w:ascii="Times New Roman" w:hAnsi="Times New Roman"/>
                <w:sz w:val="24"/>
                <w:szCs w:val="24"/>
              </w:rPr>
            </w:pPr>
          </w:p>
        </w:tc>
        <w:tc>
          <w:tcPr>
            <w:tcW w:w="1935"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Библиотека ЦОК </w:t>
            </w:r>
            <w:hyperlink r:id="rId820">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w:t>
              </w:r>
              <w:r>
                <w:rPr>
                  <w:rFonts w:ascii="Times New Roman" w:hAnsi="Times New Roman"/>
                  <w:color w:val="0000FF"/>
                  <w:u w:val="single"/>
                </w:rPr>
                <w:t>e</w:t>
              </w:r>
              <w:r w:rsidRPr="0046764D">
                <w:rPr>
                  <w:rFonts w:ascii="Times New Roman" w:hAnsi="Times New Roman"/>
                  <w:color w:val="0000FF"/>
                  <w:u w:val="single"/>
                </w:rPr>
                <w:t>1</w:t>
              </w:r>
              <w:r>
                <w:rPr>
                  <w:rFonts w:ascii="Times New Roman" w:hAnsi="Times New Roman"/>
                  <w:color w:val="0000FF"/>
                  <w:u w:val="single"/>
                </w:rPr>
                <w:t>b</w:t>
              </w:r>
              <w:r w:rsidRPr="0046764D">
                <w:rPr>
                  <w:rFonts w:ascii="Times New Roman" w:hAnsi="Times New Roman"/>
                  <w:color w:val="0000FF"/>
                  <w:u w:val="single"/>
                </w:rPr>
                <w:t>7</w:t>
              </w:r>
              <w:r>
                <w:rPr>
                  <w:rFonts w:ascii="Times New Roman" w:hAnsi="Times New Roman"/>
                  <w:color w:val="0000FF"/>
                  <w:u w:val="single"/>
                </w:rPr>
                <w:t>db</w:t>
              </w:r>
              <w:r w:rsidRPr="0046764D">
                <w:rPr>
                  <w:rFonts w:ascii="Times New Roman" w:hAnsi="Times New Roman"/>
                  <w:color w:val="0000FF"/>
                  <w:u w:val="single"/>
                </w:rPr>
                <w:t>2</w:t>
              </w:r>
              <w:r>
                <w:rPr>
                  <w:rFonts w:ascii="Times New Roman" w:hAnsi="Times New Roman"/>
                  <w:color w:val="0000FF"/>
                  <w:u w:val="single"/>
                </w:rPr>
                <w:t>d</w:t>
              </w:r>
            </w:hyperlink>
          </w:p>
        </w:tc>
      </w:tr>
      <w:tr w:rsidR="00951E3E" w:rsidRPr="0046764D" w:rsidTr="00CF5484">
        <w:trPr>
          <w:trHeight w:val="144"/>
          <w:tblCellSpacing w:w="20" w:type="nil"/>
        </w:trPr>
        <w:tc>
          <w:tcPr>
            <w:tcW w:w="357" w:type="dxa"/>
            <w:tcMar>
              <w:top w:w="50" w:type="dxa"/>
              <w:left w:w="100" w:type="dxa"/>
            </w:tcMar>
            <w:vAlign w:val="center"/>
          </w:tcPr>
          <w:p w:rsidR="00951E3E" w:rsidRDefault="00951E3E" w:rsidP="00CF5484">
            <w:pPr>
              <w:spacing w:after="0"/>
            </w:pPr>
            <w:r>
              <w:rPr>
                <w:rFonts w:ascii="Times New Roman" w:hAnsi="Times New Roman"/>
                <w:color w:val="000000"/>
                <w:sz w:val="24"/>
              </w:rPr>
              <w:t>17</w:t>
            </w:r>
          </w:p>
        </w:tc>
        <w:tc>
          <w:tcPr>
            <w:tcW w:w="3344"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Циклы с условием. Циклы по переменной</w:t>
            </w:r>
          </w:p>
        </w:tc>
        <w:tc>
          <w:tcPr>
            <w:tcW w:w="794"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951E3E" w:rsidRDefault="00951E3E" w:rsidP="00CF5484">
            <w:pPr>
              <w:spacing w:after="0"/>
              <w:ind w:left="135"/>
              <w:jc w:val="center"/>
            </w:pPr>
          </w:p>
        </w:tc>
        <w:tc>
          <w:tcPr>
            <w:tcW w:w="1589" w:type="dxa"/>
            <w:tcMar>
              <w:top w:w="50" w:type="dxa"/>
              <w:left w:w="100" w:type="dxa"/>
            </w:tcMar>
            <w:vAlign w:val="center"/>
          </w:tcPr>
          <w:p w:rsidR="00951E3E" w:rsidRDefault="00951E3E" w:rsidP="00CF5484">
            <w:pPr>
              <w:spacing w:after="0"/>
              <w:ind w:left="135"/>
              <w:jc w:val="center"/>
            </w:pPr>
          </w:p>
        </w:tc>
        <w:tc>
          <w:tcPr>
            <w:tcW w:w="1223" w:type="dxa"/>
            <w:tcMar>
              <w:top w:w="50" w:type="dxa"/>
              <w:left w:w="100" w:type="dxa"/>
            </w:tcMar>
            <w:vAlign w:val="center"/>
          </w:tcPr>
          <w:p w:rsidR="00951E3E" w:rsidRPr="001B6F7B" w:rsidRDefault="00951E3E" w:rsidP="00CF5484">
            <w:pPr>
              <w:spacing w:after="0"/>
              <w:ind w:left="135"/>
              <w:rPr>
                <w:rFonts w:ascii="Times New Roman" w:hAnsi="Times New Roman"/>
                <w:sz w:val="24"/>
                <w:szCs w:val="24"/>
              </w:rPr>
            </w:pPr>
          </w:p>
        </w:tc>
        <w:tc>
          <w:tcPr>
            <w:tcW w:w="1935"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Библиотека ЦОК </w:t>
            </w:r>
            <w:hyperlink r:id="rId821">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/10</w:t>
              </w:r>
              <w:r>
                <w:rPr>
                  <w:rFonts w:ascii="Times New Roman" w:hAnsi="Times New Roman"/>
                  <w:color w:val="0000FF"/>
                  <w:u w:val="single"/>
                </w:rPr>
                <w:t>ab</w:t>
              </w:r>
              <w:r w:rsidRPr="0046764D">
                <w:rPr>
                  <w:rFonts w:ascii="Times New Roman" w:hAnsi="Times New Roman"/>
                  <w:color w:val="0000FF"/>
                  <w:u w:val="single"/>
                </w:rPr>
                <w:t>9353</w:t>
              </w:r>
            </w:hyperlink>
          </w:p>
        </w:tc>
      </w:tr>
      <w:tr w:rsidR="00951E3E" w:rsidRPr="0046764D" w:rsidTr="00CF5484">
        <w:trPr>
          <w:trHeight w:val="144"/>
          <w:tblCellSpacing w:w="20" w:type="nil"/>
        </w:trPr>
        <w:tc>
          <w:tcPr>
            <w:tcW w:w="357" w:type="dxa"/>
            <w:tcMar>
              <w:top w:w="50" w:type="dxa"/>
              <w:left w:w="100" w:type="dxa"/>
            </w:tcMar>
            <w:vAlign w:val="center"/>
          </w:tcPr>
          <w:p w:rsidR="00951E3E" w:rsidRDefault="00951E3E" w:rsidP="00CF5484">
            <w:pPr>
              <w:spacing w:after="0"/>
            </w:pPr>
            <w:r>
              <w:rPr>
                <w:rFonts w:ascii="Times New Roman" w:hAnsi="Times New Roman"/>
                <w:color w:val="000000"/>
                <w:sz w:val="24"/>
              </w:rPr>
              <w:t>18</w:t>
            </w:r>
          </w:p>
        </w:tc>
        <w:tc>
          <w:tcPr>
            <w:tcW w:w="3344"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Разработка и программная реализация алгоритмов решения типовых </w:t>
            </w:r>
            <w:r w:rsidRPr="0046764D">
              <w:rPr>
                <w:rFonts w:ascii="Times New Roman" w:hAnsi="Times New Roman"/>
                <w:color w:val="000000"/>
                <w:sz w:val="24"/>
              </w:rPr>
              <w:lastRenderedPageBreak/>
              <w:t>задач</w:t>
            </w:r>
          </w:p>
        </w:tc>
        <w:tc>
          <w:tcPr>
            <w:tcW w:w="794"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lastRenderedPageBreak/>
              <w:t xml:space="preserve">1 </w:t>
            </w:r>
          </w:p>
        </w:tc>
        <w:tc>
          <w:tcPr>
            <w:tcW w:w="1487" w:type="dxa"/>
            <w:tcMar>
              <w:top w:w="50" w:type="dxa"/>
              <w:left w:w="100" w:type="dxa"/>
            </w:tcMar>
            <w:vAlign w:val="center"/>
          </w:tcPr>
          <w:p w:rsidR="00951E3E" w:rsidRDefault="00951E3E" w:rsidP="00CF5484">
            <w:pPr>
              <w:spacing w:after="0"/>
              <w:ind w:left="135"/>
              <w:jc w:val="center"/>
            </w:pPr>
          </w:p>
        </w:tc>
        <w:tc>
          <w:tcPr>
            <w:tcW w:w="1589" w:type="dxa"/>
            <w:tcMar>
              <w:top w:w="50" w:type="dxa"/>
              <w:left w:w="100" w:type="dxa"/>
            </w:tcMar>
            <w:vAlign w:val="center"/>
          </w:tcPr>
          <w:p w:rsidR="00951E3E" w:rsidRDefault="00951E3E" w:rsidP="00CF5484">
            <w:pPr>
              <w:spacing w:after="0"/>
              <w:ind w:left="135"/>
              <w:jc w:val="center"/>
            </w:pPr>
          </w:p>
        </w:tc>
        <w:tc>
          <w:tcPr>
            <w:tcW w:w="1223" w:type="dxa"/>
            <w:tcMar>
              <w:top w:w="50" w:type="dxa"/>
              <w:left w:w="100" w:type="dxa"/>
            </w:tcMar>
            <w:vAlign w:val="center"/>
          </w:tcPr>
          <w:p w:rsidR="00951E3E" w:rsidRPr="001B6F7B" w:rsidRDefault="00951E3E" w:rsidP="00CF5484">
            <w:pPr>
              <w:spacing w:after="0"/>
              <w:ind w:left="135"/>
              <w:rPr>
                <w:rFonts w:ascii="Times New Roman" w:hAnsi="Times New Roman"/>
                <w:sz w:val="24"/>
                <w:szCs w:val="24"/>
              </w:rPr>
            </w:pPr>
          </w:p>
        </w:tc>
        <w:tc>
          <w:tcPr>
            <w:tcW w:w="1935"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Библиотека ЦОК </w:t>
            </w:r>
            <w:hyperlink r:id="rId822">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/5</w:t>
              </w:r>
              <w:r>
                <w:rPr>
                  <w:rFonts w:ascii="Times New Roman" w:hAnsi="Times New Roman"/>
                  <w:color w:val="0000FF"/>
                  <w:u w:val="single"/>
                </w:rPr>
                <w:t>d</w:t>
              </w:r>
              <w:r w:rsidRPr="0046764D">
                <w:rPr>
                  <w:rFonts w:ascii="Times New Roman" w:hAnsi="Times New Roman"/>
                  <w:color w:val="0000FF"/>
                  <w:u w:val="single"/>
                </w:rPr>
                <w:t>4</w:t>
              </w:r>
              <w:r>
                <w:rPr>
                  <w:rFonts w:ascii="Times New Roman" w:hAnsi="Times New Roman"/>
                  <w:color w:val="0000FF"/>
                  <w:u w:val="single"/>
                </w:rPr>
                <w:t>f</w:t>
              </w:r>
              <w:r w:rsidRPr="0046764D">
                <w:rPr>
                  <w:rFonts w:ascii="Times New Roman" w:hAnsi="Times New Roman"/>
                  <w:color w:val="0000FF"/>
                  <w:u w:val="single"/>
                </w:rPr>
                <w:t>7</w:t>
              </w:r>
              <w:r>
                <w:rPr>
                  <w:rFonts w:ascii="Times New Roman" w:hAnsi="Times New Roman"/>
                  <w:color w:val="0000FF"/>
                  <w:u w:val="single"/>
                </w:rPr>
                <w:t>ac</w:t>
              </w:r>
              <w:r w:rsidRPr="0046764D">
                <w:rPr>
                  <w:rFonts w:ascii="Times New Roman" w:hAnsi="Times New Roman"/>
                  <w:color w:val="0000FF"/>
                  <w:u w:val="single"/>
                </w:rPr>
                <w:t>9</w:t>
              </w:r>
            </w:hyperlink>
          </w:p>
        </w:tc>
      </w:tr>
      <w:tr w:rsidR="00951E3E" w:rsidRPr="0046764D" w:rsidTr="00CF5484">
        <w:trPr>
          <w:trHeight w:val="144"/>
          <w:tblCellSpacing w:w="20" w:type="nil"/>
        </w:trPr>
        <w:tc>
          <w:tcPr>
            <w:tcW w:w="357" w:type="dxa"/>
            <w:tcMar>
              <w:top w:w="50" w:type="dxa"/>
              <w:left w:w="100" w:type="dxa"/>
            </w:tcMar>
            <w:vAlign w:val="center"/>
          </w:tcPr>
          <w:p w:rsidR="00951E3E" w:rsidRDefault="00951E3E" w:rsidP="00CF5484">
            <w:pPr>
              <w:spacing w:after="0"/>
            </w:pPr>
            <w:r>
              <w:rPr>
                <w:rFonts w:ascii="Times New Roman" w:hAnsi="Times New Roman"/>
                <w:color w:val="000000"/>
                <w:sz w:val="24"/>
              </w:rPr>
              <w:lastRenderedPageBreak/>
              <w:t>19</w:t>
            </w:r>
          </w:p>
        </w:tc>
        <w:tc>
          <w:tcPr>
            <w:tcW w:w="3344"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Разработка и программная реализация алгоритмов решения задач методом перебора</w:t>
            </w:r>
          </w:p>
        </w:tc>
        <w:tc>
          <w:tcPr>
            <w:tcW w:w="794"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951E3E" w:rsidRDefault="00951E3E" w:rsidP="00CF5484">
            <w:pPr>
              <w:spacing w:after="0"/>
              <w:ind w:left="135"/>
              <w:jc w:val="center"/>
            </w:pPr>
          </w:p>
        </w:tc>
        <w:tc>
          <w:tcPr>
            <w:tcW w:w="1589" w:type="dxa"/>
            <w:tcMar>
              <w:top w:w="50" w:type="dxa"/>
              <w:left w:w="100" w:type="dxa"/>
            </w:tcMar>
            <w:vAlign w:val="center"/>
          </w:tcPr>
          <w:p w:rsidR="00951E3E" w:rsidRDefault="00951E3E" w:rsidP="00CF5484">
            <w:pPr>
              <w:spacing w:after="0"/>
              <w:ind w:left="135"/>
              <w:jc w:val="center"/>
            </w:pPr>
          </w:p>
        </w:tc>
        <w:tc>
          <w:tcPr>
            <w:tcW w:w="1223" w:type="dxa"/>
            <w:tcMar>
              <w:top w:w="50" w:type="dxa"/>
              <w:left w:w="100" w:type="dxa"/>
            </w:tcMar>
            <w:vAlign w:val="center"/>
          </w:tcPr>
          <w:p w:rsidR="00951E3E" w:rsidRPr="001B6F7B" w:rsidRDefault="00951E3E" w:rsidP="00CF5484">
            <w:pPr>
              <w:spacing w:after="0"/>
              <w:ind w:left="135"/>
              <w:rPr>
                <w:rFonts w:ascii="Times New Roman" w:hAnsi="Times New Roman"/>
                <w:sz w:val="24"/>
                <w:szCs w:val="24"/>
              </w:rPr>
            </w:pPr>
          </w:p>
        </w:tc>
        <w:tc>
          <w:tcPr>
            <w:tcW w:w="1935"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Библиотека ЦОК </w:t>
            </w:r>
            <w:hyperlink r:id="rId823">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/72</w:t>
              </w:r>
              <w:r>
                <w:rPr>
                  <w:rFonts w:ascii="Times New Roman" w:hAnsi="Times New Roman"/>
                  <w:color w:val="0000FF"/>
                  <w:u w:val="single"/>
                </w:rPr>
                <w:t>a</w:t>
              </w:r>
              <w:r w:rsidRPr="0046764D">
                <w:rPr>
                  <w:rFonts w:ascii="Times New Roman" w:hAnsi="Times New Roman"/>
                  <w:color w:val="0000FF"/>
                  <w:u w:val="single"/>
                </w:rPr>
                <w:t>11</w:t>
              </w:r>
              <w:r>
                <w:rPr>
                  <w:rFonts w:ascii="Times New Roman" w:hAnsi="Times New Roman"/>
                  <w:color w:val="0000FF"/>
                  <w:u w:val="single"/>
                </w:rPr>
                <w:t>b</w:t>
              </w:r>
              <w:r w:rsidRPr="0046764D">
                <w:rPr>
                  <w:rFonts w:ascii="Times New Roman" w:hAnsi="Times New Roman"/>
                  <w:color w:val="0000FF"/>
                  <w:u w:val="single"/>
                </w:rPr>
                <w:t>12</w:t>
              </w:r>
            </w:hyperlink>
          </w:p>
        </w:tc>
      </w:tr>
      <w:tr w:rsidR="00951E3E" w:rsidRPr="0046764D" w:rsidTr="00CF5484">
        <w:trPr>
          <w:trHeight w:val="144"/>
          <w:tblCellSpacing w:w="20" w:type="nil"/>
        </w:trPr>
        <w:tc>
          <w:tcPr>
            <w:tcW w:w="357" w:type="dxa"/>
            <w:tcMar>
              <w:top w:w="50" w:type="dxa"/>
              <w:left w:w="100" w:type="dxa"/>
            </w:tcMar>
            <w:vAlign w:val="center"/>
          </w:tcPr>
          <w:p w:rsidR="00951E3E" w:rsidRDefault="00951E3E" w:rsidP="00CF5484">
            <w:pPr>
              <w:spacing w:after="0"/>
            </w:pPr>
            <w:r>
              <w:rPr>
                <w:rFonts w:ascii="Times New Roman" w:hAnsi="Times New Roman"/>
                <w:color w:val="000000"/>
                <w:sz w:val="24"/>
              </w:rPr>
              <w:t>20</w:t>
            </w:r>
          </w:p>
        </w:tc>
        <w:tc>
          <w:tcPr>
            <w:tcW w:w="3344" w:type="dxa"/>
            <w:tcMar>
              <w:top w:w="50" w:type="dxa"/>
              <w:left w:w="100" w:type="dxa"/>
            </w:tcMar>
            <w:vAlign w:val="center"/>
          </w:tcPr>
          <w:p w:rsidR="00951E3E" w:rsidRDefault="00951E3E" w:rsidP="00CF5484">
            <w:pPr>
              <w:spacing w:after="0"/>
              <w:ind w:left="135"/>
            </w:pPr>
            <w:r>
              <w:rPr>
                <w:rFonts w:ascii="Times New Roman" w:hAnsi="Times New Roman"/>
                <w:color w:val="000000"/>
                <w:sz w:val="24"/>
              </w:rPr>
              <w:t>Обработка символьных данных</w:t>
            </w:r>
          </w:p>
        </w:tc>
        <w:tc>
          <w:tcPr>
            <w:tcW w:w="794"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51E3E" w:rsidRDefault="00951E3E" w:rsidP="00CF5484">
            <w:pPr>
              <w:spacing w:after="0"/>
              <w:ind w:left="135"/>
              <w:jc w:val="center"/>
            </w:pPr>
          </w:p>
        </w:tc>
        <w:tc>
          <w:tcPr>
            <w:tcW w:w="1589" w:type="dxa"/>
            <w:tcMar>
              <w:top w:w="50" w:type="dxa"/>
              <w:left w:w="100" w:type="dxa"/>
            </w:tcMar>
            <w:vAlign w:val="center"/>
          </w:tcPr>
          <w:p w:rsidR="00951E3E" w:rsidRDefault="00951E3E" w:rsidP="00CF5484">
            <w:pPr>
              <w:spacing w:after="0"/>
              <w:ind w:left="135"/>
              <w:jc w:val="center"/>
            </w:pPr>
          </w:p>
        </w:tc>
        <w:tc>
          <w:tcPr>
            <w:tcW w:w="1223" w:type="dxa"/>
            <w:tcMar>
              <w:top w:w="50" w:type="dxa"/>
              <w:left w:w="100" w:type="dxa"/>
            </w:tcMar>
            <w:vAlign w:val="center"/>
          </w:tcPr>
          <w:p w:rsidR="00951E3E" w:rsidRPr="001B6F7B" w:rsidRDefault="00951E3E" w:rsidP="00CF5484">
            <w:pPr>
              <w:spacing w:after="0"/>
              <w:ind w:left="135"/>
              <w:rPr>
                <w:rFonts w:ascii="Times New Roman" w:hAnsi="Times New Roman"/>
                <w:sz w:val="24"/>
                <w:szCs w:val="24"/>
              </w:rPr>
            </w:pPr>
          </w:p>
        </w:tc>
        <w:tc>
          <w:tcPr>
            <w:tcW w:w="1935"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Библиотека ЦОК </w:t>
            </w:r>
            <w:hyperlink r:id="rId824">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/2</w:t>
              </w:r>
              <w:r>
                <w:rPr>
                  <w:rFonts w:ascii="Times New Roman" w:hAnsi="Times New Roman"/>
                  <w:color w:val="0000FF"/>
                  <w:u w:val="single"/>
                </w:rPr>
                <w:t>d</w:t>
              </w:r>
              <w:r w:rsidRPr="0046764D">
                <w:rPr>
                  <w:rFonts w:ascii="Times New Roman" w:hAnsi="Times New Roman"/>
                  <w:color w:val="0000FF"/>
                  <w:u w:val="single"/>
                </w:rPr>
                <w:t>234361</w:t>
              </w:r>
            </w:hyperlink>
          </w:p>
        </w:tc>
      </w:tr>
      <w:tr w:rsidR="00951E3E" w:rsidRPr="0046764D" w:rsidTr="00CF5484">
        <w:trPr>
          <w:trHeight w:val="144"/>
          <w:tblCellSpacing w:w="20" w:type="nil"/>
        </w:trPr>
        <w:tc>
          <w:tcPr>
            <w:tcW w:w="357" w:type="dxa"/>
            <w:tcMar>
              <w:top w:w="50" w:type="dxa"/>
              <w:left w:w="100" w:type="dxa"/>
            </w:tcMar>
            <w:vAlign w:val="center"/>
          </w:tcPr>
          <w:p w:rsidR="00951E3E" w:rsidRDefault="00951E3E" w:rsidP="00CF5484">
            <w:pPr>
              <w:spacing w:after="0"/>
            </w:pPr>
            <w:r>
              <w:rPr>
                <w:rFonts w:ascii="Times New Roman" w:hAnsi="Times New Roman"/>
                <w:color w:val="000000"/>
                <w:sz w:val="24"/>
              </w:rPr>
              <w:t>21</w:t>
            </w:r>
          </w:p>
        </w:tc>
        <w:tc>
          <w:tcPr>
            <w:tcW w:w="3344" w:type="dxa"/>
            <w:tcMar>
              <w:top w:w="50" w:type="dxa"/>
              <w:left w:w="100" w:type="dxa"/>
            </w:tcMar>
            <w:vAlign w:val="center"/>
          </w:tcPr>
          <w:p w:rsidR="00951E3E" w:rsidRDefault="00951E3E" w:rsidP="00CF5484">
            <w:pPr>
              <w:spacing w:after="0"/>
              <w:ind w:left="135"/>
            </w:pPr>
            <w:r>
              <w:rPr>
                <w:rFonts w:ascii="Times New Roman" w:hAnsi="Times New Roman"/>
                <w:color w:val="000000"/>
                <w:sz w:val="24"/>
              </w:rPr>
              <w:t>Табличные величины (массивы)</w:t>
            </w:r>
          </w:p>
        </w:tc>
        <w:tc>
          <w:tcPr>
            <w:tcW w:w="794"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51E3E" w:rsidRDefault="00951E3E" w:rsidP="00CF5484">
            <w:pPr>
              <w:spacing w:after="0"/>
              <w:ind w:left="135"/>
              <w:jc w:val="center"/>
            </w:pPr>
          </w:p>
        </w:tc>
        <w:tc>
          <w:tcPr>
            <w:tcW w:w="1589" w:type="dxa"/>
            <w:tcMar>
              <w:top w:w="50" w:type="dxa"/>
              <w:left w:w="100" w:type="dxa"/>
            </w:tcMar>
            <w:vAlign w:val="center"/>
          </w:tcPr>
          <w:p w:rsidR="00951E3E" w:rsidRDefault="00951E3E" w:rsidP="00CF5484">
            <w:pPr>
              <w:spacing w:after="0"/>
              <w:ind w:left="135"/>
              <w:jc w:val="center"/>
            </w:pPr>
          </w:p>
        </w:tc>
        <w:tc>
          <w:tcPr>
            <w:tcW w:w="1223" w:type="dxa"/>
            <w:tcMar>
              <w:top w:w="50" w:type="dxa"/>
              <w:left w:w="100" w:type="dxa"/>
            </w:tcMar>
            <w:vAlign w:val="center"/>
          </w:tcPr>
          <w:p w:rsidR="00951E3E" w:rsidRPr="001B6F7B" w:rsidRDefault="00951E3E" w:rsidP="00CF5484">
            <w:pPr>
              <w:spacing w:after="0"/>
              <w:ind w:left="135"/>
              <w:rPr>
                <w:rFonts w:ascii="Times New Roman" w:hAnsi="Times New Roman"/>
                <w:sz w:val="24"/>
                <w:szCs w:val="24"/>
              </w:rPr>
            </w:pPr>
          </w:p>
        </w:tc>
        <w:tc>
          <w:tcPr>
            <w:tcW w:w="1935"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Библиотека ЦОК </w:t>
            </w:r>
            <w:hyperlink r:id="rId825">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w:t>
              </w:r>
              <w:r>
                <w:rPr>
                  <w:rFonts w:ascii="Times New Roman" w:hAnsi="Times New Roman"/>
                  <w:color w:val="0000FF"/>
                  <w:u w:val="single"/>
                </w:rPr>
                <w:t>b</w:t>
              </w:r>
              <w:r w:rsidRPr="0046764D">
                <w:rPr>
                  <w:rFonts w:ascii="Times New Roman" w:hAnsi="Times New Roman"/>
                  <w:color w:val="0000FF"/>
                  <w:u w:val="single"/>
                </w:rPr>
                <w:t>37</w:t>
              </w:r>
              <w:r>
                <w:rPr>
                  <w:rFonts w:ascii="Times New Roman" w:hAnsi="Times New Roman"/>
                  <w:color w:val="0000FF"/>
                  <w:u w:val="single"/>
                </w:rPr>
                <w:t>f</w:t>
              </w:r>
              <w:r w:rsidRPr="0046764D">
                <w:rPr>
                  <w:rFonts w:ascii="Times New Roman" w:hAnsi="Times New Roman"/>
                  <w:color w:val="0000FF"/>
                  <w:u w:val="single"/>
                </w:rPr>
                <w:t>7</w:t>
              </w:r>
              <w:r>
                <w:rPr>
                  <w:rFonts w:ascii="Times New Roman" w:hAnsi="Times New Roman"/>
                  <w:color w:val="0000FF"/>
                  <w:u w:val="single"/>
                </w:rPr>
                <w:t>ca</w:t>
              </w:r>
              <w:r w:rsidRPr="0046764D">
                <w:rPr>
                  <w:rFonts w:ascii="Times New Roman" w:hAnsi="Times New Roman"/>
                  <w:color w:val="0000FF"/>
                  <w:u w:val="single"/>
                </w:rPr>
                <w:t>0</w:t>
              </w:r>
            </w:hyperlink>
          </w:p>
        </w:tc>
      </w:tr>
      <w:tr w:rsidR="00951E3E" w:rsidRPr="0046764D" w:rsidTr="00CF5484">
        <w:trPr>
          <w:trHeight w:val="144"/>
          <w:tblCellSpacing w:w="20" w:type="nil"/>
        </w:trPr>
        <w:tc>
          <w:tcPr>
            <w:tcW w:w="357" w:type="dxa"/>
            <w:tcMar>
              <w:top w:w="50" w:type="dxa"/>
              <w:left w:w="100" w:type="dxa"/>
            </w:tcMar>
            <w:vAlign w:val="center"/>
          </w:tcPr>
          <w:p w:rsidR="00951E3E" w:rsidRDefault="00951E3E" w:rsidP="00CF5484">
            <w:pPr>
              <w:spacing w:after="0"/>
            </w:pPr>
            <w:r>
              <w:rPr>
                <w:rFonts w:ascii="Times New Roman" w:hAnsi="Times New Roman"/>
                <w:color w:val="000000"/>
                <w:sz w:val="24"/>
              </w:rPr>
              <w:t>22</w:t>
            </w:r>
          </w:p>
        </w:tc>
        <w:tc>
          <w:tcPr>
            <w:tcW w:w="3344" w:type="dxa"/>
            <w:tcMar>
              <w:top w:w="50" w:type="dxa"/>
              <w:left w:w="100" w:type="dxa"/>
            </w:tcMar>
            <w:vAlign w:val="center"/>
          </w:tcPr>
          <w:p w:rsidR="00951E3E" w:rsidRDefault="00951E3E" w:rsidP="00CF5484">
            <w:pPr>
              <w:spacing w:after="0"/>
              <w:ind w:left="135"/>
            </w:pPr>
            <w:r>
              <w:rPr>
                <w:rFonts w:ascii="Times New Roman" w:hAnsi="Times New Roman"/>
                <w:color w:val="000000"/>
                <w:sz w:val="24"/>
              </w:rPr>
              <w:t>Сортировка одномерного массива</w:t>
            </w:r>
          </w:p>
        </w:tc>
        <w:tc>
          <w:tcPr>
            <w:tcW w:w="794"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51E3E" w:rsidRDefault="00951E3E" w:rsidP="00CF5484">
            <w:pPr>
              <w:spacing w:after="0"/>
              <w:ind w:left="135"/>
              <w:jc w:val="center"/>
            </w:pPr>
          </w:p>
        </w:tc>
        <w:tc>
          <w:tcPr>
            <w:tcW w:w="1589" w:type="dxa"/>
            <w:tcMar>
              <w:top w:w="50" w:type="dxa"/>
              <w:left w:w="100" w:type="dxa"/>
            </w:tcMar>
            <w:vAlign w:val="center"/>
          </w:tcPr>
          <w:p w:rsidR="00951E3E" w:rsidRDefault="00951E3E" w:rsidP="00CF5484">
            <w:pPr>
              <w:spacing w:after="0"/>
              <w:ind w:left="135"/>
              <w:jc w:val="center"/>
            </w:pPr>
          </w:p>
        </w:tc>
        <w:tc>
          <w:tcPr>
            <w:tcW w:w="1223" w:type="dxa"/>
            <w:tcMar>
              <w:top w:w="50" w:type="dxa"/>
              <w:left w:w="100" w:type="dxa"/>
            </w:tcMar>
            <w:vAlign w:val="center"/>
          </w:tcPr>
          <w:p w:rsidR="00951E3E" w:rsidRPr="001B6F7B" w:rsidRDefault="00951E3E" w:rsidP="00CF5484">
            <w:pPr>
              <w:spacing w:after="0"/>
              <w:ind w:left="135"/>
              <w:rPr>
                <w:rFonts w:ascii="Times New Roman" w:hAnsi="Times New Roman"/>
                <w:sz w:val="24"/>
                <w:szCs w:val="24"/>
              </w:rPr>
            </w:pPr>
          </w:p>
        </w:tc>
        <w:tc>
          <w:tcPr>
            <w:tcW w:w="1935"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Библиотека ЦОК </w:t>
            </w:r>
            <w:hyperlink r:id="rId826">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/660</w:t>
              </w:r>
              <w:r>
                <w:rPr>
                  <w:rFonts w:ascii="Times New Roman" w:hAnsi="Times New Roman"/>
                  <w:color w:val="0000FF"/>
                  <w:u w:val="single"/>
                </w:rPr>
                <w:t>ff</w:t>
              </w:r>
              <w:r w:rsidRPr="0046764D">
                <w:rPr>
                  <w:rFonts w:ascii="Times New Roman" w:hAnsi="Times New Roman"/>
                  <w:color w:val="0000FF"/>
                  <w:u w:val="single"/>
                </w:rPr>
                <w:t>291</w:t>
              </w:r>
            </w:hyperlink>
          </w:p>
        </w:tc>
      </w:tr>
      <w:tr w:rsidR="00951E3E" w:rsidRPr="0046764D" w:rsidTr="00CF5484">
        <w:trPr>
          <w:trHeight w:val="144"/>
          <w:tblCellSpacing w:w="20" w:type="nil"/>
        </w:trPr>
        <w:tc>
          <w:tcPr>
            <w:tcW w:w="357" w:type="dxa"/>
            <w:tcMar>
              <w:top w:w="50" w:type="dxa"/>
              <w:left w:w="100" w:type="dxa"/>
            </w:tcMar>
            <w:vAlign w:val="center"/>
          </w:tcPr>
          <w:p w:rsidR="00951E3E" w:rsidRDefault="00951E3E" w:rsidP="00CF5484">
            <w:pPr>
              <w:spacing w:after="0"/>
            </w:pPr>
            <w:r>
              <w:rPr>
                <w:rFonts w:ascii="Times New Roman" w:hAnsi="Times New Roman"/>
                <w:color w:val="000000"/>
                <w:sz w:val="24"/>
              </w:rPr>
              <w:t>23</w:t>
            </w:r>
          </w:p>
        </w:tc>
        <w:tc>
          <w:tcPr>
            <w:tcW w:w="3344" w:type="dxa"/>
            <w:tcMar>
              <w:top w:w="50" w:type="dxa"/>
              <w:left w:w="100" w:type="dxa"/>
            </w:tcMar>
            <w:vAlign w:val="center"/>
          </w:tcPr>
          <w:p w:rsidR="00951E3E" w:rsidRDefault="00951E3E" w:rsidP="00CF5484">
            <w:pPr>
              <w:spacing w:after="0"/>
              <w:ind w:left="135"/>
            </w:pPr>
            <w:r>
              <w:rPr>
                <w:rFonts w:ascii="Times New Roman" w:hAnsi="Times New Roman"/>
                <w:color w:val="000000"/>
                <w:sz w:val="24"/>
              </w:rPr>
              <w:t>Подпрограммы</w:t>
            </w:r>
          </w:p>
        </w:tc>
        <w:tc>
          <w:tcPr>
            <w:tcW w:w="794"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51E3E" w:rsidRDefault="00951E3E" w:rsidP="00CF5484">
            <w:pPr>
              <w:spacing w:after="0"/>
              <w:ind w:left="135"/>
              <w:jc w:val="center"/>
            </w:pPr>
          </w:p>
        </w:tc>
        <w:tc>
          <w:tcPr>
            <w:tcW w:w="1589" w:type="dxa"/>
            <w:tcMar>
              <w:top w:w="50" w:type="dxa"/>
              <w:left w:w="100" w:type="dxa"/>
            </w:tcMar>
            <w:vAlign w:val="center"/>
          </w:tcPr>
          <w:p w:rsidR="00951E3E" w:rsidRDefault="00951E3E" w:rsidP="00CF5484">
            <w:pPr>
              <w:spacing w:after="0"/>
              <w:ind w:left="135"/>
              <w:jc w:val="center"/>
            </w:pPr>
          </w:p>
        </w:tc>
        <w:tc>
          <w:tcPr>
            <w:tcW w:w="1223" w:type="dxa"/>
            <w:tcMar>
              <w:top w:w="50" w:type="dxa"/>
              <w:left w:w="100" w:type="dxa"/>
            </w:tcMar>
            <w:vAlign w:val="center"/>
          </w:tcPr>
          <w:p w:rsidR="00951E3E" w:rsidRPr="001B6F7B" w:rsidRDefault="00951E3E" w:rsidP="00CF5484">
            <w:pPr>
              <w:spacing w:after="0"/>
              <w:ind w:left="135"/>
              <w:rPr>
                <w:rFonts w:ascii="Times New Roman" w:hAnsi="Times New Roman"/>
                <w:sz w:val="24"/>
                <w:szCs w:val="24"/>
              </w:rPr>
            </w:pPr>
          </w:p>
        </w:tc>
        <w:tc>
          <w:tcPr>
            <w:tcW w:w="1935"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Библиотека ЦОК </w:t>
            </w:r>
            <w:hyperlink r:id="rId827">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/3</w:t>
              </w:r>
              <w:r>
                <w:rPr>
                  <w:rFonts w:ascii="Times New Roman" w:hAnsi="Times New Roman"/>
                  <w:color w:val="0000FF"/>
                  <w:u w:val="single"/>
                </w:rPr>
                <w:t>bb</w:t>
              </w:r>
              <w:r w:rsidRPr="0046764D">
                <w:rPr>
                  <w:rFonts w:ascii="Times New Roman" w:hAnsi="Times New Roman"/>
                  <w:color w:val="0000FF"/>
                  <w:u w:val="single"/>
                </w:rPr>
                <w:t>7214</w:t>
              </w:r>
              <w:r>
                <w:rPr>
                  <w:rFonts w:ascii="Times New Roman" w:hAnsi="Times New Roman"/>
                  <w:color w:val="0000FF"/>
                  <w:u w:val="single"/>
                </w:rPr>
                <w:t>a</w:t>
              </w:r>
            </w:hyperlink>
          </w:p>
        </w:tc>
      </w:tr>
      <w:tr w:rsidR="00951E3E" w:rsidRPr="0046764D" w:rsidTr="00CF5484">
        <w:trPr>
          <w:trHeight w:val="144"/>
          <w:tblCellSpacing w:w="20" w:type="nil"/>
        </w:trPr>
        <w:tc>
          <w:tcPr>
            <w:tcW w:w="357" w:type="dxa"/>
            <w:tcMar>
              <w:top w:w="50" w:type="dxa"/>
              <w:left w:w="100" w:type="dxa"/>
            </w:tcMar>
            <w:vAlign w:val="center"/>
          </w:tcPr>
          <w:p w:rsidR="00951E3E" w:rsidRDefault="00951E3E" w:rsidP="00CF5484">
            <w:pPr>
              <w:spacing w:after="0"/>
            </w:pPr>
            <w:r>
              <w:rPr>
                <w:rFonts w:ascii="Times New Roman" w:hAnsi="Times New Roman"/>
                <w:color w:val="000000"/>
                <w:sz w:val="24"/>
              </w:rPr>
              <w:t>24</w:t>
            </w:r>
          </w:p>
        </w:tc>
        <w:tc>
          <w:tcPr>
            <w:tcW w:w="3344"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Контрольная работа по теме "Алгоритмы и элементы программирования"</w:t>
            </w:r>
          </w:p>
        </w:tc>
        <w:tc>
          <w:tcPr>
            <w:tcW w:w="794"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951E3E" w:rsidRDefault="00951E3E" w:rsidP="00CF5484">
            <w:pPr>
              <w:spacing w:after="0"/>
              <w:ind w:left="135"/>
              <w:jc w:val="center"/>
            </w:pPr>
          </w:p>
        </w:tc>
        <w:tc>
          <w:tcPr>
            <w:tcW w:w="1223" w:type="dxa"/>
            <w:tcMar>
              <w:top w:w="50" w:type="dxa"/>
              <w:left w:w="100" w:type="dxa"/>
            </w:tcMar>
            <w:vAlign w:val="center"/>
          </w:tcPr>
          <w:p w:rsidR="00951E3E" w:rsidRPr="001B6F7B" w:rsidRDefault="00951E3E" w:rsidP="00CF5484">
            <w:pPr>
              <w:spacing w:after="0"/>
              <w:ind w:left="135"/>
              <w:rPr>
                <w:rFonts w:ascii="Times New Roman" w:hAnsi="Times New Roman"/>
                <w:sz w:val="24"/>
                <w:szCs w:val="24"/>
              </w:rPr>
            </w:pPr>
          </w:p>
        </w:tc>
        <w:tc>
          <w:tcPr>
            <w:tcW w:w="1935"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Библиотека ЦОК </w:t>
            </w:r>
            <w:hyperlink r:id="rId828">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/2</w:t>
              </w:r>
              <w:r>
                <w:rPr>
                  <w:rFonts w:ascii="Times New Roman" w:hAnsi="Times New Roman"/>
                  <w:color w:val="0000FF"/>
                  <w:u w:val="single"/>
                </w:rPr>
                <w:t>ff</w:t>
              </w:r>
              <w:r w:rsidRPr="0046764D">
                <w:rPr>
                  <w:rFonts w:ascii="Times New Roman" w:hAnsi="Times New Roman"/>
                  <w:color w:val="0000FF"/>
                  <w:u w:val="single"/>
                </w:rPr>
                <w:t>5</w:t>
              </w:r>
              <w:r>
                <w:rPr>
                  <w:rFonts w:ascii="Times New Roman" w:hAnsi="Times New Roman"/>
                  <w:color w:val="0000FF"/>
                  <w:u w:val="single"/>
                </w:rPr>
                <w:t>fd</w:t>
              </w:r>
              <w:r w:rsidRPr="0046764D">
                <w:rPr>
                  <w:rFonts w:ascii="Times New Roman" w:hAnsi="Times New Roman"/>
                  <w:color w:val="0000FF"/>
                  <w:u w:val="single"/>
                </w:rPr>
                <w:t>90</w:t>
              </w:r>
            </w:hyperlink>
          </w:p>
        </w:tc>
      </w:tr>
      <w:tr w:rsidR="00951E3E" w:rsidRPr="0046764D" w:rsidTr="00CF5484">
        <w:trPr>
          <w:trHeight w:val="144"/>
          <w:tblCellSpacing w:w="20" w:type="nil"/>
        </w:trPr>
        <w:tc>
          <w:tcPr>
            <w:tcW w:w="357" w:type="dxa"/>
            <w:tcMar>
              <w:top w:w="50" w:type="dxa"/>
              <w:left w:w="100" w:type="dxa"/>
            </w:tcMar>
            <w:vAlign w:val="center"/>
          </w:tcPr>
          <w:p w:rsidR="00951E3E" w:rsidRDefault="00951E3E" w:rsidP="00CF5484">
            <w:pPr>
              <w:spacing w:after="0"/>
            </w:pPr>
            <w:r>
              <w:rPr>
                <w:rFonts w:ascii="Times New Roman" w:hAnsi="Times New Roman"/>
                <w:color w:val="000000"/>
                <w:sz w:val="24"/>
              </w:rPr>
              <w:t>25</w:t>
            </w:r>
          </w:p>
        </w:tc>
        <w:tc>
          <w:tcPr>
            <w:tcW w:w="3344"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Анализ данных. Основные задачи анализа данных</w:t>
            </w:r>
          </w:p>
        </w:tc>
        <w:tc>
          <w:tcPr>
            <w:tcW w:w="794"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951E3E" w:rsidRDefault="00951E3E" w:rsidP="00CF5484">
            <w:pPr>
              <w:spacing w:after="0"/>
              <w:ind w:left="135"/>
              <w:jc w:val="center"/>
            </w:pPr>
          </w:p>
        </w:tc>
        <w:tc>
          <w:tcPr>
            <w:tcW w:w="1589" w:type="dxa"/>
            <w:tcMar>
              <w:top w:w="50" w:type="dxa"/>
              <w:left w:w="100" w:type="dxa"/>
            </w:tcMar>
            <w:vAlign w:val="center"/>
          </w:tcPr>
          <w:p w:rsidR="00951E3E" w:rsidRDefault="00951E3E" w:rsidP="00CF5484">
            <w:pPr>
              <w:spacing w:after="0"/>
              <w:ind w:left="135"/>
              <w:jc w:val="center"/>
            </w:pPr>
          </w:p>
        </w:tc>
        <w:tc>
          <w:tcPr>
            <w:tcW w:w="1223" w:type="dxa"/>
            <w:tcMar>
              <w:top w:w="50" w:type="dxa"/>
              <w:left w:w="100" w:type="dxa"/>
            </w:tcMar>
            <w:vAlign w:val="center"/>
          </w:tcPr>
          <w:p w:rsidR="00951E3E" w:rsidRPr="001B6F7B" w:rsidRDefault="00951E3E" w:rsidP="00CF5484">
            <w:pPr>
              <w:spacing w:after="0"/>
              <w:ind w:left="135"/>
              <w:rPr>
                <w:rFonts w:ascii="Times New Roman" w:hAnsi="Times New Roman"/>
                <w:sz w:val="24"/>
                <w:szCs w:val="24"/>
              </w:rPr>
            </w:pPr>
          </w:p>
        </w:tc>
        <w:tc>
          <w:tcPr>
            <w:tcW w:w="1935"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Библиотека ЦОК </w:t>
            </w:r>
            <w:hyperlink r:id="rId829">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/096</w:t>
              </w:r>
              <w:r>
                <w:rPr>
                  <w:rFonts w:ascii="Times New Roman" w:hAnsi="Times New Roman"/>
                  <w:color w:val="0000FF"/>
                  <w:u w:val="single"/>
                </w:rPr>
                <w:t>dddd</w:t>
              </w:r>
              <w:r w:rsidRPr="0046764D">
                <w:rPr>
                  <w:rFonts w:ascii="Times New Roman" w:hAnsi="Times New Roman"/>
                  <w:color w:val="0000FF"/>
                  <w:u w:val="single"/>
                </w:rPr>
                <w:t>8</w:t>
              </w:r>
            </w:hyperlink>
          </w:p>
        </w:tc>
      </w:tr>
      <w:tr w:rsidR="00951E3E" w:rsidRPr="0046764D" w:rsidTr="00CF5484">
        <w:trPr>
          <w:trHeight w:val="144"/>
          <w:tblCellSpacing w:w="20" w:type="nil"/>
        </w:trPr>
        <w:tc>
          <w:tcPr>
            <w:tcW w:w="357" w:type="dxa"/>
            <w:tcMar>
              <w:top w:w="50" w:type="dxa"/>
              <w:left w:w="100" w:type="dxa"/>
            </w:tcMar>
            <w:vAlign w:val="center"/>
          </w:tcPr>
          <w:p w:rsidR="00951E3E" w:rsidRDefault="00951E3E" w:rsidP="00CF5484">
            <w:pPr>
              <w:spacing w:after="0"/>
            </w:pPr>
            <w:r>
              <w:rPr>
                <w:rFonts w:ascii="Times New Roman" w:hAnsi="Times New Roman"/>
                <w:color w:val="000000"/>
                <w:sz w:val="24"/>
              </w:rPr>
              <w:t>26</w:t>
            </w:r>
          </w:p>
        </w:tc>
        <w:tc>
          <w:tcPr>
            <w:tcW w:w="3344"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Последовательность решения задач анализа данных</w:t>
            </w:r>
          </w:p>
        </w:tc>
        <w:tc>
          <w:tcPr>
            <w:tcW w:w="794"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951E3E" w:rsidRDefault="00951E3E" w:rsidP="00CF5484">
            <w:pPr>
              <w:spacing w:after="0"/>
              <w:ind w:left="135"/>
              <w:jc w:val="center"/>
            </w:pPr>
          </w:p>
        </w:tc>
        <w:tc>
          <w:tcPr>
            <w:tcW w:w="1589" w:type="dxa"/>
            <w:tcMar>
              <w:top w:w="50" w:type="dxa"/>
              <w:left w:w="100" w:type="dxa"/>
            </w:tcMar>
            <w:vAlign w:val="center"/>
          </w:tcPr>
          <w:p w:rsidR="00951E3E" w:rsidRDefault="00951E3E" w:rsidP="00CF5484">
            <w:pPr>
              <w:spacing w:after="0"/>
              <w:ind w:left="135"/>
              <w:jc w:val="center"/>
            </w:pPr>
          </w:p>
        </w:tc>
        <w:tc>
          <w:tcPr>
            <w:tcW w:w="1223" w:type="dxa"/>
            <w:tcMar>
              <w:top w:w="50" w:type="dxa"/>
              <w:left w:w="100" w:type="dxa"/>
            </w:tcMar>
            <w:vAlign w:val="center"/>
          </w:tcPr>
          <w:p w:rsidR="00951E3E" w:rsidRPr="001B6F7B" w:rsidRDefault="00951E3E" w:rsidP="00CF5484">
            <w:pPr>
              <w:spacing w:after="0"/>
              <w:ind w:left="135"/>
              <w:rPr>
                <w:rFonts w:ascii="Times New Roman" w:hAnsi="Times New Roman"/>
                <w:sz w:val="24"/>
                <w:szCs w:val="24"/>
              </w:rPr>
            </w:pPr>
          </w:p>
        </w:tc>
        <w:tc>
          <w:tcPr>
            <w:tcW w:w="1935"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Библиотека ЦОК Библиотека ЦОК </w:t>
            </w:r>
            <w:hyperlink r:id="rId830">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w:t>
              </w:r>
              <w:r>
                <w:rPr>
                  <w:rFonts w:ascii="Times New Roman" w:hAnsi="Times New Roman"/>
                  <w:color w:val="0000FF"/>
                  <w:u w:val="single"/>
                </w:rPr>
                <w:t>e</w:t>
              </w:r>
              <w:r w:rsidRPr="0046764D">
                <w:rPr>
                  <w:rFonts w:ascii="Times New Roman" w:hAnsi="Times New Roman"/>
                  <w:color w:val="0000FF"/>
                  <w:u w:val="single"/>
                </w:rPr>
                <w:t>0</w:t>
              </w:r>
              <w:r>
                <w:rPr>
                  <w:rFonts w:ascii="Times New Roman" w:hAnsi="Times New Roman"/>
                  <w:color w:val="0000FF"/>
                  <w:u w:val="single"/>
                </w:rPr>
                <w:t>e</w:t>
              </w:r>
              <w:r w:rsidRPr="0046764D">
                <w:rPr>
                  <w:rFonts w:ascii="Times New Roman" w:hAnsi="Times New Roman"/>
                  <w:color w:val="0000FF"/>
                  <w:u w:val="single"/>
                </w:rPr>
                <w:t>7</w:t>
              </w:r>
              <w:r>
                <w:rPr>
                  <w:rFonts w:ascii="Times New Roman" w:hAnsi="Times New Roman"/>
                  <w:color w:val="0000FF"/>
                  <w:u w:val="single"/>
                </w:rPr>
                <w:t>ee</w:t>
              </w:r>
              <w:r w:rsidRPr="0046764D">
                <w:rPr>
                  <w:rFonts w:ascii="Times New Roman" w:hAnsi="Times New Roman"/>
                  <w:color w:val="0000FF"/>
                  <w:u w:val="single"/>
                </w:rPr>
                <w:t>3</w:t>
              </w:r>
              <w:r>
                <w:rPr>
                  <w:rFonts w:ascii="Times New Roman" w:hAnsi="Times New Roman"/>
                  <w:color w:val="0000FF"/>
                  <w:u w:val="single"/>
                </w:rPr>
                <w:t>b</w:t>
              </w:r>
            </w:hyperlink>
          </w:p>
        </w:tc>
      </w:tr>
      <w:tr w:rsidR="00951E3E" w:rsidRPr="0046764D" w:rsidTr="00CF5484">
        <w:trPr>
          <w:trHeight w:val="144"/>
          <w:tblCellSpacing w:w="20" w:type="nil"/>
        </w:trPr>
        <w:tc>
          <w:tcPr>
            <w:tcW w:w="357" w:type="dxa"/>
            <w:tcMar>
              <w:top w:w="50" w:type="dxa"/>
              <w:left w:w="100" w:type="dxa"/>
            </w:tcMar>
            <w:vAlign w:val="center"/>
          </w:tcPr>
          <w:p w:rsidR="00951E3E" w:rsidRDefault="00951E3E" w:rsidP="00CF5484">
            <w:pPr>
              <w:spacing w:after="0"/>
            </w:pPr>
            <w:r>
              <w:rPr>
                <w:rFonts w:ascii="Times New Roman" w:hAnsi="Times New Roman"/>
                <w:color w:val="000000"/>
                <w:sz w:val="24"/>
              </w:rPr>
              <w:t>27</w:t>
            </w:r>
          </w:p>
        </w:tc>
        <w:tc>
          <w:tcPr>
            <w:tcW w:w="3344"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Анализ данных с </w:t>
            </w:r>
            <w:r w:rsidRPr="0046764D">
              <w:rPr>
                <w:rFonts w:ascii="Times New Roman" w:hAnsi="Times New Roman"/>
                <w:color w:val="000000"/>
                <w:sz w:val="24"/>
              </w:rPr>
              <w:lastRenderedPageBreak/>
              <w:t>помощью электронных таблиц</w:t>
            </w:r>
          </w:p>
        </w:tc>
        <w:tc>
          <w:tcPr>
            <w:tcW w:w="794"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lastRenderedPageBreak/>
              <w:t xml:space="preserve">1 </w:t>
            </w:r>
          </w:p>
        </w:tc>
        <w:tc>
          <w:tcPr>
            <w:tcW w:w="1487" w:type="dxa"/>
            <w:tcMar>
              <w:top w:w="50" w:type="dxa"/>
              <w:left w:w="100" w:type="dxa"/>
            </w:tcMar>
            <w:vAlign w:val="center"/>
          </w:tcPr>
          <w:p w:rsidR="00951E3E" w:rsidRDefault="00951E3E" w:rsidP="00CF5484">
            <w:pPr>
              <w:spacing w:after="0"/>
              <w:ind w:left="135"/>
              <w:jc w:val="center"/>
            </w:pPr>
          </w:p>
        </w:tc>
        <w:tc>
          <w:tcPr>
            <w:tcW w:w="1589" w:type="dxa"/>
            <w:tcMar>
              <w:top w:w="50" w:type="dxa"/>
              <w:left w:w="100" w:type="dxa"/>
            </w:tcMar>
            <w:vAlign w:val="center"/>
          </w:tcPr>
          <w:p w:rsidR="00951E3E" w:rsidRDefault="00951E3E" w:rsidP="00CF5484">
            <w:pPr>
              <w:spacing w:after="0"/>
              <w:ind w:left="135"/>
              <w:jc w:val="center"/>
            </w:pPr>
          </w:p>
        </w:tc>
        <w:tc>
          <w:tcPr>
            <w:tcW w:w="1223" w:type="dxa"/>
            <w:tcMar>
              <w:top w:w="50" w:type="dxa"/>
              <w:left w:w="100" w:type="dxa"/>
            </w:tcMar>
            <w:vAlign w:val="center"/>
          </w:tcPr>
          <w:p w:rsidR="00951E3E" w:rsidRPr="001B6F7B" w:rsidRDefault="00951E3E" w:rsidP="00CF5484">
            <w:pPr>
              <w:spacing w:after="0"/>
              <w:ind w:left="135"/>
              <w:rPr>
                <w:rFonts w:ascii="Times New Roman" w:hAnsi="Times New Roman"/>
                <w:sz w:val="24"/>
                <w:szCs w:val="24"/>
              </w:rPr>
            </w:pPr>
          </w:p>
        </w:tc>
        <w:tc>
          <w:tcPr>
            <w:tcW w:w="1935"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Библиотека ЦОК </w:t>
            </w:r>
            <w:hyperlink r:id="rId831">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w:t>
              </w:r>
              <w:r>
                <w:rPr>
                  <w:rFonts w:ascii="Times New Roman" w:hAnsi="Times New Roman"/>
                  <w:color w:val="0000FF"/>
                  <w:u w:val="single"/>
                </w:rPr>
                <w:t>e</w:t>
              </w:r>
              <w:r w:rsidRPr="0046764D">
                <w:rPr>
                  <w:rFonts w:ascii="Times New Roman" w:hAnsi="Times New Roman"/>
                  <w:color w:val="0000FF"/>
                  <w:u w:val="single"/>
                </w:rPr>
                <w:t>0</w:t>
              </w:r>
              <w:r>
                <w:rPr>
                  <w:rFonts w:ascii="Times New Roman" w:hAnsi="Times New Roman"/>
                  <w:color w:val="0000FF"/>
                  <w:u w:val="single"/>
                </w:rPr>
                <w:t>aaf</w:t>
              </w:r>
              <w:r w:rsidRPr="0046764D">
                <w:rPr>
                  <w:rFonts w:ascii="Times New Roman" w:hAnsi="Times New Roman"/>
                  <w:color w:val="0000FF"/>
                  <w:u w:val="single"/>
                </w:rPr>
                <w:t>73</w:t>
              </w:r>
              <w:r>
                <w:rPr>
                  <w:rFonts w:ascii="Times New Roman" w:hAnsi="Times New Roman"/>
                  <w:color w:val="0000FF"/>
                  <w:u w:val="single"/>
                </w:rPr>
                <w:t>a</w:t>
              </w:r>
            </w:hyperlink>
            <w:hyperlink r:id="rId832">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/2</w:t>
              </w:r>
              <w:r w:rsidRPr="0046764D">
                <w:rPr>
                  <w:rFonts w:ascii="Times New Roman" w:hAnsi="Times New Roman"/>
                  <w:color w:val="0000FF"/>
                  <w:u w:val="single"/>
                </w:rPr>
                <w:lastRenderedPageBreak/>
                <w:t>4865</w:t>
              </w:r>
              <w:r>
                <w:rPr>
                  <w:rFonts w:ascii="Times New Roman" w:hAnsi="Times New Roman"/>
                  <w:color w:val="0000FF"/>
                  <w:u w:val="single"/>
                </w:rPr>
                <w:t>de</w:t>
              </w:r>
              <w:r w:rsidRPr="0046764D">
                <w:rPr>
                  <w:rFonts w:ascii="Times New Roman" w:hAnsi="Times New Roman"/>
                  <w:color w:val="0000FF"/>
                  <w:u w:val="single"/>
                </w:rPr>
                <w:t>3</w:t>
              </w:r>
            </w:hyperlink>
            <w:hyperlink r:id="rId833">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w:t>
              </w:r>
              <w:r>
                <w:rPr>
                  <w:rFonts w:ascii="Times New Roman" w:hAnsi="Times New Roman"/>
                  <w:color w:val="0000FF"/>
                  <w:u w:val="single"/>
                </w:rPr>
                <w:t>b</w:t>
              </w:r>
              <w:r w:rsidRPr="0046764D">
                <w:rPr>
                  <w:rFonts w:ascii="Times New Roman" w:hAnsi="Times New Roman"/>
                  <w:color w:val="0000FF"/>
                  <w:u w:val="single"/>
                </w:rPr>
                <w:t>808</w:t>
              </w:r>
              <w:r>
                <w:rPr>
                  <w:rFonts w:ascii="Times New Roman" w:hAnsi="Times New Roman"/>
                  <w:color w:val="0000FF"/>
                  <w:u w:val="single"/>
                </w:rPr>
                <w:t>dfd</w:t>
              </w:r>
              <w:r w:rsidRPr="0046764D">
                <w:rPr>
                  <w:rFonts w:ascii="Times New Roman" w:hAnsi="Times New Roman"/>
                  <w:color w:val="0000FF"/>
                  <w:u w:val="single"/>
                </w:rPr>
                <w:t>9</w:t>
              </w:r>
            </w:hyperlink>
          </w:p>
        </w:tc>
      </w:tr>
      <w:tr w:rsidR="00951E3E" w:rsidRPr="0046764D" w:rsidTr="00CF5484">
        <w:trPr>
          <w:trHeight w:val="144"/>
          <w:tblCellSpacing w:w="20" w:type="nil"/>
        </w:trPr>
        <w:tc>
          <w:tcPr>
            <w:tcW w:w="357" w:type="dxa"/>
            <w:tcMar>
              <w:top w:w="50" w:type="dxa"/>
              <w:left w:w="100" w:type="dxa"/>
            </w:tcMar>
            <w:vAlign w:val="center"/>
          </w:tcPr>
          <w:p w:rsidR="00951E3E" w:rsidRDefault="00951E3E" w:rsidP="00CF5484">
            <w:pPr>
              <w:spacing w:after="0"/>
            </w:pPr>
            <w:r>
              <w:rPr>
                <w:rFonts w:ascii="Times New Roman" w:hAnsi="Times New Roman"/>
                <w:color w:val="000000"/>
                <w:sz w:val="24"/>
              </w:rPr>
              <w:lastRenderedPageBreak/>
              <w:t>28</w:t>
            </w:r>
          </w:p>
        </w:tc>
        <w:tc>
          <w:tcPr>
            <w:tcW w:w="3344" w:type="dxa"/>
            <w:tcMar>
              <w:top w:w="50" w:type="dxa"/>
              <w:left w:w="100" w:type="dxa"/>
            </w:tcMar>
            <w:vAlign w:val="center"/>
          </w:tcPr>
          <w:p w:rsidR="00951E3E" w:rsidRDefault="00951E3E" w:rsidP="00CF5484">
            <w:pPr>
              <w:spacing w:after="0"/>
              <w:ind w:left="135"/>
            </w:pPr>
            <w:r>
              <w:rPr>
                <w:rFonts w:ascii="Times New Roman" w:hAnsi="Times New Roman"/>
                <w:color w:val="000000"/>
                <w:sz w:val="24"/>
              </w:rPr>
              <w:t>Компьютерно-математические модели</w:t>
            </w:r>
          </w:p>
        </w:tc>
        <w:tc>
          <w:tcPr>
            <w:tcW w:w="794"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51E3E" w:rsidRDefault="00951E3E" w:rsidP="00CF5484">
            <w:pPr>
              <w:spacing w:after="0"/>
              <w:ind w:left="135"/>
              <w:jc w:val="center"/>
            </w:pPr>
          </w:p>
        </w:tc>
        <w:tc>
          <w:tcPr>
            <w:tcW w:w="1589" w:type="dxa"/>
            <w:tcMar>
              <w:top w:w="50" w:type="dxa"/>
              <w:left w:w="100" w:type="dxa"/>
            </w:tcMar>
            <w:vAlign w:val="center"/>
          </w:tcPr>
          <w:p w:rsidR="00951E3E" w:rsidRDefault="00951E3E" w:rsidP="00CF5484">
            <w:pPr>
              <w:spacing w:after="0"/>
              <w:ind w:left="135"/>
              <w:jc w:val="center"/>
            </w:pPr>
          </w:p>
        </w:tc>
        <w:tc>
          <w:tcPr>
            <w:tcW w:w="1223" w:type="dxa"/>
            <w:tcMar>
              <w:top w:w="50" w:type="dxa"/>
              <w:left w:w="100" w:type="dxa"/>
            </w:tcMar>
            <w:vAlign w:val="center"/>
          </w:tcPr>
          <w:p w:rsidR="00951E3E" w:rsidRPr="001B6F7B" w:rsidRDefault="00951E3E" w:rsidP="00CF5484">
            <w:pPr>
              <w:spacing w:after="0"/>
              <w:ind w:left="135"/>
              <w:rPr>
                <w:rFonts w:ascii="Times New Roman" w:hAnsi="Times New Roman"/>
                <w:sz w:val="24"/>
                <w:szCs w:val="24"/>
              </w:rPr>
            </w:pPr>
          </w:p>
        </w:tc>
        <w:tc>
          <w:tcPr>
            <w:tcW w:w="1935"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Библиотека ЦОК </w:t>
            </w:r>
            <w:hyperlink r:id="rId834">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/2</w:t>
              </w:r>
              <w:r>
                <w:rPr>
                  <w:rFonts w:ascii="Times New Roman" w:hAnsi="Times New Roman"/>
                  <w:color w:val="0000FF"/>
                  <w:u w:val="single"/>
                </w:rPr>
                <w:t>e</w:t>
              </w:r>
              <w:r w:rsidRPr="0046764D">
                <w:rPr>
                  <w:rFonts w:ascii="Times New Roman" w:hAnsi="Times New Roman"/>
                  <w:color w:val="0000FF"/>
                  <w:u w:val="single"/>
                </w:rPr>
                <w:t>62</w:t>
              </w:r>
              <w:r>
                <w:rPr>
                  <w:rFonts w:ascii="Times New Roman" w:hAnsi="Times New Roman"/>
                  <w:color w:val="0000FF"/>
                  <w:u w:val="single"/>
                </w:rPr>
                <w:t>e</w:t>
              </w:r>
              <w:r w:rsidRPr="0046764D">
                <w:rPr>
                  <w:rFonts w:ascii="Times New Roman" w:hAnsi="Times New Roman"/>
                  <w:color w:val="0000FF"/>
                  <w:u w:val="single"/>
                </w:rPr>
                <w:t>4</w:t>
              </w:r>
              <w:r>
                <w:rPr>
                  <w:rFonts w:ascii="Times New Roman" w:hAnsi="Times New Roman"/>
                  <w:color w:val="0000FF"/>
                  <w:u w:val="single"/>
                </w:rPr>
                <w:t>a</w:t>
              </w:r>
              <w:r w:rsidRPr="0046764D">
                <w:rPr>
                  <w:rFonts w:ascii="Times New Roman" w:hAnsi="Times New Roman"/>
                  <w:color w:val="0000FF"/>
                  <w:u w:val="single"/>
                </w:rPr>
                <w:t>7</w:t>
              </w:r>
            </w:hyperlink>
          </w:p>
        </w:tc>
      </w:tr>
      <w:tr w:rsidR="00951E3E" w:rsidRPr="0046764D" w:rsidTr="00CF5484">
        <w:trPr>
          <w:trHeight w:val="144"/>
          <w:tblCellSpacing w:w="20" w:type="nil"/>
        </w:trPr>
        <w:tc>
          <w:tcPr>
            <w:tcW w:w="357" w:type="dxa"/>
            <w:tcMar>
              <w:top w:w="50" w:type="dxa"/>
              <w:left w:w="100" w:type="dxa"/>
            </w:tcMar>
            <w:vAlign w:val="center"/>
          </w:tcPr>
          <w:p w:rsidR="00951E3E" w:rsidRDefault="00951E3E" w:rsidP="00CF5484">
            <w:pPr>
              <w:spacing w:after="0"/>
            </w:pPr>
            <w:r>
              <w:rPr>
                <w:rFonts w:ascii="Times New Roman" w:hAnsi="Times New Roman"/>
                <w:color w:val="000000"/>
                <w:sz w:val="24"/>
              </w:rPr>
              <w:t>29</w:t>
            </w:r>
          </w:p>
        </w:tc>
        <w:tc>
          <w:tcPr>
            <w:tcW w:w="3344"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Работа с готовой компьютерной моделью</w:t>
            </w:r>
          </w:p>
        </w:tc>
        <w:tc>
          <w:tcPr>
            <w:tcW w:w="794"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951E3E" w:rsidRDefault="00951E3E" w:rsidP="00CF5484">
            <w:pPr>
              <w:spacing w:after="0"/>
              <w:ind w:left="135"/>
              <w:jc w:val="center"/>
            </w:pPr>
          </w:p>
        </w:tc>
        <w:tc>
          <w:tcPr>
            <w:tcW w:w="1589" w:type="dxa"/>
            <w:tcMar>
              <w:top w:w="50" w:type="dxa"/>
              <w:left w:w="100" w:type="dxa"/>
            </w:tcMar>
            <w:vAlign w:val="center"/>
          </w:tcPr>
          <w:p w:rsidR="00951E3E" w:rsidRDefault="00951E3E" w:rsidP="00CF5484">
            <w:pPr>
              <w:spacing w:after="0"/>
              <w:ind w:left="135"/>
              <w:jc w:val="center"/>
            </w:pPr>
          </w:p>
        </w:tc>
        <w:tc>
          <w:tcPr>
            <w:tcW w:w="1223" w:type="dxa"/>
            <w:tcMar>
              <w:top w:w="50" w:type="dxa"/>
              <w:left w:w="100" w:type="dxa"/>
            </w:tcMar>
            <w:vAlign w:val="center"/>
          </w:tcPr>
          <w:p w:rsidR="00951E3E" w:rsidRPr="001B6F7B" w:rsidRDefault="00951E3E" w:rsidP="00CF5484">
            <w:pPr>
              <w:spacing w:after="0"/>
              <w:ind w:left="135"/>
              <w:rPr>
                <w:rFonts w:ascii="Times New Roman" w:hAnsi="Times New Roman"/>
                <w:sz w:val="24"/>
                <w:szCs w:val="24"/>
              </w:rPr>
            </w:pPr>
          </w:p>
        </w:tc>
        <w:tc>
          <w:tcPr>
            <w:tcW w:w="1935"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Библиотека ЦОК </w:t>
            </w:r>
            <w:hyperlink r:id="rId835">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/2</w:t>
              </w:r>
              <w:r>
                <w:rPr>
                  <w:rFonts w:ascii="Times New Roman" w:hAnsi="Times New Roman"/>
                  <w:color w:val="0000FF"/>
                  <w:u w:val="single"/>
                </w:rPr>
                <w:t>ac</w:t>
              </w:r>
              <w:r w:rsidRPr="0046764D">
                <w:rPr>
                  <w:rFonts w:ascii="Times New Roman" w:hAnsi="Times New Roman"/>
                  <w:color w:val="0000FF"/>
                  <w:u w:val="single"/>
                </w:rPr>
                <w:t>0</w:t>
              </w:r>
              <w:r>
                <w:rPr>
                  <w:rFonts w:ascii="Times New Roman" w:hAnsi="Times New Roman"/>
                  <w:color w:val="0000FF"/>
                  <w:u w:val="single"/>
                </w:rPr>
                <w:t>c</w:t>
              </w:r>
              <w:r w:rsidRPr="0046764D">
                <w:rPr>
                  <w:rFonts w:ascii="Times New Roman" w:hAnsi="Times New Roman"/>
                  <w:color w:val="0000FF"/>
                  <w:u w:val="single"/>
                </w:rPr>
                <w:t>441</w:t>
              </w:r>
            </w:hyperlink>
          </w:p>
        </w:tc>
      </w:tr>
      <w:tr w:rsidR="00951E3E" w:rsidRPr="0046764D" w:rsidTr="00CF5484">
        <w:trPr>
          <w:trHeight w:val="144"/>
          <w:tblCellSpacing w:w="20" w:type="nil"/>
        </w:trPr>
        <w:tc>
          <w:tcPr>
            <w:tcW w:w="357" w:type="dxa"/>
            <w:tcMar>
              <w:top w:w="50" w:type="dxa"/>
              <w:left w:w="100" w:type="dxa"/>
            </w:tcMar>
            <w:vAlign w:val="center"/>
          </w:tcPr>
          <w:p w:rsidR="00951E3E" w:rsidRDefault="00951E3E" w:rsidP="00CF5484">
            <w:pPr>
              <w:spacing w:after="0"/>
            </w:pPr>
            <w:r>
              <w:rPr>
                <w:rFonts w:ascii="Times New Roman" w:hAnsi="Times New Roman"/>
                <w:color w:val="000000"/>
                <w:sz w:val="24"/>
              </w:rPr>
              <w:t>30</w:t>
            </w:r>
          </w:p>
        </w:tc>
        <w:tc>
          <w:tcPr>
            <w:tcW w:w="3344"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Численное решение уравнений с помощью подбора параметра</w:t>
            </w:r>
          </w:p>
        </w:tc>
        <w:tc>
          <w:tcPr>
            <w:tcW w:w="794"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951E3E" w:rsidRDefault="00951E3E" w:rsidP="00CF5484">
            <w:pPr>
              <w:spacing w:after="0"/>
              <w:ind w:left="135"/>
              <w:jc w:val="center"/>
            </w:pPr>
          </w:p>
        </w:tc>
        <w:tc>
          <w:tcPr>
            <w:tcW w:w="1589" w:type="dxa"/>
            <w:tcMar>
              <w:top w:w="50" w:type="dxa"/>
              <w:left w:w="100" w:type="dxa"/>
            </w:tcMar>
            <w:vAlign w:val="center"/>
          </w:tcPr>
          <w:p w:rsidR="00951E3E" w:rsidRDefault="00951E3E" w:rsidP="00CF5484">
            <w:pPr>
              <w:spacing w:after="0"/>
              <w:ind w:left="135"/>
              <w:jc w:val="center"/>
            </w:pPr>
          </w:p>
        </w:tc>
        <w:tc>
          <w:tcPr>
            <w:tcW w:w="1223" w:type="dxa"/>
            <w:tcMar>
              <w:top w:w="50" w:type="dxa"/>
              <w:left w:w="100" w:type="dxa"/>
            </w:tcMar>
            <w:vAlign w:val="center"/>
          </w:tcPr>
          <w:p w:rsidR="00951E3E" w:rsidRPr="001B6F7B" w:rsidRDefault="00951E3E" w:rsidP="00CF5484">
            <w:pPr>
              <w:spacing w:after="0"/>
              <w:ind w:left="135"/>
              <w:rPr>
                <w:rFonts w:ascii="Times New Roman" w:hAnsi="Times New Roman"/>
                <w:sz w:val="24"/>
                <w:szCs w:val="24"/>
              </w:rPr>
            </w:pPr>
          </w:p>
        </w:tc>
        <w:tc>
          <w:tcPr>
            <w:tcW w:w="1935"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Библиотека ЦОК </w:t>
            </w:r>
            <w:hyperlink r:id="rId836">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w:t>
              </w:r>
              <w:r>
                <w:rPr>
                  <w:rFonts w:ascii="Times New Roman" w:hAnsi="Times New Roman"/>
                  <w:color w:val="0000FF"/>
                  <w:u w:val="single"/>
                </w:rPr>
                <w:t>c</w:t>
              </w:r>
              <w:r w:rsidRPr="0046764D">
                <w:rPr>
                  <w:rFonts w:ascii="Times New Roman" w:hAnsi="Times New Roman"/>
                  <w:color w:val="0000FF"/>
                  <w:u w:val="single"/>
                </w:rPr>
                <w:t>5699</w:t>
              </w:r>
              <w:r>
                <w:rPr>
                  <w:rFonts w:ascii="Times New Roman" w:hAnsi="Times New Roman"/>
                  <w:color w:val="0000FF"/>
                  <w:u w:val="single"/>
                </w:rPr>
                <w:t>db</w:t>
              </w:r>
              <w:r w:rsidRPr="0046764D">
                <w:rPr>
                  <w:rFonts w:ascii="Times New Roman" w:hAnsi="Times New Roman"/>
                  <w:color w:val="0000FF"/>
                  <w:u w:val="single"/>
                </w:rPr>
                <w:t>9</w:t>
              </w:r>
            </w:hyperlink>
          </w:p>
        </w:tc>
      </w:tr>
      <w:tr w:rsidR="00951E3E" w:rsidRPr="0046764D" w:rsidTr="00CF5484">
        <w:trPr>
          <w:trHeight w:val="144"/>
          <w:tblCellSpacing w:w="20" w:type="nil"/>
        </w:trPr>
        <w:tc>
          <w:tcPr>
            <w:tcW w:w="357" w:type="dxa"/>
            <w:tcMar>
              <w:top w:w="50" w:type="dxa"/>
              <w:left w:w="100" w:type="dxa"/>
            </w:tcMar>
            <w:vAlign w:val="center"/>
          </w:tcPr>
          <w:p w:rsidR="00951E3E" w:rsidRDefault="00951E3E" w:rsidP="00CF5484">
            <w:pPr>
              <w:spacing w:after="0"/>
            </w:pPr>
            <w:r>
              <w:rPr>
                <w:rFonts w:ascii="Times New Roman" w:hAnsi="Times New Roman"/>
                <w:color w:val="000000"/>
                <w:sz w:val="24"/>
              </w:rPr>
              <w:t>31</w:t>
            </w:r>
          </w:p>
        </w:tc>
        <w:tc>
          <w:tcPr>
            <w:tcW w:w="3344" w:type="dxa"/>
            <w:tcMar>
              <w:top w:w="50" w:type="dxa"/>
              <w:left w:w="100" w:type="dxa"/>
            </w:tcMar>
            <w:vAlign w:val="center"/>
          </w:tcPr>
          <w:p w:rsidR="00951E3E" w:rsidRDefault="00951E3E" w:rsidP="00CF5484">
            <w:pPr>
              <w:spacing w:after="0"/>
              <w:ind w:left="135"/>
            </w:pPr>
            <w:r>
              <w:rPr>
                <w:rFonts w:ascii="Times New Roman" w:hAnsi="Times New Roman"/>
                <w:color w:val="000000"/>
                <w:sz w:val="24"/>
              </w:rPr>
              <w:t>Табличные (реляционные) базы данных</w:t>
            </w:r>
          </w:p>
        </w:tc>
        <w:tc>
          <w:tcPr>
            <w:tcW w:w="794"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51E3E" w:rsidRDefault="00951E3E" w:rsidP="00CF5484">
            <w:pPr>
              <w:spacing w:after="0"/>
              <w:ind w:left="135"/>
              <w:jc w:val="center"/>
            </w:pPr>
          </w:p>
        </w:tc>
        <w:tc>
          <w:tcPr>
            <w:tcW w:w="1589" w:type="dxa"/>
            <w:tcMar>
              <w:top w:w="50" w:type="dxa"/>
              <w:left w:w="100" w:type="dxa"/>
            </w:tcMar>
            <w:vAlign w:val="center"/>
          </w:tcPr>
          <w:p w:rsidR="00951E3E" w:rsidRDefault="00951E3E" w:rsidP="00CF5484">
            <w:pPr>
              <w:spacing w:after="0"/>
              <w:ind w:left="135"/>
              <w:jc w:val="center"/>
            </w:pPr>
          </w:p>
        </w:tc>
        <w:tc>
          <w:tcPr>
            <w:tcW w:w="1223" w:type="dxa"/>
            <w:tcMar>
              <w:top w:w="50" w:type="dxa"/>
              <w:left w:w="100" w:type="dxa"/>
            </w:tcMar>
            <w:vAlign w:val="center"/>
          </w:tcPr>
          <w:p w:rsidR="00951E3E" w:rsidRPr="001B6F7B" w:rsidRDefault="00951E3E" w:rsidP="00CF5484">
            <w:pPr>
              <w:spacing w:after="0"/>
              <w:ind w:left="135"/>
              <w:rPr>
                <w:rFonts w:ascii="Times New Roman" w:hAnsi="Times New Roman"/>
                <w:sz w:val="24"/>
                <w:szCs w:val="24"/>
              </w:rPr>
            </w:pPr>
          </w:p>
        </w:tc>
        <w:tc>
          <w:tcPr>
            <w:tcW w:w="1935"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Библиотека ЦОК </w:t>
            </w:r>
            <w:hyperlink r:id="rId837">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/87468</w:t>
              </w:r>
              <w:r>
                <w:rPr>
                  <w:rFonts w:ascii="Times New Roman" w:hAnsi="Times New Roman"/>
                  <w:color w:val="0000FF"/>
                  <w:u w:val="single"/>
                </w:rPr>
                <w:t>fbd</w:t>
              </w:r>
            </w:hyperlink>
          </w:p>
        </w:tc>
      </w:tr>
      <w:tr w:rsidR="00951E3E" w:rsidRPr="0046764D" w:rsidTr="00CF5484">
        <w:trPr>
          <w:trHeight w:val="144"/>
          <w:tblCellSpacing w:w="20" w:type="nil"/>
        </w:trPr>
        <w:tc>
          <w:tcPr>
            <w:tcW w:w="357" w:type="dxa"/>
            <w:tcMar>
              <w:top w:w="50" w:type="dxa"/>
              <w:left w:w="100" w:type="dxa"/>
            </w:tcMar>
            <w:vAlign w:val="center"/>
          </w:tcPr>
          <w:p w:rsidR="00951E3E" w:rsidRDefault="00951E3E" w:rsidP="00CF5484">
            <w:pPr>
              <w:spacing w:after="0"/>
            </w:pPr>
            <w:r>
              <w:rPr>
                <w:rFonts w:ascii="Times New Roman" w:hAnsi="Times New Roman"/>
                <w:color w:val="000000"/>
                <w:sz w:val="24"/>
              </w:rPr>
              <w:t>32</w:t>
            </w:r>
          </w:p>
        </w:tc>
        <w:tc>
          <w:tcPr>
            <w:tcW w:w="3344"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 Работа с готовой базой данных</w:t>
            </w:r>
          </w:p>
        </w:tc>
        <w:tc>
          <w:tcPr>
            <w:tcW w:w="794"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951E3E" w:rsidRDefault="00951E3E" w:rsidP="00CF5484">
            <w:pPr>
              <w:spacing w:after="0"/>
              <w:ind w:left="135"/>
              <w:jc w:val="center"/>
            </w:pPr>
          </w:p>
        </w:tc>
        <w:tc>
          <w:tcPr>
            <w:tcW w:w="1589" w:type="dxa"/>
            <w:tcMar>
              <w:top w:w="50" w:type="dxa"/>
              <w:left w:w="100" w:type="dxa"/>
            </w:tcMar>
            <w:vAlign w:val="center"/>
          </w:tcPr>
          <w:p w:rsidR="00951E3E" w:rsidRDefault="00951E3E" w:rsidP="00CF5484">
            <w:pPr>
              <w:spacing w:after="0"/>
              <w:ind w:left="135"/>
              <w:jc w:val="center"/>
            </w:pPr>
          </w:p>
        </w:tc>
        <w:tc>
          <w:tcPr>
            <w:tcW w:w="1223" w:type="dxa"/>
            <w:tcMar>
              <w:top w:w="50" w:type="dxa"/>
              <w:left w:w="100" w:type="dxa"/>
            </w:tcMar>
            <w:vAlign w:val="center"/>
          </w:tcPr>
          <w:p w:rsidR="00951E3E" w:rsidRPr="001B6F7B" w:rsidRDefault="00951E3E" w:rsidP="00CF5484">
            <w:pPr>
              <w:spacing w:after="0"/>
              <w:ind w:left="135"/>
              <w:rPr>
                <w:rFonts w:ascii="Times New Roman" w:hAnsi="Times New Roman"/>
                <w:sz w:val="24"/>
                <w:szCs w:val="24"/>
              </w:rPr>
            </w:pPr>
          </w:p>
        </w:tc>
        <w:tc>
          <w:tcPr>
            <w:tcW w:w="1935"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Библиотека ЦОК </w:t>
            </w:r>
            <w:hyperlink r:id="rId838">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/487808</w:t>
              </w:r>
              <w:r>
                <w:rPr>
                  <w:rFonts w:ascii="Times New Roman" w:hAnsi="Times New Roman"/>
                  <w:color w:val="0000FF"/>
                  <w:u w:val="single"/>
                </w:rPr>
                <w:t>d</w:t>
              </w:r>
              <w:r w:rsidRPr="0046764D">
                <w:rPr>
                  <w:rFonts w:ascii="Times New Roman" w:hAnsi="Times New Roman"/>
                  <w:color w:val="0000FF"/>
                  <w:u w:val="single"/>
                </w:rPr>
                <w:t>8</w:t>
              </w:r>
            </w:hyperlink>
          </w:p>
        </w:tc>
      </w:tr>
      <w:tr w:rsidR="00951E3E" w:rsidRPr="0046764D" w:rsidTr="00CF5484">
        <w:trPr>
          <w:trHeight w:val="144"/>
          <w:tblCellSpacing w:w="20" w:type="nil"/>
        </w:trPr>
        <w:tc>
          <w:tcPr>
            <w:tcW w:w="357" w:type="dxa"/>
            <w:tcMar>
              <w:top w:w="50" w:type="dxa"/>
              <w:left w:w="100" w:type="dxa"/>
            </w:tcMar>
            <w:vAlign w:val="center"/>
          </w:tcPr>
          <w:p w:rsidR="00951E3E" w:rsidRDefault="00951E3E" w:rsidP="00CF5484">
            <w:pPr>
              <w:spacing w:after="0"/>
            </w:pPr>
            <w:r>
              <w:rPr>
                <w:rFonts w:ascii="Times New Roman" w:hAnsi="Times New Roman"/>
                <w:color w:val="000000"/>
                <w:sz w:val="24"/>
              </w:rPr>
              <w:t>33</w:t>
            </w:r>
          </w:p>
        </w:tc>
        <w:tc>
          <w:tcPr>
            <w:tcW w:w="3344" w:type="dxa"/>
            <w:tcMar>
              <w:top w:w="50" w:type="dxa"/>
              <w:left w:w="100" w:type="dxa"/>
            </w:tcMar>
            <w:vAlign w:val="center"/>
          </w:tcPr>
          <w:p w:rsidR="00951E3E" w:rsidRDefault="00951E3E" w:rsidP="00CF5484">
            <w:pPr>
              <w:spacing w:after="0"/>
              <w:ind w:left="135"/>
            </w:pPr>
            <w:r>
              <w:rPr>
                <w:rFonts w:ascii="Times New Roman" w:hAnsi="Times New Roman"/>
                <w:color w:val="000000"/>
                <w:sz w:val="24"/>
              </w:rPr>
              <w:t>Средства искусственного интеллекта</w:t>
            </w:r>
          </w:p>
        </w:tc>
        <w:tc>
          <w:tcPr>
            <w:tcW w:w="794"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951E3E" w:rsidRDefault="00951E3E" w:rsidP="00CF5484">
            <w:pPr>
              <w:spacing w:after="0"/>
              <w:ind w:left="135"/>
              <w:jc w:val="center"/>
            </w:pPr>
          </w:p>
        </w:tc>
        <w:tc>
          <w:tcPr>
            <w:tcW w:w="1589" w:type="dxa"/>
            <w:tcMar>
              <w:top w:w="50" w:type="dxa"/>
              <w:left w:w="100" w:type="dxa"/>
            </w:tcMar>
            <w:vAlign w:val="center"/>
          </w:tcPr>
          <w:p w:rsidR="00951E3E" w:rsidRDefault="00951E3E" w:rsidP="00CF5484">
            <w:pPr>
              <w:spacing w:after="0"/>
              <w:ind w:left="135"/>
              <w:jc w:val="center"/>
            </w:pPr>
          </w:p>
        </w:tc>
        <w:tc>
          <w:tcPr>
            <w:tcW w:w="1223" w:type="dxa"/>
            <w:tcMar>
              <w:top w:w="50" w:type="dxa"/>
              <w:left w:w="100" w:type="dxa"/>
            </w:tcMar>
            <w:vAlign w:val="center"/>
          </w:tcPr>
          <w:p w:rsidR="00951E3E" w:rsidRPr="001B6F7B" w:rsidRDefault="00951E3E" w:rsidP="00CF5484">
            <w:pPr>
              <w:spacing w:after="0"/>
              <w:ind w:left="135"/>
              <w:rPr>
                <w:rFonts w:ascii="Times New Roman" w:hAnsi="Times New Roman"/>
                <w:sz w:val="24"/>
                <w:szCs w:val="24"/>
              </w:rPr>
            </w:pPr>
          </w:p>
        </w:tc>
        <w:tc>
          <w:tcPr>
            <w:tcW w:w="1935"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Библиотека ЦОК </w:t>
            </w:r>
            <w:hyperlink r:id="rId839">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/9</w:t>
              </w:r>
              <w:r>
                <w:rPr>
                  <w:rFonts w:ascii="Times New Roman" w:hAnsi="Times New Roman"/>
                  <w:color w:val="0000FF"/>
                  <w:u w:val="single"/>
                </w:rPr>
                <w:t>c</w:t>
              </w:r>
              <w:r w:rsidRPr="0046764D">
                <w:rPr>
                  <w:rFonts w:ascii="Times New Roman" w:hAnsi="Times New Roman"/>
                  <w:color w:val="0000FF"/>
                  <w:u w:val="single"/>
                </w:rPr>
                <w:t>62</w:t>
              </w:r>
              <w:r>
                <w:rPr>
                  <w:rFonts w:ascii="Times New Roman" w:hAnsi="Times New Roman"/>
                  <w:color w:val="0000FF"/>
                  <w:u w:val="single"/>
                </w:rPr>
                <w:t>b</w:t>
              </w:r>
              <w:r w:rsidRPr="0046764D">
                <w:rPr>
                  <w:rFonts w:ascii="Times New Roman" w:hAnsi="Times New Roman"/>
                  <w:color w:val="0000FF"/>
                  <w:u w:val="single"/>
                </w:rPr>
                <w:t>830</w:t>
              </w:r>
            </w:hyperlink>
          </w:p>
        </w:tc>
      </w:tr>
      <w:tr w:rsidR="00951E3E" w:rsidRPr="0046764D" w:rsidTr="00CF5484">
        <w:trPr>
          <w:trHeight w:val="144"/>
          <w:tblCellSpacing w:w="20" w:type="nil"/>
        </w:trPr>
        <w:tc>
          <w:tcPr>
            <w:tcW w:w="357" w:type="dxa"/>
            <w:tcMar>
              <w:top w:w="50" w:type="dxa"/>
              <w:left w:w="100" w:type="dxa"/>
            </w:tcMar>
            <w:vAlign w:val="center"/>
          </w:tcPr>
          <w:p w:rsidR="00951E3E" w:rsidRDefault="00951E3E" w:rsidP="00CF5484">
            <w:pPr>
              <w:spacing w:after="0"/>
            </w:pPr>
            <w:r>
              <w:rPr>
                <w:rFonts w:ascii="Times New Roman" w:hAnsi="Times New Roman"/>
                <w:color w:val="000000"/>
                <w:sz w:val="24"/>
              </w:rPr>
              <w:t>34</w:t>
            </w:r>
          </w:p>
        </w:tc>
        <w:tc>
          <w:tcPr>
            <w:tcW w:w="3344"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Перспективы развития компьютерных интеллектуальных систем</w:t>
            </w:r>
          </w:p>
        </w:tc>
        <w:tc>
          <w:tcPr>
            <w:tcW w:w="794"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951E3E" w:rsidRDefault="00951E3E" w:rsidP="00CF5484">
            <w:pPr>
              <w:spacing w:after="0"/>
              <w:ind w:left="135"/>
              <w:jc w:val="center"/>
            </w:pPr>
          </w:p>
        </w:tc>
        <w:tc>
          <w:tcPr>
            <w:tcW w:w="1589" w:type="dxa"/>
            <w:tcMar>
              <w:top w:w="50" w:type="dxa"/>
              <w:left w:w="100" w:type="dxa"/>
            </w:tcMar>
            <w:vAlign w:val="center"/>
          </w:tcPr>
          <w:p w:rsidR="00951E3E" w:rsidRDefault="00951E3E" w:rsidP="00CF5484">
            <w:pPr>
              <w:spacing w:after="0"/>
              <w:ind w:left="135"/>
              <w:jc w:val="center"/>
            </w:pPr>
          </w:p>
        </w:tc>
        <w:tc>
          <w:tcPr>
            <w:tcW w:w="1223" w:type="dxa"/>
            <w:tcMar>
              <w:top w:w="50" w:type="dxa"/>
              <w:left w:w="100" w:type="dxa"/>
            </w:tcMar>
            <w:vAlign w:val="center"/>
          </w:tcPr>
          <w:p w:rsidR="00951E3E" w:rsidRPr="001B6F7B" w:rsidRDefault="00951E3E" w:rsidP="00CF5484">
            <w:pPr>
              <w:spacing w:after="0"/>
              <w:ind w:left="135"/>
              <w:rPr>
                <w:rFonts w:ascii="Times New Roman" w:hAnsi="Times New Roman"/>
                <w:sz w:val="24"/>
                <w:szCs w:val="24"/>
              </w:rPr>
            </w:pPr>
          </w:p>
        </w:tc>
        <w:tc>
          <w:tcPr>
            <w:tcW w:w="1935" w:type="dxa"/>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 xml:space="preserve">Библиотека ЦОК </w:t>
            </w:r>
            <w:hyperlink r:id="rId840">
              <w:r>
                <w:rPr>
                  <w:rFonts w:ascii="Times New Roman" w:hAnsi="Times New Roman"/>
                  <w:color w:val="0000FF"/>
                  <w:u w:val="single"/>
                </w:rPr>
                <w:t>https</w:t>
              </w:r>
              <w:r w:rsidRPr="0046764D">
                <w:rPr>
                  <w:rFonts w:ascii="Times New Roman" w:hAnsi="Times New Roman"/>
                  <w:color w:val="0000FF"/>
                  <w:u w:val="single"/>
                </w:rPr>
                <w:t>://</w:t>
              </w:r>
              <w:r>
                <w:rPr>
                  <w:rFonts w:ascii="Times New Roman" w:hAnsi="Times New Roman"/>
                  <w:color w:val="0000FF"/>
                  <w:u w:val="single"/>
                </w:rPr>
                <w:t>m</w:t>
              </w:r>
              <w:r w:rsidRPr="0046764D">
                <w:rPr>
                  <w:rFonts w:ascii="Times New Roman" w:hAnsi="Times New Roman"/>
                  <w:color w:val="0000FF"/>
                  <w:u w:val="single"/>
                </w:rPr>
                <w:t>.</w:t>
              </w:r>
              <w:r>
                <w:rPr>
                  <w:rFonts w:ascii="Times New Roman" w:hAnsi="Times New Roman"/>
                  <w:color w:val="0000FF"/>
                  <w:u w:val="single"/>
                </w:rPr>
                <w:t>edsoo</w:t>
              </w:r>
              <w:r w:rsidRPr="0046764D">
                <w:rPr>
                  <w:rFonts w:ascii="Times New Roman" w:hAnsi="Times New Roman"/>
                  <w:color w:val="0000FF"/>
                  <w:u w:val="single"/>
                </w:rPr>
                <w:t>.</w:t>
              </w:r>
              <w:r>
                <w:rPr>
                  <w:rFonts w:ascii="Times New Roman" w:hAnsi="Times New Roman"/>
                  <w:color w:val="0000FF"/>
                  <w:u w:val="single"/>
                </w:rPr>
                <w:t>ru</w:t>
              </w:r>
              <w:r w:rsidRPr="0046764D">
                <w:rPr>
                  <w:rFonts w:ascii="Times New Roman" w:hAnsi="Times New Roman"/>
                  <w:color w:val="0000FF"/>
                  <w:u w:val="single"/>
                </w:rPr>
                <w:t>/5225</w:t>
              </w:r>
              <w:r>
                <w:rPr>
                  <w:rFonts w:ascii="Times New Roman" w:hAnsi="Times New Roman"/>
                  <w:color w:val="0000FF"/>
                  <w:u w:val="single"/>
                </w:rPr>
                <w:t>af</w:t>
              </w:r>
              <w:r w:rsidRPr="0046764D">
                <w:rPr>
                  <w:rFonts w:ascii="Times New Roman" w:hAnsi="Times New Roman"/>
                  <w:color w:val="0000FF"/>
                  <w:u w:val="single"/>
                </w:rPr>
                <w:t>37</w:t>
              </w:r>
            </w:hyperlink>
          </w:p>
        </w:tc>
      </w:tr>
      <w:tr w:rsidR="00951E3E" w:rsidTr="00CF5484">
        <w:trPr>
          <w:trHeight w:val="144"/>
          <w:tblCellSpacing w:w="20" w:type="nil"/>
        </w:trPr>
        <w:tc>
          <w:tcPr>
            <w:tcW w:w="0" w:type="auto"/>
            <w:gridSpan w:val="2"/>
            <w:tcMar>
              <w:top w:w="50" w:type="dxa"/>
              <w:left w:w="100" w:type="dxa"/>
            </w:tcMar>
            <w:vAlign w:val="center"/>
          </w:tcPr>
          <w:p w:rsidR="00951E3E" w:rsidRPr="0046764D" w:rsidRDefault="00951E3E" w:rsidP="00CF5484">
            <w:pPr>
              <w:spacing w:after="0"/>
              <w:ind w:left="135"/>
            </w:pPr>
            <w:r w:rsidRPr="0046764D">
              <w:rPr>
                <w:rFonts w:ascii="Times New Roman" w:hAnsi="Times New Roman"/>
                <w:color w:val="000000"/>
                <w:sz w:val="24"/>
              </w:rPr>
              <w:t>ОБЩЕЕ КОЛИЧЕСТВО ЧАСОВ ПО ПРОГРАММЕ</w:t>
            </w:r>
          </w:p>
        </w:tc>
        <w:tc>
          <w:tcPr>
            <w:tcW w:w="1248"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34 </w:t>
            </w:r>
          </w:p>
        </w:tc>
        <w:tc>
          <w:tcPr>
            <w:tcW w:w="1487"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 2 </w:t>
            </w:r>
          </w:p>
        </w:tc>
        <w:tc>
          <w:tcPr>
            <w:tcW w:w="1589" w:type="dxa"/>
            <w:tcMar>
              <w:top w:w="50" w:type="dxa"/>
              <w:left w:w="100" w:type="dxa"/>
            </w:tcMar>
            <w:vAlign w:val="center"/>
          </w:tcPr>
          <w:p w:rsidR="00951E3E" w:rsidRDefault="00951E3E" w:rsidP="00CF548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51E3E" w:rsidRDefault="00951E3E" w:rsidP="00CF5484"/>
        </w:tc>
      </w:tr>
    </w:tbl>
    <w:p w:rsidR="00DA0F76" w:rsidRPr="00951E3E" w:rsidRDefault="006C6C09" w:rsidP="00F415C0">
      <w:pPr>
        <w:pStyle w:val="2"/>
        <w:rPr>
          <w:rFonts w:ascii="Times New Roman" w:hAnsi="Times New Roman" w:cs="Times New Roman"/>
          <w:b/>
          <w:color w:val="auto"/>
        </w:rPr>
      </w:pPr>
      <w:r w:rsidRPr="00951E3E">
        <w:rPr>
          <w:rFonts w:ascii="Times New Roman" w:hAnsi="Times New Roman" w:cs="Times New Roman"/>
          <w:b/>
          <w:color w:val="auto"/>
        </w:rPr>
        <w:lastRenderedPageBreak/>
        <w:t>2.3</w:t>
      </w:r>
      <w:r w:rsidR="00DA0F76" w:rsidRPr="00951E3E">
        <w:rPr>
          <w:rFonts w:ascii="Times New Roman" w:hAnsi="Times New Roman" w:cs="Times New Roman"/>
          <w:b/>
          <w:color w:val="auto"/>
        </w:rPr>
        <w:t xml:space="preserve">. </w:t>
      </w:r>
      <w:r w:rsidR="009B6BCC" w:rsidRPr="00951E3E">
        <w:rPr>
          <w:rFonts w:ascii="Times New Roman" w:hAnsi="Times New Roman" w:cs="Times New Roman"/>
          <w:b/>
          <w:color w:val="auto"/>
        </w:rPr>
        <w:t>Р</w:t>
      </w:r>
      <w:r w:rsidR="00DA0F76" w:rsidRPr="00951E3E">
        <w:rPr>
          <w:rFonts w:ascii="Times New Roman" w:hAnsi="Times New Roman" w:cs="Times New Roman"/>
          <w:b/>
          <w:color w:val="auto"/>
        </w:rPr>
        <w:t>абочая программа воспитания</w:t>
      </w:r>
      <w:bookmarkEnd w:id="54"/>
      <w:bookmarkEnd w:id="55"/>
    </w:p>
    <w:p w:rsidR="00DA0F76" w:rsidRPr="00951E3E" w:rsidRDefault="00DA0F76" w:rsidP="00ED171C">
      <w:pPr>
        <w:pStyle w:val="a9"/>
        <w:spacing w:line="276" w:lineRule="auto"/>
        <w:ind w:firstLine="567"/>
        <w:jc w:val="both"/>
        <w:rPr>
          <w:rFonts w:ascii="Times New Roman" w:hAnsi="Times New Roman"/>
          <w:sz w:val="24"/>
          <w:szCs w:val="24"/>
        </w:rPr>
      </w:pPr>
    </w:p>
    <w:p w:rsidR="00DA0F76" w:rsidRPr="00951E3E" w:rsidRDefault="00C37BAD" w:rsidP="00C37BAD">
      <w:pPr>
        <w:pStyle w:val="a9"/>
        <w:spacing w:line="276" w:lineRule="auto"/>
        <w:ind w:firstLine="567"/>
        <w:jc w:val="center"/>
        <w:rPr>
          <w:rFonts w:ascii="Times New Roman" w:hAnsi="Times New Roman"/>
          <w:b/>
          <w:bCs/>
          <w:sz w:val="24"/>
          <w:szCs w:val="24"/>
        </w:rPr>
      </w:pPr>
      <w:bookmarkStart w:id="122" w:name="Par2452"/>
      <w:bookmarkEnd w:id="122"/>
      <w:r w:rsidRPr="00951E3E">
        <w:rPr>
          <w:rFonts w:ascii="Times New Roman" w:hAnsi="Times New Roman"/>
          <w:b/>
          <w:bCs/>
          <w:sz w:val="24"/>
          <w:szCs w:val="24"/>
        </w:rPr>
        <w:t xml:space="preserve">2.3.1. </w:t>
      </w:r>
      <w:r w:rsidR="00DA0F76" w:rsidRPr="00951E3E">
        <w:rPr>
          <w:rFonts w:ascii="Times New Roman" w:hAnsi="Times New Roman"/>
          <w:b/>
          <w:bCs/>
          <w:sz w:val="24"/>
          <w:szCs w:val="24"/>
        </w:rPr>
        <w:t>Целевой раздел.</w:t>
      </w:r>
    </w:p>
    <w:p w:rsidR="00DA0F76" w:rsidRPr="00951E3E" w:rsidRDefault="00DA0F76" w:rsidP="00ED171C">
      <w:pPr>
        <w:pStyle w:val="a9"/>
        <w:spacing w:line="276" w:lineRule="auto"/>
        <w:ind w:firstLine="567"/>
        <w:jc w:val="both"/>
        <w:rPr>
          <w:rFonts w:ascii="Times New Roman" w:hAnsi="Times New Roman"/>
          <w:sz w:val="24"/>
          <w:szCs w:val="24"/>
        </w:rPr>
      </w:pPr>
      <w:r w:rsidRPr="00951E3E">
        <w:rPr>
          <w:rFonts w:ascii="Times New Roman" w:hAnsi="Times New Roman"/>
          <w:sz w:val="24"/>
          <w:szCs w:val="24"/>
        </w:rPr>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DA0F76" w:rsidRPr="002265B1" w:rsidRDefault="00DA0F76" w:rsidP="00ED171C">
      <w:pPr>
        <w:pStyle w:val="a9"/>
        <w:spacing w:line="276" w:lineRule="auto"/>
        <w:ind w:firstLine="567"/>
        <w:jc w:val="both"/>
        <w:rPr>
          <w:rFonts w:ascii="Times New Roman" w:hAnsi="Times New Roman"/>
          <w:sz w:val="24"/>
          <w:szCs w:val="24"/>
        </w:rPr>
      </w:pPr>
      <w:r w:rsidRPr="00951E3E">
        <w:rPr>
          <w:rFonts w:ascii="Times New Roman" w:hAnsi="Times New Roman"/>
          <w:sz w:val="24"/>
          <w:szCs w:val="24"/>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w:t>
      </w:r>
      <w:r w:rsidRPr="002265B1">
        <w:rPr>
          <w:rFonts w:ascii="Times New Roman" w:hAnsi="Times New Roman"/>
          <w:sz w:val="24"/>
          <w:szCs w:val="24"/>
        </w:rPr>
        <w:t xml:space="preserve">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DA0F76" w:rsidRPr="002265B1" w:rsidRDefault="00DA0F76" w:rsidP="00C37BAD">
      <w:pPr>
        <w:pStyle w:val="a9"/>
        <w:spacing w:line="276" w:lineRule="auto"/>
        <w:ind w:firstLine="567"/>
        <w:jc w:val="center"/>
        <w:rPr>
          <w:rFonts w:ascii="Times New Roman" w:hAnsi="Times New Roman"/>
          <w:sz w:val="24"/>
          <w:szCs w:val="24"/>
        </w:rPr>
      </w:pPr>
      <w:r w:rsidRPr="002265B1">
        <w:rPr>
          <w:rFonts w:ascii="Times New Roman" w:hAnsi="Times New Roman"/>
          <w:b/>
          <w:bCs/>
          <w:sz w:val="24"/>
          <w:szCs w:val="24"/>
        </w:rPr>
        <w:t>Цель и задачи воспитания обучающихся</w:t>
      </w:r>
      <w:r w:rsidRPr="002265B1">
        <w:rPr>
          <w:rFonts w:ascii="Times New Roman" w:hAnsi="Times New Roman"/>
          <w:sz w:val="24"/>
          <w:szCs w:val="24"/>
        </w:rPr>
        <w:t>.</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Цель воспитания</w:t>
      </w:r>
      <w:r w:rsidRPr="002265B1">
        <w:rPr>
          <w:rFonts w:ascii="Times New Roman" w:hAnsi="Times New Roman"/>
          <w:sz w:val="24"/>
          <w:szCs w:val="24"/>
        </w:rPr>
        <w:t xml:space="preserve"> обучающихся в образовательной организации: развитие личности, создание условий для самоопределения и социализации на основе традиционных российских ценностей (жизни, достоинства, прав и свобод человека, патриотизма, гражданственности, служения Отечеству и ответственности за его судьбу, высоких нравственных идеалов, крепкой семьи, созидательного труда, приоритета духовного над материальным, гуманизма, милосердия, справедливости, коллективизма, взаимопомощи и взаимоуважения, исторической памяти и преемственности поколений, единства народов России), а также принятых в российском обществе правил и норм поведения в интересах человека, семьи, общества и государства.</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Задачи воспитания</w:t>
      </w:r>
      <w:r w:rsidRPr="002265B1">
        <w:rPr>
          <w:rFonts w:ascii="Times New Roman" w:hAnsi="Times New Roman"/>
          <w:sz w:val="24"/>
          <w:szCs w:val="24"/>
        </w:rPr>
        <w:t xml:space="preserve"> обучающихся в образовательной организации:</w:t>
      </w:r>
    </w:p>
    <w:p w:rsidR="00DA0F76" w:rsidRPr="002265B1" w:rsidRDefault="00DA0F76" w:rsidP="001D7F8A">
      <w:pPr>
        <w:pStyle w:val="a9"/>
        <w:numPr>
          <w:ilvl w:val="0"/>
          <w:numId w:val="58"/>
        </w:numPr>
        <w:spacing w:line="276" w:lineRule="auto"/>
        <w:jc w:val="both"/>
        <w:rPr>
          <w:rFonts w:ascii="Times New Roman" w:hAnsi="Times New Roman"/>
          <w:sz w:val="24"/>
          <w:szCs w:val="24"/>
        </w:rPr>
      </w:pPr>
      <w:r w:rsidRPr="002265B1">
        <w:rPr>
          <w:rFonts w:ascii="Times New Roman" w:hAnsi="Times New Roman"/>
          <w:sz w:val="24"/>
          <w:szCs w:val="24"/>
        </w:rPr>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DA0F76" w:rsidRPr="002265B1" w:rsidRDefault="00DA0F76" w:rsidP="001D7F8A">
      <w:pPr>
        <w:pStyle w:val="a9"/>
        <w:numPr>
          <w:ilvl w:val="0"/>
          <w:numId w:val="58"/>
        </w:numPr>
        <w:spacing w:line="276" w:lineRule="auto"/>
        <w:jc w:val="both"/>
        <w:rPr>
          <w:rFonts w:ascii="Times New Roman" w:hAnsi="Times New Roman"/>
          <w:sz w:val="24"/>
          <w:szCs w:val="24"/>
        </w:rPr>
      </w:pPr>
      <w:r w:rsidRPr="002265B1">
        <w:rPr>
          <w:rFonts w:ascii="Times New Roman" w:hAnsi="Times New Roman"/>
          <w:sz w:val="24"/>
          <w:szCs w:val="24"/>
        </w:rPr>
        <w:t>формирование и развитие личностных отношений к этим нормам, ценностям, традициям (их освоение, принятие);</w:t>
      </w:r>
    </w:p>
    <w:p w:rsidR="00DA0F76" w:rsidRPr="002265B1" w:rsidRDefault="00DA0F76" w:rsidP="001D7F8A">
      <w:pPr>
        <w:pStyle w:val="a9"/>
        <w:numPr>
          <w:ilvl w:val="0"/>
          <w:numId w:val="58"/>
        </w:numPr>
        <w:spacing w:line="276" w:lineRule="auto"/>
        <w:jc w:val="both"/>
        <w:rPr>
          <w:rFonts w:ascii="Times New Roman" w:hAnsi="Times New Roman"/>
          <w:sz w:val="24"/>
          <w:szCs w:val="24"/>
        </w:rPr>
      </w:pPr>
      <w:r w:rsidRPr="002265B1">
        <w:rPr>
          <w:rFonts w:ascii="Times New Roman" w:hAnsi="Times New Roman"/>
          <w:sz w:val="24"/>
          <w:szCs w:val="24"/>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DA0F76" w:rsidRPr="002265B1" w:rsidRDefault="00DA0F76" w:rsidP="001D7F8A">
      <w:pPr>
        <w:pStyle w:val="a9"/>
        <w:numPr>
          <w:ilvl w:val="0"/>
          <w:numId w:val="58"/>
        </w:numPr>
        <w:spacing w:line="276" w:lineRule="auto"/>
        <w:jc w:val="both"/>
        <w:rPr>
          <w:rFonts w:ascii="Times New Roman" w:hAnsi="Times New Roman"/>
          <w:sz w:val="24"/>
          <w:szCs w:val="24"/>
        </w:rPr>
      </w:pPr>
      <w:r w:rsidRPr="002265B1">
        <w:rPr>
          <w:rFonts w:ascii="Times New Roman" w:hAnsi="Times New Roman"/>
          <w:sz w:val="24"/>
          <w:szCs w:val="24"/>
        </w:rPr>
        <w:t>достижение личностных результатов освоения общеобразовательных программ в соответствии с ФГОС СОО.</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Личностные результаты освоения обучающимися образовательных программ включают:</w:t>
      </w:r>
    </w:p>
    <w:p w:rsidR="00DA0F76" w:rsidRPr="002265B1" w:rsidRDefault="00DA0F76" w:rsidP="001D7F8A">
      <w:pPr>
        <w:pStyle w:val="a9"/>
        <w:numPr>
          <w:ilvl w:val="0"/>
          <w:numId w:val="59"/>
        </w:numPr>
        <w:spacing w:line="276" w:lineRule="auto"/>
        <w:jc w:val="both"/>
        <w:rPr>
          <w:rFonts w:ascii="Times New Roman" w:hAnsi="Times New Roman"/>
          <w:sz w:val="24"/>
          <w:szCs w:val="24"/>
        </w:rPr>
      </w:pPr>
      <w:r w:rsidRPr="002265B1">
        <w:rPr>
          <w:rFonts w:ascii="Times New Roman" w:hAnsi="Times New Roman"/>
          <w:sz w:val="24"/>
          <w:szCs w:val="24"/>
        </w:rPr>
        <w:t>осознание российской гражданской идентичности;</w:t>
      </w:r>
    </w:p>
    <w:p w:rsidR="00DA0F76" w:rsidRPr="002265B1" w:rsidRDefault="00DA0F76" w:rsidP="001D7F8A">
      <w:pPr>
        <w:pStyle w:val="a9"/>
        <w:numPr>
          <w:ilvl w:val="0"/>
          <w:numId w:val="59"/>
        </w:numPr>
        <w:spacing w:line="276" w:lineRule="auto"/>
        <w:jc w:val="both"/>
        <w:rPr>
          <w:rFonts w:ascii="Times New Roman" w:hAnsi="Times New Roman"/>
          <w:sz w:val="24"/>
          <w:szCs w:val="24"/>
        </w:rPr>
      </w:pPr>
      <w:r w:rsidRPr="002265B1">
        <w:rPr>
          <w:rFonts w:ascii="Times New Roman" w:hAnsi="Times New Roman"/>
          <w:sz w:val="24"/>
          <w:szCs w:val="24"/>
        </w:rPr>
        <w:t>сформированность ценностей самостоятельности и инициативы;</w:t>
      </w:r>
    </w:p>
    <w:p w:rsidR="00DA0F76" w:rsidRPr="002265B1" w:rsidRDefault="00DA0F76" w:rsidP="001D7F8A">
      <w:pPr>
        <w:pStyle w:val="a9"/>
        <w:numPr>
          <w:ilvl w:val="0"/>
          <w:numId w:val="59"/>
        </w:numPr>
        <w:spacing w:line="276" w:lineRule="auto"/>
        <w:jc w:val="both"/>
        <w:rPr>
          <w:rFonts w:ascii="Times New Roman" w:hAnsi="Times New Roman"/>
          <w:sz w:val="24"/>
          <w:szCs w:val="24"/>
        </w:rPr>
      </w:pPr>
      <w:r w:rsidRPr="002265B1">
        <w:rPr>
          <w:rFonts w:ascii="Times New Roman" w:hAnsi="Times New Roman"/>
          <w:sz w:val="24"/>
          <w:szCs w:val="24"/>
        </w:rPr>
        <w:t>готовность обучающихся к саморазвитию, самостоятельности и личностному самоопределению;</w:t>
      </w:r>
    </w:p>
    <w:p w:rsidR="00DA0F76" w:rsidRPr="002265B1" w:rsidRDefault="00DA0F76" w:rsidP="001D7F8A">
      <w:pPr>
        <w:pStyle w:val="a9"/>
        <w:numPr>
          <w:ilvl w:val="0"/>
          <w:numId w:val="59"/>
        </w:numPr>
        <w:spacing w:line="276" w:lineRule="auto"/>
        <w:jc w:val="both"/>
        <w:rPr>
          <w:rFonts w:ascii="Times New Roman" w:hAnsi="Times New Roman"/>
          <w:sz w:val="24"/>
          <w:szCs w:val="24"/>
        </w:rPr>
      </w:pPr>
      <w:r w:rsidRPr="002265B1">
        <w:rPr>
          <w:rFonts w:ascii="Times New Roman" w:hAnsi="Times New Roman"/>
          <w:sz w:val="24"/>
          <w:szCs w:val="24"/>
        </w:rPr>
        <w:t>наличие мотивации к целенаправленной социально значимой деятельности;</w:t>
      </w:r>
    </w:p>
    <w:p w:rsidR="00DA0F76" w:rsidRPr="002265B1" w:rsidRDefault="00DA0F76" w:rsidP="001D7F8A">
      <w:pPr>
        <w:pStyle w:val="a9"/>
        <w:numPr>
          <w:ilvl w:val="0"/>
          <w:numId w:val="59"/>
        </w:numPr>
        <w:spacing w:line="276" w:lineRule="auto"/>
        <w:jc w:val="both"/>
        <w:rPr>
          <w:rFonts w:ascii="Times New Roman" w:hAnsi="Times New Roman"/>
          <w:sz w:val="24"/>
          <w:szCs w:val="24"/>
        </w:rPr>
      </w:pPr>
      <w:r w:rsidRPr="002265B1">
        <w:rPr>
          <w:rFonts w:ascii="Times New Roman" w:hAnsi="Times New Roman"/>
          <w:sz w:val="24"/>
          <w:szCs w:val="24"/>
        </w:rPr>
        <w:t>сформированность внутренней позиции личности как особого ценностного отношения к себе, окружающим людям и жизни в целом.</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lastRenderedPageBreak/>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инклюзивное, возрастосообразности.</w:t>
      </w:r>
    </w:p>
    <w:p w:rsidR="00DA0F76" w:rsidRPr="002265B1" w:rsidRDefault="00DA0F76" w:rsidP="00C37BAD">
      <w:pPr>
        <w:pStyle w:val="a9"/>
        <w:spacing w:line="276" w:lineRule="auto"/>
        <w:ind w:firstLine="567"/>
        <w:jc w:val="center"/>
        <w:rPr>
          <w:rFonts w:ascii="Times New Roman" w:hAnsi="Times New Roman"/>
          <w:b/>
          <w:bCs/>
          <w:sz w:val="24"/>
          <w:szCs w:val="24"/>
        </w:rPr>
      </w:pPr>
      <w:r w:rsidRPr="002265B1">
        <w:rPr>
          <w:rFonts w:ascii="Times New Roman" w:hAnsi="Times New Roman"/>
          <w:b/>
          <w:bCs/>
          <w:sz w:val="24"/>
          <w:szCs w:val="24"/>
        </w:rPr>
        <w:t>Направления воспитания.</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СОО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DA0F76" w:rsidRPr="002265B1" w:rsidRDefault="00DA0F76" w:rsidP="00C37BAD">
      <w:pPr>
        <w:pStyle w:val="a9"/>
        <w:spacing w:line="276" w:lineRule="auto"/>
        <w:ind w:firstLine="567"/>
        <w:jc w:val="center"/>
        <w:rPr>
          <w:rFonts w:ascii="Times New Roman" w:hAnsi="Times New Roman"/>
          <w:b/>
          <w:bCs/>
          <w:sz w:val="24"/>
          <w:szCs w:val="24"/>
        </w:rPr>
      </w:pPr>
      <w:r w:rsidRPr="002265B1">
        <w:rPr>
          <w:rFonts w:ascii="Times New Roman" w:hAnsi="Times New Roman"/>
          <w:b/>
          <w:bCs/>
          <w:sz w:val="24"/>
          <w:szCs w:val="24"/>
        </w:rPr>
        <w:t>Целевые ориентиры результатов воспитания.</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Требования к личностным результатам освоения обучающимися ООП СОО установлены ФГОС СОО.</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lastRenderedPageBreak/>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СОО.</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Целевые ориентиры результатов воспитания на уровне </w:t>
      </w:r>
      <w:r w:rsidR="00C37BAD" w:rsidRPr="002265B1">
        <w:rPr>
          <w:rFonts w:ascii="Times New Roman" w:hAnsi="Times New Roman"/>
          <w:sz w:val="24"/>
          <w:szCs w:val="24"/>
        </w:rPr>
        <w:t>среднего</w:t>
      </w:r>
      <w:r w:rsidRPr="002265B1">
        <w:rPr>
          <w:rFonts w:ascii="Times New Roman" w:hAnsi="Times New Roman"/>
          <w:sz w:val="24"/>
          <w:szCs w:val="24"/>
        </w:rPr>
        <w:t xml:space="preserve"> общего образовани</w:t>
      </w:r>
      <w:r w:rsidR="00C37BAD" w:rsidRPr="002265B1">
        <w:rPr>
          <w:rFonts w:ascii="Times New Roman" w:hAnsi="Times New Roman"/>
          <w:sz w:val="24"/>
          <w:szCs w:val="24"/>
        </w:rPr>
        <w:t>я:</w:t>
      </w:r>
    </w:p>
    <w:p w:rsidR="00DA0F76" w:rsidRPr="002265B1" w:rsidRDefault="00DA0F76" w:rsidP="00ED171C">
      <w:pPr>
        <w:pStyle w:val="a9"/>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Гражданско-патриотическое воспитание:</w:t>
      </w:r>
    </w:p>
    <w:p w:rsidR="00DA0F76" w:rsidRPr="002265B1" w:rsidRDefault="00DA0F76" w:rsidP="001D7F8A">
      <w:pPr>
        <w:pStyle w:val="a9"/>
        <w:numPr>
          <w:ilvl w:val="0"/>
          <w:numId w:val="60"/>
        </w:numPr>
        <w:spacing w:line="276" w:lineRule="auto"/>
        <w:jc w:val="both"/>
        <w:rPr>
          <w:rFonts w:ascii="Times New Roman" w:hAnsi="Times New Roman"/>
          <w:sz w:val="24"/>
          <w:szCs w:val="24"/>
        </w:rPr>
      </w:pPr>
      <w:r w:rsidRPr="002265B1">
        <w:rPr>
          <w:rFonts w:ascii="Times New Roman" w:hAnsi="Times New Roman"/>
          <w:sz w:val="24"/>
          <w:szCs w:val="24"/>
        </w:rPr>
        <w:t>знающий и любящий свою малую родину, свой край, имеющий представление о Родине - России, ее территории, расположении;</w:t>
      </w:r>
    </w:p>
    <w:p w:rsidR="00DA0F76" w:rsidRPr="002265B1" w:rsidRDefault="00DA0F76" w:rsidP="001D7F8A">
      <w:pPr>
        <w:pStyle w:val="a9"/>
        <w:numPr>
          <w:ilvl w:val="0"/>
          <w:numId w:val="60"/>
        </w:numPr>
        <w:spacing w:line="276" w:lineRule="auto"/>
        <w:jc w:val="both"/>
        <w:rPr>
          <w:rFonts w:ascii="Times New Roman" w:hAnsi="Times New Roman"/>
          <w:sz w:val="24"/>
          <w:szCs w:val="24"/>
        </w:rPr>
      </w:pPr>
      <w:r w:rsidRPr="002265B1">
        <w:rPr>
          <w:rFonts w:ascii="Times New Roman" w:hAnsi="Times New Roman"/>
          <w:sz w:val="24"/>
          <w:szCs w:val="24"/>
        </w:rPr>
        <w:t>сознающий принадлежность к своему народу и к общности граждан России, проявляющий уважение к своему и другим народам;</w:t>
      </w:r>
    </w:p>
    <w:p w:rsidR="00DA0F76" w:rsidRPr="002265B1" w:rsidRDefault="00DA0F76" w:rsidP="001D7F8A">
      <w:pPr>
        <w:pStyle w:val="a9"/>
        <w:numPr>
          <w:ilvl w:val="0"/>
          <w:numId w:val="60"/>
        </w:numPr>
        <w:spacing w:line="276" w:lineRule="auto"/>
        <w:jc w:val="both"/>
        <w:rPr>
          <w:rFonts w:ascii="Times New Roman" w:hAnsi="Times New Roman"/>
          <w:sz w:val="24"/>
          <w:szCs w:val="24"/>
        </w:rPr>
      </w:pPr>
      <w:r w:rsidRPr="002265B1">
        <w:rPr>
          <w:rFonts w:ascii="Times New Roman" w:hAnsi="Times New Roman"/>
          <w:sz w:val="24"/>
          <w:szCs w:val="24"/>
        </w:rPr>
        <w:t>понимающий свою сопричастность к прошлому, настоящему и будущему родного края, своей Родины - России, Российского государства;</w:t>
      </w:r>
    </w:p>
    <w:p w:rsidR="00DA0F76" w:rsidRPr="002265B1" w:rsidRDefault="00DA0F76" w:rsidP="001D7F8A">
      <w:pPr>
        <w:pStyle w:val="a9"/>
        <w:numPr>
          <w:ilvl w:val="0"/>
          <w:numId w:val="60"/>
        </w:numPr>
        <w:spacing w:line="276" w:lineRule="auto"/>
        <w:jc w:val="both"/>
        <w:rPr>
          <w:rFonts w:ascii="Times New Roman" w:hAnsi="Times New Roman"/>
          <w:sz w:val="24"/>
          <w:szCs w:val="24"/>
        </w:rPr>
      </w:pPr>
      <w:r w:rsidRPr="002265B1">
        <w:rPr>
          <w:rFonts w:ascii="Times New Roman" w:hAnsi="Times New Roman"/>
          <w:sz w:val="24"/>
          <w:szCs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DA0F76" w:rsidRPr="002265B1" w:rsidRDefault="00DA0F76" w:rsidP="001D7F8A">
      <w:pPr>
        <w:pStyle w:val="a9"/>
        <w:numPr>
          <w:ilvl w:val="0"/>
          <w:numId w:val="60"/>
        </w:numPr>
        <w:spacing w:line="276" w:lineRule="auto"/>
        <w:jc w:val="both"/>
        <w:rPr>
          <w:rFonts w:ascii="Times New Roman" w:hAnsi="Times New Roman"/>
          <w:sz w:val="24"/>
          <w:szCs w:val="24"/>
        </w:rPr>
      </w:pPr>
      <w:r w:rsidRPr="002265B1">
        <w:rPr>
          <w:rFonts w:ascii="Times New Roman" w:hAnsi="Times New Roman"/>
          <w:sz w:val="24"/>
          <w:szCs w:val="24"/>
        </w:rPr>
        <w:t>имеющий первоначальные представления о правах и ответственности человека в обществе, гражданских правах и обязанностях;</w:t>
      </w:r>
    </w:p>
    <w:p w:rsidR="00DA0F76" w:rsidRPr="002265B1" w:rsidRDefault="00DA0F76" w:rsidP="001D7F8A">
      <w:pPr>
        <w:pStyle w:val="a9"/>
        <w:numPr>
          <w:ilvl w:val="0"/>
          <w:numId w:val="60"/>
        </w:numPr>
        <w:spacing w:line="276" w:lineRule="auto"/>
        <w:jc w:val="both"/>
        <w:rPr>
          <w:rFonts w:ascii="Times New Roman" w:hAnsi="Times New Roman"/>
          <w:sz w:val="24"/>
          <w:szCs w:val="24"/>
        </w:rPr>
      </w:pPr>
      <w:r w:rsidRPr="002265B1">
        <w:rPr>
          <w:rFonts w:ascii="Times New Roman" w:hAnsi="Times New Roman"/>
          <w:sz w:val="24"/>
          <w:szCs w:val="24"/>
        </w:rPr>
        <w:t>принимающий участие в жизни класса, общеобразовательной организации, в доступной по возрасту социально значимой деятельности.</w:t>
      </w:r>
    </w:p>
    <w:p w:rsidR="00DA0F76" w:rsidRPr="002265B1" w:rsidRDefault="00DA0F76" w:rsidP="00ED171C">
      <w:pPr>
        <w:pStyle w:val="a9"/>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Духовно-нравственное воспитание:</w:t>
      </w:r>
    </w:p>
    <w:p w:rsidR="00DA0F76" w:rsidRPr="002265B1" w:rsidRDefault="00DA0F76" w:rsidP="001D7F8A">
      <w:pPr>
        <w:pStyle w:val="a9"/>
        <w:numPr>
          <w:ilvl w:val="0"/>
          <w:numId w:val="61"/>
        </w:numPr>
        <w:spacing w:line="276" w:lineRule="auto"/>
        <w:jc w:val="both"/>
        <w:rPr>
          <w:rFonts w:ascii="Times New Roman" w:hAnsi="Times New Roman"/>
          <w:sz w:val="24"/>
          <w:szCs w:val="24"/>
        </w:rPr>
      </w:pPr>
      <w:r w:rsidRPr="002265B1">
        <w:rPr>
          <w:rFonts w:ascii="Times New Roman" w:hAnsi="Times New Roman"/>
          <w:sz w:val="24"/>
          <w:szCs w:val="24"/>
        </w:rPr>
        <w:t>уважающий духовно-нравственную культуру своей семьи, своего народа, семейные ценности с учетом национальной, религиозной принадлежности;</w:t>
      </w:r>
    </w:p>
    <w:p w:rsidR="00DA0F76" w:rsidRPr="002265B1" w:rsidRDefault="00DA0F76" w:rsidP="001D7F8A">
      <w:pPr>
        <w:pStyle w:val="a9"/>
        <w:numPr>
          <w:ilvl w:val="0"/>
          <w:numId w:val="61"/>
        </w:numPr>
        <w:spacing w:line="276" w:lineRule="auto"/>
        <w:jc w:val="both"/>
        <w:rPr>
          <w:rFonts w:ascii="Times New Roman" w:hAnsi="Times New Roman"/>
          <w:sz w:val="24"/>
          <w:szCs w:val="24"/>
        </w:rPr>
      </w:pPr>
      <w:r w:rsidRPr="002265B1">
        <w:rPr>
          <w:rFonts w:ascii="Times New Roman" w:hAnsi="Times New Roman"/>
          <w:sz w:val="24"/>
          <w:szCs w:val="24"/>
        </w:rPr>
        <w:t>сознающий ценность каждой человеческой жизни, признающий индивидуальность и достоинство каждого человека;</w:t>
      </w:r>
    </w:p>
    <w:p w:rsidR="00DA0F76" w:rsidRPr="002265B1" w:rsidRDefault="00DA0F76" w:rsidP="001D7F8A">
      <w:pPr>
        <w:pStyle w:val="a9"/>
        <w:numPr>
          <w:ilvl w:val="0"/>
          <w:numId w:val="61"/>
        </w:numPr>
        <w:spacing w:line="276" w:lineRule="auto"/>
        <w:jc w:val="both"/>
        <w:rPr>
          <w:rFonts w:ascii="Times New Roman" w:hAnsi="Times New Roman"/>
          <w:sz w:val="24"/>
          <w:szCs w:val="24"/>
        </w:rPr>
      </w:pPr>
      <w:r w:rsidRPr="002265B1">
        <w:rPr>
          <w:rFonts w:ascii="Times New Roman" w:hAnsi="Times New Roman"/>
          <w:sz w:val="24"/>
          <w:szCs w:val="24"/>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DA0F76" w:rsidRPr="002265B1" w:rsidRDefault="00C37BAD" w:rsidP="001D7F8A">
      <w:pPr>
        <w:pStyle w:val="a9"/>
        <w:numPr>
          <w:ilvl w:val="0"/>
          <w:numId w:val="61"/>
        </w:numPr>
        <w:spacing w:line="276" w:lineRule="auto"/>
        <w:jc w:val="both"/>
        <w:rPr>
          <w:rFonts w:ascii="Times New Roman" w:hAnsi="Times New Roman"/>
          <w:sz w:val="24"/>
          <w:szCs w:val="24"/>
        </w:rPr>
      </w:pPr>
      <w:r w:rsidRPr="002265B1">
        <w:rPr>
          <w:rFonts w:ascii="Times New Roman" w:hAnsi="Times New Roman"/>
          <w:sz w:val="24"/>
          <w:szCs w:val="24"/>
        </w:rPr>
        <w:t>у</w:t>
      </w:r>
      <w:r w:rsidR="00DA0F76" w:rsidRPr="002265B1">
        <w:rPr>
          <w:rFonts w:ascii="Times New Roman" w:hAnsi="Times New Roman"/>
          <w:sz w:val="24"/>
          <w:szCs w:val="24"/>
        </w:rPr>
        <w:t>меющий оценивать поступки с позиции их соответствия нравственным нормам, осознающий ответственность за свои поступки.</w:t>
      </w:r>
    </w:p>
    <w:p w:rsidR="00DA0F76" w:rsidRPr="002265B1" w:rsidRDefault="00C37BAD" w:rsidP="001D7F8A">
      <w:pPr>
        <w:pStyle w:val="a9"/>
        <w:numPr>
          <w:ilvl w:val="0"/>
          <w:numId w:val="61"/>
        </w:numPr>
        <w:spacing w:line="276" w:lineRule="auto"/>
        <w:jc w:val="both"/>
        <w:rPr>
          <w:rFonts w:ascii="Times New Roman" w:hAnsi="Times New Roman"/>
          <w:sz w:val="24"/>
          <w:szCs w:val="24"/>
        </w:rPr>
      </w:pPr>
      <w:r w:rsidRPr="002265B1">
        <w:rPr>
          <w:rFonts w:ascii="Times New Roman" w:hAnsi="Times New Roman"/>
          <w:sz w:val="24"/>
          <w:szCs w:val="24"/>
        </w:rPr>
        <w:t>в</w:t>
      </w:r>
      <w:r w:rsidR="00DA0F76" w:rsidRPr="002265B1">
        <w:rPr>
          <w:rFonts w:ascii="Times New Roman" w:hAnsi="Times New Roman"/>
          <w:sz w:val="24"/>
          <w:szCs w:val="24"/>
        </w:rPr>
        <w:t>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DA0F76" w:rsidRPr="002265B1" w:rsidRDefault="00C37BAD" w:rsidP="001D7F8A">
      <w:pPr>
        <w:pStyle w:val="a9"/>
        <w:numPr>
          <w:ilvl w:val="0"/>
          <w:numId w:val="61"/>
        </w:numPr>
        <w:spacing w:line="276" w:lineRule="auto"/>
        <w:jc w:val="both"/>
        <w:rPr>
          <w:rFonts w:ascii="Times New Roman" w:hAnsi="Times New Roman"/>
          <w:sz w:val="24"/>
          <w:szCs w:val="24"/>
        </w:rPr>
      </w:pPr>
      <w:r w:rsidRPr="002265B1">
        <w:rPr>
          <w:rFonts w:ascii="Times New Roman" w:hAnsi="Times New Roman"/>
          <w:sz w:val="24"/>
          <w:szCs w:val="24"/>
        </w:rPr>
        <w:t>с</w:t>
      </w:r>
      <w:r w:rsidR="00DA0F76" w:rsidRPr="002265B1">
        <w:rPr>
          <w:rFonts w:ascii="Times New Roman" w:hAnsi="Times New Roman"/>
          <w:sz w:val="24"/>
          <w:szCs w:val="24"/>
        </w:rPr>
        <w:t>ознающий нравственную и эстетическую ценность литературы, родного языка, русского языка, проявляющий интерес к чтению.</w:t>
      </w:r>
    </w:p>
    <w:p w:rsidR="00DA0F76" w:rsidRPr="002265B1" w:rsidRDefault="00DA0F76" w:rsidP="00ED171C">
      <w:pPr>
        <w:pStyle w:val="a9"/>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Эстетическое воспитание:</w:t>
      </w:r>
    </w:p>
    <w:p w:rsidR="00DA0F76" w:rsidRPr="002265B1" w:rsidRDefault="00DA0F76" w:rsidP="001D7F8A">
      <w:pPr>
        <w:pStyle w:val="a9"/>
        <w:numPr>
          <w:ilvl w:val="0"/>
          <w:numId w:val="62"/>
        </w:numPr>
        <w:spacing w:line="276" w:lineRule="auto"/>
        <w:jc w:val="both"/>
        <w:rPr>
          <w:rFonts w:ascii="Times New Roman" w:hAnsi="Times New Roman"/>
          <w:sz w:val="24"/>
          <w:szCs w:val="24"/>
        </w:rPr>
      </w:pPr>
      <w:r w:rsidRPr="002265B1">
        <w:rPr>
          <w:rFonts w:ascii="Times New Roman" w:hAnsi="Times New Roman"/>
          <w:sz w:val="24"/>
          <w:szCs w:val="24"/>
        </w:rPr>
        <w:t>способный воспринимать и чувствовать прекрасное в быту, природе, искусстве, творчестве людей;</w:t>
      </w:r>
    </w:p>
    <w:p w:rsidR="00DA0F76" w:rsidRPr="002265B1" w:rsidRDefault="00DA0F76" w:rsidP="001D7F8A">
      <w:pPr>
        <w:pStyle w:val="a9"/>
        <w:numPr>
          <w:ilvl w:val="0"/>
          <w:numId w:val="62"/>
        </w:numPr>
        <w:spacing w:line="276" w:lineRule="auto"/>
        <w:jc w:val="both"/>
        <w:rPr>
          <w:rFonts w:ascii="Times New Roman" w:hAnsi="Times New Roman"/>
          <w:sz w:val="24"/>
          <w:szCs w:val="24"/>
        </w:rPr>
      </w:pPr>
      <w:r w:rsidRPr="002265B1">
        <w:rPr>
          <w:rFonts w:ascii="Times New Roman" w:hAnsi="Times New Roman"/>
          <w:sz w:val="24"/>
          <w:szCs w:val="24"/>
        </w:rPr>
        <w:t>проявляющий интерес и уважение к отечественной и мировой художественной культуре;</w:t>
      </w:r>
    </w:p>
    <w:p w:rsidR="00DA0F76" w:rsidRPr="002265B1" w:rsidRDefault="00DA0F76" w:rsidP="001D7F8A">
      <w:pPr>
        <w:pStyle w:val="a9"/>
        <w:numPr>
          <w:ilvl w:val="0"/>
          <w:numId w:val="62"/>
        </w:numPr>
        <w:spacing w:line="276" w:lineRule="auto"/>
        <w:jc w:val="both"/>
        <w:rPr>
          <w:rFonts w:ascii="Times New Roman" w:hAnsi="Times New Roman"/>
          <w:sz w:val="24"/>
          <w:szCs w:val="24"/>
        </w:rPr>
      </w:pPr>
      <w:r w:rsidRPr="002265B1">
        <w:rPr>
          <w:rFonts w:ascii="Times New Roman" w:hAnsi="Times New Roman"/>
          <w:sz w:val="24"/>
          <w:szCs w:val="24"/>
        </w:rPr>
        <w:t>проявляющий стремление к самовыражению в разных видах художественной деятельности, искусстве.</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lastRenderedPageBreak/>
        <w:t>Физическое воспитание</w:t>
      </w:r>
      <w:r w:rsidRPr="002265B1">
        <w:rPr>
          <w:rFonts w:ascii="Times New Roman" w:hAnsi="Times New Roman"/>
          <w:sz w:val="24"/>
          <w:szCs w:val="24"/>
        </w:rPr>
        <w:t>, формирование культуры здоровья и эмоционального благополучия:</w:t>
      </w:r>
    </w:p>
    <w:p w:rsidR="00DA0F76" w:rsidRPr="002265B1" w:rsidRDefault="00DA0F76" w:rsidP="001D7F8A">
      <w:pPr>
        <w:pStyle w:val="a9"/>
        <w:numPr>
          <w:ilvl w:val="0"/>
          <w:numId w:val="63"/>
        </w:numPr>
        <w:spacing w:line="276" w:lineRule="auto"/>
        <w:jc w:val="both"/>
        <w:rPr>
          <w:rFonts w:ascii="Times New Roman" w:hAnsi="Times New Roman"/>
          <w:sz w:val="24"/>
          <w:szCs w:val="24"/>
        </w:rPr>
      </w:pPr>
      <w:r w:rsidRPr="002265B1">
        <w:rPr>
          <w:rFonts w:ascii="Times New Roman" w:hAnsi="Times New Roman"/>
          <w:sz w:val="24"/>
          <w:szCs w:val="24"/>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DA0F76" w:rsidRPr="002265B1" w:rsidRDefault="00DA0F76" w:rsidP="001D7F8A">
      <w:pPr>
        <w:pStyle w:val="a9"/>
        <w:numPr>
          <w:ilvl w:val="0"/>
          <w:numId w:val="63"/>
        </w:numPr>
        <w:spacing w:line="276" w:lineRule="auto"/>
        <w:jc w:val="both"/>
        <w:rPr>
          <w:rFonts w:ascii="Times New Roman" w:hAnsi="Times New Roman"/>
          <w:sz w:val="24"/>
          <w:szCs w:val="24"/>
        </w:rPr>
      </w:pPr>
      <w:r w:rsidRPr="002265B1">
        <w:rPr>
          <w:rFonts w:ascii="Times New Roman" w:hAnsi="Times New Roman"/>
          <w:sz w:val="24"/>
          <w:szCs w:val="24"/>
        </w:rPr>
        <w:t>владеющий основными навыками личной и общественной гигиены, безопасного поведения в быту, природе, обществе;</w:t>
      </w:r>
    </w:p>
    <w:p w:rsidR="00DA0F76" w:rsidRPr="002265B1" w:rsidRDefault="00DA0F76" w:rsidP="001D7F8A">
      <w:pPr>
        <w:pStyle w:val="a9"/>
        <w:numPr>
          <w:ilvl w:val="0"/>
          <w:numId w:val="63"/>
        </w:numPr>
        <w:spacing w:line="276" w:lineRule="auto"/>
        <w:jc w:val="both"/>
        <w:rPr>
          <w:rFonts w:ascii="Times New Roman" w:hAnsi="Times New Roman"/>
          <w:sz w:val="24"/>
          <w:szCs w:val="24"/>
        </w:rPr>
      </w:pPr>
      <w:r w:rsidRPr="002265B1">
        <w:rPr>
          <w:rFonts w:ascii="Times New Roman" w:hAnsi="Times New Roman"/>
          <w:sz w:val="24"/>
          <w:szCs w:val="24"/>
        </w:rPr>
        <w:t>ориентированный на физическое развитие с учетом возможностей здоровья, занятия физкультурой и спортом;</w:t>
      </w:r>
    </w:p>
    <w:p w:rsidR="00DA0F76" w:rsidRPr="002265B1" w:rsidRDefault="00DA0F76" w:rsidP="001D7F8A">
      <w:pPr>
        <w:pStyle w:val="a9"/>
        <w:numPr>
          <w:ilvl w:val="0"/>
          <w:numId w:val="63"/>
        </w:numPr>
        <w:spacing w:line="276" w:lineRule="auto"/>
        <w:jc w:val="both"/>
        <w:rPr>
          <w:rFonts w:ascii="Times New Roman" w:hAnsi="Times New Roman"/>
          <w:sz w:val="24"/>
          <w:szCs w:val="24"/>
        </w:rPr>
      </w:pPr>
      <w:r w:rsidRPr="002265B1">
        <w:rPr>
          <w:rFonts w:ascii="Times New Roman" w:hAnsi="Times New Roman"/>
          <w:sz w:val="24"/>
          <w:szCs w:val="24"/>
        </w:rPr>
        <w:t>сознающий и принимающий свою половую принадлежность, соответствующие ей психофизические и поведенческие особенности с учетом возраста.</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Трудовое воспитание</w:t>
      </w:r>
      <w:r w:rsidRPr="002265B1">
        <w:rPr>
          <w:rFonts w:ascii="Times New Roman" w:hAnsi="Times New Roman"/>
          <w:sz w:val="24"/>
          <w:szCs w:val="24"/>
        </w:rPr>
        <w:t>:</w:t>
      </w:r>
    </w:p>
    <w:p w:rsidR="00DA0F76" w:rsidRPr="002265B1" w:rsidRDefault="00DA0F76" w:rsidP="001D7F8A">
      <w:pPr>
        <w:pStyle w:val="a9"/>
        <w:numPr>
          <w:ilvl w:val="0"/>
          <w:numId w:val="64"/>
        </w:numPr>
        <w:spacing w:line="276" w:lineRule="auto"/>
        <w:jc w:val="both"/>
        <w:rPr>
          <w:rFonts w:ascii="Times New Roman" w:hAnsi="Times New Roman"/>
          <w:sz w:val="24"/>
          <w:szCs w:val="24"/>
        </w:rPr>
      </w:pPr>
      <w:r w:rsidRPr="002265B1">
        <w:rPr>
          <w:rFonts w:ascii="Times New Roman" w:hAnsi="Times New Roman"/>
          <w:sz w:val="24"/>
          <w:szCs w:val="24"/>
        </w:rPr>
        <w:t>сознающий ценность труда в жизни человека, семьи, общества;</w:t>
      </w:r>
    </w:p>
    <w:p w:rsidR="00DA0F76" w:rsidRPr="002265B1" w:rsidRDefault="00DA0F76" w:rsidP="001D7F8A">
      <w:pPr>
        <w:pStyle w:val="a9"/>
        <w:numPr>
          <w:ilvl w:val="0"/>
          <w:numId w:val="64"/>
        </w:numPr>
        <w:spacing w:line="276" w:lineRule="auto"/>
        <w:jc w:val="both"/>
        <w:rPr>
          <w:rFonts w:ascii="Times New Roman" w:hAnsi="Times New Roman"/>
          <w:sz w:val="24"/>
          <w:szCs w:val="24"/>
        </w:rPr>
      </w:pPr>
      <w:r w:rsidRPr="002265B1">
        <w:rPr>
          <w:rFonts w:ascii="Times New Roman" w:hAnsi="Times New Roman"/>
          <w:sz w:val="24"/>
          <w:szCs w:val="24"/>
        </w:rPr>
        <w:t>проявляющий уважение к труду, людям труда, бережное отношение к результатам труда, ответственное потребление;</w:t>
      </w:r>
    </w:p>
    <w:p w:rsidR="00DA0F76" w:rsidRPr="002265B1" w:rsidRDefault="00DA0F76" w:rsidP="001D7F8A">
      <w:pPr>
        <w:pStyle w:val="a9"/>
        <w:numPr>
          <w:ilvl w:val="0"/>
          <w:numId w:val="64"/>
        </w:numPr>
        <w:spacing w:line="276" w:lineRule="auto"/>
        <w:jc w:val="both"/>
        <w:rPr>
          <w:rFonts w:ascii="Times New Roman" w:hAnsi="Times New Roman"/>
          <w:sz w:val="24"/>
          <w:szCs w:val="24"/>
        </w:rPr>
      </w:pPr>
      <w:r w:rsidRPr="002265B1">
        <w:rPr>
          <w:rFonts w:ascii="Times New Roman" w:hAnsi="Times New Roman"/>
          <w:sz w:val="24"/>
          <w:szCs w:val="24"/>
        </w:rPr>
        <w:t>проявляющий интерес к разным профессиям;</w:t>
      </w:r>
    </w:p>
    <w:p w:rsidR="00DA0F76" w:rsidRPr="002265B1" w:rsidRDefault="00DA0F76" w:rsidP="001D7F8A">
      <w:pPr>
        <w:pStyle w:val="a9"/>
        <w:numPr>
          <w:ilvl w:val="0"/>
          <w:numId w:val="64"/>
        </w:numPr>
        <w:spacing w:line="276" w:lineRule="auto"/>
        <w:jc w:val="both"/>
        <w:rPr>
          <w:rFonts w:ascii="Times New Roman" w:hAnsi="Times New Roman"/>
          <w:sz w:val="24"/>
          <w:szCs w:val="24"/>
        </w:rPr>
      </w:pPr>
      <w:r w:rsidRPr="002265B1">
        <w:rPr>
          <w:rFonts w:ascii="Times New Roman" w:hAnsi="Times New Roman"/>
          <w:sz w:val="24"/>
          <w:szCs w:val="24"/>
        </w:rPr>
        <w:t>участвующий в различных видах доступного по возрасту труда, трудовой деятельности.</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Экологическое воспитание</w:t>
      </w:r>
      <w:r w:rsidRPr="002265B1">
        <w:rPr>
          <w:rFonts w:ascii="Times New Roman" w:hAnsi="Times New Roman"/>
          <w:sz w:val="24"/>
          <w:szCs w:val="24"/>
        </w:rPr>
        <w:t>:</w:t>
      </w:r>
    </w:p>
    <w:p w:rsidR="00DA0F76" w:rsidRPr="002265B1" w:rsidRDefault="00DA0F76" w:rsidP="001D7F8A">
      <w:pPr>
        <w:pStyle w:val="a9"/>
        <w:numPr>
          <w:ilvl w:val="0"/>
          <w:numId w:val="65"/>
        </w:numPr>
        <w:spacing w:line="276" w:lineRule="auto"/>
        <w:jc w:val="both"/>
        <w:rPr>
          <w:rFonts w:ascii="Times New Roman" w:hAnsi="Times New Roman"/>
          <w:sz w:val="24"/>
          <w:szCs w:val="24"/>
        </w:rPr>
      </w:pPr>
      <w:r w:rsidRPr="002265B1">
        <w:rPr>
          <w:rFonts w:ascii="Times New Roman" w:hAnsi="Times New Roman"/>
          <w:sz w:val="24"/>
          <w:szCs w:val="24"/>
        </w:rPr>
        <w:t>понимающий ценность природы, зависимость жизни людей от природы, влияние людей на природу, окружающую среду;</w:t>
      </w:r>
    </w:p>
    <w:p w:rsidR="00DA0F76" w:rsidRPr="002265B1" w:rsidRDefault="00DA0F76" w:rsidP="001D7F8A">
      <w:pPr>
        <w:pStyle w:val="a9"/>
        <w:numPr>
          <w:ilvl w:val="0"/>
          <w:numId w:val="65"/>
        </w:numPr>
        <w:spacing w:line="276" w:lineRule="auto"/>
        <w:jc w:val="both"/>
        <w:rPr>
          <w:rFonts w:ascii="Times New Roman" w:hAnsi="Times New Roman"/>
          <w:sz w:val="24"/>
          <w:szCs w:val="24"/>
        </w:rPr>
      </w:pPr>
      <w:r w:rsidRPr="002265B1">
        <w:rPr>
          <w:rFonts w:ascii="Times New Roman" w:hAnsi="Times New Roman"/>
          <w:sz w:val="24"/>
          <w:szCs w:val="24"/>
        </w:rPr>
        <w:t>проявляющий любовь и бережное отношение к природе, неприятие действий, приносящих вред природе, особенно живым существам;</w:t>
      </w:r>
    </w:p>
    <w:p w:rsidR="00DA0F76" w:rsidRPr="002265B1" w:rsidRDefault="00DA0F76" w:rsidP="001D7F8A">
      <w:pPr>
        <w:pStyle w:val="a9"/>
        <w:numPr>
          <w:ilvl w:val="0"/>
          <w:numId w:val="65"/>
        </w:numPr>
        <w:spacing w:line="276" w:lineRule="auto"/>
        <w:jc w:val="both"/>
        <w:rPr>
          <w:rFonts w:ascii="Times New Roman" w:hAnsi="Times New Roman"/>
          <w:sz w:val="24"/>
          <w:szCs w:val="24"/>
        </w:rPr>
      </w:pPr>
      <w:r w:rsidRPr="002265B1">
        <w:rPr>
          <w:rFonts w:ascii="Times New Roman" w:hAnsi="Times New Roman"/>
          <w:sz w:val="24"/>
          <w:szCs w:val="24"/>
        </w:rPr>
        <w:t>выражающий готовность в своей деятельности придерживаться экологических норм.</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Ценности научного познания</w:t>
      </w:r>
      <w:r w:rsidRPr="002265B1">
        <w:rPr>
          <w:rFonts w:ascii="Times New Roman" w:hAnsi="Times New Roman"/>
          <w:sz w:val="24"/>
          <w:szCs w:val="24"/>
        </w:rPr>
        <w:t>:</w:t>
      </w:r>
    </w:p>
    <w:p w:rsidR="00DA0F76" w:rsidRPr="002265B1" w:rsidRDefault="00DA0F76" w:rsidP="001D7F8A">
      <w:pPr>
        <w:pStyle w:val="a9"/>
        <w:numPr>
          <w:ilvl w:val="0"/>
          <w:numId w:val="66"/>
        </w:numPr>
        <w:spacing w:line="276" w:lineRule="auto"/>
        <w:jc w:val="both"/>
        <w:rPr>
          <w:rFonts w:ascii="Times New Roman" w:hAnsi="Times New Roman"/>
          <w:sz w:val="24"/>
          <w:szCs w:val="24"/>
        </w:rPr>
      </w:pPr>
      <w:r w:rsidRPr="002265B1">
        <w:rPr>
          <w:rFonts w:ascii="Times New Roman" w:hAnsi="Times New Roman"/>
          <w:sz w:val="24"/>
          <w:szCs w:val="24"/>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DA0F76" w:rsidRPr="002265B1" w:rsidRDefault="00DA0F76" w:rsidP="001D7F8A">
      <w:pPr>
        <w:pStyle w:val="a9"/>
        <w:numPr>
          <w:ilvl w:val="0"/>
          <w:numId w:val="66"/>
        </w:numPr>
        <w:spacing w:line="276" w:lineRule="auto"/>
        <w:jc w:val="both"/>
        <w:rPr>
          <w:rFonts w:ascii="Times New Roman" w:hAnsi="Times New Roman"/>
          <w:sz w:val="24"/>
          <w:szCs w:val="24"/>
        </w:rPr>
      </w:pPr>
      <w:r w:rsidRPr="002265B1">
        <w:rPr>
          <w:rFonts w:ascii="Times New Roman" w:hAnsi="Times New Roman"/>
          <w:sz w:val="24"/>
          <w:szCs w:val="24"/>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DA0F76" w:rsidRPr="002265B1" w:rsidRDefault="00DA0F76" w:rsidP="001D7F8A">
      <w:pPr>
        <w:pStyle w:val="a9"/>
        <w:numPr>
          <w:ilvl w:val="0"/>
          <w:numId w:val="66"/>
        </w:numPr>
        <w:spacing w:line="276" w:lineRule="auto"/>
        <w:jc w:val="both"/>
        <w:rPr>
          <w:rFonts w:ascii="Times New Roman" w:hAnsi="Times New Roman"/>
          <w:sz w:val="24"/>
          <w:szCs w:val="24"/>
        </w:rPr>
      </w:pPr>
      <w:r w:rsidRPr="002265B1">
        <w:rPr>
          <w:rFonts w:ascii="Times New Roman" w:hAnsi="Times New Roman"/>
          <w:sz w:val="24"/>
          <w:szCs w:val="24"/>
        </w:rPr>
        <w:t>имеющий. первоначальные навыки наблюдений, систематизации и осмысления опыта в естественно-научной и гуманитарной областях знания.</w:t>
      </w:r>
    </w:p>
    <w:p w:rsidR="00DA0F76" w:rsidRPr="002265B1" w:rsidRDefault="00DA0F76" w:rsidP="00ED171C">
      <w:pPr>
        <w:pStyle w:val="a9"/>
        <w:spacing w:line="276" w:lineRule="auto"/>
        <w:ind w:firstLine="567"/>
        <w:jc w:val="both"/>
        <w:rPr>
          <w:rFonts w:ascii="Times New Roman" w:hAnsi="Times New Roman"/>
          <w:sz w:val="24"/>
          <w:szCs w:val="24"/>
        </w:rPr>
      </w:pPr>
    </w:p>
    <w:p w:rsidR="00DA0F76" w:rsidRPr="002265B1" w:rsidRDefault="00095C35" w:rsidP="00C37BAD">
      <w:pPr>
        <w:pStyle w:val="a9"/>
        <w:spacing w:line="276" w:lineRule="auto"/>
        <w:ind w:firstLine="567"/>
        <w:jc w:val="center"/>
        <w:rPr>
          <w:rFonts w:ascii="Times New Roman" w:hAnsi="Times New Roman"/>
          <w:sz w:val="24"/>
          <w:szCs w:val="24"/>
        </w:rPr>
      </w:pPr>
      <w:bookmarkStart w:id="123" w:name="Par2524"/>
      <w:bookmarkEnd w:id="123"/>
      <w:r w:rsidRPr="002265B1">
        <w:rPr>
          <w:rFonts w:ascii="Times New Roman" w:hAnsi="Times New Roman"/>
          <w:b/>
          <w:bCs/>
          <w:sz w:val="24"/>
          <w:szCs w:val="24"/>
        </w:rPr>
        <w:t xml:space="preserve">2.3.2. </w:t>
      </w:r>
      <w:r w:rsidR="00DA0F76" w:rsidRPr="002265B1">
        <w:rPr>
          <w:rFonts w:ascii="Times New Roman" w:hAnsi="Times New Roman"/>
          <w:b/>
          <w:bCs/>
          <w:sz w:val="24"/>
          <w:szCs w:val="24"/>
        </w:rPr>
        <w:t>Содержательный раздел</w:t>
      </w:r>
      <w:r w:rsidR="00DA0F76" w:rsidRPr="002265B1">
        <w:rPr>
          <w:rFonts w:ascii="Times New Roman" w:hAnsi="Times New Roman"/>
          <w:sz w:val="24"/>
          <w:szCs w:val="24"/>
        </w:rPr>
        <w:t>.</w:t>
      </w:r>
    </w:p>
    <w:p w:rsidR="00B76E41" w:rsidRPr="002265B1" w:rsidRDefault="00DA0F76" w:rsidP="00B76E41">
      <w:pPr>
        <w:pStyle w:val="a9"/>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Уклад образовательной организации.</w:t>
      </w:r>
    </w:p>
    <w:p w:rsidR="00402E20" w:rsidRPr="00914C21" w:rsidRDefault="00B76E41" w:rsidP="00402E20">
      <w:pPr>
        <w:pStyle w:val="a9"/>
        <w:spacing w:line="276" w:lineRule="auto"/>
        <w:ind w:firstLine="567"/>
        <w:jc w:val="both"/>
        <w:rPr>
          <w:rFonts w:ascii="Times New Roman" w:hAnsi="Times New Roman"/>
          <w:sz w:val="24"/>
          <w:szCs w:val="24"/>
        </w:rPr>
      </w:pPr>
      <w:r w:rsidRPr="00914C21">
        <w:rPr>
          <w:rFonts w:ascii="Times New Roman" w:hAnsi="Times New Roman"/>
          <w:sz w:val="24"/>
          <w:szCs w:val="24"/>
        </w:rPr>
        <w:t>М</w:t>
      </w:r>
      <w:r w:rsidR="00733B1E" w:rsidRPr="00914C21">
        <w:rPr>
          <w:rFonts w:ascii="Times New Roman" w:hAnsi="Times New Roman"/>
          <w:sz w:val="24"/>
          <w:szCs w:val="24"/>
        </w:rPr>
        <w:t>Б</w:t>
      </w:r>
      <w:r w:rsidRPr="00914C21">
        <w:rPr>
          <w:rFonts w:ascii="Times New Roman" w:hAnsi="Times New Roman"/>
          <w:sz w:val="24"/>
          <w:szCs w:val="24"/>
        </w:rPr>
        <w:t xml:space="preserve">ОУ </w:t>
      </w:r>
      <w:r w:rsidR="00733B1E" w:rsidRPr="00914C21">
        <w:rPr>
          <w:rFonts w:ascii="Times New Roman" w:hAnsi="Times New Roman"/>
          <w:sz w:val="24"/>
          <w:szCs w:val="24"/>
        </w:rPr>
        <w:t>Вербовологовская СШ № 6</w:t>
      </w:r>
      <w:r w:rsidRPr="00914C21">
        <w:rPr>
          <w:rFonts w:ascii="Times New Roman" w:hAnsi="Times New Roman"/>
          <w:sz w:val="24"/>
          <w:szCs w:val="24"/>
        </w:rPr>
        <w:t xml:space="preserve"> </w:t>
      </w:r>
      <w:r w:rsidR="00733B1E" w:rsidRPr="00914C21">
        <w:rPr>
          <w:rFonts w:ascii="Times New Roman" w:hAnsi="Times New Roman"/>
          <w:sz w:val="24"/>
          <w:szCs w:val="24"/>
        </w:rPr>
        <w:t>Дубовского</w:t>
      </w:r>
      <w:r w:rsidRPr="00914C21">
        <w:rPr>
          <w:rFonts w:ascii="Times New Roman" w:hAnsi="Times New Roman"/>
          <w:sz w:val="24"/>
          <w:szCs w:val="24"/>
        </w:rPr>
        <w:t xml:space="preserve"> района </w:t>
      </w:r>
      <w:r w:rsidR="00733B1E" w:rsidRPr="00914C21">
        <w:rPr>
          <w:rFonts w:ascii="Times New Roman" w:hAnsi="Times New Roman"/>
          <w:sz w:val="24"/>
          <w:szCs w:val="24"/>
        </w:rPr>
        <w:t>Ростовской области</w:t>
      </w:r>
      <w:r w:rsidRPr="00914C21">
        <w:rPr>
          <w:rFonts w:ascii="Times New Roman" w:hAnsi="Times New Roman"/>
          <w:sz w:val="24"/>
          <w:szCs w:val="24"/>
        </w:rPr>
        <w:t xml:space="preserve"> функционирует как самостоятельная образовательная организация</w:t>
      </w:r>
      <w:r w:rsidRPr="002265B1">
        <w:rPr>
          <w:rFonts w:ascii="Times New Roman" w:hAnsi="Times New Roman"/>
          <w:color w:val="FF0000"/>
          <w:sz w:val="24"/>
          <w:szCs w:val="24"/>
        </w:rPr>
        <w:t xml:space="preserve"> </w:t>
      </w:r>
      <w:r w:rsidR="00914C21">
        <w:rPr>
          <w:rFonts w:ascii="Times New Roman" w:hAnsi="Times New Roman"/>
          <w:color w:val="FF0000"/>
          <w:sz w:val="24"/>
          <w:szCs w:val="24"/>
        </w:rPr>
        <w:tab/>
      </w:r>
      <w:r w:rsidR="00914C21">
        <w:rPr>
          <w:rFonts w:ascii="Times New Roman" w:hAnsi="Times New Roman"/>
          <w:color w:val="FF0000"/>
          <w:sz w:val="24"/>
          <w:szCs w:val="24"/>
        </w:rPr>
        <w:tab/>
      </w:r>
      <w:r w:rsidR="00914C21">
        <w:rPr>
          <w:rFonts w:ascii="Times New Roman" w:hAnsi="Times New Roman"/>
          <w:color w:val="FF0000"/>
          <w:sz w:val="24"/>
          <w:szCs w:val="24"/>
        </w:rPr>
        <w:tab/>
      </w:r>
      <w:r w:rsidR="00914C21">
        <w:rPr>
          <w:rFonts w:ascii="Times New Roman" w:hAnsi="Times New Roman"/>
          <w:color w:val="FF0000"/>
          <w:sz w:val="24"/>
          <w:szCs w:val="24"/>
        </w:rPr>
        <w:tab/>
      </w:r>
      <w:r w:rsidR="00914C21">
        <w:rPr>
          <w:rFonts w:ascii="Times New Roman" w:hAnsi="Times New Roman"/>
          <w:color w:val="FF0000"/>
          <w:sz w:val="24"/>
          <w:szCs w:val="24"/>
        </w:rPr>
        <w:tab/>
      </w:r>
      <w:r w:rsidR="00D969D9">
        <w:rPr>
          <w:rFonts w:ascii="Times New Roman" w:hAnsi="Times New Roman"/>
          <w:color w:val="FF0000"/>
          <w:sz w:val="24"/>
          <w:szCs w:val="24"/>
        </w:rPr>
        <w:tab/>
      </w:r>
      <w:r w:rsidR="00402E20" w:rsidRPr="00914C21">
        <w:rPr>
          <w:rFonts w:ascii="Times New Roman" w:hAnsi="Times New Roman"/>
          <w:sz w:val="24"/>
          <w:szCs w:val="24"/>
        </w:rPr>
        <w:t xml:space="preserve">Современный мир постоянно развивается. Общемировые тенденции, научно- технический прогресс, глобализация и другие процессы предъявляют к современному человеку новые требования. Для того чтобы быть успешным, человек должен предвидеть тенденции времени, понимать, какие требования предъявляются к современным и будущим профессиям, как меняется рынок труда и какие общемировые инновации влияют на характер этих требований. Какие новые </w:t>
      </w:r>
      <w:r w:rsidR="00402E20" w:rsidRPr="00914C21">
        <w:rPr>
          <w:rFonts w:ascii="Times New Roman" w:hAnsi="Times New Roman"/>
          <w:sz w:val="24"/>
          <w:szCs w:val="24"/>
        </w:rPr>
        <w:lastRenderedPageBreak/>
        <w:t xml:space="preserve">передовые технологии будут востребованы в будущем. В связи с этим возникают новые требования к образованию и воспитанию.  </w:t>
      </w:r>
    </w:p>
    <w:p w:rsidR="00AA4096" w:rsidRPr="00914C21" w:rsidRDefault="00402E20" w:rsidP="007352A6">
      <w:pPr>
        <w:pStyle w:val="af"/>
        <w:spacing w:before="0" w:beforeAutospacing="0" w:after="0" w:afterAutospacing="0" w:line="276" w:lineRule="auto"/>
        <w:ind w:left="-2" w:firstLine="569"/>
        <w:jc w:val="both"/>
      </w:pPr>
      <w:r w:rsidRPr="00914C21">
        <w:rPr>
          <w:b/>
          <w:bCs/>
        </w:rPr>
        <w:t xml:space="preserve">Целью образовательной организации является </w:t>
      </w:r>
      <w:r w:rsidRPr="00914C21">
        <w:t xml:space="preserve">обеспечение подготовки </w:t>
      </w:r>
      <w:r w:rsidR="00914C21" w:rsidRPr="00914C21">
        <w:t>выпускников</w:t>
      </w:r>
      <w:r w:rsidRPr="00914C21">
        <w:t xml:space="preserve">, обладающих знаниями, навыками, личностными качествами и компетенциями, отвечающими требованиям экономики 21 века, целям и задачам социально – экономического развития и структуры рынка </w:t>
      </w:r>
      <w:r w:rsidR="00914C21" w:rsidRPr="00914C21">
        <w:t>Ростовской области</w:t>
      </w:r>
      <w:r w:rsidRPr="00914C21">
        <w:t xml:space="preserve"> в целом. </w:t>
      </w:r>
    </w:p>
    <w:p w:rsidR="00AA4096" w:rsidRPr="00914C21" w:rsidRDefault="00402E20" w:rsidP="007352A6">
      <w:pPr>
        <w:pStyle w:val="af"/>
        <w:spacing w:before="0" w:beforeAutospacing="0" w:after="0" w:afterAutospacing="0" w:line="276" w:lineRule="auto"/>
        <w:ind w:left="-2" w:firstLine="569"/>
        <w:jc w:val="both"/>
      </w:pPr>
      <w:r w:rsidRPr="00914C21">
        <w:rPr>
          <w:b/>
          <w:bCs/>
        </w:rPr>
        <w:t xml:space="preserve">Целью воспитательной работы </w:t>
      </w:r>
      <w:r w:rsidR="00AA4096" w:rsidRPr="00914C21">
        <w:rPr>
          <w:b/>
          <w:bCs/>
        </w:rPr>
        <w:t xml:space="preserve">- </w:t>
      </w:r>
      <w:r w:rsidR="00AA4096" w:rsidRPr="00914C21">
        <w:t>воспитание, социально-педагогическая поддержка становления и развития высоконравственного, ответственного, творческого, инициативного, компетентного гражданина.</w:t>
      </w:r>
    </w:p>
    <w:p w:rsidR="007352A6" w:rsidRPr="002265B1" w:rsidRDefault="00402E20" w:rsidP="007352A6">
      <w:pPr>
        <w:pStyle w:val="af"/>
        <w:spacing w:before="0" w:beforeAutospacing="0" w:after="0" w:afterAutospacing="0" w:line="276" w:lineRule="auto"/>
        <w:ind w:left="-2" w:firstLine="569"/>
        <w:jc w:val="both"/>
        <w:rPr>
          <w:rFonts w:eastAsiaTheme="minorEastAsia"/>
          <w:color w:val="FF0000"/>
        </w:rPr>
      </w:pPr>
      <w:r w:rsidRPr="00914C21">
        <w:t xml:space="preserve">В воспитательной системе образовательной организации можно выделить </w:t>
      </w:r>
      <w:r w:rsidR="00DA0F76" w:rsidRPr="00914C21">
        <w:t>наиболее значимые традиционные дела, события</w:t>
      </w:r>
      <w:r w:rsidRPr="00914C21">
        <w:t xml:space="preserve"> и</w:t>
      </w:r>
      <w:r w:rsidR="00DA0F76" w:rsidRPr="00914C21">
        <w:t xml:space="preserve"> мероприятия</w:t>
      </w:r>
      <w:r w:rsidRPr="00914C21">
        <w:t xml:space="preserve">: </w:t>
      </w:r>
      <w:r w:rsidR="00AA4096" w:rsidRPr="00914C21">
        <w:t xml:space="preserve">«Уроки добра», творческий отчет класса </w:t>
      </w:r>
      <w:r w:rsidR="00AA4096" w:rsidRPr="00914C21">
        <w:rPr>
          <w:rFonts w:eastAsiaTheme="minorEastAsia"/>
        </w:rPr>
        <w:t>большая уборка на территории</w:t>
      </w:r>
      <w:r w:rsidR="00914C21" w:rsidRPr="00914C21">
        <w:rPr>
          <w:rFonts w:eastAsiaTheme="minorEastAsia"/>
        </w:rPr>
        <w:t xml:space="preserve"> и др.</w:t>
      </w:r>
      <w:r w:rsidR="00AA4096" w:rsidRPr="00914C21">
        <w:rPr>
          <w:rFonts w:eastAsiaTheme="minorEastAsia"/>
        </w:rPr>
        <w:t xml:space="preserve"> </w:t>
      </w:r>
      <w:r w:rsidR="00914C21" w:rsidRPr="00914C21">
        <w:rPr>
          <w:rFonts w:eastAsiaTheme="minorEastAsia"/>
        </w:rPr>
        <w:tab/>
      </w:r>
      <w:r w:rsidR="00914C21" w:rsidRPr="00914C21">
        <w:rPr>
          <w:rFonts w:eastAsiaTheme="minorEastAsia"/>
        </w:rPr>
        <w:tab/>
      </w:r>
      <w:r w:rsidR="00914C21" w:rsidRPr="00914C21">
        <w:rPr>
          <w:rFonts w:eastAsiaTheme="minorEastAsia"/>
        </w:rPr>
        <w:tab/>
      </w:r>
      <w:r w:rsidR="00914C21" w:rsidRPr="00914C21">
        <w:rPr>
          <w:rFonts w:eastAsiaTheme="minorEastAsia"/>
        </w:rPr>
        <w:tab/>
      </w:r>
      <w:r w:rsidR="00914C21" w:rsidRPr="00914C21">
        <w:rPr>
          <w:rFonts w:eastAsiaTheme="minorEastAsia"/>
        </w:rPr>
        <w:tab/>
      </w:r>
      <w:r w:rsidR="00914C21" w:rsidRPr="00914C21">
        <w:rPr>
          <w:rFonts w:eastAsiaTheme="minorEastAsia"/>
        </w:rPr>
        <w:tab/>
      </w:r>
      <w:r w:rsidR="00914C21" w:rsidRPr="00914C21">
        <w:rPr>
          <w:rFonts w:eastAsiaTheme="minorEastAsia"/>
        </w:rPr>
        <w:tab/>
      </w:r>
      <w:r w:rsidR="00914C21" w:rsidRPr="00914C21">
        <w:rPr>
          <w:rFonts w:eastAsiaTheme="minorEastAsia"/>
        </w:rPr>
        <w:tab/>
      </w:r>
      <w:r w:rsidR="00914C21" w:rsidRPr="00914C21">
        <w:rPr>
          <w:rFonts w:eastAsiaTheme="minorEastAsia"/>
        </w:rPr>
        <w:tab/>
      </w:r>
      <w:r w:rsidR="00914C21" w:rsidRPr="00914C21">
        <w:rPr>
          <w:rFonts w:eastAsiaTheme="minorEastAsia"/>
        </w:rPr>
        <w:tab/>
      </w:r>
      <w:r w:rsidR="00914C21" w:rsidRPr="00914C21">
        <w:rPr>
          <w:rFonts w:eastAsiaTheme="minorEastAsia"/>
        </w:rPr>
        <w:tab/>
      </w:r>
      <w:r w:rsidR="00AA4096" w:rsidRPr="00914C21">
        <w:t xml:space="preserve">В </w:t>
      </w:r>
      <w:r w:rsidR="00914C21" w:rsidRPr="00914C21">
        <w:t>Школе</w:t>
      </w:r>
      <w:r w:rsidR="00AA4096" w:rsidRPr="00914C21">
        <w:t xml:space="preserve"> реализуются проекты </w:t>
      </w:r>
      <w:r w:rsidR="00AA4096" w:rsidRPr="00914C21">
        <w:rPr>
          <w:rFonts w:eastAsia="№Е"/>
        </w:rPr>
        <w:t>«Мой будущий трек» (встречи с представителями различных профессий, мастер-классы и т.д</w:t>
      </w:r>
      <w:r w:rsidR="00914C21" w:rsidRPr="00914C21">
        <w:rPr>
          <w:rFonts w:eastAsia="№Е"/>
        </w:rPr>
        <w:t>.</w:t>
      </w:r>
      <w:r w:rsidR="007352A6" w:rsidRPr="00914C21">
        <w:rPr>
          <w:rFonts w:eastAsiaTheme="minorEastAsia"/>
        </w:rPr>
        <w:t xml:space="preserve"> </w:t>
      </w:r>
      <w:r w:rsidR="00914C21" w:rsidRPr="00914C21">
        <w:rPr>
          <w:rFonts w:eastAsiaTheme="minorEastAsia"/>
        </w:rPr>
        <w:t>Р</w:t>
      </w:r>
      <w:r w:rsidR="00AA4096" w:rsidRPr="00914C21">
        <w:t>егулярной является работа «</w:t>
      </w:r>
      <w:r w:rsidR="00AA4096" w:rsidRPr="00914C21">
        <w:rPr>
          <w:rFonts w:eastAsiaTheme="minorEastAsia"/>
          <w:lang w:val="en-US"/>
        </w:rPr>
        <w:t>Cinema</w:t>
      </w:r>
      <w:r w:rsidR="00AA4096" w:rsidRPr="00914C21">
        <w:rPr>
          <w:rFonts w:eastAsiaTheme="minorEastAsia"/>
        </w:rPr>
        <w:t>-</w:t>
      </w:r>
      <w:r w:rsidR="00AA4096" w:rsidRPr="00914C21">
        <w:rPr>
          <w:rFonts w:eastAsiaTheme="minorEastAsia"/>
          <w:lang w:val="en-US"/>
        </w:rPr>
        <w:t>cafe</w:t>
      </w:r>
      <w:r w:rsidR="00AA4096" w:rsidRPr="00914C21">
        <w:rPr>
          <w:rFonts w:eastAsiaTheme="minorEastAsia"/>
        </w:rPr>
        <w:t>» - просмотр фильмов и их обсуждение</w:t>
      </w:r>
      <w:r w:rsidR="00D04635">
        <w:rPr>
          <w:rFonts w:eastAsiaTheme="minorEastAsia"/>
        </w:rPr>
        <w:t>. В ОО</w:t>
      </w:r>
      <w:r w:rsidR="007352A6" w:rsidRPr="002265B1">
        <w:rPr>
          <w:rFonts w:eastAsiaTheme="minorEastAsia"/>
          <w:color w:val="FF0000"/>
        </w:rPr>
        <w:t xml:space="preserve"> </w:t>
      </w:r>
      <w:r w:rsidR="007352A6" w:rsidRPr="00914C21">
        <w:rPr>
          <w:rFonts w:eastAsiaTheme="minorEastAsia"/>
        </w:rPr>
        <w:t>функционирует «</w:t>
      </w:r>
      <w:r w:rsidR="00914C21">
        <w:rPr>
          <w:rFonts w:eastAsiaTheme="minorEastAsia"/>
        </w:rPr>
        <w:t>Школьная</w:t>
      </w:r>
      <w:r w:rsidR="007352A6" w:rsidRPr="00914C21">
        <w:rPr>
          <w:rFonts w:eastAsiaTheme="minorEastAsia"/>
        </w:rPr>
        <w:t xml:space="preserve"> Дума» – орган самоуправления обучающихся, итоговым мероприятием работы организации является «Общешкольная конференция учащихся: отчет Лицейской Думы о проделанной работе».</w:t>
      </w:r>
      <w:r w:rsidR="007352A6" w:rsidRPr="002265B1">
        <w:rPr>
          <w:rFonts w:eastAsiaTheme="minorEastAsia"/>
          <w:color w:val="FF0000"/>
        </w:rPr>
        <w:t xml:space="preserve"> </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Дополнительные характеристики</w:t>
      </w:r>
      <w:r w:rsidR="007352A6" w:rsidRPr="002265B1">
        <w:rPr>
          <w:rFonts w:ascii="Times New Roman" w:hAnsi="Times New Roman"/>
          <w:sz w:val="24"/>
          <w:szCs w:val="24"/>
        </w:rPr>
        <w:t>:</w:t>
      </w:r>
    </w:p>
    <w:p w:rsidR="007352A6" w:rsidRPr="002265B1" w:rsidRDefault="007352A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Образовательная организация является школой полного дня: в лицее развита система дополнительного образования, что диктует нахождение обучающихся в школе с 8.00 до 17-19.00 в зависимости от расписания занятий. В связи с этим для обучающихся созданы все условия комфортного пребывания: от укомплектованных классных комнат до зон отдыха. Лицей находится на закрытой территории, что позволяет проводить занятия и на свежем воздухе. </w:t>
      </w:r>
      <w:r w:rsidR="00B554B4" w:rsidRPr="002265B1">
        <w:rPr>
          <w:rFonts w:ascii="Times New Roman" w:hAnsi="Times New Roman"/>
          <w:sz w:val="24"/>
          <w:szCs w:val="24"/>
        </w:rPr>
        <w:t xml:space="preserve">Обучающиеся в лицее из благополучных семей, родители обучающихся вносят большой вклад в воспитание своих детей. </w:t>
      </w:r>
    </w:p>
    <w:p w:rsidR="00DA0F76" w:rsidRPr="002265B1" w:rsidRDefault="00DA0F76" w:rsidP="00ED171C">
      <w:pPr>
        <w:pStyle w:val="a9"/>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Виды, формы и содержание воспитательной деятельности.</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Виды, формы и содержание воспитательной деятельности планируются, представляются по модулям.</w:t>
      </w:r>
    </w:p>
    <w:p w:rsidR="00DA0F76" w:rsidRPr="006D38ED" w:rsidRDefault="00DA0F76" w:rsidP="00B554B4">
      <w:pPr>
        <w:pStyle w:val="a9"/>
        <w:spacing w:line="276" w:lineRule="auto"/>
        <w:ind w:firstLine="567"/>
        <w:jc w:val="center"/>
        <w:rPr>
          <w:rFonts w:ascii="Times New Roman" w:hAnsi="Times New Roman"/>
          <w:b/>
          <w:sz w:val="24"/>
          <w:szCs w:val="24"/>
        </w:rPr>
      </w:pPr>
      <w:r w:rsidRPr="006D38ED">
        <w:rPr>
          <w:rFonts w:ascii="Times New Roman" w:hAnsi="Times New Roman"/>
          <w:b/>
          <w:sz w:val="24"/>
          <w:szCs w:val="24"/>
        </w:rPr>
        <w:t>Модуль "Урочная деятельность".</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Реализация воспитательного потенциала уроков </w:t>
      </w:r>
      <w:r w:rsidR="00B554B4" w:rsidRPr="002265B1">
        <w:rPr>
          <w:rFonts w:ascii="Times New Roman" w:hAnsi="Times New Roman"/>
          <w:sz w:val="24"/>
          <w:szCs w:val="24"/>
        </w:rPr>
        <w:t>п</w:t>
      </w:r>
      <w:r w:rsidRPr="002265B1">
        <w:rPr>
          <w:rFonts w:ascii="Times New Roman" w:hAnsi="Times New Roman"/>
          <w:sz w:val="24"/>
          <w:szCs w:val="24"/>
        </w:rPr>
        <w:t>редусматрива</w:t>
      </w:r>
      <w:r w:rsidR="00B554B4" w:rsidRPr="002265B1">
        <w:rPr>
          <w:rFonts w:ascii="Times New Roman" w:hAnsi="Times New Roman"/>
          <w:sz w:val="24"/>
          <w:szCs w:val="24"/>
        </w:rPr>
        <w:t>ет</w:t>
      </w:r>
      <w:r w:rsidRPr="002265B1">
        <w:rPr>
          <w:rFonts w:ascii="Times New Roman" w:hAnsi="Times New Roman"/>
          <w:sz w:val="24"/>
          <w:szCs w:val="24"/>
        </w:rPr>
        <w:t>:</w:t>
      </w:r>
    </w:p>
    <w:p w:rsidR="00DA0F76" w:rsidRPr="002265B1" w:rsidRDefault="00DA0F76" w:rsidP="001D7F8A">
      <w:pPr>
        <w:pStyle w:val="a9"/>
        <w:numPr>
          <w:ilvl w:val="0"/>
          <w:numId w:val="67"/>
        </w:numPr>
        <w:spacing w:line="276" w:lineRule="auto"/>
        <w:jc w:val="both"/>
        <w:rPr>
          <w:rFonts w:ascii="Times New Roman" w:hAnsi="Times New Roman"/>
          <w:sz w:val="24"/>
          <w:szCs w:val="24"/>
        </w:rPr>
      </w:pPr>
      <w:r w:rsidRPr="002265B1">
        <w:rPr>
          <w:rFonts w:ascii="Times New Roman" w:hAnsi="Times New Roman"/>
          <w:sz w:val="24"/>
          <w:szCs w:val="24"/>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DA0F76" w:rsidRPr="002265B1" w:rsidRDefault="00DA0F76" w:rsidP="001D7F8A">
      <w:pPr>
        <w:pStyle w:val="a9"/>
        <w:numPr>
          <w:ilvl w:val="0"/>
          <w:numId w:val="67"/>
        </w:numPr>
        <w:spacing w:line="276" w:lineRule="auto"/>
        <w:jc w:val="both"/>
        <w:rPr>
          <w:rFonts w:ascii="Times New Roman" w:hAnsi="Times New Roman"/>
          <w:sz w:val="24"/>
          <w:szCs w:val="24"/>
        </w:rPr>
      </w:pPr>
      <w:r w:rsidRPr="002265B1">
        <w:rPr>
          <w:rFonts w:ascii="Times New Roman" w:hAnsi="Times New Roman"/>
          <w:sz w:val="24"/>
          <w:szCs w:val="24"/>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DA0F76" w:rsidRPr="002265B1" w:rsidRDefault="00DA0F76" w:rsidP="001D7F8A">
      <w:pPr>
        <w:pStyle w:val="a9"/>
        <w:numPr>
          <w:ilvl w:val="0"/>
          <w:numId w:val="67"/>
        </w:numPr>
        <w:spacing w:line="276" w:lineRule="auto"/>
        <w:jc w:val="both"/>
        <w:rPr>
          <w:rFonts w:ascii="Times New Roman" w:hAnsi="Times New Roman"/>
          <w:sz w:val="24"/>
          <w:szCs w:val="24"/>
        </w:rPr>
      </w:pPr>
      <w:r w:rsidRPr="002265B1">
        <w:rPr>
          <w:rFonts w:ascii="Times New Roman" w:hAnsi="Times New Roman"/>
          <w:sz w:val="24"/>
          <w:szCs w:val="24"/>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DA0F76" w:rsidRPr="002265B1" w:rsidRDefault="00DA0F76" w:rsidP="001D7F8A">
      <w:pPr>
        <w:pStyle w:val="a9"/>
        <w:numPr>
          <w:ilvl w:val="0"/>
          <w:numId w:val="67"/>
        </w:numPr>
        <w:spacing w:line="276" w:lineRule="auto"/>
        <w:jc w:val="both"/>
        <w:rPr>
          <w:rFonts w:ascii="Times New Roman" w:hAnsi="Times New Roman"/>
          <w:sz w:val="24"/>
          <w:szCs w:val="24"/>
        </w:rPr>
      </w:pPr>
      <w:r w:rsidRPr="002265B1">
        <w:rPr>
          <w:rFonts w:ascii="Times New Roman" w:hAnsi="Times New Roman"/>
          <w:sz w:val="24"/>
          <w:szCs w:val="24"/>
        </w:rPr>
        <w:lastRenderedPageBreak/>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DA0F76" w:rsidRPr="002265B1" w:rsidRDefault="00DA0F76" w:rsidP="001D7F8A">
      <w:pPr>
        <w:pStyle w:val="a9"/>
        <w:numPr>
          <w:ilvl w:val="0"/>
          <w:numId w:val="67"/>
        </w:numPr>
        <w:spacing w:line="276" w:lineRule="auto"/>
        <w:jc w:val="both"/>
        <w:rPr>
          <w:rFonts w:ascii="Times New Roman" w:hAnsi="Times New Roman"/>
          <w:sz w:val="24"/>
          <w:szCs w:val="24"/>
        </w:rPr>
      </w:pPr>
      <w:r w:rsidRPr="002265B1">
        <w:rPr>
          <w:rFonts w:ascii="Times New Roman" w:hAnsi="Times New Roman"/>
          <w:sz w:val="24"/>
          <w:szCs w:val="24"/>
        </w:rP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DA0F76" w:rsidRPr="002265B1" w:rsidRDefault="00DA0F76" w:rsidP="001D7F8A">
      <w:pPr>
        <w:pStyle w:val="a9"/>
        <w:numPr>
          <w:ilvl w:val="0"/>
          <w:numId w:val="67"/>
        </w:numPr>
        <w:spacing w:line="276" w:lineRule="auto"/>
        <w:jc w:val="both"/>
        <w:rPr>
          <w:rFonts w:ascii="Times New Roman" w:hAnsi="Times New Roman"/>
          <w:sz w:val="24"/>
          <w:szCs w:val="24"/>
        </w:rPr>
      </w:pPr>
      <w:r w:rsidRPr="002265B1">
        <w:rPr>
          <w:rFonts w:ascii="Times New Roman" w:hAnsi="Times New Roman"/>
          <w:sz w:val="24"/>
          <w:szCs w:val="24"/>
        </w:rP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DA0F76" w:rsidRPr="002265B1" w:rsidRDefault="00DA0F76" w:rsidP="001D7F8A">
      <w:pPr>
        <w:pStyle w:val="a9"/>
        <w:numPr>
          <w:ilvl w:val="0"/>
          <w:numId w:val="67"/>
        </w:numPr>
        <w:spacing w:line="276" w:lineRule="auto"/>
        <w:jc w:val="both"/>
        <w:rPr>
          <w:rFonts w:ascii="Times New Roman" w:hAnsi="Times New Roman"/>
          <w:sz w:val="24"/>
          <w:szCs w:val="24"/>
        </w:rPr>
      </w:pPr>
      <w:r w:rsidRPr="002265B1">
        <w:rPr>
          <w:rFonts w:ascii="Times New Roman" w:hAnsi="Times New Roman"/>
          <w:sz w:val="24"/>
          <w:szCs w:val="24"/>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DA0F76" w:rsidRPr="006D38ED" w:rsidRDefault="00DA0F76" w:rsidP="00B554B4">
      <w:pPr>
        <w:pStyle w:val="a9"/>
        <w:spacing w:line="276" w:lineRule="auto"/>
        <w:ind w:firstLine="567"/>
        <w:jc w:val="center"/>
        <w:rPr>
          <w:rFonts w:ascii="Times New Roman" w:hAnsi="Times New Roman"/>
          <w:b/>
          <w:sz w:val="24"/>
          <w:szCs w:val="24"/>
        </w:rPr>
      </w:pPr>
      <w:r w:rsidRPr="006D38ED">
        <w:rPr>
          <w:rFonts w:ascii="Times New Roman" w:hAnsi="Times New Roman"/>
          <w:b/>
          <w:sz w:val="24"/>
          <w:szCs w:val="24"/>
        </w:rPr>
        <w:t>Модуль "Внеурочная деятельность".</w:t>
      </w:r>
    </w:p>
    <w:p w:rsidR="00B554B4" w:rsidRPr="00914C21" w:rsidRDefault="00B554B4" w:rsidP="00B554B4">
      <w:pPr>
        <w:pStyle w:val="a9"/>
        <w:spacing w:line="276" w:lineRule="auto"/>
        <w:ind w:firstLine="567"/>
        <w:jc w:val="both"/>
        <w:rPr>
          <w:rFonts w:ascii="Times New Roman" w:hAnsi="Times New Roman"/>
          <w:sz w:val="24"/>
          <w:szCs w:val="24"/>
        </w:rPr>
      </w:pPr>
      <w:r w:rsidRPr="00914C21">
        <w:rPr>
          <w:rFonts w:ascii="Times New Roman" w:hAnsi="Times New Roman"/>
          <w:sz w:val="24"/>
          <w:szCs w:val="24"/>
        </w:rPr>
        <w:t>Внеурочная деятельность в М</w:t>
      </w:r>
      <w:r w:rsidR="00914C21" w:rsidRPr="00914C21">
        <w:rPr>
          <w:rFonts w:ascii="Times New Roman" w:hAnsi="Times New Roman"/>
          <w:sz w:val="24"/>
          <w:szCs w:val="24"/>
        </w:rPr>
        <w:t>Б</w:t>
      </w:r>
      <w:r w:rsidRPr="00914C21">
        <w:rPr>
          <w:rFonts w:ascii="Times New Roman" w:hAnsi="Times New Roman"/>
          <w:sz w:val="24"/>
          <w:szCs w:val="24"/>
        </w:rPr>
        <w:t xml:space="preserve">ОУ </w:t>
      </w:r>
      <w:r w:rsidR="00914C21" w:rsidRPr="00914C21">
        <w:rPr>
          <w:rFonts w:ascii="Times New Roman" w:hAnsi="Times New Roman"/>
          <w:sz w:val="24"/>
          <w:szCs w:val="24"/>
        </w:rPr>
        <w:t>Вербовологовской СШ № 6</w:t>
      </w:r>
      <w:r w:rsidRPr="00914C21">
        <w:rPr>
          <w:rFonts w:ascii="Times New Roman" w:hAnsi="Times New Roman"/>
          <w:sz w:val="24"/>
          <w:szCs w:val="24"/>
        </w:rPr>
        <w:t xml:space="preserve"> выведена за рамки учебного плана и находит отражение в  образовательной программе лицея через дополнительные образовательные модули, проводимые в формах, отличных от классно-урочной; классное руководство (экскурсии, прогулки, праздники, соревнования); деятельность иных педагогических работников (педагога-психолога) в соответствии с должностными обязанностями квалификационных характеристик должностей работников образования; инновационную (экспериментальную) деятельность.</w:t>
      </w:r>
    </w:p>
    <w:p w:rsidR="00B554B4" w:rsidRPr="00914C21" w:rsidRDefault="00B554B4" w:rsidP="006267A0">
      <w:pPr>
        <w:spacing w:line="276" w:lineRule="auto"/>
        <w:ind w:firstLine="567"/>
        <w:jc w:val="both"/>
        <w:rPr>
          <w:rFonts w:ascii="Times New Roman" w:hAnsi="Times New Roman"/>
          <w:sz w:val="24"/>
          <w:szCs w:val="24"/>
        </w:rPr>
      </w:pPr>
      <w:r w:rsidRPr="00914C21">
        <w:rPr>
          <w:rFonts w:ascii="Times New Roman" w:hAnsi="Times New Roman"/>
          <w:sz w:val="24"/>
          <w:szCs w:val="24"/>
        </w:rPr>
        <w:t>Внеурочная деятельность реализуется по направлениям: спортивно-оздоровительное</w:t>
      </w:r>
      <w:r w:rsidR="006267A0" w:rsidRPr="00914C21">
        <w:rPr>
          <w:rFonts w:ascii="Times New Roman" w:eastAsia="Calibri" w:hAnsi="Times New Roman"/>
          <w:sz w:val="24"/>
          <w:szCs w:val="24"/>
        </w:rPr>
        <w:t xml:space="preserve"> (секция «Спортивные игры»</w:t>
      </w:r>
      <w:r w:rsidR="00914C21">
        <w:rPr>
          <w:rFonts w:ascii="Times New Roman" w:eastAsia="Calibri" w:hAnsi="Times New Roman"/>
          <w:sz w:val="24"/>
          <w:szCs w:val="24"/>
        </w:rPr>
        <w:t>)</w:t>
      </w:r>
      <w:r w:rsidRPr="002265B1">
        <w:rPr>
          <w:rFonts w:ascii="Times New Roman" w:hAnsi="Times New Roman"/>
          <w:color w:val="FF0000"/>
          <w:sz w:val="24"/>
          <w:szCs w:val="24"/>
        </w:rPr>
        <w:t xml:space="preserve">, </w:t>
      </w:r>
      <w:r w:rsidRPr="00914C21">
        <w:rPr>
          <w:rFonts w:ascii="Times New Roman" w:hAnsi="Times New Roman"/>
          <w:sz w:val="24"/>
          <w:szCs w:val="24"/>
        </w:rPr>
        <w:t>общеинтеллектуальное</w:t>
      </w:r>
      <w:r w:rsidR="006267A0" w:rsidRPr="00914C21">
        <w:rPr>
          <w:rFonts w:ascii="Times New Roman" w:hAnsi="Times New Roman"/>
          <w:sz w:val="24"/>
          <w:szCs w:val="24"/>
        </w:rPr>
        <w:t xml:space="preserve"> (интенсив «Функциональная грамотность», </w:t>
      </w:r>
      <w:r w:rsidRPr="00914C21">
        <w:rPr>
          <w:rFonts w:ascii="Times New Roman" w:hAnsi="Times New Roman"/>
          <w:sz w:val="24"/>
          <w:szCs w:val="24"/>
        </w:rPr>
        <w:t>духовно-нравственное</w:t>
      </w:r>
      <w:r w:rsidR="006267A0" w:rsidRPr="00914C21">
        <w:rPr>
          <w:rFonts w:ascii="Times New Roman" w:hAnsi="Times New Roman"/>
          <w:sz w:val="24"/>
          <w:szCs w:val="24"/>
        </w:rPr>
        <w:t xml:space="preserve"> (</w:t>
      </w:r>
      <w:r w:rsidR="006267A0" w:rsidRPr="00914C21">
        <w:rPr>
          <w:rFonts w:ascii="Times New Roman" w:eastAsia="Calibri" w:hAnsi="Times New Roman"/>
          <w:sz w:val="24"/>
          <w:szCs w:val="24"/>
        </w:rPr>
        <w:t>«Разговоры о важном» и др.)</w:t>
      </w:r>
      <w:r w:rsidRPr="00914C21">
        <w:rPr>
          <w:rFonts w:ascii="Times New Roman" w:hAnsi="Times New Roman"/>
          <w:sz w:val="24"/>
          <w:szCs w:val="24"/>
        </w:rPr>
        <w:t>, социальное</w:t>
      </w:r>
      <w:r w:rsidR="00914C21">
        <w:rPr>
          <w:rFonts w:ascii="Times New Roman" w:hAnsi="Times New Roman"/>
          <w:color w:val="FF0000"/>
          <w:sz w:val="24"/>
          <w:szCs w:val="24"/>
        </w:rPr>
        <w:t xml:space="preserve"> </w:t>
      </w:r>
      <w:r w:rsidR="00914C21" w:rsidRPr="00914C21">
        <w:rPr>
          <w:rFonts w:ascii="Times New Roman" w:hAnsi="Times New Roman"/>
          <w:sz w:val="24"/>
          <w:szCs w:val="24"/>
        </w:rPr>
        <w:t>«Россия – мои горизонты»</w:t>
      </w:r>
      <w:r w:rsidR="006D38ED">
        <w:rPr>
          <w:rFonts w:ascii="Times New Roman" w:hAnsi="Times New Roman"/>
          <w:sz w:val="24"/>
          <w:szCs w:val="24"/>
        </w:rPr>
        <w:t>, «Финансовая грамотность»</w:t>
      </w:r>
      <w:r w:rsidR="00914C21" w:rsidRPr="00914C21">
        <w:rPr>
          <w:rFonts w:ascii="Times New Roman" w:eastAsia="Calibri" w:hAnsi="Times New Roman"/>
          <w:sz w:val="24"/>
          <w:szCs w:val="24"/>
        </w:rPr>
        <w:t xml:space="preserve"> и др.</w:t>
      </w:r>
    </w:p>
    <w:p w:rsidR="00DA0F76" w:rsidRPr="006D38ED" w:rsidRDefault="00DA0F76" w:rsidP="006267A0">
      <w:pPr>
        <w:pStyle w:val="a9"/>
        <w:spacing w:line="276" w:lineRule="auto"/>
        <w:ind w:firstLine="567"/>
        <w:jc w:val="center"/>
        <w:rPr>
          <w:rFonts w:ascii="Times New Roman" w:hAnsi="Times New Roman"/>
          <w:b/>
          <w:sz w:val="24"/>
          <w:szCs w:val="24"/>
        </w:rPr>
      </w:pPr>
      <w:r w:rsidRPr="006D38ED">
        <w:rPr>
          <w:rFonts w:ascii="Times New Roman" w:hAnsi="Times New Roman"/>
          <w:b/>
          <w:sz w:val="24"/>
          <w:szCs w:val="24"/>
        </w:rPr>
        <w:t>Модуль "Классное руководство".</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w:t>
      </w:r>
      <w:r w:rsidR="006267A0" w:rsidRPr="002265B1">
        <w:rPr>
          <w:rFonts w:ascii="Times New Roman" w:hAnsi="Times New Roman"/>
          <w:sz w:val="24"/>
          <w:szCs w:val="24"/>
        </w:rPr>
        <w:t>ет</w:t>
      </w:r>
      <w:r w:rsidRPr="002265B1">
        <w:rPr>
          <w:rFonts w:ascii="Times New Roman" w:hAnsi="Times New Roman"/>
          <w:sz w:val="24"/>
          <w:szCs w:val="24"/>
        </w:rPr>
        <w:t>:</w:t>
      </w:r>
    </w:p>
    <w:p w:rsidR="00DA0F76" w:rsidRPr="002265B1" w:rsidRDefault="00DA0F76" w:rsidP="001D7F8A">
      <w:pPr>
        <w:pStyle w:val="a9"/>
        <w:numPr>
          <w:ilvl w:val="0"/>
          <w:numId w:val="68"/>
        </w:numPr>
        <w:spacing w:line="276" w:lineRule="auto"/>
        <w:jc w:val="both"/>
        <w:rPr>
          <w:rFonts w:ascii="Times New Roman" w:hAnsi="Times New Roman"/>
          <w:sz w:val="24"/>
          <w:szCs w:val="24"/>
        </w:rPr>
      </w:pPr>
      <w:r w:rsidRPr="002265B1">
        <w:rPr>
          <w:rFonts w:ascii="Times New Roman" w:hAnsi="Times New Roman"/>
          <w:sz w:val="24"/>
          <w:szCs w:val="24"/>
        </w:rPr>
        <w:t>планирование и проведение классных часов целевой воспитательной тематической направленности;</w:t>
      </w:r>
    </w:p>
    <w:p w:rsidR="00DA0F76" w:rsidRPr="002265B1" w:rsidRDefault="00DA0F76" w:rsidP="001D7F8A">
      <w:pPr>
        <w:pStyle w:val="a9"/>
        <w:numPr>
          <w:ilvl w:val="0"/>
          <w:numId w:val="68"/>
        </w:numPr>
        <w:spacing w:line="276" w:lineRule="auto"/>
        <w:jc w:val="both"/>
        <w:rPr>
          <w:rFonts w:ascii="Times New Roman" w:hAnsi="Times New Roman"/>
          <w:sz w:val="24"/>
          <w:szCs w:val="24"/>
        </w:rPr>
      </w:pPr>
      <w:r w:rsidRPr="002265B1">
        <w:rPr>
          <w:rFonts w:ascii="Times New Roman" w:hAnsi="Times New Roman"/>
          <w:sz w:val="24"/>
          <w:szCs w:val="24"/>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DA0F76" w:rsidRPr="002265B1" w:rsidRDefault="00DA0F76" w:rsidP="001D7F8A">
      <w:pPr>
        <w:pStyle w:val="a9"/>
        <w:numPr>
          <w:ilvl w:val="0"/>
          <w:numId w:val="68"/>
        </w:numPr>
        <w:spacing w:line="276" w:lineRule="auto"/>
        <w:jc w:val="both"/>
        <w:rPr>
          <w:rFonts w:ascii="Times New Roman" w:hAnsi="Times New Roman"/>
          <w:sz w:val="24"/>
          <w:szCs w:val="24"/>
        </w:rPr>
      </w:pPr>
      <w:r w:rsidRPr="002265B1">
        <w:rPr>
          <w:rFonts w:ascii="Times New Roman" w:hAnsi="Times New Roman"/>
          <w:sz w:val="24"/>
          <w:szCs w:val="24"/>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DA0F76" w:rsidRPr="002265B1" w:rsidRDefault="00DA0F76" w:rsidP="001D7F8A">
      <w:pPr>
        <w:pStyle w:val="a9"/>
        <w:numPr>
          <w:ilvl w:val="0"/>
          <w:numId w:val="68"/>
        </w:numPr>
        <w:spacing w:line="276" w:lineRule="auto"/>
        <w:jc w:val="both"/>
        <w:rPr>
          <w:rFonts w:ascii="Times New Roman" w:hAnsi="Times New Roman"/>
          <w:sz w:val="24"/>
          <w:szCs w:val="24"/>
        </w:rPr>
      </w:pPr>
      <w:r w:rsidRPr="002265B1">
        <w:rPr>
          <w:rFonts w:ascii="Times New Roman" w:hAnsi="Times New Roman"/>
          <w:sz w:val="24"/>
          <w:szCs w:val="24"/>
        </w:rPr>
        <w:lastRenderedPageBreak/>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DA0F76" w:rsidRPr="002265B1" w:rsidRDefault="00DA0F76" w:rsidP="001D7F8A">
      <w:pPr>
        <w:pStyle w:val="a9"/>
        <w:numPr>
          <w:ilvl w:val="0"/>
          <w:numId w:val="68"/>
        </w:numPr>
        <w:spacing w:line="276" w:lineRule="auto"/>
        <w:jc w:val="both"/>
        <w:rPr>
          <w:rFonts w:ascii="Times New Roman" w:hAnsi="Times New Roman"/>
          <w:sz w:val="24"/>
          <w:szCs w:val="24"/>
        </w:rPr>
      </w:pPr>
      <w:r w:rsidRPr="002265B1">
        <w:rPr>
          <w:rFonts w:ascii="Times New Roman" w:hAnsi="Times New Roman"/>
          <w:sz w:val="24"/>
          <w:szCs w:val="24"/>
        </w:rPr>
        <w:t>выработку совместно с обучающимися правил поведения класса, участие в выработке таких правил поведения в образовательной организации;</w:t>
      </w:r>
    </w:p>
    <w:p w:rsidR="00DA0F76" w:rsidRPr="002265B1" w:rsidRDefault="00DA0F76" w:rsidP="001D7F8A">
      <w:pPr>
        <w:pStyle w:val="a9"/>
        <w:numPr>
          <w:ilvl w:val="0"/>
          <w:numId w:val="68"/>
        </w:numPr>
        <w:spacing w:line="276" w:lineRule="auto"/>
        <w:jc w:val="both"/>
        <w:rPr>
          <w:rFonts w:ascii="Times New Roman" w:hAnsi="Times New Roman"/>
          <w:sz w:val="24"/>
          <w:szCs w:val="24"/>
        </w:rPr>
      </w:pPr>
      <w:r w:rsidRPr="002265B1">
        <w:rPr>
          <w:rFonts w:ascii="Times New Roman" w:hAnsi="Times New Roman"/>
          <w:sz w:val="24"/>
          <w:szCs w:val="24"/>
        </w:rP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DA0F76" w:rsidRPr="002265B1" w:rsidRDefault="00DA0F76" w:rsidP="001D7F8A">
      <w:pPr>
        <w:pStyle w:val="a9"/>
        <w:numPr>
          <w:ilvl w:val="0"/>
          <w:numId w:val="68"/>
        </w:numPr>
        <w:spacing w:line="276" w:lineRule="auto"/>
        <w:jc w:val="both"/>
        <w:rPr>
          <w:rFonts w:ascii="Times New Roman" w:hAnsi="Times New Roman"/>
          <w:sz w:val="24"/>
          <w:szCs w:val="24"/>
        </w:rPr>
      </w:pPr>
      <w:r w:rsidRPr="002265B1">
        <w:rPr>
          <w:rFonts w:ascii="Times New Roman" w:hAnsi="Times New Roman"/>
          <w:sz w:val="24"/>
          <w:szCs w:val="24"/>
        </w:rP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DA0F76" w:rsidRPr="002265B1" w:rsidRDefault="00DA0F76" w:rsidP="001D7F8A">
      <w:pPr>
        <w:pStyle w:val="a9"/>
        <w:numPr>
          <w:ilvl w:val="0"/>
          <w:numId w:val="68"/>
        </w:numPr>
        <w:spacing w:line="276" w:lineRule="auto"/>
        <w:jc w:val="both"/>
        <w:rPr>
          <w:rFonts w:ascii="Times New Roman" w:hAnsi="Times New Roman"/>
          <w:sz w:val="24"/>
          <w:szCs w:val="24"/>
        </w:rPr>
      </w:pPr>
      <w:r w:rsidRPr="002265B1">
        <w:rPr>
          <w:rFonts w:ascii="Times New Roman" w:hAnsi="Times New Roman"/>
          <w:sz w:val="24"/>
          <w:szCs w:val="24"/>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DA0F76" w:rsidRPr="002265B1" w:rsidRDefault="00DA0F76" w:rsidP="001D7F8A">
      <w:pPr>
        <w:pStyle w:val="a9"/>
        <w:numPr>
          <w:ilvl w:val="0"/>
          <w:numId w:val="68"/>
        </w:numPr>
        <w:spacing w:line="276" w:lineRule="auto"/>
        <w:jc w:val="both"/>
        <w:rPr>
          <w:rFonts w:ascii="Times New Roman" w:hAnsi="Times New Roman"/>
          <w:sz w:val="24"/>
          <w:szCs w:val="24"/>
        </w:rPr>
      </w:pPr>
      <w:r w:rsidRPr="002265B1">
        <w:rPr>
          <w:rFonts w:ascii="Times New Roman" w:hAnsi="Times New Roman"/>
          <w:sz w:val="24"/>
          <w:szCs w:val="24"/>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DA0F76" w:rsidRPr="002265B1" w:rsidRDefault="00DA0F76" w:rsidP="001D7F8A">
      <w:pPr>
        <w:pStyle w:val="a9"/>
        <w:numPr>
          <w:ilvl w:val="0"/>
          <w:numId w:val="68"/>
        </w:numPr>
        <w:spacing w:line="276" w:lineRule="auto"/>
        <w:jc w:val="both"/>
        <w:rPr>
          <w:rFonts w:ascii="Times New Roman" w:hAnsi="Times New Roman"/>
          <w:sz w:val="24"/>
          <w:szCs w:val="24"/>
        </w:rPr>
      </w:pPr>
      <w:r w:rsidRPr="002265B1">
        <w:rPr>
          <w:rFonts w:ascii="Times New Roman" w:hAnsi="Times New Roman"/>
          <w:sz w:val="24"/>
          <w:szCs w:val="24"/>
        </w:rP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DA0F76" w:rsidRPr="002265B1" w:rsidRDefault="00DA0F76" w:rsidP="001D7F8A">
      <w:pPr>
        <w:pStyle w:val="a9"/>
        <w:numPr>
          <w:ilvl w:val="0"/>
          <w:numId w:val="68"/>
        </w:numPr>
        <w:spacing w:line="276" w:lineRule="auto"/>
        <w:jc w:val="both"/>
        <w:rPr>
          <w:rFonts w:ascii="Times New Roman" w:hAnsi="Times New Roman"/>
          <w:sz w:val="24"/>
          <w:szCs w:val="24"/>
        </w:rPr>
      </w:pPr>
      <w:r w:rsidRPr="002265B1">
        <w:rPr>
          <w:rFonts w:ascii="Times New Roman" w:hAnsi="Times New Roman"/>
          <w:sz w:val="24"/>
          <w:szCs w:val="24"/>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DA0F76" w:rsidRPr="002265B1" w:rsidRDefault="00DA0F76" w:rsidP="001D7F8A">
      <w:pPr>
        <w:pStyle w:val="a9"/>
        <w:numPr>
          <w:ilvl w:val="0"/>
          <w:numId w:val="68"/>
        </w:numPr>
        <w:spacing w:line="276" w:lineRule="auto"/>
        <w:jc w:val="both"/>
        <w:rPr>
          <w:rFonts w:ascii="Times New Roman" w:hAnsi="Times New Roman"/>
          <w:sz w:val="24"/>
          <w:szCs w:val="24"/>
        </w:rPr>
      </w:pPr>
      <w:r w:rsidRPr="002265B1">
        <w:rPr>
          <w:rFonts w:ascii="Times New Roman" w:hAnsi="Times New Roman"/>
          <w:sz w:val="24"/>
          <w:szCs w:val="24"/>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DA0F76" w:rsidRPr="002265B1" w:rsidRDefault="00DA0F76" w:rsidP="001D7F8A">
      <w:pPr>
        <w:pStyle w:val="a9"/>
        <w:numPr>
          <w:ilvl w:val="0"/>
          <w:numId w:val="68"/>
        </w:numPr>
        <w:spacing w:line="276" w:lineRule="auto"/>
        <w:jc w:val="both"/>
        <w:rPr>
          <w:rFonts w:ascii="Times New Roman" w:hAnsi="Times New Roman"/>
          <w:sz w:val="24"/>
          <w:szCs w:val="24"/>
        </w:rPr>
      </w:pPr>
      <w:r w:rsidRPr="002265B1">
        <w:rPr>
          <w:rFonts w:ascii="Times New Roman" w:hAnsi="Times New Roman"/>
          <w:sz w:val="24"/>
          <w:szCs w:val="24"/>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BE2AB2" w:rsidRPr="002B2736" w:rsidRDefault="00DA0F76" w:rsidP="001D7F8A">
      <w:pPr>
        <w:pStyle w:val="a9"/>
        <w:numPr>
          <w:ilvl w:val="0"/>
          <w:numId w:val="68"/>
        </w:numPr>
        <w:spacing w:line="276" w:lineRule="auto"/>
        <w:jc w:val="both"/>
        <w:rPr>
          <w:rFonts w:ascii="Times New Roman" w:hAnsi="Times New Roman"/>
          <w:sz w:val="24"/>
          <w:szCs w:val="24"/>
        </w:rPr>
      </w:pPr>
      <w:r w:rsidRPr="002B2736">
        <w:rPr>
          <w:rFonts w:ascii="Times New Roman" w:hAnsi="Times New Roman"/>
          <w:sz w:val="24"/>
          <w:szCs w:val="24"/>
        </w:rPr>
        <w:t>проведение в классе праздников, конкурсов, соревнований и других мероприятий</w:t>
      </w:r>
      <w:r w:rsidR="00BE2AB2" w:rsidRPr="002B2736">
        <w:rPr>
          <w:rFonts w:ascii="Times New Roman" w:hAnsi="Times New Roman"/>
          <w:sz w:val="24"/>
          <w:szCs w:val="24"/>
        </w:rPr>
        <w:t>,</w:t>
      </w:r>
    </w:p>
    <w:p w:rsidR="00DA0F76" w:rsidRPr="002B2736" w:rsidRDefault="00BE2AB2" w:rsidP="001D7F8A">
      <w:pPr>
        <w:pStyle w:val="a9"/>
        <w:numPr>
          <w:ilvl w:val="0"/>
          <w:numId w:val="68"/>
        </w:numPr>
        <w:spacing w:line="276" w:lineRule="auto"/>
        <w:jc w:val="both"/>
        <w:rPr>
          <w:rFonts w:ascii="Times New Roman" w:hAnsi="Times New Roman"/>
          <w:sz w:val="24"/>
          <w:szCs w:val="24"/>
        </w:rPr>
      </w:pPr>
      <w:r w:rsidRPr="002B2736">
        <w:rPr>
          <w:rFonts w:ascii="Times New Roman" w:hAnsi="Times New Roman"/>
          <w:sz w:val="24"/>
          <w:szCs w:val="24"/>
        </w:rPr>
        <w:t>организация и проведение родительских собраний по профессиональной ориентации обучающихся, ознакомлению с системой воспитания и дополнительного образования.</w:t>
      </w:r>
    </w:p>
    <w:p w:rsidR="006267A0" w:rsidRPr="002265B1" w:rsidRDefault="006267A0" w:rsidP="00ED171C">
      <w:pPr>
        <w:pStyle w:val="a9"/>
        <w:spacing w:line="276" w:lineRule="auto"/>
        <w:ind w:firstLine="567"/>
        <w:jc w:val="both"/>
        <w:rPr>
          <w:rFonts w:ascii="Times New Roman" w:hAnsi="Times New Roman"/>
          <w:sz w:val="24"/>
          <w:szCs w:val="24"/>
        </w:rPr>
      </w:pPr>
    </w:p>
    <w:p w:rsidR="00DA0F76" w:rsidRPr="002265B1" w:rsidRDefault="00DA0F76" w:rsidP="006267A0">
      <w:pPr>
        <w:pStyle w:val="a9"/>
        <w:spacing w:line="276" w:lineRule="auto"/>
        <w:ind w:firstLine="567"/>
        <w:jc w:val="center"/>
        <w:rPr>
          <w:rFonts w:ascii="Times New Roman" w:hAnsi="Times New Roman"/>
          <w:b/>
          <w:bCs/>
          <w:sz w:val="24"/>
          <w:szCs w:val="24"/>
        </w:rPr>
      </w:pPr>
      <w:r w:rsidRPr="002265B1">
        <w:rPr>
          <w:rFonts w:ascii="Times New Roman" w:hAnsi="Times New Roman"/>
          <w:b/>
          <w:bCs/>
          <w:sz w:val="24"/>
          <w:szCs w:val="24"/>
        </w:rPr>
        <w:t>Модуль "Основные школьные дела".</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Реализация воспитательного потенциала основных школьных дел </w:t>
      </w:r>
      <w:r w:rsidR="006267A0" w:rsidRPr="002265B1">
        <w:rPr>
          <w:rFonts w:ascii="Times New Roman" w:hAnsi="Times New Roman"/>
          <w:sz w:val="24"/>
          <w:szCs w:val="24"/>
        </w:rPr>
        <w:t>предусматривает:</w:t>
      </w:r>
    </w:p>
    <w:p w:rsidR="00DA0F76" w:rsidRPr="002265B1" w:rsidRDefault="00DA0F76" w:rsidP="001D7F8A">
      <w:pPr>
        <w:pStyle w:val="a9"/>
        <w:numPr>
          <w:ilvl w:val="0"/>
          <w:numId w:val="69"/>
        </w:numPr>
        <w:spacing w:line="276" w:lineRule="auto"/>
        <w:jc w:val="both"/>
        <w:rPr>
          <w:rFonts w:ascii="Times New Roman" w:hAnsi="Times New Roman"/>
          <w:sz w:val="24"/>
          <w:szCs w:val="24"/>
        </w:rPr>
      </w:pPr>
      <w:r w:rsidRPr="002265B1">
        <w:rPr>
          <w:rFonts w:ascii="Times New Roman" w:hAnsi="Times New Roman"/>
          <w:sz w:val="24"/>
          <w:szCs w:val="24"/>
        </w:rPr>
        <w:lastRenderedPageBreak/>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rsidR="00DA0F76" w:rsidRPr="002265B1" w:rsidRDefault="00DA0F76" w:rsidP="001D7F8A">
      <w:pPr>
        <w:pStyle w:val="a9"/>
        <w:numPr>
          <w:ilvl w:val="0"/>
          <w:numId w:val="69"/>
        </w:numPr>
        <w:spacing w:line="276" w:lineRule="auto"/>
        <w:jc w:val="both"/>
        <w:rPr>
          <w:rFonts w:ascii="Times New Roman" w:hAnsi="Times New Roman"/>
          <w:sz w:val="24"/>
          <w:szCs w:val="24"/>
        </w:rPr>
      </w:pPr>
      <w:r w:rsidRPr="002265B1">
        <w:rPr>
          <w:rFonts w:ascii="Times New Roman" w:hAnsi="Times New Roman"/>
          <w:sz w:val="24"/>
          <w:szCs w:val="24"/>
        </w:rPr>
        <w:t>участие во всероссийских акциях, посвященных значимым событиям в России, мире;</w:t>
      </w:r>
    </w:p>
    <w:p w:rsidR="00DA0F76" w:rsidRPr="002265B1" w:rsidRDefault="00DA0F76" w:rsidP="001D7F8A">
      <w:pPr>
        <w:pStyle w:val="a9"/>
        <w:numPr>
          <w:ilvl w:val="0"/>
          <w:numId w:val="69"/>
        </w:numPr>
        <w:spacing w:line="276" w:lineRule="auto"/>
        <w:jc w:val="both"/>
        <w:rPr>
          <w:rFonts w:ascii="Times New Roman" w:hAnsi="Times New Roman"/>
          <w:sz w:val="24"/>
          <w:szCs w:val="24"/>
        </w:rPr>
      </w:pPr>
      <w:r w:rsidRPr="002265B1">
        <w:rPr>
          <w:rFonts w:ascii="Times New Roman" w:hAnsi="Times New Roman"/>
          <w:sz w:val="24"/>
          <w:szCs w:val="24"/>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DA0F76" w:rsidRPr="002265B1" w:rsidRDefault="00DA0F76" w:rsidP="001D7F8A">
      <w:pPr>
        <w:pStyle w:val="a9"/>
        <w:numPr>
          <w:ilvl w:val="0"/>
          <w:numId w:val="69"/>
        </w:numPr>
        <w:spacing w:line="276" w:lineRule="auto"/>
        <w:jc w:val="both"/>
        <w:rPr>
          <w:rFonts w:ascii="Times New Roman" w:hAnsi="Times New Roman"/>
          <w:sz w:val="24"/>
          <w:szCs w:val="24"/>
        </w:rPr>
      </w:pPr>
      <w:r w:rsidRPr="002265B1">
        <w:rPr>
          <w:rFonts w:ascii="Times New Roman" w:hAnsi="Times New Roman"/>
          <w:sz w:val="24"/>
          <w:szCs w:val="24"/>
        </w:rP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DA0F76" w:rsidRPr="002265B1" w:rsidRDefault="00DA0F76" w:rsidP="001D7F8A">
      <w:pPr>
        <w:pStyle w:val="a9"/>
        <w:numPr>
          <w:ilvl w:val="0"/>
          <w:numId w:val="69"/>
        </w:numPr>
        <w:spacing w:line="276" w:lineRule="auto"/>
        <w:jc w:val="both"/>
        <w:rPr>
          <w:rFonts w:ascii="Times New Roman" w:hAnsi="Times New Roman"/>
          <w:sz w:val="24"/>
          <w:szCs w:val="24"/>
        </w:rPr>
      </w:pPr>
      <w:r w:rsidRPr="002265B1">
        <w:rPr>
          <w:rFonts w:ascii="Times New Roman" w:hAnsi="Times New Roman"/>
          <w:sz w:val="24"/>
          <w:szCs w:val="24"/>
        </w:rP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w:t>
      </w:r>
    </w:p>
    <w:p w:rsidR="00DA0F76" w:rsidRPr="002265B1" w:rsidRDefault="00DA0F76" w:rsidP="001D7F8A">
      <w:pPr>
        <w:pStyle w:val="a9"/>
        <w:numPr>
          <w:ilvl w:val="0"/>
          <w:numId w:val="69"/>
        </w:numPr>
        <w:spacing w:line="276" w:lineRule="auto"/>
        <w:jc w:val="both"/>
        <w:rPr>
          <w:rFonts w:ascii="Times New Roman" w:hAnsi="Times New Roman"/>
          <w:sz w:val="24"/>
          <w:szCs w:val="24"/>
        </w:rPr>
      </w:pPr>
      <w:r w:rsidRPr="002265B1">
        <w:rPr>
          <w:rFonts w:ascii="Times New Roman" w:hAnsi="Times New Roman"/>
          <w:sz w:val="24"/>
          <w:szCs w:val="24"/>
        </w:rP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rsidR="00DA0F76" w:rsidRPr="002265B1" w:rsidRDefault="00DA0F76" w:rsidP="001D7F8A">
      <w:pPr>
        <w:pStyle w:val="a9"/>
        <w:numPr>
          <w:ilvl w:val="0"/>
          <w:numId w:val="69"/>
        </w:numPr>
        <w:spacing w:line="276" w:lineRule="auto"/>
        <w:jc w:val="both"/>
        <w:rPr>
          <w:rFonts w:ascii="Times New Roman" w:hAnsi="Times New Roman"/>
          <w:sz w:val="24"/>
          <w:szCs w:val="24"/>
        </w:rPr>
      </w:pPr>
      <w:r w:rsidRPr="002265B1">
        <w:rPr>
          <w:rFonts w:ascii="Times New Roman" w:hAnsi="Times New Roman"/>
          <w:sz w:val="24"/>
          <w:szCs w:val="24"/>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DA0F76" w:rsidRPr="002265B1" w:rsidRDefault="00DA0F76" w:rsidP="001D7F8A">
      <w:pPr>
        <w:pStyle w:val="a9"/>
        <w:numPr>
          <w:ilvl w:val="0"/>
          <w:numId w:val="69"/>
        </w:numPr>
        <w:spacing w:line="276" w:lineRule="auto"/>
        <w:jc w:val="both"/>
        <w:rPr>
          <w:rFonts w:ascii="Times New Roman" w:hAnsi="Times New Roman"/>
          <w:sz w:val="24"/>
          <w:szCs w:val="24"/>
        </w:rPr>
      </w:pPr>
      <w:r w:rsidRPr="002265B1">
        <w:rPr>
          <w:rFonts w:ascii="Times New Roman" w:hAnsi="Times New Roman"/>
          <w:sz w:val="24"/>
          <w:szCs w:val="24"/>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DA0F76" w:rsidRPr="002265B1" w:rsidRDefault="00DA0F76" w:rsidP="001D7F8A">
      <w:pPr>
        <w:pStyle w:val="a9"/>
        <w:numPr>
          <w:ilvl w:val="0"/>
          <w:numId w:val="69"/>
        </w:numPr>
        <w:spacing w:line="276" w:lineRule="auto"/>
        <w:jc w:val="both"/>
        <w:rPr>
          <w:rFonts w:ascii="Times New Roman" w:hAnsi="Times New Roman"/>
          <w:sz w:val="24"/>
          <w:szCs w:val="24"/>
        </w:rPr>
      </w:pPr>
      <w:r w:rsidRPr="002265B1">
        <w:rPr>
          <w:rFonts w:ascii="Times New Roman" w:hAnsi="Times New Roman"/>
          <w:sz w:val="24"/>
          <w:szCs w:val="24"/>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DA0F76" w:rsidRPr="002265B1" w:rsidRDefault="00DA0F76" w:rsidP="006267A0">
      <w:pPr>
        <w:pStyle w:val="a9"/>
        <w:spacing w:line="276" w:lineRule="auto"/>
        <w:ind w:firstLine="567"/>
        <w:jc w:val="center"/>
        <w:rPr>
          <w:rFonts w:ascii="Times New Roman" w:hAnsi="Times New Roman"/>
          <w:b/>
          <w:bCs/>
          <w:sz w:val="24"/>
          <w:szCs w:val="24"/>
        </w:rPr>
      </w:pPr>
      <w:r w:rsidRPr="002265B1">
        <w:rPr>
          <w:rFonts w:ascii="Times New Roman" w:hAnsi="Times New Roman"/>
          <w:b/>
          <w:bCs/>
          <w:sz w:val="24"/>
          <w:szCs w:val="24"/>
        </w:rPr>
        <w:t>Модуль "Внешкольные мероприятия".</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Реализация воспитательного потенциала внешкольных мероприятий </w:t>
      </w:r>
      <w:r w:rsidR="006267A0" w:rsidRPr="002265B1">
        <w:rPr>
          <w:rFonts w:ascii="Times New Roman" w:hAnsi="Times New Roman"/>
          <w:sz w:val="24"/>
          <w:szCs w:val="24"/>
        </w:rPr>
        <w:t>предусматривает</w:t>
      </w:r>
      <w:r w:rsidRPr="002265B1">
        <w:rPr>
          <w:rFonts w:ascii="Times New Roman" w:hAnsi="Times New Roman"/>
          <w:sz w:val="24"/>
          <w:szCs w:val="24"/>
        </w:rPr>
        <w:t>:</w:t>
      </w:r>
    </w:p>
    <w:p w:rsidR="00DA0F76" w:rsidRPr="002265B1" w:rsidRDefault="00DA0F76" w:rsidP="001D7F8A">
      <w:pPr>
        <w:pStyle w:val="a9"/>
        <w:numPr>
          <w:ilvl w:val="0"/>
          <w:numId w:val="70"/>
        </w:numPr>
        <w:spacing w:line="276" w:lineRule="auto"/>
        <w:jc w:val="both"/>
        <w:rPr>
          <w:rFonts w:ascii="Times New Roman" w:hAnsi="Times New Roman"/>
          <w:sz w:val="24"/>
          <w:szCs w:val="24"/>
        </w:rPr>
      </w:pPr>
      <w:r w:rsidRPr="002265B1">
        <w:rPr>
          <w:rFonts w:ascii="Times New Roman" w:hAnsi="Times New Roman"/>
          <w:sz w:val="24"/>
          <w:szCs w:val="24"/>
        </w:rPr>
        <w:t>общие внешкольные мероприятия, в том числе организуемые совместно с социальными партнерами образовательной организации;</w:t>
      </w:r>
    </w:p>
    <w:p w:rsidR="00DA0F76" w:rsidRPr="002265B1" w:rsidRDefault="00DA0F76" w:rsidP="001D7F8A">
      <w:pPr>
        <w:pStyle w:val="a9"/>
        <w:numPr>
          <w:ilvl w:val="0"/>
          <w:numId w:val="70"/>
        </w:numPr>
        <w:spacing w:line="276" w:lineRule="auto"/>
        <w:jc w:val="both"/>
        <w:rPr>
          <w:rFonts w:ascii="Times New Roman" w:hAnsi="Times New Roman"/>
          <w:sz w:val="24"/>
          <w:szCs w:val="24"/>
        </w:rPr>
      </w:pPr>
      <w:r w:rsidRPr="002265B1">
        <w:rPr>
          <w:rFonts w:ascii="Times New Roman" w:hAnsi="Times New Roman"/>
          <w:sz w:val="24"/>
          <w:szCs w:val="24"/>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DA0F76" w:rsidRPr="002265B1" w:rsidRDefault="00DA0F76" w:rsidP="001D7F8A">
      <w:pPr>
        <w:pStyle w:val="a9"/>
        <w:numPr>
          <w:ilvl w:val="0"/>
          <w:numId w:val="70"/>
        </w:numPr>
        <w:spacing w:line="276" w:lineRule="auto"/>
        <w:jc w:val="both"/>
        <w:rPr>
          <w:rFonts w:ascii="Times New Roman" w:hAnsi="Times New Roman"/>
          <w:sz w:val="24"/>
          <w:szCs w:val="24"/>
        </w:rPr>
      </w:pPr>
      <w:r w:rsidRPr="002265B1">
        <w:rPr>
          <w:rFonts w:ascii="Times New Roman" w:hAnsi="Times New Roman"/>
          <w:sz w:val="24"/>
          <w:szCs w:val="24"/>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DA0F76" w:rsidRPr="002265B1" w:rsidRDefault="00DA0F76" w:rsidP="001D7F8A">
      <w:pPr>
        <w:pStyle w:val="a9"/>
        <w:numPr>
          <w:ilvl w:val="0"/>
          <w:numId w:val="70"/>
        </w:numPr>
        <w:spacing w:line="276" w:lineRule="auto"/>
        <w:jc w:val="both"/>
        <w:rPr>
          <w:rFonts w:ascii="Times New Roman" w:hAnsi="Times New Roman"/>
          <w:sz w:val="24"/>
          <w:szCs w:val="24"/>
        </w:rPr>
      </w:pPr>
      <w:r w:rsidRPr="002265B1">
        <w:rPr>
          <w:rFonts w:ascii="Times New Roman" w:hAnsi="Times New Roman"/>
          <w:sz w:val="24"/>
          <w:szCs w:val="24"/>
        </w:rPr>
        <w:t xml:space="preserve">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w:t>
      </w:r>
      <w:r w:rsidRPr="002265B1">
        <w:rPr>
          <w:rFonts w:ascii="Times New Roman" w:hAnsi="Times New Roman"/>
          <w:sz w:val="24"/>
          <w:szCs w:val="24"/>
        </w:rPr>
        <w:lastRenderedPageBreak/>
        <w:t>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rsidR="00DA0F76" w:rsidRPr="002265B1" w:rsidRDefault="00DA0F76" w:rsidP="001D7F8A">
      <w:pPr>
        <w:pStyle w:val="a9"/>
        <w:numPr>
          <w:ilvl w:val="0"/>
          <w:numId w:val="70"/>
        </w:numPr>
        <w:spacing w:line="276" w:lineRule="auto"/>
        <w:jc w:val="both"/>
        <w:rPr>
          <w:rFonts w:ascii="Times New Roman" w:hAnsi="Times New Roman"/>
          <w:sz w:val="24"/>
          <w:szCs w:val="24"/>
        </w:rPr>
      </w:pPr>
      <w:r w:rsidRPr="002265B1">
        <w:rPr>
          <w:rFonts w:ascii="Times New Roman" w:hAnsi="Times New Roman"/>
          <w:sz w:val="24"/>
          <w:szCs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6267A0" w:rsidRPr="002265B1" w:rsidRDefault="006267A0" w:rsidP="006267A0">
      <w:pPr>
        <w:pStyle w:val="a9"/>
        <w:spacing w:line="276" w:lineRule="auto"/>
        <w:ind w:firstLine="567"/>
        <w:jc w:val="center"/>
        <w:rPr>
          <w:rFonts w:ascii="Times New Roman" w:hAnsi="Times New Roman"/>
          <w:sz w:val="24"/>
          <w:szCs w:val="24"/>
        </w:rPr>
      </w:pPr>
    </w:p>
    <w:p w:rsidR="00DA0F76" w:rsidRPr="002265B1" w:rsidRDefault="00DA0F76" w:rsidP="006267A0">
      <w:pPr>
        <w:pStyle w:val="a9"/>
        <w:spacing w:line="276" w:lineRule="auto"/>
        <w:ind w:firstLine="567"/>
        <w:jc w:val="center"/>
        <w:rPr>
          <w:rFonts w:ascii="Times New Roman" w:hAnsi="Times New Roman"/>
          <w:b/>
          <w:bCs/>
          <w:sz w:val="24"/>
          <w:szCs w:val="24"/>
        </w:rPr>
      </w:pPr>
      <w:r w:rsidRPr="002265B1">
        <w:rPr>
          <w:rFonts w:ascii="Times New Roman" w:hAnsi="Times New Roman"/>
          <w:b/>
          <w:bCs/>
          <w:sz w:val="24"/>
          <w:szCs w:val="24"/>
        </w:rPr>
        <w:t>Модуль "Организация предметно-пространственной среды".</w:t>
      </w:r>
    </w:p>
    <w:p w:rsidR="00DA0F76" w:rsidRPr="002265B1" w:rsidRDefault="00DA0F76" w:rsidP="006D38ED">
      <w:pPr>
        <w:pStyle w:val="a9"/>
        <w:spacing w:line="276" w:lineRule="auto"/>
        <w:ind w:left="927" w:firstLine="708"/>
        <w:jc w:val="both"/>
        <w:rPr>
          <w:rFonts w:ascii="Times New Roman" w:hAnsi="Times New Roman"/>
          <w:sz w:val="24"/>
          <w:szCs w:val="24"/>
        </w:rPr>
      </w:pPr>
      <w:r w:rsidRPr="002265B1">
        <w:rPr>
          <w:rFonts w:ascii="Times New Roman" w:hAnsi="Times New Roman"/>
          <w:sz w:val="24"/>
          <w:szCs w:val="24"/>
        </w:rPr>
        <w:t xml:space="preserve">Реализация воспитательного потенциала предметно-пространственной среды </w:t>
      </w:r>
      <w:r w:rsidR="006267A0" w:rsidRPr="002265B1">
        <w:rPr>
          <w:rFonts w:ascii="Times New Roman" w:hAnsi="Times New Roman"/>
          <w:sz w:val="24"/>
          <w:szCs w:val="24"/>
        </w:rPr>
        <w:t xml:space="preserve">предусматривает </w:t>
      </w:r>
      <w:r w:rsidRPr="002265B1">
        <w:rPr>
          <w:rFonts w:ascii="Times New Roman" w:hAnsi="Times New Roman"/>
          <w:sz w:val="24"/>
          <w:szCs w:val="24"/>
        </w:rPr>
        <w:t>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w:t>
      </w:r>
    </w:p>
    <w:p w:rsidR="00DA0F76" w:rsidRPr="002265B1" w:rsidRDefault="00DA0F76" w:rsidP="001D7F8A">
      <w:pPr>
        <w:pStyle w:val="a9"/>
        <w:numPr>
          <w:ilvl w:val="0"/>
          <w:numId w:val="71"/>
        </w:numPr>
        <w:spacing w:line="276" w:lineRule="auto"/>
        <w:jc w:val="both"/>
        <w:rPr>
          <w:rFonts w:ascii="Times New Roman" w:hAnsi="Times New Roman"/>
          <w:sz w:val="24"/>
          <w:szCs w:val="24"/>
        </w:rPr>
      </w:pPr>
      <w:r w:rsidRPr="002265B1">
        <w:rPr>
          <w:rFonts w:ascii="Times New Roman" w:hAnsi="Times New Roman"/>
          <w:sz w:val="24"/>
          <w:szCs w:val="24"/>
        </w:rP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DA0F76" w:rsidRPr="002265B1" w:rsidRDefault="00DA0F76" w:rsidP="001D7F8A">
      <w:pPr>
        <w:pStyle w:val="a9"/>
        <w:numPr>
          <w:ilvl w:val="0"/>
          <w:numId w:val="71"/>
        </w:numPr>
        <w:spacing w:line="276" w:lineRule="auto"/>
        <w:jc w:val="both"/>
        <w:rPr>
          <w:rFonts w:ascii="Times New Roman" w:hAnsi="Times New Roman"/>
          <w:sz w:val="24"/>
          <w:szCs w:val="24"/>
        </w:rPr>
      </w:pPr>
      <w:r w:rsidRPr="002265B1">
        <w:rPr>
          <w:rFonts w:ascii="Times New Roman" w:hAnsi="Times New Roman"/>
          <w:sz w:val="24"/>
          <w:szCs w:val="24"/>
        </w:rPr>
        <w:t>организацию и проведение церемоний поднятия (спуска) государственного флага Российской Федерации;</w:t>
      </w:r>
    </w:p>
    <w:p w:rsidR="00DA0F76" w:rsidRPr="002265B1" w:rsidRDefault="00DA0F76" w:rsidP="001D7F8A">
      <w:pPr>
        <w:pStyle w:val="a9"/>
        <w:numPr>
          <w:ilvl w:val="0"/>
          <w:numId w:val="71"/>
        </w:numPr>
        <w:spacing w:line="276" w:lineRule="auto"/>
        <w:jc w:val="both"/>
        <w:rPr>
          <w:rFonts w:ascii="Times New Roman" w:hAnsi="Times New Roman"/>
          <w:sz w:val="24"/>
          <w:szCs w:val="24"/>
        </w:rPr>
      </w:pPr>
      <w:r w:rsidRPr="002265B1">
        <w:rPr>
          <w:rFonts w:ascii="Times New Roman" w:hAnsi="Times New Roman"/>
          <w:sz w:val="24"/>
          <w:szCs w:val="24"/>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DA0F76" w:rsidRPr="002265B1" w:rsidRDefault="00DA0F76" w:rsidP="001D7F8A">
      <w:pPr>
        <w:pStyle w:val="a9"/>
        <w:numPr>
          <w:ilvl w:val="0"/>
          <w:numId w:val="71"/>
        </w:numPr>
        <w:spacing w:line="276" w:lineRule="auto"/>
        <w:jc w:val="both"/>
        <w:rPr>
          <w:rFonts w:ascii="Times New Roman" w:hAnsi="Times New Roman"/>
          <w:sz w:val="24"/>
          <w:szCs w:val="24"/>
        </w:rPr>
      </w:pPr>
      <w:r w:rsidRPr="002265B1">
        <w:rPr>
          <w:rFonts w:ascii="Times New Roman" w:hAnsi="Times New Roman"/>
          <w:sz w:val="24"/>
          <w:szCs w:val="24"/>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DA0F76" w:rsidRPr="002265B1" w:rsidRDefault="00DA0F76" w:rsidP="001D7F8A">
      <w:pPr>
        <w:pStyle w:val="a9"/>
        <w:numPr>
          <w:ilvl w:val="0"/>
          <w:numId w:val="71"/>
        </w:numPr>
        <w:spacing w:line="276" w:lineRule="auto"/>
        <w:jc w:val="both"/>
        <w:rPr>
          <w:rFonts w:ascii="Times New Roman" w:hAnsi="Times New Roman"/>
          <w:sz w:val="24"/>
          <w:szCs w:val="24"/>
        </w:rPr>
      </w:pPr>
      <w:r w:rsidRPr="002265B1">
        <w:rPr>
          <w:rFonts w:ascii="Times New Roman" w:hAnsi="Times New Roman"/>
          <w:sz w:val="24"/>
          <w:szCs w:val="24"/>
        </w:rP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DA0F76" w:rsidRPr="002265B1" w:rsidRDefault="00DA0F76" w:rsidP="001D7F8A">
      <w:pPr>
        <w:pStyle w:val="a9"/>
        <w:numPr>
          <w:ilvl w:val="0"/>
          <w:numId w:val="71"/>
        </w:numPr>
        <w:spacing w:line="276" w:lineRule="auto"/>
        <w:jc w:val="both"/>
        <w:rPr>
          <w:rFonts w:ascii="Times New Roman" w:hAnsi="Times New Roman"/>
          <w:sz w:val="24"/>
          <w:szCs w:val="24"/>
        </w:rPr>
      </w:pPr>
      <w:r w:rsidRPr="002265B1">
        <w:rPr>
          <w:rFonts w:ascii="Times New Roman" w:hAnsi="Times New Roman"/>
          <w:sz w:val="24"/>
          <w:szCs w:val="24"/>
        </w:rP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ученого,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DA0F76" w:rsidRPr="002265B1" w:rsidRDefault="00DA0F76" w:rsidP="001D7F8A">
      <w:pPr>
        <w:pStyle w:val="a9"/>
        <w:numPr>
          <w:ilvl w:val="0"/>
          <w:numId w:val="71"/>
        </w:numPr>
        <w:spacing w:line="276" w:lineRule="auto"/>
        <w:jc w:val="both"/>
        <w:rPr>
          <w:rFonts w:ascii="Times New Roman" w:hAnsi="Times New Roman"/>
          <w:sz w:val="24"/>
          <w:szCs w:val="24"/>
        </w:rPr>
      </w:pPr>
      <w:r w:rsidRPr="002265B1">
        <w:rPr>
          <w:rFonts w:ascii="Times New Roman" w:hAnsi="Times New Roman"/>
          <w:sz w:val="24"/>
          <w:szCs w:val="24"/>
        </w:rPr>
        <w:lastRenderedPageBreak/>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другое;</w:t>
      </w:r>
    </w:p>
    <w:p w:rsidR="00DA0F76" w:rsidRPr="002265B1" w:rsidRDefault="00DA0F76" w:rsidP="001D7F8A">
      <w:pPr>
        <w:pStyle w:val="a9"/>
        <w:numPr>
          <w:ilvl w:val="0"/>
          <w:numId w:val="71"/>
        </w:numPr>
        <w:spacing w:line="276" w:lineRule="auto"/>
        <w:jc w:val="both"/>
        <w:rPr>
          <w:rFonts w:ascii="Times New Roman" w:hAnsi="Times New Roman"/>
          <w:sz w:val="24"/>
          <w:szCs w:val="24"/>
        </w:rPr>
      </w:pPr>
      <w:r w:rsidRPr="002265B1">
        <w:rPr>
          <w:rFonts w:ascii="Times New Roman" w:hAnsi="Times New Roman"/>
          <w:sz w:val="24"/>
          <w:szCs w:val="24"/>
        </w:rPr>
        <w:t>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rsidR="00DA0F76" w:rsidRPr="002265B1" w:rsidRDefault="00DA0F76" w:rsidP="001D7F8A">
      <w:pPr>
        <w:pStyle w:val="a9"/>
        <w:numPr>
          <w:ilvl w:val="0"/>
          <w:numId w:val="71"/>
        </w:numPr>
        <w:spacing w:line="276" w:lineRule="auto"/>
        <w:jc w:val="both"/>
        <w:rPr>
          <w:rFonts w:ascii="Times New Roman" w:hAnsi="Times New Roman"/>
          <w:sz w:val="24"/>
          <w:szCs w:val="24"/>
        </w:rPr>
      </w:pPr>
      <w:r w:rsidRPr="002265B1">
        <w:rPr>
          <w:rFonts w:ascii="Times New Roman" w:hAnsi="Times New Roman"/>
          <w:sz w:val="24"/>
          <w:szCs w:val="24"/>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DA0F76" w:rsidRPr="002265B1" w:rsidRDefault="00DA0F76" w:rsidP="001D7F8A">
      <w:pPr>
        <w:pStyle w:val="a9"/>
        <w:numPr>
          <w:ilvl w:val="0"/>
          <w:numId w:val="71"/>
        </w:numPr>
        <w:spacing w:line="276" w:lineRule="auto"/>
        <w:jc w:val="both"/>
        <w:rPr>
          <w:rFonts w:ascii="Times New Roman" w:hAnsi="Times New Roman"/>
          <w:sz w:val="24"/>
          <w:szCs w:val="24"/>
        </w:rPr>
      </w:pPr>
      <w:r w:rsidRPr="002265B1">
        <w:rPr>
          <w:rFonts w:ascii="Times New Roman" w:hAnsi="Times New Roman"/>
          <w:sz w:val="24"/>
          <w:szCs w:val="24"/>
        </w:rP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DA0F76" w:rsidRPr="002265B1" w:rsidRDefault="00DA0F76" w:rsidP="001D7F8A">
      <w:pPr>
        <w:pStyle w:val="a9"/>
        <w:numPr>
          <w:ilvl w:val="0"/>
          <w:numId w:val="71"/>
        </w:numPr>
        <w:spacing w:line="276" w:lineRule="auto"/>
        <w:jc w:val="both"/>
        <w:rPr>
          <w:rFonts w:ascii="Times New Roman" w:hAnsi="Times New Roman"/>
          <w:sz w:val="24"/>
          <w:szCs w:val="24"/>
        </w:rPr>
      </w:pPr>
      <w:r w:rsidRPr="002265B1">
        <w:rPr>
          <w:rFonts w:ascii="Times New Roman" w:hAnsi="Times New Roman"/>
          <w:sz w:val="24"/>
          <w:szCs w:val="24"/>
        </w:rPr>
        <w:t>разработку, оформление, поддержание и использование игровых пространств, спортивных и игровых площадок, зон активного и тихого отдыха;</w:t>
      </w:r>
    </w:p>
    <w:p w:rsidR="00DA0F76" w:rsidRPr="002265B1" w:rsidRDefault="00DA0F76" w:rsidP="001D7F8A">
      <w:pPr>
        <w:pStyle w:val="a9"/>
        <w:numPr>
          <w:ilvl w:val="0"/>
          <w:numId w:val="71"/>
        </w:numPr>
        <w:spacing w:line="276" w:lineRule="auto"/>
        <w:jc w:val="both"/>
        <w:rPr>
          <w:rFonts w:ascii="Times New Roman" w:hAnsi="Times New Roman"/>
          <w:sz w:val="24"/>
          <w:szCs w:val="24"/>
        </w:rPr>
      </w:pPr>
      <w:r w:rsidRPr="002265B1">
        <w:rPr>
          <w:rFonts w:ascii="Times New Roman" w:hAnsi="Times New Roman"/>
          <w:sz w:val="24"/>
          <w:szCs w:val="24"/>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DA0F76" w:rsidRPr="002265B1" w:rsidRDefault="00DA0F76" w:rsidP="001D7F8A">
      <w:pPr>
        <w:pStyle w:val="a9"/>
        <w:numPr>
          <w:ilvl w:val="0"/>
          <w:numId w:val="71"/>
        </w:numPr>
        <w:spacing w:line="276" w:lineRule="auto"/>
        <w:jc w:val="both"/>
        <w:rPr>
          <w:rFonts w:ascii="Times New Roman" w:hAnsi="Times New Roman"/>
          <w:sz w:val="24"/>
          <w:szCs w:val="24"/>
        </w:rPr>
      </w:pPr>
      <w:r w:rsidRPr="002265B1">
        <w:rPr>
          <w:rFonts w:ascii="Times New Roman" w:hAnsi="Times New Roman"/>
          <w:sz w:val="24"/>
          <w:szCs w:val="24"/>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DA0F76" w:rsidRPr="002265B1" w:rsidRDefault="00DA0F76" w:rsidP="001D7F8A">
      <w:pPr>
        <w:pStyle w:val="a9"/>
        <w:numPr>
          <w:ilvl w:val="0"/>
          <w:numId w:val="71"/>
        </w:numPr>
        <w:spacing w:line="276" w:lineRule="auto"/>
        <w:jc w:val="both"/>
        <w:rPr>
          <w:rFonts w:ascii="Times New Roman" w:hAnsi="Times New Roman"/>
          <w:sz w:val="24"/>
          <w:szCs w:val="24"/>
        </w:rPr>
      </w:pPr>
      <w:r w:rsidRPr="002265B1">
        <w:rPr>
          <w:rFonts w:ascii="Times New Roman" w:hAnsi="Times New Roman"/>
          <w:sz w:val="24"/>
          <w:szCs w:val="24"/>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DA0F76" w:rsidRPr="002265B1" w:rsidRDefault="00DA0F76" w:rsidP="001D7F8A">
      <w:pPr>
        <w:pStyle w:val="a9"/>
        <w:numPr>
          <w:ilvl w:val="0"/>
          <w:numId w:val="71"/>
        </w:numPr>
        <w:spacing w:line="276" w:lineRule="auto"/>
        <w:jc w:val="both"/>
        <w:rPr>
          <w:rFonts w:ascii="Times New Roman" w:hAnsi="Times New Roman"/>
          <w:sz w:val="24"/>
          <w:szCs w:val="24"/>
        </w:rPr>
      </w:pPr>
      <w:r w:rsidRPr="002265B1">
        <w:rPr>
          <w:rFonts w:ascii="Times New Roman" w:hAnsi="Times New Roman"/>
          <w:sz w:val="24"/>
          <w:szCs w:val="24"/>
        </w:rP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6267A0" w:rsidRPr="002265B1" w:rsidRDefault="006267A0" w:rsidP="006267A0">
      <w:pPr>
        <w:pStyle w:val="a9"/>
        <w:spacing w:line="276" w:lineRule="auto"/>
        <w:ind w:firstLine="567"/>
        <w:jc w:val="center"/>
        <w:rPr>
          <w:rFonts w:ascii="Times New Roman" w:hAnsi="Times New Roman"/>
          <w:sz w:val="24"/>
          <w:szCs w:val="24"/>
        </w:rPr>
      </w:pPr>
    </w:p>
    <w:p w:rsidR="00DA0F76" w:rsidRPr="002265B1" w:rsidRDefault="00DA0F76" w:rsidP="006267A0">
      <w:pPr>
        <w:pStyle w:val="a9"/>
        <w:spacing w:line="276" w:lineRule="auto"/>
        <w:ind w:firstLine="567"/>
        <w:jc w:val="center"/>
        <w:rPr>
          <w:rFonts w:ascii="Times New Roman" w:hAnsi="Times New Roman"/>
          <w:b/>
          <w:bCs/>
          <w:sz w:val="24"/>
          <w:szCs w:val="24"/>
        </w:rPr>
      </w:pPr>
      <w:r w:rsidRPr="002265B1">
        <w:rPr>
          <w:rFonts w:ascii="Times New Roman" w:hAnsi="Times New Roman"/>
          <w:b/>
          <w:bCs/>
          <w:sz w:val="24"/>
          <w:szCs w:val="24"/>
        </w:rPr>
        <w:t>Модуль "Взаимодействие с родителями (законными представителями)".</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Реализация воспитательного потенциала взаимодействия с родителями (законными представителями) обучающихся </w:t>
      </w:r>
      <w:r w:rsidR="006267A0" w:rsidRPr="002265B1">
        <w:rPr>
          <w:rFonts w:ascii="Times New Roman" w:hAnsi="Times New Roman"/>
          <w:sz w:val="24"/>
          <w:szCs w:val="24"/>
        </w:rPr>
        <w:t>предусматривает</w:t>
      </w:r>
      <w:r w:rsidRPr="002265B1">
        <w:rPr>
          <w:rFonts w:ascii="Times New Roman" w:hAnsi="Times New Roman"/>
          <w:sz w:val="24"/>
          <w:szCs w:val="24"/>
        </w:rPr>
        <w:t>:</w:t>
      </w:r>
    </w:p>
    <w:p w:rsidR="00DA0F76" w:rsidRPr="002265B1" w:rsidRDefault="00DA0F76" w:rsidP="001D7F8A">
      <w:pPr>
        <w:pStyle w:val="a9"/>
        <w:numPr>
          <w:ilvl w:val="0"/>
          <w:numId w:val="72"/>
        </w:numPr>
        <w:spacing w:line="276" w:lineRule="auto"/>
        <w:jc w:val="both"/>
        <w:rPr>
          <w:rFonts w:ascii="Times New Roman" w:hAnsi="Times New Roman"/>
          <w:sz w:val="24"/>
          <w:szCs w:val="24"/>
        </w:rPr>
      </w:pPr>
      <w:r w:rsidRPr="002265B1">
        <w:rPr>
          <w:rFonts w:ascii="Times New Roman" w:hAnsi="Times New Roman"/>
          <w:sz w:val="24"/>
          <w:szCs w:val="24"/>
        </w:rP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DA0F76" w:rsidRPr="002265B1" w:rsidRDefault="00DA0F76" w:rsidP="001D7F8A">
      <w:pPr>
        <w:pStyle w:val="a9"/>
        <w:numPr>
          <w:ilvl w:val="0"/>
          <w:numId w:val="72"/>
        </w:numPr>
        <w:spacing w:line="276" w:lineRule="auto"/>
        <w:jc w:val="both"/>
        <w:rPr>
          <w:rFonts w:ascii="Times New Roman" w:hAnsi="Times New Roman"/>
          <w:sz w:val="24"/>
          <w:szCs w:val="24"/>
        </w:rPr>
      </w:pPr>
      <w:r w:rsidRPr="002265B1">
        <w:rPr>
          <w:rFonts w:ascii="Times New Roman" w:hAnsi="Times New Roman"/>
          <w:sz w:val="24"/>
          <w:szCs w:val="24"/>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DA0F76" w:rsidRPr="002265B1" w:rsidRDefault="00DA0F76" w:rsidP="001D7F8A">
      <w:pPr>
        <w:pStyle w:val="a9"/>
        <w:numPr>
          <w:ilvl w:val="0"/>
          <w:numId w:val="72"/>
        </w:numPr>
        <w:spacing w:line="276" w:lineRule="auto"/>
        <w:jc w:val="both"/>
        <w:rPr>
          <w:rFonts w:ascii="Times New Roman" w:hAnsi="Times New Roman"/>
          <w:sz w:val="24"/>
          <w:szCs w:val="24"/>
        </w:rPr>
      </w:pPr>
      <w:r w:rsidRPr="002265B1">
        <w:rPr>
          <w:rFonts w:ascii="Times New Roman" w:hAnsi="Times New Roman"/>
          <w:sz w:val="24"/>
          <w:szCs w:val="24"/>
        </w:rPr>
        <w:t>родительские дни, в которые родители (законные представители) могут посещать уроки и внеурочные занятия;</w:t>
      </w:r>
    </w:p>
    <w:p w:rsidR="00DA0F76" w:rsidRPr="002265B1" w:rsidRDefault="00DA0F76" w:rsidP="001D7F8A">
      <w:pPr>
        <w:pStyle w:val="a9"/>
        <w:numPr>
          <w:ilvl w:val="0"/>
          <w:numId w:val="72"/>
        </w:numPr>
        <w:spacing w:line="276" w:lineRule="auto"/>
        <w:jc w:val="both"/>
        <w:rPr>
          <w:rFonts w:ascii="Times New Roman" w:hAnsi="Times New Roman"/>
          <w:sz w:val="24"/>
          <w:szCs w:val="24"/>
        </w:rPr>
      </w:pPr>
      <w:r w:rsidRPr="002265B1">
        <w:rPr>
          <w:rFonts w:ascii="Times New Roman" w:hAnsi="Times New Roman"/>
          <w:sz w:val="24"/>
          <w:szCs w:val="24"/>
        </w:rPr>
        <w:lastRenderedPageBreak/>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DA0F76" w:rsidRPr="002265B1" w:rsidRDefault="00DA0F76" w:rsidP="001D7F8A">
      <w:pPr>
        <w:pStyle w:val="a9"/>
        <w:numPr>
          <w:ilvl w:val="0"/>
          <w:numId w:val="72"/>
        </w:numPr>
        <w:spacing w:line="276" w:lineRule="auto"/>
        <w:jc w:val="both"/>
        <w:rPr>
          <w:rFonts w:ascii="Times New Roman" w:hAnsi="Times New Roman"/>
          <w:sz w:val="24"/>
          <w:szCs w:val="24"/>
        </w:rPr>
      </w:pPr>
      <w:r w:rsidRPr="002265B1">
        <w:rPr>
          <w:rFonts w:ascii="Times New Roman" w:hAnsi="Times New Roman"/>
          <w:sz w:val="24"/>
          <w:szCs w:val="24"/>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DA0F76" w:rsidRPr="002265B1" w:rsidRDefault="00DA0F76" w:rsidP="001D7F8A">
      <w:pPr>
        <w:pStyle w:val="a9"/>
        <w:numPr>
          <w:ilvl w:val="0"/>
          <w:numId w:val="72"/>
        </w:numPr>
        <w:spacing w:line="276" w:lineRule="auto"/>
        <w:jc w:val="both"/>
        <w:rPr>
          <w:rFonts w:ascii="Times New Roman" w:hAnsi="Times New Roman"/>
          <w:sz w:val="24"/>
          <w:szCs w:val="24"/>
        </w:rPr>
      </w:pPr>
      <w:r w:rsidRPr="002265B1">
        <w:rPr>
          <w:rFonts w:ascii="Times New Roman" w:hAnsi="Times New Roman"/>
          <w:sz w:val="24"/>
          <w:szCs w:val="24"/>
        </w:rPr>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DA0F76" w:rsidRPr="002265B1" w:rsidRDefault="00DA0F76" w:rsidP="001D7F8A">
      <w:pPr>
        <w:pStyle w:val="a9"/>
        <w:numPr>
          <w:ilvl w:val="0"/>
          <w:numId w:val="72"/>
        </w:numPr>
        <w:spacing w:line="276" w:lineRule="auto"/>
        <w:jc w:val="both"/>
        <w:rPr>
          <w:rFonts w:ascii="Times New Roman" w:hAnsi="Times New Roman"/>
          <w:sz w:val="24"/>
          <w:szCs w:val="24"/>
        </w:rPr>
      </w:pPr>
      <w:r w:rsidRPr="002265B1">
        <w:rPr>
          <w:rFonts w:ascii="Times New Roman" w:hAnsi="Times New Roman"/>
          <w:sz w:val="24"/>
          <w:szCs w:val="24"/>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DA0F76" w:rsidRPr="002265B1" w:rsidRDefault="00DA0F76" w:rsidP="001D7F8A">
      <w:pPr>
        <w:pStyle w:val="a9"/>
        <w:numPr>
          <w:ilvl w:val="0"/>
          <w:numId w:val="72"/>
        </w:numPr>
        <w:spacing w:line="276" w:lineRule="auto"/>
        <w:jc w:val="both"/>
        <w:rPr>
          <w:rFonts w:ascii="Times New Roman" w:hAnsi="Times New Roman"/>
          <w:sz w:val="24"/>
          <w:szCs w:val="24"/>
        </w:rPr>
      </w:pPr>
      <w:r w:rsidRPr="002265B1">
        <w:rPr>
          <w:rFonts w:ascii="Times New Roman" w:hAnsi="Times New Roman"/>
          <w:sz w:val="24"/>
          <w:szCs w:val="24"/>
        </w:rPr>
        <w:t>привлечение родителей (законных представителей) к подготовке и проведению классных и общешкольных мероприятий;</w:t>
      </w:r>
    </w:p>
    <w:p w:rsidR="00DA0F76" w:rsidRPr="002265B1" w:rsidRDefault="00DA0F76" w:rsidP="001D7F8A">
      <w:pPr>
        <w:pStyle w:val="a9"/>
        <w:numPr>
          <w:ilvl w:val="0"/>
          <w:numId w:val="72"/>
        </w:numPr>
        <w:spacing w:line="276" w:lineRule="auto"/>
        <w:jc w:val="both"/>
        <w:rPr>
          <w:rFonts w:ascii="Times New Roman" w:hAnsi="Times New Roman"/>
          <w:sz w:val="24"/>
          <w:szCs w:val="24"/>
        </w:rPr>
      </w:pPr>
      <w:r w:rsidRPr="002265B1">
        <w:rPr>
          <w:rFonts w:ascii="Times New Roman" w:hAnsi="Times New Roman"/>
          <w:sz w:val="24"/>
          <w:szCs w:val="24"/>
        </w:rPr>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rsidR="006267A0" w:rsidRPr="002265B1" w:rsidRDefault="006267A0" w:rsidP="00ED171C">
      <w:pPr>
        <w:pStyle w:val="a9"/>
        <w:spacing w:line="276" w:lineRule="auto"/>
        <w:ind w:firstLine="567"/>
        <w:jc w:val="both"/>
        <w:rPr>
          <w:rFonts w:ascii="Times New Roman" w:hAnsi="Times New Roman"/>
          <w:sz w:val="24"/>
          <w:szCs w:val="24"/>
        </w:rPr>
      </w:pPr>
    </w:p>
    <w:p w:rsidR="00DA0F76" w:rsidRPr="002265B1" w:rsidRDefault="00DA0F76" w:rsidP="006267A0">
      <w:pPr>
        <w:pStyle w:val="a9"/>
        <w:spacing w:line="276" w:lineRule="auto"/>
        <w:ind w:firstLine="567"/>
        <w:jc w:val="center"/>
        <w:rPr>
          <w:rFonts w:ascii="Times New Roman" w:hAnsi="Times New Roman"/>
          <w:b/>
          <w:bCs/>
          <w:sz w:val="24"/>
          <w:szCs w:val="24"/>
        </w:rPr>
      </w:pPr>
      <w:r w:rsidRPr="002265B1">
        <w:rPr>
          <w:rFonts w:ascii="Times New Roman" w:hAnsi="Times New Roman"/>
          <w:b/>
          <w:bCs/>
          <w:sz w:val="24"/>
          <w:szCs w:val="24"/>
        </w:rPr>
        <w:t>Модуль "Самоуправление".</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Реализация воспитательного потенциала ученического самоуправления в образовательной организации</w:t>
      </w:r>
      <w:r w:rsidR="006267A0" w:rsidRPr="002265B1">
        <w:rPr>
          <w:rFonts w:ascii="Times New Roman" w:hAnsi="Times New Roman"/>
          <w:sz w:val="24"/>
          <w:szCs w:val="24"/>
        </w:rPr>
        <w:t xml:space="preserve"> предусматривает</w:t>
      </w:r>
      <w:r w:rsidRPr="002265B1">
        <w:rPr>
          <w:rFonts w:ascii="Times New Roman" w:hAnsi="Times New Roman"/>
          <w:sz w:val="24"/>
          <w:szCs w:val="24"/>
        </w:rPr>
        <w:t>:</w:t>
      </w:r>
    </w:p>
    <w:p w:rsidR="00DA0F76" w:rsidRPr="002265B1" w:rsidRDefault="00DA0F76" w:rsidP="001D7F8A">
      <w:pPr>
        <w:pStyle w:val="a9"/>
        <w:numPr>
          <w:ilvl w:val="0"/>
          <w:numId w:val="73"/>
        </w:numPr>
        <w:spacing w:line="276" w:lineRule="auto"/>
        <w:jc w:val="both"/>
        <w:rPr>
          <w:rFonts w:ascii="Times New Roman" w:hAnsi="Times New Roman"/>
          <w:sz w:val="24"/>
          <w:szCs w:val="24"/>
        </w:rPr>
      </w:pPr>
      <w:r w:rsidRPr="002265B1">
        <w:rPr>
          <w:rFonts w:ascii="Times New Roman" w:hAnsi="Times New Roman"/>
          <w:sz w:val="24"/>
          <w:szCs w:val="24"/>
        </w:rPr>
        <w:t>организацию и деятельность органов ученического самоуправления (совет обучающихся или других), избранных обучающимися;</w:t>
      </w:r>
    </w:p>
    <w:p w:rsidR="00DA0F76" w:rsidRPr="002265B1" w:rsidRDefault="00DA0F76" w:rsidP="001D7F8A">
      <w:pPr>
        <w:pStyle w:val="a9"/>
        <w:numPr>
          <w:ilvl w:val="0"/>
          <w:numId w:val="73"/>
        </w:numPr>
        <w:spacing w:line="276" w:lineRule="auto"/>
        <w:jc w:val="both"/>
        <w:rPr>
          <w:rFonts w:ascii="Times New Roman" w:hAnsi="Times New Roman"/>
          <w:sz w:val="24"/>
          <w:szCs w:val="24"/>
        </w:rPr>
      </w:pPr>
      <w:r w:rsidRPr="002265B1">
        <w:rPr>
          <w:rFonts w:ascii="Times New Roman" w:hAnsi="Times New Roman"/>
          <w:sz w:val="24"/>
          <w:szCs w:val="24"/>
        </w:rPr>
        <w:t>представление органами ученического самоуправления интересов обучающихся в процессе управления образовательной организацией;</w:t>
      </w:r>
    </w:p>
    <w:p w:rsidR="00DA0F76" w:rsidRPr="002265B1" w:rsidRDefault="00DA0F76" w:rsidP="001D7F8A">
      <w:pPr>
        <w:pStyle w:val="a9"/>
        <w:numPr>
          <w:ilvl w:val="0"/>
          <w:numId w:val="73"/>
        </w:numPr>
        <w:spacing w:line="276" w:lineRule="auto"/>
        <w:jc w:val="both"/>
        <w:rPr>
          <w:rFonts w:ascii="Times New Roman" w:hAnsi="Times New Roman"/>
          <w:sz w:val="24"/>
          <w:szCs w:val="24"/>
        </w:rPr>
      </w:pPr>
      <w:r w:rsidRPr="002265B1">
        <w:rPr>
          <w:rFonts w:ascii="Times New Roman" w:hAnsi="Times New Roman"/>
          <w:sz w:val="24"/>
          <w:szCs w:val="24"/>
        </w:rPr>
        <w:t>защиту органами ученического самоуправления законных интересов и прав обучающихся;</w:t>
      </w:r>
    </w:p>
    <w:p w:rsidR="00DA0F76" w:rsidRPr="002265B1" w:rsidRDefault="00DA0F76" w:rsidP="001D7F8A">
      <w:pPr>
        <w:pStyle w:val="a9"/>
        <w:numPr>
          <w:ilvl w:val="0"/>
          <w:numId w:val="73"/>
        </w:numPr>
        <w:spacing w:line="276" w:lineRule="auto"/>
        <w:jc w:val="both"/>
        <w:rPr>
          <w:rFonts w:ascii="Times New Roman" w:hAnsi="Times New Roman"/>
          <w:sz w:val="24"/>
          <w:szCs w:val="24"/>
        </w:rPr>
      </w:pPr>
      <w:r w:rsidRPr="002265B1">
        <w:rPr>
          <w:rFonts w:ascii="Times New Roman" w:hAnsi="Times New Roman"/>
          <w:sz w:val="24"/>
          <w:szCs w:val="24"/>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6267A0" w:rsidRPr="002265B1" w:rsidRDefault="006267A0" w:rsidP="00ED171C">
      <w:pPr>
        <w:pStyle w:val="a9"/>
        <w:spacing w:line="276" w:lineRule="auto"/>
        <w:ind w:firstLine="567"/>
        <w:jc w:val="both"/>
        <w:rPr>
          <w:rFonts w:ascii="Times New Roman" w:hAnsi="Times New Roman"/>
          <w:sz w:val="24"/>
          <w:szCs w:val="24"/>
        </w:rPr>
      </w:pPr>
    </w:p>
    <w:p w:rsidR="00DA0F76" w:rsidRPr="002265B1" w:rsidRDefault="00DA0F76" w:rsidP="006267A0">
      <w:pPr>
        <w:pStyle w:val="a9"/>
        <w:spacing w:line="276" w:lineRule="auto"/>
        <w:ind w:firstLine="567"/>
        <w:jc w:val="center"/>
        <w:rPr>
          <w:rFonts w:ascii="Times New Roman" w:hAnsi="Times New Roman"/>
          <w:b/>
          <w:bCs/>
          <w:sz w:val="24"/>
          <w:szCs w:val="24"/>
        </w:rPr>
      </w:pPr>
      <w:r w:rsidRPr="002265B1">
        <w:rPr>
          <w:rFonts w:ascii="Times New Roman" w:hAnsi="Times New Roman"/>
          <w:b/>
          <w:bCs/>
          <w:sz w:val="24"/>
          <w:szCs w:val="24"/>
        </w:rPr>
        <w:t>Модуль "Профилактика и безопасность".</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w:t>
      </w:r>
      <w:r w:rsidR="006267A0" w:rsidRPr="002265B1">
        <w:rPr>
          <w:rFonts w:ascii="Times New Roman" w:hAnsi="Times New Roman"/>
          <w:sz w:val="24"/>
          <w:szCs w:val="24"/>
        </w:rPr>
        <w:t>предусматривает</w:t>
      </w:r>
      <w:r w:rsidRPr="002265B1">
        <w:rPr>
          <w:rFonts w:ascii="Times New Roman" w:hAnsi="Times New Roman"/>
          <w:sz w:val="24"/>
          <w:szCs w:val="24"/>
        </w:rPr>
        <w:t>:</w:t>
      </w:r>
    </w:p>
    <w:p w:rsidR="00DA0F76" w:rsidRPr="002265B1" w:rsidRDefault="00DA0F76" w:rsidP="001D7F8A">
      <w:pPr>
        <w:pStyle w:val="a9"/>
        <w:numPr>
          <w:ilvl w:val="0"/>
          <w:numId w:val="74"/>
        </w:numPr>
        <w:spacing w:line="276" w:lineRule="auto"/>
        <w:jc w:val="both"/>
        <w:rPr>
          <w:rFonts w:ascii="Times New Roman" w:hAnsi="Times New Roman"/>
          <w:sz w:val="24"/>
          <w:szCs w:val="24"/>
        </w:rPr>
      </w:pPr>
      <w:r w:rsidRPr="002265B1">
        <w:rPr>
          <w:rFonts w:ascii="Times New Roman" w:hAnsi="Times New Roman"/>
          <w:sz w:val="24"/>
          <w:szCs w:val="24"/>
        </w:rP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DA0F76" w:rsidRPr="002265B1" w:rsidRDefault="00DA0F76" w:rsidP="001D7F8A">
      <w:pPr>
        <w:pStyle w:val="a9"/>
        <w:numPr>
          <w:ilvl w:val="0"/>
          <w:numId w:val="74"/>
        </w:numPr>
        <w:spacing w:line="276" w:lineRule="auto"/>
        <w:jc w:val="both"/>
        <w:rPr>
          <w:rFonts w:ascii="Times New Roman" w:hAnsi="Times New Roman"/>
          <w:sz w:val="24"/>
          <w:szCs w:val="24"/>
        </w:rPr>
      </w:pPr>
      <w:r w:rsidRPr="002265B1">
        <w:rPr>
          <w:rFonts w:ascii="Times New Roman" w:hAnsi="Times New Roman"/>
          <w:sz w:val="24"/>
          <w:szCs w:val="24"/>
        </w:rPr>
        <w:lastRenderedPageBreak/>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DA0F76" w:rsidRPr="002265B1" w:rsidRDefault="00DA0F76" w:rsidP="001D7F8A">
      <w:pPr>
        <w:pStyle w:val="a9"/>
        <w:numPr>
          <w:ilvl w:val="0"/>
          <w:numId w:val="74"/>
        </w:numPr>
        <w:spacing w:line="276" w:lineRule="auto"/>
        <w:jc w:val="both"/>
        <w:rPr>
          <w:rFonts w:ascii="Times New Roman" w:hAnsi="Times New Roman"/>
          <w:sz w:val="24"/>
          <w:szCs w:val="24"/>
        </w:rPr>
      </w:pPr>
      <w:r w:rsidRPr="002265B1">
        <w:rPr>
          <w:rFonts w:ascii="Times New Roman" w:hAnsi="Times New Roman"/>
          <w:sz w:val="24"/>
          <w:szCs w:val="24"/>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DA0F76" w:rsidRPr="002265B1" w:rsidRDefault="00DA0F76" w:rsidP="001D7F8A">
      <w:pPr>
        <w:pStyle w:val="a9"/>
        <w:numPr>
          <w:ilvl w:val="0"/>
          <w:numId w:val="74"/>
        </w:numPr>
        <w:spacing w:line="276" w:lineRule="auto"/>
        <w:jc w:val="both"/>
        <w:rPr>
          <w:rFonts w:ascii="Times New Roman" w:hAnsi="Times New Roman"/>
          <w:sz w:val="24"/>
          <w:szCs w:val="24"/>
        </w:rPr>
      </w:pPr>
      <w:r w:rsidRPr="002265B1">
        <w:rPr>
          <w:rFonts w:ascii="Times New Roman" w:hAnsi="Times New Roman"/>
          <w:sz w:val="24"/>
          <w:szCs w:val="24"/>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DA0F76" w:rsidRPr="002265B1" w:rsidRDefault="00DA0F76" w:rsidP="001D7F8A">
      <w:pPr>
        <w:pStyle w:val="a9"/>
        <w:numPr>
          <w:ilvl w:val="0"/>
          <w:numId w:val="74"/>
        </w:numPr>
        <w:spacing w:line="276" w:lineRule="auto"/>
        <w:jc w:val="both"/>
        <w:rPr>
          <w:rFonts w:ascii="Times New Roman" w:hAnsi="Times New Roman"/>
          <w:sz w:val="24"/>
          <w:szCs w:val="24"/>
        </w:rPr>
      </w:pPr>
      <w:r w:rsidRPr="002265B1">
        <w:rPr>
          <w:rFonts w:ascii="Times New Roman" w:hAnsi="Times New Roman"/>
          <w:sz w:val="24"/>
          <w:szCs w:val="24"/>
        </w:rP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DA0F76" w:rsidRPr="002265B1" w:rsidRDefault="00DA0F76" w:rsidP="001D7F8A">
      <w:pPr>
        <w:pStyle w:val="a9"/>
        <w:numPr>
          <w:ilvl w:val="0"/>
          <w:numId w:val="74"/>
        </w:numPr>
        <w:spacing w:line="276" w:lineRule="auto"/>
        <w:jc w:val="both"/>
        <w:rPr>
          <w:rFonts w:ascii="Times New Roman" w:hAnsi="Times New Roman"/>
          <w:sz w:val="24"/>
          <w:szCs w:val="24"/>
        </w:rPr>
      </w:pPr>
      <w:r w:rsidRPr="002265B1">
        <w:rPr>
          <w:rFonts w:ascii="Times New Roman" w:hAnsi="Times New Roman"/>
          <w:sz w:val="24"/>
          <w:szCs w:val="24"/>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DA0F76" w:rsidRPr="002265B1" w:rsidRDefault="00DA0F76" w:rsidP="001D7F8A">
      <w:pPr>
        <w:pStyle w:val="a9"/>
        <w:numPr>
          <w:ilvl w:val="0"/>
          <w:numId w:val="74"/>
        </w:numPr>
        <w:spacing w:line="276" w:lineRule="auto"/>
        <w:jc w:val="both"/>
        <w:rPr>
          <w:rFonts w:ascii="Times New Roman" w:hAnsi="Times New Roman"/>
          <w:sz w:val="24"/>
          <w:szCs w:val="24"/>
        </w:rPr>
      </w:pPr>
      <w:r w:rsidRPr="002265B1">
        <w:rPr>
          <w:rFonts w:ascii="Times New Roman" w:hAnsi="Times New Roman"/>
          <w:sz w:val="24"/>
          <w:szCs w:val="24"/>
        </w:rPr>
        <w:t>профилактику правонарушений, девиаций посредством организации деятельности, альтернативной девиантному поведению,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DA0F76" w:rsidRPr="002265B1" w:rsidRDefault="00DA0F76" w:rsidP="001D7F8A">
      <w:pPr>
        <w:pStyle w:val="a9"/>
        <w:numPr>
          <w:ilvl w:val="0"/>
          <w:numId w:val="74"/>
        </w:numPr>
        <w:spacing w:line="276" w:lineRule="auto"/>
        <w:jc w:val="both"/>
        <w:rPr>
          <w:rFonts w:ascii="Times New Roman" w:hAnsi="Times New Roman"/>
          <w:sz w:val="24"/>
          <w:szCs w:val="24"/>
        </w:rPr>
      </w:pPr>
      <w:r w:rsidRPr="002265B1">
        <w:rPr>
          <w:rFonts w:ascii="Times New Roman" w:hAnsi="Times New Roman"/>
          <w:sz w:val="24"/>
          <w:szCs w:val="24"/>
        </w:rP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DA0F76" w:rsidRPr="002265B1" w:rsidRDefault="00DA0F76" w:rsidP="001D7F8A">
      <w:pPr>
        <w:pStyle w:val="a9"/>
        <w:numPr>
          <w:ilvl w:val="0"/>
          <w:numId w:val="74"/>
        </w:numPr>
        <w:spacing w:line="276" w:lineRule="auto"/>
        <w:jc w:val="both"/>
        <w:rPr>
          <w:rFonts w:ascii="Times New Roman" w:hAnsi="Times New Roman"/>
          <w:sz w:val="24"/>
          <w:szCs w:val="24"/>
        </w:rPr>
      </w:pPr>
      <w:r w:rsidRPr="002265B1">
        <w:rPr>
          <w:rFonts w:ascii="Times New Roman" w:hAnsi="Times New Roman"/>
          <w:sz w:val="24"/>
          <w:szCs w:val="24"/>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6267A0" w:rsidRPr="002265B1" w:rsidRDefault="006267A0" w:rsidP="00ED171C">
      <w:pPr>
        <w:pStyle w:val="a9"/>
        <w:spacing w:line="276" w:lineRule="auto"/>
        <w:ind w:firstLine="567"/>
        <w:jc w:val="both"/>
        <w:rPr>
          <w:rFonts w:ascii="Times New Roman" w:hAnsi="Times New Roman"/>
          <w:sz w:val="24"/>
          <w:szCs w:val="24"/>
        </w:rPr>
      </w:pPr>
    </w:p>
    <w:p w:rsidR="00DA0F76" w:rsidRPr="002265B1" w:rsidRDefault="00DA0F76" w:rsidP="006267A0">
      <w:pPr>
        <w:pStyle w:val="a9"/>
        <w:spacing w:line="276" w:lineRule="auto"/>
        <w:ind w:firstLine="567"/>
        <w:jc w:val="center"/>
        <w:rPr>
          <w:rFonts w:ascii="Times New Roman" w:hAnsi="Times New Roman"/>
          <w:b/>
          <w:bCs/>
          <w:sz w:val="24"/>
          <w:szCs w:val="24"/>
        </w:rPr>
      </w:pPr>
      <w:r w:rsidRPr="002265B1">
        <w:rPr>
          <w:rFonts w:ascii="Times New Roman" w:hAnsi="Times New Roman"/>
          <w:b/>
          <w:bCs/>
          <w:sz w:val="24"/>
          <w:szCs w:val="24"/>
        </w:rPr>
        <w:t>Модуль "Социальное партнерство".</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Реализация воспитательного потенциала социального партнерства </w:t>
      </w:r>
      <w:r w:rsidR="006267A0" w:rsidRPr="002265B1">
        <w:rPr>
          <w:rFonts w:ascii="Times New Roman" w:hAnsi="Times New Roman"/>
          <w:sz w:val="24"/>
          <w:szCs w:val="24"/>
        </w:rPr>
        <w:t>предусматривает</w:t>
      </w:r>
      <w:r w:rsidRPr="002265B1">
        <w:rPr>
          <w:rFonts w:ascii="Times New Roman" w:hAnsi="Times New Roman"/>
          <w:sz w:val="24"/>
          <w:szCs w:val="24"/>
        </w:rPr>
        <w:t>:</w:t>
      </w:r>
    </w:p>
    <w:p w:rsidR="00DA0F76" w:rsidRPr="002265B1" w:rsidRDefault="00DA0F76" w:rsidP="001D7F8A">
      <w:pPr>
        <w:pStyle w:val="a9"/>
        <w:numPr>
          <w:ilvl w:val="0"/>
          <w:numId w:val="75"/>
        </w:numPr>
        <w:spacing w:line="276" w:lineRule="auto"/>
        <w:jc w:val="both"/>
        <w:rPr>
          <w:rFonts w:ascii="Times New Roman" w:hAnsi="Times New Roman"/>
          <w:sz w:val="24"/>
          <w:szCs w:val="24"/>
        </w:rPr>
      </w:pPr>
      <w:r w:rsidRPr="002265B1">
        <w:rPr>
          <w:rFonts w:ascii="Times New Roman" w:hAnsi="Times New Roman"/>
          <w:sz w:val="24"/>
          <w:szCs w:val="24"/>
        </w:rPr>
        <w:t xml:space="preserve">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w:t>
      </w:r>
      <w:r w:rsidRPr="002265B1">
        <w:rPr>
          <w:rFonts w:ascii="Times New Roman" w:hAnsi="Times New Roman"/>
          <w:sz w:val="24"/>
          <w:szCs w:val="24"/>
        </w:rPr>
        <w:lastRenderedPageBreak/>
        <w:t>открытых дверей, государственные, региональные, школьные праздники, торжественные мероприятия и другие);</w:t>
      </w:r>
    </w:p>
    <w:p w:rsidR="00DA0F76" w:rsidRPr="002265B1" w:rsidRDefault="00DA0F76" w:rsidP="001D7F8A">
      <w:pPr>
        <w:pStyle w:val="a9"/>
        <w:numPr>
          <w:ilvl w:val="0"/>
          <w:numId w:val="75"/>
        </w:numPr>
        <w:spacing w:line="276" w:lineRule="auto"/>
        <w:jc w:val="both"/>
        <w:rPr>
          <w:rFonts w:ascii="Times New Roman" w:hAnsi="Times New Roman"/>
          <w:sz w:val="24"/>
          <w:szCs w:val="24"/>
        </w:rPr>
      </w:pPr>
      <w:r w:rsidRPr="002265B1">
        <w:rPr>
          <w:rFonts w:ascii="Times New Roman" w:hAnsi="Times New Roman"/>
          <w:sz w:val="24"/>
          <w:szCs w:val="24"/>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DA0F76" w:rsidRPr="002265B1" w:rsidRDefault="00DA0F76" w:rsidP="001D7F8A">
      <w:pPr>
        <w:pStyle w:val="a9"/>
        <w:numPr>
          <w:ilvl w:val="0"/>
          <w:numId w:val="75"/>
        </w:numPr>
        <w:spacing w:line="276" w:lineRule="auto"/>
        <w:jc w:val="both"/>
        <w:rPr>
          <w:rFonts w:ascii="Times New Roman" w:hAnsi="Times New Roman"/>
          <w:sz w:val="24"/>
          <w:szCs w:val="24"/>
        </w:rPr>
      </w:pPr>
      <w:r w:rsidRPr="002265B1">
        <w:rPr>
          <w:rFonts w:ascii="Times New Roman" w:hAnsi="Times New Roman"/>
          <w:sz w:val="24"/>
          <w:szCs w:val="24"/>
        </w:rPr>
        <w:t>проведение на базе организаций-партнеров отдельных уроков, занятий, внешкольных мероприятий, акций воспитательной направленности;</w:t>
      </w:r>
    </w:p>
    <w:p w:rsidR="00DA0F76" w:rsidRPr="002265B1" w:rsidRDefault="00DA0F76" w:rsidP="001D7F8A">
      <w:pPr>
        <w:pStyle w:val="a9"/>
        <w:numPr>
          <w:ilvl w:val="0"/>
          <w:numId w:val="75"/>
        </w:numPr>
        <w:spacing w:line="276" w:lineRule="auto"/>
        <w:jc w:val="both"/>
        <w:rPr>
          <w:rFonts w:ascii="Times New Roman" w:hAnsi="Times New Roman"/>
          <w:sz w:val="24"/>
          <w:szCs w:val="24"/>
        </w:rPr>
      </w:pPr>
      <w:r w:rsidRPr="002265B1">
        <w:rPr>
          <w:rFonts w:ascii="Times New Roman" w:hAnsi="Times New Roman"/>
          <w:sz w:val="24"/>
          <w:szCs w:val="24"/>
        </w:rPr>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p>
    <w:p w:rsidR="00DA0F76" w:rsidRPr="002265B1" w:rsidRDefault="00DA0F76" w:rsidP="001D7F8A">
      <w:pPr>
        <w:pStyle w:val="a9"/>
        <w:numPr>
          <w:ilvl w:val="0"/>
          <w:numId w:val="75"/>
        </w:numPr>
        <w:spacing w:line="276" w:lineRule="auto"/>
        <w:jc w:val="both"/>
        <w:rPr>
          <w:rFonts w:ascii="Times New Roman" w:hAnsi="Times New Roman"/>
          <w:sz w:val="24"/>
          <w:szCs w:val="24"/>
        </w:rPr>
      </w:pPr>
      <w:r w:rsidRPr="002265B1">
        <w:rPr>
          <w:rFonts w:ascii="Times New Roman" w:hAnsi="Times New Roman"/>
          <w:sz w:val="24"/>
          <w:szCs w:val="24"/>
        </w:rP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6267A0" w:rsidRPr="002265B1" w:rsidRDefault="006267A0" w:rsidP="00ED171C">
      <w:pPr>
        <w:pStyle w:val="a9"/>
        <w:spacing w:line="276" w:lineRule="auto"/>
        <w:ind w:firstLine="567"/>
        <w:jc w:val="both"/>
        <w:rPr>
          <w:rFonts w:ascii="Times New Roman" w:hAnsi="Times New Roman"/>
          <w:sz w:val="24"/>
          <w:szCs w:val="24"/>
        </w:rPr>
      </w:pPr>
    </w:p>
    <w:p w:rsidR="00DA0F76" w:rsidRPr="002265B1" w:rsidRDefault="00DA0F76" w:rsidP="006267A0">
      <w:pPr>
        <w:pStyle w:val="a9"/>
        <w:spacing w:line="276" w:lineRule="auto"/>
        <w:ind w:firstLine="567"/>
        <w:jc w:val="center"/>
        <w:rPr>
          <w:rFonts w:ascii="Times New Roman" w:hAnsi="Times New Roman"/>
          <w:b/>
          <w:bCs/>
          <w:sz w:val="24"/>
          <w:szCs w:val="24"/>
        </w:rPr>
      </w:pPr>
      <w:r w:rsidRPr="002265B1">
        <w:rPr>
          <w:rFonts w:ascii="Times New Roman" w:hAnsi="Times New Roman"/>
          <w:b/>
          <w:bCs/>
          <w:sz w:val="24"/>
          <w:szCs w:val="24"/>
        </w:rPr>
        <w:t>Модуль "Профориентация".</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Реализация воспитательного потенциала профориентационной работы образовательной организации</w:t>
      </w:r>
      <w:r w:rsidR="006267A0" w:rsidRPr="002265B1">
        <w:rPr>
          <w:rFonts w:ascii="Times New Roman" w:hAnsi="Times New Roman"/>
          <w:sz w:val="24"/>
          <w:szCs w:val="24"/>
        </w:rPr>
        <w:t xml:space="preserve"> предусматривает</w:t>
      </w:r>
      <w:r w:rsidRPr="002265B1">
        <w:rPr>
          <w:rFonts w:ascii="Times New Roman" w:hAnsi="Times New Roman"/>
          <w:sz w:val="24"/>
          <w:szCs w:val="24"/>
        </w:rPr>
        <w:t>:</w:t>
      </w:r>
    </w:p>
    <w:p w:rsidR="00DA0F76" w:rsidRPr="002265B1" w:rsidRDefault="00DA0F76" w:rsidP="001D7F8A">
      <w:pPr>
        <w:pStyle w:val="a9"/>
        <w:numPr>
          <w:ilvl w:val="0"/>
          <w:numId w:val="76"/>
        </w:numPr>
        <w:spacing w:line="276" w:lineRule="auto"/>
        <w:jc w:val="both"/>
        <w:rPr>
          <w:rFonts w:ascii="Times New Roman" w:hAnsi="Times New Roman"/>
          <w:sz w:val="24"/>
          <w:szCs w:val="24"/>
        </w:rPr>
      </w:pPr>
      <w:r w:rsidRPr="002265B1">
        <w:rPr>
          <w:rFonts w:ascii="Times New Roman" w:hAnsi="Times New Roman"/>
          <w:sz w:val="24"/>
          <w:szCs w:val="24"/>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DA0F76" w:rsidRPr="002265B1" w:rsidRDefault="00DA0F76" w:rsidP="001D7F8A">
      <w:pPr>
        <w:pStyle w:val="a9"/>
        <w:numPr>
          <w:ilvl w:val="0"/>
          <w:numId w:val="76"/>
        </w:numPr>
        <w:spacing w:line="276" w:lineRule="auto"/>
        <w:jc w:val="both"/>
        <w:rPr>
          <w:rFonts w:ascii="Times New Roman" w:hAnsi="Times New Roman"/>
          <w:sz w:val="24"/>
          <w:szCs w:val="24"/>
        </w:rPr>
      </w:pPr>
      <w:r w:rsidRPr="002265B1">
        <w:rPr>
          <w:rFonts w:ascii="Times New Roman" w:hAnsi="Times New Roman"/>
          <w:sz w:val="24"/>
          <w:szCs w:val="24"/>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DA0F76" w:rsidRPr="002265B1" w:rsidRDefault="00DA0F76" w:rsidP="001D7F8A">
      <w:pPr>
        <w:pStyle w:val="a9"/>
        <w:numPr>
          <w:ilvl w:val="0"/>
          <w:numId w:val="76"/>
        </w:numPr>
        <w:spacing w:line="276" w:lineRule="auto"/>
        <w:jc w:val="both"/>
        <w:rPr>
          <w:rFonts w:ascii="Times New Roman" w:hAnsi="Times New Roman"/>
          <w:sz w:val="24"/>
          <w:szCs w:val="24"/>
        </w:rPr>
      </w:pPr>
      <w:r w:rsidRPr="002265B1">
        <w:rPr>
          <w:rFonts w:ascii="Times New Roman" w:hAnsi="Times New Roman"/>
          <w:sz w:val="24"/>
          <w:szCs w:val="24"/>
        </w:rPr>
        <w:t>экскурсии на предприятия, в организации, дающие начальные представления о существующих профессиях и условиях работы;</w:t>
      </w:r>
    </w:p>
    <w:p w:rsidR="00DA0F76" w:rsidRPr="002265B1" w:rsidRDefault="00DA0F76" w:rsidP="001D7F8A">
      <w:pPr>
        <w:pStyle w:val="a9"/>
        <w:numPr>
          <w:ilvl w:val="0"/>
          <w:numId w:val="76"/>
        </w:numPr>
        <w:spacing w:line="276" w:lineRule="auto"/>
        <w:jc w:val="both"/>
        <w:rPr>
          <w:rFonts w:ascii="Times New Roman" w:hAnsi="Times New Roman"/>
          <w:sz w:val="24"/>
          <w:szCs w:val="24"/>
        </w:rPr>
      </w:pPr>
      <w:r w:rsidRPr="002265B1">
        <w:rPr>
          <w:rFonts w:ascii="Times New Roman" w:hAnsi="Times New Roman"/>
          <w:sz w:val="24"/>
          <w:szCs w:val="24"/>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DA0F76" w:rsidRPr="002265B1" w:rsidRDefault="00DA0F76" w:rsidP="001D7F8A">
      <w:pPr>
        <w:pStyle w:val="a9"/>
        <w:numPr>
          <w:ilvl w:val="0"/>
          <w:numId w:val="76"/>
        </w:numPr>
        <w:spacing w:line="276" w:lineRule="auto"/>
        <w:jc w:val="both"/>
        <w:rPr>
          <w:rFonts w:ascii="Times New Roman" w:hAnsi="Times New Roman"/>
          <w:sz w:val="24"/>
          <w:szCs w:val="24"/>
        </w:rPr>
      </w:pPr>
      <w:r w:rsidRPr="002265B1">
        <w:rPr>
          <w:rFonts w:ascii="Times New Roman" w:hAnsi="Times New Roman"/>
          <w:sz w:val="24"/>
          <w:szCs w:val="24"/>
        </w:rP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DA0F76" w:rsidRPr="002265B1" w:rsidRDefault="00DA0F76" w:rsidP="001D7F8A">
      <w:pPr>
        <w:pStyle w:val="a9"/>
        <w:numPr>
          <w:ilvl w:val="0"/>
          <w:numId w:val="76"/>
        </w:numPr>
        <w:spacing w:line="276" w:lineRule="auto"/>
        <w:jc w:val="both"/>
        <w:rPr>
          <w:rFonts w:ascii="Times New Roman" w:hAnsi="Times New Roman"/>
          <w:sz w:val="24"/>
          <w:szCs w:val="24"/>
        </w:rPr>
      </w:pPr>
      <w:r w:rsidRPr="002265B1">
        <w:rPr>
          <w:rFonts w:ascii="Times New Roman" w:hAnsi="Times New Roman"/>
          <w:sz w:val="24"/>
          <w:szCs w:val="24"/>
        </w:rPr>
        <w:t>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DA0F76" w:rsidRPr="002265B1" w:rsidRDefault="00DA0F76" w:rsidP="001D7F8A">
      <w:pPr>
        <w:pStyle w:val="a9"/>
        <w:numPr>
          <w:ilvl w:val="0"/>
          <w:numId w:val="76"/>
        </w:numPr>
        <w:spacing w:line="276" w:lineRule="auto"/>
        <w:jc w:val="both"/>
        <w:rPr>
          <w:rFonts w:ascii="Times New Roman" w:hAnsi="Times New Roman"/>
          <w:sz w:val="24"/>
          <w:szCs w:val="24"/>
        </w:rPr>
      </w:pPr>
      <w:r w:rsidRPr="002265B1">
        <w:rPr>
          <w:rFonts w:ascii="Times New Roman" w:hAnsi="Times New Roman"/>
          <w:sz w:val="24"/>
          <w:szCs w:val="24"/>
        </w:rPr>
        <w:t>участие в работе всероссийских профориентационных проектов;</w:t>
      </w:r>
    </w:p>
    <w:p w:rsidR="00DA0F76" w:rsidRPr="002265B1" w:rsidRDefault="00DA0F76" w:rsidP="001D7F8A">
      <w:pPr>
        <w:pStyle w:val="a9"/>
        <w:numPr>
          <w:ilvl w:val="0"/>
          <w:numId w:val="76"/>
        </w:numPr>
        <w:spacing w:line="276" w:lineRule="auto"/>
        <w:jc w:val="both"/>
        <w:rPr>
          <w:rFonts w:ascii="Times New Roman" w:hAnsi="Times New Roman"/>
          <w:sz w:val="24"/>
          <w:szCs w:val="24"/>
        </w:rPr>
      </w:pPr>
      <w:r w:rsidRPr="002265B1">
        <w:rPr>
          <w:rFonts w:ascii="Times New Roman" w:hAnsi="Times New Roman"/>
          <w:sz w:val="24"/>
          <w:szCs w:val="24"/>
        </w:rPr>
        <w:t xml:space="preserve">индивидуальное консультирование психологом обучающихся и их родителей (законных представителей) по вопросам склонностей, способностей, иных </w:t>
      </w:r>
      <w:r w:rsidRPr="002265B1">
        <w:rPr>
          <w:rFonts w:ascii="Times New Roman" w:hAnsi="Times New Roman"/>
          <w:sz w:val="24"/>
          <w:szCs w:val="24"/>
        </w:rPr>
        <w:lastRenderedPageBreak/>
        <w:t>индивидуальных особенностей обучающихся, которые могут иметь значение в выборе ими будущей профессии;</w:t>
      </w:r>
    </w:p>
    <w:p w:rsidR="00BE2AB2" w:rsidRPr="002B2736" w:rsidRDefault="00DA0F76" w:rsidP="001D7F8A">
      <w:pPr>
        <w:pStyle w:val="a9"/>
        <w:numPr>
          <w:ilvl w:val="0"/>
          <w:numId w:val="76"/>
        </w:numPr>
        <w:spacing w:line="276" w:lineRule="auto"/>
        <w:jc w:val="both"/>
        <w:rPr>
          <w:rFonts w:ascii="Times New Roman" w:hAnsi="Times New Roman"/>
          <w:sz w:val="24"/>
          <w:szCs w:val="24"/>
        </w:rPr>
      </w:pPr>
      <w:r w:rsidRPr="002265B1">
        <w:rPr>
          <w:rFonts w:ascii="Times New Roman" w:hAnsi="Times New Roman"/>
          <w:sz w:val="24"/>
          <w:szCs w:val="24"/>
        </w:rPr>
        <w:t xml:space="preserve">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w:t>
      </w:r>
      <w:r w:rsidRPr="002B2736">
        <w:rPr>
          <w:rFonts w:ascii="Times New Roman" w:hAnsi="Times New Roman"/>
          <w:sz w:val="24"/>
          <w:szCs w:val="24"/>
        </w:rPr>
        <w:t>образования</w:t>
      </w:r>
      <w:r w:rsidR="00BE2AB2" w:rsidRPr="002B2736">
        <w:rPr>
          <w:rFonts w:ascii="Times New Roman" w:hAnsi="Times New Roman"/>
          <w:sz w:val="24"/>
          <w:szCs w:val="24"/>
        </w:rPr>
        <w:t>,</w:t>
      </w:r>
    </w:p>
    <w:p w:rsidR="00DA0F76" w:rsidRPr="002B2736" w:rsidRDefault="00BE2AB2" w:rsidP="001D7F8A">
      <w:pPr>
        <w:pStyle w:val="a9"/>
        <w:numPr>
          <w:ilvl w:val="0"/>
          <w:numId w:val="76"/>
        </w:numPr>
        <w:spacing w:line="276" w:lineRule="auto"/>
        <w:jc w:val="both"/>
        <w:rPr>
          <w:rFonts w:ascii="Times New Roman" w:hAnsi="Times New Roman"/>
          <w:sz w:val="24"/>
          <w:szCs w:val="24"/>
        </w:rPr>
      </w:pPr>
      <w:r w:rsidRPr="002B2736">
        <w:rPr>
          <w:rFonts w:ascii="Times New Roman" w:hAnsi="Times New Roman"/>
          <w:sz w:val="24"/>
          <w:szCs w:val="24"/>
        </w:rPr>
        <w:t>проведение профессиональных проб</w:t>
      </w:r>
      <w:r w:rsidR="00DA0F76" w:rsidRPr="002B2736">
        <w:rPr>
          <w:rFonts w:ascii="Times New Roman" w:hAnsi="Times New Roman"/>
          <w:sz w:val="24"/>
          <w:szCs w:val="24"/>
        </w:rPr>
        <w:t>.</w:t>
      </w:r>
    </w:p>
    <w:p w:rsidR="00FD7F0E" w:rsidRPr="002265B1" w:rsidRDefault="00FD7F0E" w:rsidP="00FD7F0E">
      <w:pPr>
        <w:pStyle w:val="a9"/>
        <w:spacing w:line="276" w:lineRule="auto"/>
        <w:jc w:val="both"/>
        <w:rPr>
          <w:rFonts w:ascii="Times New Roman" w:hAnsi="Times New Roman"/>
          <w:sz w:val="24"/>
          <w:szCs w:val="24"/>
        </w:rPr>
      </w:pPr>
    </w:p>
    <w:p w:rsidR="00FD7F0E" w:rsidRPr="00D04635" w:rsidRDefault="00FD7F0E" w:rsidP="00FD7F0E">
      <w:pPr>
        <w:pStyle w:val="a9"/>
        <w:spacing w:line="276" w:lineRule="auto"/>
        <w:ind w:firstLine="567"/>
        <w:jc w:val="center"/>
        <w:rPr>
          <w:rFonts w:ascii="Times New Roman" w:hAnsi="Times New Roman"/>
          <w:b/>
          <w:bCs/>
          <w:sz w:val="24"/>
          <w:szCs w:val="24"/>
        </w:rPr>
      </w:pPr>
      <w:r w:rsidRPr="00D04635">
        <w:rPr>
          <w:rFonts w:ascii="Times New Roman" w:hAnsi="Times New Roman"/>
          <w:b/>
          <w:bCs/>
          <w:sz w:val="24"/>
          <w:szCs w:val="24"/>
        </w:rPr>
        <w:t>Модуль "Школьный музей".</w:t>
      </w:r>
    </w:p>
    <w:p w:rsidR="00FD7F0E" w:rsidRPr="00D04635" w:rsidRDefault="00FD7F0E" w:rsidP="00FD7F0E">
      <w:pPr>
        <w:pStyle w:val="a9"/>
        <w:spacing w:line="276" w:lineRule="auto"/>
        <w:ind w:firstLine="567"/>
        <w:jc w:val="both"/>
        <w:rPr>
          <w:rFonts w:ascii="Times New Roman" w:hAnsi="Times New Roman"/>
          <w:sz w:val="24"/>
          <w:szCs w:val="24"/>
        </w:rPr>
      </w:pPr>
      <w:r w:rsidRPr="00D04635">
        <w:rPr>
          <w:rFonts w:ascii="Times New Roman" w:hAnsi="Times New Roman"/>
          <w:sz w:val="24"/>
          <w:szCs w:val="24"/>
        </w:rPr>
        <w:t>Открытие музея «</w:t>
      </w:r>
      <w:r w:rsidR="00914C21" w:rsidRPr="00D04635">
        <w:rPr>
          <w:rFonts w:ascii="Times New Roman" w:hAnsi="Times New Roman"/>
          <w:sz w:val="24"/>
          <w:szCs w:val="24"/>
        </w:rPr>
        <w:t>Исток</w:t>
      </w:r>
      <w:r w:rsidRPr="00D04635">
        <w:rPr>
          <w:rFonts w:ascii="Times New Roman" w:hAnsi="Times New Roman"/>
          <w:sz w:val="24"/>
          <w:szCs w:val="24"/>
        </w:rPr>
        <w:t>» 7 декабря 2020 года, экспонаты которого были собраны учащимися, учителями и педагогами лицея.</w:t>
      </w:r>
    </w:p>
    <w:p w:rsidR="00FD7F0E" w:rsidRPr="00D04635" w:rsidRDefault="00FD7F0E" w:rsidP="00FD7F0E">
      <w:pPr>
        <w:pStyle w:val="a9"/>
        <w:spacing w:line="276" w:lineRule="auto"/>
        <w:ind w:firstLine="567"/>
        <w:jc w:val="both"/>
        <w:rPr>
          <w:rFonts w:ascii="Times New Roman" w:hAnsi="Times New Roman"/>
          <w:sz w:val="24"/>
          <w:szCs w:val="24"/>
        </w:rPr>
      </w:pPr>
      <w:r w:rsidRPr="00D04635">
        <w:rPr>
          <w:rFonts w:ascii="Times New Roman" w:hAnsi="Times New Roman"/>
          <w:sz w:val="24"/>
          <w:szCs w:val="24"/>
        </w:rPr>
        <w:t xml:space="preserve">Школьный музей – это общественное объединение, </w:t>
      </w:r>
      <w:r w:rsidRPr="00D04635">
        <w:rPr>
          <w:rFonts w:ascii="Times New Roman" w:hAnsi="Times New Roman"/>
          <w:sz w:val="24"/>
          <w:szCs w:val="24"/>
          <w:shd w:val="clear" w:color="auto" w:fill="FFFFFF"/>
        </w:rPr>
        <w:t xml:space="preserve">созданное совместными усилиями педагогов и учащихся и являющееся элементом дополнительного образования и воспитания детей. Использование материалов музея в обучении активизирует учебный процесс и поднимает у обучающихся интерес к истории своей Родины. </w:t>
      </w:r>
    </w:p>
    <w:p w:rsidR="00DA0F76" w:rsidRPr="00D04635" w:rsidRDefault="00DA0F76" w:rsidP="00FD7F0E">
      <w:pPr>
        <w:pStyle w:val="a9"/>
        <w:spacing w:line="276" w:lineRule="auto"/>
        <w:ind w:firstLine="567"/>
        <w:jc w:val="both"/>
        <w:rPr>
          <w:rFonts w:ascii="Times New Roman" w:hAnsi="Times New Roman"/>
          <w:sz w:val="24"/>
          <w:szCs w:val="24"/>
        </w:rPr>
      </w:pPr>
    </w:p>
    <w:p w:rsidR="00FD7F0E" w:rsidRPr="00D04635" w:rsidRDefault="00FD7F0E" w:rsidP="00FD7F0E">
      <w:pPr>
        <w:pStyle w:val="a9"/>
        <w:spacing w:line="276" w:lineRule="auto"/>
        <w:ind w:firstLine="567"/>
        <w:jc w:val="center"/>
        <w:rPr>
          <w:rFonts w:ascii="Times New Roman" w:hAnsi="Times New Roman"/>
          <w:b/>
          <w:bCs/>
          <w:sz w:val="24"/>
          <w:szCs w:val="24"/>
        </w:rPr>
      </w:pPr>
      <w:r w:rsidRPr="00D04635">
        <w:rPr>
          <w:rFonts w:ascii="Times New Roman" w:hAnsi="Times New Roman"/>
          <w:b/>
          <w:bCs/>
          <w:sz w:val="24"/>
          <w:szCs w:val="24"/>
        </w:rPr>
        <w:t>Модуль "Дополнительное образование".</w:t>
      </w:r>
    </w:p>
    <w:p w:rsidR="00FD7F0E" w:rsidRPr="00914C21" w:rsidRDefault="00FD7F0E" w:rsidP="00FD7F0E">
      <w:pPr>
        <w:pStyle w:val="a9"/>
        <w:spacing w:line="276" w:lineRule="auto"/>
        <w:ind w:firstLine="567"/>
        <w:jc w:val="both"/>
        <w:rPr>
          <w:rFonts w:ascii="Times New Roman" w:hAnsi="Times New Roman"/>
          <w:sz w:val="24"/>
          <w:szCs w:val="24"/>
        </w:rPr>
      </w:pPr>
      <w:r w:rsidRPr="00914C21">
        <w:rPr>
          <w:rFonts w:ascii="Times New Roman" w:hAnsi="Times New Roman"/>
          <w:sz w:val="24"/>
          <w:szCs w:val="24"/>
        </w:rPr>
        <w:t>Уникальной особенностью организации образовательного процесса М</w:t>
      </w:r>
      <w:r w:rsidR="00914C21" w:rsidRPr="00914C21">
        <w:rPr>
          <w:rFonts w:ascii="Times New Roman" w:hAnsi="Times New Roman"/>
          <w:sz w:val="24"/>
          <w:szCs w:val="24"/>
        </w:rPr>
        <w:t>Б</w:t>
      </w:r>
      <w:r w:rsidRPr="00914C21">
        <w:rPr>
          <w:rFonts w:ascii="Times New Roman" w:hAnsi="Times New Roman"/>
          <w:sz w:val="24"/>
          <w:szCs w:val="24"/>
        </w:rPr>
        <w:t xml:space="preserve">ОУ </w:t>
      </w:r>
      <w:r w:rsidR="00914C21" w:rsidRPr="00914C21">
        <w:rPr>
          <w:rFonts w:ascii="Times New Roman" w:hAnsi="Times New Roman"/>
          <w:sz w:val="24"/>
          <w:szCs w:val="24"/>
        </w:rPr>
        <w:t>Вербовологовская СШ № 6</w:t>
      </w:r>
      <w:r w:rsidRPr="00914C21">
        <w:rPr>
          <w:rFonts w:ascii="Times New Roman" w:hAnsi="Times New Roman"/>
          <w:sz w:val="24"/>
          <w:szCs w:val="24"/>
        </w:rPr>
        <w:t xml:space="preserve"> является сочетание общего и дополнительного образования. </w:t>
      </w:r>
    </w:p>
    <w:p w:rsidR="00FD7F0E" w:rsidRPr="00914C21" w:rsidRDefault="00FD7F0E" w:rsidP="00FD7F0E">
      <w:pPr>
        <w:pStyle w:val="a9"/>
        <w:spacing w:line="276" w:lineRule="auto"/>
        <w:ind w:firstLine="567"/>
        <w:jc w:val="both"/>
        <w:rPr>
          <w:rFonts w:ascii="Times New Roman" w:hAnsi="Times New Roman"/>
          <w:sz w:val="24"/>
          <w:szCs w:val="24"/>
        </w:rPr>
      </w:pPr>
    </w:p>
    <w:p w:rsidR="00FD7F0E" w:rsidRPr="00914C21" w:rsidRDefault="00FD7F0E" w:rsidP="00FD7F0E">
      <w:pPr>
        <w:pStyle w:val="a9"/>
        <w:spacing w:line="276" w:lineRule="auto"/>
        <w:ind w:firstLine="567"/>
        <w:jc w:val="center"/>
        <w:rPr>
          <w:rFonts w:ascii="Times New Roman" w:hAnsi="Times New Roman"/>
          <w:b/>
          <w:bCs/>
          <w:sz w:val="24"/>
          <w:szCs w:val="24"/>
        </w:rPr>
      </w:pPr>
      <w:r w:rsidRPr="00914C21">
        <w:rPr>
          <w:rFonts w:ascii="Times New Roman" w:hAnsi="Times New Roman"/>
          <w:b/>
          <w:bCs/>
          <w:sz w:val="24"/>
          <w:szCs w:val="24"/>
        </w:rPr>
        <w:t>Модуль «Детские общественные объединения»</w:t>
      </w:r>
    </w:p>
    <w:p w:rsidR="00FD7F0E" w:rsidRPr="00914C21" w:rsidRDefault="00FD7F0E" w:rsidP="00FD7F0E">
      <w:pPr>
        <w:spacing w:line="276" w:lineRule="auto"/>
        <w:ind w:firstLine="567"/>
        <w:jc w:val="both"/>
        <w:rPr>
          <w:rFonts w:ascii="Times New Roman" w:hAnsi="Times New Roman"/>
          <w:sz w:val="24"/>
          <w:szCs w:val="24"/>
        </w:rPr>
      </w:pPr>
      <w:r w:rsidRPr="00914C21">
        <w:rPr>
          <w:rFonts w:ascii="Times New Roman" w:hAnsi="Times New Roman"/>
          <w:sz w:val="24"/>
          <w:szCs w:val="24"/>
        </w:rPr>
        <w:t xml:space="preserve">Деятельность школьного ученического самоуправления (ШУС) - Лицейская Дума «Территория успеха», в состав которого вошли Президент лицея, вице-президент, департаменты образования, здравоохранения, культуры, экологии, спорта, по связям с общественностью, президенты классов направлена на формирование Soft-компетенций </w:t>
      </w:r>
      <w:r w:rsidR="00095C35" w:rsidRPr="00914C21">
        <w:rPr>
          <w:rFonts w:ascii="Times New Roman" w:hAnsi="Times New Roman"/>
          <w:sz w:val="24"/>
          <w:szCs w:val="24"/>
        </w:rPr>
        <w:t>обучающихся</w:t>
      </w:r>
      <w:r w:rsidRPr="00914C21">
        <w:rPr>
          <w:rFonts w:ascii="Times New Roman" w:hAnsi="Times New Roman"/>
          <w:sz w:val="24"/>
          <w:szCs w:val="24"/>
        </w:rPr>
        <w:t>, стремление быть лидерами. Работа ШУС выстраива</w:t>
      </w:r>
      <w:r w:rsidR="00095C35" w:rsidRPr="00914C21">
        <w:rPr>
          <w:rFonts w:ascii="Times New Roman" w:hAnsi="Times New Roman"/>
          <w:sz w:val="24"/>
          <w:szCs w:val="24"/>
        </w:rPr>
        <w:t>ется</w:t>
      </w:r>
      <w:r w:rsidRPr="00914C21">
        <w:rPr>
          <w:rFonts w:ascii="Times New Roman" w:hAnsi="Times New Roman"/>
          <w:sz w:val="24"/>
          <w:szCs w:val="24"/>
        </w:rPr>
        <w:t xml:space="preserve"> в соответствии с положением, планом работы лицея, планами работы департаментов. </w:t>
      </w:r>
    </w:p>
    <w:p w:rsidR="00FD7F0E" w:rsidRPr="002265B1" w:rsidRDefault="00FD7F0E" w:rsidP="00FD7F0E">
      <w:pPr>
        <w:pStyle w:val="a9"/>
        <w:spacing w:line="276" w:lineRule="auto"/>
        <w:ind w:firstLine="567"/>
        <w:jc w:val="both"/>
        <w:rPr>
          <w:rFonts w:ascii="Times New Roman" w:hAnsi="Times New Roman"/>
          <w:sz w:val="24"/>
          <w:szCs w:val="24"/>
        </w:rPr>
      </w:pPr>
    </w:p>
    <w:p w:rsidR="00FD7F0E" w:rsidRPr="002265B1" w:rsidRDefault="00FD7F0E" w:rsidP="00FD7F0E">
      <w:pPr>
        <w:pStyle w:val="a9"/>
        <w:spacing w:line="276" w:lineRule="auto"/>
        <w:ind w:firstLine="567"/>
        <w:jc w:val="both"/>
        <w:rPr>
          <w:rFonts w:ascii="Times New Roman" w:hAnsi="Times New Roman"/>
          <w:sz w:val="24"/>
          <w:szCs w:val="24"/>
        </w:rPr>
      </w:pPr>
    </w:p>
    <w:p w:rsidR="00DA0F76" w:rsidRPr="002265B1" w:rsidRDefault="00095C35" w:rsidP="00095C35">
      <w:pPr>
        <w:pStyle w:val="a9"/>
        <w:spacing w:line="276" w:lineRule="auto"/>
        <w:ind w:firstLine="567"/>
        <w:jc w:val="center"/>
        <w:rPr>
          <w:rFonts w:ascii="Times New Roman" w:hAnsi="Times New Roman"/>
          <w:b/>
          <w:bCs/>
          <w:sz w:val="24"/>
          <w:szCs w:val="24"/>
        </w:rPr>
      </w:pPr>
      <w:bookmarkStart w:id="124" w:name="Par2668"/>
      <w:bookmarkEnd w:id="124"/>
      <w:r w:rsidRPr="002265B1">
        <w:rPr>
          <w:rFonts w:ascii="Times New Roman" w:hAnsi="Times New Roman"/>
          <w:b/>
          <w:bCs/>
          <w:sz w:val="24"/>
          <w:szCs w:val="24"/>
        </w:rPr>
        <w:t xml:space="preserve">2.3.3. </w:t>
      </w:r>
      <w:r w:rsidR="00DA0F76" w:rsidRPr="002265B1">
        <w:rPr>
          <w:rFonts w:ascii="Times New Roman" w:hAnsi="Times New Roman"/>
          <w:b/>
          <w:bCs/>
          <w:sz w:val="24"/>
          <w:szCs w:val="24"/>
        </w:rPr>
        <w:t>Организационный раздел.</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Кадровое обеспечение</w:t>
      </w:r>
      <w:r w:rsidRPr="002265B1">
        <w:rPr>
          <w:rFonts w:ascii="Times New Roman" w:hAnsi="Times New Roman"/>
          <w:sz w:val="24"/>
          <w:szCs w:val="24"/>
        </w:rPr>
        <w:t>.</w:t>
      </w:r>
    </w:p>
    <w:p w:rsidR="00095C35" w:rsidRPr="009A5D27" w:rsidRDefault="00095C35" w:rsidP="00ED171C">
      <w:pPr>
        <w:pStyle w:val="a9"/>
        <w:spacing w:line="276" w:lineRule="auto"/>
        <w:ind w:firstLine="567"/>
        <w:jc w:val="both"/>
        <w:rPr>
          <w:rFonts w:ascii="Times New Roman" w:hAnsi="Times New Roman"/>
          <w:sz w:val="24"/>
          <w:szCs w:val="24"/>
        </w:rPr>
      </w:pPr>
      <w:r w:rsidRPr="009A5D27">
        <w:rPr>
          <w:rFonts w:ascii="Times New Roman" w:hAnsi="Times New Roman"/>
          <w:sz w:val="24"/>
          <w:szCs w:val="24"/>
        </w:rPr>
        <w:t xml:space="preserve">Штатное расписание в образовательной организации зависит от количества обучающихся, для плодотворной работы над воспитанием обучающихся выделена отдельная ставка заместителя директора по воспитательной работе. В помощь заместителю директора по ВР выделена </w:t>
      </w:r>
      <w:r w:rsidR="009A5D27">
        <w:rPr>
          <w:rFonts w:ascii="Times New Roman" w:hAnsi="Times New Roman"/>
          <w:sz w:val="24"/>
          <w:szCs w:val="24"/>
        </w:rPr>
        <w:t xml:space="preserve">0,5 </w:t>
      </w:r>
      <w:r w:rsidRPr="009A5D27">
        <w:rPr>
          <w:rFonts w:ascii="Times New Roman" w:hAnsi="Times New Roman"/>
          <w:sz w:val="24"/>
          <w:szCs w:val="24"/>
        </w:rPr>
        <w:t>ставк</w:t>
      </w:r>
      <w:r w:rsidR="009A5D27">
        <w:rPr>
          <w:rFonts w:ascii="Times New Roman" w:hAnsi="Times New Roman"/>
          <w:sz w:val="24"/>
          <w:szCs w:val="24"/>
        </w:rPr>
        <w:t>и</w:t>
      </w:r>
      <w:r w:rsidRPr="009A5D27">
        <w:rPr>
          <w:rFonts w:ascii="Times New Roman" w:hAnsi="Times New Roman"/>
          <w:sz w:val="24"/>
          <w:szCs w:val="24"/>
        </w:rPr>
        <w:t xml:space="preserve"> </w:t>
      </w:r>
      <w:r w:rsidR="009A5D27" w:rsidRPr="009A5D27">
        <w:rPr>
          <w:rFonts w:ascii="Times New Roman" w:hAnsi="Times New Roman"/>
          <w:sz w:val="24"/>
          <w:szCs w:val="24"/>
        </w:rPr>
        <w:t>заместителя директора по воспитанию</w:t>
      </w:r>
      <w:r w:rsidRPr="009A5D27">
        <w:rPr>
          <w:rFonts w:ascii="Times New Roman" w:hAnsi="Times New Roman"/>
          <w:sz w:val="24"/>
          <w:szCs w:val="24"/>
        </w:rPr>
        <w:t xml:space="preserve">, который берет на себя работу с направлением детских общественных организаций и работу по организации общешкольных мероприятий. Все ставки штатного расписания данного направления распределены: должности занимают педагоги с соответствующим образованием, имеющим опыт работы, педагоги регулярно проходят курсы повышения квалификации. </w:t>
      </w:r>
    </w:p>
    <w:p w:rsidR="00095C35" w:rsidRPr="009A5D27" w:rsidRDefault="00095C35" w:rsidP="00ED171C">
      <w:pPr>
        <w:pStyle w:val="a9"/>
        <w:spacing w:line="276" w:lineRule="auto"/>
        <w:ind w:firstLine="567"/>
        <w:jc w:val="both"/>
        <w:rPr>
          <w:rFonts w:ascii="Times New Roman" w:hAnsi="Times New Roman"/>
          <w:sz w:val="24"/>
          <w:szCs w:val="24"/>
        </w:rPr>
      </w:pPr>
      <w:r w:rsidRPr="009A5D27">
        <w:rPr>
          <w:rFonts w:ascii="Times New Roman" w:hAnsi="Times New Roman"/>
          <w:sz w:val="24"/>
          <w:szCs w:val="24"/>
        </w:rPr>
        <w:t xml:space="preserve"> Направление воспитательной работы также невозможно без деятельности классных руководителей: каждый класс имеет отдельного педагога-куратора, который своевременно реагирует на воспитательные потребности обучающихся. </w:t>
      </w:r>
    </w:p>
    <w:p w:rsidR="00DA0F76" w:rsidRPr="009A5D27" w:rsidRDefault="00DA0F76" w:rsidP="00ED171C">
      <w:pPr>
        <w:pStyle w:val="a9"/>
        <w:spacing w:line="276" w:lineRule="auto"/>
        <w:ind w:firstLine="567"/>
        <w:jc w:val="both"/>
        <w:rPr>
          <w:rFonts w:ascii="Times New Roman" w:hAnsi="Times New Roman"/>
          <w:sz w:val="24"/>
          <w:szCs w:val="24"/>
        </w:rPr>
      </w:pPr>
      <w:r w:rsidRPr="009A5D27">
        <w:rPr>
          <w:rFonts w:ascii="Times New Roman" w:hAnsi="Times New Roman"/>
          <w:b/>
          <w:bCs/>
          <w:sz w:val="24"/>
          <w:szCs w:val="24"/>
        </w:rPr>
        <w:t>Нормативно-методическое обеспечение</w:t>
      </w:r>
      <w:r w:rsidRPr="009A5D27">
        <w:rPr>
          <w:rFonts w:ascii="Times New Roman" w:hAnsi="Times New Roman"/>
          <w:sz w:val="24"/>
          <w:szCs w:val="24"/>
        </w:rPr>
        <w:t>.</w:t>
      </w:r>
    </w:p>
    <w:p w:rsidR="00095C35" w:rsidRPr="009A5D27" w:rsidRDefault="00095C35" w:rsidP="00ED171C">
      <w:pPr>
        <w:pStyle w:val="a9"/>
        <w:spacing w:line="276" w:lineRule="auto"/>
        <w:ind w:firstLine="567"/>
        <w:jc w:val="both"/>
        <w:rPr>
          <w:rFonts w:ascii="Times New Roman" w:hAnsi="Times New Roman"/>
          <w:sz w:val="24"/>
          <w:szCs w:val="24"/>
        </w:rPr>
      </w:pPr>
      <w:r w:rsidRPr="009A5D27">
        <w:rPr>
          <w:rFonts w:ascii="Times New Roman" w:hAnsi="Times New Roman"/>
          <w:sz w:val="24"/>
          <w:szCs w:val="24"/>
        </w:rPr>
        <w:lastRenderedPageBreak/>
        <w:t xml:space="preserve">Работа заместителя директора по ВР и </w:t>
      </w:r>
      <w:r w:rsidR="009A5D27" w:rsidRPr="009A5D27">
        <w:rPr>
          <w:rFonts w:ascii="Times New Roman" w:hAnsi="Times New Roman"/>
          <w:sz w:val="24"/>
          <w:szCs w:val="24"/>
        </w:rPr>
        <w:t>заместителя директора по воспитанию</w:t>
      </w:r>
      <w:r w:rsidRPr="009A5D27">
        <w:rPr>
          <w:rFonts w:ascii="Times New Roman" w:hAnsi="Times New Roman"/>
          <w:sz w:val="24"/>
          <w:szCs w:val="24"/>
        </w:rPr>
        <w:t xml:space="preserve"> осуществляется по должностным инструкциям. Деятельность классных руководителей закреплена дополнительным соглашением к трудовому договору. Все изменения в нормативных актах осуществляются в соответствии с законодательством Российской Федерации. </w:t>
      </w:r>
    </w:p>
    <w:p w:rsidR="007C56B6" w:rsidRPr="009A5D27" w:rsidRDefault="007C56B6" w:rsidP="00ED171C">
      <w:pPr>
        <w:pStyle w:val="a9"/>
        <w:spacing w:line="276" w:lineRule="auto"/>
        <w:ind w:firstLine="567"/>
        <w:jc w:val="both"/>
        <w:rPr>
          <w:rFonts w:ascii="Times New Roman" w:hAnsi="Times New Roman"/>
          <w:sz w:val="24"/>
          <w:szCs w:val="24"/>
        </w:rPr>
      </w:pPr>
      <w:r w:rsidRPr="009A5D27">
        <w:rPr>
          <w:rFonts w:ascii="Times New Roman" w:hAnsi="Times New Roman"/>
          <w:sz w:val="24"/>
          <w:szCs w:val="24"/>
        </w:rPr>
        <w:t xml:space="preserve">В образовательной организации разработаны локальные нормативные акты по осуществлению деятельности воспитательного направления: «Положение о школьном самоуправлении», «Положение о родительском комитете», «Положение о классном руководстве», «Положение о проведении общешкольных мероприятий»  и др. Разработка и утверждение локальных нормативных актов осуществляется в соответствии с законодательством Российской Федерации». </w:t>
      </w:r>
    </w:p>
    <w:p w:rsidR="00DA0F76" w:rsidRPr="002265B1" w:rsidRDefault="00DA0F76" w:rsidP="00ED171C">
      <w:pPr>
        <w:pStyle w:val="a9"/>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Требования к условиям работы с обучающимися с особыми образовательными потребностями.</w:t>
      </w:r>
    </w:p>
    <w:p w:rsidR="007C56B6" w:rsidRPr="002265B1" w:rsidRDefault="007C56B6" w:rsidP="007C56B6">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На момент разработки Программы в образовательной организации обучающиеся с особыми образовательными потребностями не числятся. При зачислении таких обучающихся в ООП СОО вносятся изменения. </w:t>
      </w:r>
    </w:p>
    <w:p w:rsidR="00DA0F76" w:rsidRPr="002265B1" w:rsidRDefault="00DA0F76" w:rsidP="00ED171C">
      <w:pPr>
        <w:pStyle w:val="a9"/>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Система поощрения социальной успешности и проявлений активной жизненной позиции обучающихся.</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Система проявлений активной жизненной позиции и поощрения социальной успешности обучающихся строится на принципах:</w:t>
      </w:r>
    </w:p>
    <w:p w:rsidR="00DA0F76" w:rsidRPr="002265B1" w:rsidRDefault="00DA0F76" w:rsidP="001D7F8A">
      <w:pPr>
        <w:pStyle w:val="a9"/>
        <w:numPr>
          <w:ilvl w:val="0"/>
          <w:numId w:val="77"/>
        </w:numPr>
        <w:spacing w:line="276" w:lineRule="auto"/>
        <w:jc w:val="both"/>
        <w:rPr>
          <w:rFonts w:ascii="Times New Roman" w:hAnsi="Times New Roman"/>
          <w:sz w:val="24"/>
          <w:szCs w:val="24"/>
        </w:rPr>
      </w:pPr>
      <w:r w:rsidRPr="002265B1">
        <w:rPr>
          <w:rFonts w:ascii="Times New Roman" w:hAnsi="Times New Roman"/>
          <w:sz w:val="24"/>
          <w:szCs w:val="24"/>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DA0F76" w:rsidRPr="002265B1" w:rsidRDefault="00DA0F76" w:rsidP="001D7F8A">
      <w:pPr>
        <w:pStyle w:val="a9"/>
        <w:numPr>
          <w:ilvl w:val="0"/>
          <w:numId w:val="77"/>
        </w:numPr>
        <w:spacing w:line="276" w:lineRule="auto"/>
        <w:jc w:val="both"/>
        <w:rPr>
          <w:rFonts w:ascii="Times New Roman" w:hAnsi="Times New Roman"/>
          <w:sz w:val="24"/>
          <w:szCs w:val="24"/>
        </w:rPr>
      </w:pPr>
      <w:r w:rsidRPr="002265B1">
        <w:rPr>
          <w:rFonts w:ascii="Times New Roman" w:hAnsi="Times New Roman"/>
          <w:sz w:val="24"/>
          <w:szCs w:val="24"/>
        </w:rP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DA0F76" w:rsidRPr="002265B1" w:rsidRDefault="00DA0F76" w:rsidP="001D7F8A">
      <w:pPr>
        <w:pStyle w:val="a9"/>
        <w:numPr>
          <w:ilvl w:val="0"/>
          <w:numId w:val="77"/>
        </w:numPr>
        <w:spacing w:line="276" w:lineRule="auto"/>
        <w:jc w:val="both"/>
        <w:rPr>
          <w:rFonts w:ascii="Times New Roman" w:hAnsi="Times New Roman"/>
          <w:sz w:val="24"/>
          <w:szCs w:val="24"/>
        </w:rPr>
      </w:pPr>
      <w:r w:rsidRPr="002265B1">
        <w:rPr>
          <w:rFonts w:ascii="Times New Roman" w:hAnsi="Times New Roman"/>
          <w:sz w:val="24"/>
          <w:szCs w:val="24"/>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DA0F76" w:rsidRPr="002265B1" w:rsidRDefault="00DA0F76" w:rsidP="001D7F8A">
      <w:pPr>
        <w:pStyle w:val="a9"/>
        <w:numPr>
          <w:ilvl w:val="0"/>
          <w:numId w:val="77"/>
        </w:numPr>
        <w:spacing w:line="276" w:lineRule="auto"/>
        <w:jc w:val="both"/>
        <w:rPr>
          <w:rFonts w:ascii="Times New Roman" w:hAnsi="Times New Roman"/>
          <w:sz w:val="24"/>
          <w:szCs w:val="24"/>
        </w:rPr>
      </w:pPr>
      <w:r w:rsidRPr="002265B1">
        <w:rPr>
          <w:rFonts w:ascii="Times New Roman" w:hAnsi="Times New Roman"/>
          <w:sz w:val="24"/>
          <w:szCs w:val="24"/>
        </w:rPr>
        <w:t>регулирования частоты награждений (недопущение избыточности в поощрениях, чрезмерно больших групп поощряемых и другое);</w:t>
      </w:r>
    </w:p>
    <w:p w:rsidR="00DA0F76" w:rsidRPr="002265B1" w:rsidRDefault="00DA0F76" w:rsidP="001D7F8A">
      <w:pPr>
        <w:pStyle w:val="a9"/>
        <w:numPr>
          <w:ilvl w:val="0"/>
          <w:numId w:val="77"/>
        </w:numPr>
        <w:spacing w:line="276" w:lineRule="auto"/>
        <w:jc w:val="both"/>
        <w:rPr>
          <w:rFonts w:ascii="Times New Roman" w:hAnsi="Times New Roman"/>
          <w:sz w:val="24"/>
          <w:szCs w:val="24"/>
        </w:rPr>
      </w:pPr>
      <w:r w:rsidRPr="002265B1">
        <w:rPr>
          <w:rFonts w:ascii="Times New Roman" w:hAnsi="Times New Roman"/>
          <w:sz w:val="24"/>
          <w:szCs w:val="24"/>
        </w:rPr>
        <w:t>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DA0F76" w:rsidRPr="002265B1" w:rsidRDefault="00DA0F76" w:rsidP="001D7F8A">
      <w:pPr>
        <w:pStyle w:val="a9"/>
        <w:numPr>
          <w:ilvl w:val="0"/>
          <w:numId w:val="77"/>
        </w:numPr>
        <w:spacing w:line="276" w:lineRule="auto"/>
        <w:jc w:val="both"/>
        <w:rPr>
          <w:rFonts w:ascii="Times New Roman" w:hAnsi="Times New Roman"/>
          <w:sz w:val="24"/>
          <w:szCs w:val="24"/>
        </w:rPr>
      </w:pPr>
      <w:r w:rsidRPr="002265B1">
        <w:rPr>
          <w:rFonts w:ascii="Times New Roman" w:hAnsi="Times New Roman"/>
          <w:sz w:val="24"/>
          <w:szCs w:val="24"/>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rsidR="00DA0F76" w:rsidRPr="002265B1" w:rsidRDefault="00DA0F76" w:rsidP="001D7F8A">
      <w:pPr>
        <w:pStyle w:val="a9"/>
        <w:numPr>
          <w:ilvl w:val="0"/>
          <w:numId w:val="77"/>
        </w:numPr>
        <w:spacing w:line="276" w:lineRule="auto"/>
        <w:jc w:val="both"/>
        <w:rPr>
          <w:rFonts w:ascii="Times New Roman" w:hAnsi="Times New Roman"/>
          <w:sz w:val="24"/>
          <w:szCs w:val="24"/>
        </w:rPr>
      </w:pPr>
      <w:r w:rsidRPr="002265B1">
        <w:rPr>
          <w:rFonts w:ascii="Times New Roman" w:hAnsi="Times New Roman"/>
          <w:sz w:val="24"/>
          <w:szCs w:val="24"/>
        </w:rPr>
        <w:lastRenderedPageBreak/>
        <w:t>дифференцированности поощрений (наличие уровней и типов наград позволяет продлить стимулирующее действие системы поощрения).</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Ведение портфолио</w:t>
      </w:r>
      <w:r w:rsidRPr="002265B1">
        <w:rPr>
          <w:rFonts w:ascii="Times New Roman" w:hAnsi="Times New Roman"/>
          <w:sz w:val="24"/>
          <w:szCs w:val="24"/>
        </w:rPr>
        <w:t xml:space="preserve">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Рейтинги</w:t>
      </w:r>
      <w:r w:rsidRPr="002265B1">
        <w:rPr>
          <w:rFonts w:ascii="Times New Roman" w:hAnsi="Times New Roman"/>
          <w:sz w:val="24"/>
          <w:szCs w:val="24"/>
        </w:rPr>
        <w:t xml:space="preserve">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Благотворительная поддержка</w:t>
      </w:r>
      <w:r w:rsidRPr="002265B1">
        <w:rPr>
          <w:rFonts w:ascii="Times New Roman" w:hAnsi="Times New Roman"/>
          <w:sz w:val="24"/>
          <w:szCs w:val="24"/>
        </w:rPr>
        <w:t xml:space="preserve">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Благотворительность предусматривает публичную презентацию благотворителей и их деятельности.</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7C56B6" w:rsidRPr="002265B1" w:rsidRDefault="007C56B6" w:rsidP="007C56B6">
      <w:pPr>
        <w:pStyle w:val="a9"/>
        <w:spacing w:line="276" w:lineRule="auto"/>
        <w:ind w:firstLine="567"/>
        <w:jc w:val="center"/>
        <w:rPr>
          <w:rFonts w:ascii="Times New Roman" w:hAnsi="Times New Roman"/>
          <w:b/>
          <w:bCs/>
          <w:sz w:val="24"/>
          <w:szCs w:val="24"/>
        </w:rPr>
      </w:pPr>
      <w:r w:rsidRPr="002265B1">
        <w:rPr>
          <w:rFonts w:ascii="Times New Roman" w:hAnsi="Times New Roman"/>
          <w:b/>
          <w:bCs/>
          <w:sz w:val="24"/>
          <w:szCs w:val="24"/>
        </w:rPr>
        <w:t>Анализ воспитательного процесса</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Анализ воспитательного процесса</w:t>
      </w:r>
      <w:r w:rsidRPr="002265B1">
        <w:rPr>
          <w:rFonts w:ascii="Times New Roman" w:hAnsi="Times New Roman"/>
          <w:sz w:val="24"/>
          <w:szCs w:val="24"/>
        </w:rPr>
        <w:t xml:space="preserve"> осуществляется в соответствии с целевыми ориентирами результатов воспитания, личностными результатами обучающихся на уровне </w:t>
      </w:r>
      <w:r w:rsidR="007C56B6" w:rsidRPr="002265B1">
        <w:rPr>
          <w:rFonts w:ascii="Times New Roman" w:hAnsi="Times New Roman"/>
          <w:sz w:val="24"/>
          <w:szCs w:val="24"/>
        </w:rPr>
        <w:t>среднего</w:t>
      </w:r>
      <w:r w:rsidRPr="002265B1">
        <w:rPr>
          <w:rFonts w:ascii="Times New Roman" w:hAnsi="Times New Roman"/>
          <w:sz w:val="24"/>
          <w:szCs w:val="24"/>
        </w:rPr>
        <w:t xml:space="preserve"> общего образования, установленными ФГОС </w:t>
      </w:r>
      <w:r w:rsidR="007C56B6" w:rsidRPr="002265B1">
        <w:rPr>
          <w:rFonts w:ascii="Times New Roman" w:hAnsi="Times New Roman"/>
          <w:sz w:val="24"/>
          <w:szCs w:val="24"/>
        </w:rPr>
        <w:t>С</w:t>
      </w:r>
      <w:r w:rsidRPr="002265B1">
        <w:rPr>
          <w:rFonts w:ascii="Times New Roman" w:hAnsi="Times New Roman"/>
          <w:sz w:val="24"/>
          <w:szCs w:val="24"/>
        </w:rPr>
        <w:t>ОО.</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Планирование анализа воспитательного процесса включается в календарный план воспитательной работы.</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Основные принципы самоанализа воспитательной работы:</w:t>
      </w:r>
    </w:p>
    <w:p w:rsidR="00DA0F76" w:rsidRPr="002265B1" w:rsidRDefault="00DA0F76" w:rsidP="001D7F8A">
      <w:pPr>
        <w:pStyle w:val="a9"/>
        <w:numPr>
          <w:ilvl w:val="0"/>
          <w:numId w:val="78"/>
        </w:numPr>
        <w:spacing w:line="276" w:lineRule="auto"/>
        <w:jc w:val="both"/>
        <w:rPr>
          <w:rFonts w:ascii="Times New Roman" w:hAnsi="Times New Roman"/>
          <w:sz w:val="24"/>
          <w:szCs w:val="24"/>
        </w:rPr>
      </w:pPr>
      <w:r w:rsidRPr="002265B1">
        <w:rPr>
          <w:rFonts w:ascii="Times New Roman" w:hAnsi="Times New Roman"/>
          <w:sz w:val="24"/>
          <w:szCs w:val="24"/>
        </w:rPr>
        <w:t>взаимное уважение всех участников образовательных отношений;</w:t>
      </w:r>
    </w:p>
    <w:p w:rsidR="00DA0F76" w:rsidRPr="002265B1" w:rsidRDefault="00DA0F76" w:rsidP="001D7F8A">
      <w:pPr>
        <w:pStyle w:val="a9"/>
        <w:numPr>
          <w:ilvl w:val="0"/>
          <w:numId w:val="78"/>
        </w:numPr>
        <w:spacing w:line="276" w:lineRule="auto"/>
        <w:jc w:val="both"/>
        <w:rPr>
          <w:rFonts w:ascii="Times New Roman" w:hAnsi="Times New Roman"/>
          <w:sz w:val="24"/>
          <w:szCs w:val="24"/>
        </w:rPr>
      </w:pPr>
      <w:r w:rsidRPr="002265B1">
        <w:rPr>
          <w:rFonts w:ascii="Times New Roman" w:hAnsi="Times New Roman"/>
          <w:sz w:val="24"/>
          <w:szCs w:val="24"/>
        </w:rPr>
        <w:t xml:space="preserve">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w:t>
      </w:r>
      <w:r w:rsidRPr="002265B1">
        <w:rPr>
          <w:rFonts w:ascii="Times New Roman" w:hAnsi="Times New Roman"/>
          <w:sz w:val="24"/>
          <w:szCs w:val="24"/>
        </w:rPr>
        <w:lastRenderedPageBreak/>
        <w:t>общения, отношений между педагогическими работниками, обучающимися и родителями;</w:t>
      </w:r>
    </w:p>
    <w:p w:rsidR="00DA0F76" w:rsidRPr="002265B1" w:rsidRDefault="00DA0F76" w:rsidP="001D7F8A">
      <w:pPr>
        <w:pStyle w:val="a9"/>
        <w:numPr>
          <w:ilvl w:val="0"/>
          <w:numId w:val="78"/>
        </w:numPr>
        <w:spacing w:line="276" w:lineRule="auto"/>
        <w:jc w:val="both"/>
        <w:rPr>
          <w:rFonts w:ascii="Times New Roman" w:hAnsi="Times New Roman"/>
          <w:sz w:val="24"/>
          <w:szCs w:val="24"/>
        </w:rPr>
      </w:pPr>
      <w:r w:rsidRPr="002265B1">
        <w:rPr>
          <w:rFonts w:ascii="Times New Roman" w:hAnsi="Times New Roman"/>
          <w:sz w:val="24"/>
          <w:szCs w:val="24"/>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DA0F76" w:rsidRPr="002265B1" w:rsidRDefault="00DA0F76" w:rsidP="001D7F8A">
      <w:pPr>
        <w:pStyle w:val="a9"/>
        <w:numPr>
          <w:ilvl w:val="0"/>
          <w:numId w:val="78"/>
        </w:numPr>
        <w:spacing w:line="276" w:lineRule="auto"/>
        <w:jc w:val="both"/>
        <w:rPr>
          <w:rFonts w:ascii="Times New Roman" w:hAnsi="Times New Roman"/>
          <w:sz w:val="24"/>
          <w:szCs w:val="24"/>
        </w:rPr>
      </w:pPr>
      <w:r w:rsidRPr="002265B1">
        <w:rPr>
          <w:rFonts w:ascii="Times New Roman" w:hAnsi="Times New Roman"/>
          <w:sz w:val="24"/>
          <w:szCs w:val="24"/>
        </w:rPr>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rsidR="00DA0F76" w:rsidRPr="002265B1" w:rsidRDefault="00DA0F76" w:rsidP="00ED171C">
      <w:pPr>
        <w:pStyle w:val="a9"/>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Результаты воспитания, социализации и саморазвития обучающихся.</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Критерием, на основе которого осуществляется данный анализ, является динамика личностного развития обучающихся в каждом классе.</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Внимание педагогических работников сосредоточивается на вопросах:</w:t>
      </w:r>
    </w:p>
    <w:p w:rsidR="00DA0F76" w:rsidRPr="002265B1" w:rsidRDefault="00DA0F76" w:rsidP="001D7F8A">
      <w:pPr>
        <w:pStyle w:val="a9"/>
        <w:numPr>
          <w:ilvl w:val="0"/>
          <w:numId w:val="79"/>
        </w:numPr>
        <w:spacing w:line="276" w:lineRule="auto"/>
        <w:jc w:val="both"/>
        <w:rPr>
          <w:rFonts w:ascii="Times New Roman" w:hAnsi="Times New Roman"/>
          <w:sz w:val="24"/>
          <w:szCs w:val="24"/>
        </w:rPr>
      </w:pPr>
      <w:r w:rsidRPr="002265B1">
        <w:rPr>
          <w:rFonts w:ascii="Times New Roman" w:hAnsi="Times New Roman"/>
          <w:sz w:val="24"/>
          <w:szCs w:val="24"/>
        </w:rPr>
        <w:t>какие проблемы, затруднения в личностном развитии обучающихся удалось решить за прошедший учебный год;</w:t>
      </w:r>
    </w:p>
    <w:p w:rsidR="00DA0F76" w:rsidRPr="002265B1" w:rsidRDefault="00DA0F76" w:rsidP="001D7F8A">
      <w:pPr>
        <w:pStyle w:val="a9"/>
        <w:numPr>
          <w:ilvl w:val="0"/>
          <w:numId w:val="79"/>
        </w:numPr>
        <w:spacing w:line="276" w:lineRule="auto"/>
        <w:jc w:val="both"/>
        <w:rPr>
          <w:rFonts w:ascii="Times New Roman" w:hAnsi="Times New Roman"/>
          <w:sz w:val="24"/>
          <w:szCs w:val="24"/>
        </w:rPr>
      </w:pPr>
      <w:r w:rsidRPr="002265B1">
        <w:rPr>
          <w:rFonts w:ascii="Times New Roman" w:hAnsi="Times New Roman"/>
          <w:sz w:val="24"/>
          <w:szCs w:val="24"/>
        </w:rPr>
        <w:t>какие проблемы, затруднения решить не удалось и почему;</w:t>
      </w:r>
    </w:p>
    <w:p w:rsidR="00DA0F76" w:rsidRPr="002265B1" w:rsidRDefault="00DA0F76" w:rsidP="001D7F8A">
      <w:pPr>
        <w:pStyle w:val="a9"/>
        <w:numPr>
          <w:ilvl w:val="0"/>
          <w:numId w:val="79"/>
        </w:numPr>
        <w:spacing w:line="276" w:lineRule="auto"/>
        <w:jc w:val="both"/>
        <w:rPr>
          <w:rFonts w:ascii="Times New Roman" w:hAnsi="Times New Roman"/>
          <w:sz w:val="24"/>
          <w:szCs w:val="24"/>
        </w:rPr>
      </w:pPr>
      <w:r w:rsidRPr="002265B1">
        <w:rPr>
          <w:rFonts w:ascii="Times New Roman" w:hAnsi="Times New Roman"/>
          <w:sz w:val="24"/>
          <w:szCs w:val="24"/>
        </w:rPr>
        <w:t>какие новые проблемы, трудности появились, над чем предстоит работать педагогическому коллективу.</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Состояние совместной деятельности обучающихся и взрослых</w:t>
      </w:r>
      <w:r w:rsidRPr="002265B1">
        <w:rPr>
          <w:rFonts w:ascii="Times New Roman" w:hAnsi="Times New Roman"/>
          <w:sz w:val="24"/>
          <w:szCs w:val="24"/>
        </w:rPr>
        <w:t>.</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Результаты обсуждаются на заседании методических объединений классных руководителей или педагогическом совете.</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Внимание сосредотачивается на вопросах, связанных с качеством (выбираются вопросы, которые помогут проанализировать проделанную работу):</w:t>
      </w:r>
    </w:p>
    <w:p w:rsidR="00DA0F76" w:rsidRPr="002265B1" w:rsidRDefault="00DA0F76" w:rsidP="001D7F8A">
      <w:pPr>
        <w:pStyle w:val="a9"/>
        <w:numPr>
          <w:ilvl w:val="0"/>
          <w:numId w:val="80"/>
        </w:numPr>
        <w:spacing w:line="276" w:lineRule="auto"/>
        <w:jc w:val="both"/>
        <w:rPr>
          <w:rFonts w:ascii="Times New Roman" w:hAnsi="Times New Roman"/>
          <w:sz w:val="24"/>
          <w:szCs w:val="24"/>
        </w:rPr>
      </w:pPr>
      <w:r w:rsidRPr="002265B1">
        <w:rPr>
          <w:rFonts w:ascii="Times New Roman" w:hAnsi="Times New Roman"/>
          <w:sz w:val="24"/>
          <w:szCs w:val="24"/>
        </w:rPr>
        <w:lastRenderedPageBreak/>
        <w:t>реализации воспитательного потенциала урочной деятельности;</w:t>
      </w:r>
    </w:p>
    <w:p w:rsidR="00DA0F76" w:rsidRPr="002265B1" w:rsidRDefault="00DA0F76" w:rsidP="001D7F8A">
      <w:pPr>
        <w:pStyle w:val="a9"/>
        <w:numPr>
          <w:ilvl w:val="0"/>
          <w:numId w:val="80"/>
        </w:numPr>
        <w:spacing w:line="276" w:lineRule="auto"/>
        <w:jc w:val="both"/>
        <w:rPr>
          <w:rFonts w:ascii="Times New Roman" w:hAnsi="Times New Roman"/>
          <w:sz w:val="24"/>
          <w:szCs w:val="24"/>
        </w:rPr>
      </w:pPr>
      <w:r w:rsidRPr="002265B1">
        <w:rPr>
          <w:rFonts w:ascii="Times New Roman" w:hAnsi="Times New Roman"/>
          <w:sz w:val="24"/>
          <w:szCs w:val="24"/>
        </w:rPr>
        <w:t>организуемой внеурочной деятельности обучающихся;</w:t>
      </w:r>
    </w:p>
    <w:p w:rsidR="00DA0F76" w:rsidRPr="002265B1" w:rsidRDefault="00DA0F76" w:rsidP="001D7F8A">
      <w:pPr>
        <w:pStyle w:val="a9"/>
        <w:numPr>
          <w:ilvl w:val="0"/>
          <w:numId w:val="80"/>
        </w:numPr>
        <w:spacing w:line="276" w:lineRule="auto"/>
        <w:jc w:val="both"/>
        <w:rPr>
          <w:rFonts w:ascii="Times New Roman" w:hAnsi="Times New Roman"/>
          <w:sz w:val="24"/>
          <w:szCs w:val="24"/>
        </w:rPr>
      </w:pPr>
      <w:r w:rsidRPr="002265B1">
        <w:rPr>
          <w:rFonts w:ascii="Times New Roman" w:hAnsi="Times New Roman"/>
          <w:sz w:val="24"/>
          <w:szCs w:val="24"/>
        </w:rPr>
        <w:t>деятельности классных руководителей и их классов;</w:t>
      </w:r>
    </w:p>
    <w:p w:rsidR="00DA0F76" w:rsidRPr="002265B1" w:rsidRDefault="00DA0F76" w:rsidP="001D7F8A">
      <w:pPr>
        <w:pStyle w:val="a9"/>
        <w:numPr>
          <w:ilvl w:val="0"/>
          <w:numId w:val="80"/>
        </w:numPr>
        <w:spacing w:line="276" w:lineRule="auto"/>
        <w:jc w:val="both"/>
        <w:rPr>
          <w:rFonts w:ascii="Times New Roman" w:hAnsi="Times New Roman"/>
          <w:sz w:val="24"/>
          <w:szCs w:val="24"/>
        </w:rPr>
      </w:pPr>
      <w:r w:rsidRPr="002265B1">
        <w:rPr>
          <w:rFonts w:ascii="Times New Roman" w:hAnsi="Times New Roman"/>
          <w:sz w:val="24"/>
          <w:szCs w:val="24"/>
        </w:rPr>
        <w:t>проводимых общешкольных основных дел, мероприятий;</w:t>
      </w:r>
    </w:p>
    <w:p w:rsidR="00DA0F76" w:rsidRPr="002265B1" w:rsidRDefault="00DA0F76" w:rsidP="001D7F8A">
      <w:pPr>
        <w:pStyle w:val="a9"/>
        <w:numPr>
          <w:ilvl w:val="0"/>
          <w:numId w:val="80"/>
        </w:numPr>
        <w:spacing w:line="276" w:lineRule="auto"/>
        <w:jc w:val="both"/>
        <w:rPr>
          <w:rFonts w:ascii="Times New Roman" w:hAnsi="Times New Roman"/>
          <w:sz w:val="24"/>
          <w:szCs w:val="24"/>
        </w:rPr>
      </w:pPr>
      <w:r w:rsidRPr="002265B1">
        <w:rPr>
          <w:rFonts w:ascii="Times New Roman" w:hAnsi="Times New Roman"/>
          <w:sz w:val="24"/>
          <w:szCs w:val="24"/>
        </w:rPr>
        <w:t>внешкольных мероприятий;</w:t>
      </w:r>
    </w:p>
    <w:p w:rsidR="00DA0F76" w:rsidRPr="002265B1" w:rsidRDefault="00DA0F76" w:rsidP="001D7F8A">
      <w:pPr>
        <w:pStyle w:val="a9"/>
        <w:numPr>
          <w:ilvl w:val="0"/>
          <w:numId w:val="80"/>
        </w:numPr>
        <w:spacing w:line="276" w:lineRule="auto"/>
        <w:jc w:val="both"/>
        <w:rPr>
          <w:rFonts w:ascii="Times New Roman" w:hAnsi="Times New Roman"/>
          <w:sz w:val="24"/>
          <w:szCs w:val="24"/>
        </w:rPr>
      </w:pPr>
      <w:r w:rsidRPr="002265B1">
        <w:rPr>
          <w:rFonts w:ascii="Times New Roman" w:hAnsi="Times New Roman"/>
          <w:sz w:val="24"/>
          <w:szCs w:val="24"/>
        </w:rPr>
        <w:t>создания и поддержки предметно-пространственной среды;</w:t>
      </w:r>
    </w:p>
    <w:p w:rsidR="00DA0F76" w:rsidRPr="002265B1" w:rsidRDefault="00DA0F76" w:rsidP="001D7F8A">
      <w:pPr>
        <w:pStyle w:val="a9"/>
        <w:numPr>
          <w:ilvl w:val="0"/>
          <w:numId w:val="80"/>
        </w:numPr>
        <w:spacing w:line="276" w:lineRule="auto"/>
        <w:jc w:val="both"/>
        <w:rPr>
          <w:rFonts w:ascii="Times New Roman" w:hAnsi="Times New Roman"/>
          <w:sz w:val="24"/>
          <w:szCs w:val="24"/>
        </w:rPr>
      </w:pPr>
      <w:r w:rsidRPr="002265B1">
        <w:rPr>
          <w:rFonts w:ascii="Times New Roman" w:hAnsi="Times New Roman"/>
          <w:sz w:val="24"/>
          <w:szCs w:val="24"/>
        </w:rPr>
        <w:t>взаимодействия с родительским сообществом;</w:t>
      </w:r>
    </w:p>
    <w:p w:rsidR="00DA0F76" w:rsidRPr="002265B1" w:rsidRDefault="00DA0F76" w:rsidP="001D7F8A">
      <w:pPr>
        <w:pStyle w:val="a9"/>
        <w:numPr>
          <w:ilvl w:val="0"/>
          <w:numId w:val="80"/>
        </w:numPr>
        <w:spacing w:line="276" w:lineRule="auto"/>
        <w:jc w:val="both"/>
        <w:rPr>
          <w:rFonts w:ascii="Times New Roman" w:hAnsi="Times New Roman"/>
          <w:sz w:val="24"/>
          <w:szCs w:val="24"/>
        </w:rPr>
      </w:pPr>
      <w:r w:rsidRPr="002265B1">
        <w:rPr>
          <w:rFonts w:ascii="Times New Roman" w:hAnsi="Times New Roman"/>
          <w:sz w:val="24"/>
          <w:szCs w:val="24"/>
        </w:rPr>
        <w:t>деятельности ученического самоуправления;</w:t>
      </w:r>
    </w:p>
    <w:p w:rsidR="00DA0F76" w:rsidRPr="002265B1" w:rsidRDefault="00DA0F76" w:rsidP="001D7F8A">
      <w:pPr>
        <w:pStyle w:val="a9"/>
        <w:numPr>
          <w:ilvl w:val="0"/>
          <w:numId w:val="80"/>
        </w:numPr>
        <w:spacing w:line="276" w:lineRule="auto"/>
        <w:jc w:val="both"/>
        <w:rPr>
          <w:rFonts w:ascii="Times New Roman" w:hAnsi="Times New Roman"/>
          <w:sz w:val="24"/>
          <w:szCs w:val="24"/>
        </w:rPr>
      </w:pPr>
      <w:r w:rsidRPr="002265B1">
        <w:rPr>
          <w:rFonts w:ascii="Times New Roman" w:hAnsi="Times New Roman"/>
          <w:sz w:val="24"/>
          <w:szCs w:val="24"/>
        </w:rPr>
        <w:t>деятельности по профилактике и безопасности;</w:t>
      </w:r>
    </w:p>
    <w:p w:rsidR="00DA0F76" w:rsidRPr="002265B1" w:rsidRDefault="00DA0F76" w:rsidP="001D7F8A">
      <w:pPr>
        <w:pStyle w:val="a9"/>
        <w:numPr>
          <w:ilvl w:val="0"/>
          <w:numId w:val="80"/>
        </w:numPr>
        <w:spacing w:line="276" w:lineRule="auto"/>
        <w:jc w:val="both"/>
        <w:rPr>
          <w:rFonts w:ascii="Times New Roman" w:hAnsi="Times New Roman"/>
          <w:sz w:val="24"/>
          <w:szCs w:val="24"/>
        </w:rPr>
      </w:pPr>
      <w:r w:rsidRPr="002265B1">
        <w:rPr>
          <w:rFonts w:ascii="Times New Roman" w:hAnsi="Times New Roman"/>
          <w:sz w:val="24"/>
          <w:szCs w:val="24"/>
        </w:rPr>
        <w:t>реализации потенциала социального партнерства;</w:t>
      </w:r>
    </w:p>
    <w:p w:rsidR="00DA0F76" w:rsidRPr="002265B1" w:rsidRDefault="00DA0F76" w:rsidP="001D7F8A">
      <w:pPr>
        <w:pStyle w:val="a9"/>
        <w:numPr>
          <w:ilvl w:val="0"/>
          <w:numId w:val="80"/>
        </w:numPr>
        <w:spacing w:line="276" w:lineRule="auto"/>
        <w:jc w:val="both"/>
        <w:rPr>
          <w:rFonts w:ascii="Times New Roman" w:hAnsi="Times New Roman"/>
          <w:sz w:val="24"/>
          <w:szCs w:val="24"/>
        </w:rPr>
      </w:pPr>
      <w:r w:rsidRPr="002265B1">
        <w:rPr>
          <w:rFonts w:ascii="Times New Roman" w:hAnsi="Times New Roman"/>
          <w:sz w:val="24"/>
          <w:szCs w:val="24"/>
        </w:rPr>
        <w:t>деятельности по профориентации обучающихся;</w:t>
      </w:r>
    </w:p>
    <w:p w:rsidR="00DA0F76" w:rsidRPr="002265B1" w:rsidRDefault="00DA0F76" w:rsidP="001D7F8A">
      <w:pPr>
        <w:pStyle w:val="a9"/>
        <w:numPr>
          <w:ilvl w:val="0"/>
          <w:numId w:val="80"/>
        </w:numPr>
        <w:spacing w:line="276" w:lineRule="auto"/>
        <w:jc w:val="both"/>
        <w:rPr>
          <w:rFonts w:ascii="Times New Roman" w:hAnsi="Times New Roman"/>
          <w:sz w:val="24"/>
          <w:szCs w:val="24"/>
        </w:rPr>
      </w:pPr>
      <w:r w:rsidRPr="002265B1">
        <w:rPr>
          <w:rFonts w:ascii="Times New Roman" w:hAnsi="Times New Roman"/>
          <w:sz w:val="24"/>
          <w:szCs w:val="24"/>
        </w:rPr>
        <w:t>и другое по дополнительным модулям.</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Итогом самоанализа является перечень выявленных проблем, над решением которых предстоит работать педагогическому коллективу.</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DA0F76" w:rsidRPr="002265B1" w:rsidRDefault="00DA0F76" w:rsidP="00ED171C">
      <w:pPr>
        <w:pStyle w:val="a9"/>
        <w:spacing w:line="276" w:lineRule="auto"/>
        <w:ind w:firstLine="567"/>
        <w:jc w:val="both"/>
        <w:rPr>
          <w:rFonts w:ascii="Times New Roman" w:hAnsi="Times New Roman"/>
          <w:sz w:val="24"/>
          <w:szCs w:val="24"/>
        </w:rPr>
      </w:pPr>
    </w:p>
    <w:p w:rsidR="00A9502E" w:rsidRPr="00951E3E" w:rsidRDefault="00A9502E" w:rsidP="00951E3E">
      <w:pPr>
        <w:pStyle w:val="2"/>
        <w:jc w:val="center"/>
        <w:rPr>
          <w:rFonts w:ascii="Times New Roman" w:hAnsi="Times New Roman" w:cs="Times New Roman"/>
          <w:b/>
          <w:color w:val="auto"/>
        </w:rPr>
      </w:pPr>
      <w:bookmarkStart w:id="125" w:name="_Toc138712891"/>
      <w:bookmarkStart w:id="126" w:name="_Toc216793641"/>
      <w:r w:rsidRPr="00951E3E">
        <w:rPr>
          <w:rFonts w:ascii="Times New Roman" w:hAnsi="Times New Roman" w:cs="Times New Roman"/>
          <w:b/>
          <w:color w:val="auto"/>
        </w:rPr>
        <w:t>2.4. Программа коррекционной работы, включающая организацию работы с обучающимися с ограниченными возможностями здоровья и инвалидами</w:t>
      </w:r>
      <w:bookmarkEnd w:id="125"/>
      <w:bookmarkEnd w:id="126"/>
    </w:p>
    <w:p w:rsidR="000B5816" w:rsidRPr="009A5D27" w:rsidRDefault="000B5816" w:rsidP="009A5D27">
      <w:pPr>
        <w:pStyle w:val="a9"/>
        <w:ind w:firstLine="567"/>
        <w:jc w:val="both"/>
        <w:rPr>
          <w:rFonts w:ascii="Times New Roman" w:hAnsi="Times New Roman"/>
          <w:sz w:val="24"/>
          <w:szCs w:val="24"/>
        </w:rPr>
      </w:pPr>
      <w:r w:rsidRPr="009A5D27">
        <w:rPr>
          <w:rFonts w:ascii="Times New Roman" w:hAnsi="Times New Roman"/>
          <w:sz w:val="24"/>
          <w:szCs w:val="24"/>
        </w:rPr>
        <w:t xml:space="preserve">На момент разработки основной образовательной программы среднего общего образования обучающиеся с ограниченными возможностями здоровья и инвалиды в образовательной организации </w:t>
      </w:r>
      <w:r w:rsidR="009A5D27" w:rsidRPr="009A5D27">
        <w:rPr>
          <w:rFonts w:ascii="Times New Roman" w:hAnsi="Times New Roman"/>
          <w:sz w:val="24"/>
          <w:szCs w:val="24"/>
        </w:rPr>
        <w:t xml:space="preserve">на уровне среднего общего образования </w:t>
      </w:r>
      <w:r w:rsidRPr="009A5D27">
        <w:rPr>
          <w:rFonts w:ascii="Times New Roman" w:hAnsi="Times New Roman"/>
          <w:sz w:val="24"/>
          <w:szCs w:val="24"/>
        </w:rPr>
        <w:t xml:space="preserve">не числятся. При зачислении данных категорий администрацией и педагогическим коллективом разрабатывается Программа коррекционной работы, включающая организацию работы с обучающимися с ограниченными возможностями здоровья и инвалидами, в ООП СОО вносятся изменения в соответствии с законодательствами Российской Федерации. </w:t>
      </w:r>
    </w:p>
    <w:p w:rsidR="000B5816" w:rsidRPr="009A5D27" w:rsidRDefault="000B5816" w:rsidP="000B5816">
      <w:pPr>
        <w:pStyle w:val="a9"/>
        <w:ind w:firstLine="567"/>
        <w:jc w:val="both"/>
        <w:rPr>
          <w:rFonts w:ascii="Times New Roman" w:hAnsi="Times New Roman"/>
          <w:sz w:val="24"/>
          <w:szCs w:val="24"/>
        </w:rPr>
      </w:pPr>
      <w:r w:rsidRPr="009A5D27">
        <w:rPr>
          <w:rFonts w:ascii="Times New Roman" w:hAnsi="Times New Roman"/>
          <w:sz w:val="24"/>
          <w:szCs w:val="24"/>
        </w:rPr>
        <w:t xml:space="preserve">Вместе с тем педагогическим коллективом разработана </w:t>
      </w:r>
      <w:bookmarkStart w:id="127" w:name="_Hlk138882079"/>
      <w:r w:rsidRPr="009A5D27">
        <w:rPr>
          <w:rFonts w:ascii="Times New Roman" w:hAnsi="Times New Roman"/>
          <w:b/>
          <w:bCs/>
          <w:sz w:val="24"/>
          <w:szCs w:val="24"/>
        </w:rPr>
        <w:t>Программа коррекционной работы на уровне среднего общего образования для школьников, оказавшихся в трудной жизненной ситуации</w:t>
      </w:r>
      <w:r w:rsidR="00B12964" w:rsidRPr="009A5D27">
        <w:rPr>
          <w:rFonts w:ascii="Times New Roman" w:hAnsi="Times New Roman"/>
          <w:b/>
          <w:bCs/>
          <w:sz w:val="24"/>
          <w:szCs w:val="24"/>
        </w:rPr>
        <w:t>, а также обучающихся с трудностями в обучении и социализации</w:t>
      </w:r>
      <w:bookmarkEnd w:id="127"/>
    </w:p>
    <w:p w:rsidR="000B5816" w:rsidRPr="009A5D27" w:rsidRDefault="000B5816" w:rsidP="000B5816">
      <w:pPr>
        <w:pStyle w:val="a9"/>
        <w:ind w:firstLine="567"/>
        <w:jc w:val="both"/>
        <w:rPr>
          <w:rFonts w:ascii="Times New Roman" w:hAnsi="Times New Roman"/>
          <w:sz w:val="24"/>
          <w:szCs w:val="24"/>
        </w:rPr>
      </w:pPr>
      <w:bookmarkStart w:id="128" w:name="_Toc435412734"/>
      <w:bookmarkStart w:id="129" w:name="_Toc453968209"/>
      <w:r w:rsidRPr="009A5D27">
        <w:rPr>
          <w:rFonts w:ascii="Times New Roman" w:hAnsi="Times New Roman"/>
          <w:sz w:val="24"/>
          <w:szCs w:val="24"/>
        </w:rPr>
        <w:t>2.4.1.  </w:t>
      </w:r>
      <w:r w:rsidRPr="009A5D27">
        <w:rPr>
          <w:rFonts w:ascii="Times New Roman" w:hAnsi="Times New Roman"/>
          <w:b/>
          <w:bCs/>
          <w:sz w:val="24"/>
          <w:szCs w:val="24"/>
        </w:rPr>
        <w:t>Цели и задачи</w:t>
      </w:r>
      <w:r w:rsidRPr="009A5D27">
        <w:rPr>
          <w:rFonts w:ascii="Times New Roman" w:hAnsi="Times New Roman"/>
          <w:sz w:val="24"/>
          <w:szCs w:val="24"/>
        </w:rPr>
        <w:t xml:space="preserve"> программы коррекционной работы с обучающимися, оказавшимися в трудной жизненной ситуации</w:t>
      </w:r>
      <w:r w:rsidR="00B12964" w:rsidRPr="009A5D27">
        <w:rPr>
          <w:rFonts w:ascii="Times New Roman" w:hAnsi="Times New Roman"/>
          <w:sz w:val="24"/>
          <w:szCs w:val="24"/>
        </w:rPr>
        <w:t>, а также обучающихся с трудностями в обучении и социализации</w:t>
      </w:r>
      <w:r w:rsidRPr="009A5D27">
        <w:rPr>
          <w:rFonts w:ascii="Times New Roman" w:hAnsi="Times New Roman"/>
          <w:sz w:val="24"/>
          <w:szCs w:val="24"/>
        </w:rPr>
        <w:t xml:space="preserve"> на уровне среднего общего образования</w:t>
      </w:r>
      <w:bookmarkEnd w:id="128"/>
      <w:bookmarkEnd w:id="129"/>
      <w:r w:rsidR="00B12964" w:rsidRPr="009A5D27">
        <w:rPr>
          <w:rFonts w:ascii="Times New Roman" w:hAnsi="Times New Roman"/>
          <w:sz w:val="24"/>
          <w:szCs w:val="24"/>
        </w:rPr>
        <w:t xml:space="preserve"> (далее – Программа).</w:t>
      </w:r>
    </w:p>
    <w:p w:rsidR="000B5816" w:rsidRPr="009A5D27" w:rsidRDefault="000B5816" w:rsidP="000B5816">
      <w:pPr>
        <w:pStyle w:val="a9"/>
        <w:ind w:firstLine="567"/>
        <w:jc w:val="both"/>
        <w:rPr>
          <w:rFonts w:ascii="Times New Roman" w:hAnsi="Times New Roman"/>
          <w:sz w:val="24"/>
          <w:szCs w:val="24"/>
        </w:rPr>
      </w:pPr>
      <w:r w:rsidRPr="009A5D27">
        <w:rPr>
          <w:rFonts w:ascii="Times New Roman" w:hAnsi="Times New Roman"/>
          <w:sz w:val="24"/>
          <w:szCs w:val="24"/>
        </w:rPr>
        <w:t xml:space="preserve">В основу </w:t>
      </w:r>
      <w:r w:rsidR="00B12964" w:rsidRPr="009A5D27">
        <w:rPr>
          <w:rFonts w:ascii="Times New Roman" w:hAnsi="Times New Roman"/>
          <w:sz w:val="24"/>
          <w:szCs w:val="24"/>
        </w:rPr>
        <w:t>П</w:t>
      </w:r>
      <w:r w:rsidRPr="009A5D27">
        <w:rPr>
          <w:rFonts w:ascii="Times New Roman" w:hAnsi="Times New Roman"/>
          <w:sz w:val="24"/>
          <w:szCs w:val="24"/>
        </w:rPr>
        <w:t>рограммы положены общедидактические и специальные принципы общей и специальной педагогики. Общедидактические принципы включают принцип научности; соответствия целей и содержания обучения государственным образовательным стандартам; соответствия дидактического процесса закономерностям учения; доступности и прочности овладения содержанием обучения; сознательности, активности и самостоятельности обучающихся при руководящей роли учителя; принцип единства образовательной, воспитательной и развивающей функций обучения.</w:t>
      </w:r>
    </w:p>
    <w:p w:rsidR="000B5816" w:rsidRPr="009A5D27" w:rsidRDefault="000B5816" w:rsidP="000B5816">
      <w:pPr>
        <w:pStyle w:val="a9"/>
        <w:ind w:firstLine="567"/>
        <w:jc w:val="both"/>
        <w:rPr>
          <w:rFonts w:ascii="Times New Roman" w:hAnsi="Times New Roman"/>
          <w:sz w:val="24"/>
          <w:szCs w:val="24"/>
        </w:rPr>
      </w:pPr>
      <w:r w:rsidRPr="009A5D27">
        <w:rPr>
          <w:rFonts w:ascii="Times New Roman" w:hAnsi="Times New Roman"/>
          <w:b/>
          <w:bCs/>
          <w:sz w:val="24"/>
          <w:szCs w:val="24"/>
        </w:rPr>
        <w:t xml:space="preserve">Цель </w:t>
      </w:r>
      <w:r w:rsidR="00B12964" w:rsidRPr="009A5D27">
        <w:rPr>
          <w:rFonts w:ascii="Times New Roman" w:hAnsi="Times New Roman"/>
          <w:b/>
          <w:bCs/>
          <w:sz w:val="24"/>
          <w:szCs w:val="24"/>
        </w:rPr>
        <w:t>П</w:t>
      </w:r>
      <w:r w:rsidRPr="009A5D27">
        <w:rPr>
          <w:rFonts w:ascii="Times New Roman" w:hAnsi="Times New Roman"/>
          <w:b/>
          <w:bCs/>
          <w:sz w:val="24"/>
          <w:szCs w:val="24"/>
        </w:rPr>
        <w:t>рограммы</w:t>
      </w:r>
      <w:r w:rsidRPr="009A5D27">
        <w:rPr>
          <w:rFonts w:ascii="Times New Roman" w:hAnsi="Times New Roman"/>
          <w:sz w:val="24"/>
          <w:szCs w:val="24"/>
        </w:rPr>
        <w:t xml:space="preserve"> — </w:t>
      </w:r>
      <w:r w:rsidR="00B12964" w:rsidRPr="009A5D27">
        <w:rPr>
          <w:rFonts w:ascii="Times New Roman" w:hAnsi="Times New Roman"/>
          <w:sz w:val="24"/>
          <w:szCs w:val="24"/>
        </w:rPr>
        <w:t>разработка</w:t>
      </w:r>
      <w:r w:rsidRPr="009A5D27">
        <w:rPr>
          <w:rFonts w:ascii="Times New Roman" w:hAnsi="Times New Roman"/>
          <w:sz w:val="24"/>
          <w:szCs w:val="24"/>
        </w:rPr>
        <w:t xml:space="preserve"> систем</w:t>
      </w:r>
      <w:r w:rsidR="00B12964" w:rsidRPr="009A5D27">
        <w:rPr>
          <w:rFonts w:ascii="Times New Roman" w:hAnsi="Times New Roman"/>
          <w:sz w:val="24"/>
          <w:szCs w:val="24"/>
        </w:rPr>
        <w:t>ы</w:t>
      </w:r>
      <w:r w:rsidRPr="009A5D27">
        <w:rPr>
          <w:rFonts w:ascii="Times New Roman" w:hAnsi="Times New Roman"/>
          <w:sz w:val="24"/>
          <w:szCs w:val="24"/>
        </w:rPr>
        <w:t xml:space="preserve"> комплексной психолого-педагогической и социальной помощи обучающимся с особыми образовательными потребностями</w:t>
      </w:r>
      <w:r w:rsidR="00B12964" w:rsidRPr="009A5D27">
        <w:rPr>
          <w:rFonts w:ascii="Times New Roman" w:hAnsi="Times New Roman"/>
          <w:sz w:val="24"/>
          <w:szCs w:val="24"/>
        </w:rPr>
        <w:t>.</w:t>
      </w:r>
    </w:p>
    <w:p w:rsidR="000B5816" w:rsidRPr="009A5D27" w:rsidRDefault="000B5816" w:rsidP="000B5816">
      <w:pPr>
        <w:pStyle w:val="a9"/>
        <w:ind w:firstLine="567"/>
        <w:jc w:val="both"/>
        <w:rPr>
          <w:rFonts w:ascii="Times New Roman" w:hAnsi="Times New Roman"/>
          <w:sz w:val="24"/>
          <w:szCs w:val="24"/>
        </w:rPr>
      </w:pPr>
      <w:r w:rsidRPr="009A5D27">
        <w:rPr>
          <w:rFonts w:ascii="Times New Roman" w:hAnsi="Times New Roman"/>
          <w:sz w:val="24"/>
          <w:szCs w:val="24"/>
        </w:rPr>
        <w:t xml:space="preserve">Цель определяет </w:t>
      </w:r>
      <w:r w:rsidRPr="009A5D27">
        <w:rPr>
          <w:rFonts w:ascii="Times New Roman" w:hAnsi="Times New Roman"/>
          <w:b/>
          <w:bCs/>
          <w:sz w:val="24"/>
          <w:szCs w:val="24"/>
        </w:rPr>
        <w:t>задачи</w:t>
      </w:r>
      <w:r w:rsidRPr="009A5D27">
        <w:rPr>
          <w:rFonts w:ascii="Times New Roman" w:hAnsi="Times New Roman"/>
          <w:sz w:val="24"/>
          <w:szCs w:val="24"/>
        </w:rPr>
        <w:t xml:space="preserve">: </w:t>
      </w:r>
    </w:p>
    <w:p w:rsidR="000B5816" w:rsidRPr="009A5D27" w:rsidRDefault="000B5816" w:rsidP="000B5816">
      <w:pPr>
        <w:pStyle w:val="a9"/>
        <w:ind w:firstLine="567"/>
        <w:jc w:val="both"/>
        <w:rPr>
          <w:rFonts w:ascii="Times New Roman" w:hAnsi="Times New Roman"/>
          <w:sz w:val="24"/>
          <w:szCs w:val="24"/>
        </w:rPr>
      </w:pPr>
      <w:r w:rsidRPr="009A5D27">
        <w:rPr>
          <w:rFonts w:ascii="Times New Roman" w:hAnsi="Times New Roman"/>
          <w:sz w:val="24"/>
          <w:szCs w:val="24"/>
        </w:rPr>
        <w:t xml:space="preserve">создание условий для успешного освоения программы и прохождения итоговой аттестации; </w:t>
      </w:r>
    </w:p>
    <w:p w:rsidR="000B5816" w:rsidRPr="009A5D27" w:rsidRDefault="000B5816" w:rsidP="001D7F8A">
      <w:pPr>
        <w:pStyle w:val="a9"/>
        <w:numPr>
          <w:ilvl w:val="0"/>
          <w:numId w:val="82"/>
        </w:numPr>
        <w:jc w:val="both"/>
        <w:rPr>
          <w:rFonts w:ascii="Times New Roman" w:hAnsi="Times New Roman"/>
          <w:sz w:val="24"/>
          <w:szCs w:val="24"/>
        </w:rPr>
      </w:pPr>
      <w:r w:rsidRPr="009A5D27">
        <w:rPr>
          <w:rFonts w:ascii="Times New Roman" w:hAnsi="Times New Roman"/>
          <w:sz w:val="24"/>
          <w:szCs w:val="24"/>
        </w:rPr>
        <w:lastRenderedPageBreak/>
        <w:t>обеспечение непрерывной развивающей работы в единстве урочной и внеурочной деятельности;</w:t>
      </w:r>
    </w:p>
    <w:p w:rsidR="000B5816" w:rsidRPr="009A5D27" w:rsidRDefault="000B5816" w:rsidP="001D7F8A">
      <w:pPr>
        <w:pStyle w:val="a9"/>
        <w:numPr>
          <w:ilvl w:val="0"/>
          <w:numId w:val="82"/>
        </w:numPr>
        <w:jc w:val="both"/>
        <w:rPr>
          <w:rFonts w:ascii="Times New Roman" w:hAnsi="Times New Roman"/>
          <w:sz w:val="24"/>
          <w:szCs w:val="24"/>
        </w:rPr>
      </w:pPr>
      <w:r w:rsidRPr="009A5D27">
        <w:rPr>
          <w:rFonts w:ascii="Times New Roman" w:hAnsi="Times New Roman"/>
          <w:sz w:val="24"/>
          <w:szCs w:val="24"/>
        </w:rPr>
        <w:t>выявление профессиональных склонностей, интересов подростков с особыми образовательными потребностями; проведение работы по их профессиональному консультированию, профессиональной ориентации, профессиональному самоопределению;</w:t>
      </w:r>
    </w:p>
    <w:p w:rsidR="000B5816" w:rsidRPr="009A5D27" w:rsidRDefault="000B5816" w:rsidP="001D7F8A">
      <w:pPr>
        <w:pStyle w:val="a9"/>
        <w:numPr>
          <w:ilvl w:val="0"/>
          <w:numId w:val="82"/>
        </w:numPr>
        <w:jc w:val="both"/>
        <w:rPr>
          <w:rFonts w:ascii="Times New Roman" w:hAnsi="Times New Roman"/>
          <w:sz w:val="24"/>
          <w:szCs w:val="24"/>
        </w:rPr>
      </w:pPr>
      <w:r w:rsidRPr="009A5D27">
        <w:rPr>
          <w:rFonts w:ascii="Times New Roman" w:hAnsi="Times New Roman"/>
          <w:sz w:val="24"/>
          <w:szCs w:val="24"/>
        </w:rPr>
        <w:t>проведение информационно-просветительских мероприятий.</w:t>
      </w:r>
    </w:p>
    <w:p w:rsidR="000B5816" w:rsidRPr="009A5D27" w:rsidRDefault="000B5816" w:rsidP="000B5816">
      <w:pPr>
        <w:pStyle w:val="a9"/>
        <w:ind w:firstLine="567"/>
        <w:jc w:val="both"/>
        <w:rPr>
          <w:rFonts w:ascii="Times New Roman" w:hAnsi="Times New Roman"/>
          <w:sz w:val="24"/>
          <w:szCs w:val="24"/>
        </w:rPr>
      </w:pPr>
    </w:p>
    <w:p w:rsidR="000B5816" w:rsidRPr="009A5D27" w:rsidRDefault="00B12964" w:rsidP="000B5816">
      <w:pPr>
        <w:pStyle w:val="a9"/>
        <w:ind w:firstLine="567"/>
        <w:jc w:val="both"/>
        <w:rPr>
          <w:rFonts w:ascii="Times New Roman" w:hAnsi="Times New Roman"/>
          <w:sz w:val="24"/>
          <w:szCs w:val="24"/>
        </w:rPr>
      </w:pPr>
      <w:bookmarkStart w:id="130" w:name="_Toc435412735"/>
      <w:bookmarkStart w:id="131" w:name="_Toc453968210"/>
      <w:r w:rsidRPr="009A5D27">
        <w:rPr>
          <w:rFonts w:ascii="Times New Roman" w:hAnsi="Times New Roman"/>
          <w:sz w:val="24"/>
          <w:szCs w:val="24"/>
        </w:rPr>
        <w:t xml:space="preserve">2.4.2. </w:t>
      </w:r>
      <w:r w:rsidR="000B5816" w:rsidRPr="009A5D27">
        <w:rPr>
          <w:rFonts w:ascii="Times New Roman" w:hAnsi="Times New Roman"/>
          <w:sz w:val="24"/>
          <w:szCs w:val="24"/>
        </w:rPr>
        <w:t> </w:t>
      </w:r>
      <w:r w:rsidR="000B5816" w:rsidRPr="009A5D27">
        <w:rPr>
          <w:rFonts w:ascii="Times New Roman" w:hAnsi="Times New Roman"/>
          <w:b/>
          <w:bCs/>
          <w:sz w:val="24"/>
          <w:szCs w:val="24"/>
        </w:rPr>
        <w:t xml:space="preserve">Перечень и содержание </w:t>
      </w:r>
      <w:r w:rsidR="000B5816" w:rsidRPr="009A5D27">
        <w:rPr>
          <w:rFonts w:ascii="Times New Roman" w:hAnsi="Times New Roman"/>
          <w:sz w:val="24"/>
          <w:szCs w:val="24"/>
        </w:rPr>
        <w:t xml:space="preserve">комплексных, индивидуально ориентированных </w:t>
      </w:r>
      <w:r w:rsidR="000B5816" w:rsidRPr="009A5D27">
        <w:rPr>
          <w:rFonts w:ascii="Times New Roman" w:hAnsi="Times New Roman"/>
          <w:b/>
          <w:bCs/>
          <w:sz w:val="24"/>
          <w:szCs w:val="24"/>
        </w:rPr>
        <w:t>мероприятий</w:t>
      </w:r>
      <w:r w:rsidR="000B5816" w:rsidRPr="009A5D27">
        <w:rPr>
          <w:rFonts w:ascii="Times New Roman" w:hAnsi="Times New Roman"/>
          <w:sz w:val="24"/>
          <w:szCs w:val="24"/>
        </w:rPr>
        <w:t>, включающих использование индивидуальных методов обучения и воспитания, проведение индивидуальных и групповых занятий</w:t>
      </w:r>
      <w:bookmarkEnd w:id="130"/>
      <w:bookmarkEnd w:id="131"/>
      <w:r w:rsidRPr="009A5D27">
        <w:rPr>
          <w:rFonts w:ascii="Times New Roman" w:hAnsi="Times New Roman"/>
          <w:sz w:val="24"/>
          <w:szCs w:val="24"/>
        </w:rPr>
        <w:t>.</w:t>
      </w:r>
    </w:p>
    <w:p w:rsidR="00C07110" w:rsidRPr="009A5D27" w:rsidRDefault="00C07110" w:rsidP="000B5816">
      <w:pPr>
        <w:pStyle w:val="a9"/>
        <w:ind w:firstLine="567"/>
        <w:jc w:val="both"/>
        <w:rPr>
          <w:rFonts w:ascii="Times New Roman" w:hAnsi="Times New Roman"/>
          <w:sz w:val="24"/>
          <w:szCs w:val="24"/>
        </w:rPr>
      </w:pPr>
    </w:p>
    <w:p w:rsidR="00C07110" w:rsidRPr="009A5D27" w:rsidRDefault="00C07110" w:rsidP="00010D5F">
      <w:pPr>
        <w:pStyle w:val="a9"/>
        <w:ind w:firstLine="567"/>
        <w:jc w:val="both"/>
        <w:rPr>
          <w:rFonts w:ascii="Times New Roman" w:hAnsi="Times New Roman"/>
          <w:sz w:val="24"/>
          <w:szCs w:val="24"/>
        </w:rPr>
      </w:pPr>
      <w:r w:rsidRPr="009A5D27">
        <w:rPr>
          <w:rFonts w:ascii="Times New Roman" w:hAnsi="Times New Roman"/>
          <w:sz w:val="24"/>
          <w:szCs w:val="24"/>
        </w:rPr>
        <w:t>В образовательной организации построена работа с обучающимися по профилактике и коррекции трудностей в обучении двух направлений:</w:t>
      </w:r>
    </w:p>
    <w:p w:rsidR="00C07110" w:rsidRPr="009A5D27" w:rsidRDefault="00C07110" w:rsidP="001D7F8A">
      <w:pPr>
        <w:pStyle w:val="a9"/>
        <w:numPr>
          <w:ilvl w:val="0"/>
          <w:numId w:val="84"/>
        </w:numPr>
        <w:jc w:val="both"/>
        <w:rPr>
          <w:rFonts w:ascii="Times New Roman" w:hAnsi="Times New Roman"/>
          <w:sz w:val="24"/>
          <w:szCs w:val="24"/>
        </w:rPr>
      </w:pPr>
      <w:r w:rsidRPr="009A5D27">
        <w:rPr>
          <w:rFonts w:ascii="Times New Roman" w:hAnsi="Times New Roman"/>
          <w:sz w:val="24"/>
          <w:szCs w:val="24"/>
        </w:rPr>
        <w:t>Работа с детьми особых образовательных потребностей,</w:t>
      </w:r>
    </w:p>
    <w:p w:rsidR="00C07110" w:rsidRPr="009A5D27" w:rsidRDefault="00C07110" w:rsidP="001D7F8A">
      <w:pPr>
        <w:pStyle w:val="a9"/>
        <w:numPr>
          <w:ilvl w:val="0"/>
          <w:numId w:val="84"/>
        </w:numPr>
        <w:jc w:val="both"/>
        <w:rPr>
          <w:rFonts w:ascii="Times New Roman" w:hAnsi="Times New Roman"/>
          <w:sz w:val="24"/>
          <w:szCs w:val="24"/>
        </w:rPr>
      </w:pPr>
      <w:r w:rsidRPr="009A5D27">
        <w:rPr>
          <w:rFonts w:ascii="Times New Roman" w:hAnsi="Times New Roman"/>
          <w:sz w:val="24"/>
          <w:szCs w:val="24"/>
        </w:rPr>
        <w:t>Работа с детьми, испытывающими трудности при изучении учебных предметов.</w:t>
      </w:r>
    </w:p>
    <w:p w:rsidR="00C07110" w:rsidRPr="009A5D27" w:rsidRDefault="00C07110" w:rsidP="00010D5F">
      <w:pPr>
        <w:pStyle w:val="a9"/>
        <w:ind w:firstLine="567"/>
        <w:jc w:val="both"/>
        <w:rPr>
          <w:rFonts w:ascii="Times New Roman" w:hAnsi="Times New Roman"/>
          <w:sz w:val="24"/>
          <w:szCs w:val="24"/>
        </w:rPr>
      </w:pPr>
      <w:r w:rsidRPr="009A5D27">
        <w:rPr>
          <w:rFonts w:ascii="Times New Roman" w:hAnsi="Times New Roman"/>
          <w:sz w:val="24"/>
          <w:szCs w:val="24"/>
        </w:rPr>
        <w:t>Работа ведется по методическим рекомендациям Института стратегии развития образования Российской академии образования Министерства Просвещения Российской Федерации.</w:t>
      </w:r>
    </w:p>
    <w:p w:rsidR="00C07110" w:rsidRPr="009A5D27" w:rsidRDefault="00C07110" w:rsidP="00010D5F">
      <w:pPr>
        <w:pStyle w:val="a9"/>
        <w:ind w:firstLine="567"/>
        <w:jc w:val="center"/>
        <w:rPr>
          <w:rFonts w:ascii="Times New Roman" w:hAnsi="Times New Roman"/>
          <w:b/>
          <w:bCs/>
          <w:sz w:val="24"/>
          <w:szCs w:val="24"/>
        </w:rPr>
      </w:pPr>
      <w:bookmarkStart w:id="132" w:name="_Toc133230108"/>
      <w:r w:rsidRPr="009A5D27">
        <w:rPr>
          <w:rFonts w:ascii="Times New Roman" w:hAnsi="Times New Roman"/>
          <w:b/>
          <w:bCs/>
          <w:sz w:val="24"/>
          <w:szCs w:val="24"/>
        </w:rPr>
        <w:t>Работа с детьми особых образовательных потребностей</w:t>
      </w:r>
      <w:bookmarkEnd w:id="132"/>
    </w:p>
    <w:p w:rsidR="00C07110" w:rsidRPr="009A5D27" w:rsidRDefault="00C07110" w:rsidP="00010D5F">
      <w:pPr>
        <w:pStyle w:val="a9"/>
        <w:ind w:firstLine="567"/>
        <w:jc w:val="both"/>
        <w:rPr>
          <w:rFonts w:ascii="Times New Roman" w:hAnsi="Times New Roman"/>
          <w:sz w:val="24"/>
          <w:szCs w:val="24"/>
        </w:rPr>
      </w:pPr>
      <w:r w:rsidRPr="009A5D27">
        <w:rPr>
          <w:rFonts w:ascii="Times New Roman" w:hAnsi="Times New Roman"/>
          <w:sz w:val="24"/>
          <w:szCs w:val="24"/>
        </w:rPr>
        <w:t>Выделены четыре группы детей особых образовательных отношений:</w:t>
      </w:r>
    </w:p>
    <w:p w:rsidR="00C07110" w:rsidRPr="009A5D27" w:rsidRDefault="00C07110" w:rsidP="001D7F8A">
      <w:pPr>
        <w:pStyle w:val="a9"/>
        <w:numPr>
          <w:ilvl w:val="0"/>
          <w:numId w:val="85"/>
        </w:numPr>
        <w:jc w:val="both"/>
        <w:rPr>
          <w:rFonts w:ascii="Times New Roman" w:hAnsi="Times New Roman"/>
          <w:sz w:val="24"/>
          <w:szCs w:val="24"/>
        </w:rPr>
      </w:pPr>
      <w:r w:rsidRPr="009A5D27">
        <w:rPr>
          <w:rFonts w:ascii="Times New Roman" w:hAnsi="Times New Roman"/>
          <w:sz w:val="24"/>
          <w:szCs w:val="24"/>
        </w:rPr>
        <w:t>Дети с ограниченными возможностями здоровья,</w:t>
      </w:r>
    </w:p>
    <w:p w:rsidR="00C07110" w:rsidRPr="009A5D27" w:rsidRDefault="00C07110" w:rsidP="001D7F8A">
      <w:pPr>
        <w:pStyle w:val="a9"/>
        <w:numPr>
          <w:ilvl w:val="0"/>
          <w:numId w:val="85"/>
        </w:numPr>
        <w:jc w:val="both"/>
        <w:rPr>
          <w:rFonts w:ascii="Times New Roman" w:hAnsi="Times New Roman"/>
          <w:sz w:val="24"/>
          <w:szCs w:val="24"/>
        </w:rPr>
      </w:pPr>
      <w:r w:rsidRPr="009A5D27">
        <w:rPr>
          <w:rFonts w:ascii="Times New Roman" w:hAnsi="Times New Roman"/>
          <w:sz w:val="24"/>
          <w:szCs w:val="24"/>
        </w:rPr>
        <w:t>Дети со склонностью к девиантному поведению,</w:t>
      </w:r>
    </w:p>
    <w:p w:rsidR="00C07110" w:rsidRPr="009A5D27" w:rsidRDefault="00C07110" w:rsidP="001D7F8A">
      <w:pPr>
        <w:pStyle w:val="a9"/>
        <w:numPr>
          <w:ilvl w:val="0"/>
          <w:numId w:val="85"/>
        </w:numPr>
        <w:jc w:val="both"/>
        <w:rPr>
          <w:rFonts w:ascii="Times New Roman" w:hAnsi="Times New Roman"/>
          <w:sz w:val="24"/>
          <w:szCs w:val="24"/>
        </w:rPr>
      </w:pPr>
      <w:r w:rsidRPr="009A5D27">
        <w:rPr>
          <w:rFonts w:ascii="Times New Roman" w:hAnsi="Times New Roman"/>
          <w:sz w:val="24"/>
          <w:szCs w:val="24"/>
        </w:rPr>
        <w:t>Дети с трудностями адаптации к обучению и к учебному коллективу,</w:t>
      </w:r>
    </w:p>
    <w:p w:rsidR="00C07110" w:rsidRPr="009A5D27" w:rsidRDefault="00C07110" w:rsidP="001D7F8A">
      <w:pPr>
        <w:pStyle w:val="a9"/>
        <w:numPr>
          <w:ilvl w:val="0"/>
          <w:numId w:val="85"/>
        </w:numPr>
        <w:jc w:val="both"/>
        <w:rPr>
          <w:rFonts w:ascii="Times New Roman" w:hAnsi="Times New Roman"/>
          <w:sz w:val="24"/>
          <w:szCs w:val="24"/>
        </w:rPr>
      </w:pPr>
      <w:r w:rsidRPr="009A5D27">
        <w:rPr>
          <w:rFonts w:ascii="Times New Roman" w:hAnsi="Times New Roman"/>
          <w:sz w:val="24"/>
          <w:szCs w:val="24"/>
        </w:rPr>
        <w:t>Дети мигрантов</w:t>
      </w:r>
      <w:r w:rsidR="00010D5F" w:rsidRPr="009A5D27">
        <w:rPr>
          <w:rFonts w:ascii="Times New Roman" w:hAnsi="Times New Roman"/>
          <w:sz w:val="24"/>
          <w:szCs w:val="24"/>
        </w:rPr>
        <w:t>.</w:t>
      </w:r>
    </w:p>
    <w:p w:rsidR="00C07110" w:rsidRPr="009A5D27" w:rsidRDefault="00C07110" w:rsidP="00010D5F">
      <w:pPr>
        <w:pStyle w:val="a9"/>
        <w:ind w:firstLine="567"/>
        <w:jc w:val="both"/>
        <w:rPr>
          <w:rFonts w:ascii="Times New Roman" w:hAnsi="Times New Roman"/>
          <w:sz w:val="24"/>
          <w:szCs w:val="24"/>
        </w:rPr>
      </w:pPr>
      <w:r w:rsidRPr="009A5D27">
        <w:rPr>
          <w:rFonts w:ascii="Times New Roman" w:hAnsi="Times New Roman"/>
          <w:sz w:val="24"/>
          <w:szCs w:val="24"/>
        </w:rPr>
        <w:t xml:space="preserve">В образовательной организации ведется работа по профилактике девиантного поведения и работа по устранению и предупреждению трудностей адаптации к обучению и к учебному коллективу. Обучающихся с ОВЗ и детей-мигрантов в образовательной организации нет. При появлении представителей данных групп администрацией и педагогическим коллективом Программа дополняется. </w:t>
      </w:r>
    </w:p>
    <w:p w:rsidR="00C07110" w:rsidRPr="009A5D27" w:rsidRDefault="00C07110" w:rsidP="00010D5F">
      <w:pPr>
        <w:pStyle w:val="a9"/>
        <w:ind w:firstLine="567"/>
        <w:jc w:val="center"/>
        <w:rPr>
          <w:rFonts w:ascii="Times New Roman" w:hAnsi="Times New Roman"/>
          <w:b/>
          <w:bCs/>
          <w:sz w:val="24"/>
          <w:szCs w:val="24"/>
        </w:rPr>
      </w:pPr>
      <w:r w:rsidRPr="009A5D27">
        <w:rPr>
          <w:rFonts w:ascii="Times New Roman" w:hAnsi="Times New Roman"/>
          <w:b/>
          <w:bCs/>
          <w:sz w:val="24"/>
          <w:szCs w:val="24"/>
        </w:rPr>
        <w:t>Работа с детьми со склонностью к девиантному поведению</w:t>
      </w:r>
    </w:p>
    <w:p w:rsidR="00C07110" w:rsidRPr="009A5D27" w:rsidRDefault="00C07110" w:rsidP="00010D5F">
      <w:pPr>
        <w:pStyle w:val="a9"/>
        <w:ind w:firstLine="567"/>
        <w:jc w:val="both"/>
        <w:rPr>
          <w:rFonts w:ascii="Times New Roman" w:hAnsi="Times New Roman"/>
          <w:sz w:val="24"/>
          <w:szCs w:val="24"/>
        </w:rPr>
      </w:pPr>
      <w:r w:rsidRPr="009A5D27">
        <w:rPr>
          <w:rFonts w:ascii="Times New Roman" w:hAnsi="Times New Roman"/>
          <w:sz w:val="24"/>
          <w:szCs w:val="24"/>
        </w:rPr>
        <w:t xml:space="preserve">В организации проводится регулярная работа по выявлению детей со склонностью к девиантному поведению. При выявлении такого ребенка на основании ниже представленной дорожной карты составляется своя индивидуальная программа, так как одинаковых путей решения проблемы нет. Основными ответственными лицами за деятельностью данного направления являются педагог-психолог и классный руководитель.  Классный руководитель своевременно сигнализирует о возможном появлении ребенка с указанной проблемой администрации для коррекции поведения обучающегося. </w:t>
      </w:r>
    </w:p>
    <w:tbl>
      <w:tblPr>
        <w:tblW w:w="5000" w:type="pct"/>
        <w:tblLook w:val="04A0"/>
      </w:tblPr>
      <w:tblGrid>
        <w:gridCol w:w="2605"/>
        <w:gridCol w:w="2606"/>
        <w:gridCol w:w="2606"/>
        <w:gridCol w:w="2606"/>
      </w:tblGrid>
      <w:tr w:rsidR="000457E1" w:rsidRPr="009A5D27" w:rsidTr="00010D5F">
        <w:tc>
          <w:tcPr>
            <w:tcW w:w="1250" w:type="pct"/>
          </w:tcPr>
          <w:p w:rsidR="00C07110" w:rsidRPr="009A5D27" w:rsidRDefault="00C07110" w:rsidP="00010D5F">
            <w:pPr>
              <w:pStyle w:val="a9"/>
              <w:ind w:firstLine="29"/>
              <w:jc w:val="center"/>
              <w:rPr>
                <w:rFonts w:ascii="Times New Roman" w:hAnsi="Times New Roman"/>
                <w:sz w:val="24"/>
                <w:szCs w:val="24"/>
              </w:rPr>
            </w:pPr>
            <w:r w:rsidRPr="009A5D27">
              <w:rPr>
                <w:rFonts w:ascii="Times New Roman" w:hAnsi="Times New Roman"/>
                <w:sz w:val="24"/>
                <w:szCs w:val="24"/>
              </w:rPr>
              <w:t>Направление деятельности</w:t>
            </w:r>
          </w:p>
        </w:tc>
        <w:tc>
          <w:tcPr>
            <w:tcW w:w="1250" w:type="pct"/>
          </w:tcPr>
          <w:p w:rsidR="00C07110" w:rsidRPr="009A5D27" w:rsidRDefault="00C07110" w:rsidP="00010D5F">
            <w:pPr>
              <w:pStyle w:val="a9"/>
              <w:ind w:firstLine="29"/>
              <w:jc w:val="center"/>
              <w:rPr>
                <w:rFonts w:ascii="Times New Roman" w:hAnsi="Times New Roman"/>
                <w:sz w:val="24"/>
                <w:szCs w:val="24"/>
              </w:rPr>
            </w:pPr>
            <w:r w:rsidRPr="009A5D27">
              <w:rPr>
                <w:rFonts w:ascii="Times New Roman" w:hAnsi="Times New Roman"/>
                <w:sz w:val="24"/>
                <w:szCs w:val="24"/>
              </w:rPr>
              <w:t>Особенности работы</w:t>
            </w:r>
          </w:p>
        </w:tc>
        <w:tc>
          <w:tcPr>
            <w:tcW w:w="1250" w:type="pct"/>
          </w:tcPr>
          <w:p w:rsidR="00C07110" w:rsidRPr="009A5D27" w:rsidRDefault="00C07110" w:rsidP="00010D5F">
            <w:pPr>
              <w:pStyle w:val="a9"/>
              <w:ind w:firstLine="29"/>
              <w:jc w:val="center"/>
              <w:rPr>
                <w:rFonts w:ascii="Times New Roman" w:hAnsi="Times New Roman"/>
                <w:sz w:val="24"/>
                <w:szCs w:val="24"/>
              </w:rPr>
            </w:pPr>
            <w:r w:rsidRPr="009A5D27">
              <w:rPr>
                <w:rFonts w:ascii="Times New Roman" w:hAnsi="Times New Roman"/>
                <w:sz w:val="24"/>
                <w:szCs w:val="24"/>
              </w:rPr>
              <w:t>Ответственный</w:t>
            </w:r>
          </w:p>
        </w:tc>
        <w:tc>
          <w:tcPr>
            <w:tcW w:w="1250" w:type="pct"/>
          </w:tcPr>
          <w:p w:rsidR="00C07110" w:rsidRPr="009A5D27" w:rsidRDefault="00C07110" w:rsidP="00010D5F">
            <w:pPr>
              <w:pStyle w:val="a9"/>
              <w:ind w:firstLine="29"/>
              <w:jc w:val="center"/>
              <w:rPr>
                <w:rFonts w:ascii="Times New Roman" w:hAnsi="Times New Roman"/>
                <w:sz w:val="24"/>
                <w:szCs w:val="24"/>
              </w:rPr>
            </w:pPr>
            <w:r w:rsidRPr="009A5D27">
              <w:rPr>
                <w:rFonts w:ascii="Times New Roman" w:hAnsi="Times New Roman"/>
                <w:sz w:val="24"/>
                <w:szCs w:val="24"/>
              </w:rPr>
              <w:t>Сроки</w:t>
            </w:r>
          </w:p>
        </w:tc>
      </w:tr>
      <w:tr w:rsidR="000457E1" w:rsidRPr="009A5D27" w:rsidTr="00010D5F">
        <w:tc>
          <w:tcPr>
            <w:tcW w:w="5000" w:type="pct"/>
            <w:gridSpan w:val="4"/>
          </w:tcPr>
          <w:p w:rsidR="00C07110" w:rsidRDefault="00C07110" w:rsidP="00010D5F">
            <w:pPr>
              <w:pStyle w:val="a9"/>
              <w:ind w:firstLine="29"/>
              <w:jc w:val="center"/>
              <w:rPr>
                <w:rFonts w:ascii="Times New Roman" w:hAnsi="Times New Roman"/>
                <w:sz w:val="24"/>
                <w:szCs w:val="24"/>
              </w:rPr>
            </w:pPr>
            <w:r w:rsidRPr="009A5D27">
              <w:rPr>
                <w:rFonts w:ascii="Times New Roman" w:hAnsi="Times New Roman"/>
                <w:sz w:val="24"/>
                <w:szCs w:val="24"/>
              </w:rPr>
              <w:t>Мероприятия по профилактике появления детей с девиантным поведением</w:t>
            </w:r>
          </w:p>
          <w:p w:rsidR="006D38ED" w:rsidRDefault="006D38ED" w:rsidP="006D38ED">
            <w:pPr>
              <w:pStyle w:val="a9"/>
              <w:ind w:firstLine="29"/>
              <w:rPr>
                <w:rFonts w:ascii="Times New Roman" w:hAnsi="Times New Roman"/>
                <w:sz w:val="24"/>
                <w:szCs w:val="24"/>
              </w:rPr>
            </w:pPr>
          </w:p>
          <w:tbl>
            <w:tblPr>
              <w:tblStyle w:val="ad"/>
              <w:tblW w:w="0" w:type="auto"/>
              <w:tblLook w:val="04A0"/>
            </w:tblPr>
            <w:tblGrid>
              <w:gridCol w:w="2080"/>
              <w:gridCol w:w="4366"/>
              <w:gridCol w:w="1854"/>
              <w:gridCol w:w="1897"/>
            </w:tblGrid>
            <w:tr w:rsidR="006D38ED" w:rsidTr="006D38ED">
              <w:tc>
                <w:tcPr>
                  <w:tcW w:w="2080" w:type="dxa"/>
                </w:tcPr>
                <w:p w:rsidR="006D38ED" w:rsidRDefault="006D38ED" w:rsidP="006D38ED">
                  <w:pPr>
                    <w:pStyle w:val="a9"/>
                    <w:rPr>
                      <w:rFonts w:ascii="Times New Roman" w:hAnsi="Times New Roman"/>
                      <w:sz w:val="24"/>
                      <w:szCs w:val="24"/>
                    </w:rPr>
                  </w:pPr>
                  <w:r>
                    <w:rPr>
                      <w:rFonts w:ascii="Times New Roman" w:hAnsi="Times New Roman"/>
                      <w:sz w:val="24"/>
                      <w:szCs w:val="24"/>
                    </w:rPr>
                    <w:t>Направление</w:t>
                  </w:r>
                </w:p>
              </w:tc>
              <w:tc>
                <w:tcPr>
                  <w:tcW w:w="4366" w:type="dxa"/>
                </w:tcPr>
                <w:p w:rsidR="006D38ED" w:rsidRDefault="006D38ED" w:rsidP="006D38ED">
                  <w:pPr>
                    <w:pStyle w:val="a9"/>
                    <w:rPr>
                      <w:rFonts w:ascii="Times New Roman" w:hAnsi="Times New Roman"/>
                      <w:sz w:val="24"/>
                      <w:szCs w:val="24"/>
                    </w:rPr>
                  </w:pPr>
                  <w:r>
                    <w:rPr>
                      <w:rFonts w:ascii="Times New Roman" w:hAnsi="Times New Roman"/>
                      <w:sz w:val="24"/>
                      <w:szCs w:val="24"/>
                    </w:rPr>
                    <w:t>Особенности работы</w:t>
                  </w:r>
                </w:p>
              </w:tc>
              <w:tc>
                <w:tcPr>
                  <w:tcW w:w="1854" w:type="dxa"/>
                </w:tcPr>
                <w:p w:rsidR="006D38ED" w:rsidRDefault="006D38ED" w:rsidP="006D38ED">
                  <w:pPr>
                    <w:pStyle w:val="a9"/>
                    <w:rPr>
                      <w:rFonts w:ascii="Times New Roman" w:hAnsi="Times New Roman"/>
                      <w:sz w:val="24"/>
                      <w:szCs w:val="24"/>
                    </w:rPr>
                  </w:pPr>
                  <w:r>
                    <w:rPr>
                      <w:rFonts w:ascii="Times New Roman" w:hAnsi="Times New Roman"/>
                      <w:sz w:val="24"/>
                      <w:szCs w:val="24"/>
                    </w:rPr>
                    <w:t>Ответственный</w:t>
                  </w:r>
                </w:p>
              </w:tc>
              <w:tc>
                <w:tcPr>
                  <w:tcW w:w="1897" w:type="dxa"/>
                </w:tcPr>
                <w:p w:rsidR="006D38ED" w:rsidRDefault="006D38ED" w:rsidP="006D38ED">
                  <w:pPr>
                    <w:pStyle w:val="a9"/>
                    <w:rPr>
                      <w:rFonts w:ascii="Times New Roman" w:hAnsi="Times New Roman"/>
                      <w:sz w:val="24"/>
                      <w:szCs w:val="24"/>
                    </w:rPr>
                  </w:pPr>
                  <w:r>
                    <w:rPr>
                      <w:rFonts w:ascii="Times New Roman" w:hAnsi="Times New Roman"/>
                      <w:sz w:val="24"/>
                      <w:szCs w:val="24"/>
                    </w:rPr>
                    <w:t>Сроки</w:t>
                  </w:r>
                </w:p>
              </w:tc>
            </w:tr>
            <w:tr w:rsidR="006D38ED" w:rsidTr="006D38ED">
              <w:tc>
                <w:tcPr>
                  <w:tcW w:w="2080" w:type="dxa"/>
                </w:tcPr>
                <w:p w:rsidR="006D38ED" w:rsidRPr="009A5D27" w:rsidRDefault="006D38ED" w:rsidP="00CF5484">
                  <w:pPr>
                    <w:pStyle w:val="a9"/>
                    <w:ind w:firstLine="29"/>
                    <w:jc w:val="both"/>
                    <w:rPr>
                      <w:rFonts w:ascii="Times New Roman" w:hAnsi="Times New Roman"/>
                      <w:sz w:val="24"/>
                      <w:szCs w:val="24"/>
                    </w:rPr>
                  </w:pPr>
                  <w:r w:rsidRPr="009A5D27">
                    <w:rPr>
                      <w:rFonts w:ascii="Times New Roman" w:hAnsi="Times New Roman"/>
                      <w:sz w:val="24"/>
                      <w:szCs w:val="24"/>
                    </w:rPr>
                    <w:t>Работа педагога-психолога</w:t>
                  </w:r>
                </w:p>
              </w:tc>
              <w:tc>
                <w:tcPr>
                  <w:tcW w:w="4366" w:type="dxa"/>
                </w:tcPr>
                <w:p w:rsidR="006D38ED" w:rsidRDefault="006D38ED" w:rsidP="006D38ED">
                  <w:pPr>
                    <w:pStyle w:val="a9"/>
                    <w:rPr>
                      <w:rFonts w:ascii="Times New Roman" w:hAnsi="Times New Roman"/>
                      <w:sz w:val="24"/>
                      <w:szCs w:val="24"/>
                    </w:rPr>
                  </w:pPr>
                  <w:r w:rsidRPr="009A5D27">
                    <w:rPr>
                      <w:rFonts w:ascii="Times New Roman" w:hAnsi="Times New Roman"/>
                      <w:sz w:val="24"/>
                      <w:szCs w:val="24"/>
                    </w:rPr>
                    <w:t>Создание системы специальных занятий по сохранению психического здоровья, развитию умений контролировать свое эмоциональное состояние и настроение, спокойно разрешать конфликты</w:t>
                  </w:r>
                </w:p>
              </w:tc>
              <w:tc>
                <w:tcPr>
                  <w:tcW w:w="1854" w:type="dxa"/>
                </w:tcPr>
                <w:p w:rsidR="006D38ED" w:rsidRDefault="006D38ED" w:rsidP="006D38ED">
                  <w:pPr>
                    <w:pStyle w:val="a9"/>
                    <w:rPr>
                      <w:rFonts w:ascii="Times New Roman" w:hAnsi="Times New Roman"/>
                      <w:sz w:val="24"/>
                      <w:szCs w:val="24"/>
                    </w:rPr>
                  </w:pPr>
                  <w:r w:rsidRPr="009A5D27">
                    <w:rPr>
                      <w:rFonts w:ascii="Times New Roman" w:hAnsi="Times New Roman"/>
                      <w:sz w:val="24"/>
                      <w:szCs w:val="24"/>
                    </w:rPr>
                    <w:t>Педагог-психолог</w:t>
                  </w:r>
                </w:p>
              </w:tc>
              <w:tc>
                <w:tcPr>
                  <w:tcW w:w="1897" w:type="dxa"/>
                </w:tcPr>
                <w:p w:rsidR="006D38ED" w:rsidRDefault="006D38ED" w:rsidP="006D38ED">
                  <w:pPr>
                    <w:pStyle w:val="a9"/>
                    <w:rPr>
                      <w:rFonts w:ascii="Times New Roman" w:hAnsi="Times New Roman"/>
                      <w:sz w:val="24"/>
                      <w:szCs w:val="24"/>
                    </w:rPr>
                  </w:pPr>
                  <w:r>
                    <w:rPr>
                      <w:rFonts w:ascii="Times New Roman" w:hAnsi="Times New Roman"/>
                      <w:sz w:val="24"/>
                      <w:szCs w:val="24"/>
                    </w:rPr>
                    <w:t>По плану</w:t>
                  </w:r>
                </w:p>
              </w:tc>
            </w:tr>
            <w:tr w:rsidR="006D38ED" w:rsidTr="006D38ED">
              <w:tc>
                <w:tcPr>
                  <w:tcW w:w="2080" w:type="dxa"/>
                  <w:vMerge w:val="restart"/>
                </w:tcPr>
                <w:p w:rsidR="006D38ED" w:rsidRPr="009A5D27" w:rsidRDefault="006D38ED" w:rsidP="00CF5484">
                  <w:pPr>
                    <w:pStyle w:val="a9"/>
                    <w:ind w:firstLine="29"/>
                    <w:jc w:val="both"/>
                    <w:rPr>
                      <w:rFonts w:ascii="Times New Roman" w:hAnsi="Times New Roman"/>
                      <w:sz w:val="24"/>
                      <w:szCs w:val="24"/>
                    </w:rPr>
                  </w:pPr>
                  <w:r w:rsidRPr="009A5D27">
                    <w:rPr>
                      <w:rFonts w:ascii="Times New Roman" w:hAnsi="Times New Roman"/>
                      <w:sz w:val="24"/>
                      <w:szCs w:val="24"/>
                    </w:rPr>
                    <w:t xml:space="preserve">Дополнительное </w:t>
                  </w:r>
                  <w:r w:rsidRPr="009A5D27">
                    <w:rPr>
                      <w:rFonts w:ascii="Times New Roman" w:hAnsi="Times New Roman"/>
                      <w:sz w:val="24"/>
                      <w:szCs w:val="24"/>
                    </w:rPr>
                    <w:lastRenderedPageBreak/>
                    <w:t>образование, система воспитательной работы</w:t>
                  </w:r>
                </w:p>
              </w:tc>
              <w:tc>
                <w:tcPr>
                  <w:tcW w:w="4366" w:type="dxa"/>
                </w:tcPr>
                <w:p w:rsidR="006D38ED" w:rsidRPr="009A5D27" w:rsidRDefault="006D38ED" w:rsidP="00CF5484">
                  <w:pPr>
                    <w:pStyle w:val="a9"/>
                    <w:ind w:firstLine="29"/>
                    <w:jc w:val="both"/>
                    <w:rPr>
                      <w:rFonts w:ascii="Times New Roman" w:hAnsi="Times New Roman"/>
                      <w:sz w:val="24"/>
                      <w:szCs w:val="24"/>
                    </w:rPr>
                  </w:pPr>
                  <w:r w:rsidRPr="009A5D27">
                    <w:rPr>
                      <w:rFonts w:ascii="Times New Roman" w:hAnsi="Times New Roman"/>
                      <w:sz w:val="24"/>
                      <w:szCs w:val="24"/>
                    </w:rPr>
                    <w:lastRenderedPageBreak/>
                    <w:t xml:space="preserve">Факультативные курсы, мероприятия </w:t>
                  </w:r>
                  <w:r w:rsidRPr="009A5D27">
                    <w:rPr>
                      <w:rFonts w:ascii="Times New Roman" w:hAnsi="Times New Roman"/>
                      <w:sz w:val="24"/>
                      <w:szCs w:val="24"/>
                    </w:rPr>
                    <w:lastRenderedPageBreak/>
                    <w:t>интеллектуальной и творческой направленности соревновательного характера, социальные проекты</w:t>
                  </w:r>
                </w:p>
              </w:tc>
              <w:tc>
                <w:tcPr>
                  <w:tcW w:w="1854" w:type="dxa"/>
                </w:tcPr>
                <w:p w:rsidR="006D38ED" w:rsidRPr="009A5D27" w:rsidRDefault="006D38ED" w:rsidP="006D38ED">
                  <w:pPr>
                    <w:pStyle w:val="a9"/>
                    <w:rPr>
                      <w:rFonts w:ascii="Times New Roman" w:hAnsi="Times New Roman"/>
                      <w:sz w:val="24"/>
                      <w:szCs w:val="24"/>
                    </w:rPr>
                  </w:pPr>
                  <w:r w:rsidRPr="009A5D27">
                    <w:rPr>
                      <w:rFonts w:ascii="Times New Roman" w:hAnsi="Times New Roman"/>
                      <w:sz w:val="24"/>
                      <w:szCs w:val="24"/>
                    </w:rPr>
                    <w:lastRenderedPageBreak/>
                    <w:t>Администрация</w:t>
                  </w:r>
                </w:p>
              </w:tc>
              <w:tc>
                <w:tcPr>
                  <w:tcW w:w="1897" w:type="dxa"/>
                </w:tcPr>
                <w:p w:rsidR="006D38ED" w:rsidRDefault="006D38ED" w:rsidP="00CF5484">
                  <w:pPr>
                    <w:pStyle w:val="a9"/>
                    <w:rPr>
                      <w:rFonts w:ascii="Times New Roman" w:hAnsi="Times New Roman"/>
                      <w:sz w:val="24"/>
                      <w:szCs w:val="24"/>
                    </w:rPr>
                  </w:pPr>
                  <w:r>
                    <w:rPr>
                      <w:rFonts w:ascii="Times New Roman" w:hAnsi="Times New Roman"/>
                      <w:sz w:val="24"/>
                      <w:szCs w:val="24"/>
                    </w:rPr>
                    <w:t>По плану</w:t>
                  </w:r>
                </w:p>
              </w:tc>
            </w:tr>
            <w:tr w:rsidR="006D38ED" w:rsidTr="006D38ED">
              <w:tc>
                <w:tcPr>
                  <w:tcW w:w="2080" w:type="dxa"/>
                  <w:vMerge/>
                </w:tcPr>
                <w:p w:rsidR="006D38ED" w:rsidRPr="009A5D27" w:rsidRDefault="006D38ED" w:rsidP="00CF5484">
                  <w:pPr>
                    <w:pStyle w:val="a9"/>
                    <w:ind w:firstLine="29"/>
                    <w:jc w:val="both"/>
                    <w:rPr>
                      <w:rFonts w:ascii="Times New Roman" w:hAnsi="Times New Roman"/>
                      <w:sz w:val="24"/>
                      <w:szCs w:val="24"/>
                    </w:rPr>
                  </w:pPr>
                </w:p>
              </w:tc>
              <w:tc>
                <w:tcPr>
                  <w:tcW w:w="4366" w:type="dxa"/>
                </w:tcPr>
                <w:p w:rsidR="006D38ED" w:rsidRPr="009A5D27" w:rsidRDefault="006D38ED" w:rsidP="00CF5484">
                  <w:pPr>
                    <w:pStyle w:val="a9"/>
                    <w:ind w:firstLine="29"/>
                    <w:jc w:val="center"/>
                    <w:rPr>
                      <w:rFonts w:ascii="Times New Roman" w:hAnsi="Times New Roman"/>
                      <w:sz w:val="24"/>
                      <w:szCs w:val="24"/>
                    </w:rPr>
                  </w:pPr>
                  <w:r w:rsidRPr="009A5D27">
                    <w:rPr>
                      <w:rFonts w:ascii="Times New Roman" w:hAnsi="Times New Roman"/>
                      <w:sz w:val="24"/>
                      <w:szCs w:val="24"/>
                    </w:rPr>
                    <w:t>Выявление детей, склонных к девиантному поведению</w:t>
                  </w:r>
                </w:p>
              </w:tc>
              <w:tc>
                <w:tcPr>
                  <w:tcW w:w="1854" w:type="dxa"/>
                </w:tcPr>
                <w:p w:rsidR="006D38ED" w:rsidRPr="009A5D27" w:rsidRDefault="006D38ED" w:rsidP="006D38ED">
                  <w:pPr>
                    <w:pStyle w:val="a9"/>
                    <w:rPr>
                      <w:rFonts w:ascii="Times New Roman" w:hAnsi="Times New Roman"/>
                      <w:sz w:val="24"/>
                      <w:szCs w:val="24"/>
                    </w:rPr>
                  </w:pPr>
                  <w:r w:rsidRPr="009A5D27">
                    <w:rPr>
                      <w:rFonts w:ascii="Times New Roman" w:hAnsi="Times New Roman"/>
                      <w:sz w:val="24"/>
                      <w:szCs w:val="24"/>
                    </w:rPr>
                    <w:t>Классный руководитель,</w:t>
                  </w:r>
                </w:p>
              </w:tc>
              <w:tc>
                <w:tcPr>
                  <w:tcW w:w="1897" w:type="dxa"/>
                </w:tcPr>
                <w:p w:rsidR="006D38ED" w:rsidRDefault="006D38ED" w:rsidP="00CF5484">
                  <w:pPr>
                    <w:pStyle w:val="a9"/>
                    <w:rPr>
                      <w:rFonts w:ascii="Times New Roman" w:hAnsi="Times New Roman"/>
                      <w:sz w:val="24"/>
                      <w:szCs w:val="24"/>
                    </w:rPr>
                  </w:pPr>
                  <w:r>
                    <w:rPr>
                      <w:rFonts w:ascii="Times New Roman" w:hAnsi="Times New Roman"/>
                      <w:sz w:val="24"/>
                      <w:szCs w:val="24"/>
                    </w:rPr>
                    <w:t>По плану</w:t>
                  </w:r>
                </w:p>
              </w:tc>
            </w:tr>
            <w:tr w:rsidR="006D38ED" w:rsidTr="006D38ED">
              <w:tc>
                <w:tcPr>
                  <w:tcW w:w="2080" w:type="dxa"/>
                </w:tcPr>
                <w:p w:rsidR="006D38ED" w:rsidRPr="009A5D27" w:rsidRDefault="006D38ED" w:rsidP="00CF5484">
                  <w:pPr>
                    <w:pStyle w:val="a9"/>
                    <w:ind w:firstLine="29"/>
                    <w:jc w:val="both"/>
                    <w:rPr>
                      <w:rFonts w:ascii="Times New Roman" w:hAnsi="Times New Roman"/>
                      <w:sz w:val="24"/>
                      <w:szCs w:val="24"/>
                    </w:rPr>
                  </w:pPr>
                  <w:r w:rsidRPr="009A5D27">
                    <w:rPr>
                      <w:rFonts w:ascii="Times New Roman" w:hAnsi="Times New Roman"/>
                      <w:sz w:val="24"/>
                      <w:szCs w:val="24"/>
                    </w:rPr>
                    <w:t>Наблюдение за детским коллективом, выявление детей, склонных к девиантному поведению</w:t>
                  </w:r>
                </w:p>
              </w:tc>
              <w:tc>
                <w:tcPr>
                  <w:tcW w:w="4366" w:type="dxa"/>
                </w:tcPr>
                <w:p w:rsidR="006D38ED" w:rsidRPr="009A5D27" w:rsidRDefault="006D38ED" w:rsidP="006D38ED">
                  <w:pPr>
                    <w:pStyle w:val="a9"/>
                    <w:ind w:firstLine="29"/>
                    <w:jc w:val="both"/>
                    <w:rPr>
                      <w:rFonts w:ascii="Times New Roman" w:hAnsi="Times New Roman"/>
                      <w:sz w:val="24"/>
                      <w:szCs w:val="24"/>
                    </w:rPr>
                  </w:pPr>
                  <w:r w:rsidRPr="009A5D27">
                    <w:rPr>
                      <w:rFonts w:ascii="Times New Roman" w:hAnsi="Times New Roman"/>
                      <w:sz w:val="24"/>
                      <w:szCs w:val="24"/>
                    </w:rPr>
                    <w:t>Выявл</w:t>
                  </w:r>
                  <w:r>
                    <w:rPr>
                      <w:rFonts w:ascii="Times New Roman" w:hAnsi="Times New Roman"/>
                      <w:sz w:val="24"/>
                      <w:szCs w:val="24"/>
                    </w:rPr>
                    <w:t xml:space="preserve">ение </w:t>
                  </w:r>
                  <w:r w:rsidRPr="009A5D27">
                    <w:rPr>
                      <w:rFonts w:ascii="Times New Roman" w:hAnsi="Times New Roman"/>
                      <w:sz w:val="24"/>
                      <w:szCs w:val="24"/>
                    </w:rPr>
                    <w:t>склонности поведения в соответствии с методическими рекомендациями</w:t>
                  </w:r>
                </w:p>
              </w:tc>
              <w:tc>
                <w:tcPr>
                  <w:tcW w:w="1854" w:type="dxa"/>
                </w:tcPr>
                <w:p w:rsidR="006D38ED" w:rsidRPr="009A5D27" w:rsidRDefault="006D38ED" w:rsidP="006D38ED">
                  <w:pPr>
                    <w:pStyle w:val="a9"/>
                    <w:ind w:firstLine="29"/>
                    <w:jc w:val="both"/>
                    <w:rPr>
                      <w:rFonts w:ascii="Times New Roman" w:hAnsi="Times New Roman"/>
                      <w:sz w:val="24"/>
                      <w:szCs w:val="24"/>
                    </w:rPr>
                  </w:pPr>
                  <w:r w:rsidRPr="009A5D27">
                    <w:rPr>
                      <w:rFonts w:ascii="Times New Roman" w:hAnsi="Times New Roman"/>
                      <w:sz w:val="24"/>
                      <w:szCs w:val="24"/>
                    </w:rPr>
                    <w:t>Классный руководитель, учитель-предметник,</w:t>
                  </w:r>
                </w:p>
                <w:p w:rsidR="006D38ED" w:rsidRPr="009A5D27" w:rsidRDefault="006D38ED" w:rsidP="006D38ED">
                  <w:pPr>
                    <w:pStyle w:val="a9"/>
                    <w:rPr>
                      <w:rFonts w:ascii="Times New Roman" w:hAnsi="Times New Roman"/>
                      <w:sz w:val="24"/>
                      <w:szCs w:val="24"/>
                    </w:rPr>
                  </w:pPr>
                </w:p>
              </w:tc>
              <w:tc>
                <w:tcPr>
                  <w:tcW w:w="1897" w:type="dxa"/>
                </w:tcPr>
                <w:p w:rsidR="006D38ED" w:rsidRDefault="006D38ED" w:rsidP="00CF5484">
                  <w:pPr>
                    <w:pStyle w:val="a9"/>
                    <w:rPr>
                      <w:rFonts w:ascii="Times New Roman" w:hAnsi="Times New Roman"/>
                      <w:sz w:val="24"/>
                      <w:szCs w:val="24"/>
                    </w:rPr>
                  </w:pPr>
                  <w:r>
                    <w:rPr>
                      <w:rFonts w:ascii="Times New Roman" w:hAnsi="Times New Roman"/>
                      <w:sz w:val="24"/>
                      <w:szCs w:val="24"/>
                    </w:rPr>
                    <w:t>Ежедневно</w:t>
                  </w:r>
                </w:p>
              </w:tc>
            </w:tr>
            <w:tr w:rsidR="00326D2D" w:rsidTr="006D38ED">
              <w:tc>
                <w:tcPr>
                  <w:tcW w:w="2080" w:type="dxa"/>
                  <w:vMerge w:val="restart"/>
                </w:tcPr>
                <w:p w:rsidR="00326D2D" w:rsidRPr="009A5D27" w:rsidRDefault="00326D2D" w:rsidP="00CF5484">
                  <w:pPr>
                    <w:pStyle w:val="a9"/>
                    <w:ind w:firstLine="29"/>
                    <w:jc w:val="both"/>
                    <w:rPr>
                      <w:rFonts w:ascii="Times New Roman" w:hAnsi="Times New Roman"/>
                      <w:sz w:val="24"/>
                      <w:szCs w:val="24"/>
                    </w:rPr>
                  </w:pPr>
                  <w:r w:rsidRPr="009A5D27">
                    <w:rPr>
                      <w:rFonts w:ascii="Times New Roman" w:hAnsi="Times New Roman"/>
                      <w:sz w:val="24"/>
                      <w:szCs w:val="24"/>
                    </w:rPr>
                    <w:t>Выявление причин возникновения девиантного поведения</w:t>
                  </w:r>
                </w:p>
              </w:tc>
              <w:tc>
                <w:tcPr>
                  <w:tcW w:w="4366" w:type="dxa"/>
                </w:tcPr>
                <w:p w:rsidR="00326D2D" w:rsidRPr="009A5D27" w:rsidRDefault="00326D2D" w:rsidP="006D38ED">
                  <w:pPr>
                    <w:pStyle w:val="a9"/>
                    <w:ind w:firstLine="29"/>
                    <w:jc w:val="both"/>
                    <w:rPr>
                      <w:rFonts w:ascii="Times New Roman" w:hAnsi="Times New Roman"/>
                      <w:sz w:val="24"/>
                      <w:szCs w:val="24"/>
                    </w:rPr>
                  </w:pPr>
                  <w:r w:rsidRPr="009A5D27">
                    <w:rPr>
                      <w:rFonts w:ascii="Times New Roman" w:hAnsi="Times New Roman"/>
                      <w:sz w:val="24"/>
                      <w:szCs w:val="24"/>
                    </w:rPr>
                    <w:t>Проведение анкетирования, опросов учителей и родителей</w:t>
                  </w:r>
                </w:p>
              </w:tc>
              <w:tc>
                <w:tcPr>
                  <w:tcW w:w="1854" w:type="dxa"/>
                  <w:vMerge w:val="restart"/>
                </w:tcPr>
                <w:p w:rsidR="00326D2D" w:rsidRPr="009A5D27" w:rsidRDefault="00326D2D" w:rsidP="006D38ED">
                  <w:pPr>
                    <w:pStyle w:val="a9"/>
                    <w:ind w:firstLine="29"/>
                    <w:jc w:val="both"/>
                    <w:rPr>
                      <w:rFonts w:ascii="Times New Roman" w:hAnsi="Times New Roman"/>
                      <w:sz w:val="24"/>
                      <w:szCs w:val="24"/>
                    </w:rPr>
                  </w:pPr>
                  <w:r w:rsidRPr="009A5D27">
                    <w:rPr>
                      <w:rFonts w:ascii="Times New Roman" w:hAnsi="Times New Roman"/>
                      <w:sz w:val="24"/>
                      <w:szCs w:val="24"/>
                    </w:rPr>
                    <w:t>Классный руководитель, педагог-психолог</w:t>
                  </w:r>
                </w:p>
              </w:tc>
              <w:tc>
                <w:tcPr>
                  <w:tcW w:w="1897" w:type="dxa"/>
                  <w:vMerge w:val="restart"/>
                </w:tcPr>
                <w:p w:rsidR="00326D2D" w:rsidRDefault="00326D2D" w:rsidP="00CF5484">
                  <w:pPr>
                    <w:pStyle w:val="a9"/>
                    <w:rPr>
                      <w:rFonts w:ascii="Times New Roman" w:hAnsi="Times New Roman"/>
                      <w:sz w:val="24"/>
                      <w:szCs w:val="24"/>
                    </w:rPr>
                  </w:pPr>
                  <w:r w:rsidRPr="009A5D27">
                    <w:rPr>
                      <w:rFonts w:ascii="Times New Roman" w:hAnsi="Times New Roman"/>
                      <w:sz w:val="24"/>
                      <w:szCs w:val="24"/>
                    </w:rPr>
                    <w:t>Индивидуально, при выявлении ребенка, склонного к девиантному поведению</w:t>
                  </w:r>
                </w:p>
              </w:tc>
            </w:tr>
            <w:tr w:rsidR="00326D2D" w:rsidTr="006D38ED">
              <w:tc>
                <w:tcPr>
                  <w:tcW w:w="2080" w:type="dxa"/>
                  <w:vMerge/>
                </w:tcPr>
                <w:p w:rsidR="00326D2D" w:rsidRPr="009A5D27" w:rsidRDefault="00326D2D" w:rsidP="00CF5484">
                  <w:pPr>
                    <w:pStyle w:val="a9"/>
                    <w:ind w:firstLine="29"/>
                    <w:jc w:val="both"/>
                    <w:rPr>
                      <w:rFonts w:ascii="Times New Roman" w:hAnsi="Times New Roman"/>
                      <w:sz w:val="24"/>
                      <w:szCs w:val="24"/>
                    </w:rPr>
                  </w:pPr>
                </w:p>
              </w:tc>
              <w:tc>
                <w:tcPr>
                  <w:tcW w:w="4366" w:type="dxa"/>
                </w:tcPr>
                <w:p w:rsidR="00326D2D" w:rsidRPr="009A5D27" w:rsidRDefault="00326D2D" w:rsidP="006D38ED">
                  <w:pPr>
                    <w:pStyle w:val="a9"/>
                    <w:ind w:firstLine="29"/>
                    <w:jc w:val="both"/>
                    <w:rPr>
                      <w:rFonts w:ascii="Times New Roman" w:hAnsi="Times New Roman"/>
                      <w:sz w:val="24"/>
                      <w:szCs w:val="24"/>
                    </w:rPr>
                  </w:pPr>
                  <w:r w:rsidRPr="009A5D27">
                    <w:rPr>
                      <w:rFonts w:ascii="Times New Roman" w:hAnsi="Times New Roman"/>
                      <w:sz w:val="24"/>
                      <w:szCs w:val="24"/>
                    </w:rPr>
                    <w:t>Мероприятия по корректировке поведения</w:t>
                  </w:r>
                </w:p>
              </w:tc>
              <w:tc>
                <w:tcPr>
                  <w:tcW w:w="1854" w:type="dxa"/>
                  <w:vMerge/>
                </w:tcPr>
                <w:p w:rsidR="00326D2D" w:rsidRPr="009A5D27" w:rsidRDefault="00326D2D" w:rsidP="006D38ED">
                  <w:pPr>
                    <w:pStyle w:val="a9"/>
                    <w:ind w:firstLine="29"/>
                    <w:jc w:val="both"/>
                    <w:rPr>
                      <w:rFonts w:ascii="Times New Roman" w:hAnsi="Times New Roman"/>
                      <w:sz w:val="24"/>
                      <w:szCs w:val="24"/>
                    </w:rPr>
                  </w:pPr>
                </w:p>
              </w:tc>
              <w:tc>
                <w:tcPr>
                  <w:tcW w:w="1897" w:type="dxa"/>
                  <w:vMerge/>
                </w:tcPr>
                <w:p w:rsidR="00326D2D" w:rsidRPr="009A5D27" w:rsidRDefault="00326D2D" w:rsidP="00CF5484">
                  <w:pPr>
                    <w:pStyle w:val="a9"/>
                    <w:rPr>
                      <w:rFonts w:ascii="Times New Roman" w:hAnsi="Times New Roman"/>
                      <w:sz w:val="24"/>
                      <w:szCs w:val="24"/>
                    </w:rPr>
                  </w:pPr>
                </w:p>
              </w:tc>
            </w:tr>
            <w:tr w:rsidR="006D38ED" w:rsidTr="006D38ED">
              <w:tc>
                <w:tcPr>
                  <w:tcW w:w="2080" w:type="dxa"/>
                </w:tcPr>
                <w:p w:rsidR="006D38ED" w:rsidRPr="009A5D27" w:rsidRDefault="006D38ED" w:rsidP="00CF5484">
                  <w:pPr>
                    <w:pStyle w:val="a9"/>
                    <w:ind w:firstLine="29"/>
                    <w:jc w:val="both"/>
                    <w:rPr>
                      <w:rFonts w:ascii="Times New Roman" w:hAnsi="Times New Roman"/>
                      <w:sz w:val="24"/>
                      <w:szCs w:val="24"/>
                    </w:rPr>
                  </w:pPr>
                  <w:r w:rsidRPr="009A5D27">
                    <w:rPr>
                      <w:rFonts w:ascii="Times New Roman" w:hAnsi="Times New Roman"/>
                      <w:sz w:val="24"/>
                      <w:szCs w:val="24"/>
                    </w:rPr>
                    <w:t>Встреча психолога с педагогами</w:t>
                  </w:r>
                </w:p>
              </w:tc>
              <w:tc>
                <w:tcPr>
                  <w:tcW w:w="4366" w:type="dxa"/>
                </w:tcPr>
                <w:p w:rsidR="006D38ED" w:rsidRPr="009A5D27" w:rsidRDefault="006D38ED" w:rsidP="006D38ED">
                  <w:pPr>
                    <w:pStyle w:val="a9"/>
                    <w:ind w:firstLine="29"/>
                    <w:jc w:val="both"/>
                    <w:rPr>
                      <w:rFonts w:ascii="Times New Roman" w:hAnsi="Times New Roman"/>
                      <w:sz w:val="24"/>
                      <w:szCs w:val="24"/>
                    </w:rPr>
                  </w:pPr>
                  <w:r w:rsidRPr="009A5D27">
                    <w:rPr>
                      <w:rFonts w:ascii="Times New Roman" w:hAnsi="Times New Roman"/>
                      <w:sz w:val="24"/>
                      <w:szCs w:val="24"/>
                    </w:rPr>
                    <w:t>Работа с коллективом по осознанию собственной профессиональной ответственности за решение проблемы, принятие того факта, что при общих типологических характеристиках проявления девиантного поведения у школьников нет одинаковых путей решения этой проблемы</w:t>
                  </w:r>
                </w:p>
              </w:tc>
              <w:tc>
                <w:tcPr>
                  <w:tcW w:w="1854" w:type="dxa"/>
                </w:tcPr>
                <w:p w:rsidR="006D38ED" w:rsidRPr="009A5D27" w:rsidRDefault="006D38ED" w:rsidP="006D38ED">
                  <w:pPr>
                    <w:pStyle w:val="a9"/>
                    <w:ind w:firstLine="29"/>
                    <w:jc w:val="both"/>
                    <w:rPr>
                      <w:rFonts w:ascii="Times New Roman" w:hAnsi="Times New Roman"/>
                      <w:sz w:val="24"/>
                      <w:szCs w:val="24"/>
                    </w:rPr>
                  </w:pPr>
                  <w:r w:rsidRPr="009A5D27">
                    <w:rPr>
                      <w:rFonts w:ascii="Times New Roman" w:hAnsi="Times New Roman"/>
                      <w:sz w:val="24"/>
                      <w:szCs w:val="24"/>
                    </w:rPr>
                    <w:t>Педагог-психолог</w:t>
                  </w:r>
                  <w:r w:rsidR="00326D2D">
                    <w:rPr>
                      <w:rFonts w:ascii="Times New Roman" w:hAnsi="Times New Roman"/>
                      <w:sz w:val="24"/>
                      <w:szCs w:val="24"/>
                    </w:rPr>
                    <w:t>, узкие специалисты</w:t>
                  </w:r>
                </w:p>
              </w:tc>
              <w:tc>
                <w:tcPr>
                  <w:tcW w:w="1897" w:type="dxa"/>
                </w:tcPr>
                <w:p w:rsidR="006D38ED" w:rsidRPr="009A5D27" w:rsidRDefault="006D38ED" w:rsidP="00326D2D">
                  <w:pPr>
                    <w:pStyle w:val="a9"/>
                    <w:rPr>
                      <w:rFonts w:ascii="Times New Roman" w:hAnsi="Times New Roman"/>
                      <w:sz w:val="24"/>
                      <w:szCs w:val="24"/>
                    </w:rPr>
                  </w:pPr>
                  <w:r w:rsidRPr="009A5D27">
                    <w:rPr>
                      <w:rFonts w:ascii="Times New Roman" w:hAnsi="Times New Roman"/>
                      <w:sz w:val="24"/>
                      <w:szCs w:val="24"/>
                    </w:rPr>
                    <w:t>Индивидуально, при выявлении ребенка, склонного к девиантному повед</w:t>
                  </w:r>
                  <w:r w:rsidR="00326D2D">
                    <w:rPr>
                      <w:rFonts w:ascii="Times New Roman" w:hAnsi="Times New Roman"/>
                      <w:sz w:val="24"/>
                      <w:szCs w:val="24"/>
                    </w:rPr>
                    <w:t>ее</w:t>
                  </w:r>
                  <w:r w:rsidRPr="009A5D27">
                    <w:rPr>
                      <w:rFonts w:ascii="Times New Roman" w:hAnsi="Times New Roman"/>
                      <w:sz w:val="24"/>
                      <w:szCs w:val="24"/>
                    </w:rPr>
                    <w:t>нию</w:t>
                  </w:r>
                </w:p>
              </w:tc>
            </w:tr>
            <w:tr w:rsidR="00326D2D" w:rsidTr="006D38ED">
              <w:tc>
                <w:tcPr>
                  <w:tcW w:w="2080" w:type="dxa"/>
                </w:tcPr>
                <w:p w:rsidR="00326D2D" w:rsidRPr="009A5D27" w:rsidRDefault="00326D2D" w:rsidP="00CF5484">
                  <w:pPr>
                    <w:pStyle w:val="a9"/>
                    <w:ind w:firstLine="29"/>
                    <w:jc w:val="both"/>
                    <w:rPr>
                      <w:rFonts w:ascii="Times New Roman" w:hAnsi="Times New Roman"/>
                      <w:sz w:val="24"/>
                      <w:szCs w:val="24"/>
                    </w:rPr>
                  </w:pPr>
                  <w:r w:rsidRPr="009A5D27">
                    <w:rPr>
                      <w:rFonts w:ascii="Times New Roman" w:hAnsi="Times New Roman"/>
                      <w:sz w:val="24"/>
                      <w:szCs w:val="24"/>
                    </w:rPr>
                    <w:t>Комплексное обследование ребенка</w:t>
                  </w:r>
                </w:p>
              </w:tc>
              <w:tc>
                <w:tcPr>
                  <w:tcW w:w="4366" w:type="dxa"/>
                </w:tcPr>
                <w:p w:rsidR="00326D2D" w:rsidRPr="009A5D27" w:rsidRDefault="00326D2D" w:rsidP="006D38ED">
                  <w:pPr>
                    <w:pStyle w:val="a9"/>
                    <w:ind w:firstLine="29"/>
                    <w:jc w:val="both"/>
                    <w:rPr>
                      <w:rFonts w:ascii="Times New Roman" w:hAnsi="Times New Roman"/>
                      <w:sz w:val="24"/>
                      <w:szCs w:val="24"/>
                    </w:rPr>
                  </w:pPr>
                  <w:r w:rsidRPr="009A5D27">
                    <w:rPr>
                      <w:rFonts w:ascii="Times New Roman" w:hAnsi="Times New Roman"/>
                      <w:sz w:val="24"/>
                      <w:szCs w:val="24"/>
                    </w:rPr>
                    <w:t>Обследование этих детей специалистами; выявление динамики развития присущих им особенностей и приоритетных линий поведения</w:t>
                  </w:r>
                </w:p>
              </w:tc>
              <w:tc>
                <w:tcPr>
                  <w:tcW w:w="1854" w:type="dxa"/>
                </w:tcPr>
                <w:p w:rsidR="00326D2D" w:rsidRPr="009A5D27" w:rsidRDefault="00326D2D" w:rsidP="006D38ED">
                  <w:pPr>
                    <w:pStyle w:val="a9"/>
                    <w:ind w:firstLine="29"/>
                    <w:jc w:val="both"/>
                    <w:rPr>
                      <w:rFonts w:ascii="Times New Roman" w:hAnsi="Times New Roman"/>
                      <w:sz w:val="24"/>
                      <w:szCs w:val="24"/>
                    </w:rPr>
                  </w:pPr>
                  <w:r w:rsidRPr="009A5D27">
                    <w:rPr>
                      <w:rFonts w:ascii="Times New Roman" w:hAnsi="Times New Roman"/>
                      <w:sz w:val="24"/>
                      <w:szCs w:val="24"/>
                    </w:rPr>
                    <w:t>Педагог-психолог, классный руководитель, узкие специалисты</w:t>
                  </w:r>
                </w:p>
              </w:tc>
              <w:tc>
                <w:tcPr>
                  <w:tcW w:w="1897" w:type="dxa"/>
                </w:tcPr>
                <w:p w:rsidR="00326D2D" w:rsidRPr="009A5D27" w:rsidRDefault="00326D2D" w:rsidP="00326D2D">
                  <w:pPr>
                    <w:pStyle w:val="a9"/>
                    <w:rPr>
                      <w:rFonts w:ascii="Times New Roman" w:hAnsi="Times New Roman"/>
                      <w:sz w:val="24"/>
                      <w:szCs w:val="24"/>
                    </w:rPr>
                  </w:pPr>
                  <w:r w:rsidRPr="009A5D27">
                    <w:rPr>
                      <w:rFonts w:ascii="Times New Roman" w:hAnsi="Times New Roman"/>
                      <w:sz w:val="24"/>
                      <w:szCs w:val="24"/>
                    </w:rPr>
                    <w:t>Индивидуально, при выявлении ребенка, склонного к девиантному поведению</w:t>
                  </w:r>
                </w:p>
              </w:tc>
            </w:tr>
            <w:tr w:rsidR="00326D2D" w:rsidTr="006D38ED">
              <w:tc>
                <w:tcPr>
                  <w:tcW w:w="2080" w:type="dxa"/>
                  <w:vMerge w:val="restart"/>
                </w:tcPr>
                <w:p w:rsidR="00326D2D" w:rsidRPr="009A5D27" w:rsidRDefault="00326D2D" w:rsidP="00CF5484">
                  <w:pPr>
                    <w:pStyle w:val="a9"/>
                    <w:ind w:firstLine="29"/>
                    <w:jc w:val="both"/>
                    <w:rPr>
                      <w:rFonts w:ascii="Times New Roman" w:hAnsi="Times New Roman"/>
                      <w:sz w:val="24"/>
                      <w:szCs w:val="24"/>
                    </w:rPr>
                  </w:pPr>
                  <w:r w:rsidRPr="009A5D27">
                    <w:rPr>
                      <w:rFonts w:ascii="Times New Roman" w:hAnsi="Times New Roman"/>
                      <w:sz w:val="24"/>
                      <w:szCs w:val="24"/>
                    </w:rPr>
                    <w:t>Построение индивидуальной программы коррекции девиантного поведения</w:t>
                  </w:r>
                </w:p>
              </w:tc>
              <w:tc>
                <w:tcPr>
                  <w:tcW w:w="4366" w:type="dxa"/>
                </w:tcPr>
                <w:p w:rsidR="00326D2D" w:rsidRPr="009A5D27" w:rsidRDefault="00326D2D" w:rsidP="00CF5484">
                  <w:pPr>
                    <w:pStyle w:val="a9"/>
                    <w:ind w:firstLine="29"/>
                    <w:jc w:val="both"/>
                    <w:rPr>
                      <w:rFonts w:ascii="Times New Roman" w:hAnsi="Times New Roman"/>
                      <w:sz w:val="24"/>
                      <w:szCs w:val="24"/>
                    </w:rPr>
                  </w:pPr>
                  <w:r w:rsidRPr="009A5D27">
                    <w:rPr>
                      <w:rFonts w:ascii="Times New Roman" w:hAnsi="Times New Roman"/>
                      <w:sz w:val="24"/>
                      <w:szCs w:val="24"/>
                    </w:rPr>
                    <w:t>Разработка индивидуального учебного плана (при наличии трудностей и проблем учебной деятельности), а также системы воспитательных мероприятий, направленных на коррекцию взаимоотношений со сверстниками, развитие правил совместной деятельности и общения, формирование волевых и регулятивных способностей</w:t>
                  </w:r>
                </w:p>
              </w:tc>
              <w:tc>
                <w:tcPr>
                  <w:tcW w:w="1854" w:type="dxa"/>
                </w:tcPr>
                <w:p w:rsidR="00326D2D" w:rsidRPr="009A5D27" w:rsidRDefault="00326D2D" w:rsidP="00CF5484">
                  <w:pPr>
                    <w:pStyle w:val="a9"/>
                    <w:ind w:firstLine="29"/>
                    <w:jc w:val="both"/>
                    <w:rPr>
                      <w:rFonts w:ascii="Times New Roman" w:hAnsi="Times New Roman"/>
                      <w:sz w:val="24"/>
                      <w:szCs w:val="24"/>
                    </w:rPr>
                  </w:pPr>
                  <w:r w:rsidRPr="009A5D27">
                    <w:rPr>
                      <w:rFonts w:ascii="Times New Roman" w:hAnsi="Times New Roman"/>
                      <w:sz w:val="24"/>
                      <w:szCs w:val="24"/>
                    </w:rPr>
                    <w:t>Педагог-психолог, классный руководитель</w:t>
                  </w:r>
                </w:p>
              </w:tc>
              <w:tc>
                <w:tcPr>
                  <w:tcW w:w="1897" w:type="dxa"/>
                </w:tcPr>
                <w:p w:rsidR="00326D2D" w:rsidRPr="009A5D27" w:rsidRDefault="00326D2D" w:rsidP="00CF5484">
                  <w:pPr>
                    <w:pStyle w:val="a9"/>
                    <w:ind w:firstLine="29"/>
                    <w:jc w:val="both"/>
                    <w:rPr>
                      <w:rFonts w:ascii="Times New Roman" w:hAnsi="Times New Roman"/>
                      <w:sz w:val="24"/>
                      <w:szCs w:val="24"/>
                    </w:rPr>
                  </w:pPr>
                  <w:r w:rsidRPr="009A5D27">
                    <w:rPr>
                      <w:rFonts w:ascii="Times New Roman" w:hAnsi="Times New Roman"/>
                      <w:sz w:val="24"/>
                      <w:szCs w:val="24"/>
                    </w:rPr>
                    <w:t>Индивидуально, при выявлении ребенка, склонного к девиантному поведению</w:t>
                  </w:r>
                </w:p>
              </w:tc>
            </w:tr>
            <w:tr w:rsidR="00326D2D" w:rsidTr="006D38ED">
              <w:tc>
                <w:tcPr>
                  <w:tcW w:w="2080" w:type="dxa"/>
                  <w:vMerge/>
                </w:tcPr>
                <w:p w:rsidR="00326D2D" w:rsidRPr="009A5D27" w:rsidRDefault="00326D2D" w:rsidP="00CF5484">
                  <w:pPr>
                    <w:pStyle w:val="a9"/>
                    <w:ind w:firstLine="29"/>
                    <w:jc w:val="both"/>
                    <w:rPr>
                      <w:rFonts w:ascii="Times New Roman" w:hAnsi="Times New Roman"/>
                      <w:sz w:val="24"/>
                      <w:szCs w:val="24"/>
                    </w:rPr>
                  </w:pPr>
                </w:p>
              </w:tc>
              <w:tc>
                <w:tcPr>
                  <w:tcW w:w="4366" w:type="dxa"/>
                </w:tcPr>
                <w:p w:rsidR="00326D2D" w:rsidRPr="009A5D27" w:rsidRDefault="00326D2D" w:rsidP="00CF5484">
                  <w:pPr>
                    <w:pStyle w:val="a9"/>
                    <w:ind w:firstLine="29"/>
                    <w:jc w:val="both"/>
                    <w:rPr>
                      <w:rFonts w:ascii="Times New Roman" w:hAnsi="Times New Roman"/>
                      <w:sz w:val="24"/>
                      <w:szCs w:val="24"/>
                    </w:rPr>
                  </w:pPr>
                  <w:r w:rsidRPr="009A5D27">
                    <w:rPr>
                      <w:rFonts w:ascii="Times New Roman" w:hAnsi="Times New Roman"/>
                      <w:sz w:val="24"/>
                      <w:szCs w:val="24"/>
                    </w:rPr>
                    <w:t>Методическое сопровождение педагогов</w:t>
                  </w:r>
                </w:p>
              </w:tc>
              <w:tc>
                <w:tcPr>
                  <w:tcW w:w="1854" w:type="dxa"/>
                </w:tcPr>
                <w:p w:rsidR="00326D2D" w:rsidRPr="009A5D27" w:rsidRDefault="00326D2D" w:rsidP="00CF5484">
                  <w:pPr>
                    <w:pStyle w:val="a9"/>
                    <w:ind w:firstLine="29"/>
                    <w:jc w:val="both"/>
                    <w:rPr>
                      <w:rFonts w:ascii="Times New Roman" w:hAnsi="Times New Roman"/>
                      <w:sz w:val="24"/>
                      <w:szCs w:val="24"/>
                    </w:rPr>
                  </w:pPr>
                  <w:r>
                    <w:rPr>
                      <w:rFonts w:ascii="Times New Roman" w:hAnsi="Times New Roman"/>
                      <w:sz w:val="24"/>
                      <w:szCs w:val="24"/>
                    </w:rPr>
                    <w:t>Педагог-психолог</w:t>
                  </w:r>
                </w:p>
              </w:tc>
              <w:tc>
                <w:tcPr>
                  <w:tcW w:w="1897" w:type="dxa"/>
                </w:tcPr>
                <w:p w:rsidR="00326D2D" w:rsidRPr="009A5D27" w:rsidRDefault="00326D2D" w:rsidP="00CF5484">
                  <w:pPr>
                    <w:pStyle w:val="a9"/>
                    <w:ind w:firstLine="29"/>
                    <w:jc w:val="both"/>
                    <w:rPr>
                      <w:rFonts w:ascii="Times New Roman" w:hAnsi="Times New Roman"/>
                      <w:sz w:val="24"/>
                      <w:szCs w:val="24"/>
                    </w:rPr>
                  </w:pPr>
                </w:p>
              </w:tc>
            </w:tr>
            <w:tr w:rsidR="00326D2D" w:rsidTr="006D38ED">
              <w:tc>
                <w:tcPr>
                  <w:tcW w:w="2080" w:type="dxa"/>
                </w:tcPr>
                <w:p w:rsidR="00326D2D" w:rsidRPr="009A5D27" w:rsidRDefault="00326D2D" w:rsidP="00CF5484">
                  <w:pPr>
                    <w:pStyle w:val="a9"/>
                    <w:ind w:firstLine="29"/>
                    <w:jc w:val="both"/>
                    <w:rPr>
                      <w:rFonts w:ascii="Times New Roman" w:hAnsi="Times New Roman"/>
                      <w:sz w:val="24"/>
                      <w:szCs w:val="24"/>
                    </w:rPr>
                  </w:pPr>
                  <w:r w:rsidRPr="009A5D27">
                    <w:rPr>
                      <w:rFonts w:ascii="Times New Roman" w:hAnsi="Times New Roman"/>
                      <w:sz w:val="24"/>
                      <w:szCs w:val="24"/>
                    </w:rPr>
                    <w:t xml:space="preserve">Создание индивидуальных учебных планов, программ, учебных модулей, </w:t>
                  </w:r>
                  <w:r w:rsidRPr="009A5D27">
                    <w:rPr>
                      <w:rFonts w:ascii="Times New Roman" w:hAnsi="Times New Roman"/>
                      <w:sz w:val="24"/>
                      <w:szCs w:val="24"/>
                    </w:rPr>
                    <w:lastRenderedPageBreak/>
                    <w:t>учитывающих специфику трудностей данной группы обучающихся</w:t>
                  </w:r>
                </w:p>
              </w:tc>
              <w:tc>
                <w:tcPr>
                  <w:tcW w:w="4366" w:type="dxa"/>
                </w:tcPr>
                <w:p w:rsidR="00326D2D" w:rsidRPr="009A5D27" w:rsidRDefault="00326D2D" w:rsidP="00CF5484">
                  <w:pPr>
                    <w:pStyle w:val="a9"/>
                    <w:ind w:firstLine="29"/>
                    <w:jc w:val="both"/>
                    <w:rPr>
                      <w:rFonts w:ascii="Times New Roman" w:hAnsi="Times New Roman"/>
                      <w:sz w:val="24"/>
                      <w:szCs w:val="24"/>
                    </w:rPr>
                  </w:pPr>
                  <w:r w:rsidRPr="009A5D27">
                    <w:rPr>
                      <w:rFonts w:ascii="Times New Roman" w:hAnsi="Times New Roman"/>
                      <w:sz w:val="24"/>
                      <w:szCs w:val="24"/>
                    </w:rPr>
                    <w:lastRenderedPageBreak/>
                    <w:t>Например, учебные модули по формированию смыслового чтения, грамотного письма; проблем изучения математики; развитию информационной культуры и др.</w:t>
                  </w:r>
                </w:p>
              </w:tc>
              <w:tc>
                <w:tcPr>
                  <w:tcW w:w="1854" w:type="dxa"/>
                </w:tcPr>
                <w:p w:rsidR="00326D2D" w:rsidRPr="009A5D27" w:rsidRDefault="00326D2D" w:rsidP="00CF5484">
                  <w:pPr>
                    <w:pStyle w:val="a9"/>
                    <w:ind w:firstLine="29"/>
                    <w:jc w:val="both"/>
                    <w:rPr>
                      <w:rFonts w:ascii="Times New Roman" w:hAnsi="Times New Roman"/>
                      <w:sz w:val="24"/>
                      <w:szCs w:val="24"/>
                    </w:rPr>
                  </w:pPr>
                  <w:r w:rsidRPr="009A5D27">
                    <w:rPr>
                      <w:rFonts w:ascii="Times New Roman" w:hAnsi="Times New Roman"/>
                      <w:sz w:val="24"/>
                      <w:szCs w:val="24"/>
                    </w:rPr>
                    <w:t>Администрация</w:t>
                  </w:r>
                </w:p>
              </w:tc>
              <w:tc>
                <w:tcPr>
                  <w:tcW w:w="1897" w:type="dxa"/>
                </w:tcPr>
                <w:p w:rsidR="00326D2D" w:rsidRPr="009A5D27" w:rsidRDefault="00326D2D" w:rsidP="00CF5484">
                  <w:pPr>
                    <w:pStyle w:val="a9"/>
                    <w:ind w:firstLine="29"/>
                    <w:jc w:val="both"/>
                    <w:rPr>
                      <w:rFonts w:ascii="Times New Roman" w:hAnsi="Times New Roman"/>
                      <w:sz w:val="24"/>
                      <w:szCs w:val="24"/>
                    </w:rPr>
                  </w:pPr>
                  <w:r w:rsidRPr="009A5D27">
                    <w:rPr>
                      <w:rFonts w:ascii="Times New Roman" w:hAnsi="Times New Roman"/>
                      <w:sz w:val="24"/>
                      <w:szCs w:val="24"/>
                    </w:rPr>
                    <w:t>Индивидуально, при выявлении ребенка, склонного к девиантному поведению</w:t>
                  </w:r>
                </w:p>
              </w:tc>
            </w:tr>
            <w:tr w:rsidR="00326D2D" w:rsidTr="006D38ED">
              <w:tc>
                <w:tcPr>
                  <w:tcW w:w="2080" w:type="dxa"/>
                </w:tcPr>
                <w:p w:rsidR="00326D2D" w:rsidRPr="009A5D27" w:rsidRDefault="00326D2D" w:rsidP="00CF5484">
                  <w:pPr>
                    <w:pStyle w:val="a9"/>
                    <w:ind w:firstLine="29"/>
                    <w:jc w:val="both"/>
                    <w:rPr>
                      <w:rFonts w:ascii="Times New Roman" w:hAnsi="Times New Roman"/>
                      <w:sz w:val="24"/>
                      <w:szCs w:val="24"/>
                    </w:rPr>
                  </w:pPr>
                  <w:r w:rsidRPr="009A5D27">
                    <w:rPr>
                      <w:rFonts w:ascii="Times New Roman" w:hAnsi="Times New Roman"/>
                      <w:sz w:val="24"/>
                      <w:szCs w:val="24"/>
                    </w:rPr>
                    <w:lastRenderedPageBreak/>
                    <w:t xml:space="preserve">Методика урока </w:t>
                  </w:r>
                </w:p>
              </w:tc>
              <w:tc>
                <w:tcPr>
                  <w:tcW w:w="4366" w:type="dxa"/>
                </w:tcPr>
                <w:p w:rsidR="00326D2D" w:rsidRPr="009A5D27" w:rsidRDefault="00326D2D" w:rsidP="00CF5484">
                  <w:pPr>
                    <w:pStyle w:val="a9"/>
                    <w:ind w:firstLine="29"/>
                    <w:jc w:val="both"/>
                    <w:rPr>
                      <w:rFonts w:ascii="Times New Roman" w:hAnsi="Times New Roman"/>
                      <w:sz w:val="24"/>
                      <w:szCs w:val="24"/>
                    </w:rPr>
                  </w:pPr>
                  <w:r w:rsidRPr="009A5D27">
                    <w:rPr>
                      <w:rFonts w:ascii="Times New Roman" w:hAnsi="Times New Roman"/>
                      <w:sz w:val="24"/>
                      <w:szCs w:val="24"/>
                    </w:rPr>
                    <w:t>Использование новых форм и методов организации обучения, обеспечивающих становление инициативы и самостоятельности обучающихся, имеющих склонность к девиантному поведению (опыты, исследования, игры, дискуссии, проектная деятельность)</w:t>
                  </w:r>
                </w:p>
              </w:tc>
              <w:tc>
                <w:tcPr>
                  <w:tcW w:w="1854" w:type="dxa"/>
                </w:tcPr>
                <w:p w:rsidR="00326D2D" w:rsidRPr="009A5D27" w:rsidRDefault="00326D2D" w:rsidP="00CF5484">
                  <w:pPr>
                    <w:pStyle w:val="a9"/>
                    <w:ind w:firstLine="29"/>
                    <w:jc w:val="both"/>
                    <w:rPr>
                      <w:rFonts w:ascii="Times New Roman" w:hAnsi="Times New Roman"/>
                      <w:sz w:val="24"/>
                      <w:szCs w:val="24"/>
                    </w:rPr>
                  </w:pPr>
                  <w:r w:rsidRPr="009A5D27">
                    <w:rPr>
                      <w:rFonts w:ascii="Times New Roman" w:hAnsi="Times New Roman"/>
                      <w:sz w:val="24"/>
                      <w:szCs w:val="24"/>
                    </w:rPr>
                    <w:t>Администрация</w:t>
                  </w:r>
                </w:p>
              </w:tc>
              <w:tc>
                <w:tcPr>
                  <w:tcW w:w="1897" w:type="dxa"/>
                </w:tcPr>
                <w:p w:rsidR="00326D2D" w:rsidRPr="009A5D27" w:rsidRDefault="00326D2D" w:rsidP="00CF5484">
                  <w:pPr>
                    <w:pStyle w:val="a9"/>
                    <w:ind w:firstLine="29"/>
                    <w:jc w:val="both"/>
                    <w:rPr>
                      <w:rFonts w:ascii="Times New Roman" w:hAnsi="Times New Roman"/>
                      <w:sz w:val="24"/>
                      <w:szCs w:val="24"/>
                    </w:rPr>
                  </w:pPr>
                  <w:r w:rsidRPr="009A5D27">
                    <w:rPr>
                      <w:rFonts w:ascii="Times New Roman" w:hAnsi="Times New Roman"/>
                      <w:sz w:val="24"/>
                      <w:szCs w:val="24"/>
                    </w:rPr>
                    <w:t>Индивидуально, при выявлении ребенка, склонного к девиантному поведению</w:t>
                  </w:r>
                </w:p>
              </w:tc>
            </w:tr>
            <w:tr w:rsidR="00326D2D" w:rsidTr="006D38ED">
              <w:tc>
                <w:tcPr>
                  <w:tcW w:w="2080" w:type="dxa"/>
                </w:tcPr>
                <w:p w:rsidR="00326D2D" w:rsidRPr="009A5D27" w:rsidRDefault="00326D2D" w:rsidP="00CF5484">
                  <w:pPr>
                    <w:pStyle w:val="a9"/>
                    <w:ind w:firstLine="29"/>
                    <w:jc w:val="both"/>
                    <w:rPr>
                      <w:rFonts w:ascii="Times New Roman" w:hAnsi="Times New Roman"/>
                      <w:sz w:val="24"/>
                      <w:szCs w:val="24"/>
                    </w:rPr>
                  </w:pPr>
                  <w:r w:rsidRPr="009A5D27">
                    <w:rPr>
                      <w:rFonts w:ascii="Times New Roman" w:hAnsi="Times New Roman"/>
                      <w:sz w:val="24"/>
                      <w:szCs w:val="24"/>
                    </w:rPr>
                    <w:t>Методика работы на уроке и вне урока</w:t>
                  </w:r>
                </w:p>
              </w:tc>
              <w:tc>
                <w:tcPr>
                  <w:tcW w:w="4366" w:type="dxa"/>
                </w:tcPr>
                <w:p w:rsidR="00326D2D" w:rsidRPr="009A5D27" w:rsidRDefault="00326D2D" w:rsidP="00CF5484">
                  <w:pPr>
                    <w:pStyle w:val="a9"/>
                    <w:ind w:firstLine="29"/>
                    <w:jc w:val="both"/>
                    <w:rPr>
                      <w:rFonts w:ascii="Times New Roman" w:hAnsi="Times New Roman"/>
                      <w:sz w:val="24"/>
                      <w:szCs w:val="24"/>
                    </w:rPr>
                  </w:pPr>
                  <w:r w:rsidRPr="009A5D27">
                    <w:rPr>
                      <w:rFonts w:ascii="Times New Roman" w:hAnsi="Times New Roman"/>
                      <w:sz w:val="24"/>
                      <w:szCs w:val="24"/>
                    </w:rPr>
                    <w:t>Организация разных видов совместной и коллективной деятельности с целью формирования произвольной деятельности и волевых черт характера, лидерских качеств особенных детей</w:t>
                  </w:r>
                </w:p>
              </w:tc>
              <w:tc>
                <w:tcPr>
                  <w:tcW w:w="1854" w:type="dxa"/>
                </w:tcPr>
                <w:p w:rsidR="00326D2D" w:rsidRPr="009A5D27" w:rsidRDefault="00326D2D" w:rsidP="00CF5484">
                  <w:pPr>
                    <w:pStyle w:val="a9"/>
                    <w:ind w:firstLine="29"/>
                    <w:jc w:val="both"/>
                    <w:rPr>
                      <w:rFonts w:ascii="Times New Roman" w:hAnsi="Times New Roman"/>
                      <w:sz w:val="24"/>
                      <w:szCs w:val="24"/>
                    </w:rPr>
                  </w:pPr>
                  <w:r w:rsidRPr="009A5D27">
                    <w:rPr>
                      <w:rFonts w:ascii="Times New Roman" w:hAnsi="Times New Roman"/>
                      <w:sz w:val="24"/>
                      <w:szCs w:val="24"/>
                    </w:rPr>
                    <w:t>Педагог-психолог</w:t>
                  </w:r>
                </w:p>
              </w:tc>
              <w:tc>
                <w:tcPr>
                  <w:tcW w:w="1897" w:type="dxa"/>
                </w:tcPr>
                <w:p w:rsidR="00326D2D" w:rsidRPr="009A5D27" w:rsidRDefault="00326D2D" w:rsidP="00CF5484">
                  <w:pPr>
                    <w:pStyle w:val="a9"/>
                    <w:ind w:firstLine="29"/>
                    <w:jc w:val="both"/>
                    <w:rPr>
                      <w:rFonts w:ascii="Times New Roman" w:hAnsi="Times New Roman"/>
                      <w:sz w:val="24"/>
                      <w:szCs w:val="24"/>
                    </w:rPr>
                  </w:pPr>
                  <w:r w:rsidRPr="009A5D27">
                    <w:rPr>
                      <w:rFonts w:ascii="Times New Roman" w:hAnsi="Times New Roman"/>
                      <w:sz w:val="24"/>
                      <w:szCs w:val="24"/>
                    </w:rPr>
                    <w:t>Индивидуально, при выявлении ребенка, склонного к девиантному поведению</w:t>
                  </w:r>
                </w:p>
              </w:tc>
            </w:tr>
            <w:tr w:rsidR="00326D2D" w:rsidTr="006D38ED">
              <w:tc>
                <w:tcPr>
                  <w:tcW w:w="2080" w:type="dxa"/>
                </w:tcPr>
                <w:p w:rsidR="00326D2D" w:rsidRPr="009A5D27" w:rsidRDefault="00326D2D" w:rsidP="00CF5484">
                  <w:pPr>
                    <w:pStyle w:val="a9"/>
                    <w:ind w:firstLine="29"/>
                    <w:jc w:val="both"/>
                    <w:rPr>
                      <w:rFonts w:ascii="Times New Roman" w:hAnsi="Times New Roman"/>
                      <w:sz w:val="24"/>
                      <w:szCs w:val="24"/>
                    </w:rPr>
                  </w:pPr>
                  <w:r w:rsidRPr="009A5D27">
                    <w:rPr>
                      <w:rFonts w:ascii="Times New Roman" w:hAnsi="Times New Roman"/>
                      <w:sz w:val="24"/>
                      <w:szCs w:val="24"/>
                    </w:rPr>
                    <w:t>Методическое занятие с психологом</w:t>
                  </w:r>
                </w:p>
              </w:tc>
              <w:tc>
                <w:tcPr>
                  <w:tcW w:w="4366" w:type="dxa"/>
                </w:tcPr>
                <w:p w:rsidR="00326D2D" w:rsidRPr="009A5D27" w:rsidRDefault="00326D2D" w:rsidP="00CF5484">
                  <w:pPr>
                    <w:pStyle w:val="a9"/>
                    <w:ind w:firstLine="29"/>
                    <w:jc w:val="both"/>
                    <w:rPr>
                      <w:rFonts w:ascii="Times New Roman" w:hAnsi="Times New Roman"/>
                      <w:sz w:val="24"/>
                      <w:szCs w:val="24"/>
                    </w:rPr>
                  </w:pPr>
                  <w:r w:rsidRPr="009A5D27">
                    <w:rPr>
                      <w:rFonts w:ascii="Times New Roman" w:hAnsi="Times New Roman"/>
                      <w:sz w:val="24"/>
                      <w:szCs w:val="24"/>
                    </w:rPr>
                    <w:t>помощь психолога учительскому коллективу в создании (восстановлении) доверительных отношений с учащимися</w:t>
                  </w:r>
                </w:p>
              </w:tc>
              <w:tc>
                <w:tcPr>
                  <w:tcW w:w="1854" w:type="dxa"/>
                </w:tcPr>
                <w:p w:rsidR="00326D2D" w:rsidRPr="009A5D27" w:rsidRDefault="00326D2D" w:rsidP="00CF5484">
                  <w:pPr>
                    <w:pStyle w:val="a9"/>
                    <w:ind w:firstLine="29"/>
                    <w:jc w:val="both"/>
                    <w:rPr>
                      <w:rFonts w:ascii="Times New Roman" w:hAnsi="Times New Roman"/>
                      <w:sz w:val="24"/>
                      <w:szCs w:val="24"/>
                    </w:rPr>
                  </w:pPr>
                  <w:r w:rsidRPr="009A5D27">
                    <w:rPr>
                      <w:rFonts w:ascii="Times New Roman" w:hAnsi="Times New Roman"/>
                      <w:sz w:val="24"/>
                      <w:szCs w:val="24"/>
                    </w:rPr>
                    <w:t>Педагог-психолог</w:t>
                  </w:r>
                </w:p>
              </w:tc>
              <w:tc>
                <w:tcPr>
                  <w:tcW w:w="1897" w:type="dxa"/>
                </w:tcPr>
                <w:p w:rsidR="00326D2D" w:rsidRPr="009A5D27" w:rsidRDefault="00326D2D" w:rsidP="00CF5484">
                  <w:pPr>
                    <w:pStyle w:val="a9"/>
                    <w:ind w:firstLine="29"/>
                    <w:jc w:val="both"/>
                    <w:rPr>
                      <w:rFonts w:ascii="Times New Roman" w:hAnsi="Times New Roman"/>
                      <w:sz w:val="24"/>
                      <w:szCs w:val="24"/>
                    </w:rPr>
                  </w:pPr>
                  <w:r w:rsidRPr="009A5D27">
                    <w:rPr>
                      <w:rFonts w:ascii="Times New Roman" w:hAnsi="Times New Roman"/>
                      <w:sz w:val="24"/>
                      <w:szCs w:val="24"/>
                    </w:rPr>
                    <w:t>Индивидуально, при выявлении ребенка, склонного к девиантному поведению</w:t>
                  </w:r>
                </w:p>
              </w:tc>
            </w:tr>
            <w:tr w:rsidR="00326D2D" w:rsidTr="006D38ED">
              <w:tc>
                <w:tcPr>
                  <w:tcW w:w="2080" w:type="dxa"/>
                </w:tcPr>
                <w:p w:rsidR="00326D2D" w:rsidRPr="009A5D27" w:rsidRDefault="00326D2D" w:rsidP="00CF5484">
                  <w:pPr>
                    <w:pStyle w:val="a9"/>
                    <w:ind w:firstLine="29"/>
                    <w:jc w:val="both"/>
                    <w:rPr>
                      <w:rFonts w:ascii="Times New Roman" w:hAnsi="Times New Roman"/>
                      <w:sz w:val="24"/>
                      <w:szCs w:val="24"/>
                    </w:rPr>
                  </w:pPr>
                  <w:r w:rsidRPr="009A5D27">
                    <w:rPr>
                      <w:rFonts w:ascii="Times New Roman" w:hAnsi="Times New Roman"/>
                      <w:sz w:val="24"/>
                      <w:szCs w:val="24"/>
                    </w:rPr>
                    <w:t>Работа с родителями (законными представителями)</w:t>
                  </w:r>
                </w:p>
              </w:tc>
              <w:tc>
                <w:tcPr>
                  <w:tcW w:w="4366" w:type="dxa"/>
                </w:tcPr>
                <w:p w:rsidR="00326D2D" w:rsidRPr="009A5D27" w:rsidRDefault="00326D2D" w:rsidP="00CF5484">
                  <w:pPr>
                    <w:pStyle w:val="a9"/>
                    <w:ind w:firstLine="29"/>
                    <w:jc w:val="both"/>
                    <w:rPr>
                      <w:rFonts w:ascii="Times New Roman" w:hAnsi="Times New Roman"/>
                      <w:sz w:val="24"/>
                      <w:szCs w:val="24"/>
                    </w:rPr>
                  </w:pPr>
                  <w:r w:rsidRPr="009A5D27">
                    <w:rPr>
                      <w:rFonts w:ascii="Times New Roman" w:hAnsi="Times New Roman"/>
                      <w:sz w:val="24"/>
                      <w:szCs w:val="24"/>
                    </w:rPr>
                    <w:t>Создание плана совместной деятельности по решению проблем прогулов школьных занятий, низкого уровня познавательных интересов</w:t>
                  </w:r>
                </w:p>
              </w:tc>
              <w:tc>
                <w:tcPr>
                  <w:tcW w:w="1854" w:type="dxa"/>
                </w:tcPr>
                <w:p w:rsidR="00326D2D" w:rsidRPr="009A5D27" w:rsidRDefault="00326D2D" w:rsidP="00CF5484">
                  <w:pPr>
                    <w:pStyle w:val="a9"/>
                    <w:ind w:firstLine="29"/>
                    <w:jc w:val="both"/>
                    <w:rPr>
                      <w:rFonts w:ascii="Times New Roman" w:hAnsi="Times New Roman"/>
                      <w:sz w:val="24"/>
                      <w:szCs w:val="24"/>
                    </w:rPr>
                  </w:pPr>
                  <w:r w:rsidRPr="009A5D27">
                    <w:rPr>
                      <w:rFonts w:ascii="Times New Roman" w:hAnsi="Times New Roman"/>
                      <w:sz w:val="24"/>
                      <w:szCs w:val="24"/>
                    </w:rPr>
                    <w:t>Педагог-психолог, классный руководитель</w:t>
                  </w:r>
                </w:p>
              </w:tc>
              <w:tc>
                <w:tcPr>
                  <w:tcW w:w="1897" w:type="dxa"/>
                </w:tcPr>
                <w:p w:rsidR="00326D2D" w:rsidRPr="009A5D27" w:rsidRDefault="00326D2D" w:rsidP="00CF5484">
                  <w:pPr>
                    <w:pStyle w:val="a9"/>
                    <w:ind w:firstLine="29"/>
                    <w:jc w:val="both"/>
                    <w:rPr>
                      <w:rFonts w:ascii="Times New Roman" w:hAnsi="Times New Roman"/>
                      <w:sz w:val="24"/>
                      <w:szCs w:val="24"/>
                    </w:rPr>
                  </w:pPr>
                  <w:r w:rsidRPr="009A5D27">
                    <w:rPr>
                      <w:rFonts w:ascii="Times New Roman" w:hAnsi="Times New Roman"/>
                      <w:sz w:val="24"/>
                      <w:szCs w:val="24"/>
                    </w:rPr>
                    <w:t>Индивидуально, при выявлении ребенка, склонного к девиантному поведению</w:t>
                  </w:r>
                </w:p>
              </w:tc>
            </w:tr>
            <w:tr w:rsidR="00326D2D" w:rsidTr="00CF5484">
              <w:tc>
                <w:tcPr>
                  <w:tcW w:w="10197" w:type="dxa"/>
                  <w:gridSpan w:val="4"/>
                </w:tcPr>
                <w:p w:rsidR="00326D2D" w:rsidRPr="009A5D27" w:rsidRDefault="00326D2D" w:rsidP="00CF5484">
                  <w:pPr>
                    <w:pStyle w:val="a9"/>
                    <w:ind w:firstLine="29"/>
                    <w:jc w:val="both"/>
                    <w:rPr>
                      <w:rFonts w:ascii="Times New Roman" w:hAnsi="Times New Roman"/>
                      <w:sz w:val="24"/>
                      <w:szCs w:val="24"/>
                    </w:rPr>
                  </w:pPr>
                  <w:r w:rsidRPr="009A5D27">
                    <w:rPr>
                      <w:rFonts w:ascii="Times New Roman" w:hAnsi="Times New Roman"/>
                      <w:sz w:val="24"/>
                      <w:szCs w:val="24"/>
                    </w:rPr>
                    <w:t>Итоги работы, коррекция программы</w:t>
                  </w:r>
                </w:p>
              </w:tc>
            </w:tr>
            <w:tr w:rsidR="00326D2D" w:rsidTr="006D38ED">
              <w:tc>
                <w:tcPr>
                  <w:tcW w:w="2080" w:type="dxa"/>
                </w:tcPr>
                <w:p w:rsidR="00326D2D" w:rsidRPr="009A5D27" w:rsidRDefault="00326D2D" w:rsidP="00CF5484">
                  <w:pPr>
                    <w:pStyle w:val="a9"/>
                    <w:ind w:firstLine="29"/>
                    <w:jc w:val="both"/>
                    <w:rPr>
                      <w:rFonts w:ascii="Times New Roman" w:hAnsi="Times New Roman"/>
                      <w:sz w:val="24"/>
                      <w:szCs w:val="24"/>
                    </w:rPr>
                  </w:pPr>
                  <w:r w:rsidRPr="009A5D27">
                    <w:rPr>
                      <w:rFonts w:ascii="Times New Roman" w:hAnsi="Times New Roman"/>
                      <w:sz w:val="24"/>
                      <w:szCs w:val="24"/>
                    </w:rPr>
                    <w:t>Мониторинг поведения</w:t>
                  </w:r>
                </w:p>
              </w:tc>
              <w:tc>
                <w:tcPr>
                  <w:tcW w:w="4366" w:type="dxa"/>
                </w:tcPr>
                <w:p w:rsidR="00326D2D" w:rsidRPr="009A5D27" w:rsidRDefault="00326D2D" w:rsidP="00CF5484">
                  <w:pPr>
                    <w:pStyle w:val="a9"/>
                    <w:ind w:firstLine="29"/>
                    <w:jc w:val="both"/>
                    <w:rPr>
                      <w:rFonts w:ascii="Times New Roman" w:hAnsi="Times New Roman"/>
                      <w:sz w:val="24"/>
                      <w:szCs w:val="24"/>
                    </w:rPr>
                  </w:pPr>
                  <w:r w:rsidRPr="009A5D27">
                    <w:rPr>
                      <w:rFonts w:ascii="Times New Roman" w:hAnsi="Times New Roman"/>
                      <w:sz w:val="24"/>
                      <w:szCs w:val="24"/>
                    </w:rPr>
                    <w:t>Выявление прогресса или регресса по программе работы</w:t>
                  </w:r>
                </w:p>
              </w:tc>
              <w:tc>
                <w:tcPr>
                  <w:tcW w:w="1854" w:type="dxa"/>
                </w:tcPr>
                <w:p w:rsidR="00326D2D" w:rsidRPr="009A5D27" w:rsidRDefault="00326D2D" w:rsidP="00CF5484">
                  <w:pPr>
                    <w:pStyle w:val="a9"/>
                    <w:ind w:firstLine="29"/>
                    <w:jc w:val="both"/>
                    <w:rPr>
                      <w:rFonts w:ascii="Times New Roman" w:hAnsi="Times New Roman"/>
                      <w:sz w:val="24"/>
                      <w:szCs w:val="24"/>
                    </w:rPr>
                  </w:pPr>
                  <w:r w:rsidRPr="009A5D27">
                    <w:rPr>
                      <w:rFonts w:ascii="Times New Roman" w:hAnsi="Times New Roman"/>
                      <w:sz w:val="24"/>
                      <w:szCs w:val="24"/>
                    </w:rPr>
                    <w:t>Педагог-психолог</w:t>
                  </w:r>
                </w:p>
              </w:tc>
              <w:tc>
                <w:tcPr>
                  <w:tcW w:w="1897" w:type="dxa"/>
                </w:tcPr>
                <w:p w:rsidR="00326D2D" w:rsidRPr="009A5D27" w:rsidRDefault="00326D2D" w:rsidP="00CF5484">
                  <w:pPr>
                    <w:pStyle w:val="a9"/>
                    <w:ind w:firstLine="29"/>
                    <w:jc w:val="both"/>
                    <w:rPr>
                      <w:rFonts w:ascii="Times New Roman" w:hAnsi="Times New Roman"/>
                      <w:sz w:val="24"/>
                      <w:szCs w:val="24"/>
                    </w:rPr>
                  </w:pPr>
                  <w:r w:rsidRPr="009A5D27">
                    <w:rPr>
                      <w:rFonts w:ascii="Times New Roman" w:hAnsi="Times New Roman"/>
                      <w:sz w:val="24"/>
                      <w:szCs w:val="24"/>
                    </w:rPr>
                    <w:t>Индивидуально, при выявлении ребенка, склонного к девиантному поведению</w:t>
                  </w:r>
                </w:p>
              </w:tc>
            </w:tr>
          </w:tbl>
          <w:p w:rsidR="006D38ED" w:rsidRPr="009A5D27" w:rsidRDefault="006D38ED" w:rsidP="006D38ED">
            <w:pPr>
              <w:pStyle w:val="a9"/>
              <w:ind w:firstLine="29"/>
              <w:rPr>
                <w:rFonts w:ascii="Times New Roman" w:hAnsi="Times New Roman"/>
                <w:sz w:val="24"/>
                <w:szCs w:val="24"/>
              </w:rPr>
            </w:pPr>
          </w:p>
        </w:tc>
      </w:tr>
      <w:tr w:rsidR="000457E1" w:rsidRPr="009A5D27" w:rsidTr="00010D5F">
        <w:tc>
          <w:tcPr>
            <w:tcW w:w="1250" w:type="pct"/>
          </w:tcPr>
          <w:p w:rsidR="00C07110" w:rsidRPr="009A5D27" w:rsidRDefault="00C07110" w:rsidP="00010D5F">
            <w:pPr>
              <w:pStyle w:val="a9"/>
              <w:ind w:firstLine="29"/>
              <w:jc w:val="both"/>
              <w:rPr>
                <w:rFonts w:ascii="Times New Roman" w:hAnsi="Times New Roman"/>
                <w:sz w:val="24"/>
                <w:szCs w:val="24"/>
              </w:rPr>
            </w:pPr>
          </w:p>
        </w:tc>
        <w:tc>
          <w:tcPr>
            <w:tcW w:w="1250" w:type="pct"/>
          </w:tcPr>
          <w:p w:rsidR="00C07110" w:rsidRPr="009A5D27" w:rsidRDefault="00C07110" w:rsidP="00010D5F">
            <w:pPr>
              <w:pStyle w:val="a9"/>
              <w:ind w:firstLine="29"/>
              <w:jc w:val="both"/>
              <w:rPr>
                <w:rFonts w:ascii="Times New Roman" w:hAnsi="Times New Roman"/>
                <w:sz w:val="24"/>
                <w:szCs w:val="24"/>
              </w:rPr>
            </w:pPr>
          </w:p>
        </w:tc>
        <w:tc>
          <w:tcPr>
            <w:tcW w:w="1250" w:type="pct"/>
          </w:tcPr>
          <w:p w:rsidR="00C07110" w:rsidRPr="009A5D27" w:rsidRDefault="00C07110" w:rsidP="00010D5F">
            <w:pPr>
              <w:pStyle w:val="a9"/>
              <w:ind w:firstLine="29"/>
              <w:jc w:val="both"/>
              <w:rPr>
                <w:rFonts w:ascii="Times New Roman" w:hAnsi="Times New Roman"/>
                <w:sz w:val="24"/>
                <w:szCs w:val="24"/>
              </w:rPr>
            </w:pPr>
          </w:p>
        </w:tc>
        <w:tc>
          <w:tcPr>
            <w:tcW w:w="1250" w:type="pct"/>
          </w:tcPr>
          <w:p w:rsidR="00C07110" w:rsidRPr="009A5D27" w:rsidRDefault="00C07110" w:rsidP="00010D5F">
            <w:pPr>
              <w:pStyle w:val="a9"/>
              <w:ind w:firstLine="29"/>
              <w:jc w:val="both"/>
              <w:rPr>
                <w:rFonts w:ascii="Times New Roman" w:hAnsi="Times New Roman"/>
                <w:sz w:val="24"/>
                <w:szCs w:val="24"/>
              </w:rPr>
            </w:pPr>
          </w:p>
        </w:tc>
      </w:tr>
      <w:tr w:rsidR="000457E1" w:rsidRPr="009A5D27" w:rsidTr="00010D5F">
        <w:tc>
          <w:tcPr>
            <w:tcW w:w="1250" w:type="pct"/>
          </w:tcPr>
          <w:p w:rsidR="00C07110" w:rsidRPr="009A5D27" w:rsidRDefault="00C07110" w:rsidP="00010D5F">
            <w:pPr>
              <w:pStyle w:val="a9"/>
              <w:ind w:firstLine="29"/>
              <w:jc w:val="both"/>
              <w:rPr>
                <w:rFonts w:ascii="Times New Roman" w:hAnsi="Times New Roman"/>
                <w:sz w:val="24"/>
                <w:szCs w:val="24"/>
              </w:rPr>
            </w:pPr>
          </w:p>
        </w:tc>
        <w:tc>
          <w:tcPr>
            <w:tcW w:w="1250" w:type="pct"/>
          </w:tcPr>
          <w:p w:rsidR="00C07110" w:rsidRPr="009A5D27" w:rsidRDefault="00C07110" w:rsidP="00010D5F">
            <w:pPr>
              <w:pStyle w:val="a9"/>
              <w:ind w:firstLine="29"/>
              <w:jc w:val="both"/>
              <w:rPr>
                <w:rFonts w:ascii="Times New Roman" w:hAnsi="Times New Roman"/>
                <w:sz w:val="24"/>
                <w:szCs w:val="24"/>
              </w:rPr>
            </w:pPr>
          </w:p>
        </w:tc>
        <w:tc>
          <w:tcPr>
            <w:tcW w:w="1250" w:type="pct"/>
          </w:tcPr>
          <w:p w:rsidR="00C07110" w:rsidRPr="009A5D27" w:rsidRDefault="00C07110" w:rsidP="00010D5F">
            <w:pPr>
              <w:pStyle w:val="a9"/>
              <w:ind w:firstLine="29"/>
              <w:jc w:val="both"/>
              <w:rPr>
                <w:rFonts w:ascii="Times New Roman" w:hAnsi="Times New Roman"/>
                <w:sz w:val="24"/>
                <w:szCs w:val="24"/>
              </w:rPr>
            </w:pPr>
          </w:p>
        </w:tc>
        <w:tc>
          <w:tcPr>
            <w:tcW w:w="1250" w:type="pct"/>
          </w:tcPr>
          <w:p w:rsidR="00C07110" w:rsidRPr="009A5D27" w:rsidRDefault="00C07110" w:rsidP="00010D5F">
            <w:pPr>
              <w:pStyle w:val="a9"/>
              <w:ind w:firstLine="29"/>
              <w:jc w:val="both"/>
              <w:rPr>
                <w:rFonts w:ascii="Times New Roman" w:hAnsi="Times New Roman"/>
                <w:sz w:val="24"/>
                <w:szCs w:val="24"/>
              </w:rPr>
            </w:pPr>
          </w:p>
        </w:tc>
      </w:tr>
      <w:tr w:rsidR="000457E1" w:rsidRPr="009A5D27" w:rsidTr="00010D5F">
        <w:tc>
          <w:tcPr>
            <w:tcW w:w="5000" w:type="pct"/>
            <w:gridSpan w:val="4"/>
          </w:tcPr>
          <w:p w:rsidR="00326D2D" w:rsidRPr="009A5D27" w:rsidRDefault="00326D2D" w:rsidP="00326D2D">
            <w:pPr>
              <w:pStyle w:val="a9"/>
              <w:rPr>
                <w:rFonts w:ascii="Times New Roman" w:hAnsi="Times New Roman"/>
                <w:b/>
                <w:bCs/>
                <w:sz w:val="24"/>
                <w:szCs w:val="24"/>
              </w:rPr>
            </w:pPr>
            <w:r>
              <w:rPr>
                <w:rFonts w:ascii="Times New Roman" w:hAnsi="Times New Roman"/>
                <w:b/>
                <w:bCs/>
                <w:sz w:val="24"/>
                <w:szCs w:val="24"/>
              </w:rPr>
              <w:t xml:space="preserve">                 Р</w:t>
            </w:r>
            <w:r w:rsidRPr="009A5D27">
              <w:rPr>
                <w:rFonts w:ascii="Times New Roman" w:hAnsi="Times New Roman"/>
                <w:b/>
                <w:bCs/>
                <w:sz w:val="24"/>
                <w:szCs w:val="24"/>
              </w:rPr>
              <w:t>абота с детьми, испытывающими трудности при изучении учебных предметов</w:t>
            </w:r>
          </w:p>
          <w:p w:rsidR="00326D2D" w:rsidRPr="002265B1" w:rsidRDefault="00326D2D" w:rsidP="00326D2D">
            <w:pPr>
              <w:pStyle w:val="a9"/>
              <w:ind w:firstLine="567"/>
              <w:jc w:val="both"/>
              <w:rPr>
                <w:rFonts w:ascii="Times New Roman" w:hAnsi="Times New Roman"/>
                <w:color w:val="FF0000"/>
                <w:sz w:val="24"/>
                <w:szCs w:val="24"/>
              </w:rPr>
            </w:pPr>
          </w:p>
          <w:p w:rsidR="00326D2D" w:rsidRPr="009A5D27" w:rsidRDefault="00326D2D" w:rsidP="00326D2D">
            <w:pPr>
              <w:pStyle w:val="a9"/>
              <w:ind w:firstLine="567"/>
              <w:jc w:val="both"/>
              <w:rPr>
                <w:rFonts w:ascii="Times New Roman" w:hAnsi="Times New Roman"/>
                <w:sz w:val="24"/>
                <w:szCs w:val="24"/>
              </w:rPr>
            </w:pPr>
            <w:r w:rsidRPr="009A5D27">
              <w:rPr>
                <w:rFonts w:ascii="Times New Roman" w:hAnsi="Times New Roman"/>
                <w:sz w:val="24"/>
                <w:szCs w:val="24"/>
              </w:rPr>
              <w:t xml:space="preserve">Важнейшей задачей педагогического коллектива ОО является рефлексивный анализ трудностей учения и своевременная корректировка своей деятельности по их устранению. </w:t>
            </w:r>
          </w:p>
          <w:p w:rsidR="00326D2D" w:rsidRPr="009A5D27" w:rsidRDefault="00326D2D" w:rsidP="00326D2D">
            <w:pPr>
              <w:pStyle w:val="a9"/>
              <w:ind w:firstLine="567"/>
              <w:jc w:val="both"/>
              <w:rPr>
                <w:rFonts w:ascii="Times New Roman" w:hAnsi="Times New Roman"/>
                <w:sz w:val="24"/>
                <w:szCs w:val="24"/>
              </w:rPr>
            </w:pPr>
            <w:r w:rsidRPr="009A5D27">
              <w:rPr>
                <w:rFonts w:ascii="Times New Roman" w:hAnsi="Times New Roman"/>
                <w:sz w:val="24"/>
                <w:szCs w:val="24"/>
              </w:rPr>
              <w:t>Причинами трудности у обучающихся при изучении учебных предметов могут являться:</w:t>
            </w:r>
          </w:p>
          <w:p w:rsidR="00326D2D" w:rsidRPr="009A5D27" w:rsidRDefault="00326D2D" w:rsidP="001D7F8A">
            <w:pPr>
              <w:pStyle w:val="a9"/>
              <w:numPr>
                <w:ilvl w:val="0"/>
                <w:numId w:val="86"/>
              </w:numPr>
              <w:jc w:val="both"/>
              <w:rPr>
                <w:rFonts w:ascii="Times New Roman" w:hAnsi="Times New Roman"/>
                <w:sz w:val="24"/>
                <w:szCs w:val="24"/>
              </w:rPr>
            </w:pPr>
            <w:r w:rsidRPr="009A5D27">
              <w:rPr>
                <w:rFonts w:ascii="Times New Roman" w:hAnsi="Times New Roman"/>
                <w:sz w:val="24"/>
                <w:szCs w:val="24"/>
              </w:rPr>
              <w:t xml:space="preserve">низкий уровень осознанного владения базовой научной терминологией; </w:t>
            </w:r>
          </w:p>
          <w:p w:rsidR="00326D2D" w:rsidRPr="009A5D27" w:rsidRDefault="00326D2D" w:rsidP="001D7F8A">
            <w:pPr>
              <w:pStyle w:val="a9"/>
              <w:numPr>
                <w:ilvl w:val="0"/>
                <w:numId w:val="86"/>
              </w:numPr>
              <w:jc w:val="both"/>
              <w:rPr>
                <w:rFonts w:ascii="Times New Roman" w:hAnsi="Times New Roman"/>
                <w:sz w:val="24"/>
                <w:szCs w:val="24"/>
              </w:rPr>
            </w:pPr>
            <w:r w:rsidRPr="009A5D27">
              <w:rPr>
                <w:rFonts w:ascii="Times New Roman" w:hAnsi="Times New Roman"/>
                <w:sz w:val="24"/>
                <w:szCs w:val="24"/>
              </w:rPr>
              <w:t xml:space="preserve">несформированность умения применять полученные знания при решении учебных и практических задач; </w:t>
            </w:r>
          </w:p>
          <w:p w:rsidR="00326D2D" w:rsidRPr="009A5D27" w:rsidRDefault="00326D2D" w:rsidP="001D7F8A">
            <w:pPr>
              <w:pStyle w:val="a9"/>
              <w:numPr>
                <w:ilvl w:val="0"/>
                <w:numId w:val="86"/>
              </w:numPr>
              <w:jc w:val="both"/>
              <w:rPr>
                <w:rFonts w:ascii="Times New Roman" w:hAnsi="Times New Roman"/>
                <w:sz w:val="24"/>
                <w:szCs w:val="24"/>
              </w:rPr>
            </w:pPr>
            <w:r w:rsidRPr="009A5D27">
              <w:rPr>
                <w:rFonts w:ascii="Times New Roman" w:hAnsi="Times New Roman"/>
                <w:sz w:val="24"/>
                <w:szCs w:val="24"/>
              </w:rPr>
              <w:t>низкий уровень развития познавательных и коммуникативных универсальных учебных действий;</w:t>
            </w:r>
          </w:p>
          <w:p w:rsidR="00326D2D" w:rsidRPr="009A5D27" w:rsidRDefault="00326D2D" w:rsidP="001D7F8A">
            <w:pPr>
              <w:pStyle w:val="a9"/>
              <w:numPr>
                <w:ilvl w:val="0"/>
                <w:numId w:val="86"/>
              </w:numPr>
              <w:jc w:val="both"/>
              <w:rPr>
                <w:rFonts w:ascii="Times New Roman" w:hAnsi="Times New Roman"/>
                <w:sz w:val="24"/>
                <w:szCs w:val="24"/>
              </w:rPr>
            </w:pPr>
            <w:r w:rsidRPr="009A5D27">
              <w:rPr>
                <w:rFonts w:ascii="Times New Roman" w:hAnsi="Times New Roman"/>
                <w:sz w:val="24"/>
                <w:szCs w:val="24"/>
              </w:rPr>
              <w:lastRenderedPageBreak/>
              <w:t>недостаточный уровень развития умений контрольно-оценочной деятельности.</w:t>
            </w:r>
          </w:p>
          <w:p w:rsidR="00326D2D" w:rsidRPr="009A5D27" w:rsidRDefault="00326D2D" w:rsidP="00326D2D">
            <w:pPr>
              <w:pStyle w:val="a9"/>
              <w:ind w:firstLine="567"/>
              <w:jc w:val="both"/>
              <w:rPr>
                <w:rFonts w:ascii="Times New Roman" w:hAnsi="Times New Roman"/>
                <w:sz w:val="24"/>
                <w:szCs w:val="24"/>
              </w:rPr>
            </w:pPr>
            <w:r w:rsidRPr="009A5D27">
              <w:rPr>
                <w:rFonts w:ascii="Times New Roman" w:hAnsi="Times New Roman"/>
                <w:sz w:val="24"/>
                <w:szCs w:val="24"/>
              </w:rPr>
              <w:t xml:space="preserve">Качественный процесс предупреждения и устранения трудностей учебной деятельности возможен, если учитель будет готов: </w:t>
            </w:r>
          </w:p>
          <w:p w:rsidR="00C07110" w:rsidRDefault="00326D2D" w:rsidP="00326D2D">
            <w:pPr>
              <w:pStyle w:val="a9"/>
              <w:ind w:firstLine="29"/>
              <w:jc w:val="center"/>
              <w:rPr>
                <w:rFonts w:ascii="Times New Roman" w:hAnsi="Times New Roman"/>
                <w:sz w:val="24"/>
                <w:szCs w:val="24"/>
              </w:rPr>
            </w:pPr>
            <w:r w:rsidRPr="009A5D27">
              <w:rPr>
                <w:rFonts w:ascii="Times New Roman" w:hAnsi="Times New Roman"/>
                <w:sz w:val="24"/>
                <w:szCs w:val="24"/>
              </w:rPr>
              <w:t>конструировать дидактический процесс в соответствии с требованиями ФГОС СОО к содержанию образования (предметным, метапредметным и личностным достижениям</w:t>
            </w:r>
          </w:p>
          <w:p w:rsidR="00326D2D" w:rsidRPr="009A5D27" w:rsidRDefault="00326D2D" w:rsidP="00326D2D">
            <w:pPr>
              <w:pStyle w:val="a9"/>
              <w:jc w:val="both"/>
              <w:rPr>
                <w:rFonts w:ascii="Times New Roman" w:hAnsi="Times New Roman"/>
                <w:sz w:val="24"/>
                <w:szCs w:val="24"/>
              </w:rPr>
            </w:pPr>
            <w:r w:rsidRPr="009A5D27">
              <w:rPr>
                <w:rFonts w:ascii="Times New Roman" w:hAnsi="Times New Roman"/>
                <w:sz w:val="24"/>
                <w:szCs w:val="24"/>
              </w:rPr>
              <w:t xml:space="preserve">обучающегося) и к технологии образования, построенной на приоритете деятельностной составляющей обучения, то есть на применении полученных знаний; </w:t>
            </w:r>
          </w:p>
          <w:p w:rsidR="00326D2D" w:rsidRPr="009A5D27" w:rsidRDefault="00326D2D" w:rsidP="001D7F8A">
            <w:pPr>
              <w:pStyle w:val="a9"/>
              <w:numPr>
                <w:ilvl w:val="0"/>
                <w:numId w:val="87"/>
              </w:numPr>
              <w:jc w:val="both"/>
              <w:rPr>
                <w:rFonts w:ascii="Times New Roman" w:hAnsi="Times New Roman"/>
                <w:sz w:val="24"/>
                <w:szCs w:val="24"/>
              </w:rPr>
            </w:pPr>
            <w:r w:rsidRPr="009A5D27">
              <w:rPr>
                <w:rFonts w:ascii="Times New Roman" w:hAnsi="Times New Roman"/>
                <w:sz w:val="24"/>
                <w:szCs w:val="24"/>
              </w:rPr>
              <w:t xml:space="preserve">обеспечить систематическую педагогическую помощь (внимание и поддержку) обучающимся разных групп успешности, целью которой становится индивидуально-дифференцированная работа по предупреждению трудностей и обеспечению перспективного развития каждого обучающегося в соответствии с уровнем его успешности; </w:t>
            </w:r>
          </w:p>
          <w:p w:rsidR="00326D2D" w:rsidRPr="009A5D27" w:rsidRDefault="00326D2D" w:rsidP="001D7F8A">
            <w:pPr>
              <w:pStyle w:val="a9"/>
              <w:numPr>
                <w:ilvl w:val="0"/>
                <w:numId w:val="87"/>
              </w:numPr>
              <w:jc w:val="both"/>
              <w:rPr>
                <w:rFonts w:ascii="Times New Roman" w:hAnsi="Times New Roman"/>
                <w:sz w:val="24"/>
                <w:szCs w:val="24"/>
              </w:rPr>
            </w:pPr>
            <w:r w:rsidRPr="009A5D27">
              <w:rPr>
                <w:rFonts w:ascii="Times New Roman" w:hAnsi="Times New Roman"/>
                <w:sz w:val="24"/>
                <w:szCs w:val="24"/>
              </w:rPr>
              <w:t xml:space="preserve">создать условия для непосредственного участия обучающегося в контрольно-оценочной деятельности с целью становления регулятивных умений самоконтроля, самооценки и прогнозирования. </w:t>
            </w:r>
          </w:p>
          <w:p w:rsidR="00326D2D" w:rsidRPr="009A5D27" w:rsidRDefault="00326D2D" w:rsidP="00326D2D">
            <w:pPr>
              <w:pStyle w:val="a9"/>
              <w:ind w:firstLine="567"/>
              <w:jc w:val="both"/>
              <w:rPr>
                <w:rFonts w:ascii="Times New Roman" w:hAnsi="Times New Roman"/>
                <w:sz w:val="24"/>
                <w:szCs w:val="24"/>
              </w:rPr>
            </w:pPr>
            <w:r w:rsidRPr="009A5D27">
              <w:rPr>
                <w:rFonts w:ascii="Times New Roman" w:hAnsi="Times New Roman"/>
                <w:sz w:val="24"/>
                <w:szCs w:val="24"/>
              </w:rPr>
              <w:t>Группы обучающихся с разным уровнем успешности (система трех составляющих – предметных, метапредметных и личностных достижений):</w:t>
            </w:r>
          </w:p>
          <w:p w:rsidR="00326D2D" w:rsidRPr="009A5D27" w:rsidRDefault="00326D2D" w:rsidP="00326D2D">
            <w:pPr>
              <w:pStyle w:val="a9"/>
              <w:ind w:firstLine="567"/>
              <w:jc w:val="both"/>
              <w:rPr>
                <w:rFonts w:ascii="Times New Roman" w:hAnsi="Times New Roman"/>
                <w:sz w:val="24"/>
                <w:szCs w:val="24"/>
              </w:rPr>
            </w:pPr>
            <w:r w:rsidRPr="009A5D27">
              <w:rPr>
                <w:rFonts w:ascii="Times New Roman" w:hAnsi="Times New Roman"/>
                <w:sz w:val="24"/>
                <w:szCs w:val="24"/>
              </w:rPr>
              <w:t xml:space="preserve">а) устойчиво успешные («отличники»), </w:t>
            </w:r>
          </w:p>
          <w:p w:rsidR="00326D2D" w:rsidRPr="009A5D27" w:rsidRDefault="00326D2D" w:rsidP="00326D2D">
            <w:pPr>
              <w:pStyle w:val="a9"/>
              <w:ind w:firstLine="567"/>
              <w:jc w:val="both"/>
              <w:rPr>
                <w:rFonts w:ascii="Times New Roman" w:hAnsi="Times New Roman"/>
                <w:sz w:val="24"/>
                <w:szCs w:val="24"/>
              </w:rPr>
            </w:pPr>
            <w:r w:rsidRPr="009A5D27">
              <w:rPr>
                <w:rFonts w:ascii="Times New Roman" w:hAnsi="Times New Roman"/>
                <w:sz w:val="24"/>
                <w:szCs w:val="24"/>
              </w:rPr>
              <w:t xml:space="preserve">б) «хорошисты»; </w:t>
            </w:r>
          </w:p>
          <w:p w:rsidR="00326D2D" w:rsidRPr="009A5D27" w:rsidRDefault="00326D2D" w:rsidP="00326D2D">
            <w:pPr>
              <w:pStyle w:val="a9"/>
              <w:ind w:firstLine="567"/>
              <w:jc w:val="both"/>
              <w:rPr>
                <w:rFonts w:ascii="Times New Roman" w:hAnsi="Times New Roman"/>
                <w:sz w:val="24"/>
                <w:szCs w:val="24"/>
              </w:rPr>
            </w:pPr>
            <w:r w:rsidRPr="009A5D27">
              <w:rPr>
                <w:rFonts w:ascii="Times New Roman" w:hAnsi="Times New Roman"/>
                <w:sz w:val="24"/>
                <w:szCs w:val="24"/>
              </w:rPr>
              <w:t xml:space="preserve">в) удовлетворительно успешные (неустойчиво успешные, «троечники»), </w:t>
            </w:r>
          </w:p>
          <w:p w:rsidR="00326D2D" w:rsidRPr="009A5D27" w:rsidRDefault="00326D2D" w:rsidP="00326D2D">
            <w:pPr>
              <w:pStyle w:val="a9"/>
              <w:ind w:firstLine="567"/>
              <w:jc w:val="both"/>
              <w:rPr>
                <w:rFonts w:ascii="Times New Roman" w:hAnsi="Times New Roman"/>
                <w:sz w:val="24"/>
                <w:szCs w:val="24"/>
              </w:rPr>
            </w:pPr>
            <w:r w:rsidRPr="009A5D27">
              <w:rPr>
                <w:rFonts w:ascii="Times New Roman" w:hAnsi="Times New Roman"/>
                <w:sz w:val="24"/>
                <w:szCs w:val="24"/>
              </w:rPr>
              <w:t>г) устойчиво неуспешные («двоечники»).</w:t>
            </w:r>
          </w:p>
          <w:p w:rsidR="00326D2D" w:rsidRPr="009A5D27" w:rsidRDefault="00326D2D" w:rsidP="00326D2D">
            <w:pPr>
              <w:pStyle w:val="a9"/>
              <w:ind w:left="567" w:firstLine="567"/>
              <w:jc w:val="both"/>
              <w:rPr>
                <w:rFonts w:ascii="Times New Roman" w:hAnsi="Times New Roman"/>
                <w:i/>
                <w:iCs/>
                <w:sz w:val="24"/>
                <w:szCs w:val="24"/>
              </w:rPr>
            </w:pPr>
            <w:r w:rsidRPr="009A5D27">
              <w:rPr>
                <w:rFonts w:ascii="Times New Roman" w:hAnsi="Times New Roman"/>
                <w:i/>
                <w:iCs/>
                <w:sz w:val="24"/>
                <w:szCs w:val="24"/>
              </w:rPr>
              <w:t xml:space="preserve">Трудности встречают обучающиеся любого уровня успешности, поэтому в индивидуальной </w:t>
            </w:r>
            <w:r>
              <w:rPr>
                <w:rFonts w:ascii="Times New Roman" w:hAnsi="Times New Roman"/>
                <w:i/>
                <w:iCs/>
                <w:sz w:val="24"/>
                <w:szCs w:val="24"/>
              </w:rPr>
              <w:t xml:space="preserve">     </w:t>
            </w:r>
            <w:r w:rsidRPr="009A5D27">
              <w:rPr>
                <w:rFonts w:ascii="Times New Roman" w:hAnsi="Times New Roman"/>
                <w:i/>
                <w:iCs/>
                <w:sz w:val="24"/>
                <w:szCs w:val="24"/>
              </w:rPr>
              <w:t>поддержке и помощи нуждается каждый школьник.</w:t>
            </w:r>
          </w:p>
          <w:p w:rsidR="00326D2D" w:rsidRDefault="00326D2D" w:rsidP="00326D2D">
            <w:pPr>
              <w:pStyle w:val="a9"/>
              <w:ind w:left="567" w:firstLine="567"/>
              <w:jc w:val="both"/>
              <w:rPr>
                <w:rFonts w:ascii="Times New Roman" w:hAnsi="Times New Roman"/>
                <w:sz w:val="24"/>
                <w:szCs w:val="24"/>
              </w:rPr>
            </w:pPr>
            <w:r w:rsidRPr="009A5D27">
              <w:rPr>
                <w:rFonts w:ascii="Times New Roman" w:hAnsi="Times New Roman"/>
                <w:sz w:val="24"/>
                <w:szCs w:val="24"/>
              </w:rPr>
              <w:t>Рекомендации для преодоления трудностей, учитывая их особенности у детей разных групп успешности</w:t>
            </w:r>
          </w:p>
          <w:p w:rsidR="00326D2D" w:rsidRPr="009A5D27" w:rsidRDefault="00326D2D" w:rsidP="00326D2D">
            <w:pPr>
              <w:pStyle w:val="a9"/>
              <w:ind w:firstLine="567"/>
              <w:jc w:val="both"/>
              <w:rPr>
                <w:rFonts w:ascii="Times New Roman" w:hAnsi="Times New Roman"/>
                <w:b/>
                <w:bCs/>
                <w:sz w:val="24"/>
                <w:szCs w:val="24"/>
              </w:rPr>
            </w:pPr>
            <w:r w:rsidRPr="009A5D27">
              <w:rPr>
                <w:rFonts w:ascii="Times New Roman" w:hAnsi="Times New Roman"/>
                <w:b/>
                <w:bCs/>
                <w:sz w:val="24"/>
                <w:szCs w:val="24"/>
              </w:rPr>
              <w:t>Устойчиво успешные («отличники»).</w:t>
            </w:r>
          </w:p>
          <w:p w:rsidR="00326D2D" w:rsidRPr="009A5D27" w:rsidRDefault="00326D2D" w:rsidP="001D7F8A">
            <w:pPr>
              <w:pStyle w:val="a9"/>
              <w:numPr>
                <w:ilvl w:val="0"/>
                <w:numId w:val="88"/>
              </w:numPr>
              <w:jc w:val="both"/>
              <w:rPr>
                <w:rFonts w:ascii="Times New Roman" w:hAnsi="Times New Roman"/>
                <w:sz w:val="24"/>
                <w:szCs w:val="24"/>
              </w:rPr>
            </w:pPr>
            <w:r w:rsidRPr="009A5D27">
              <w:rPr>
                <w:rFonts w:ascii="Times New Roman" w:hAnsi="Times New Roman"/>
                <w:sz w:val="24"/>
                <w:szCs w:val="24"/>
              </w:rPr>
              <w:t xml:space="preserve">обеспечение перспективного развития интеллектуальной деятельности (теоретического мышления, речи-рассуждения, готовности к решению творческих задач); </w:t>
            </w:r>
          </w:p>
          <w:p w:rsidR="00326D2D" w:rsidRPr="009A5D27" w:rsidRDefault="00326D2D" w:rsidP="001D7F8A">
            <w:pPr>
              <w:pStyle w:val="a9"/>
              <w:numPr>
                <w:ilvl w:val="0"/>
                <w:numId w:val="88"/>
              </w:numPr>
              <w:jc w:val="both"/>
              <w:rPr>
                <w:rFonts w:ascii="Times New Roman" w:hAnsi="Times New Roman"/>
                <w:sz w:val="24"/>
                <w:szCs w:val="24"/>
              </w:rPr>
            </w:pPr>
            <w:r w:rsidRPr="009A5D27">
              <w:rPr>
                <w:rFonts w:ascii="Times New Roman" w:hAnsi="Times New Roman"/>
                <w:sz w:val="24"/>
                <w:szCs w:val="24"/>
              </w:rPr>
              <w:t xml:space="preserve">особое внимание к развитию качеств рефлексии (объективная самооценка, критическое мышление, способность предвидеть трудности и ошибки, признание права других иметь собственное мнение); </w:t>
            </w:r>
          </w:p>
          <w:p w:rsidR="00326D2D" w:rsidRPr="009A5D27" w:rsidRDefault="00326D2D" w:rsidP="001D7F8A">
            <w:pPr>
              <w:pStyle w:val="a9"/>
              <w:numPr>
                <w:ilvl w:val="0"/>
                <w:numId w:val="88"/>
              </w:numPr>
              <w:jc w:val="both"/>
              <w:rPr>
                <w:rFonts w:ascii="Times New Roman" w:hAnsi="Times New Roman"/>
                <w:sz w:val="24"/>
                <w:szCs w:val="24"/>
              </w:rPr>
            </w:pPr>
            <w:r w:rsidRPr="009A5D27">
              <w:rPr>
                <w:rFonts w:ascii="Times New Roman" w:hAnsi="Times New Roman"/>
                <w:sz w:val="24"/>
                <w:szCs w:val="24"/>
              </w:rPr>
              <w:t xml:space="preserve">расширение участия в учебном диалоге, поисково-исследовательской деятельности, предъявление системы индивидуальных заданий на постановку гипотез, выбор доказательств; </w:t>
            </w:r>
          </w:p>
          <w:p w:rsidR="00326D2D" w:rsidRPr="009A5D27" w:rsidRDefault="00326D2D" w:rsidP="001D7F8A">
            <w:pPr>
              <w:pStyle w:val="a9"/>
              <w:numPr>
                <w:ilvl w:val="0"/>
                <w:numId w:val="88"/>
              </w:numPr>
              <w:jc w:val="both"/>
              <w:rPr>
                <w:rFonts w:ascii="Times New Roman" w:hAnsi="Times New Roman"/>
                <w:sz w:val="24"/>
                <w:szCs w:val="24"/>
              </w:rPr>
            </w:pPr>
            <w:r w:rsidRPr="009A5D27">
              <w:rPr>
                <w:rFonts w:ascii="Times New Roman" w:hAnsi="Times New Roman"/>
                <w:sz w:val="24"/>
                <w:szCs w:val="24"/>
              </w:rPr>
              <w:t xml:space="preserve">обогащение кругозора, возрастной эрудиции, углубление познавательных интересов и учебно-познавательных мотивов; восприятие процесса самообразования как «хобби»; </w:t>
            </w:r>
          </w:p>
          <w:p w:rsidR="00326D2D" w:rsidRDefault="00326D2D" w:rsidP="001D7F8A">
            <w:pPr>
              <w:pStyle w:val="a9"/>
              <w:numPr>
                <w:ilvl w:val="0"/>
                <w:numId w:val="88"/>
              </w:numPr>
              <w:jc w:val="both"/>
              <w:rPr>
                <w:rFonts w:ascii="Times New Roman" w:hAnsi="Times New Roman"/>
                <w:sz w:val="24"/>
                <w:szCs w:val="24"/>
              </w:rPr>
            </w:pPr>
            <w:r w:rsidRPr="009A5D27">
              <w:rPr>
                <w:rFonts w:ascii="Times New Roman" w:hAnsi="Times New Roman"/>
                <w:sz w:val="24"/>
                <w:szCs w:val="24"/>
              </w:rPr>
              <w:t>создание условий для развития лидерских качеств, готовности к руководству совместной деятельностью со сверстниками с учетом культуры общения и правил толерантности.</w:t>
            </w:r>
          </w:p>
          <w:p w:rsidR="00326D2D" w:rsidRPr="009A5D27" w:rsidRDefault="00326D2D" w:rsidP="00326D2D">
            <w:pPr>
              <w:pStyle w:val="a9"/>
              <w:ind w:left="567" w:hanging="567"/>
              <w:jc w:val="both"/>
              <w:rPr>
                <w:rFonts w:ascii="Times New Roman" w:hAnsi="Times New Roman"/>
                <w:sz w:val="24"/>
                <w:szCs w:val="24"/>
              </w:rPr>
            </w:pPr>
            <w:r>
              <w:rPr>
                <w:rFonts w:ascii="Times New Roman" w:hAnsi="Times New Roman"/>
                <w:b/>
                <w:bCs/>
                <w:sz w:val="24"/>
                <w:szCs w:val="24"/>
              </w:rPr>
              <w:t xml:space="preserve">          </w:t>
            </w:r>
            <w:r w:rsidRPr="009A5D27">
              <w:rPr>
                <w:rFonts w:ascii="Times New Roman" w:hAnsi="Times New Roman"/>
                <w:b/>
                <w:bCs/>
                <w:sz w:val="24"/>
                <w:szCs w:val="24"/>
              </w:rPr>
              <w:t>«Хорошисты».</w:t>
            </w:r>
            <w:r w:rsidRPr="009A5D27">
              <w:rPr>
                <w:rFonts w:ascii="Times New Roman" w:hAnsi="Times New Roman"/>
                <w:sz w:val="24"/>
                <w:szCs w:val="24"/>
              </w:rPr>
              <w:t xml:space="preserve"> Такая группа, как правило, не входит в зону особого внимания учителя. Трудности у «хорошистов» часто возникают с развитием универсальных учебных действий: при работе с графической информацией, конструировании рассуждения, вывода, решении творческих задач. Наблюдается постепенное снижение познавательных интересов и мотивов учения. Учитель должен понимать, что ученики-«хорошисты» нуждаются в постоянной индивидуальной помощи и поддержке.</w:t>
            </w:r>
          </w:p>
          <w:p w:rsidR="00326D2D" w:rsidRPr="009A5D27" w:rsidRDefault="00326D2D" w:rsidP="00326D2D">
            <w:pPr>
              <w:pStyle w:val="a9"/>
              <w:ind w:firstLine="567"/>
              <w:jc w:val="both"/>
              <w:rPr>
                <w:rFonts w:ascii="Times New Roman" w:hAnsi="Times New Roman"/>
                <w:sz w:val="24"/>
                <w:szCs w:val="24"/>
              </w:rPr>
            </w:pPr>
            <w:r w:rsidRPr="009A5D27">
              <w:rPr>
                <w:rFonts w:ascii="Times New Roman" w:hAnsi="Times New Roman"/>
                <w:sz w:val="24"/>
                <w:szCs w:val="24"/>
              </w:rPr>
              <w:t xml:space="preserve">Приоритетные направления педагогической поддержки: </w:t>
            </w:r>
          </w:p>
          <w:p w:rsidR="00326D2D" w:rsidRPr="009A5D27" w:rsidRDefault="00326D2D" w:rsidP="001D7F8A">
            <w:pPr>
              <w:pStyle w:val="a9"/>
              <w:numPr>
                <w:ilvl w:val="0"/>
                <w:numId w:val="89"/>
              </w:numPr>
              <w:jc w:val="both"/>
              <w:rPr>
                <w:rFonts w:ascii="Times New Roman" w:hAnsi="Times New Roman"/>
                <w:sz w:val="24"/>
                <w:szCs w:val="24"/>
              </w:rPr>
            </w:pPr>
            <w:r w:rsidRPr="009A5D27">
              <w:rPr>
                <w:rFonts w:ascii="Times New Roman" w:hAnsi="Times New Roman"/>
                <w:sz w:val="24"/>
                <w:szCs w:val="24"/>
              </w:rPr>
              <w:t xml:space="preserve">особое внимание к заданиям нестандартного характера, которые требуют использования анализа, сравнения, классификации и других универсальных действий; </w:t>
            </w:r>
          </w:p>
          <w:p w:rsidR="00326D2D" w:rsidRPr="009A5D27" w:rsidRDefault="00326D2D" w:rsidP="001D7F8A">
            <w:pPr>
              <w:pStyle w:val="a9"/>
              <w:numPr>
                <w:ilvl w:val="0"/>
                <w:numId w:val="89"/>
              </w:numPr>
              <w:jc w:val="both"/>
              <w:rPr>
                <w:rFonts w:ascii="Times New Roman" w:hAnsi="Times New Roman"/>
                <w:sz w:val="24"/>
                <w:szCs w:val="24"/>
              </w:rPr>
            </w:pPr>
            <w:r w:rsidRPr="009A5D27">
              <w:rPr>
                <w:rFonts w:ascii="Times New Roman" w:hAnsi="Times New Roman"/>
                <w:sz w:val="24"/>
                <w:szCs w:val="24"/>
              </w:rPr>
              <w:lastRenderedPageBreak/>
              <w:t xml:space="preserve">обеспечение условий для становления готовности отказаться от готового образца, самостоятельно конструировать алгоритм решения учебной задачи, осуществлять работу в ситуации альтернативы и выбора; </w:t>
            </w:r>
          </w:p>
          <w:p w:rsidR="00326D2D" w:rsidRPr="009A5D27" w:rsidRDefault="00326D2D" w:rsidP="001D7F8A">
            <w:pPr>
              <w:pStyle w:val="a9"/>
              <w:numPr>
                <w:ilvl w:val="0"/>
                <w:numId w:val="89"/>
              </w:numPr>
              <w:jc w:val="both"/>
              <w:rPr>
                <w:rFonts w:ascii="Times New Roman" w:hAnsi="Times New Roman"/>
                <w:sz w:val="24"/>
                <w:szCs w:val="24"/>
              </w:rPr>
            </w:pPr>
            <w:r w:rsidRPr="009A5D27">
              <w:rPr>
                <w:rFonts w:ascii="Times New Roman" w:hAnsi="Times New Roman"/>
                <w:sz w:val="24"/>
                <w:szCs w:val="24"/>
              </w:rPr>
              <w:t xml:space="preserve">создание учебных ситуаций, в которых проявляются такие качества субъекта учебной деятельности, как активность, инициативность, способность к импровизации и творчеству; </w:t>
            </w:r>
          </w:p>
          <w:p w:rsidR="00326D2D" w:rsidRPr="009A5D27" w:rsidRDefault="00326D2D" w:rsidP="001D7F8A">
            <w:pPr>
              <w:pStyle w:val="a9"/>
              <w:numPr>
                <w:ilvl w:val="0"/>
                <w:numId w:val="89"/>
              </w:numPr>
              <w:jc w:val="both"/>
              <w:rPr>
                <w:rFonts w:ascii="Times New Roman" w:hAnsi="Times New Roman"/>
                <w:sz w:val="24"/>
                <w:szCs w:val="24"/>
              </w:rPr>
            </w:pPr>
            <w:r w:rsidRPr="009A5D27">
              <w:rPr>
                <w:rFonts w:ascii="Times New Roman" w:hAnsi="Times New Roman"/>
                <w:sz w:val="24"/>
                <w:szCs w:val="24"/>
              </w:rPr>
              <w:t>особое внимание к заданиям, формирующим регулятивные умения контроля и самоконтроля, оценки и самооценки, предвидение трудностей и ошибок.</w:t>
            </w:r>
          </w:p>
          <w:p w:rsidR="00326D2D" w:rsidRPr="009A5D27" w:rsidRDefault="00326D2D" w:rsidP="00326D2D">
            <w:pPr>
              <w:pStyle w:val="a9"/>
              <w:ind w:firstLine="567"/>
              <w:jc w:val="both"/>
              <w:rPr>
                <w:rFonts w:ascii="Times New Roman" w:hAnsi="Times New Roman"/>
                <w:b/>
                <w:bCs/>
                <w:sz w:val="24"/>
                <w:szCs w:val="24"/>
              </w:rPr>
            </w:pPr>
            <w:r w:rsidRPr="009A5D27">
              <w:rPr>
                <w:rFonts w:ascii="Times New Roman" w:hAnsi="Times New Roman"/>
                <w:b/>
                <w:bCs/>
                <w:sz w:val="24"/>
                <w:szCs w:val="24"/>
              </w:rPr>
              <w:t>Неустойчиво успешные («троечники»):</w:t>
            </w:r>
          </w:p>
          <w:p w:rsidR="00326D2D" w:rsidRPr="009A5D27" w:rsidRDefault="00326D2D" w:rsidP="00326D2D">
            <w:pPr>
              <w:pStyle w:val="a9"/>
              <w:ind w:left="567" w:firstLine="567"/>
              <w:jc w:val="both"/>
              <w:rPr>
                <w:rFonts w:ascii="Times New Roman" w:hAnsi="Times New Roman"/>
                <w:sz w:val="24"/>
                <w:szCs w:val="24"/>
              </w:rPr>
            </w:pPr>
            <w:r w:rsidRPr="009A5D27">
              <w:rPr>
                <w:rFonts w:ascii="Times New Roman" w:hAnsi="Times New Roman"/>
                <w:sz w:val="24"/>
                <w:szCs w:val="24"/>
              </w:rPr>
              <w:t>Трудности изучения разных предметов вызваны разными причинами: недостаточным развитием памяти, внимания, преимущественным наглядно-образным мышлением, малым словарным запасом и примитивной связной речью. Многие «троечники» ответственно относятся к учению, но низкий уровень их общего развития, малая читательская активность, невнимание со стороны учителя – все это затормаживает их успешное обучение и развитие.</w:t>
            </w:r>
          </w:p>
          <w:p w:rsidR="00326D2D" w:rsidRPr="009A5D27" w:rsidRDefault="00326D2D" w:rsidP="00326D2D">
            <w:pPr>
              <w:pStyle w:val="a9"/>
              <w:ind w:firstLine="567"/>
              <w:jc w:val="both"/>
              <w:rPr>
                <w:rFonts w:ascii="Times New Roman" w:hAnsi="Times New Roman"/>
                <w:sz w:val="24"/>
                <w:szCs w:val="24"/>
              </w:rPr>
            </w:pPr>
            <w:r w:rsidRPr="009A5D27">
              <w:rPr>
                <w:rFonts w:ascii="Times New Roman" w:hAnsi="Times New Roman"/>
                <w:sz w:val="24"/>
                <w:szCs w:val="24"/>
              </w:rPr>
              <w:t>Приоритетные направления педагогической поддержки:</w:t>
            </w:r>
          </w:p>
          <w:p w:rsidR="00326D2D" w:rsidRPr="009A5D27" w:rsidRDefault="00326D2D" w:rsidP="001D7F8A">
            <w:pPr>
              <w:pStyle w:val="a9"/>
              <w:numPr>
                <w:ilvl w:val="0"/>
                <w:numId w:val="90"/>
              </w:numPr>
              <w:jc w:val="both"/>
              <w:rPr>
                <w:rFonts w:ascii="Times New Roman" w:hAnsi="Times New Roman"/>
                <w:sz w:val="24"/>
                <w:szCs w:val="24"/>
              </w:rPr>
            </w:pPr>
            <w:r w:rsidRPr="009A5D27">
              <w:rPr>
                <w:rFonts w:ascii="Times New Roman" w:hAnsi="Times New Roman"/>
                <w:sz w:val="24"/>
                <w:szCs w:val="24"/>
              </w:rPr>
              <w:t xml:space="preserve">особое внимание к совместно-распределительной деятельности с учителем по конструированию последовательности действий для решения учебной задачи; </w:t>
            </w:r>
          </w:p>
          <w:p w:rsidR="00326D2D" w:rsidRPr="009A5D27" w:rsidRDefault="00326D2D" w:rsidP="001D7F8A">
            <w:pPr>
              <w:pStyle w:val="a9"/>
              <w:numPr>
                <w:ilvl w:val="0"/>
                <w:numId w:val="90"/>
              </w:numPr>
              <w:jc w:val="both"/>
              <w:rPr>
                <w:rFonts w:ascii="Times New Roman" w:hAnsi="Times New Roman"/>
                <w:sz w:val="24"/>
                <w:szCs w:val="24"/>
              </w:rPr>
            </w:pPr>
            <w:r w:rsidRPr="009A5D27">
              <w:rPr>
                <w:rFonts w:ascii="Times New Roman" w:hAnsi="Times New Roman"/>
                <w:sz w:val="24"/>
                <w:szCs w:val="24"/>
              </w:rPr>
              <w:t>предоставление возможности работать в более низком темпе по сравнению с более успешными детьми;</w:t>
            </w:r>
          </w:p>
          <w:p w:rsidR="00326D2D" w:rsidRPr="009A5D27" w:rsidRDefault="00326D2D" w:rsidP="001D7F8A">
            <w:pPr>
              <w:pStyle w:val="a9"/>
              <w:numPr>
                <w:ilvl w:val="0"/>
                <w:numId w:val="90"/>
              </w:numPr>
              <w:jc w:val="both"/>
              <w:rPr>
                <w:rFonts w:ascii="Times New Roman" w:hAnsi="Times New Roman"/>
                <w:sz w:val="24"/>
                <w:szCs w:val="24"/>
              </w:rPr>
            </w:pPr>
            <w:r w:rsidRPr="009A5D27">
              <w:rPr>
                <w:rFonts w:ascii="Times New Roman" w:hAnsi="Times New Roman"/>
                <w:sz w:val="24"/>
                <w:szCs w:val="24"/>
              </w:rPr>
              <w:t xml:space="preserve">специальная работа по развитию памяти, внимания, сосредоточенности, чувственного восприятия; </w:t>
            </w:r>
          </w:p>
          <w:p w:rsidR="00326D2D" w:rsidRPr="009A5D27" w:rsidRDefault="00326D2D" w:rsidP="001D7F8A">
            <w:pPr>
              <w:pStyle w:val="a9"/>
              <w:numPr>
                <w:ilvl w:val="0"/>
                <w:numId w:val="90"/>
              </w:numPr>
              <w:jc w:val="both"/>
              <w:rPr>
                <w:rFonts w:ascii="Times New Roman" w:hAnsi="Times New Roman"/>
                <w:sz w:val="24"/>
                <w:szCs w:val="24"/>
              </w:rPr>
            </w:pPr>
            <w:r w:rsidRPr="009A5D27">
              <w:rPr>
                <w:rFonts w:ascii="Times New Roman" w:hAnsi="Times New Roman"/>
                <w:sz w:val="24"/>
                <w:szCs w:val="24"/>
              </w:rPr>
              <w:t>создание условий, стимулирующих общее развитие обучающегося</w:t>
            </w:r>
          </w:p>
          <w:p w:rsidR="00326D2D" w:rsidRPr="009A5D27" w:rsidRDefault="00326D2D" w:rsidP="001D7F8A">
            <w:pPr>
              <w:pStyle w:val="a9"/>
              <w:numPr>
                <w:ilvl w:val="0"/>
                <w:numId w:val="90"/>
              </w:numPr>
              <w:jc w:val="both"/>
              <w:rPr>
                <w:rFonts w:ascii="Times New Roman" w:hAnsi="Times New Roman"/>
                <w:sz w:val="24"/>
                <w:szCs w:val="24"/>
              </w:rPr>
            </w:pPr>
            <w:r w:rsidRPr="009A5D27">
              <w:rPr>
                <w:rFonts w:ascii="Times New Roman" w:hAnsi="Times New Roman"/>
                <w:sz w:val="24"/>
                <w:szCs w:val="24"/>
              </w:rPr>
              <w:t xml:space="preserve">развитие связной речи и логического мышления </w:t>
            </w:r>
          </w:p>
          <w:p w:rsidR="00326D2D" w:rsidRPr="009A5D27" w:rsidRDefault="00326D2D" w:rsidP="001D7F8A">
            <w:pPr>
              <w:pStyle w:val="a9"/>
              <w:numPr>
                <w:ilvl w:val="0"/>
                <w:numId w:val="90"/>
              </w:numPr>
              <w:jc w:val="both"/>
              <w:rPr>
                <w:rFonts w:ascii="Times New Roman" w:hAnsi="Times New Roman"/>
                <w:sz w:val="24"/>
                <w:szCs w:val="24"/>
              </w:rPr>
            </w:pPr>
            <w:r w:rsidRPr="009A5D27">
              <w:rPr>
                <w:rFonts w:ascii="Times New Roman" w:hAnsi="Times New Roman"/>
                <w:sz w:val="24"/>
                <w:szCs w:val="24"/>
              </w:rPr>
              <w:t xml:space="preserve">поиск ошибки, установление ее причины, сравнение полученного результата с учебной задачей, выбор ответа и т.п.; </w:t>
            </w:r>
          </w:p>
          <w:p w:rsidR="00326D2D" w:rsidRPr="009A5D27" w:rsidRDefault="00326D2D" w:rsidP="001D7F8A">
            <w:pPr>
              <w:pStyle w:val="a9"/>
              <w:numPr>
                <w:ilvl w:val="0"/>
                <w:numId w:val="90"/>
              </w:numPr>
              <w:jc w:val="both"/>
              <w:rPr>
                <w:rFonts w:ascii="Times New Roman" w:hAnsi="Times New Roman"/>
                <w:sz w:val="24"/>
                <w:szCs w:val="24"/>
              </w:rPr>
            </w:pPr>
            <w:r w:rsidRPr="009A5D27">
              <w:rPr>
                <w:rFonts w:ascii="Times New Roman" w:hAnsi="Times New Roman"/>
                <w:sz w:val="24"/>
                <w:szCs w:val="24"/>
              </w:rPr>
              <w:t>обеспечение развития лидерских качеств, умений осуществлять руководство небольшой группой одноклассников, оценивать свой вклад в общее дело.</w:t>
            </w:r>
          </w:p>
          <w:p w:rsidR="00326D2D" w:rsidRPr="009A5D27" w:rsidRDefault="00326D2D" w:rsidP="00326D2D">
            <w:pPr>
              <w:pStyle w:val="a9"/>
              <w:ind w:firstLine="567"/>
              <w:jc w:val="both"/>
              <w:rPr>
                <w:rFonts w:ascii="Times New Roman" w:hAnsi="Times New Roman"/>
                <w:b/>
                <w:bCs/>
                <w:sz w:val="24"/>
                <w:szCs w:val="24"/>
              </w:rPr>
            </w:pPr>
            <w:r w:rsidRPr="009A5D27">
              <w:rPr>
                <w:rFonts w:ascii="Times New Roman" w:hAnsi="Times New Roman"/>
                <w:b/>
                <w:bCs/>
                <w:sz w:val="24"/>
                <w:szCs w:val="24"/>
              </w:rPr>
              <w:t>Устойчиво неуспешные («двоечники»):</w:t>
            </w:r>
          </w:p>
          <w:p w:rsidR="00326D2D" w:rsidRPr="009A5D27" w:rsidRDefault="00326D2D" w:rsidP="00326D2D">
            <w:pPr>
              <w:pStyle w:val="a9"/>
              <w:ind w:left="567"/>
              <w:jc w:val="both"/>
              <w:rPr>
                <w:rFonts w:ascii="Times New Roman" w:hAnsi="Times New Roman"/>
                <w:sz w:val="24"/>
                <w:szCs w:val="24"/>
              </w:rPr>
            </w:pPr>
            <w:r w:rsidRPr="009A5D27">
              <w:rPr>
                <w:rFonts w:ascii="Times New Roman" w:hAnsi="Times New Roman"/>
                <w:sz w:val="24"/>
                <w:szCs w:val="24"/>
              </w:rPr>
              <w:t>В эту группу входят дети, которые учатся на «3», но довольно часто получают «2». Индивидуально-дифференцированная работа с такими школьниками характеризуется, в основном, как натаскивание на предметные знания-умения.</w:t>
            </w:r>
          </w:p>
          <w:p w:rsidR="00326D2D" w:rsidRPr="009A5D27" w:rsidRDefault="00326D2D" w:rsidP="00326D2D">
            <w:pPr>
              <w:pStyle w:val="a9"/>
              <w:ind w:firstLine="567"/>
              <w:jc w:val="both"/>
              <w:rPr>
                <w:rFonts w:ascii="Times New Roman" w:hAnsi="Times New Roman"/>
                <w:sz w:val="24"/>
                <w:szCs w:val="24"/>
              </w:rPr>
            </w:pPr>
            <w:r w:rsidRPr="009A5D27">
              <w:rPr>
                <w:rFonts w:ascii="Times New Roman" w:hAnsi="Times New Roman"/>
                <w:sz w:val="24"/>
                <w:szCs w:val="24"/>
              </w:rPr>
              <w:t xml:space="preserve">Приоритетные направления педагогической поддержки: </w:t>
            </w:r>
          </w:p>
          <w:p w:rsidR="00326D2D" w:rsidRPr="009A5D27" w:rsidRDefault="00326D2D" w:rsidP="001D7F8A">
            <w:pPr>
              <w:pStyle w:val="a9"/>
              <w:numPr>
                <w:ilvl w:val="0"/>
                <w:numId w:val="91"/>
              </w:numPr>
              <w:jc w:val="both"/>
              <w:rPr>
                <w:rFonts w:ascii="Times New Roman" w:hAnsi="Times New Roman"/>
                <w:sz w:val="24"/>
                <w:szCs w:val="24"/>
              </w:rPr>
            </w:pPr>
            <w:r w:rsidRPr="009A5D27">
              <w:rPr>
                <w:rFonts w:ascii="Times New Roman" w:hAnsi="Times New Roman"/>
                <w:sz w:val="24"/>
                <w:szCs w:val="24"/>
              </w:rPr>
              <w:t xml:space="preserve">создание учителем индивидуальных планов работы с неуспевающими учениками в рамках зоны ближайшего развития, то есть в ситуации постоянной помощи педагога; </w:t>
            </w:r>
          </w:p>
          <w:p w:rsidR="00326D2D" w:rsidRPr="009A5D27" w:rsidRDefault="00326D2D" w:rsidP="001D7F8A">
            <w:pPr>
              <w:pStyle w:val="a9"/>
              <w:numPr>
                <w:ilvl w:val="0"/>
                <w:numId w:val="91"/>
              </w:numPr>
              <w:jc w:val="both"/>
              <w:rPr>
                <w:rFonts w:ascii="Times New Roman" w:hAnsi="Times New Roman"/>
                <w:sz w:val="24"/>
                <w:szCs w:val="24"/>
              </w:rPr>
            </w:pPr>
            <w:r w:rsidRPr="009A5D27">
              <w:rPr>
                <w:rFonts w:ascii="Times New Roman" w:hAnsi="Times New Roman"/>
                <w:sz w:val="24"/>
                <w:szCs w:val="24"/>
              </w:rPr>
              <w:t xml:space="preserve">учет темпа деятельности и объема выполняемых заданий; постепенное их увеличение; </w:t>
            </w:r>
          </w:p>
          <w:p w:rsidR="00326D2D" w:rsidRPr="009A5D27" w:rsidRDefault="00326D2D" w:rsidP="001D7F8A">
            <w:pPr>
              <w:pStyle w:val="a9"/>
              <w:numPr>
                <w:ilvl w:val="0"/>
                <w:numId w:val="91"/>
              </w:numPr>
              <w:jc w:val="both"/>
              <w:rPr>
                <w:rFonts w:ascii="Times New Roman" w:hAnsi="Times New Roman"/>
                <w:sz w:val="24"/>
                <w:szCs w:val="24"/>
              </w:rPr>
            </w:pPr>
            <w:r w:rsidRPr="009A5D27">
              <w:rPr>
                <w:rFonts w:ascii="Times New Roman" w:hAnsi="Times New Roman"/>
                <w:sz w:val="24"/>
                <w:szCs w:val="24"/>
              </w:rPr>
              <w:t xml:space="preserve">особое внимание к развитию смыслового чтения, к работе с наглядно представленным материалом, к принятию и следованию образца выполнения учебной задачи; </w:t>
            </w:r>
          </w:p>
          <w:p w:rsidR="00326D2D" w:rsidRPr="009A5D27" w:rsidRDefault="00326D2D" w:rsidP="001D7F8A">
            <w:pPr>
              <w:pStyle w:val="a9"/>
              <w:numPr>
                <w:ilvl w:val="0"/>
                <w:numId w:val="91"/>
              </w:numPr>
              <w:jc w:val="both"/>
              <w:rPr>
                <w:rFonts w:ascii="Times New Roman" w:hAnsi="Times New Roman"/>
                <w:sz w:val="24"/>
                <w:szCs w:val="24"/>
              </w:rPr>
            </w:pPr>
            <w:r w:rsidRPr="009A5D27">
              <w:rPr>
                <w:rFonts w:ascii="Times New Roman" w:hAnsi="Times New Roman"/>
                <w:sz w:val="24"/>
                <w:szCs w:val="24"/>
              </w:rPr>
              <w:t>создание условий, стимулирующих общее развитие обучающегося, расширение его кругозора и формирование познавательных интересов (участие в дополнительном образовании, совместной деятельности с одноклассниками).</w:t>
            </w:r>
          </w:p>
          <w:p w:rsidR="00326D2D" w:rsidRPr="009A5D27" w:rsidRDefault="00326D2D" w:rsidP="0036674A">
            <w:pPr>
              <w:pStyle w:val="a9"/>
              <w:ind w:left="567"/>
              <w:jc w:val="both"/>
              <w:rPr>
                <w:rFonts w:ascii="Times New Roman" w:hAnsi="Times New Roman"/>
                <w:b/>
                <w:bCs/>
                <w:i/>
                <w:iCs/>
                <w:sz w:val="24"/>
                <w:szCs w:val="24"/>
              </w:rPr>
            </w:pPr>
            <w:r w:rsidRPr="009A5D27">
              <w:rPr>
                <w:rFonts w:ascii="Times New Roman" w:hAnsi="Times New Roman"/>
                <w:b/>
                <w:bCs/>
                <w:i/>
                <w:iCs/>
                <w:sz w:val="24"/>
                <w:szCs w:val="24"/>
              </w:rPr>
              <w:t xml:space="preserve">При возникновении у обучающегося трудностей в обучении учителем-предметников составляется индивидуальный маршрут на основе вышеуказанных направлений работы в зависимости от группы. </w:t>
            </w:r>
          </w:p>
          <w:p w:rsidR="0036674A" w:rsidRPr="009A5D27" w:rsidRDefault="0036674A" w:rsidP="0036674A">
            <w:pPr>
              <w:pStyle w:val="a9"/>
              <w:ind w:left="567"/>
              <w:jc w:val="both"/>
              <w:rPr>
                <w:rFonts w:ascii="Times New Roman" w:hAnsi="Times New Roman"/>
                <w:sz w:val="24"/>
                <w:szCs w:val="24"/>
              </w:rPr>
            </w:pPr>
            <w:r w:rsidRPr="009A5D27">
              <w:rPr>
                <w:rFonts w:ascii="Times New Roman" w:hAnsi="Times New Roman"/>
                <w:sz w:val="24"/>
                <w:szCs w:val="24"/>
              </w:rPr>
              <w:t xml:space="preserve">2.4.3. </w:t>
            </w:r>
            <w:r w:rsidRPr="009A5D27">
              <w:rPr>
                <w:rFonts w:ascii="Times New Roman" w:hAnsi="Times New Roman"/>
                <w:b/>
                <w:bCs/>
                <w:sz w:val="24"/>
                <w:szCs w:val="24"/>
              </w:rPr>
              <w:t>Система комплексного психолого-социального сопровождения и поддержки обучающихся с особыми образовательными потребностями</w:t>
            </w:r>
          </w:p>
          <w:p w:rsidR="0036674A" w:rsidRPr="009A5D27" w:rsidRDefault="0036674A" w:rsidP="0036674A">
            <w:pPr>
              <w:pStyle w:val="a9"/>
              <w:ind w:left="567"/>
              <w:jc w:val="both"/>
              <w:rPr>
                <w:rFonts w:ascii="Times New Roman" w:hAnsi="Times New Roman"/>
                <w:sz w:val="24"/>
                <w:szCs w:val="24"/>
              </w:rPr>
            </w:pPr>
            <w:r w:rsidRPr="009A5D27">
              <w:rPr>
                <w:rFonts w:ascii="Times New Roman" w:hAnsi="Times New Roman"/>
                <w:sz w:val="24"/>
                <w:szCs w:val="24"/>
              </w:rPr>
              <w:t>Для реализации требований к Программе, обозначенных в ФГОС, может быть создана рабочая группа, в которую наряду с основными педагогами целесообразно включить следующих специалистов: педагога-психолога, социального педагога, заместителя директора по ВР.</w:t>
            </w:r>
          </w:p>
          <w:p w:rsidR="0036674A" w:rsidRPr="009A5D27" w:rsidRDefault="0036674A" w:rsidP="0036674A">
            <w:pPr>
              <w:pStyle w:val="a9"/>
              <w:ind w:left="567" w:firstLine="567"/>
              <w:jc w:val="both"/>
              <w:rPr>
                <w:rFonts w:ascii="Times New Roman" w:hAnsi="Times New Roman"/>
                <w:sz w:val="24"/>
                <w:szCs w:val="24"/>
              </w:rPr>
            </w:pPr>
            <w:r w:rsidRPr="009A5D27">
              <w:rPr>
                <w:rFonts w:ascii="Times New Roman" w:hAnsi="Times New Roman"/>
                <w:sz w:val="24"/>
                <w:szCs w:val="24"/>
              </w:rPr>
              <w:lastRenderedPageBreak/>
              <w:t xml:space="preserve">При выявлении обучающихся, попавших в трудную жизненную ситуацию, а также обучающихся с трудностями в обучении и социализации Программа разрабатывается поэтапно: </w:t>
            </w:r>
          </w:p>
          <w:p w:rsidR="0036674A" w:rsidRPr="009A5D27" w:rsidRDefault="0036674A" w:rsidP="001D7F8A">
            <w:pPr>
              <w:pStyle w:val="a9"/>
              <w:numPr>
                <w:ilvl w:val="0"/>
                <w:numId w:val="83"/>
              </w:numPr>
              <w:ind w:firstLine="567"/>
              <w:jc w:val="both"/>
              <w:rPr>
                <w:rFonts w:ascii="Times New Roman" w:hAnsi="Times New Roman"/>
                <w:sz w:val="24"/>
                <w:szCs w:val="24"/>
              </w:rPr>
            </w:pPr>
            <w:r w:rsidRPr="009A5D27">
              <w:rPr>
                <w:rFonts w:ascii="Times New Roman" w:hAnsi="Times New Roman"/>
                <w:sz w:val="24"/>
                <w:szCs w:val="24"/>
              </w:rPr>
              <w:t xml:space="preserve">на </w:t>
            </w:r>
            <w:r w:rsidRPr="009A5D27">
              <w:rPr>
                <w:rFonts w:ascii="Times New Roman" w:hAnsi="Times New Roman"/>
                <w:b/>
                <w:bCs/>
                <w:sz w:val="24"/>
                <w:szCs w:val="24"/>
              </w:rPr>
              <w:t>подготовительном этапе</w:t>
            </w:r>
            <w:r w:rsidRPr="009A5D27">
              <w:rPr>
                <w:rFonts w:ascii="Times New Roman" w:hAnsi="Times New Roman"/>
                <w:sz w:val="24"/>
                <w:szCs w:val="24"/>
              </w:rPr>
              <w:t xml:space="preserve"> определяется нормативно-правовое обеспечение коррекционной работы, анализируется состав обучающихся, попавших в сложную жизненную ситуацию, их особые образовательные потребности; сопоставляются результаты обучения этих подростков на предыдущем уровне образования; создается фонд методических рекомендаций по обучению данных категорий обучающихся.</w:t>
            </w:r>
          </w:p>
          <w:p w:rsidR="0036674A" w:rsidRPr="009A5D27" w:rsidRDefault="0036674A" w:rsidP="001D7F8A">
            <w:pPr>
              <w:pStyle w:val="a9"/>
              <w:numPr>
                <w:ilvl w:val="0"/>
                <w:numId w:val="83"/>
              </w:numPr>
              <w:ind w:firstLine="567"/>
              <w:jc w:val="both"/>
              <w:rPr>
                <w:rFonts w:ascii="Times New Roman" w:hAnsi="Times New Roman"/>
                <w:sz w:val="24"/>
                <w:szCs w:val="24"/>
              </w:rPr>
            </w:pPr>
            <w:r w:rsidRPr="009A5D27">
              <w:rPr>
                <w:rFonts w:ascii="Times New Roman" w:hAnsi="Times New Roman"/>
                <w:sz w:val="24"/>
                <w:szCs w:val="24"/>
              </w:rPr>
              <w:t xml:space="preserve">на </w:t>
            </w:r>
            <w:r w:rsidRPr="009A5D27">
              <w:rPr>
                <w:rFonts w:ascii="Times New Roman" w:hAnsi="Times New Roman"/>
                <w:b/>
                <w:bCs/>
                <w:sz w:val="24"/>
                <w:szCs w:val="24"/>
              </w:rPr>
              <w:t>основном этапе</w:t>
            </w:r>
            <w:r w:rsidRPr="009A5D27">
              <w:rPr>
                <w:rFonts w:ascii="Times New Roman" w:hAnsi="Times New Roman"/>
                <w:sz w:val="24"/>
                <w:szCs w:val="24"/>
              </w:rPr>
              <w:t xml:space="preserve"> разрабатываются общая стратегия обучения и воспитания обучающихся; раскрываются направления и ожидаемые результаты коррекционной работы, Особенности содержания индивидуально-ориентированной работы могут быть представлены в рабочих коррекционных программах.</w:t>
            </w:r>
          </w:p>
          <w:p w:rsidR="0036674A" w:rsidRPr="009A5D27" w:rsidRDefault="0036674A" w:rsidP="001D7F8A">
            <w:pPr>
              <w:pStyle w:val="a9"/>
              <w:numPr>
                <w:ilvl w:val="0"/>
                <w:numId w:val="83"/>
              </w:numPr>
              <w:ind w:firstLine="567"/>
              <w:jc w:val="both"/>
              <w:rPr>
                <w:rFonts w:ascii="Times New Roman" w:hAnsi="Times New Roman"/>
                <w:sz w:val="24"/>
                <w:szCs w:val="24"/>
              </w:rPr>
            </w:pPr>
            <w:r w:rsidRPr="009A5D27">
              <w:rPr>
                <w:rFonts w:ascii="Times New Roman" w:hAnsi="Times New Roman"/>
                <w:sz w:val="24"/>
                <w:szCs w:val="24"/>
              </w:rPr>
              <w:t xml:space="preserve">на </w:t>
            </w:r>
            <w:r w:rsidRPr="009A5D27">
              <w:rPr>
                <w:rFonts w:ascii="Times New Roman" w:hAnsi="Times New Roman"/>
                <w:b/>
                <w:bCs/>
                <w:sz w:val="24"/>
                <w:szCs w:val="24"/>
              </w:rPr>
              <w:t>заключительном этапе</w:t>
            </w:r>
            <w:r w:rsidRPr="009A5D27">
              <w:rPr>
                <w:rFonts w:ascii="Times New Roman" w:hAnsi="Times New Roman"/>
                <w:sz w:val="24"/>
                <w:szCs w:val="24"/>
              </w:rPr>
              <w:t xml:space="preserve">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подростками; принимается итоговое решение.</w:t>
            </w:r>
          </w:p>
          <w:p w:rsidR="0036674A" w:rsidRPr="009A5D27" w:rsidRDefault="0036674A" w:rsidP="0036674A">
            <w:pPr>
              <w:pStyle w:val="a9"/>
              <w:ind w:left="567" w:firstLine="567"/>
              <w:jc w:val="both"/>
              <w:rPr>
                <w:rFonts w:ascii="Times New Roman" w:hAnsi="Times New Roman"/>
                <w:sz w:val="24"/>
                <w:szCs w:val="24"/>
              </w:rPr>
            </w:pPr>
            <w:r w:rsidRPr="009A5D27">
              <w:rPr>
                <w:rFonts w:ascii="Times New Roman" w:hAnsi="Times New Roman"/>
                <w:sz w:val="24"/>
                <w:szCs w:val="24"/>
              </w:rPr>
              <w:t xml:space="preserve">Психологическое сопровождение обучающихся может осуществляться в рамках реализации основных направлений психологической службы образовательной организации. </w:t>
            </w:r>
          </w:p>
          <w:p w:rsidR="0036674A" w:rsidRPr="009A5D27" w:rsidRDefault="0036674A" w:rsidP="0036674A">
            <w:pPr>
              <w:pStyle w:val="a9"/>
              <w:ind w:left="567" w:firstLine="567"/>
              <w:jc w:val="both"/>
              <w:rPr>
                <w:rFonts w:ascii="Times New Roman" w:hAnsi="Times New Roman"/>
                <w:sz w:val="24"/>
                <w:szCs w:val="24"/>
              </w:rPr>
            </w:pPr>
            <w:r w:rsidRPr="009A5D27">
              <w:rPr>
                <w:rFonts w:ascii="Times New Roman" w:hAnsi="Times New Roman"/>
                <w:sz w:val="24"/>
                <w:szCs w:val="24"/>
              </w:rPr>
              <w:t>Педагогу-психологу рекомендуется проводить занятия по комплексному изучению и развитию личности школьников. Кроме того, одним из направлений деятельности педагога-психолога на данном уровне обучения является психологическая подготовка школьников к прохождению итоговой аттестации. Работа может быть организована фронтально,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обучающихся.</w:t>
            </w:r>
          </w:p>
          <w:p w:rsidR="0036674A" w:rsidRPr="009A5D27" w:rsidRDefault="0036674A" w:rsidP="0036674A">
            <w:pPr>
              <w:pStyle w:val="a9"/>
              <w:ind w:left="567"/>
              <w:jc w:val="both"/>
              <w:rPr>
                <w:rFonts w:ascii="Times New Roman" w:hAnsi="Times New Roman"/>
                <w:sz w:val="24"/>
                <w:szCs w:val="24"/>
              </w:rPr>
            </w:pPr>
            <w:r w:rsidRPr="009A5D27">
              <w:rPr>
                <w:rFonts w:ascii="Times New Roman" w:hAnsi="Times New Roman"/>
                <w:sz w:val="24"/>
                <w:szCs w:val="24"/>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обучающихся. </w:t>
            </w:r>
          </w:p>
          <w:p w:rsidR="0036674A" w:rsidRPr="009A5D27" w:rsidRDefault="0036674A" w:rsidP="0036674A">
            <w:pPr>
              <w:pStyle w:val="a9"/>
              <w:ind w:firstLine="567"/>
              <w:jc w:val="both"/>
              <w:rPr>
                <w:rFonts w:ascii="Times New Roman" w:hAnsi="Times New Roman"/>
                <w:sz w:val="24"/>
                <w:szCs w:val="24"/>
              </w:rPr>
            </w:pPr>
          </w:p>
          <w:p w:rsidR="0036674A" w:rsidRPr="009A5D27" w:rsidRDefault="0036674A" w:rsidP="0036674A">
            <w:pPr>
              <w:pStyle w:val="a9"/>
              <w:ind w:firstLine="567"/>
              <w:jc w:val="both"/>
              <w:rPr>
                <w:rFonts w:ascii="Times New Roman" w:hAnsi="Times New Roman"/>
                <w:sz w:val="24"/>
                <w:szCs w:val="24"/>
              </w:rPr>
            </w:pPr>
            <w:r w:rsidRPr="009A5D27">
              <w:rPr>
                <w:rFonts w:ascii="Times New Roman" w:hAnsi="Times New Roman"/>
                <w:sz w:val="24"/>
                <w:szCs w:val="24"/>
              </w:rPr>
              <w:t>2.4.</w:t>
            </w:r>
            <w:r>
              <w:rPr>
                <w:rFonts w:ascii="Times New Roman" w:hAnsi="Times New Roman"/>
                <w:sz w:val="24"/>
                <w:szCs w:val="24"/>
              </w:rPr>
              <w:t>4</w:t>
            </w:r>
            <w:r w:rsidRPr="009A5D27">
              <w:rPr>
                <w:rFonts w:ascii="Times New Roman" w:hAnsi="Times New Roman"/>
                <w:sz w:val="24"/>
                <w:szCs w:val="24"/>
              </w:rPr>
              <w:t>.  </w:t>
            </w:r>
            <w:r w:rsidRPr="009A5D27">
              <w:rPr>
                <w:rFonts w:ascii="Times New Roman" w:hAnsi="Times New Roman"/>
                <w:b/>
                <w:bCs/>
                <w:sz w:val="24"/>
                <w:szCs w:val="24"/>
              </w:rPr>
              <w:t>Механизм взаимодействия, предусматривающий общую целевую и стратегическую направленность работы педагогов</w:t>
            </w:r>
          </w:p>
          <w:p w:rsidR="0036674A" w:rsidRPr="009A5D27" w:rsidRDefault="0036674A" w:rsidP="0036674A">
            <w:pPr>
              <w:pStyle w:val="a9"/>
              <w:ind w:firstLine="567"/>
              <w:jc w:val="both"/>
              <w:rPr>
                <w:rFonts w:ascii="Times New Roman" w:hAnsi="Times New Roman"/>
                <w:sz w:val="24"/>
                <w:szCs w:val="24"/>
              </w:rPr>
            </w:pPr>
            <w:r w:rsidRPr="009A5D27">
              <w:rPr>
                <w:rFonts w:ascii="Times New Roman" w:hAnsi="Times New Roman"/>
                <w:sz w:val="24"/>
                <w:szCs w:val="24"/>
              </w:rPr>
              <w:t>Механизм взаимодействия раскрывается во взаимодействии педагогов различного профиля.</w:t>
            </w:r>
          </w:p>
          <w:p w:rsidR="0036674A" w:rsidRPr="009A5D27" w:rsidRDefault="0036674A" w:rsidP="0036674A">
            <w:pPr>
              <w:pStyle w:val="a9"/>
              <w:ind w:firstLine="567"/>
              <w:jc w:val="both"/>
              <w:rPr>
                <w:rFonts w:ascii="Times New Roman" w:hAnsi="Times New Roman"/>
                <w:sz w:val="24"/>
                <w:szCs w:val="24"/>
              </w:rPr>
            </w:pPr>
            <w:r w:rsidRPr="009A5D27">
              <w:rPr>
                <w:rFonts w:ascii="Times New Roman" w:hAnsi="Times New Roman"/>
                <w:sz w:val="24"/>
                <w:szCs w:val="24"/>
              </w:rPr>
              <w:t>Коррекционные занятия проводятся по индивидуально ориентированным планам в учебной и внеучебной деятельности.</w:t>
            </w:r>
          </w:p>
          <w:p w:rsidR="0036674A" w:rsidRPr="009A5D27" w:rsidRDefault="0036674A" w:rsidP="0036674A">
            <w:pPr>
              <w:pStyle w:val="a9"/>
              <w:ind w:firstLine="567"/>
              <w:jc w:val="both"/>
              <w:rPr>
                <w:rFonts w:ascii="Times New Roman" w:hAnsi="Times New Roman"/>
                <w:sz w:val="24"/>
                <w:szCs w:val="24"/>
              </w:rPr>
            </w:pPr>
            <w:r w:rsidRPr="009A5D27">
              <w:rPr>
                <w:rFonts w:ascii="Times New Roman" w:hAnsi="Times New Roman"/>
                <w:sz w:val="24"/>
                <w:szCs w:val="24"/>
              </w:rPr>
              <w:t xml:space="preserve">В части, формируемой участниками образовательных отношений, возможно включение часов на работу с педагогом-психологом, индивидуальные занятия с педагогами и др. Такие занятия также проводятся в учебной внеурочной деятельности в различных группах: классе, параллели, на уровне образования. </w:t>
            </w:r>
          </w:p>
          <w:p w:rsidR="0036674A" w:rsidRPr="009A5D27" w:rsidRDefault="0036674A" w:rsidP="0036674A">
            <w:pPr>
              <w:pStyle w:val="a9"/>
              <w:ind w:firstLine="567"/>
              <w:jc w:val="both"/>
              <w:rPr>
                <w:rFonts w:ascii="Times New Roman" w:hAnsi="Times New Roman"/>
                <w:sz w:val="24"/>
                <w:szCs w:val="24"/>
              </w:rPr>
            </w:pPr>
            <w:r w:rsidRPr="009A5D27">
              <w:rPr>
                <w:rFonts w:ascii="Times New Roman" w:hAnsi="Times New Roman"/>
                <w:sz w:val="24"/>
                <w:szCs w:val="24"/>
              </w:rPr>
              <w:t xml:space="preserve">Специалисты и педагоги с участием самих обучающихся и их родителей (законных представителей) разрабатывают индивидуальные учебные планы с целью развития потенциала школьников. </w:t>
            </w:r>
          </w:p>
          <w:p w:rsidR="0036674A" w:rsidRPr="009A5D27" w:rsidRDefault="0036674A" w:rsidP="0036674A">
            <w:pPr>
              <w:pStyle w:val="a9"/>
              <w:ind w:firstLine="567"/>
              <w:jc w:val="both"/>
              <w:rPr>
                <w:rFonts w:ascii="Times New Roman" w:hAnsi="Times New Roman"/>
                <w:sz w:val="24"/>
                <w:szCs w:val="24"/>
              </w:rPr>
            </w:pPr>
          </w:p>
          <w:p w:rsidR="0036674A" w:rsidRPr="009A5D27" w:rsidRDefault="0036674A" w:rsidP="0036674A">
            <w:pPr>
              <w:pStyle w:val="a9"/>
              <w:ind w:firstLine="567"/>
              <w:jc w:val="both"/>
              <w:rPr>
                <w:rFonts w:ascii="Times New Roman" w:hAnsi="Times New Roman"/>
                <w:sz w:val="24"/>
                <w:szCs w:val="24"/>
              </w:rPr>
            </w:pPr>
            <w:r w:rsidRPr="009A5D27">
              <w:rPr>
                <w:rFonts w:ascii="Times New Roman" w:hAnsi="Times New Roman"/>
                <w:sz w:val="24"/>
                <w:szCs w:val="24"/>
              </w:rPr>
              <w:t>2.4.</w:t>
            </w:r>
            <w:r>
              <w:rPr>
                <w:rFonts w:ascii="Times New Roman" w:hAnsi="Times New Roman"/>
                <w:sz w:val="24"/>
                <w:szCs w:val="24"/>
              </w:rPr>
              <w:t>5</w:t>
            </w:r>
            <w:r w:rsidRPr="009A5D27">
              <w:rPr>
                <w:rFonts w:ascii="Times New Roman" w:hAnsi="Times New Roman"/>
                <w:sz w:val="24"/>
                <w:szCs w:val="24"/>
              </w:rPr>
              <w:t xml:space="preserve">. </w:t>
            </w:r>
            <w:r w:rsidRPr="009A5D27">
              <w:rPr>
                <w:rFonts w:ascii="Times New Roman" w:hAnsi="Times New Roman"/>
                <w:b/>
                <w:bCs/>
                <w:sz w:val="24"/>
                <w:szCs w:val="24"/>
              </w:rPr>
              <w:t>Планируемые результаты работы с обучающимися с особыми образовательными потребностями</w:t>
            </w:r>
          </w:p>
          <w:p w:rsidR="0036674A" w:rsidRPr="009A5D27" w:rsidRDefault="0036674A" w:rsidP="0036674A">
            <w:pPr>
              <w:pStyle w:val="a9"/>
              <w:ind w:firstLine="567"/>
              <w:jc w:val="both"/>
              <w:rPr>
                <w:rFonts w:ascii="Times New Roman" w:hAnsi="Times New Roman"/>
                <w:sz w:val="24"/>
                <w:szCs w:val="24"/>
              </w:rPr>
            </w:pPr>
            <w:r w:rsidRPr="009A5D27">
              <w:rPr>
                <w:rFonts w:ascii="Times New Roman" w:hAnsi="Times New Roman"/>
                <w:sz w:val="24"/>
                <w:szCs w:val="24"/>
              </w:rPr>
              <w:t>В итоге проведения коррекционной работы обучающиеся осваивают основную образовательную программу СОО.</w:t>
            </w:r>
          </w:p>
          <w:p w:rsidR="0036674A" w:rsidRPr="009A5D27" w:rsidRDefault="0036674A" w:rsidP="0036674A">
            <w:pPr>
              <w:pStyle w:val="a9"/>
              <w:ind w:firstLine="567"/>
              <w:jc w:val="both"/>
              <w:rPr>
                <w:rFonts w:ascii="Times New Roman" w:hAnsi="Times New Roman"/>
                <w:sz w:val="24"/>
                <w:szCs w:val="24"/>
              </w:rPr>
            </w:pPr>
            <w:r w:rsidRPr="009A5D27">
              <w:rPr>
                <w:rFonts w:ascii="Times New Roman" w:hAnsi="Times New Roman"/>
                <w:sz w:val="24"/>
                <w:szCs w:val="24"/>
              </w:rPr>
              <w:lastRenderedPageBreak/>
              <w:t>Результаты обучающихся на уровне среднего образования демонстрируют готовность к последующему профессиональному образованию и достаточные способности к самопознанию, саморазвитию, самоопределению.</w:t>
            </w:r>
          </w:p>
          <w:p w:rsidR="0036674A" w:rsidRPr="009A5D27" w:rsidRDefault="0036674A" w:rsidP="0036674A">
            <w:pPr>
              <w:pStyle w:val="a9"/>
              <w:ind w:firstLine="567"/>
              <w:jc w:val="both"/>
              <w:rPr>
                <w:rFonts w:ascii="Times New Roman" w:hAnsi="Times New Roman"/>
                <w:sz w:val="24"/>
                <w:szCs w:val="24"/>
              </w:rPr>
            </w:pPr>
            <w:r w:rsidRPr="009A5D27">
              <w:rPr>
                <w:rFonts w:ascii="Times New Roman" w:hAnsi="Times New Roman"/>
                <w:sz w:val="24"/>
                <w:szCs w:val="24"/>
              </w:rPr>
              <w:t>Планируется совершенствование личностных, регулятивных, познавательных и коммуникативных компетенций, что позволит школьникам освоить основную образовательную программу, успешно пройти итоговую аттестацию и продолжить обучение в выбранных профессиональных образовательных организациях разного уровня.</w:t>
            </w:r>
          </w:p>
          <w:p w:rsidR="0036674A" w:rsidRPr="009A5D27" w:rsidRDefault="0036674A" w:rsidP="0036674A">
            <w:pPr>
              <w:pStyle w:val="a9"/>
              <w:ind w:firstLine="567"/>
              <w:jc w:val="both"/>
              <w:rPr>
                <w:rFonts w:ascii="Times New Roman" w:hAnsi="Times New Roman"/>
                <w:b/>
                <w:bCs/>
                <w:sz w:val="24"/>
                <w:szCs w:val="24"/>
              </w:rPr>
            </w:pPr>
            <w:r w:rsidRPr="009A5D27">
              <w:rPr>
                <w:rFonts w:ascii="Times New Roman" w:hAnsi="Times New Roman"/>
                <w:b/>
                <w:bCs/>
                <w:sz w:val="24"/>
                <w:szCs w:val="24"/>
              </w:rPr>
              <w:t xml:space="preserve">Личностные, метапредметные и предметные результаты должны быть достигнуты в соответствии с требованиями к ООП СОО в целом. </w:t>
            </w:r>
          </w:p>
          <w:p w:rsidR="0036674A" w:rsidRPr="009A5D27" w:rsidRDefault="0036674A" w:rsidP="0036674A">
            <w:pPr>
              <w:pStyle w:val="a9"/>
              <w:jc w:val="both"/>
              <w:rPr>
                <w:rFonts w:ascii="Times New Roman" w:hAnsi="Times New Roman"/>
                <w:sz w:val="24"/>
                <w:szCs w:val="24"/>
              </w:rPr>
            </w:pPr>
          </w:p>
          <w:p w:rsidR="00326D2D" w:rsidRPr="009A5D27" w:rsidRDefault="00326D2D" w:rsidP="0036674A">
            <w:pPr>
              <w:pStyle w:val="a9"/>
              <w:ind w:left="1287"/>
              <w:jc w:val="both"/>
              <w:rPr>
                <w:rFonts w:ascii="Times New Roman" w:hAnsi="Times New Roman"/>
                <w:sz w:val="24"/>
                <w:szCs w:val="24"/>
              </w:rPr>
            </w:pPr>
          </w:p>
          <w:p w:rsidR="00326D2D" w:rsidRPr="009A5D27" w:rsidRDefault="00326D2D" w:rsidP="00326D2D">
            <w:pPr>
              <w:pStyle w:val="a9"/>
              <w:ind w:firstLine="567"/>
              <w:jc w:val="both"/>
              <w:rPr>
                <w:rFonts w:ascii="Times New Roman" w:hAnsi="Times New Roman"/>
                <w:sz w:val="24"/>
                <w:szCs w:val="24"/>
              </w:rPr>
            </w:pPr>
          </w:p>
          <w:p w:rsidR="00326D2D" w:rsidRPr="009A5D27" w:rsidRDefault="00326D2D" w:rsidP="00326D2D">
            <w:pPr>
              <w:pStyle w:val="a9"/>
              <w:ind w:firstLine="29"/>
              <w:rPr>
                <w:rFonts w:ascii="Times New Roman" w:hAnsi="Times New Roman"/>
                <w:sz w:val="24"/>
                <w:szCs w:val="24"/>
              </w:rPr>
            </w:pPr>
          </w:p>
        </w:tc>
      </w:tr>
      <w:tr w:rsidR="000457E1" w:rsidRPr="009A5D27" w:rsidTr="00010D5F">
        <w:tc>
          <w:tcPr>
            <w:tcW w:w="1250" w:type="pct"/>
          </w:tcPr>
          <w:p w:rsidR="00C07110" w:rsidRPr="006D38ED" w:rsidRDefault="00C07110" w:rsidP="00010D5F">
            <w:pPr>
              <w:pStyle w:val="a9"/>
              <w:ind w:firstLine="29"/>
              <w:jc w:val="both"/>
              <w:rPr>
                <w:rFonts w:ascii="Times New Roman" w:hAnsi="Times New Roman"/>
                <w:color w:val="FF0000"/>
                <w:sz w:val="24"/>
                <w:szCs w:val="24"/>
              </w:rPr>
            </w:pPr>
          </w:p>
        </w:tc>
        <w:tc>
          <w:tcPr>
            <w:tcW w:w="1250" w:type="pct"/>
          </w:tcPr>
          <w:p w:rsidR="00C07110" w:rsidRPr="006D38ED" w:rsidRDefault="00C07110" w:rsidP="00010D5F">
            <w:pPr>
              <w:pStyle w:val="a9"/>
              <w:ind w:firstLine="29"/>
              <w:jc w:val="both"/>
              <w:rPr>
                <w:rFonts w:ascii="Times New Roman" w:hAnsi="Times New Roman"/>
                <w:color w:val="FF0000"/>
                <w:sz w:val="24"/>
                <w:szCs w:val="24"/>
              </w:rPr>
            </w:pPr>
          </w:p>
        </w:tc>
        <w:tc>
          <w:tcPr>
            <w:tcW w:w="1250" w:type="pct"/>
          </w:tcPr>
          <w:p w:rsidR="00C07110" w:rsidRPr="006D38ED" w:rsidRDefault="00C07110" w:rsidP="00010D5F">
            <w:pPr>
              <w:pStyle w:val="a9"/>
              <w:ind w:firstLine="29"/>
              <w:jc w:val="both"/>
              <w:rPr>
                <w:rFonts w:ascii="Times New Roman" w:hAnsi="Times New Roman"/>
                <w:color w:val="FF0000"/>
                <w:sz w:val="24"/>
                <w:szCs w:val="24"/>
              </w:rPr>
            </w:pPr>
          </w:p>
        </w:tc>
        <w:tc>
          <w:tcPr>
            <w:tcW w:w="1250" w:type="pct"/>
          </w:tcPr>
          <w:p w:rsidR="00C07110" w:rsidRPr="009A5D27" w:rsidRDefault="00C07110" w:rsidP="00010D5F">
            <w:pPr>
              <w:pStyle w:val="a9"/>
              <w:ind w:firstLine="29"/>
              <w:jc w:val="both"/>
              <w:rPr>
                <w:rFonts w:ascii="Times New Roman" w:hAnsi="Times New Roman"/>
                <w:sz w:val="24"/>
                <w:szCs w:val="24"/>
              </w:rPr>
            </w:pPr>
          </w:p>
        </w:tc>
      </w:tr>
    </w:tbl>
    <w:p w:rsidR="00DA0F76" w:rsidRPr="009A5D27" w:rsidRDefault="00A9502E" w:rsidP="0036674A">
      <w:pPr>
        <w:pStyle w:val="1"/>
        <w:rPr>
          <w:rFonts w:ascii="Times New Roman" w:hAnsi="Times New Roman" w:cs="Times New Roman"/>
          <w:b/>
          <w:color w:val="auto"/>
        </w:rPr>
      </w:pPr>
      <w:bookmarkStart w:id="133" w:name="Par2741"/>
      <w:bookmarkStart w:id="134" w:name="_Toc138712892"/>
      <w:bookmarkStart w:id="135" w:name="_Toc216793642"/>
      <w:bookmarkEnd w:id="133"/>
      <w:r w:rsidRPr="009A5D27">
        <w:rPr>
          <w:rFonts w:ascii="Times New Roman" w:hAnsi="Times New Roman" w:cs="Times New Roman"/>
          <w:b/>
          <w:color w:val="auto"/>
        </w:rPr>
        <w:t>3.</w:t>
      </w:r>
      <w:r w:rsidR="00DA0F76" w:rsidRPr="009A5D27">
        <w:rPr>
          <w:rFonts w:ascii="Times New Roman" w:hAnsi="Times New Roman" w:cs="Times New Roman"/>
          <w:b/>
          <w:color w:val="auto"/>
        </w:rPr>
        <w:t>Организационный раздел</w:t>
      </w:r>
      <w:bookmarkEnd w:id="134"/>
      <w:bookmarkEnd w:id="135"/>
    </w:p>
    <w:p w:rsidR="00DA0F76" w:rsidRPr="002265B1" w:rsidRDefault="00DA0F76" w:rsidP="00ED171C">
      <w:pPr>
        <w:pStyle w:val="a9"/>
        <w:spacing w:line="276" w:lineRule="auto"/>
        <w:ind w:firstLine="567"/>
        <w:jc w:val="both"/>
        <w:rPr>
          <w:rFonts w:ascii="Times New Roman" w:hAnsi="Times New Roman"/>
          <w:sz w:val="24"/>
          <w:szCs w:val="24"/>
        </w:rPr>
      </w:pPr>
    </w:p>
    <w:p w:rsidR="00010D5F" w:rsidRPr="0036674A" w:rsidRDefault="00010D5F" w:rsidP="00010D5F">
      <w:pPr>
        <w:pStyle w:val="2"/>
        <w:rPr>
          <w:rFonts w:ascii="Times New Roman" w:hAnsi="Times New Roman" w:cs="Times New Roman"/>
          <w:color w:val="auto"/>
        </w:rPr>
      </w:pPr>
      <w:bookmarkStart w:id="136" w:name="_Toc138712893"/>
      <w:bookmarkStart w:id="137" w:name="_Toc216793643"/>
      <w:r w:rsidRPr="0036674A">
        <w:rPr>
          <w:rFonts w:ascii="Times New Roman" w:hAnsi="Times New Roman" w:cs="Times New Roman"/>
          <w:color w:val="auto"/>
        </w:rPr>
        <w:t>3.1. Учебный план</w:t>
      </w:r>
      <w:bookmarkEnd w:id="136"/>
      <w:bookmarkEnd w:id="137"/>
    </w:p>
    <w:p w:rsidR="00DA0F76" w:rsidRPr="002265B1" w:rsidRDefault="00010D5F"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У</w:t>
      </w:r>
      <w:r w:rsidR="00DA0F76" w:rsidRPr="002265B1">
        <w:rPr>
          <w:rFonts w:ascii="Times New Roman" w:hAnsi="Times New Roman"/>
          <w:sz w:val="24"/>
          <w:szCs w:val="24"/>
        </w:rPr>
        <w:t>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w:t>
      </w:r>
      <w:r w:rsidRPr="002265B1">
        <w:rPr>
          <w:rFonts w:ascii="Times New Roman" w:hAnsi="Times New Roman"/>
          <w:sz w:val="24"/>
          <w:szCs w:val="24"/>
        </w:rPr>
        <w:t xml:space="preserve">, и формы промежуточной аттестации обучающихся согласно Пункту 22 Статьи 2 </w:t>
      </w:r>
      <w:r w:rsidR="00DA0F76" w:rsidRPr="002265B1">
        <w:rPr>
          <w:rFonts w:ascii="Times New Roman" w:hAnsi="Times New Roman"/>
          <w:sz w:val="24"/>
          <w:szCs w:val="24"/>
        </w:rPr>
        <w:t>Федерального закона от 29 декабря 2012 г. N 273-ФЗ "Об образовании в Российской Федерации" (Собрание законодательства Российской Федерации, 2012, N 53, ст. 7598).</w:t>
      </w:r>
    </w:p>
    <w:p w:rsidR="00DA0F76" w:rsidRPr="002265B1" w:rsidRDefault="00010D5F"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У</w:t>
      </w:r>
      <w:r w:rsidR="00DA0F76" w:rsidRPr="002265B1">
        <w:rPr>
          <w:rFonts w:ascii="Times New Roman" w:hAnsi="Times New Roman"/>
          <w:sz w:val="24"/>
          <w:szCs w:val="24"/>
        </w:rPr>
        <w:t>чебный план обеспечивает реализацию требований ФГОС СОО,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DA0F76" w:rsidRPr="002265B1" w:rsidRDefault="00010D5F"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У</w:t>
      </w:r>
      <w:r w:rsidR="00DA0F76" w:rsidRPr="002265B1">
        <w:rPr>
          <w:rFonts w:ascii="Times New Roman" w:hAnsi="Times New Roman"/>
          <w:sz w:val="24"/>
          <w:szCs w:val="24"/>
        </w:rPr>
        <w:t>чебный план:</w:t>
      </w:r>
    </w:p>
    <w:p w:rsidR="00DA0F76" w:rsidRPr="002265B1" w:rsidRDefault="00DA0F76" w:rsidP="001D7F8A">
      <w:pPr>
        <w:pStyle w:val="a9"/>
        <w:numPr>
          <w:ilvl w:val="0"/>
          <w:numId w:val="92"/>
        </w:numPr>
        <w:spacing w:line="276" w:lineRule="auto"/>
        <w:jc w:val="both"/>
        <w:rPr>
          <w:rFonts w:ascii="Times New Roman" w:hAnsi="Times New Roman"/>
          <w:sz w:val="24"/>
          <w:szCs w:val="24"/>
        </w:rPr>
      </w:pPr>
      <w:r w:rsidRPr="002265B1">
        <w:rPr>
          <w:rFonts w:ascii="Times New Roman" w:hAnsi="Times New Roman"/>
          <w:sz w:val="24"/>
          <w:szCs w:val="24"/>
        </w:rPr>
        <w:t>фиксирует максимальный объем учебной нагрузки обучающихся;</w:t>
      </w:r>
    </w:p>
    <w:p w:rsidR="00DA0F76" w:rsidRPr="002265B1" w:rsidRDefault="00DA0F76" w:rsidP="001D7F8A">
      <w:pPr>
        <w:pStyle w:val="a9"/>
        <w:numPr>
          <w:ilvl w:val="0"/>
          <w:numId w:val="92"/>
        </w:numPr>
        <w:spacing w:line="276" w:lineRule="auto"/>
        <w:jc w:val="both"/>
        <w:rPr>
          <w:rFonts w:ascii="Times New Roman" w:hAnsi="Times New Roman"/>
          <w:sz w:val="24"/>
          <w:szCs w:val="24"/>
        </w:rPr>
      </w:pPr>
      <w:r w:rsidRPr="002265B1">
        <w:rPr>
          <w:rFonts w:ascii="Times New Roman" w:hAnsi="Times New Roman"/>
          <w:sz w:val="24"/>
          <w:szCs w:val="24"/>
        </w:rPr>
        <w:t>определяет перечень учебных предметов, курсов и время, отводимое на их освоение и организацию;</w:t>
      </w:r>
    </w:p>
    <w:p w:rsidR="00DA0F76" w:rsidRPr="002265B1" w:rsidRDefault="00DA0F76" w:rsidP="001D7F8A">
      <w:pPr>
        <w:pStyle w:val="a9"/>
        <w:numPr>
          <w:ilvl w:val="0"/>
          <w:numId w:val="92"/>
        </w:numPr>
        <w:spacing w:line="276" w:lineRule="auto"/>
        <w:jc w:val="both"/>
        <w:rPr>
          <w:rFonts w:ascii="Times New Roman" w:hAnsi="Times New Roman"/>
          <w:sz w:val="24"/>
          <w:szCs w:val="24"/>
        </w:rPr>
      </w:pPr>
      <w:r w:rsidRPr="002265B1">
        <w:rPr>
          <w:rFonts w:ascii="Times New Roman" w:hAnsi="Times New Roman"/>
          <w:sz w:val="24"/>
          <w:szCs w:val="24"/>
        </w:rPr>
        <w:t>распределяет учебные предметы, курсы, модули по классам и учебным годам.</w:t>
      </w:r>
    </w:p>
    <w:p w:rsidR="008E668C" w:rsidRPr="00D04635" w:rsidRDefault="008E668C" w:rsidP="008E668C">
      <w:pPr>
        <w:spacing w:line="276" w:lineRule="auto"/>
        <w:ind w:firstLine="567"/>
        <w:jc w:val="both"/>
        <w:rPr>
          <w:rFonts w:ascii="Times New Roman" w:hAnsi="Times New Roman"/>
          <w:sz w:val="24"/>
          <w:szCs w:val="24"/>
        </w:rPr>
      </w:pPr>
      <w:r w:rsidRPr="00D04635">
        <w:rPr>
          <w:rFonts w:ascii="Times New Roman" w:hAnsi="Times New Roman"/>
          <w:sz w:val="24"/>
          <w:szCs w:val="24"/>
        </w:rPr>
        <w:t>Учебный план обеспечивает преподавание и изучение государственного языка Российской Федерации</w:t>
      </w:r>
      <w:r w:rsidR="009A5D27" w:rsidRPr="00D04635">
        <w:rPr>
          <w:rFonts w:ascii="Times New Roman" w:hAnsi="Times New Roman"/>
          <w:sz w:val="24"/>
          <w:szCs w:val="24"/>
        </w:rPr>
        <w:t xml:space="preserve">. </w:t>
      </w:r>
    </w:p>
    <w:p w:rsidR="00DA0F76" w:rsidRPr="002265B1" w:rsidRDefault="008E668C"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У</w:t>
      </w:r>
      <w:r w:rsidR="00DA0F76" w:rsidRPr="002265B1">
        <w:rPr>
          <w:rFonts w:ascii="Times New Roman" w:hAnsi="Times New Roman"/>
          <w:sz w:val="24"/>
          <w:szCs w:val="24"/>
        </w:rPr>
        <w:t>чебный план состоит из двух частей: обязательной части и части, формируемой участниками образовательных отношений.</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Обязательная часть</w:t>
      </w:r>
      <w:r w:rsidRPr="002265B1">
        <w:rPr>
          <w:rFonts w:ascii="Times New Roman" w:hAnsi="Times New Roman"/>
          <w:sz w:val="24"/>
          <w:szCs w:val="24"/>
        </w:rPr>
        <w:t xml:space="preserve"> учебного плана определяет состав учебных предметов обязательных для изучени</w:t>
      </w:r>
      <w:r w:rsidR="008E668C" w:rsidRPr="002265B1">
        <w:rPr>
          <w:rFonts w:ascii="Times New Roman" w:hAnsi="Times New Roman"/>
          <w:sz w:val="24"/>
          <w:szCs w:val="24"/>
        </w:rPr>
        <w:t>я</w:t>
      </w:r>
      <w:r w:rsidRPr="002265B1">
        <w:rPr>
          <w:rFonts w:ascii="Times New Roman" w:hAnsi="Times New Roman"/>
          <w:sz w:val="24"/>
          <w:szCs w:val="24"/>
        </w:rPr>
        <w:t xml:space="preserve"> по классам (годам) обучения.</w:t>
      </w:r>
    </w:p>
    <w:p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Часть</w:t>
      </w:r>
      <w:r w:rsidRPr="002265B1">
        <w:rPr>
          <w:rFonts w:ascii="Times New Roman" w:hAnsi="Times New Roman"/>
          <w:sz w:val="24"/>
          <w:szCs w:val="24"/>
        </w:rPr>
        <w:t xml:space="preserve"> учебного плана, </w:t>
      </w:r>
      <w:r w:rsidRPr="002265B1">
        <w:rPr>
          <w:rFonts w:ascii="Times New Roman" w:hAnsi="Times New Roman"/>
          <w:b/>
          <w:bCs/>
          <w:sz w:val="24"/>
          <w:szCs w:val="24"/>
        </w:rPr>
        <w:t>формируемая участниками образовательных отношений</w:t>
      </w:r>
      <w:r w:rsidRPr="002265B1">
        <w:rPr>
          <w:rFonts w:ascii="Times New Roman" w:hAnsi="Times New Roman"/>
          <w:sz w:val="24"/>
          <w:szCs w:val="24"/>
        </w:rPr>
        <w:t>, определяет время, отводимое на изучение учебных предметов, учебных курсов, учебных модулей по выбору</w:t>
      </w:r>
      <w:r w:rsidR="008E668C" w:rsidRPr="002265B1">
        <w:rPr>
          <w:rFonts w:ascii="Times New Roman" w:hAnsi="Times New Roman"/>
          <w:sz w:val="24"/>
          <w:szCs w:val="24"/>
        </w:rPr>
        <w:t xml:space="preserve"> обучающихся</w:t>
      </w:r>
      <w:r w:rsidRPr="002265B1">
        <w:rPr>
          <w:rFonts w:ascii="Times New Roman" w:hAnsi="Times New Roman"/>
          <w:sz w:val="24"/>
          <w:szCs w:val="24"/>
        </w:rPr>
        <w:t>,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w:t>
      </w:r>
    </w:p>
    <w:p w:rsidR="003B1482" w:rsidRPr="002265B1" w:rsidRDefault="00DA0F76" w:rsidP="003B1482">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lastRenderedPageBreak/>
        <w:t>В интересах обучающихся, с участием обучающихся и их родителей (законных представителей)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w:t>
      </w:r>
      <w:bookmarkStart w:id="138" w:name="_Hlk138882145"/>
      <w:r w:rsidR="003B1482" w:rsidRPr="002265B1">
        <w:rPr>
          <w:rFonts w:ascii="Times New Roman" w:hAnsi="Times New Roman"/>
          <w:sz w:val="24"/>
          <w:szCs w:val="24"/>
        </w:rPr>
        <w:t>Порядок и реализация индивидуальных учебных планов представлены в локальном акте образовательной организации.</w:t>
      </w:r>
      <w:bookmarkEnd w:id="138"/>
    </w:p>
    <w:p w:rsidR="00DA0F76" w:rsidRPr="002265B1" w:rsidRDefault="008E668C" w:rsidP="008E668C">
      <w:pPr>
        <w:pStyle w:val="a9"/>
        <w:spacing w:line="276" w:lineRule="auto"/>
        <w:ind w:firstLine="604"/>
        <w:jc w:val="both"/>
        <w:rPr>
          <w:rFonts w:ascii="Times New Roman" w:hAnsi="Times New Roman"/>
          <w:sz w:val="24"/>
          <w:szCs w:val="24"/>
        </w:rPr>
      </w:pPr>
      <w:r w:rsidRPr="002265B1">
        <w:rPr>
          <w:rFonts w:ascii="Times New Roman" w:hAnsi="Times New Roman"/>
          <w:sz w:val="24"/>
          <w:szCs w:val="24"/>
        </w:rPr>
        <w:t xml:space="preserve">В учебный план входят следующие обязательные для изучения учебные предметы: </w:t>
      </w:r>
      <w:r w:rsidR="00DA0F76" w:rsidRPr="002265B1">
        <w:rPr>
          <w:rFonts w:ascii="Times New Roman" w:hAnsi="Times New Roman"/>
          <w:sz w:val="24"/>
          <w:szCs w:val="24"/>
        </w:rPr>
        <w:t xml:space="preserve">"Русский язык", "Литература", "Иностранный язык", "Математика", "Информатика", "История", "Обществознание", "География", "Физика", "Химия", "Биология", "Физическая культура", "Основы безопасности </w:t>
      </w:r>
      <w:r w:rsidR="00371891" w:rsidRPr="002265B1">
        <w:rPr>
          <w:rFonts w:ascii="Times New Roman" w:hAnsi="Times New Roman"/>
          <w:sz w:val="24"/>
          <w:szCs w:val="24"/>
        </w:rPr>
        <w:t>и защиты Родины</w:t>
      </w:r>
      <w:r w:rsidR="00DA0F76" w:rsidRPr="002265B1">
        <w:rPr>
          <w:rFonts w:ascii="Times New Roman" w:hAnsi="Times New Roman"/>
          <w:sz w:val="24"/>
          <w:szCs w:val="24"/>
        </w:rPr>
        <w:t>" и предусматрива</w:t>
      </w:r>
      <w:r w:rsidRPr="002265B1">
        <w:rPr>
          <w:rFonts w:ascii="Times New Roman" w:hAnsi="Times New Roman"/>
          <w:sz w:val="24"/>
          <w:szCs w:val="24"/>
        </w:rPr>
        <w:t>ет</w:t>
      </w:r>
      <w:r w:rsidR="00DA0F76" w:rsidRPr="002265B1">
        <w:rPr>
          <w:rFonts w:ascii="Times New Roman" w:hAnsi="Times New Roman"/>
          <w:sz w:val="24"/>
          <w:szCs w:val="24"/>
        </w:rPr>
        <w:t xml:space="preserve"> изучение</w:t>
      </w:r>
      <w:r w:rsidRPr="002265B1">
        <w:rPr>
          <w:rFonts w:ascii="Times New Roman" w:hAnsi="Times New Roman"/>
          <w:sz w:val="24"/>
          <w:szCs w:val="24"/>
        </w:rPr>
        <w:t xml:space="preserve"> не менее</w:t>
      </w:r>
      <w:r w:rsidR="00DA0F76" w:rsidRPr="002265B1">
        <w:rPr>
          <w:rFonts w:ascii="Times New Roman" w:hAnsi="Times New Roman"/>
          <w:sz w:val="24"/>
          <w:szCs w:val="24"/>
        </w:rPr>
        <w:t xml:space="preserve"> 2 учебных предметов на углубленном уровне из соответствующей профилю обучения предметной области и (или) смежной с ней предметной области.</w:t>
      </w:r>
    </w:p>
    <w:p w:rsidR="00DA0F76" w:rsidRPr="009A5D27" w:rsidRDefault="00DA0F76" w:rsidP="00ED171C">
      <w:pPr>
        <w:pStyle w:val="a9"/>
        <w:spacing w:line="276" w:lineRule="auto"/>
        <w:ind w:firstLine="567"/>
        <w:jc w:val="both"/>
        <w:rPr>
          <w:rFonts w:ascii="Times New Roman" w:hAnsi="Times New Roman"/>
          <w:sz w:val="24"/>
          <w:szCs w:val="24"/>
        </w:rPr>
      </w:pPr>
      <w:r w:rsidRPr="009A5D27">
        <w:rPr>
          <w:rFonts w:ascii="Times New Roman" w:hAnsi="Times New Roman"/>
          <w:sz w:val="24"/>
          <w:szCs w:val="24"/>
        </w:rPr>
        <w:t>Образовательная организация обеспечивает реализацию учебн</w:t>
      </w:r>
      <w:r w:rsidR="008E668C" w:rsidRPr="009A5D27">
        <w:rPr>
          <w:rFonts w:ascii="Times New Roman" w:hAnsi="Times New Roman"/>
          <w:sz w:val="24"/>
          <w:szCs w:val="24"/>
        </w:rPr>
        <w:t>огоплана</w:t>
      </w:r>
      <w:r w:rsidRPr="009A5D27">
        <w:rPr>
          <w:rFonts w:ascii="Times New Roman" w:hAnsi="Times New Roman"/>
          <w:sz w:val="24"/>
          <w:szCs w:val="24"/>
        </w:rPr>
        <w:t xml:space="preserve"> </w:t>
      </w:r>
      <w:r w:rsidR="009A5D27" w:rsidRPr="009A5D27">
        <w:rPr>
          <w:rFonts w:ascii="Times New Roman" w:hAnsi="Times New Roman"/>
          <w:sz w:val="24"/>
          <w:szCs w:val="24"/>
        </w:rPr>
        <w:t xml:space="preserve">агро </w:t>
      </w:r>
      <w:r w:rsidRPr="009A5D27">
        <w:rPr>
          <w:rFonts w:ascii="Times New Roman" w:hAnsi="Times New Roman"/>
          <w:sz w:val="24"/>
          <w:szCs w:val="24"/>
        </w:rPr>
        <w:t>технологического</w:t>
      </w:r>
      <w:r w:rsidR="008E668C" w:rsidRPr="009A5D27">
        <w:rPr>
          <w:rFonts w:ascii="Times New Roman" w:hAnsi="Times New Roman"/>
          <w:sz w:val="24"/>
          <w:szCs w:val="24"/>
        </w:rPr>
        <w:t xml:space="preserve"> профиля. </w:t>
      </w:r>
    </w:p>
    <w:p w:rsidR="00DA0F76" w:rsidRPr="009A5D27" w:rsidRDefault="00DA0F76" w:rsidP="00ED171C">
      <w:pPr>
        <w:pStyle w:val="a9"/>
        <w:spacing w:line="276" w:lineRule="auto"/>
        <w:ind w:firstLine="567"/>
        <w:jc w:val="both"/>
        <w:rPr>
          <w:rFonts w:ascii="Times New Roman" w:hAnsi="Times New Roman"/>
          <w:sz w:val="24"/>
          <w:szCs w:val="24"/>
        </w:rPr>
      </w:pPr>
      <w:r w:rsidRPr="009A5D27">
        <w:rPr>
          <w:rFonts w:ascii="Times New Roman" w:hAnsi="Times New Roman"/>
          <w:sz w:val="24"/>
          <w:szCs w:val="24"/>
        </w:rPr>
        <w:t>При реализации учебного плана количество часов на физическую культуру составляет 2</w:t>
      </w:r>
      <w:r w:rsidR="008E668C" w:rsidRPr="009A5D27">
        <w:rPr>
          <w:rFonts w:ascii="Times New Roman" w:hAnsi="Times New Roman"/>
          <w:sz w:val="24"/>
          <w:szCs w:val="24"/>
        </w:rPr>
        <w:t>.</w:t>
      </w:r>
    </w:p>
    <w:p w:rsidR="00DA0F76" w:rsidRPr="009A5D27" w:rsidRDefault="00DA0F76" w:rsidP="00ED171C">
      <w:pPr>
        <w:pStyle w:val="a9"/>
        <w:spacing w:line="276" w:lineRule="auto"/>
        <w:ind w:firstLine="567"/>
        <w:jc w:val="both"/>
        <w:rPr>
          <w:rFonts w:ascii="Times New Roman" w:hAnsi="Times New Roman"/>
          <w:sz w:val="24"/>
          <w:szCs w:val="24"/>
        </w:rPr>
      </w:pPr>
      <w:r w:rsidRPr="009A5D27">
        <w:rPr>
          <w:rFonts w:ascii="Times New Roman" w:hAnsi="Times New Roman"/>
          <w:sz w:val="24"/>
          <w:szCs w:val="24"/>
        </w:rPr>
        <w:t>В учебном плане предусмотрено выполнение обучающимися индивидуального(ых) проекта(ов). 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Индивидуальный проект выполняется обучающимся в течение двух лет в рамках учебного времени, специально отведенного учебным планом.</w:t>
      </w:r>
    </w:p>
    <w:p w:rsidR="003B1482" w:rsidRDefault="0036674A" w:rsidP="003B1482">
      <w:pPr>
        <w:pStyle w:val="a9"/>
        <w:spacing w:line="276" w:lineRule="auto"/>
        <w:ind w:firstLine="462"/>
        <w:jc w:val="both"/>
        <w:rPr>
          <w:rFonts w:ascii="Times New Roman" w:hAnsi="Times New Roman"/>
          <w:sz w:val="24"/>
          <w:szCs w:val="24"/>
        </w:rPr>
      </w:pPr>
      <w:r w:rsidRPr="0036674A">
        <w:rPr>
          <w:rFonts w:ascii="Times New Roman" w:hAnsi="Times New Roman"/>
          <w:sz w:val="24"/>
          <w:szCs w:val="24"/>
        </w:rPr>
        <w:t>Из</w:t>
      </w:r>
      <w:r w:rsidR="003B1482" w:rsidRPr="0036674A">
        <w:rPr>
          <w:rFonts w:ascii="Times New Roman" w:hAnsi="Times New Roman"/>
          <w:sz w:val="24"/>
          <w:szCs w:val="24"/>
        </w:rPr>
        <w:t>учение</w:t>
      </w:r>
      <w:r w:rsidR="009A5D27" w:rsidRPr="0036674A">
        <w:rPr>
          <w:rFonts w:ascii="Times New Roman" w:hAnsi="Times New Roman"/>
          <w:sz w:val="24"/>
          <w:szCs w:val="24"/>
        </w:rPr>
        <w:t xml:space="preserve"> ведется на русском языке, по 5</w:t>
      </w:r>
      <w:r w:rsidR="003B1482" w:rsidRPr="0036674A">
        <w:rPr>
          <w:rFonts w:ascii="Times New Roman" w:hAnsi="Times New Roman"/>
          <w:sz w:val="24"/>
          <w:szCs w:val="24"/>
        </w:rPr>
        <w:t xml:space="preserve">-дневной учебной неделе. Количество учебных занятий за 2 года обучения составляет </w:t>
      </w:r>
      <w:r w:rsidRPr="0036674A">
        <w:rPr>
          <w:rFonts w:ascii="Times New Roman" w:hAnsi="Times New Roman"/>
          <w:sz w:val="24"/>
          <w:szCs w:val="24"/>
        </w:rPr>
        <w:t xml:space="preserve">2312 </w:t>
      </w:r>
      <w:r w:rsidR="003B1482" w:rsidRPr="0036674A">
        <w:rPr>
          <w:rFonts w:ascii="Times New Roman" w:hAnsi="Times New Roman"/>
          <w:sz w:val="24"/>
          <w:szCs w:val="24"/>
        </w:rPr>
        <w:t>часов</w:t>
      </w:r>
      <w:r w:rsidR="009A5D27" w:rsidRPr="0036674A">
        <w:rPr>
          <w:rFonts w:ascii="Times New Roman" w:hAnsi="Times New Roman"/>
          <w:sz w:val="24"/>
          <w:szCs w:val="24"/>
        </w:rPr>
        <w:t xml:space="preserve"> </w:t>
      </w:r>
    </w:p>
    <w:p w:rsidR="00DA0F76" w:rsidRPr="003A34C4" w:rsidRDefault="0036674A" w:rsidP="003A34C4">
      <w:pPr>
        <w:pStyle w:val="a9"/>
        <w:spacing w:line="276" w:lineRule="auto"/>
        <w:ind w:firstLine="462"/>
        <w:jc w:val="center"/>
        <w:rPr>
          <w:rFonts w:ascii="Times New Roman" w:hAnsi="Times New Roman"/>
          <w:b/>
          <w:sz w:val="24"/>
          <w:szCs w:val="24"/>
        </w:rPr>
      </w:pPr>
      <w:r w:rsidRPr="0036674A">
        <w:rPr>
          <w:rFonts w:ascii="Times New Roman" w:hAnsi="Times New Roman"/>
          <w:b/>
          <w:sz w:val="24"/>
          <w:szCs w:val="24"/>
        </w:rPr>
        <w:t>Естествнно-научное направление</w:t>
      </w:r>
    </w:p>
    <w:tbl>
      <w:tblPr>
        <w:tblW w:w="0" w:type="auto"/>
        <w:tblInd w:w="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255"/>
        <w:gridCol w:w="2555"/>
        <w:gridCol w:w="1275"/>
        <w:gridCol w:w="1275"/>
      </w:tblGrid>
      <w:tr w:rsidR="0036674A" w:rsidRPr="00FF6198" w:rsidTr="00CF5484">
        <w:trPr>
          <w:trHeight w:val="321"/>
        </w:trPr>
        <w:tc>
          <w:tcPr>
            <w:tcW w:w="4255" w:type="dxa"/>
            <w:vMerge w:val="restart"/>
          </w:tcPr>
          <w:p w:rsidR="0036674A" w:rsidRPr="0036674A" w:rsidRDefault="0036674A" w:rsidP="00CF5484">
            <w:pPr>
              <w:pStyle w:val="TableParagraph"/>
              <w:spacing w:before="0" w:line="322" w:lineRule="exact"/>
              <w:ind w:left="110" w:right="1788"/>
              <w:jc w:val="left"/>
              <w:rPr>
                <w:b/>
                <w:sz w:val="24"/>
                <w:szCs w:val="24"/>
              </w:rPr>
            </w:pPr>
            <w:r w:rsidRPr="0036674A">
              <w:rPr>
                <w:b/>
                <w:sz w:val="24"/>
                <w:szCs w:val="24"/>
              </w:rPr>
              <w:t>Учебный предмет, учебный курс</w:t>
            </w:r>
          </w:p>
        </w:tc>
        <w:tc>
          <w:tcPr>
            <w:tcW w:w="5105" w:type="dxa"/>
            <w:gridSpan w:val="3"/>
          </w:tcPr>
          <w:p w:rsidR="0036674A" w:rsidRPr="0036674A" w:rsidRDefault="0036674A" w:rsidP="00CF5484">
            <w:pPr>
              <w:pStyle w:val="TableParagraph"/>
              <w:spacing w:before="0" w:line="301" w:lineRule="exact"/>
              <w:ind w:left="109"/>
              <w:jc w:val="left"/>
              <w:rPr>
                <w:b/>
                <w:sz w:val="24"/>
                <w:szCs w:val="24"/>
              </w:rPr>
            </w:pPr>
            <w:r w:rsidRPr="0036674A">
              <w:rPr>
                <w:b/>
                <w:sz w:val="24"/>
                <w:szCs w:val="24"/>
              </w:rPr>
              <w:t xml:space="preserve">Уровень изучения </w:t>
            </w:r>
            <w:r w:rsidRPr="0036674A">
              <w:rPr>
                <w:b/>
                <w:spacing w:val="-2"/>
                <w:sz w:val="24"/>
                <w:szCs w:val="24"/>
              </w:rPr>
              <w:t>предмета</w:t>
            </w:r>
          </w:p>
        </w:tc>
      </w:tr>
      <w:tr w:rsidR="0036674A" w:rsidRPr="00FF6198" w:rsidTr="00CF5484">
        <w:trPr>
          <w:trHeight w:val="325"/>
        </w:trPr>
        <w:tc>
          <w:tcPr>
            <w:tcW w:w="4255" w:type="dxa"/>
            <w:vMerge/>
            <w:tcBorders>
              <w:top w:val="nil"/>
            </w:tcBorders>
          </w:tcPr>
          <w:p w:rsidR="0036674A" w:rsidRPr="0036674A" w:rsidRDefault="0036674A" w:rsidP="00CF5484">
            <w:pPr>
              <w:rPr>
                <w:sz w:val="24"/>
                <w:szCs w:val="24"/>
              </w:rPr>
            </w:pPr>
          </w:p>
        </w:tc>
        <w:tc>
          <w:tcPr>
            <w:tcW w:w="2555" w:type="dxa"/>
          </w:tcPr>
          <w:p w:rsidR="0036674A" w:rsidRPr="0036674A" w:rsidRDefault="0036674A" w:rsidP="00CF5484">
            <w:pPr>
              <w:pStyle w:val="TableParagraph"/>
              <w:spacing w:before="2" w:line="304" w:lineRule="exact"/>
              <w:ind w:left="109"/>
              <w:jc w:val="left"/>
              <w:rPr>
                <w:b/>
                <w:sz w:val="24"/>
                <w:szCs w:val="24"/>
              </w:rPr>
            </w:pPr>
            <w:r w:rsidRPr="0036674A">
              <w:rPr>
                <w:b/>
                <w:spacing w:val="-2"/>
                <w:sz w:val="24"/>
                <w:szCs w:val="24"/>
              </w:rPr>
              <w:t>Базовый</w:t>
            </w:r>
          </w:p>
        </w:tc>
        <w:tc>
          <w:tcPr>
            <w:tcW w:w="1275" w:type="dxa"/>
          </w:tcPr>
          <w:p w:rsidR="0036674A" w:rsidRPr="0036674A" w:rsidRDefault="0036674A" w:rsidP="00CF5484">
            <w:pPr>
              <w:pStyle w:val="TableParagraph"/>
              <w:spacing w:before="2" w:line="304" w:lineRule="exact"/>
              <w:ind w:left="104"/>
              <w:jc w:val="left"/>
              <w:rPr>
                <w:b/>
                <w:sz w:val="24"/>
                <w:szCs w:val="24"/>
              </w:rPr>
            </w:pPr>
            <w:r w:rsidRPr="0036674A">
              <w:rPr>
                <w:b/>
                <w:sz w:val="24"/>
                <w:szCs w:val="24"/>
              </w:rPr>
              <w:t>10</w:t>
            </w:r>
          </w:p>
        </w:tc>
        <w:tc>
          <w:tcPr>
            <w:tcW w:w="1275" w:type="dxa"/>
          </w:tcPr>
          <w:p w:rsidR="0036674A" w:rsidRPr="0036674A" w:rsidRDefault="0036674A" w:rsidP="00CF5484">
            <w:pPr>
              <w:pStyle w:val="TableParagraph"/>
              <w:spacing w:before="2" w:line="304" w:lineRule="exact"/>
              <w:ind w:left="104"/>
              <w:jc w:val="left"/>
              <w:rPr>
                <w:b/>
                <w:sz w:val="24"/>
                <w:szCs w:val="24"/>
              </w:rPr>
            </w:pPr>
            <w:r w:rsidRPr="0036674A">
              <w:rPr>
                <w:b/>
                <w:sz w:val="24"/>
                <w:szCs w:val="24"/>
              </w:rPr>
              <w:t>11</w:t>
            </w:r>
          </w:p>
        </w:tc>
      </w:tr>
      <w:tr w:rsidR="0036674A" w:rsidRPr="00FF6198" w:rsidTr="00CF5484">
        <w:trPr>
          <w:trHeight w:val="321"/>
        </w:trPr>
        <w:tc>
          <w:tcPr>
            <w:tcW w:w="4255" w:type="dxa"/>
          </w:tcPr>
          <w:p w:rsidR="0036674A" w:rsidRPr="0036674A" w:rsidRDefault="0036674A" w:rsidP="00CF5484">
            <w:pPr>
              <w:pStyle w:val="TableParagraph"/>
              <w:spacing w:before="0" w:line="301" w:lineRule="exact"/>
              <w:ind w:left="110"/>
              <w:jc w:val="left"/>
              <w:rPr>
                <w:sz w:val="24"/>
                <w:szCs w:val="24"/>
              </w:rPr>
            </w:pPr>
            <w:r w:rsidRPr="0036674A">
              <w:rPr>
                <w:sz w:val="24"/>
                <w:szCs w:val="24"/>
              </w:rPr>
              <w:t xml:space="preserve">Русский </w:t>
            </w:r>
            <w:r w:rsidRPr="0036674A">
              <w:rPr>
                <w:spacing w:val="-4"/>
                <w:sz w:val="24"/>
                <w:szCs w:val="24"/>
              </w:rPr>
              <w:t>язык</w:t>
            </w:r>
          </w:p>
        </w:tc>
        <w:tc>
          <w:tcPr>
            <w:tcW w:w="2555" w:type="dxa"/>
          </w:tcPr>
          <w:p w:rsidR="0036674A" w:rsidRPr="0036674A" w:rsidRDefault="0036674A" w:rsidP="00CF5484">
            <w:pPr>
              <w:pStyle w:val="TableParagraph"/>
              <w:spacing w:before="0" w:line="301" w:lineRule="exact"/>
              <w:ind w:right="1188"/>
              <w:jc w:val="right"/>
              <w:rPr>
                <w:sz w:val="24"/>
                <w:szCs w:val="24"/>
              </w:rPr>
            </w:pPr>
            <w:r w:rsidRPr="0036674A">
              <w:rPr>
                <w:spacing w:val="-10"/>
                <w:sz w:val="24"/>
                <w:szCs w:val="24"/>
              </w:rPr>
              <w:t>Б</w:t>
            </w:r>
          </w:p>
        </w:tc>
        <w:tc>
          <w:tcPr>
            <w:tcW w:w="1275" w:type="dxa"/>
          </w:tcPr>
          <w:p w:rsidR="0036674A" w:rsidRPr="0036674A" w:rsidRDefault="0036674A" w:rsidP="00CF5484">
            <w:pPr>
              <w:pStyle w:val="TableParagraph"/>
              <w:spacing w:before="0" w:line="301" w:lineRule="exact"/>
              <w:ind w:left="9"/>
              <w:rPr>
                <w:sz w:val="24"/>
                <w:szCs w:val="24"/>
              </w:rPr>
            </w:pPr>
            <w:r w:rsidRPr="0036674A">
              <w:rPr>
                <w:sz w:val="24"/>
                <w:szCs w:val="24"/>
              </w:rPr>
              <w:t>2</w:t>
            </w:r>
          </w:p>
        </w:tc>
        <w:tc>
          <w:tcPr>
            <w:tcW w:w="1275" w:type="dxa"/>
          </w:tcPr>
          <w:p w:rsidR="0036674A" w:rsidRPr="0036674A" w:rsidRDefault="0036674A" w:rsidP="00CF5484">
            <w:pPr>
              <w:pStyle w:val="TableParagraph"/>
              <w:spacing w:before="0" w:line="301" w:lineRule="exact"/>
              <w:ind w:left="9"/>
              <w:rPr>
                <w:sz w:val="24"/>
                <w:szCs w:val="24"/>
              </w:rPr>
            </w:pPr>
            <w:r w:rsidRPr="0036674A">
              <w:rPr>
                <w:sz w:val="24"/>
                <w:szCs w:val="24"/>
              </w:rPr>
              <w:t>2</w:t>
            </w:r>
          </w:p>
        </w:tc>
      </w:tr>
      <w:tr w:rsidR="0036674A" w:rsidRPr="00FF6198" w:rsidTr="00CF5484">
        <w:trPr>
          <w:trHeight w:val="321"/>
        </w:trPr>
        <w:tc>
          <w:tcPr>
            <w:tcW w:w="4255" w:type="dxa"/>
          </w:tcPr>
          <w:p w:rsidR="0036674A" w:rsidRPr="0036674A" w:rsidRDefault="0036674A" w:rsidP="00CF5484">
            <w:pPr>
              <w:pStyle w:val="TableParagraph"/>
              <w:spacing w:before="0" w:line="302" w:lineRule="exact"/>
              <w:ind w:left="110"/>
              <w:jc w:val="left"/>
              <w:rPr>
                <w:sz w:val="24"/>
                <w:szCs w:val="24"/>
              </w:rPr>
            </w:pPr>
            <w:r w:rsidRPr="0036674A">
              <w:rPr>
                <w:spacing w:val="-2"/>
                <w:sz w:val="24"/>
                <w:szCs w:val="24"/>
              </w:rPr>
              <w:t>Литература</w:t>
            </w:r>
          </w:p>
        </w:tc>
        <w:tc>
          <w:tcPr>
            <w:tcW w:w="2555" w:type="dxa"/>
          </w:tcPr>
          <w:p w:rsidR="0036674A" w:rsidRPr="0036674A" w:rsidRDefault="0036674A" w:rsidP="00CF5484">
            <w:pPr>
              <w:pStyle w:val="TableParagraph"/>
              <w:spacing w:before="0" w:line="302" w:lineRule="exact"/>
              <w:ind w:right="1188"/>
              <w:jc w:val="right"/>
              <w:rPr>
                <w:sz w:val="24"/>
                <w:szCs w:val="24"/>
              </w:rPr>
            </w:pPr>
            <w:r w:rsidRPr="0036674A">
              <w:rPr>
                <w:spacing w:val="-10"/>
                <w:sz w:val="24"/>
                <w:szCs w:val="24"/>
              </w:rPr>
              <w:t>Б</w:t>
            </w:r>
          </w:p>
        </w:tc>
        <w:tc>
          <w:tcPr>
            <w:tcW w:w="1275" w:type="dxa"/>
          </w:tcPr>
          <w:p w:rsidR="0036674A" w:rsidRPr="0036674A" w:rsidRDefault="0036674A" w:rsidP="00CF5484">
            <w:pPr>
              <w:pStyle w:val="TableParagraph"/>
              <w:spacing w:before="0" w:line="302" w:lineRule="exact"/>
              <w:ind w:left="9" w:right="1"/>
              <w:rPr>
                <w:sz w:val="24"/>
                <w:szCs w:val="24"/>
              </w:rPr>
            </w:pPr>
            <w:r w:rsidRPr="0036674A">
              <w:rPr>
                <w:sz w:val="24"/>
                <w:szCs w:val="24"/>
              </w:rPr>
              <w:t>3</w:t>
            </w:r>
          </w:p>
        </w:tc>
        <w:tc>
          <w:tcPr>
            <w:tcW w:w="1275" w:type="dxa"/>
          </w:tcPr>
          <w:p w:rsidR="0036674A" w:rsidRPr="0036674A" w:rsidRDefault="0036674A" w:rsidP="00CF5484">
            <w:pPr>
              <w:pStyle w:val="TableParagraph"/>
              <w:spacing w:before="0" w:line="302" w:lineRule="exact"/>
              <w:ind w:left="9" w:right="1"/>
              <w:rPr>
                <w:sz w:val="24"/>
                <w:szCs w:val="24"/>
              </w:rPr>
            </w:pPr>
            <w:r w:rsidRPr="0036674A">
              <w:rPr>
                <w:sz w:val="24"/>
                <w:szCs w:val="24"/>
              </w:rPr>
              <w:t>3</w:t>
            </w:r>
          </w:p>
        </w:tc>
      </w:tr>
      <w:tr w:rsidR="0036674A" w:rsidRPr="00FF6198" w:rsidTr="00CF5484">
        <w:trPr>
          <w:trHeight w:val="321"/>
        </w:trPr>
        <w:tc>
          <w:tcPr>
            <w:tcW w:w="4255" w:type="dxa"/>
          </w:tcPr>
          <w:p w:rsidR="0036674A" w:rsidRPr="0036674A" w:rsidRDefault="0036674A" w:rsidP="00CF5484">
            <w:pPr>
              <w:pStyle w:val="TableParagraph"/>
              <w:spacing w:before="0" w:line="301" w:lineRule="exact"/>
              <w:ind w:left="110"/>
              <w:jc w:val="left"/>
              <w:rPr>
                <w:sz w:val="24"/>
                <w:szCs w:val="24"/>
              </w:rPr>
            </w:pPr>
            <w:r w:rsidRPr="0036674A">
              <w:rPr>
                <w:sz w:val="24"/>
                <w:szCs w:val="24"/>
              </w:rPr>
              <w:t xml:space="preserve">Иностранный </w:t>
            </w:r>
            <w:r w:rsidRPr="0036674A">
              <w:rPr>
                <w:spacing w:val="-4"/>
                <w:sz w:val="24"/>
                <w:szCs w:val="24"/>
              </w:rPr>
              <w:t>язык</w:t>
            </w:r>
          </w:p>
        </w:tc>
        <w:tc>
          <w:tcPr>
            <w:tcW w:w="2555" w:type="dxa"/>
          </w:tcPr>
          <w:p w:rsidR="0036674A" w:rsidRPr="0036674A" w:rsidRDefault="0036674A" w:rsidP="00CF5484">
            <w:pPr>
              <w:pStyle w:val="TableParagraph"/>
              <w:spacing w:before="0" w:line="301" w:lineRule="exact"/>
              <w:ind w:right="1188"/>
              <w:jc w:val="right"/>
              <w:rPr>
                <w:sz w:val="24"/>
                <w:szCs w:val="24"/>
              </w:rPr>
            </w:pPr>
            <w:r w:rsidRPr="0036674A">
              <w:rPr>
                <w:spacing w:val="-10"/>
                <w:sz w:val="24"/>
                <w:szCs w:val="24"/>
              </w:rPr>
              <w:t>Б</w:t>
            </w:r>
          </w:p>
        </w:tc>
        <w:tc>
          <w:tcPr>
            <w:tcW w:w="1275" w:type="dxa"/>
          </w:tcPr>
          <w:p w:rsidR="0036674A" w:rsidRPr="0036674A" w:rsidRDefault="0036674A" w:rsidP="00CF5484">
            <w:pPr>
              <w:pStyle w:val="TableParagraph"/>
              <w:spacing w:before="0" w:line="301" w:lineRule="exact"/>
              <w:ind w:left="9" w:right="1"/>
              <w:rPr>
                <w:sz w:val="24"/>
                <w:szCs w:val="24"/>
              </w:rPr>
            </w:pPr>
            <w:r w:rsidRPr="0036674A">
              <w:rPr>
                <w:sz w:val="24"/>
                <w:szCs w:val="24"/>
              </w:rPr>
              <w:t>3</w:t>
            </w:r>
          </w:p>
        </w:tc>
        <w:tc>
          <w:tcPr>
            <w:tcW w:w="1275" w:type="dxa"/>
          </w:tcPr>
          <w:p w:rsidR="0036674A" w:rsidRPr="0036674A" w:rsidRDefault="0036674A" w:rsidP="00CF5484">
            <w:pPr>
              <w:pStyle w:val="TableParagraph"/>
              <w:spacing w:before="0" w:line="301" w:lineRule="exact"/>
              <w:ind w:left="9" w:right="1"/>
              <w:rPr>
                <w:sz w:val="24"/>
                <w:szCs w:val="24"/>
              </w:rPr>
            </w:pPr>
            <w:r w:rsidRPr="0036674A">
              <w:rPr>
                <w:sz w:val="24"/>
                <w:szCs w:val="24"/>
              </w:rPr>
              <w:t>3</w:t>
            </w:r>
          </w:p>
        </w:tc>
      </w:tr>
      <w:tr w:rsidR="0036674A" w:rsidRPr="00FF6198" w:rsidTr="00CF5484">
        <w:trPr>
          <w:trHeight w:val="321"/>
        </w:trPr>
        <w:tc>
          <w:tcPr>
            <w:tcW w:w="4255" w:type="dxa"/>
          </w:tcPr>
          <w:p w:rsidR="0036674A" w:rsidRPr="0036674A" w:rsidRDefault="0036674A" w:rsidP="00CF5484">
            <w:pPr>
              <w:pStyle w:val="TableParagraph"/>
              <w:spacing w:before="0" w:line="301" w:lineRule="exact"/>
              <w:ind w:left="110"/>
              <w:jc w:val="left"/>
              <w:rPr>
                <w:sz w:val="24"/>
                <w:szCs w:val="24"/>
              </w:rPr>
            </w:pPr>
            <w:r w:rsidRPr="0036674A">
              <w:rPr>
                <w:spacing w:val="-2"/>
                <w:sz w:val="24"/>
                <w:szCs w:val="24"/>
              </w:rPr>
              <w:t>История</w:t>
            </w:r>
          </w:p>
        </w:tc>
        <w:tc>
          <w:tcPr>
            <w:tcW w:w="2555" w:type="dxa"/>
          </w:tcPr>
          <w:p w:rsidR="0036674A" w:rsidRPr="0036674A" w:rsidRDefault="0036674A" w:rsidP="00CF5484">
            <w:pPr>
              <w:pStyle w:val="TableParagraph"/>
              <w:spacing w:before="0" w:line="301" w:lineRule="exact"/>
              <w:ind w:right="1188"/>
              <w:jc w:val="right"/>
              <w:rPr>
                <w:sz w:val="24"/>
                <w:szCs w:val="24"/>
              </w:rPr>
            </w:pPr>
            <w:r w:rsidRPr="0036674A">
              <w:rPr>
                <w:spacing w:val="-10"/>
                <w:sz w:val="24"/>
                <w:szCs w:val="24"/>
              </w:rPr>
              <w:t>Б</w:t>
            </w:r>
          </w:p>
        </w:tc>
        <w:tc>
          <w:tcPr>
            <w:tcW w:w="1275" w:type="dxa"/>
          </w:tcPr>
          <w:p w:rsidR="0036674A" w:rsidRPr="0036674A" w:rsidRDefault="0036674A" w:rsidP="00CF5484">
            <w:pPr>
              <w:pStyle w:val="TableParagraph"/>
              <w:spacing w:before="0" w:line="301" w:lineRule="exact"/>
              <w:ind w:left="9" w:right="1"/>
              <w:rPr>
                <w:sz w:val="24"/>
                <w:szCs w:val="24"/>
              </w:rPr>
            </w:pPr>
            <w:r w:rsidRPr="0036674A">
              <w:rPr>
                <w:sz w:val="24"/>
                <w:szCs w:val="24"/>
              </w:rPr>
              <w:t>2</w:t>
            </w:r>
          </w:p>
        </w:tc>
        <w:tc>
          <w:tcPr>
            <w:tcW w:w="1275" w:type="dxa"/>
          </w:tcPr>
          <w:p w:rsidR="0036674A" w:rsidRPr="0036674A" w:rsidRDefault="0036674A" w:rsidP="00CF5484">
            <w:pPr>
              <w:pStyle w:val="TableParagraph"/>
              <w:spacing w:before="0" w:line="301" w:lineRule="exact"/>
              <w:ind w:left="9" w:right="1"/>
              <w:rPr>
                <w:sz w:val="24"/>
                <w:szCs w:val="24"/>
              </w:rPr>
            </w:pPr>
            <w:r w:rsidRPr="0036674A">
              <w:rPr>
                <w:sz w:val="24"/>
                <w:szCs w:val="24"/>
              </w:rPr>
              <w:t>2</w:t>
            </w:r>
          </w:p>
        </w:tc>
      </w:tr>
      <w:tr w:rsidR="0036674A" w:rsidRPr="00FF6198" w:rsidTr="00CF5484">
        <w:trPr>
          <w:trHeight w:val="325"/>
        </w:trPr>
        <w:tc>
          <w:tcPr>
            <w:tcW w:w="4255" w:type="dxa"/>
          </w:tcPr>
          <w:p w:rsidR="0036674A" w:rsidRPr="0036674A" w:rsidRDefault="0036674A" w:rsidP="00CF5484">
            <w:pPr>
              <w:pStyle w:val="TableParagraph"/>
              <w:spacing w:before="0" w:line="306" w:lineRule="exact"/>
              <w:ind w:left="110"/>
              <w:jc w:val="left"/>
              <w:rPr>
                <w:sz w:val="24"/>
                <w:szCs w:val="24"/>
              </w:rPr>
            </w:pPr>
            <w:r w:rsidRPr="0036674A">
              <w:rPr>
                <w:spacing w:val="-2"/>
                <w:sz w:val="24"/>
                <w:szCs w:val="24"/>
              </w:rPr>
              <w:t>Обществознание</w:t>
            </w:r>
          </w:p>
        </w:tc>
        <w:tc>
          <w:tcPr>
            <w:tcW w:w="2555" w:type="dxa"/>
          </w:tcPr>
          <w:p w:rsidR="0036674A" w:rsidRPr="0036674A" w:rsidRDefault="0036674A" w:rsidP="00CF5484">
            <w:pPr>
              <w:pStyle w:val="TableParagraph"/>
              <w:spacing w:before="0" w:line="306" w:lineRule="exact"/>
              <w:ind w:right="1188"/>
              <w:jc w:val="right"/>
              <w:rPr>
                <w:sz w:val="24"/>
                <w:szCs w:val="24"/>
              </w:rPr>
            </w:pPr>
            <w:r w:rsidRPr="0036674A">
              <w:rPr>
                <w:spacing w:val="-10"/>
                <w:sz w:val="24"/>
                <w:szCs w:val="24"/>
              </w:rPr>
              <w:t>Б</w:t>
            </w:r>
          </w:p>
        </w:tc>
        <w:tc>
          <w:tcPr>
            <w:tcW w:w="1275" w:type="dxa"/>
          </w:tcPr>
          <w:p w:rsidR="0036674A" w:rsidRPr="0036674A" w:rsidRDefault="0036674A" w:rsidP="00CF5484">
            <w:pPr>
              <w:pStyle w:val="TableParagraph"/>
              <w:spacing w:before="0" w:line="306" w:lineRule="exact"/>
              <w:ind w:left="9" w:right="1"/>
              <w:rPr>
                <w:sz w:val="24"/>
                <w:szCs w:val="24"/>
              </w:rPr>
            </w:pPr>
            <w:r w:rsidRPr="0036674A">
              <w:rPr>
                <w:sz w:val="24"/>
                <w:szCs w:val="24"/>
              </w:rPr>
              <w:t>2</w:t>
            </w:r>
          </w:p>
        </w:tc>
        <w:tc>
          <w:tcPr>
            <w:tcW w:w="1275" w:type="dxa"/>
          </w:tcPr>
          <w:p w:rsidR="0036674A" w:rsidRPr="0036674A" w:rsidRDefault="0036674A" w:rsidP="00CF5484">
            <w:pPr>
              <w:pStyle w:val="TableParagraph"/>
              <w:spacing w:before="0" w:line="306" w:lineRule="exact"/>
              <w:ind w:left="9" w:right="1"/>
              <w:rPr>
                <w:sz w:val="24"/>
                <w:szCs w:val="24"/>
              </w:rPr>
            </w:pPr>
            <w:r w:rsidRPr="0036674A">
              <w:rPr>
                <w:sz w:val="24"/>
                <w:szCs w:val="24"/>
              </w:rPr>
              <w:t>2</w:t>
            </w:r>
          </w:p>
        </w:tc>
      </w:tr>
      <w:tr w:rsidR="0036674A" w:rsidRPr="00FF6198" w:rsidTr="00CF5484">
        <w:trPr>
          <w:trHeight w:val="321"/>
        </w:trPr>
        <w:tc>
          <w:tcPr>
            <w:tcW w:w="4255" w:type="dxa"/>
          </w:tcPr>
          <w:p w:rsidR="0036674A" w:rsidRPr="0036674A" w:rsidRDefault="0036674A" w:rsidP="00CF5484">
            <w:pPr>
              <w:pStyle w:val="TableParagraph"/>
              <w:spacing w:before="0" w:line="302" w:lineRule="exact"/>
              <w:ind w:left="110"/>
              <w:jc w:val="left"/>
              <w:rPr>
                <w:sz w:val="24"/>
                <w:szCs w:val="24"/>
              </w:rPr>
            </w:pPr>
            <w:r w:rsidRPr="0036674A">
              <w:rPr>
                <w:spacing w:val="-2"/>
                <w:sz w:val="24"/>
                <w:szCs w:val="24"/>
              </w:rPr>
              <w:t>География</w:t>
            </w:r>
          </w:p>
        </w:tc>
        <w:tc>
          <w:tcPr>
            <w:tcW w:w="2555" w:type="dxa"/>
          </w:tcPr>
          <w:p w:rsidR="0036674A" w:rsidRPr="0036674A" w:rsidRDefault="0036674A" w:rsidP="00CF5484">
            <w:pPr>
              <w:pStyle w:val="TableParagraph"/>
              <w:spacing w:before="0" w:line="302" w:lineRule="exact"/>
              <w:ind w:right="1188"/>
              <w:jc w:val="right"/>
              <w:rPr>
                <w:sz w:val="24"/>
                <w:szCs w:val="24"/>
              </w:rPr>
            </w:pPr>
            <w:r w:rsidRPr="0036674A">
              <w:rPr>
                <w:spacing w:val="-10"/>
                <w:sz w:val="24"/>
                <w:szCs w:val="24"/>
              </w:rPr>
              <w:t>Б</w:t>
            </w:r>
          </w:p>
        </w:tc>
        <w:tc>
          <w:tcPr>
            <w:tcW w:w="1275" w:type="dxa"/>
          </w:tcPr>
          <w:p w:rsidR="0036674A" w:rsidRPr="0036674A" w:rsidRDefault="0036674A" w:rsidP="00CF5484">
            <w:pPr>
              <w:pStyle w:val="TableParagraph"/>
              <w:spacing w:before="0" w:line="302" w:lineRule="exact"/>
              <w:ind w:left="9" w:right="1"/>
              <w:rPr>
                <w:sz w:val="24"/>
                <w:szCs w:val="24"/>
              </w:rPr>
            </w:pPr>
            <w:r w:rsidRPr="0036674A">
              <w:rPr>
                <w:sz w:val="24"/>
                <w:szCs w:val="24"/>
              </w:rPr>
              <w:t>1</w:t>
            </w:r>
          </w:p>
        </w:tc>
        <w:tc>
          <w:tcPr>
            <w:tcW w:w="1275" w:type="dxa"/>
          </w:tcPr>
          <w:p w:rsidR="0036674A" w:rsidRPr="0036674A" w:rsidRDefault="0036674A" w:rsidP="00CF5484">
            <w:pPr>
              <w:pStyle w:val="TableParagraph"/>
              <w:spacing w:before="0" w:line="302" w:lineRule="exact"/>
              <w:ind w:left="9" w:right="1"/>
              <w:rPr>
                <w:sz w:val="24"/>
                <w:szCs w:val="24"/>
              </w:rPr>
            </w:pPr>
            <w:r w:rsidRPr="0036674A">
              <w:rPr>
                <w:sz w:val="24"/>
                <w:szCs w:val="24"/>
              </w:rPr>
              <w:t>1</w:t>
            </w:r>
          </w:p>
        </w:tc>
      </w:tr>
      <w:tr w:rsidR="0036674A" w:rsidRPr="00FF6198" w:rsidTr="00CF5484">
        <w:trPr>
          <w:trHeight w:val="321"/>
        </w:trPr>
        <w:tc>
          <w:tcPr>
            <w:tcW w:w="4255" w:type="dxa"/>
          </w:tcPr>
          <w:p w:rsidR="0036674A" w:rsidRPr="0036674A" w:rsidRDefault="0036674A" w:rsidP="00CF5484">
            <w:pPr>
              <w:pStyle w:val="TableParagraph"/>
              <w:spacing w:before="0" w:line="301" w:lineRule="exact"/>
              <w:ind w:left="110"/>
              <w:jc w:val="left"/>
              <w:rPr>
                <w:sz w:val="24"/>
                <w:szCs w:val="24"/>
              </w:rPr>
            </w:pPr>
            <w:r w:rsidRPr="0036674A">
              <w:rPr>
                <w:spacing w:val="-2"/>
                <w:sz w:val="24"/>
                <w:szCs w:val="24"/>
              </w:rPr>
              <w:t>Алгебра  и начала анализа</w:t>
            </w:r>
          </w:p>
        </w:tc>
        <w:tc>
          <w:tcPr>
            <w:tcW w:w="2555" w:type="dxa"/>
          </w:tcPr>
          <w:p w:rsidR="0036674A" w:rsidRPr="0036674A" w:rsidRDefault="0036674A" w:rsidP="00CF5484">
            <w:pPr>
              <w:pStyle w:val="TableParagraph"/>
              <w:spacing w:before="0" w:line="301" w:lineRule="exact"/>
              <w:ind w:right="1188"/>
              <w:jc w:val="right"/>
              <w:rPr>
                <w:sz w:val="24"/>
                <w:szCs w:val="24"/>
              </w:rPr>
            </w:pPr>
            <w:r w:rsidRPr="0036674A">
              <w:rPr>
                <w:spacing w:val="-10"/>
                <w:sz w:val="24"/>
                <w:szCs w:val="24"/>
              </w:rPr>
              <w:t>Б</w:t>
            </w:r>
          </w:p>
        </w:tc>
        <w:tc>
          <w:tcPr>
            <w:tcW w:w="1275" w:type="dxa"/>
          </w:tcPr>
          <w:p w:rsidR="0036674A" w:rsidRPr="0036674A" w:rsidRDefault="0036674A" w:rsidP="00CF5484">
            <w:pPr>
              <w:pStyle w:val="TableParagraph"/>
              <w:spacing w:before="0" w:line="301" w:lineRule="exact"/>
              <w:ind w:left="9" w:right="1"/>
              <w:rPr>
                <w:sz w:val="24"/>
                <w:szCs w:val="24"/>
              </w:rPr>
            </w:pPr>
            <w:r w:rsidRPr="0036674A">
              <w:rPr>
                <w:sz w:val="24"/>
                <w:szCs w:val="24"/>
              </w:rPr>
              <w:t>2</w:t>
            </w:r>
          </w:p>
        </w:tc>
        <w:tc>
          <w:tcPr>
            <w:tcW w:w="1275" w:type="dxa"/>
          </w:tcPr>
          <w:p w:rsidR="0036674A" w:rsidRPr="0036674A" w:rsidRDefault="0036674A" w:rsidP="00CF5484">
            <w:pPr>
              <w:pStyle w:val="TableParagraph"/>
              <w:spacing w:before="0" w:line="301" w:lineRule="exact"/>
              <w:ind w:left="9" w:right="1"/>
              <w:rPr>
                <w:sz w:val="24"/>
                <w:szCs w:val="24"/>
              </w:rPr>
            </w:pPr>
            <w:r w:rsidRPr="0036674A">
              <w:rPr>
                <w:sz w:val="24"/>
                <w:szCs w:val="24"/>
              </w:rPr>
              <w:t>3</w:t>
            </w:r>
          </w:p>
        </w:tc>
      </w:tr>
      <w:tr w:rsidR="0036674A" w:rsidRPr="00FF6198" w:rsidTr="00CF5484">
        <w:trPr>
          <w:trHeight w:val="321"/>
        </w:trPr>
        <w:tc>
          <w:tcPr>
            <w:tcW w:w="4255" w:type="dxa"/>
          </w:tcPr>
          <w:p w:rsidR="0036674A" w:rsidRPr="0036674A" w:rsidRDefault="0036674A" w:rsidP="00CF5484">
            <w:pPr>
              <w:pStyle w:val="TableParagraph"/>
              <w:spacing w:before="0" w:line="301" w:lineRule="exact"/>
              <w:ind w:left="110"/>
              <w:jc w:val="left"/>
              <w:rPr>
                <w:spacing w:val="-2"/>
                <w:sz w:val="24"/>
                <w:szCs w:val="24"/>
              </w:rPr>
            </w:pPr>
            <w:r w:rsidRPr="0036674A">
              <w:rPr>
                <w:spacing w:val="-2"/>
                <w:sz w:val="24"/>
                <w:szCs w:val="24"/>
              </w:rPr>
              <w:t>Геометрия</w:t>
            </w:r>
          </w:p>
        </w:tc>
        <w:tc>
          <w:tcPr>
            <w:tcW w:w="2555" w:type="dxa"/>
          </w:tcPr>
          <w:p w:rsidR="0036674A" w:rsidRPr="0036674A" w:rsidRDefault="0036674A" w:rsidP="00CF5484">
            <w:pPr>
              <w:pStyle w:val="TableParagraph"/>
              <w:spacing w:before="0" w:line="301" w:lineRule="exact"/>
              <w:ind w:right="1188"/>
              <w:jc w:val="right"/>
              <w:rPr>
                <w:spacing w:val="-10"/>
                <w:sz w:val="24"/>
                <w:szCs w:val="24"/>
              </w:rPr>
            </w:pPr>
            <w:r w:rsidRPr="0036674A">
              <w:rPr>
                <w:spacing w:val="-10"/>
                <w:sz w:val="24"/>
                <w:szCs w:val="24"/>
              </w:rPr>
              <w:t>Б</w:t>
            </w:r>
          </w:p>
        </w:tc>
        <w:tc>
          <w:tcPr>
            <w:tcW w:w="1275" w:type="dxa"/>
          </w:tcPr>
          <w:p w:rsidR="0036674A" w:rsidRPr="0036674A" w:rsidRDefault="0036674A" w:rsidP="00CF5484">
            <w:pPr>
              <w:pStyle w:val="TableParagraph"/>
              <w:spacing w:before="0" w:line="301" w:lineRule="exact"/>
              <w:ind w:left="9" w:right="1"/>
              <w:rPr>
                <w:sz w:val="24"/>
                <w:szCs w:val="24"/>
              </w:rPr>
            </w:pPr>
            <w:r w:rsidRPr="0036674A">
              <w:rPr>
                <w:sz w:val="24"/>
                <w:szCs w:val="24"/>
              </w:rPr>
              <w:t>2</w:t>
            </w:r>
          </w:p>
        </w:tc>
        <w:tc>
          <w:tcPr>
            <w:tcW w:w="1275" w:type="dxa"/>
          </w:tcPr>
          <w:p w:rsidR="0036674A" w:rsidRPr="0036674A" w:rsidRDefault="0036674A" w:rsidP="00CF5484">
            <w:pPr>
              <w:pStyle w:val="TableParagraph"/>
              <w:spacing w:before="0" w:line="301" w:lineRule="exact"/>
              <w:ind w:left="9" w:right="1"/>
              <w:rPr>
                <w:sz w:val="24"/>
                <w:szCs w:val="24"/>
              </w:rPr>
            </w:pPr>
            <w:r w:rsidRPr="0036674A">
              <w:rPr>
                <w:sz w:val="24"/>
                <w:szCs w:val="24"/>
              </w:rPr>
              <w:t>1</w:t>
            </w:r>
          </w:p>
        </w:tc>
      </w:tr>
      <w:tr w:rsidR="0036674A" w:rsidRPr="00FF6198" w:rsidTr="00CF5484">
        <w:trPr>
          <w:trHeight w:val="321"/>
        </w:trPr>
        <w:tc>
          <w:tcPr>
            <w:tcW w:w="4255" w:type="dxa"/>
          </w:tcPr>
          <w:p w:rsidR="0036674A" w:rsidRPr="0036674A" w:rsidRDefault="0036674A" w:rsidP="00CF5484">
            <w:pPr>
              <w:pStyle w:val="TableParagraph"/>
              <w:spacing w:before="0" w:line="301" w:lineRule="exact"/>
              <w:ind w:left="110"/>
              <w:jc w:val="left"/>
              <w:rPr>
                <w:spacing w:val="-2"/>
                <w:sz w:val="24"/>
                <w:szCs w:val="24"/>
              </w:rPr>
            </w:pPr>
            <w:r w:rsidRPr="0036674A">
              <w:rPr>
                <w:spacing w:val="-2"/>
                <w:sz w:val="24"/>
                <w:szCs w:val="24"/>
              </w:rPr>
              <w:t>Вероятность и статистика</w:t>
            </w:r>
          </w:p>
        </w:tc>
        <w:tc>
          <w:tcPr>
            <w:tcW w:w="2555" w:type="dxa"/>
          </w:tcPr>
          <w:p w:rsidR="0036674A" w:rsidRPr="0036674A" w:rsidRDefault="0036674A" w:rsidP="00CF5484">
            <w:pPr>
              <w:pStyle w:val="TableParagraph"/>
              <w:spacing w:before="0" w:line="301" w:lineRule="exact"/>
              <w:ind w:right="1188"/>
              <w:jc w:val="right"/>
              <w:rPr>
                <w:spacing w:val="-10"/>
                <w:sz w:val="24"/>
                <w:szCs w:val="24"/>
              </w:rPr>
            </w:pPr>
            <w:r w:rsidRPr="0036674A">
              <w:rPr>
                <w:spacing w:val="-10"/>
                <w:sz w:val="24"/>
                <w:szCs w:val="24"/>
              </w:rPr>
              <w:t>Б</w:t>
            </w:r>
          </w:p>
        </w:tc>
        <w:tc>
          <w:tcPr>
            <w:tcW w:w="1275" w:type="dxa"/>
          </w:tcPr>
          <w:p w:rsidR="0036674A" w:rsidRPr="0036674A" w:rsidRDefault="0036674A" w:rsidP="00CF5484">
            <w:pPr>
              <w:pStyle w:val="TableParagraph"/>
              <w:spacing w:before="0" w:line="301" w:lineRule="exact"/>
              <w:ind w:left="9" w:right="1"/>
              <w:rPr>
                <w:sz w:val="24"/>
                <w:szCs w:val="24"/>
              </w:rPr>
            </w:pPr>
            <w:r w:rsidRPr="0036674A">
              <w:rPr>
                <w:sz w:val="24"/>
                <w:szCs w:val="24"/>
              </w:rPr>
              <w:t>1</w:t>
            </w:r>
          </w:p>
        </w:tc>
        <w:tc>
          <w:tcPr>
            <w:tcW w:w="1275" w:type="dxa"/>
          </w:tcPr>
          <w:p w:rsidR="0036674A" w:rsidRPr="0036674A" w:rsidRDefault="0036674A" w:rsidP="00CF5484">
            <w:pPr>
              <w:pStyle w:val="TableParagraph"/>
              <w:spacing w:before="0" w:line="301" w:lineRule="exact"/>
              <w:ind w:left="9" w:right="1"/>
              <w:rPr>
                <w:sz w:val="24"/>
                <w:szCs w:val="24"/>
              </w:rPr>
            </w:pPr>
            <w:r w:rsidRPr="0036674A">
              <w:rPr>
                <w:sz w:val="24"/>
                <w:szCs w:val="24"/>
              </w:rPr>
              <w:t>1</w:t>
            </w:r>
          </w:p>
        </w:tc>
      </w:tr>
      <w:tr w:rsidR="0036674A" w:rsidRPr="00FF6198" w:rsidTr="00CF5484">
        <w:trPr>
          <w:trHeight w:val="321"/>
        </w:trPr>
        <w:tc>
          <w:tcPr>
            <w:tcW w:w="4255" w:type="dxa"/>
          </w:tcPr>
          <w:p w:rsidR="0036674A" w:rsidRPr="0036674A" w:rsidRDefault="0036674A" w:rsidP="00CF5484">
            <w:pPr>
              <w:pStyle w:val="TableParagraph"/>
              <w:spacing w:before="0" w:line="301" w:lineRule="exact"/>
              <w:ind w:left="110"/>
              <w:jc w:val="left"/>
              <w:rPr>
                <w:sz w:val="24"/>
                <w:szCs w:val="24"/>
              </w:rPr>
            </w:pPr>
            <w:r w:rsidRPr="0036674A">
              <w:rPr>
                <w:spacing w:val="-2"/>
                <w:sz w:val="24"/>
                <w:szCs w:val="24"/>
              </w:rPr>
              <w:t>Информатика</w:t>
            </w:r>
          </w:p>
        </w:tc>
        <w:tc>
          <w:tcPr>
            <w:tcW w:w="2555" w:type="dxa"/>
          </w:tcPr>
          <w:p w:rsidR="0036674A" w:rsidRPr="0036674A" w:rsidRDefault="0036674A" w:rsidP="00CF5484">
            <w:pPr>
              <w:pStyle w:val="TableParagraph"/>
              <w:spacing w:before="0" w:line="301" w:lineRule="exact"/>
              <w:ind w:right="1188"/>
              <w:jc w:val="right"/>
              <w:rPr>
                <w:sz w:val="24"/>
                <w:szCs w:val="24"/>
              </w:rPr>
            </w:pPr>
            <w:r w:rsidRPr="0036674A">
              <w:rPr>
                <w:spacing w:val="-10"/>
                <w:sz w:val="24"/>
                <w:szCs w:val="24"/>
              </w:rPr>
              <w:t>Б</w:t>
            </w:r>
          </w:p>
        </w:tc>
        <w:tc>
          <w:tcPr>
            <w:tcW w:w="1275" w:type="dxa"/>
          </w:tcPr>
          <w:p w:rsidR="0036674A" w:rsidRPr="0036674A" w:rsidRDefault="0036674A" w:rsidP="00CF5484">
            <w:pPr>
              <w:pStyle w:val="TableParagraph"/>
              <w:spacing w:before="0" w:line="301" w:lineRule="exact"/>
              <w:ind w:left="9" w:right="1"/>
              <w:rPr>
                <w:sz w:val="24"/>
                <w:szCs w:val="24"/>
              </w:rPr>
            </w:pPr>
            <w:r w:rsidRPr="0036674A">
              <w:rPr>
                <w:sz w:val="24"/>
                <w:szCs w:val="24"/>
              </w:rPr>
              <w:t>1</w:t>
            </w:r>
          </w:p>
        </w:tc>
        <w:tc>
          <w:tcPr>
            <w:tcW w:w="1275" w:type="dxa"/>
          </w:tcPr>
          <w:p w:rsidR="0036674A" w:rsidRPr="0036674A" w:rsidRDefault="0036674A" w:rsidP="00CF5484">
            <w:pPr>
              <w:pStyle w:val="TableParagraph"/>
              <w:spacing w:before="0" w:line="301" w:lineRule="exact"/>
              <w:ind w:left="9" w:right="1"/>
              <w:rPr>
                <w:sz w:val="24"/>
                <w:szCs w:val="24"/>
              </w:rPr>
            </w:pPr>
            <w:r w:rsidRPr="0036674A">
              <w:rPr>
                <w:sz w:val="24"/>
                <w:szCs w:val="24"/>
              </w:rPr>
              <w:t>1</w:t>
            </w:r>
          </w:p>
        </w:tc>
      </w:tr>
      <w:tr w:rsidR="0036674A" w:rsidRPr="00FF6198" w:rsidTr="00CF5484">
        <w:trPr>
          <w:trHeight w:val="321"/>
        </w:trPr>
        <w:tc>
          <w:tcPr>
            <w:tcW w:w="4255" w:type="dxa"/>
          </w:tcPr>
          <w:p w:rsidR="0036674A" w:rsidRPr="0036674A" w:rsidRDefault="0036674A" w:rsidP="00CF5484">
            <w:pPr>
              <w:pStyle w:val="TableParagraph"/>
              <w:spacing w:before="0" w:line="301" w:lineRule="exact"/>
              <w:ind w:left="110"/>
              <w:jc w:val="left"/>
              <w:rPr>
                <w:sz w:val="24"/>
                <w:szCs w:val="24"/>
              </w:rPr>
            </w:pPr>
            <w:r w:rsidRPr="0036674A">
              <w:rPr>
                <w:spacing w:val="-2"/>
                <w:sz w:val="24"/>
                <w:szCs w:val="24"/>
              </w:rPr>
              <w:t>Физика</w:t>
            </w:r>
          </w:p>
        </w:tc>
        <w:tc>
          <w:tcPr>
            <w:tcW w:w="2555" w:type="dxa"/>
          </w:tcPr>
          <w:p w:rsidR="0036674A" w:rsidRPr="0036674A" w:rsidRDefault="0036674A" w:rsidP="00CF5484">
            <w:pPr>
              <w:pStyle w:val="TableParagraph"/>
              <w:spacing w:before="0" w:line="301" w:lineRule="exact"/>
              <w:ind w:right="1188"/>
              <w:jc w:val="right"/>
              <w:rPr>
                <w:sz w:val="24"/>
                <w:szCs w:val="24"/>
              </w:rPr>
            </w:pPr>
            <w:r w:rsidRPr="0036674A">
              <w:rPr>
                <w:spacing w:val="-10"/>
                <w:sz w:val="24"/>
                <w:szCs w:val="24"/>
              </w:rPr>
              <w:t>Б</w:t>
            </w:r>
          </w:p>
        </w:tc>
        <w:tc>
          <w:tcPr>
            <w:tcW w:w="1275" w:type="dxa"/>
          </w:tcPr>
          <w:p w:rsidR="0036674A" w:rsidRPr="0036674A" w:rsidRDefault="0036674A" w:rsidP="00CF5484">
            <w:pPr>
              <w:pStyle w:val="TableParagraph"/>
              <w:spacing w:before="0" w:line="301" w:lineRule="exact"/>
              <w:ind w:left="9" w:right="1"/>
              <w:rPr>
                <w:sz w:val="24"/>
                <w:szCs w:val="24"/>
              </w:rPr>
            </w:pPr>
            <w:r w:rsidRPr="0036674A">
              <w:rPr>
                <w:sz w:val="24"/>
                <w:szCs w:val="24"/>
              </w:rPr>
              <w:t>2</w:t>
            </w:r>
          </w:p>
        </w:tc>
        <w:tc>
          <w:tcPr>
            <w:tcW w:w="1275" w:type="dxa"/>
          </w:tcPr>
          <w:p w:rsidR="0036674A" w:rsidRPr="0036674A" w:rsidRDefault="0036674A" w:rsidP="00CF5484">
            <w:pPr>
              <w:pStyle w:val="TableParagraph"/>
              <w:spacing w:before="0" w:line="301" w:lineRule="exact"/>
              <w:ind w:left="9" w:right="1"/>
              <w:rPr>
                <w:sz w:val="24"/>
                <w:szCs w:val="24"/>
              </w:rPr>
            </w:pPr>
            <w:r w:rsidRPr="0036674A">
              <w:rPr>
                <w:sz w:val="24"/>
                <w:szCs w:val="24"/>
              </w:rPr>
              <w:t>2</w:t>
            </w:r>
          </w:p>
        </w:tc>
      </w:tr>
      <w:tr w:rsidR="0036674A" w:rsidRPr="00FF6198" w:rsidTr="00CF5484">
        <w:trPr>
          <w:trHeight w:val="321"/>
        </w:trPr>
        <w:tc>
          <w:tcPr>
            <w:tcW w:w="4255" w:type="dxa"/>
          </w:tcPr>
          <w:p w:rsidR="0036674A" w:rsidRPr="0036674A" w:rsidRDefault="0036674A" w:rsidP="00CF5484">
            <w:pPr>
              <w:pStyle w:val="TableParagraph"/>
              <w:spacing w:before="0" w:line="301" w:lineRule="exact"/>
              <w:ind w:left="110"/>
              <w:jc w:val="left"/>
              <w:rPr>
                <w:sz w:val="24"/>
                <w:szCs w:val="24"/>
              </w:rPr>
            </w:pPr>
            <w:r w:rsidRPr="0036674A">
              <w:rPr>
                <w:spacing w:val="-2"/>
                <w:sz w:val="24"/>
                <w:szCs w:val="24"/>
              </w:rPr>
              <w:t>Химия</w:t>
            </w:r>
          </w:p>
        </w:tc>
        <w:tc>
          <w:tcPr>
            <w:tcW w:w="2555" w:type="dxa"/>
          </w:tcPr>
          <w:p w:rsidR="0036674A" w:rsidRPr="0036674A" w:rsidRDefault="0036674A" w:rsidP="00CF5484">
            <w:pPr>
              <w:pStyle w:val="TableParagraph"/>
              <w:spacing w:before="0" w:line="301" w:lineRule="exact"/>
              <w:ind w:right="1188"/>
              <w:jc w:val="right"/>
              <w:rPr>
                <w:sz w:val="24"/>
                <w:szCs w:val="24"/>
              </w:rPr>
            </w:pPr>
            <w:r w:rsidRPr="0036674A">
              <w:rPr>
                <w:spacing w:val="-10"/>
                <w:sz w:val="24"/>
                <w:szCs w:val="24"/>
              </w:rPr>
              <w:t>У</w:t>
            </w:r>
          </w:p>
        </w:tc>
        <w:tc>
          <w:tcPr>
            <w:tcW w:w="1275" w:type="dxa"/>
          </w:tcPr>
          <w:p w:rsidR="0036674A" w:rsidRPr="0036674A" w:rsidRDefault="0036674A" w:rsidP="00CF5484">
            <w:pPr>
              <w:pStyle w:val="TableParagraph"/>
              <w:spacing w:before="0" w:line="301" w:lineRule="exact"/>
              <w:ind w:left="9" w:right="1"/>
              <w:rPr>
                <w:sz w:val="24"/>
                <w:szCs w:val="24"/>
              </w:rPr>
            </w:pPr>
            <w:r w:rsidRPr="0036674A">
              <w:rPr>
                <w:sz w:val="24"/>
                <w:szCs w:val="24"/>
              </w:rPr>
              <w:t>3</w:t>
            </w:r>
          </w:p>
        </w:tc>
        <w:tc>
          <w:tcPr>
            <w:tcW w:w="1275" w:type="dxa"/>
          </w:tcPr>
          <w:p w:rsidR="0036674A" w:rsidRPr="0036674A" w:rsidRDefault="0036674A" w:rsidP="00CF5484">
            <w:pPr>
              <w:pStyle w:val="TableParagraph"/>
              <w:spacing w:before="0" w:line="301" w:lineRule="exact"/>
              <w:ind w:left="9" w:right="1"/>
              <w:rPr>
                <w:sz w:val="24"/>
                <w:szCs w:val="24"/>
              </w:rPr>
            </w:pPr>
            <w:r w:rsidRPr="0036674A">
              <w:rPr>
                <w:sz w:val="24"/>
                <w:szCs w:val="24"/>
              </w:rPr>
              <w:t>3</w:t>
            </w:r>
          </w:p>
        </w:tc>
      </w:tr>
      <w:tr w:rsidR="0036674A" w:rsidRPr="00FF6198" w:rsidTr="00CF5484">
        <w:trPr>
          <w:trHeight w:val="326"/>
        </w:trPr>
        <w:tc>
          <w:tcPr>
            <w:tcW w:w="4255" w:type="dxa"/>
          </w:tcPr>
          <w:p w:rsidR="0036674A" w:rsidRPr="0036674A" w:rsidRDefault="0036674A" w:rsidP="00CF5484">
            <w:pPr>
              <w:pStyle w:val="TableParagraph"/>
              <w:spacing w:before="0" w:line="307" w:lineRule="exact"/>
              <w:ind w:left="110"/>
              <w:jc w:val="left"/>
              <w:rPr>
                <w:sz w:val="24"/>
                <w:szCs w:val="24"/>
              </w:rPr>
            </w:pPr>
            <w:r w:rsidRPr="0036674A">
              <w:rPr>
                <w:spacing w:val="-2"/>
                <w:sz w:val="24"/>
                <w:szCs w:val="24"/>
              </w:rPr>
              <w:t>Биология</w:t>
            </w:r>
          </w:p>
        </w:tc>
        <w:tc>
          <w:tcPr>
            <w:tcW w:w="2555" w:type="dxa"/>
          </w:tcPr>
          <w:p w:rsidR="0036674A" w:rsidRPr="0036674A" w:rsidRDefault="0036674A" w:rsidP="00CF5484">
            <w:pPr>
              <w:pStyle w:val="TableParagraph"/>
              <w:spacing w:before="0" w:line="307" w:lineRule="exact"/>
              <w:ind w:right="1188"/>
              <w:jc w:val="right"/>
              <w:rPr>
                <w:sz w:val="24"/>
                <w:szCs w:val="24"/>
              </w:rPr>
            </w:pPr>
            <w:r w:rsidRPr="0036674A">
              <w:rPr>
                <w:sz w:val="24"/>
                <w:szCs w:val="24"/>
              </w:rPr>
              <w:t>У</w:t>
            </w:r>
          </w:p>
        </w:tc>
        <w:tc>
          <w:tcPr>
            <w:tcW w:w="1275" w:type="dxa"/>
          </w:tcPr>
          <w:p w:rsidR="0036674A" w:rsidRPr="0036674A" w:rsidRDefault="0036674A" w:rsidP="00CF5484">
            <w:pPr>
              <w:pStyle w:val="TableParagraph"/>
              <w:spacing w:before="0" w:line="307" w:lineRule="exact"/>
              <w:ind w:left="9" w:right="1"/>
              <w:rPr>
                <w:sz w:val="24"/>
                <w:szCs w:val="24"/>
              </w:rPr>
            </w:pPr>
            <w:r w:rsidRPr="0036674A">
              <w:rPr>
                <w:sz w:val="24"/>
                <w:szCs w:val="24"/>
              </w:rPr>
              <w:t>3</w:t>
            </w:r>
          </w:p>
        </w:tc>
        <w:tc>
          <w:tcPr>
            <w:tcW w:w="1275" w:type="dxa"/>
          </w:tcPr>
          <w:p w:rsidR="0036674A" w:rsidRPr="0036674A" w:rsidRDefault="0036674A" w:rsidP="00CF5484">
            <w:pPr>
              <w:pStyle w:val="TableParagraph"/>
              <w:spacing w:before="0" w:line="307" w:lineRule="exact"/>
              <w:ind w:left="9" w:right="1"/>
              <w:rPr>
                <w:sz w:val="24"/>
                <w:szCs w:val="24"/>
              </w:rPr>
            </w:pPr>
            <w:r w:rsidRPr="0036674A">
              <w:rPr>
                <w:sz w:val="24"/>
                <w:szCs w:val="24"/>
              </w:rPr>
              <w:t>3</w:t>
            </w:r>
          </w:p>
        </w:tc>
      </w:tr>
      <w:tr w:rsidR="0036674A" w:rsidRPr="00FF6198" w:rsidTr="00CF5484">
        <w:trPr>
          <w:trHeight w:val="642"/>
        </w:trPr>
        <w:tc>
          <w:tcPr>
            <w:tcW w:w="4255" w:type="dxa"/>
          </w:tcPr>
          <w:p w:rsidR="0036674A" w:rsidRPr="0036674A" w:rsidRDefault="0036674A" w:rsidP="00CF5484">
            <w:pPr>
              <w:pStyle w:val="TableParagraph"/>
              <w:spacing w:before="0" w:line="315" w:lineRule="exact"/>
              <w:ind w:left="110"/>
              <w:jc w:val="left"/>
              <w:rPr>
                <w:sz w:val="24"/>
                <w:szCs w:val="24"/>
              </w:rPr>
            </w:pPr>
            <w:r w:rsidRPr="0036674A">
              <w:rPr>
                <w:sz w:val="24"/>
                <w:szCs w:val="24"/>
              </w:rPr>
              <w:t xml:space="preserve">Основы безопасности и </w:t>
            </w:r>
            <w:r w:rsidRPr="0036674A">
              <w:rPr>
                <w:spacing w:val="-2"/>
                <w:sz w:val="24"/>
                <w:szCs w:val="24"/>
              </w:rPr>
              <w:t>защиты</w:t>
            </w:r>
          </w:p>
          <w:p w:rsidR="0036674A" w:rsidRPr="0036674A" w:rsidRDefault="0036674A" w:rsidP="00CF5484">
            <w:pPr>
              <w:pStyle w:val="TableParagraph"/>
              <w:spacing w:before="0" w:line="308" w:lineRule="exact"/>
              <w:ind w:left="110"/>
              <w:jc w:val="left"/>
              <w:rPr>
                <w:sz w:val="24"/>
                <w:szCs w:val="24"/>
              </w:rPr>
            </w:pPr>
            <w:r w:rsidRPr="0036674A">
              <w:rPr>
                <w:spacing w:val="-2"/>
                <w:sz w:val="24"/>
                <w:szCs w:val="24"/>
              </w:rPr>
              <w:t>Родины</w:t>
            </w:r>
          </w:p>
        </w:tc>
        <w:tc>
          <w:tcPr>
            <w:tcW w:w="2555" w:type="dxa"/>
          </w:tcPr>
          <w:p w:rsidR="0036674A" w:rsidRPr="0036674A" w:rsidRDefault="0036674A" w:rsidP="00CF5484">
            <w:pPr>
              <w:pStyle w:val="TableParagraph"/>
              <w:spacing w:before="0" w:line="315" w:lineRule="exact"/>
              <w:ind w:right="1188"/>
              <w:jc w:val="right"/>
              <w:rPr>
                <w:sz w:val="24"/>
                <w:szCs w:val="24"/>
              </w:rPr>
            </w:pPr>
            <w:r w:rsidRPr="0036674A">
              <w:rPr>
                <w:spacing w:val="-10"/>
                <w:sz w:val="24"/>
                <w:szCs w:val="24"/>
              </w:rPr>
              <w:t>Б</w:t>
            </w:r>
          </w:p>
        </w:tc>
        <w:tc>
          <w:tcPr>
            <w:tcW w:w="1275" w:type="dxa"/>
          </w:tcPr>
          <w:p w:rsidR="0036674A" w:rsidRPr="0036674A" w:rsidRDefault="0036674A" w:rsidP="00CF5484">
            <w:pPr>
              <w:pStyle w:val="TableParagraph"/>
              <w:spacing w:before="0" w:line="315" w:lineRule="exact"/>
              <w:ind w:left="9"/>
              <w:rPr>
                <w:sz w:val="24"/>
                <w:szCs w:val="24"/>
              </w:rPr>
            </w:pPr>
            <w:r w:rsidRPr="0036674A">
              <w:rPr>
                <w:sz w:val="24"/>
                <w:szCs w:val="24"/>
              </w:rPr>
              <w:t>1</w:t>
            </w:r>
          </w:p>
        </w:tc>
        <w:tc>
          <w:tcPr>
            <w:tcW w:w="1275" w:type="dxa"/>
          </w:tcPr>
          <w:p w:rsidR="0036674A" w:rsidRPr="0036674A" w:rsidRDefault="0036674A" w:rsidP="00CF5484">
            <w:pPr>
              <w:pStyle w:val="TableParagraph"/>
              <w:spacing w:before="0" w:line="315" w:lineRule="exact"/>
              <w:ind w:left="9"/>
              <w:rPr>
                <w:sz w:val="24"/>
                <w:szCs w:val="24"/>
              </w:rPr>
            </w:pPr>
            <w:r w:rsidRPr="0036674A">
              <w:rPr>
                <w:sz w:val="24"/>
                <w:szCs w:val="24"/>
              </w:rPr>
              <w:t>1</w:t>
            </w:r>
          </w:p>
        </w:tc>
      </w:tr>
      <w:tr w:rsidR="0036674A" w:rsidRPr="00FF6198" w:rsidTr="00CF5484">
        <w:trPr>
          <w:trHeight w:val="321"/>
        </w:trPr>
        <w:tc>
          <w:tcPr>
            <w:tcW w:w="4255" w:type="dxa"/>
          </w:tcPr>
          <w:p w:rsidR="0036674A" w:rsidRPr="0036674A" w:rsidRDefault="0036674A" w:rsidP="00CF5484">
            <w:pPr>
              <w:pStyle w:val="TableParagraph"/>
              <w:spacing w:before="0" w:line="301" w:lineRule="exact"/>
              <w:ind w:left="110"/>
              <w:jc w:val="left"/>
              <w:rPr>
                <w:sz w:val="24"/>
                <w:szCs w:val="24"/>
              </w:rPr>
            </w:pPr>
            <w:r w:rsidRPr="0036674A">
              <w:rPr>
                <w:sz w:val="24"/>
                <w:szCs w:val="24"/>
              </w:rPr>
              <w:t xml:space="preserve">Физическая </w:t>
            </w:r>
            <w:r w:rsidRPr="0036674A">
              <w:rPr>
                <w:spacing w:val="-2"/>
                <w:sz w:val="24"/>
                <w:szCs w:val="24"/>
              </w:rPr>
              <w:t>культура</w:t>
            </w:r>
          </w:p>
        </w:tc>
        <w:tc>
          <w:tcPr>
            <w:tcW w:w="2555" w:type="dxa"/>
          </w:tcPr>
          <w:p w:rsidR="0036674A" w:rsidRPr="0036674A" w:rsidRDefault="0036674A" w:rsidP="00CF5484">
            <w:pPr>
              <w:pStyle w:val="TableParagraph"/>
              <w:spacing w:before="0" w:line="301" w:lineRule="exact"/>
              <w:ind w:right="1188"/>
              <w:jc w:val="right"/>
              <w:rPr>
                <w:sz w:val="24"/>
                <w:szCs w:val="24"/>
              </w:rPr>
            </w:pPr>
            <w:r w:rsidRPr="0036674A">
              <w:rPr>
                <w:spacing w:val="-10"/>
                <w:sz w:val="24"/>
                <w:szCs w:val="24"/>
              </w:rPr>
              <w:t>Б</w:t>
            </w:r>
          </w:p>
        </w:tc>
        <w:tc>
          <w:tcPr>
            <w:tcW w:w="1275" w:type="dxa"/>
          </w:tcPr>
          <w:p w:rsidR="0036674A" w:rsidRPr="0036674A" w:rsidRDefault="0036674A" w:rsidP="00CF5484">
            <w:pPr>
              <w:pStyle w:val="TableParagraph"/>
              <w:spacing w:before="0" w:line="301" w:lineRule="exact"/>
              <w:ind w:left="9"/>
              <w:rPr>
                <w:sz w:val="24"/>
                <w:szCs w:val="24"/>
              </w:rPr>
            </w:pPr>
            <w:r w:rsidRPr="0036674A">
              <w:rPr>
                <w:sz w:val="24"/>
                <w:szCs w:val="24"/>
              </w:rPr>
              <w:t>2</w:t>
            </w:r>
          </w:p>
        </w:tc>
        <w:tc>
          <w:tcPr>
            <w:tcW w:w="1275" w:type="dxa"/>
          </w:tcPr>
          <w:p w:rsidR="0036674A" w:rsidRPr="0036674A" w:rsidRDefault="0036674A" w:rsidP="00CF5484">
            <w:pPr>
              <w:pStyle w:val="TableParagraph"/>
              <w:spacing w:before="0" w:line="301" w:lineRule="exact"/>
              <w:ind w:left="9"/>
              <w:rPr>
                <w:sz w:val="24"/>
                <w:szCs w:val="24"/>
              </w:rPr>
            </w:pPr>
            <w:r w:rsidRPr="0036674A">
              <w:rPr>
                <w:sz w:val="24"/>
                <w:szCs w:val="24"/>
              </w:rPr>
              <w:t>2</w:t>
            </w:r>
          </w:p>
        </w:tc>
      </w:tr>
      <w:tr w:rsidR="0036674A" w:rsidRPr="00FF6198" w:rsidTr="00CF5484">
        <w:trPr>
          <w:trHeight w:val="321"/>
        </w:trPr>
        <w:tc>
          <w:tcPr>
            <w:tcW w:w="4255" w:type="dxa"/>
          </w:tcPr>
          <w:p w:rsidR="0036674A" w:rsidRPr="0036674A" w:rsidRDefault="0036674A" w:rsidP="00CF5484">
            <w:pPr>
              <w:pStyle w:val="TableParagraph"/>
              <w:spacing w:before="0" w:line="301" w:lineRule="exact"/>
              <w:ind w:left="110"/>
              <w:jc w:val="left"/>
              <w:rPr>
                <w:sz w:val="24"/>
                <w:szCs w:val="24"/>
              </w:rPr>
            </w:pPr>
            <w:r w:rsidRPr="0036674A">
              <w:rPr>
                <w:spacing w:val="-2"/>
                <w:sz w:val="24"/>
                <w:szCs w:val="24"/>
              </w:rPr>
              <w:t>Индивидуальный проект</w:t>
            </w:r>
          </w:p>
        </w:tc>
        <w:tc>
          <w:tcPr>
            <w:tcW w:w="2555" w:type="dxa"/>
          </w:tcPr>
          <w:p w:rsidR="0036674A" w:rsidRPr="0036674A" w:rsidRDefault="0036674A" w:rsidP="00CF5484">
            <w:pPr>
              <w:pStyle w:val="TableParagraph"/>
              <w:spacing w:before="0"/>
              <w:jc w:val="left"/>
              <w:rPr>
                <w:sz w:val="24"/>
                <w:szCs w:val="24"/>
              </w:rPr>
            </w:pPr>
          </w:p>
        </w:tc>
        <w:tc>
          <w:tcPr>
            <w:tcW w:w="1275" w:type="dxa"/>
          </w:tcPr>
          <w:p w:rsidR="0036674A" w:rsidRPr="0036674A" w:rsidRDefault="0036674A" w:rsidP="00CF5484">
            <w:pPr>
              <w:pStyle w:val="TableParagraph"/>
              <w:spacing w:before="0"/>
              <w:rPr>
                <w:sz w:val="24"/>
                <w:szCs w:val="24"/>
              </w:rPr>
            </w:pPr>
            <w:r w:rsidRPr="0036674A">
              <w:rPr>
                <w:sz w:val="24"/>
                <w:szCs w:val="24"/>
              </w:rPr>
              <w:t>1</w:t>
            </w:r>
          </w:p>
        </w:tc>
        <w:tc>
          <w:tcPr>
            <w:tcW w:w="1275" w:type="dxa"/>
          </w:tcPr>
          <w:p w:rsidR="0036674A" w:rsidRPr="0036674A" w:rsidRDefault="0036674A" w:rsidP="00CF5484">
            <w:pPr>
              <w:pStyle w:val="TableParagraph"/>
              <w:spacing w:before="0"/>
              <w:jc w:val="left"/>
              <w:rPr>
                <w:sz w:val="24"/>
                <w:szCs w:val="24"/>
              </w:rPr>
            </w:pPr>
          </w:p>
        </w:tc>
      </w:tr>
      <w:tr w:rsidR="0036674A" w:rsidRPr="001E73BF" w:rsidTr="00CF5484">
        <w:trPr>
          <w:trHeight w:val="321"/>
        </w:trPr>
        <w:tc>
          <w:tcPr>
            <w:tcW w:w="4255" w:type="dxa"/>
          </w:tcPr>
          <w:p w:rsidR="0036674A" w:rsidRPr="0036674A" w:rsidRDefault="0036674A" w:rsidP="00CF5484">
            <w:pPr>
              <w:pStyle w:val="TableParagraph"/>
              <w:spacing w:before="0" w:line="301" w:lineRule="exact"/>
              <w:ind w:left="110"/>
              <w:jc w:val="left"/>
              <w:rPr>
                <w:spacing w:val="-2"/>
                <w:sz w:val="24"/>
                <w:szCs w:val="24"/>
              </w:rPr>
            </w:pPr>
          </w:p>
        </w:tc>
        <w:tc>
          <w:tcPr>
            <w:tcW w:w="2555" w:type="dxa"/>
          </w:tcPr>
          <w:p w:rsidR="0036674A" w:rsidRPr="0036674A" w:rsidRDefault="0036674A" w:rsidP="00CF5484">
            <w:pPr>
              <w:pStyle w:val="TableParagraph"/>
              <w:spacing w:before="0"/>
              <w:jc w:val="left"/>
              <w:rPr>
                <w:sz w:val="24"/>
                <w:szCs w:val="24"/>
              </w:rPr>
            </w:pPr>
          </w:p>
        </w:tc>
        <w:tc>
          <w:tcPr>
            <w:tcW w:w="1275" w:type="dxa"/>
          </w:tcPr>
          <w:p w:rsidR="0036674A" w:rsidRPr="0036674A" w:rsidRDefault="0036674A" w:rsidP="00CF5484">
            <w:pPr>
              <w:pStyle w:val="TableParagraph"/>
              <w:spacing w:before="0"/>
              <w:rPr>
                <w:b/>
                <w:sz w:val="24"/>
                <w:szCs w:val="24"/>
              </w:rPr>
            </w:pPr>
            <w:r w:rsidRPr="0036674A">
              <w:rPr>
                <w:b/>
                <w:sz w:val="24"/>
                <w:szCs w:val="24"/>
              </w:rPr>
              <w:t>31</w:t>
            </w:r>
          </w:p>
        </w:tc>
        <w:tc>
          <w:tcPr>
            <w:tcW w:w="1275" w:type="dxa"/>
          </w:tcPr>
          <w:p w:rsidR="0036674A" w:rsidRPr="0036674A" w:rsidRDefault="0036674A" w:rsidP="00CF5484">
            <w:pPr>
              <w:pStyle w:val="TableParagraph"/>
              <w:spacing w:before="0"/>
              <w:rPr>
                <w:b/>
                <w:sz w:val="24"/>
                <w:szCs w:val="24"/>
              </w:rPr>
            </w:pPr>
            <w:r w:rsidRPr="0036674A">
              <w:rPr>
                <w:b/>
                <w:sz w:val="24"/>
                <w:szCs w:val="24"/>
              </w:rPr>
              <w:t>30</w:t>
            </w:r>
          </w:p>
        </w:tc>
      </w:tr>
      <w:tr w:rsidR="0036674A" w:rsidRPr="00FF6198" w:rsidTr="00CF5484">
        <w:trPr>
          <w:trHeight w:val="969"/>
        </w:trPr>
        <w:tc>
          <w:tcPr>
            <w:tcW w:w="4255" w:type="dxa"/>
          </w:tcPr>
          <w:p w:rsidR="0036674A" w:rsidRPr="0036674A" w:rsidRDefault="0036674A" w:rsidP="00CF5484">
            <w:pPr>
              <w:pStyle w:val="TableParagraph"/>
              <w:spacing w:before="0"/>
              <w:ind w:left="110"/>
              <w:jc w:val="left"/>
              <w:rPr>
                <w:sz w:val="24"/>
                <w:szCs w:val="24"/>
              </w:rPr>
            </w:pPr>
            <w:r w:rsidRPr="0036674A">
              <w:rPr>
                <w:sz w:val="24"/>
                <w:szCs w:val="24"/>
              </w:rPr>
              <w:t>Дополнительные учебные предметы, курсы по выбору</w:t>
            </w:r>
          </w:p>
          <w:p w:rsidR="0036674A" w:rsidRPr="0036674A" w:rsidRDefault="0036674A" w:rsidP="00CF5484">
            <w:pPr>
              <w:pStyle w:val="TableParagraph"/>
              <w:spacing w:before="0" w:line="312" w:lineRule="exact"/>
              <w:ind w:left="110"/>
              <w:jc w:val="left"/>
              <w:rPr>
                <w:sz w:val="24"/>
                <w:szCs w:val="24"/>
              </w:rPr>
            </w:pPr>
            <w:r w:rsidRPr="0036674A">
              <w:rPr>
                <w:spacing w:val="-2"/>
                <w:sz w:val="24"/>
                <w:szCs w:val="24"/>
              </w:rPr>
              <w:t>обучающихся</w:t>
            </w:r>
          </w:p>
        </w:tc>
        <w:tc>
          <w:tcPr>
            <w:tcW w:w="2555" w:type="dxa"/>
          </w:tcPr>
          <w:p w:rsidR="0036674A" w:rsidRPr="0036674A" w:rsidRDefault="0036674A" w:rsidP="00CF5484">
            <w:pPr>
              <w:pStyle w:val="TableParagraph"/>
              <w:spacing w:before="0"/>
              <w:jc w:val="left"/>
              <w:rPr>
                <w:sz w:val="24"/>
                <w:szCs w:val="24"/>
              </w:rPr>
            </w:pPr>
          </w:p>
        </w:tc>
        <w:tc>
          <w:tcPr>
            <w:tcW w:w="1275" w:type="dxa"/>
          </w:tcPr>
          <w:p w:rsidR="0036674A" w:rsidRPr="0036674A" w:rsidRDefault="0036674A" w:rsidP="00CF5484">
            <w:pPr>
              <w:pStyle w:val="TableParagraph"/>
              <w:spacing w:before="0"/>
              <w:rPr>
                <w:sz w:val="24"/>
                <w:szCs w:val="24"/>
              </w:rPr>
            </w:pPr>
            <w:r w:rsidRPr="0036674A">
              <w:rPr>
                <w:sz w:val="24"/>
                <w:szCs w:val="24"/>
              </w:rPr>
              <w:t>3</w:t>
            </w:r>
          </w:p>
        </w:tc>
        <w:tc>
          <w:tcPr>
            <w:tcW w:w="1275" w:type="dxa"/>
          </w:tcPr>
          <w:p w:rsidR="0036674A" w:rsidRPr="0036674A" w:rsidRDefault="0036674A" w:rsidP="00CF5484">
            <w:pPr>
              <w:pStyle w:val="TableParagraph"/>
              <w:spacing w:before="0"/>
              <w:rPr>
                <w:sz w:val="24"/>
                <w:szCs w:val="24"/>
              </w:rPr>
            </w:pPr>
            <w:r w:rsidRPr="0036674A">
              <w:rPr>
                <w:sz w:val="24"/>
                <w:szCs w:val="24"/>
              </w:rPr>
              <w:t>4</w:t>
            </w:r>
          </w:p>
        </w:tc>
      </w:tr>
      <w:tr w:rsidR="0036674A" w:rsidRPr="008676EA" w:rsidTr="00CF5484">
        <w:trPr>
          <w:trHeight w:val="263"/>
        </w:trPr>
        <w:tc>
          <w:tcPr>
            <w:tcW w:w="4255" w:type="dxa"/>
          </w:tcPr>
          <w:p w:rsidR="0036674A" w:rsidRPr="0036674A" w:rsidRDefault="0036674A" w:rsidP="00CF5484">
            <w:pPr>
              <w:pStyle w:val="TableParagraph"/>
              <w:spacing w:before="0"/>
              <w:ind w:left="110"/>
              <w:jc w:val="left"/>
              <w:rPr>
                <w:sz w:val="24"/>
                <w:szCs w:val="24"/>
                <w:highlight w:val="yellow"/>
              </w:rPr>
            </w:pPr>
            <w:r w:rsidRPr="0036674A">
              <w:rPr>
                <w:sz w:val="24"/>
                <w:szCs w:val="24"/>
                <w:highlight w:val="yellow"/>
              </w:rPr>
              <w:t>Русский язык</w:t>
            </w:r>
          </w:p>
        </w:tc>
        <w:tc>
          <w:tcPr>
            <w:tcW w:w="2555" w:type="dxa"/>
          </w:tcPr>
          <w:p w:rsidR="0036674A" w:rsidRPr="0036674A" w:rsidRDefault="0036674A" w:rsidP="00CF5484">
            <w:pPr>
              <w:pStyle w:val="TableParagraph"/>
              <w:spacing w:before="0"/>
              <w:jc w:val="left"/>
              <w:rPr>
                <w:sz w:val="24"/>
                <w:szCs w:val="24"/>
                <w:highlight w:val="yellow"/>
              </w:rPr>
            </w:pPr>
          </w:p>
        </w:tc>
        <w:tc>
          <w:tcPr>
            <w:tcW w:w="1275" w:type="dxa"/>
          </w:tcPr>
          <w:p w:rsidR="0036674A" w:rsidRPr="0036674A" w:rsidRDefault="0036674A" w:rsidP="00CF5484">
            <w:pPr>
              <w:pStyle w:val="TableParagraph"/>
              <w:spacing w:before="0"/>
              <w:rPr>
                <w:sz w:val="24"/>
                <w:szCs w:val="24"/>
                <w:highlight w:val="yellow"/>
              </w:rPr>
            </w:pPr>
          </w:p>
        </w:tc>
        <w:tc>
          <w:tcPr>
            <w:tcW w:w="1275" w:type="dxa"/>
          </w:tcPr>
          <w:p w:rsidR="0036674A" w:rsidRPr="0036674A" w:rsidRDefault="0036674A" w:rsidP="00CF5484">
            <w:pPr>
              <w:pStyle w:val="TableParagraph"/>
              <w:spacing w:before="0"/>
              <w:rPr>
                <w:sz w:val="24"/>
                <w:szCs w:val="24"/>
                <w:highlight w:val="yellow"/>
              </w:rPr>
            </w:pPr>
            <w:r w:rsidRPr="0036674A">
              <w:rPr>
                <w:sz w:val="24"/>
                <w:szCs w:val="24"/>
                <w:highlight w:val="yellow"/>
              </w:rPr>
              <w:t>1</w:t>
            </w:r>
          </w:p>
        </w:tc>
      </w:tr>
      <w:tr w:rsidR="0036674A" w:rsidRPr="008676EA" w:rsidTr="00CF5484">
        <w:trPr>
          <w:trHeight w:val="263"/>
        </w:trPr>
        <w:tc>
          <w:tcPr>
            <w:tcW w:w="4255" w:type="dxa"/>
          </w:tcPr>
          <w:p w:rsidR="0036674A" w:rsidRPr="0036674A" w:rsidRDefault="0036674A" w:rsidP="00CF5484">
            <w:pPr>
              <w:pStyle w:val="TableParagraph"/>
              <w:spacing w:before="0"/>
              <w:ind w:left="110"/>
              <w:jc w:val="left"/>
              <w:rPr>
                <w:sz w:val="24"/>
                <w:szCs w:val="24"/>
                <w:highlight w:val="yellow"/>
              </w:rPr>
            </w:pPr>
            <w:r w:rsidRPr="0036674A">
              <w:rPr>
                <w:sz w:val="24"/>
                <w:szCs w:val="24"/>
                <w:highlight w:val="yellow"/>
              </w:rPr>
              <w:t>Алгебра</w:t>
            </w:r>
          </w:p>
        </w:tc>
        <w:tc>
          <w:tcPr>
            <w:tcW w:w="2555" w:type="dxa"/>
          </w:tcPr>
          <w:p w:rsidR="0036674A" w:rsidRPr="0036674A" w:rsidRDefault="0036674A" w:rsidP="00CF5484">
            <w:pPr>
              <w:pStyle w:val="TableParagraph"/>
              <w:spacing w:before="0"/>
              <w:jc w:val="left"/>
              <w:rPr>
                <w:sz w:val="24"/>
                <w:szCs w:val="24"/>
                <w:highlight w:val="yellow"/>
              </w:rPr>
            </w:pPr>
          </w:p>
        </w:tc>
        <w:tc>
          <w:tcPr>
            <w:tcW w:w="1275" w:type="dxa"/>
          </w:tcPr>
          <w:p w:rsidR="0036674A" w:rsidRPr="0036674A" w:rsidRDefault="0036674A" w:rsidP="00CF5484">
            <w:pPr>
              <w:pStyle w:val="TableParagraph"/>
              <w:spacing w:before="0"/>
              <w:rPr>
                <w:sz w:val="24"/>
                <w:szCs w:val="24"/>
                <w:highlight w:val="yellow"/>
              </w:rPr>
            </w:pPr>
            <w:r w:rsidRPr="0036674A">
              <w:rPr>
                <w:sz w:val="24"/>
                <w:szCs w:val="24"/>
                <w:highlight w:val="yellow"/>
              </w:rPr>
              <w:t>1</w:t>
            </w:r>
          </w:p>
        </w:tc>
        <w:tc>
          <w:tcPr>
            <w:tcW w:w="1275" w:type="dxa"/>
          </w:tcPr>
          <w:p w:rsidR="0036674A" w:rsidRPr="0036674A" w:rsidRDefault="0036674A" w:rsidP="00CF5484">
            <w:pPr>
              <w:pStyle w:val="TableParagraph"/>
              <w:spacing w:before="0"/>
              <w:rPr>
                <w:sz w:val="24"/>
                <w:szCs w:val="24"/>
                <w:highlight w:val="yellow"/>
              </w:rPr>
            </w:pPr>
          </w:p>
        </w:tc>
      </w:tr>
      <w:tr w:rsidR="0036674A" w:rsidRPr="008676EA" w:rsidTr="00CF5484">
        <w:trPr>
          <w:trHeight w:val="263"/>
        </w:trPr>
        <w:tc>
          <w:tcPr>
            <w:tcW w:w="4255" w:type="dxa"/>
          </w:tcPr>
          <w:p w:rsidR="0036674A" w:rsidRPr="0036674A" w:rsidRDefault="0036674A" w:rsidP="00CF5484">
            <w:pPr>
              <w:pStyle w:val="TableParagraph"/>
              <w:spacing w:before="0"/>
              <w:ind w:left="110"/>
              <w:jc w:val="left"/>
              <w:rPr>
                <w:sz w:val="24"/>
                <w:szCs w:val="24"/>
                <w:highlight w:val="yellow"/>
              </w:rPr>
            </w:pPr>
            <w:r w:rsidRPr="0036674A">
              <w:rPr>
                <w:sz w:val="24"/>
                <w:szCs w:val="24"/>
                <w:highlight w:val="yellow"/>
              </w:rPr>
              <w:t>Геометрия</w:t>
            </w:r>
          </w:p>
        </w:tc>
        <w:tc>
          <w:tcPr>
            <w:tcW w:w="2555" w:type="dxa"/>
          </w:tcPr>
          <w:p w:rsidR="0036674A" w:rsidRPr="0036674A" w:rsidRDefault="0036674A" w:rsidP="00CF5484">
            <w:pPr>
              <w:pStyle w:val="TableParagraph"/>
              <w:spacing w:before="0"/>
              <w:jc w:val="left"/>
              <w:rPr>
                <w:sz w:val="24"/>
                <w:szCs w:val="24"/>
                <w:highlight w:val="yellow"/>
              </w:rPr>
            </w:pPr>
          </w:p>
        </w:tc>
        <w:tc>
          <w:tcPr>
            <w:tcW w:w="1275" w:type="dxa"/>
          </w:tcPr>
          <w:p w:rsidR="0036674A" w:rsidRPr="0036674A" w:rsidRDefault="0036674A" w:rsidP="00CF5484">
            <w:pPr>
              <w:pStyle w:val="TableParagraph"/>
              <w:spacing w:before="0"/>
              <w:rPr>
                <w:sz w:val="24"/>
                <w:szCs w:val="24"/>
                <w:highlight w:val="yellow"/>
              </w:rPr>
            </w:pPr>
          </w:p>
        </w:tc>
        <w:tc>
          <w:tcPr>
            <w:tcW w:w="1275" w:type="dxa"/>
          </w:tcPr>
          <w:p w:rsidR="0036674A" w:rsidRPr="0036674A" w:rsidRDefault="0036674A" w:rsidP="00CF5484">
            <w:pPr>
              <w:pStyle w:val="TableParagraph"/>
              <w:spacing w:before="0"/>
              <w:rPr>
                <w:sz w:val="24"/>
                <w:szCs w:val="24"/>
                <w:highlight w:val="yellow"/>
              </w:rPr>
            </w:pPr>
            <w:r w:rsidRPr="0036674A">
              <w:rPr>
                <w:sz w:val="24"/>
                <w:szCs w:val="24"/>
                <w:highlight w:val="yellow"/>
              </w:rPr>
              <w:t>1</w:t>
            </w:r>
          </w:p>
        </w:tc>
      </w:tr>
      <w:tr w:rsidR="0036674A" w:rsidRPr="008676EA" w:rsidTr="00CF5484">
        <w:trPr>
          <w:trHeight w:val="315"/>
        </w:trPr>
        <w:tc>
          <w:tcPr>
            <w:tcW w:w="4255" w:type="dxa"/>
          </w:tcPr>
          <w:p w:rsidR="0036674A" w:rsidRPr="0036674A" w:rsidRDefault="0036674A" w:rsidP="00CF5484">
            <w:pPr>
              <w:pStyle w:val="TableParagraph"/>
              <w:spacing w:before="0"/>
              <w:ind w:left="110"/>
              <w:jc w:val="left"/>
              <w:rPr>
                <w:sz w:val="24"/>
                <w:szCs w:val="24"/>
              </w:rPr>
            </w:pPr>
            <w:r w:rsidRPr="0036674A">
              <w:rPr>
                <w:sz w:val="24"/>
                <w:szCs w:val="24"/>
              </w:rPr>
              <w:t>«Спортивные игры»</w:t>
            </w:r>
          </w:p>
        </w:tc>
        <w:tc>
          <w:tcPr>
            <w:tcW w:w="2555" w:type="dxa"/>
          </w:tcPr>
          <w:p w:rsidR="0036674A" w:rsidRPr="0036674A" w:rsidRDefault="0036674A" w:rsidP="00CF5484">
            <w:pPr>
              <w:pStyle w:val="TableParagraph"/>
              <w:spacing w:before="0"/>
              <w:jc w:val="left"/>
              <w:rPr>
                <w:sz w:val="24"/>
                <w:szCs w:val="24"/>
              </w:rPr>
            </w:pPr>
          </w:p>
        </w:tc>
        <w:tc>
          <w:tcPr>
            <w:tcW w:w="1275" w:type="dxa"/>
          </w:tcPr>
          <w:p w:rsidR="0036674A" w:rsidRPr="0036674A" w:rsidRDefault="0036674A" w:rsidP="00CF5484">
            <w:pPr>
              <w:pStyle w:val="TableParagraph"/>
              <w:spacing w:before="0"/>
              <w:rPr>
                <w:sz w:val="24"/>
                <w:szCs w:val="24"/>
              </w:rPr>
            </w:pPr>
            <w:r w:rsidRPr="0036674A">
              <w:rPr>
                <w:sz w:val="24"/>
                <w:szCs w:val="24"/>
              </w:rPr>
              <w:t>1</w:t>
            </w:r>
          </w:p>
        </w:tc>
        <w:tc>
          <w:tcPr>
            <w:tcW w:w="1275" w:type="dxa"/>
          </w:tcPr>
          <w:p w:rsidR="0036674A" w:rsidRPr="0036674A" w:rsidRDefault="0036674A" w:rsidP="00CF5484">
            <w:pPr>
              <w:pStyle w:val="TableParagraph"/>
              <w:spacing w:before="0"/>
              <w:rPr>
                <w:sz w:val="24"/>
                <w:szCs w:val="24"/>
              </w:rPr>
            </w:pPr>
            <w:r w:rsidRPr="0036674A">
              <w:rPr>
                <w:sz w:val="24"/>
                <w:szCs w:val="24"/>
              </w:rPr>
              <w:t>1</w:t>
            </w:r>
          </w:p>
        </w:tc>
      </w:tr>
      <w:tr w:rsidR="0036674A" w:rsidRPr="00FF6198" w:rsidTr="00CF5484">
        <w:trPr>
          <w:trHeight w:val="315"/>
        </w:trPr>
        <w:tc>
          <w:tcPr>
            <w:tcW w:w="4255" w:type="dxa"/>
          </w:tcPr>
          <w:p w:rsidR="0036674A" w:rsidRPr="0036674A" w:rsidRDefault="0036674A" w:rsidP="00CF5484">
            <w:pPr>
              <w:pStyle w:val="TableParagraph"/>
              <w:spacing w:before="0"/>
              <w:ind w:left="110"/>
              <w:jc w:val="left"/>
              <w:rPr>
                <w:sz w:val="24"/>
                <w:szCs w:val="24"/>
              </w:rPr>
            </w:pPr>
            <w:r w:rsidRPr="0036674A">
              <w:rPr>
                <w:sz w:val="24"/>
                <w:szCs w:val="24"/>
              </w:rPr>
              <w:t>«Селекция растений», «Селекция животных»</w:t>
            </w:r>
          </w:p>
        </w:tc>
        <w:tc>
          <w:tcPr>
            <w:tcW w:w="2555" w:type="dxa"/>
          </w:tcPr>
          <w:p w:rsidR="0036674A" w:rsidRPr="0036674A" w:rsidRDefault="0036674A" w:rsidP="00CF5484">
            <w:pPr>
              <w:pStyle w:val="TableParagraph"/>
              <w:spacing w:before="0"/>
              <w:jc w:val="left"/>
              <w:rPr>
                <w:sz w:val="24"/>
                <w:szCs w:val="24"/>
              </w:rPr>
            </w:pPr>
          </w:p>
        </w:tc>
        <w:tc>
          <w:tcPr>
            <w:tcW w:w="1275" w:type="dxa"/>
          </w:tcPr>
          <w:p w:rsidR="0036674A" w:rsidRPr="0036674A" w:rsidRDefault="0036674A" w:rsidP="00CF5484">
            <w:pPr>
              <w:pStyle w:val="TableParagraph"/>
              <w:spacing w:before="0"/>
              <w:rPr>
                <w:sz w:val="24"/>
                <w:szCs w:val="24"/>
              </w:rPr>
            </w:pPr>
            <w:r w:rsidRPr="0036674A">
              <w:rPr>
                <w:sz w:val="24"/>
                <w:szCs w:val="24"/>
              </w:rPr>
              <w:t>1</w:t>
            </w:r>
          </w:p>
        </w:tc>
        <w:tc>
          <w:tcPr>
            <w:tcW w:w="1275" w:type="dxa"/>
          </w:tcPr>
          <w:p w:rsidR="0036674A" w:rsidRPr="0036674A" w:rsidRDefault="0036674A" w:rsidP="00CF5484">
            <w:pPr>
              <w:pStyle w:val="TableParagraph"/>
              <w:spacing w:before="0"/>
              <w:rPr>
                <w:sz w:val="24"/>
                <w:szCs w:val="24"/>
              </w:rPr>
            </w:pPr>
            <w:r w:rsidRPr="0036674A">
              <w:rPr>
                <w:sz w:val="24"/>
                <w:szCs w:val="24"/>
              </w:rPr>
              <w:t>1</w:t>
            </w:r>
          </w:p>
        </w:tc>
      </w:tr>
      <w:tr w:rsidR="0036674A" w:rsidRPr="001E73BF" w:rsidTr="00CF5484">
        <w:trPr>
          <w:trHeight w:val="315"/>
        </w:trPr>
        <w:tc>
          <w:tcPr>
            <w:tcW w:w="4255" w:type="dxa"/>
          </w:tcPr>
          <w:p w:rsidR="0036674A" w:rsidRPr="0036674A" w:rsidRDefault="0036674A" w:rsidP="00CF5484">
            <w:pPr>
              <w:pStyle w:val="TableParagraph"/>
              <w:spacing w:before="0"/>
              <w:ind w:left="110"/>
              <w:jc w:val="left"/>
              <w:rPr>
                <w:sz w:val="24"/>
                <w:szCs w:val="24"/>
              </w:rPr>
            </w:pPr>
          </w:p>
        </w:tc>
        <w:tc>
          <w:tcPr>
            <w:tcW w:w="2555" w:type="dxa"/>
          </w:tcPr>
          <w:p w:rsidR="0036674A" w:rsidRPr="0036674A" w:rsidRDefault="0036674A" w:rsidP="00CF5484">
            <w:pPr>
              <w:pStyle w:val="TableParagraph"/>
              <w:spacing w:before="0"/>
              <w:jc w:val="left"/>
              <w:rPr>
                <w:sz w:val="24"/>
                <w:szCs w:val="24"/>
              </w:rPr>
            </w:pPr>
          </w:p>
        </w:tc>
        <w:tc>
          <w:tcPr>
            <w:tcW w:w="1275" w:type="dxa"/>
          </w:tcPr>
          <w:p w:rsidR="0036674A" w:rsidRPr="0036674A" w:rsidRDefault="0036674A" w:rsidP="00CF5484">
            <w:pPr>
              <w:pStyle w:val="TableParagraph"/>
              <w:spacing w:before="0"/>
              <w:rPr>
                <w:b/>
                <w:sz w:val="24"/>
                <w:szCs w:val="24"/>
              </w:rPr>
            </w:pPr>
            <w:r w:rsidRPr="0036674A">
              <w:rPr>
                <w:b/>
                <w:sz w:val="24"/>
                <w:szCs w:val="24"/>
              </w:rPr>
              <w:t>34</w:t>
            </w:r>
          </w:p>
        </w:tc>
        <w:tc>
          <w:tcPr>
            <w:tcW w:w="1275" w:type="dxa"/>
          </w:tcPr>
          <w:p w:rsidR="0036674A" w:rsidRPr="0036674A" w:rsidRDefault="0036674A" w:rsidP="00CF5484">
            <w:pPr>
              <w:pStyle w:val="TableParagraph"/>
              <w:spacing w:before="0"/>
              <w:rPr>
                <w:b/>
                <w:sz w:val="24"/>
                <w:szCs w:val="24"/>
              </w:rPr>
            </w:pPr>
            <w:r w:rsidRPr="0036674A">
              <w:rPr>
                <w:b/>
                <w:sz w:val="24"/>
                <w:szCs w:val="24"/>
              </w:rPr>
              <w:t>34</w:t>
            </w:r>
          </w:p>
        </w:tc>
      </w:tr>
    </w:tbl>
    <w:p w:rsidR="003C7B19" w:rsidRPr="00D04635" w:rsidRDefault="003C7B19" w:rsidP="003A34C4">
      <w:pPr>
        <w:spacing w:after="37"/>
        <w:ind w:left="3540" w:right="-26" w:firstLine="708"/>
        <w:rPr>
          <w:rFonts w:ascii="Times New Roman" w:hAnsi="Times New Roman"/>
          <w:b/>
          <w:bCs/>
          <w:sz w:val="24"/>
          <w:szCs w:val="24"/>
        </w:rPr>
      </w:pPr>
      <w:r w:rsidRPr="00D04635">
        <w:rPr>
          <w:rFonts w:ascii="Times New Roman" w:hAnsi="Times New Roman"/>
          <w:b/>
          <w:bCs/>
          <w:sz w:val="24"/>
          <w:szCs w:val="24"/>
        </w:rPr>
        <w:t>Промежуточная аттестация</w:t>
      </w:r>
    </w:p>
    <w:tbl>
      <w:tblPr>
        <w:tblW w:w="5000" w:type="pct"/>
        <w:tblCellMar>
          <w:top w:w="102" w:type="dxa"/>
          <w:left w:w="62" w:type="dxa"/>
          <w:bottom w:w="102" w:type="dxa"/>
          <w:right w:w="62" w:type="dxa"/>
        </w:tblCellMar>
        <w:tblLook w:val="0000"/>
      </w:tblPr>
      <w:tblGrid>
        <w:gridCol w:w="3343"/>
        <w:gridCol w:w="3494"/>
        <w:gridCol w:w="3494"/>
      </w:tblGrid>
      <w:tr w:rsidR="000457E1" w:rsidRPr="00D04635" w:rsidTr="00371891">
        <w:tc>
          <w:tcPr>
            <w:tcW w:w="1618" w:type="pct"/>
            <w:vMerge w:val="restart"/>
            <w:tcBorders>
              <w:top w:val="single" w:sz="4" w:space="0" w:color="auto"/>
              <w:left w:val="single" w:sz="4" w:space="0" w:color="auto"/>
              <w:right w:val="single" w:sz="4" w:space="0" w:color="auto"/>
            </w:tcBorders>
          </w:tcPr>
          <w:p w:rsidR="003C7B19" w:rsidRPr="00D04635" w:rsidRDefault="003C7B19" w:rsidP="00371891">
            <w:pPr>
              <w:pStyle w:val="a9"/>
              <w:spacing w:line="276" w:lineRule="auto"/>
              <w:jc w:val="both"/>
              <w:rPr>
                <w:rFonts w:ascii="Times New Roman" w:hAnsi="Times New Roman"/>
                <w:b/>
                <w:bCs/>
                <w:sz w:val="24"/>
                <w:szCs w:val="24"/>
              </w:rPr>
            </w:pPr>
            <w:r w:rsidRPr="00D04635">
              <w:rPr>
                <w:rFonts w:ascii="Times New Roman" w:hAnsi="Times New Roman"/>
                <w:sz w:val="24"/>
                <w:szCs w:val="24"/>
              </w:rPr>
              <w:t>Учебный предмет</w:t>
            </w:r>
          </w:p>
        </w:tc>
        <w:tc>
          <w:tcPr>
            <w:tcW w:w="3382" w:type="pct"/>
            <w:gridSpan w:val="2"/>
            <w:tcBorders>
              <w:top w:val="single" w:sz="4" w:space="0" w:color="auto"/>
              <w:left w:val="single" w:sz="4" w:space="0" w:color="auto"/>
              <w:bottom w:val="single" w:sz="4" w:space="0" w:color="auto"/>
              <w:right w:val="single" w:sz="4" w:space="0" w:color="auto"/>
            </w:tcBorders>
          </w:tcPr>
          <w:p w:rsidR="003C7B19" w:rsidRPr="00D04635" w:rsidRDefault="003C7B19" w:rsidP="00371891">
            <w:pPr>
              <w:pStyle w:val="a9"/>
              <w:spacing w:line="276" w:lineRule="auto"/>
              <w:jc w:val="center"/>
              <w:rPr>
                <w:rFonts w:ascii="Times New Roman" w:hAnsi="Times New Roman"/>
                <w:b/>
                <w:bCs/>
                <w:sz w:val="24"/>
                <w:szCs w:val="24"/>
              </w:rPr>
            </w:pPr>
            <w:r w:rsidRPr="00D04635">
              <w:rPr>
                <w:rFonts w:ascii="Times New Roman" w:hAnsi="Times New Roman"/>
                <w:b/>
                <w:bCs/>
                <w:sz w:val="24"/>
                <w:szCs w:val="24"/>
              </w:rPr>
              <w:t>Форма промежуточной аттестации</w:t>
            </w:r>
          </w:p>
        </w:tc>
      </w:tr>
      <w:tr w:rsidR="000457E1" w:rsidRPr="00D04635" w:rsidTr="00371891">
        <w:tc>
          <w:tcPr>
            <w:tcW w:w="1618" w:type="pct"/>
            <w:vMerge/>
            <w:tcBorders>
              <w:left w:val="single" w:sz="4" w:space="0" w:color="auto"/>
              <w:bottom w:val="single" w:sz="4" w:space="0" w:color="auto"/>
              <w:right w:val="single" w:sz="4" w:space="0" w:color="auto"/>
            </w:tcBorders>
          </w:tcPr>
          <w:p w:rsidR="003C7B19" w:rsidRPr="00D04635" w:rsidRDefault="003C7B19" w:rsidP="00371891">
            <w:pPr>
              <w:pStyle w:val="a9"/>
              <w:spacing w:line="276" w:lineRule="auto"/>
              <w:jc w:val="both"/>
              <w:rPr>
                <w:rFonts w:ascii="Times New Roman" w:hAnsi="Times New Roman"/>
                <w:sz w:val="24"/>
                <w:szCs w:val="24"/>
              </w:rPr>
            </w:pPr>
          </w:p>
        </w:tc>
        <w:tc>
          <w:tcPr>
            <w:tcW w:w="1691" w:type="pct"/>
            <w:tcBorders>
              <w:top w:val="single" w:sz="4" w:space="0" w:color="auto"/>
              <w:left w:val="single" w:sz="4" w:space="0" w:color="auto"/>
              <w:bottom w:val="single" w:sz="4" w:space="0" w:color="auto"/>
              <w:right w:val="single" w:sz="4" w:space="0" w:color="auto"/>
            </w:tcBorders>
          </w:tcPr>
          <w:p w:rsidR="003C7B19" w:rsidRPr="00D04635" w:rsidRDefault="003C7B19" w:rsidP="00371891">
            <w:pPr>
              <w:pStyle w:val="a9"/>
              <w:spacing w:line="276" w:lineRule="auto"/>
              <w:jc w:val="center"/>
              <w:rPr>
                <w:rFonts w:ascii="Times New Roman" w:hAnsi="Times New Roman"/>
                <w:b/>
                <w:bCs/>
                <w:sz w:val="24"/>
                <w:szCs w:val="24"/>
              </w:rPr>
            </w:pPr>
            <w:r w:rsidRPr="00D04635">
              <w:rPr>
                <w:rFonts w:ascii="Times New Roman" w:hAnsi="Times New Roman"/>
                <w:b/>
                <w:bCs/>
                <w:sz w:val="24"/>
                <w:szCs w:val="24"/>
              </w:rPr>
              <w:t>10 класс</w:t>
            </w:r>
          </w:p>
        </w:tc>
        <w:tc>
          <w:tcPr>
            <w:tcW w:w="1691" w:type="pct"/>
            <w:tcBorders>
              <w:top w:val="single" w:sz="4" w:space="0" w:color="auto"/>
              <w:left w:val="single" w:sz="4" w:space="0" w:color="auto"/>
              <w:bottom w:val="single" w:sz="4" w:space="0" w:color="auto"/>
              <w:right w:val="single" w:sz="4" w:space="0" w:color="auto"/>
            </w:tcBorders>
          </w:tcPr>
          <w:p w:rsidR="003C7B19" w:rsidRPr="00D04635" w:rsidRDefault="003C7B19" w:rsidP="00371891">
            <w:pPr>
              <w:pStyle w:val="a9"/>
              <w:spacing w:line="276" w:lineRule="auto"/>
              <w:jc w:val="center"/>
              <w:rPr>
                <w:rFonts w:ascii="Times New Roman" w:hAnsi="Times New Roman"/>
                <w:b/>
                <w:bCs/>
                <w:sz w:val="24"/>
                <w:szCs w:val="24"/>
              </w:rPr>
            </w:pPr>
            <w:r w:rsidRPr="00D04635">
              <w:rPr>
                <w:rFonts w:ascii="Times New Roman" w:hAnsi="Times New Roman"/>
                <w:b/>
                <w:bCs/>
                <w:sz w:val="24"/>
                <w:szCs w:val="24"/>
              </w:rPr>
              <w:t>11 класс</w:t>
            </w:r>
          </w:p>
        </w:tc>
      </w:tr>
      <w:tr w:rsidR="000457E1" w:rsidRPr="00D04635" w:rsidTr="003C7B19">
        <w:tc>
          <w:tcPr>
            <w:tcW w:w="1618" w:type="pct"/>
            <w:tcBorders>
              <w:top w:val="single" w:sz="4" w:space="0" w:color="auto"/>
              <w:left w:val="single" w:sz="4" w:space="0" w:color="auto"/>
              <w:bottom w:val="single" w:sz="4" w:space="0" w:color="auto"/>
              <w:right w:val="single" w:sz="4" w:space="0" w:color="auto"/>
            </w:tcBorders>
          </w:tcPr>
          <w:p w:rsidR="00656E5D" w:rsidRPr="00D04635" w:rsidRDefault="00656E5D" w:rsidP="00656E5D">
            <w:pPr>
              <w:pStyle w:val="a9"/>
              <w:spacing w:line="276" w:lineRule="auto"/>
              <w:jc w:val="both"/>
              <w:rPr>
                <w:rFonts w:ascii="Times New Roman" w:hAnsi="Times New Roman"/>
                <w:sz w:val="24"/>
                <w:szCs w:val="24"/>
              </w:rPr>
            </w:pPr>
            <w:r w:rsidRPr="00D04635">
              <w:rPr>
                <w:rFonts w:ascii="Times New Roman" w:hAnsi="Times New Roman"/>
                <w:sz w:val="24"/>
                <w:szCs w:val="24"/>
              </w:rPr>
              <w:t>Русский язык</w:t>
            </w:r>
          </w:p>
        </w:tc>
        <w:tc>
          <w:tcPr>
            <w:tcW w:w="1691" w:type="pct"/>
            <w:tcBorders>
              <w:top w:val="single" w:sz="4" w:space="0" w:color="auto"/>
              <w:left w:val="single" w:sz="4" w:space="0" w:color="auto"/>
              <w:bottom w:val="single" w:sz="4" w:space="0" w:color="auto"/>
              <w:right w:val="single" w:sz="4" w:space="0" w:color="auto"/>
            </w:tcBorders>
          </w:tcPr>
          <w:p w:rsidR="00656E5D" w:rsidRPr="00D04635" w:rsidRDefault="00656E5D" w:rsidP="00656E5D">
            <w:pPr>
              <w:pStyle w:val="a9"/>
              <w:spacing w:line="276" w:lineRule="auto"/>
              <w:jc w:val="center"/>
              <w:rPr>
                <w:rFonts w:ascii="Times New Roman" w:hAnsi="Times New Roman"/>
                <w:sz w:val="24"/>
                <w:szCs w:val="24"/>
              </w:rPr>
            </w:pPr>
            <w:r w:rsidRPr="00D04635">
              <w:rPr>
                <w:rFonts w:ascii="Times New Roman" w:eastAsia="Calibri" w:hAnsi="Times New Roman"/>
              </w:rPr>
              <w:t>Комплексная работа/годовая отметка</w:t>
            </w:r>
          </w:p>
        </w:tc>
        <w:tc>
          <w:tcPr>
            <w:tcW w:w="1691" w:type="pct"/>
            <w:tcBorders>
              <w:top w:val="single" w:sz="4" w:space="0" w:color="auto"/>
              <w:left w:val="single" w:sz="4" w:space="0" w:color="auto"/>
              <w:bottom w:val="single" w:sz="4" w:space="0" w:color="auto"/>
              <w:right w:val="single" w:sz="4" w:space="0" w:color="auto"/>
            </w:tcBorders>
          </w:tcPr>
          <w:p w:rsidR="00656E5D" w:rsidRPr="00D04635" w:rsidRDefault="00656E5D" w:rsidP="00656E5D">
            <w:pPr>
              <w:pStyle w:val="a9"/>
              <w:spacing w:line="276" w:lineRule="auto"/>
              <w:jc w:val="center"/>
              <w:rPr>
                <w:rFonts w:ascii="Times New Roman" w:hAnsi="Times New Roman"/>
                <w:sz w:val="24"/>
                <w:szCs w:val="24"/>
              </w:rPr>
            </w:pPr>
            <w:r w:rsidRPr="00D04635">
              <w:rPr>
                <w:rFonts w:ascii="Times New Roman" w:eastAsia="Calibri" w:hAnsi="Times New Roman"/>
              </w:rPr>
              <w:t>Комплексная работа/годовая отметка</w:t>
            </w:r>
          </w:p>
        </w:tc>
      </w:tr>
      <w:tr w:rsidR="000457E1" w:rsidRPr="00D04635" w:rsidTr="003C7B19">
        <w:tc>
          <w:tcPr>
            <w:tcW w:w="1618" w:type="pct"/>
            <w:tcBorders>
              <w:top w:val="single" w:sz="4" w:space="0" w:color="auto"/>
              <w:left w:val="single" w:sz="4" w:space="0" w:color="auto"/>
              <w:bottom w:val="single" w:sz="4" w:space="0" w:color="auto"/>
              <w:right w:val="single" w:sz="4" w:space="0" w:color="auto"/>
            </w:tcBorders>
          </w:tcPr>
          <w:p w:rsidR="00656E5D" w:rsidRPr="00D04635" w:rsidRDefault="00656E5D" w:rsidP="00656E5D">
            <w:pPr>
              <w:pStyle w:val="a9"/>
              <w:spacing w:line="276" w:lineRule="auto"/>
              <w:jc w:val="both"/>
              <w:rPr>
                <w:rFonts w:ascii="Times New Roman" w:hAnsi="Times New Roman"/>
                <w:sz w:val="24"/>
                <w:szCs w:val="24"/>
              </w:rPr>
            </w:pPr>
            <w:r w:rsidRPr="00D04635">
              <w:rPr>
                <w:rFonts w:ascii="Times New Roman" w:hAnsi="Times New Roman"/>
                <w:sz w:val="24"/>
                <w:szCs w:val="24"/>
              </w:rPr>
              <w:t>Литература</w:t>
            </w:r>
          </w:p>
        </w:tc>
        <w:tc>
          <w:tcPr>
            <w:tcW w:w="1691" w:type="pct"/>
            <w:tcBorders>
              <w:top w:val="single" w:sz="4" w:space="0" w:color="auto"/>
              <w:left w:val="single" w:sz="4" w:space="0" w:color="auto"/>
              <w:bottom w:val="single" w:sz="4" w:space="0" w:color="auto"/>
              <w:right w:val="single" w:sz="4" w:space="0" w:color="auto"/>
            </w:tcBorders>
          </w:tcPr>
          <w:p w:rsidR="00656E5D" w:rsidRPr="00D04635" w:rsidRDefault="00656E5D" w:rsidP="00656E5D">
            <w:pPr>
              <w:pStyle w:val="a9"/>
              <w:spacing w:line="276" w:lineRule="auto"/>
              <w:jc w:val="center"/>
              <w:rPr>
                <w:rFonts w:ascii="Times New Roman" w:hAnsi="Times New Roman"/>
                <w:sz w:val="24"/>
                <w:szCs w:val="24"/>
              </w:rPr>
            </w:pPr>
            <w:r w:rsidRPr="00D04635">
              <w:rPr>
                <w:rFonts w:ascii="Times New Roman" w:eastAsia="Calibri" w:hAnsi="Times New Roman"/>
              </w:rPr>
              <w:t>Тестирование/годовая отметка</w:t>
            </w:r>
          </w:p>
        </w:tc>
        <w:tc>
          <w:tcPr>
            <w:tcW w:w="1691" w:type="pct"/>
            <w:tcBorders>
              <w:top w:val="single" w:sz="4" w:space="0" w:color="auto"/>
              <w:left w:val="single" w:sz="4" w:space="0" w:color="auto"/>
              <w:bottom w:val="single" w:sz="4" w:space="0" w:color="auto"/>
              <w:right w:val="single" w:sz="4" w:space="0" w:color="auto"/>
            </w:tcBorders>
          </w:tcPr>
          <w:p w:rsidR="00656E5D" w:rsidRPr="00D04635" w:rsidRDefault="00656E5D" w:rsidP="00656E5D">
            <w:pPr>
              <w:pStyle w:val="a9"/>
              <w:spacing w:line="276" w:lineRule="auto"/>
              <w:jc w:val="center"/>
              <w:rPr>
                <w:rFonts w:ascii="Times New Roman" w:hAnsi="Times New Roman"/>
                <w:sz w:val="24"/>
                <w:szCs w:val="24"/>
              </w:rPr>
            </w:pPr>
            <w:r w:rsidRPr="00D04635">
              <w:rPr>
                <w:rFonts w:ascii="Times New Roman" w:eastAsia="Calibri" w:hAnsi="Times New Roman"/>
              </w:rPr>
              <w:t>Тестирование /годовая отметка</w:t>
            </w:r>
          </w:p>
        </w:tc>
      </w:tr>
      <w:tr w:rsidR="000457E1" w:rsidRPr="00D04635" w:rsidTr="003C7B19">
        <w:tc>
          <w:tcPr>
            <w:tcW w:w="1618" w:type="pct"/>
            <w:tcBorders>
              <w:top w:val="single" w:sz="4" w:space="0" w:color="auto"/>
              <w:left w:val="single" w:sz="4" w:space="0" w:color="auto"/>
              <w:bottom w:val="single" w:sz="4" w:space="0" w:color="auto"/>
              <w:right w:val="single" w:sz="4" w:space="0" w:color="auto"/>
            </w:tcBorders>
          </w:tcPr>
          <w:p w:rsidR="00656E5D" w:rsidRPr="00D04635" w:rsidRDefault="00656E5D" w:rsidP="00656E5D">
            <w:pPr>
              <w:pStyle w:val="a9"/>
              <w:spacing w:line="276" w:lineRule="auto"/>
              <w:jc w:val="both"/>
              <w:rPr>
                <w:rFonts w:ascii="Times New Roman" w:hAnsi="Times New Roman"/>
                <w:sz w:val="24"/>
                <w:szCs w:val="24"/>
              </w:rPr>
            </w:pPr>
            <w:r w:rsidRPr="00D04635">
              <w:rPr>
                <w:rFonts w:ascii="Times New Roman" w:hAnsi="Times New Roman"/>
                <w:sz w:val="24"/>
                <w:szCs w:val="24"/>
              </w:rPr>
              <w:t>Родной язык</w:t>
            </w:r>
          </w:p>
        </w:tc>
        <w:tc>
          <w:tcPr>
            <w:tcW w:w="1691" w:type="pct"/>
            <w:tcBorders>
              <w:top w:val="single" w:sz="4" w:space="0" w:color="auto"/>
              <w:left w:val="single" w:sz="4" w:space="0" w:color="auto"/>
              <w:bottom w:val="single" w:sz="4" w:space="0" w:color="auto"/>
              <w:right w:val="single" w:sz="4" w:space="0" w:color="auto"/>
            </w:tcBorders>
          </w:tcPr>
          <w:p w:rsidR="00656E5D" w:rsidRPr="00D04635" w:rsidRDefault="00656E5D" w:rsidP="00656E5D">
            <w:pPr>
              <w:pStyle w:val="a9"/>
              <w:spacing w:line="276" w:lineRule="auto"/>
              <w:jc w:val="center"/>
              <w:rPr>
                <w:rFonts w:ascii="Times New Roman" w:hAnsi="Times New Roman"/>
                <w:sz w:val="24"/>
                <w:szCs w:val="24"/>
              </w:rPr>
            </w:pPr>
            <w:r w:rsidRPr="00D04635">
              <w:rPr>
                <w:rFonts w:ascii="Times New Roman" w:eastAsia="Calibri" w:hAnsi="Times New Roman"/>
              </w:rPr>
              <w:t>Тестирование /годовая отметка</w:t>
            </w:r>
          </w:p>
        </w:tc>
        <w:tc>
          <w:tcPr>
            <w:tcW w:w="1691" w:type="pct"/>
            <w:tcBorders>
              <w:top w:val="single" w:sz="4" w:space="0" w:color="auto"/>
              <w:left w:val="single" w:sz="4" w:space="0" w:color="auto"/>
              <w:bottom w:val="single" w:sz="4" w:space="0" w:color="auto"/>
              <w:right w:val="single" w:sz="4" w:space="0" w:color="auto"/>
            </w:tcBorders>
          </w:tcPr>
          <w:p w:rsidR="00656E5D" w:rsidRPr="00D04635" w:rsidRDefault="00656E5D" w:rsidP="00656E5D">
            <w:pPr>
              <w:pStyle w:val="a9"/>
              <w:spacing w:line="276" w:lineRule="auto"/>
              <w:jc w:val="center"/>
              <w:rPr>
                <w:rFonts w:ascii="Times New Roman" w:hAnsi="Times New Roman"/>
                <w:sz w:val="24"/>
                <w:szCs w:val="24"/>
              </w:rPr>
            </w:pPr>
            <w:r w:rsidRPr="00D04635">
              <w:rPr>
                <w:rFonts w:ascii="Times New Roman" w:eastAsia="Calibri" w:hAnsi="Times New Roman"/>
              </w:rPr>
              <w:t>Тестирование /годовая отметка</w:t>
            </w:r>
          </w:p>
        </w:tc>
      </w:tr>
      <w:tr w:rsidR="000457E1" w:rsidRPr="00D04635" w:rsidTr="003C7B19">
        <w:tc>
          <w:tcPr>
            <w:tcW w:w="1618" w:type="pct"/>
            <w:tcBorders>
              <w:top w:val="single" w:sz="4" w:space="0" w:color="auto"/>
              <w:left w:val="single" w:sz="4" w:space="0" w:color="auto"/>
              <w:bottom w:val="single" w:sz="4" w:space="0" w:color="auto"/>
              <w:right w:val="single" w:sz="4" w:space="0" w:color="auto"/>
            </w:tcBorders>
          </w:tcPr>
          <w:p w:rsidR="00656E5D" w:rsidRPr="00D04635" w:rsidRDefault="00656E5D" w:rsidP="00656E5D">
            <w:pPr>
              <w:pStyle w:val="a9"/>
              <w:spacing w:line="276" w:lineRule="auto"/>
              <w:jc w:val="both"/>
              <w:rPr>
                <w:rFonts w:ascii="Times New Roman" w:hAnsi="Times New Roman"/>
                <w:sz w:val="24"/>
                <w:szCs w:val="24"/>
              </w:rPr>
            </w:pPr>
            <w:r w:rsidRPr="00D04635">
              <w:rPr>
                <w:rFonts w:ascii="Times New Roman" w:hAnsi="Times New Roman"/>
                <w:sz w:val="24"/>
                <w:szCs w:val="24"/>
              </w:rPr>
              <w:t>Родная литература</w:t>
            </w:r>
          </w:p>
        </w:tc>
        <w:tc>
          <w:tcPr>
            <w:tcW w:w="1691" w:type="pct"/>
            <w:tcBorders>
              <w:top w:val="single" w:sz="4" w:space="0" w:color="auto"/>
              <w:left w:val="single" w:sz="4" w:space="0" w:color="auto"/>
              <w:bottom w:val="single" w:sz="4" w:space="0" w:color="auto"/>
              <w:right w:val="single" w:sz="4" w:space="0" w:color="auto"/>
            </w:tcBorders>
          </w:tcPr>
          <w:p w:rsidR="00656E5D" w:rsidRPr="00D04635" w:rsidRDefault="00656E5D" w:rsidP="00656E5D">
            <w:pPr>
              <w:pStyle w:val="a9"/>
              <w:spacing w:line="276" w:lineRule="auto"/>
              <w:jc w:val="center"/>
              <w:rPr>
                <w:rFonts w:ascii="Times New Roman" w:hAnsi="Times New Roman"/>
                <w:sz w:val="24"/>
                <w:szCs w:val="24"/>
              </w:rPr>
            </w:pPr>
            <w:r w:rsidRPr="00D04635">
              <w:rPr>
                <w:rFonts w:ascii="Times New Roman" w:eastAsia="Calibri" w:hAnsi="Times New Roman"/>
              </w:rPr>
              <w:t>Тестирование /годовая отметка</w:t>
            </w:r>
          </w:p>
        </w:tc>
        <w:tc>
          <w:tcPr>
            <w:tcW w:w="1691" w:type="pct"/>
            <w:tcBorders>
              <w:top w:val="single" w:sz="4" w:space="0" w:color="auto"/>
              <w:left w:val="single" w:sz="4" w:space="0" w:color="auto"/>
              <w:bottom w:val="single" w:sz="4" w:space="0" w:color="auto"/>
              <w:right w:val="single" w:sz="4" w:space="0" w:color="auto"/>
            </w:tcBorders>
          </w:tcPr>
          <w:p w:rsidR="00656E5D" w:rsidRPr="00D04635" w:rsidRDefault="00656E5D" w:rsidP="00656E5D">
            <w:pPr>
              <w:pStyle w:val="a9"/>
              <w:spacing w:line="276" w:lineRule="auto"/>
              <w:jc w:val="center"/>
              <w:rPr>
                <w:rFonts w:ascii="Times New Roman" w:hAnsi="Times New Roman"/>
                <w:sz w:val="24"/>
                <w:szCs w:val="24"/>
              </w:rPr>
            </w:pPr>
            <w:r w:rsidRPr="00D04635">
              <w:rPr>
                <w:rFonts w:ascii="Times New Roman" w:eastAsia="Calibri" w:hAnsi="Times New Roman"/>
              </w:rPr>
              <w:t>Тестирование /годовая отметка</w:t>
            </w:r>
          </w:p>
        </w:tc>
      </w:tr>
      <w:tr w:rsidR="000457E1" w:rsidRPr="00D04635" w:rsidTr="003C7B19">
        <w:tc>
          <w:tcPr>
            <w:tcW w:w="1618" w:type="pct"/>
            <w:tcBorders>
              <w:top w:val="single" w:sz="4" w:space="0" w:color="auto"/>
              <w:left w:val="single" w:sz="4" w:space="0" w:color="auto"/>
              <w:bottom w:val="single" w:sz="4" w:space="0" w:color="auto"/>
              <w:right w:val="single" w:sz="4" w:space="0" w:color="auto"/>
            </w:tcBorders>
          </w:tcPr>
          <w:p w:rsidR="00656E5D" w:rsidRPr="00D04635" w:rsidRDefault="00656E5D" w:rsidP="00656E5D">
            <w:pPr>
              <w:pStyle w:val="a9"/>
              <w:spacing w:line="276" w:lineRule="auto"/>
              <w:jc w:val="both"/>
              <w:rPr>
                <w:rFonts w:ascii="Times New Roman" w:hAnsi="Times New Roman"/>
                <w:sz w:val="24"/>
                <w:szCs w:val="24"/>
              </w:rPr>
            </w:pPr>
            <w:r w:rsidRPr="00D04635">
              <w:rPr>
                <w:rFonts w:ascii="Times New Roman" w:hAnsi="Times New Roman"/>
                <w:sz w:val="24"/>
                <w:szCs w:val="24"/>
              </w:rPr>
              <w:t>Иностранный язык</w:t>
            </w:r>
            <w:r w:rsidR="00D04635" w:rsidRPr="00D04635">
              <w:rPr>
                <w:rFonts w:ascii="Times New Roman" w:hAnsi="Times New Roman"/>
                <w:sz w:val="24"/>
                <w:szCs w:val="24"/>
              </w:rPr>
              <w:t xml:space="preserve"> (немецкий)</w:t>
            </w:r>
          </w:p>
        </w:tc>
        <w:tc>
          <w:tcPr>
            <w:tcW w:w="1691" w:type="pct"/>
            <w:tcBorders>
              <w:top w:val="single" w:sz="4" w:space="0" w:color="auto"/>
              <w:left w:val="single" w:sz="4" w:space="0" w:color="auto"/>
              <w:bottom w:val="single" w:sz="4" w:space="0" w:color="auto"/>
              <w:right w:val="single" w:sz="4" w:space="0" w:color="auto"/>
            </w:tcBorders>
          </w:tcPr>
          <w:p w:rsidR="00656E5D" w:rsidRPr="00D04635" w:rsidRDefault="00656E5D" w:rsidP="00656E5D">
            <w:pPr>
              <w:pStyle w:val="a9"/>
              <w:spacing w:line="276" w:lineRule="auto"/>
              <w:jc w:val="center"/>
              <w:rPr>
                <w:rFonts w:ascii="Times New Roman" w:hAnsi="Times New Roman"/>
                <w:sz w:val="24"/>
                <w:szCs w:val="24"/>
              </w:rPr>
            </w:pPr>
            <w:r w:rsidRPr="00D04635">
              <w:rPr>
                <w:rFonts w:ascii="Times New Roman" w:eastAsia="Calibri" w:hAnsi="Times New Roman"/>
              </w:rPr>
              <w:t>Тестирование /годовая отметка</w:t>
            </w:r>
          </w:p>
        </w:tc>
        <w:tc>
          <w:tcPr>
            <w:tcW w:w="1691" w:type="pct"/>
            <w:tcBorders>
              <w:top w:val="single" w:sz="4" w:space="0" w:color="auto"/>
              <w:left w:val="single" w:sz="4" w:space="0" w:color="auto"/>
              <w:bottom w:val="single" w:sz="4" w:space="0" w:color="auto"/>
              <w:right w:val="single" w:sz="4" w:space="0" w:color="auto"/>
            </w:tcBorders>
          </w:tcPr>
          <w:p w:rsidR="00656E5D" w:rsidRPr="00D04635" w:rsidRDefault="00656E5D" w:rsidP="00656E5D">
            <w:pPr>
              <w:pStyle w:val="a9"/>
              <w:spacing w:line="276" w:lineRule="auto"/>
              <w:jc w:val="center"/>
              <w:rPr>
                <w:rFonts w:ascii="Times New Roman" w:hAnsi="Times New Roman"/>
                <w:sz w:val="24"/>
                <w:szCs w:val="24"/>
              </w:rPr>
            </w:pPr>
            <w:r w:rsidRPr="00D04635">
              <w:rPr>
                <w:rFonts w:ascii="Times New Roman" w:eastAsia="Calibri" w:hAnsi="Times New Roman"/>
              </w:rPr>
              <w:t>Тестирование /годовая отметка</w:t>
            </w:r>
          </w:p>
        </w:tc>
      </w:tr>
      <w:tr w:rsidR="000457E1" w:rsidRPr="00D04635" w:rsidTr="003C7B19">
        <w:tc>
          <w:tcPr>
            <w:tcW w:w="1618" w:type="pct"/>
            <w:tcBorders>
              <w:top w:val="single" w:sz="4" w:space="0" w:color="auto"/>
              <w:left w:val="single" w:sz="4" w:space="0" w:color="auto"/>
              <w:bottom w:val="single" w:sz="4" w:space="0" w:color="auto"/>
              <w:right w:val="single" w:sz="4" w:space="0" w:color="auto"/>
            </w:tcBorders>
          </w:tcPr>
          <w:p w:rsidR="00656E5D" w:rsidRPr="00D04635" w:rsidRDefault="00656E5D" w:rsidP="00656E5D">
            <w:pPr>
              <w:pStyle w:val="a9"/>
              <w:spacing w:line="276" w:lineRule="auto"/>
              <w:jc w:val="both"/>
              <w:rPr>
                <w:rFonts w:ascii="Times New Roman" w:hAnsi="Times New Roman"/>
                <w:sz w:val="24"/>
                <w:szCs w:val="24"/>
              </w:rPr>
            </w:pPr>
            <w:r w:rsidRPr="00D04635">
              <w:rPr>
                <w:rFonts w:ascii="Times New Roman" w:hAnsi="Times New Roman"/>
                <w:sz w:val="24"/>
                <w:szCs w:val="24"/>
              </w:rPr>
              <w:t>Алгебра и начала математического анализа</w:t>
            </w:r>
          </w:p>
        </w:tc>
        <w:tc>
          <w:tcPr>
            <w:tcW w:w="1691" w:type="pct"/>
            <w:tcBorders>
              <w:top w:val="single" w:sz="4" w:space="0" w:color="auto"/>
              <w:left w:val="single" w:sz="4" w:space="0" w:color="auto"/>
              <w:bottom w:val="single" w:sz="4" w:space="0" w:color="auto"/>
              <w:right w:val="single" w:sz="4" w:space="0" w:color="auto"/>
            </w:tcBorders>
          </w:tcPr>
          <w:p w:rsidR="00656E5D" w:rsidRPr="00D04635" w:rsidRDefault="00656E5D" w:rsidP="00656E5D">
            <w:pPr>
              <w:pStyle w:val="a9"/>
              <w:spacing w:line="276" w:lineRule="auto"/>
              <w:jc w:val="center"/>
              <w:rPr>
                <w:rFonts w:ascii="Times New Roman" w:hAnsi="Times New Roman"/>
                <w:sz w:val="24"/>
                <w:szCs w:val="24"/>
              </w:rPr>
            </w:pPr>
            <w:r w:rsidRPr="00D04635">
              <w:rPr>
                <w:rFonts w:ascii="Times New Roman" w:eastAsia="Calibri" w:hAnsi="Times New Roman"/>
              </w:rPr>
              <w:t>Контрольная работа/годовая отметка</w:t>
            </w:r>
          </w:p>
        </w:tc>
        <w:tc>
          <w:tcPr>
            <w:tcW w:w="1691" w:type="pct"/>
            <w:tcBorders>
              <w:top w:val="single" w:sz="4" w:space="0" w:color="auto"/>
              <w:left w:val="single" w:sz="4" w:space="0" w:color="auto"/>
              <w:bottom w:val="single" w:sz="4" w:space="0" w:color="auto"/>
              <w:right w:val="single" w:sz="4" w:space="0" w:color="auto"/>
            </w:tcBorders>
          </w:tcPr>
          <w:p w:rsidR="00656E5D" w:rsidRPr="00D04635" w:rsidRDefault="00656E5D" w:rsidP="00656E5D">
            <w:pPr>
              <w:pStyle w:val="a9"/>
              <w:spacing w:line="276" w:lineRule="auto"/>
              <w:jc w:val="center"/>
              <w:rPr>
                <w:rFonts w:ascii="Times New Roman" w:hAnsi="Times New Roman"/>
                <w:sz w:val="24"/>
                <w:szCs w:val="24"/>
              </w:rPr>
            </w:pPr>
            <w:r w:rsidRPr="00D04635">
              <w:rPr>
                <w:rFonts w:ascii="Times New Roman" w:eastAsia="Calibri" w:hAnsi="Times New Roman"/>
              </w:rPr>
              <w:t>Контрольная работа /годовая отметка</w:t>
            </w:r>
          </w:p>
        </w:tc>
      </w:tr>
      <w:tr w:rsidR="000457E1" w:rsidRPr="00D04635" w:rsidTr="003C7B19">
        <w:tc>
          <w:tcPr>
            <w:tcW w:w="1618" w:type="pct"/>
            <w:tcBorders>
              <w:top w:val="single" w:sz="4" w:space="0" w:color="auto"/>
              <w:left w:val="single" w:sz="4" w:space="0" w:color="auto"/>
              <w:bottom w:val="single" w:sz="4" w:space="0" w:color="auto"/>
              <w:right w:val="single" w:sz="4" w:space="0" w:color="auto"/>
            </w:tcBorders>
          </w:tcPr>
          <w:p w:rsidR="00656E5D" w:rsidRPr="00D04635" w:rsidRDefault="00656E5D" w:rsidP="00656E5D">
            <w:pPr>
              <w:pStyle w:val="a9"/>
              <w:spacing w:line="276" w:lineRule="auto"/>
              <w:jc w:val="both"/>
              <w:rPr>
                <w:rFonts w:ascii="Times New Roman" w:hAnsi="Times New Roman"/>
                <w:sz w:val="24"/>
                <w:szCs w:val="24"/>
              </w:rPr>
            </w:pPr>
            <w:r w:rsidRPr="00D04635">
              <w:rPr>
                <w:rFonts w:ascii="Times New Roman" w:hAnsi="Times New Roman"/>
                <w:sz w:val="24"/>
                <w:szCs w:val="24"/>
              </w:rPr>
              <w:t>Геометрия</w:t>
            </w:r>
          </w:p>
        </w:tc>
        <w:tc>
          <w:tcPr>
            <w:tcW w:w="1691" w:type="pct"/>
            <w:tcBorders>
              <w:top w:val="single" w:sz="4" w:space="0" w:color="auto"/>
              <w:left w:val="single" w:sz="4" w:space="0" w:color="auto"/>
              <w:bottom w:val="single" w:sz="4" w:space="0" w:color="auto"/>
              <w:right w:val="single" w:sz="4" w:space="0" w:color="auto"/>
            </w:tcBorders>
          </w:tcPr>
          <w:p w:rsidR="00656E5D" w:rsidRPr="00D04635" w:rsidRDefault="00656E5D" w:rsidP="00656E5D">
            <w:pPr>
              <w:pStyle w:val="a9"/>
              <w:spacing w:line="276" w:lineRule="auto"/>
              <w:jc w:val="center"/>
              <w:rPr>
                <w:rFonts w:ascii="Times New Roman" w:hAnsi="Times New Roman"/>
                <w:sz w:val="24"/>
                <w:szCs w:val="24"/>
              </w:rPr>
            </w:pPr>
            <w:r w:rsidRPr="00D04635">
              <w:rPr>
                <w:rFonts w:ascii="Times New Roman" w:eastAsia="Calibri" w:hAnsi="Times New Roman"/>
              </w:rPr>
              <w:t>Контрольная работа /годовая отметка</w:t>
            </w:r>
          </w:p>
        </w:tc>
        <w:tc>
          <w:tcPr>
            <w:tcW w:w="1691" w:type="pct"/>
            <w:tcBorders>
              <w:top w:val="single" w:sz="4" w:space="0" w:color="auto"/>
              <w:left w:val="single" w:sz="4" w:space="0" w:color="auto"/>
              <w:bottom w:val="single" w:sz="4" w:space="0" w:color="auto"/>
              <w:right w:val="single" w:sz="4" w:space="0" w:color="auto"/>
            </w:tcBorders>
          </w:tcPr>
          <w:p w:rsidR="00656E5D" w:rsidRPr="00D04635" w:rsidRDefault="00656E5D" w:rsidP="00656E5D">
            <w:pPr>
              <w:pStyle w:val="a9"/>
              <w:spacing w:line="276" w:lineRule="auto"/>
              <w:jc w:val="center"/>
              <w:rPr>
                <w:rFonts w:ascii="Times New Roman" w:hAnsi="Times New Roman"/>
                <w:sz w:val="24"/>
                <w:szCs w:val="24"/>
              </w:rPr>
            </w:pPr>
            <w:r w:rsidRPr="00D04635">
              <w:rPr>
                <w:rFonts w:ascii="Times New Roman" w:eastAsia="Calibri" w:hAnsi="Times New Roman"/>
              </w:rPr>
              <w:t>Контрольная работа /годовая отметка</w:t>
            </w:r>
          </w:p>
        </w:tc>
      </w:tr>
      <w:tr w:rsidR="000457E1" w:rsidRPr="00D04635" w:rsidTr="003C7B19">
        <w:tc>
          <w:tcPr>
            <w:tcW w:w="1618" w:type="pct"/>
            <w:tcBorders>
              <w:top w:val="single" w:sz="4" w:space="0" w:color="auto"/>
              <w:left w:val="single" w:sz="4" w:space="0" w:color="auto"/>
              <w:bottom w:val="single" w:sz="4" w:space="0" w:color="auto"/>
              <w:right w:val="single" w:sz="4" w:space="0" w:color="auto"/>
            </w:tcBorders>
          </w:tcPr>
          <w:p w:rsidR="00656E5D" w:rsidRPr="00D04635" w:rsidRDefault="00656E5D" w:rsidP="00656E5D">
            <w:pPr>
              <w:pStyle w:val="a9"/>
              <w:spacing w:line="276" w:lineRule="auto"/>
              <w:jc w:val="both"/>
              <w:rPr>
                <w:rFonts w:ascii="Times New Roman" w:hAnsi="Times New Roman"/>
                <w:sz w:val="24"/>
                <w:szCs w:val="24"/>
              </w:rPr>
            </w:pPr>
            <w:r w:rsidRPr="00D04635">
              <w:rPr>
                <w:rFonts w:ascii="Times New Roman" w:hAnsi="Times New Roman"/>
                <w:sz w:val="24"/>
                <w:szCs w:val="24"/>
              </w:rPr>
              <w:t>Вероятность и статистика</w:t>
            </w:r>
          </w:p>
        </w:tc>
        <w:tc>
          <w:tcPr>
            <w:tcW w:w="1691" w:type="pct"/>
            <w:tcBorders>
              <w:top w:val="single" w:sz="4" w:space="0" w:color="auto"/>
              <w:left w:val="single" w:sz="4" w:space="0" w:color="auto"/>
              <w:bottom w:val="single" w:sz="4" w:space="0" w:color="auto"/>
              <w:right w:val="single" w:sz="4" w:space="0" w:color="auto"/>
            </w:tcBorders>
          </w:tcPr>
          <w:p w:rsidR="00656E5D" w:rsidRPr="00D04635" w:rsidRDefault="00656E5D" w:rsidP="00656E5D">
            <w:pPr>
              <w:pStyle w:val="a9"/>
              <w:spacing w:line="276" w:lineRule="auto"/>
              <w:jc w:val="center"/>
              <w:rPr>
                <w:rFonts w:ascii="Times New Roman" w:hAnsi="Times New Roman"/>
                <w:sz w:val="24"/>
                <w:szCs w:val="24"/>
              </w:rPr>
            </w:pPr>
            <w:r w:rsidRPr="00D04635">
              <w:rPr>
                <w:rFonts w:ascii="Times New Roman" w:eastAsia="Calibri" w:hAnsi="Times New Roman"/>
              </w:rPr>
              <w:t>Контрольная работа /годовая отметка</w:t>
            </w:r>
          </w:p>
        </w:tc>
        <w:tc>
          <w:tcPr>
            <w:tcW w:w="1691" w:type="pct"/>
            <w:tcBorders>
              <w:top w:val="single" w:sz="4" w:space="0" w:color="auto"/>
              <w:left w:val="single" w:sz="4" w:space="0" w:color="auto"/>
              <w:bottom w:val="single" w:sz="4" w:space="0" w:color="auto"/>
              <w:right w:val="single" w:sz="4" w:space="0" w:color="auto"/>
            </w:tcBorders>
          </w:tcPr>
          <w:p w:rsidR="00656E5D" w:rsidRPr="00D04635" w:rsidRDefault="00656E5D" w:rsidP="00656E5D">
            <w:pPr>
              <w:pStyle w:val="a9"/>
              <w:spacing w:line="276" w:lineRule="auto"/>
              <w:jc w:val="center"/>
              <w:rPr>
                <w:rFonts w:ascii="Times New Roman" w:hAnsi="Times New Roman"/>
                <w:sz w:val="24"/>
                <w:szCs w:val="24"/>
              </w:rPr>
            </w:pPr>
            <w:r w:rsidRPr="00D04635">
              <w:rPr>
                <w:rFonts w:ascii="Times New Roman" w:eastAsia="Calibri" w:hAnsi="Times New Roman"/>
              </w:rPr>
              <w:t>Контрольная работа /годовая отметка</w:t>
            </w:r>
          </w:p>
        </w:tc>
      </w:tr>
      <w:tr w:rsidR="000457E1" w:rsidRPr="00D04635" w:rsidTr="003C7B19">
        <w:tc>
          <w:tcPr>
            <w:tcW w:w="1618" w:type="pct"/>
            <w:tcBorders>
              <w:top w:val="single" w:sz="4" w:space="0" w:color="auto"/>
              <w:left w:val="single" w:sz="4" w:space="0" w:color="auto"/>
              <w:bottom w:val="single" w:sz="4" w:space="0" w:color="auto"/>
              <w:right w:val="single" w:sz="4" w:space="0" w:color="auto"/>
            </w:tcBorders>
          </w:tcPr>
          <w:p w:rsidR="00656E5D" w:rsidRPr="00D04635" w:rsidRDefault="00656E5D" w:rsidP="00656E5D">
            <w:pPr>
              <w:pStyle w:val="a9"/>
              <w:spacing w:line="276" w:lineRule="auto"/>
              <w:jc w:val="both"/>
              <w:rPr>
                <w:rFonts w:ascii="Times New Roman" w:hAnsi="Times New Roman"/>
                <w:sz w:val="24"/>
                <w:szCs w:val="24"/>
              </w:rPr>
            </w:pPr>
            <w:r w:rsidRPr="00D04635">
              <w:rPr>
                <w:rFonts w:ascii="Times New Roman" w:hAnsi="Times New Roman"/>
                <w:sz w:val="24"/>
                <w:szCs w:val="24"/>
              </w:rPr>
              <w:t>Информатика</w:t>
            </w:r>
          </w:p>
        </w:tc>
        <w:tc>
          <w:tcPr>
            <w:tcW w:w="1691" w:type="pct"/>
            <w:tcBorders>
              <w:top w:val="single" w:sz="4" w:space="0" w:color="auto"/>
              <w:left w:val="single" w:sz="4" w:space="0" w:color="auto"/>
              <w:bottom w:val="single" w:sz="4" w:space="0" w:color="auto"/>
              <w:right w:val="single" w:sz="4" w:space="0" w:color="auto"/>
            </w:tcBorders>
          </w:tcPr>
          <w:p w:rsidR="00656E5D" w:rsidRPr="00D04635" w:rsidRDefault="00656E5D" w:rsidP="00656E5D">
            <w:pPr>
              <w:pStyle w:val="a9"/>
              <w:spacing w:line="276" w:lineRule="auto"/>
              <w:jc w:val="center"/>
              <w:rPr>
                <w:rFonts w:ascii="Times New Roman" w:hAnsi="Times New Roman"/>
                <w:sz w:val="24"/>
                <w:szCs w:val="24"/>
              </w:rPr>
            </w:pPr>
            <w:r w:rsidRPr="00D04635">
              <w:rPr>
                <w:rFonts w:ascii="Times New Roman" w:eastAsia="Calibri" w:hAnsi="Times New Roman"/>
              </w:rPr>
              <w:t>Практическая работа /годовая отметка</w:t>
            </w:r>
          </w:p>
        </w:tc>
        <w:tc>
          <w:tcPr>
            <w:tcW w:w="1691" w:type="pct"/>
            <w:tcBorders>
              <w:top w:val="single" w:sz="4" w:space="0" w:color="auto"/>
              <w:left w:val="single" w:sz="4" w:space="0" w:color="auto"/>
              <w:bottom w:val="single" w:sz="4" w:space="0" w:color="auto"/>
              <w:right w:val="single" w:sz="4" w:space="0" w:color="auto"/>
            </w:tcBorders>
          </w:tcPr>
          <w:p w:rsidR="00656E5D" w:rsidRPr="00D04635" w:rsidRDefault="00656E5D" w:rsidP="00656E5D">
            <w:pPr>
              <w:pStyle w:val="a9"/>
              <w:spacing w:line="276" w:lineRule="auto"/>
              <w:jc w:val="center"/>
              <w:rPr>
                <w:rFonts w:ascii="Times New Roman" w:hAnsi="Times New Roman"/>
                <w:sz w:val="24"/>
                <w:szCs w:val="24"/>
              </w:rPr>
            </w:pPr>
            <w:r w:rsidRPr="00D04635">
              <w:rPr>
                <w:rFonts w:ascii="Times New Roman" w:eastAsia="Calibri" w:hAnsi="Times New Roman"/>
              </w:rPr>
              <w:t>Практическая работа/годовая отметка</w:t>
            </w:r>
          </w:p>
        </w:tc>
      </w:tr>
      <w:tr w:rsidR="000457E1" w:rsidRPr="00D04635" w:rsidTr="003C7B19">
        <w:tc>
          <w:tcPr>
            <w:tcW w:w="1618" w:type="pct"/>
            <w:tcBorders>
              <w:top w:val="single" w:sz="4" w:space="0" w:color="auto"/>
              <w:left w:val="single" w:sz="4" w:space="0" w:color="auto"/>
              <w:bottom w:val="single" w:sz="4" w:space="0" w:color="auto"/>
              <w:right w:val="single" w:sz="4" w:space="0" w:color="auto"/>
            </w:tcBorders>
          </w:tcPr>
          <w:p w:rsidR="00656E5D" w:rsidRPr="00D04635" w:rsidRDefault="00656E5D" w:rsidP="00656E5D">
            <w:pPr>
              <w:pStyle w:val="a9"/>
              <w:spacing w:line="276" w:lineRule="auto"/>
              <w:jc w:val="both"/>
              <w:rPr>
                <w:rFonts w:ascii="Times New Roman" w:hAnsi="Times New Roman"/>
                <w:sz w:val="24"/>
                <w:szCs w:val="24"/>
              </w:rPr>
            </w:pPr>
            <w:r w:rsidRPr="00D04635">
              <w:rPr>
                <w:rFonts w:ascii="Times New Roman" w:hAnsi="Times New Roman"/>
                <w:sz w:val="24"/>
                <w:szCs w:val="24"/>
              </w:rPr>
              <w:t>Физика</w:t>
            </w:r>
          </w:p>
        </w:tc>
        <w:tc>
          <w:tcPr>
            <w:tcW w:w="1691" w:type="pct"/>
            <w:tcBorders>
              <w:top w:val="single" w:sz="4" w:space="0" w:color="auto"/>
              <w:left w:val="single" w:sz="4" w:space="0" w:color="auto"/>
              <w:bottom w:val="single" w:sz="4" w:space="0" w:color="auto"/>
              <w:right w:val="single" w:sz="4" w:space="0" w:color="auto"/>
            </w:tcBorders>
          </w:tcPr>
          <w:p w:rsidR="00656E5D" w:rsidRPr="00D04635" w:rsidRDefault="00656E5D" w:rsidP="00656E5D">
            <w:pPr>
              <w:pStyle w:val="a9"/>
              <w:spacing w:line="276" w:lineRule="auto"/>
              <w:jc w:val="center"/>
              <w:rPr>
                <w:rFonts w:ascii="Times New Roman" w:hAnsi="Times New Roman"/>
                <w:sz w:val="24"/>
                <w:szCs w:val="24"/>
              </w:rPr>
            </w:pPr>
            <w:r w:rsidRPr="00D04635">
              <w:rPr>
                <w:rFonts w:ascii="Times New Roman" w:eastAsia="Calibri" w:hAnsi="Times New Roman"/>
              </w:rPr>
              <w:t>Тестирование /годовая отметка</w:t>
            </w:r>
          </w:p>
        </w:tc>
        <w:tc>
          <w:tcPr>
            <w:tcW w:w="1691" w:type="pct"/>
            <w:tcBorders>
              <w:top w:val="single" w:sz="4" w:space="0" w:color="auto"/>
              <w:left w:val="single" w:sz="4" w:space="0" w:color="auto"/>
              <w:bottom w:val="single" w:sz="4" w:space="0" w:color="auto"/>
              <w:right w:val="single" w:sz="4" w:space="0" w:color="auto"/>
            </w:tcBorders>
          </w:tcPr>
          <w:p w:rsidR="00656E5D" w:rsidRPr="00D04635" w:rsidRDefault="00656E5D" w:rsidP="00656E5D">
            <w:pPr>
              <w:pStyle w:val="a9"/>
              <w:spacing w:line="276" w:lineRule="auto"/>
              <w:jc w:val="center"/>
              <w:rPr>
                <w:rFonts w:ascii="Times New Roman" w:hAnsi="Times New Roman"/>
                <w:sz w:val="24"/>
                <w:szCs w:val="24"/>
              </w:rPr>
            </w:pPr>
            <w:r w:rsidRPr="00D04635">
              <w:rPr>
                <w:rFonts w:ascii="Times New Roman" w:eastAsia="Calibri" w:hAnsi="Times New Roman"/>
              </w:rPr>
              <w:t>Тестирование /годовая отметка</w:t>
            </w:r>
          </w:p>
        </w:tc>
      </w:tr>
      <w:tr w:rsidR="000457E1" w:rsidRPr="00D04635" w:rsidTr="003C7B19">
        <w:tc>
          <w:tcPr>
            <w:tcW w:w="1618" w:type="pct"/>
            <w:tcBorders>
              <w:top w:val="single" w:sz="4" w:space="0" w:color="auto"/>
              <w:left w:val="single" w:sz="4" w:space="0" w:color="auto"/>
              <w:bottom w:val="single" w:sz="4" w:space="0" w:color="auto"/>
              <w:right w:val="single" w:sz="4" w:space="0" w:color="auto"/>
            </w:tcBorders>
          </w:tcPr>
          <w:p w:rsidR="00656E5D" w:rsidRPr="00D04635" w:rsidRDefault="00656E5D" w:rsidP="00656E5D">
            <w:pPr>
              <w:pStyle w:val="a9"/>
              <w:spacing w:line="276" w:lineRule="auto"/>
              <w:jc w:val="both"/>
              <w:rPr>
                <w:rFonts w:ascii="Times New Roman" w:hAnsi="Times New Roman"/>
                <w:sz w:val="24"/>
                <w:szCs w:val="24"/>
              </w:rPr>
            </w:pPr>
            <w:r w:rsidRPr="00D04635">
              <w:rPr>
                <w:rFonts w:ascii="Times New Roman" w:hAnsi="Times New Roman"/>
                <w:sz w:val="24"/>
                <w:szCs w:val="24"/>
              </w:rPr>
              <w:t>Химия</w:t>
            </w:r>
          </w:p>
        </w:tc>
        <w:tc>
          <w:tcPr>
            <w:tcW w:w="1691" w:type="pct"/>
            <w:tcBorders>
              <w:top w:val="single" w:sz="4" w:space="0" w:color="auto"/>
              <w:left w:val="single" w:sz="4" w:space="0" w:color="auto"/>
              <w:bottom w:val="single" w:sz="4" w:space="0" w:color="auto"/>
              <w:right w:val="single" w:sz="4" w:space="0" w:color="auto"/>
            </w:tcBorders>
          </w:tcPr>
          <w:p w:rsidR="00656E5D" w:rsidRPr="00D04635" w:rsidRDefault="00656E5D" w:rsidP="00656E5D">
            <w:pPr>
              <w:pStyle w:val="a9"/>
              <w:spacing w:line="276" w:lineRule="auto"/>
              <w:jc w:val="center"/>
              <w:rPr>
                <w:rFonts w:ascii="Times New Roman" w:hAnsi="Times New Roman"/>
                <w:sz w:val="24"/>
                <w:szCs w:val="24"/>
              </w:rPr>
            </w:pPr>
            <w:r w:rsidRPr="00D04635">
              <w:rPr>
                <w:rFonts w:ascii="Times New Roman" w:eastAsia="Calibri" w:hAnsi="Times New Roman"/>
              </w:rPr>
              <w:t>Тестирование /годовая отметка</w:t>
            </w:r>
          </w:p>
        </w:tc>
        <w:tc>
          <w:tcPr>
            <w:tcW w:w="1691" w:type="pct"/>
            <w:tcBorders>
              <w:top w:val="single" w:sz="4" w:space="0" w:color="auto"/>
              <w:left w:val="single" w:sz="4" w:space="0" w:color="auto"/>
              <w:bottom w:val="single" w:sz="4" w:space="0" w:color="auto"/>
              <w:right w:val="single" w:sz="4" w:space="0" w:color="auto"/>
            </w:tcBorders>
          </w:tcPr>
          <w:p w:rsidR="00656E5D" w:rsidRPr="00D04635" w:rsidRDefault="00656E5D" w:rsidP="00656E5D">
            <w:pPr>
              <w:pStyle w:val="a9"/>
              <w:spacing w:line="276" w:lineRule="auto"/>
              <w:jc w:val="center"/>
              <w:rPr>
                <w:rFonts w:ascii="Times New Roman" w:hAnsi="Times New Roman"/>
                <w:sz w:val="24"/>
                <w:szCs w:val="24"/>
              </w:rPr>
            </w:pPr>
            <w:r w:rsidRPr="00D04635">
              <w:rPr>
                <w:rFonts w:ascii="Times New Roman" w:eastAsia="Calibri" w:hAnsi="Times New Roman"/>
              </w:rPr>
              <w:t>Тестирование /годовая отметка</w:t>
            </w:r>
          </w:p>
        </w:tc>
      </w:tr>
      <w:tr w:rsidR="000457E1" w:rsidRPr="00D04635" w:rsidTr="003C7B19">
        <w:tc>
          <w:tcPr>
            <w:tcW w:w="1618" w:type="pct"/>
            <w:tcBorders>
              <w:top w:val="single" w:sz="4" w:space="0" w:color="auto"/>
              <w:left w:val="single" w:sz="4" w:space="0" w:color="auto"/>
              <w:bottom w:val="single" w:sz="4" w:space="0" w:color="auto"/>
              <w:right w:val="single" w:sz="4" w:space="0" w:color="auto"/>
            </w:tcBorders>
          </w:tcPr>
          <w:p w:rsidR="00656E5D" w:rsidRPr="00D04635" w:rsidRDefault="00656E5D" w:rsidP="00656E5D">
            <w:pPr>
              <w:pStyle w:val="a9"/>
              <w:spacing w:line="276" w:lineRule="auto"/>
              <w:jc w:val="both"/>
              <w:rPr>
                <w:rFonts w:ascii="Times New Roman" w:hAnsi="Times New Roman"/>
                <w:sz w:val="24"/>
                <w:szCs w:val="24"/>
              </w:rPr>
            </w:pPr>
            <w:r w:rsidRPr="00D04635">
              <w:rPr>
                <w:rFonts w:ascii="Times New Roman" w:hAnsi="Times New Roman"/>
                <w:sz w:val="24"/>
                <w:szCs w:val="24"/>
              </w:rPr>
              <w:t>Биология</w:t>
            </w:r>
          </w:p>
        </w:tc>
        <w:tc>
          <w:tcPr>
            <w:tcW w:w="1691" w:type="pct"/>
            <w:tcBorders>
              <w:top w:val="single" w:sz="4" w:space="0" w:color="auto"/>
              <w:left w:val="single" w:sz="4" w:space="0" w:color="auto"/>
              <w:bottom w:val="single" w:sz="4" w:space="0" w:color="auto"/>
              <w:right w:val="single" w:sz="4" w:space="0" w:color="auto"/>
            </w:tcBorders>
          </w:tcPr>
          <w:p w:rsidR="00656E5D" w:rsidRPr="00D04635" w:rsidRDefault="00656E5D" w:rsidP="00656E5D">
            <w:pPr>
              <w:pStyle w:val="a9"/>
              <w:spacing w:line="276" w:lineRule="auto"/>
              <w:jc w:val="center"/>
              <w:rPr>
                <w:rFonts w:ascii="Times New Roman" w:hAnsi="Times New Roman"/>
                <w:sz w:val="24"/>
                <w:szCs w:val="24"/>
              </w:rPr>
            </w:pPr>
            <w:r w:rsidRPr="00D04635">
              <w:rPr>
                <w:rFonts w:ascii="Times New Roman" w:eastAsia="Calibri" w:hAnsi="Times New Roman"/>
              </w:rPr>
              <w:t>Тестирование /годовая отметка</w:t>
            </w:r>
          </w:p>
        </w:tc>
        <w:tc>
          <w:tcPr>
            <w:tcW w:w="1691" w:type="pct"/>
            <w:tcBorders>
              <w:top w:val="single" w:sz="4" w:space="0" w:color="auto"/>
              <w:left w:val="single" w:sz="4" w:space="0" w:color="auto"/>
              <w:bottom w:val="single" w:sz="4" w:space="0" w:color="auto"/>
              <w:right w:val="single" w:sz="4" w:space="0" w:color="auto"/>
            </w:tcBorders>
          </w:tcPr>
          <w:p w:rsidR="00656E5D" w:rsidRPr="00D04635" w:rsidRDefault="00656E5D" w:rsidP="00656E5D">
            <w:pPr>
              <w:pStyle w:val="a9"/>
              <w:spacing w:line="276" w:lineRule="auto"/>
              <w:jc w:val="center"/>
              <w:rPr>
                <w:rFonts w:ascii="Times New Roman" w:hAnsi="Times New Roman"/>
                <w:sz w:val="24"/>
                <w:szCs w:val="24"/>
              </w:rPr>
            </w:pPr>
            <w:r w:rsidRPr="00D04635">
              <w:rPr>
                <w:rFonts w:ascii="Times New Roman" w:eastAsia="Calibri" w:hAnsi="Times New Roman"/>
              </w:rPr>
              <w:t>Тестирование /годовая отметка</w:t>
            </w:r>
          </w:p>
        </w:tc>
      </w:tr>
      <w:tr w:rsidR="000457E1" w:rsidRPr="00D04635" w:rsidTr="003C7B19">
        <w:tc>
          <w:tcPr>
            <w:tcW w:w="1618" w:type="pct"/>
            <w:tcBorders>
              <w:top w:val="single" w:sz="4" w:space="0" w:color="auto"/>
              <w:left w:val="single" w:sz="4" w:space="0" w:color="auto"/>
              <w:bottom w:val="single" w:sz="4" w:space="0" w:color="auto"/>
              <w:right w:val="single" w:sz="4" w:space="0" w:color="auto"/>
            </w:tcBorders>
          </w:tcPr>
          <w:p w:rsidR="00656E5D" w:rsidRPr="00D04635" w:rsidRDefault="00656E5D" w:rsidP="00656E5D">
            <w:pPr>
              <w:pStyle w:val="a9"/>
              <w:spacing w:line="276" w:lineRule="auto"/>
              <w:jc w:val="both"/>
              <w:rPr>
                <w:rFonts w:ascii="Times New Roman" w:hAnsi="Times New Roman"/>
                <w:sz w:val="24"/>
                <w:szCs w:val="24"/>
              </w:rPr>
            </w:pPr>
            <w:r w:rsidRPr="00D04635">
              <w:rPr>
                <w:rFonts w:ascii="Times New Roman" w:hAnsi="Times New Roman"/>
                <w:sz w:val="24"/>
                <w:szCs w:val="24"/>
              </w:rPr>
              <w:t>История</w:t>
            </w:r>
          </w:p>
        </w:tc>
        <w:tc>
          <w:tcPr>
            <w:tcW w:w="1691" w:type="pct"/>
            <w:tcBorders>
              <w:top w:val="single" w:sz="4" w:space="0" w:color="auto"/>
              <w:left w:val="single" w:sz="4" w:space="0" w:color="auto"/>
              <w:bottom w:val="single" w:sz="4" w:space="0" w:color="auto"/>
              <w:right w:val="single" w:sz="4" w:space="0" w:color="auto"/>
            </w:tcBorders>
          </w:tcPr>
          <w:p w:rsidR="00656E5D" w:rsidRPr="00D04635" w:rsidRDefault="00656E5D" w:rsidP="00656E5D">
            <w:pPr>
              <w:pStyle w:val="a9"/>
              <w:spacing w:line="276" w:lineRule="auto"/>
              <w:jc w:val="center"/>
              <w:rPr>
                <w:rFonts w:ascii="Times New Roman" w:hAnsi="Times New Roman"/>
                <w:sz w:val="24"/>
                <w:szCs w:val="24"/>
              </w:rPr>
            </w:pPr>
            <w:r w:rsidRPr="00D04635">
              <w:rPr>
                <w:rFonts w:ascii="Times New Roman" w:eastAsia="Calibri" w:hAnsi="Times New Roman"/>
              </w:rPr>
              <w:t>Тестирование /годовая отметка</w:t>
            </w:r>
          </w:p>
        </w:tc>
        <w:tc>
          <w:tcPr>
            <w:tcW w:w="1691" w:type="pct"/>
            <w:tcBorders>
              <w:top w:val="single" w:sz="4" w:space="0" w:color="auto"/>
              <w:left w:val="single" w:sz="4" w:space="0" w:color="auto"/>
              <w:bottom w:val="single" w:sz="4" w:space="0" w:color="auto"/>
              <w:right w:val="single" w:sz="4" w:space="0" w:color="auto"/>
            </w:tcBorders>
          </w:tcPr>
          <w:p w:rsidR="00656E5D" w:rsidRPr="00D04635" w:rsidRDefault="00656E5D" w:rsidP="00656E5D">
            <w:pPr>
              <w:pStyle w:val="a9"/>
              <w:spacing w:line="276" w:lineRule="auto"/>
              <w:jc w:val="center"/>
              <w:rPr>
                <w:rFonts w:ascii="Times New Roman" w:hAnsi="Times New Roman"/>
                <w:sz w:val="24"/>
                <w:szCs w:val="24"/>
              </w:rPr>
            </w:pPr>
            <w:r w:rsidRPr="00D04635">
              <w:rPr>
                <w:rFonts w:ascii="Times New Roman" w:eastAsia="Calibri" w:hAnsi="Times New Roman"/>
              </w:rPr>
              <w:t>Тестирование /годовая отметка</w:t>
            </w:r>
          </w:p>
        </w:tc>
      </w:tr>
      <w:tr w:rsidR="000457E1" w:rsidRPr="00D04635" w:rsidTr="003C7B19">
        <w:tc>
          <w:tcPr>
            <w:tcW w:w="1618" w:type="pct"/>
            <w:tcBorders>
              <w:top w:val="single" w:sz="4" w:space="0" w:color="auto"/>
              <w:left w:val="single" w:sz="4" w:space="0" w:color="auto"/>
              <w:bottom w:val="single" w:sz="4" w:space="0" w:color="auto"/>
              <w:right w:val="single" w:sz="4" w:space="0" w:color="auto"/>
            </w:tcBorders>
          </w:tcPr>
          <w:p w:rsidR="00656E5D" w:rsidRPr="00D04635" w:rsidRDefault="00656E5D" w:rsidP="00656E5D">
            <w:pPr>
              <w:pStyle w:val="a9"/>
              <w:spacing w:line="276" w:lineRule="auto"/>
              <w:jc w:val="both"/>
              <w:rPr>
                <w:rFonts w:ascii="Times New Roman" w:hAnsi="Times New Roman"/>
                <w:sz w:val="24"/>
                <w:szCs w:val="24"/>
              </w:rPr>
            </w:pPr>
            <w:r w:rsidRPr="00D04635">
              <w:rPr>
                <w:rFonts w:ascii="Times New Roman" w:hAnsi="Times New Roman"/>
                <w:sz w:val="24"/>
                <w:szCs w:val="24"/>
              </w:rPr>
              <w:t>Обществознание</w:t>
            </w:r>
          </w:p>
        </w:tc>
        <w:tc>
          <w:tcPr>
            <w:tcW w:w="1691" w:type="pct"/>
            <w:tcBorders>
              <w:top w:val="single" w:sz="4" w:space="0" w:color="auto"/>
              <w:left w:val="single" w:sz="4" w:space="0" w:color="auto"/>
              <w:bottom w:val="single" w:sz="4" w:space="0" w:color="auto"/>
              <w:right w:val="single" w:sz="4" w:space="0" w:color="auto"/>
            </w:tcBorders>
          </w:tcPr>
          <w:p w:rsidR="00656E5D" w:rsidRPr="00D04635" w:rsidRDefault="00656E5D" w:rsidP="00656E5D">
            <w:pPr>
              <w:pStyle w:val="a9"/>
              <w:spacing w:line="276" w:lineRule="auto"/>
              <w:jc w:val="center"/>
              <w:rPr>
                <w:rFonts w:ascii="Times New Roman" w:hAnsi="Times New Roman"/>
                <w:sz w:val="24"/>
                <w:szCs w:val="24"/>
              </w:rPr>
            </w:pPr>
            <w:r w:rsidRPr="00D04635">
              <w:rPr>
                <w:rFonts w:ascii="Times New Roman" w:eastAsia="Calibri" w:hAnsi="Times New Roman"/>
              </w:rPr>
              <w:t>Тестирование /годовая отметка</w:t>
            </w:r>
          </w:p>
        </w:tc>
        <w:tc>
          <w:tcPr>
            <w:tcW w:w="1691" w:type="pct"/>
            <w:tcBorders>
              <w:top w:val="single" w:sz="4" w:space="0" w:color="auto"/>
              <w:left w:val="single" w:sz="4" w:space="0" w:color="auto"/>
              <w:bottom w:val="single" w:sz="4" w:space="0" w:color="auto"/>
              <w:right w:val="single" w:sz="4" w:space="0" w:color="auto"/>
            </w:tcBorders>
          </w:tcPr>
          <w:p w:rsidR="00656E5D" w:rsidRPr="00D04635" w:rsidRDefault="00656E5D" w:rsidP="00656E5D">
            <w:pPr>
              <w:pStyle w:val="a9"/>
              <w:spacing w:line="276" w:lineRule="auto"/>
              <w:jc w:val="center"/>
              <w:rPr>
                <w:rFonts w:ascii="Times New Roman" w:hAnsi="Times New Roman"/>
                <w:sz w:val="24"/>
                <w:szCs w:val="24"/>
              </w:rPr>
            </w:pPr>
            <w:r w:rsidRPr="00D04635">
              <w:rPr>
                <w:rFonts w:ascii="Times New Roman" w:eastAsia="Calibri" w:hAnsi="Times New Roman"/>
              </w:rPr>
              <w:t>Тестирование /годовая отметка</w:t>
            </w:r>
          </w:p>
        </w:tc>
      </w:tr>
      <w:tr w:rsidR="000457E1" w:rsidRPr="00D04635" w:rsidTr="003C7B19">
        <w:tc>
          <w:tcPr>
            <w:tcW w:w="1618" w:type="pct"/>
            <w:tcBorders>
              <w:top w:val="single" w:sz="4" w:space="0" w:color="auto"/>
              <w:left w:val="single" w:sz="4" w:space="0" w:color="auto"/>
              <w:bottom w:val="single" w:sz="4" w:space="0" w:color="auto"/>
              <w:right w:val="single" w:sz="4" w:space="0" w:color="auto"/>
            </w:tcBorders>
          </w:tcPr>
          <w:p w:rsidR="00656E5D" w:rsidRPr="00D04635" w:rsidRDefault="00656E5D" w:rsidP="00656E5D">
            <w:pPr>
              <w:pStyle w:val="a9"/>
              <w:spacing w:line="276" w:lineRule="auto"/>
              <w:jc w:val="both"/>
              <w:rPr>
                <w:rFonts w:ascii="Times New Roman" w:hAnsi="Times New Roman"/>
                <w:sz w:val="24"/>
                <w:szCs w:val="24"/>
              </w:rPr>
            </w:pPr>
            <w:r w:rsidRPr="00D04635">
              <w:rPr>
                <w:rFonts w:ascii="Times New Roman" w:hAnsi="Times New Roman"/>
                <w:sz w:val="24"/>
                <w:szCs w:val="24"/>
              </w:rPr>
              <w:lastRenderedPageBreak/>
              <w:t>География</w:t>
            </w:r>
          </w:p>
        </w:tc>
        <w:tc>
          <w:tcPr>
            <w:tcW w:w="1691" w:type="pct"/>
            <w:tcBorders>
              <w:top w:val="single" w:sz="4" w:space="0" w:color="auto"/>
              <w:left w:val="single" w:sz="4" w:space="0" w:color="auto"/>
              <w:bottom w:val="single" w:sz="4" w:space="0" w:color="auto"/>
              <w:right w:val="single" w:sz="4" w:space="0" w:color="auto"/>
            </w:tcBorders>
          </w:tcPr>
          <w:p w:rsidR="00656E5D" w:rsidRPr="00D04635" w:rsidRDefault="00656E5D" w:rsidP="00656E5D">
            <w:pPr>
              <w:pStyle w:val="a9"/>
              <w:spacing w:line="276" w:lineRule="auto"/>
              <w:jc w:val="center"/>
              <w:rPr>
                <w:rFonts w:ascii="Times New Roman" w:hAnsi="Times New Roman"/>
                <w:sz w:val="24"/>
                <w:szCs w:val="24"/>
              </w:rPr>
            </w:pPr>
            <w:r w:rsidRPr="00D04635">
              <w:rPr>
                <w:rFonts w:ascii="Times New Roman" w:eastAsia="Calibri" w:hAnsi="Times New Roman"/>
              </w:rPr>
              <w:t>Тестирование /годовая отметка</w:t>
            </w:r>
          </w:p>
        </w:tc>
        <w:tc>
          <w:tcPr>
            <w:tcW w:w="1691" w:type="pct"/>
            <w:tcBorders>
              <w:top w:val="single" w:sz="4" w:space="0" w:color="auto"/>
              <w:left w:val="single" w:sz="4" w:space="0" w:color="auto"/>
              <w:bottom w:val="single" w:sz="4" w:space="0" w:color="auto"/>
              <w:right w:val="single" w:sz="4" w:space="0" w:color="auto"/>
            </w:tcBorders>
          </w:tcPr>
          <w:p w:rsidR="00656E5D" w:rsidRPr="00D04635" w:rsidRDefault="00656E5D" w:rsidP="00656E5D">
            <w:pPr>
              <w:pStyle w:val="a9"/>
              <w:spacing w:line="276" w:lineRule="auto"/>
              <w:jc w:val="center"/>
              <w:rPr>
                <w:rFonts w:ascii="Times New Roman" w:hAnsi="Times New Roman"/>
                <w:sz w:val="24"/>
                <w:szCs w:val="24"/>
              </w:rPr>
            </w:pPr>
            <w:r w:rsidRPr="00D04635">
              <w:rPr>
                <w:rFonts w:ascii="Times New Roman" w:eastAsia="Calibri" w:hAnsi="Times New Roman"/>
              </w:rPr>
              <w:t>Тестирование /годовая отметка</w:t>
            </w:r>
          </w:p>
        </w:tc>
      </w:tr>
      <w:tr w:rsidR="000457E1" w:rsidRPr="00D04635" w:rsidTr="003C7B19">
        <w:tc>
          <w:tcPr>
            <w:tcW w:w="1618" w:type="pct"/>
            <w:tcBorders>
              <w:top w:val="single" w:sz="4" w:space="0" w:color="auto"/>
              <w:left w:val="single" w:sz="4" w:space="0" w:color="auto"/>
              <w:bottom w:val="single" w:sz="4" w:space="0" w:color="auto"/>
              <w:right w:val="single" w:sz="4" w:space="0" w:color="auto"/>
            </w:tcBorders>
          </w:tcPr>
          <w:p w:rsidR="00656E5D" w:rsidRPr="00D04635" w:rsidRDefault="00656E5D" w:rsidP="00656E5D">
            <w:pPr>
              <w:pStyle w:val="a9"/>
              <w:spacing w:line="276" w:lineRule="auto"/>
              <w:jc w:val="both"/>
              <w:rPr>
                <w:rFonts w:ascii="Times New Roman" w:hAnsi="Times New Roman"/>
                <w:sz w:val="24"/>
                <w:szCs w:val="24"/>
              </w:rPr>
            </w:pPr>
            <w:r w:rsidRPr="00D04635">
              <w:rPr>
                <w:rFonts w:ascii="Times New Roman" w:hAnsi="Times New Roman"/>
                <w:sz w:val="24"/>
                <w:szCs w:val="24"/>
              </w:rPr>
              <w:t>Физическая культура</w:t>
            </w:r>
          </w:p>
        </w:tc>
        <w:tc>
          <w:tcPr>
            <w:tcW w:w="1691" w:type="pct"/>
            <w:tcBorders>
              <w:top w:val="single" w:sz="4" w:space="0" w:color="auto"/>
              <w:left w:val="single" w:sz="4" w:space="0" w:color="auto"/>
              <w:bottom w:val="single" w:sz="4" w:space="0" w:color="auto"/>
              <w:right w:val="single" w:sz="4" w:space="0" w:color="auto"/>
            </w:tcBorders>
          </w:tcPr>
          <w:p w:rsidR="00656E5D" w:rsidRPr="00D04635" w:rsidRDefault="00656E5D" w:rsidP="00656E5D">
            <w:pPr>
              <w:pStyle w:val="a9"/>
              <w:spacing w:line="276" w:lineRule="auto"/>
              <w:jc w:val="center"/>
              <w:rPr>
                <w:rFonts w:ascii="Times New Roman" w:hAnsi="Times New Roman"/>
                <w:sz w:val="24"/>
                <w:szCs w:val="24"/>
              </w:rPr>
            </w:pPr>
            <w:r w:rsidRPr="00D04635">
              <w:rPr>
                <w:rFonts w:ascii="Times New Roman" w:eastAsia="Calibri" w:hAnsi="Times New Roman"/>
              </w:rPr>
              <w:t>Сдача нормативов /годовая отметка</w:t>
            </w:r>
          </w:p>
        </w:tc>
        <w:tc>
          <w:tcPr>
            <w:tcW w:w="1691" w:type="pct"/>
            <w:tcBorders>
              <w:top w:val="single" w:sz="4" w:space="0" w:color="auto"/>
              <w:left w:val="single" w:sz="4" w:space="0" w:color="auto"/>
              <w:bottom w:val="single" w:sz="4" w:space="0" w:color="auto"/>
              <w:right w:val="single" w:sz="4" w:space="0" w:color="auto"/>
            </w:tcBorders>
          </w:tcPr>
          <w:p w:rsidR="00656E5D" w:rsidRPr="00D04635" w:rsidRDefault="00656E5D" w:rsidP="00656E5D">
            <w:pPr>
              <w:pStyle w:val="a9"/>
              <w:spacing w:line="276" w:lineRule="auto"/>
              <w:jc w:val="center"/>
              <w:rPr>
                <w:rFonts w:ascii="Times New Roman" w:hAnsi="Times New Roman"/>
                <w:sz w:val="24"/>
                <w:szCs w:val="24"/>
              </w:rPr>
            </w:pPr>
            <w:r w:rsidRPr="00D04635">
              <w:rPr>
                <w:rFonts w:ascii="Times New Roman" w:eastAsia="Calibri" w:hAnsi="Times New Roman"/>
              </w:rPr>
              <w:t>Сдача нормативов /годовая отметка</w:t>
            </w:r>
          </w:p>
        </w:tc>
      </w:tr>
      <w:tr w:rsidR="000457E1" w:rsidRPr="00D04635" w:rsidTr="003C7B19">
        <w:tc>
          <w:tcPr>
            <w:tcW w:w="1618" w:type="pct"/>
            <w:tcBorders>
              <w:top w:val="single" w:sz="4" w:space="0" w:color="auto"/>
              <w:left w:val="single" w:sz="4" w:space="0" w:color="auto"/>
              <w:bottom w:val="single" w:sz="4" w:space="0" w:color="auto"/>
              <w:right w:val="single" w:sz="4" w:space="0" w:color="auto"/>
            </w:tcBorders>
          </w:tcPr>
          <w:p w:rsidR="00656E5D" w:rsidRPr="00D04635" w:rsidRDefault="00656E5D" w:rsidP="00656E5D">
            <w:pPr>
              <w:pStyle w:val="a9"/>
              <w:spacing w:line="276" w:lineRule="auto"/>
              <w:jc w:val="both"/>
              <w:rPr>
                <w:rFonts w:ascii="Times New Roman" w:hAnsi="Times New Roman"/>
                <w:sz w:val="24"/>
                <w:szCs w:val="24"/>
              </w:rPr>
            </w:pPr>
            <w:r w:rsidRPr="00D04635">
              <w:rPr>
                <w:rFonts w:ascii="Times New Roman" w:hAnsi="Times New Roman"/>
                <w:sz w:val="24"/>
                <w:szCs w:val="24"/>
              </w:rPr>
              <w:t xml:space="preserve">Основы безопасности </w:t>
            </w:r>
            <w:r w:rsidR="00FD6C85" w:rsidRPr="00D04635">
              <w:rPr>
                <w:rFonts w:ascii="Times New Roman" w:hAnsi="Times New Roman"/>
                <w:sz w:val="24"/>
                <w:szCs w:val="24"/>
              </w:rPr>
              <w:t>и защиты Родины</w:t>
            </w:r>
          </w:p>
        </w:tc>
        <w:tc>
          <w:tcPr>
            <w:tcW w:w="1691" w:type="pct"/>
            <w:tcBorders>
              <w:top w:val="single" w:sz="4" w:space="0" w:color="auto"/>
              <w:left w:val="single" w:sz="4" w:space="0" w:color="auto"/>
              <w:bottom w:val="single" w:sz="4" w:space="0" w:color="auto"/>
              <w:right w:val="single" w:sz="4" w:space="0" w:color="auto"/>
            </w:tcBorders>
          </w:tcPr>
          <w:p w:rsidR="00656E5D" w:rsidRPr="00D04635" w:rsidRDefault="00656E5D" w:rsidP="00656E5D">
            <w:pPr>
              <w:pStyle w:val="a9"/>
              <w:spacing w:line="276" w:lineRule="auto"/>
              <w:jc w:val="center"/>
              <w:rPr>
                <w:rFonts w:ascii="Times New Roman" w:hAnsi="Times New Roman"/>
                <w:sz w:val="24"/>
                <w:szCs w:val="24"/>
              </w:rPr>
            </w:pPr>
            <w:r w:rsidRPr="00D04635">
              <w:rPr>
                <w:rFonts w:ascii="Times New Roman" w:eastAsia="Calibri" w:hAnsi="Times New Roman"/>
              </w:rPr>
              <w:t>Тестирование /годовая отметка</w:t>
            </w:r>
          </w:p>
        </w:tc>
        <w:tc>
          <w:tcPr>
            <w:tcW w:w="1691" w:type="pct"/>
            <w:tcBorders>
              <w:top w:val="single" w:sz="4" w:space="0" w:color="auto"/>
              <w:left w:val="single" w:sz="4" w:space="0" w:color="auto"/>
              <w:bottom w:val="single" w:sz="4" w:space="0" w:color="auto"/>
              <w:right w:val="single" w:sz="4" w:space="0" w:color="auto"/>
            </w:tcBorders>
          </w:tcPr>
          <w:p w:rsidR="00656E5D" w:rsidRPr="00D04635" w:rsidRDefault="00656E5D" w:rsidP="00656E5D">
            <w:pPr>
              <w:pStyle w:val="a9"/>
              <w:spacing w:line="276" w:lineRule="auto"/>
              <w:jc w:val="center"/>
              <w:rPr>
                <w:rFonts w:ascii="Times New Roman" w:hAnsi="Times New Roman"/>
                <w:sz w:val="24"/>
                <w:szCs w:val="24"/>
              </w:rPr>
            </w:pPr>
            <w:r w:rsidRPr="00D04635">
              <w:rPr>
                <w:rFonts w:ascii="Times New Roman" w:eastAsia="Calibri" w:hAnsi="Times New Roman"/>
              </w:rPr>
              <w:t>Тестирование /годовая отметка</w:t>
            </w:r>
          </w:p>
        </w:tc>
      </w:tr>
      <w:tr w:rsidR="000457E1" w:rsidRPr="00D04635" w:rsidTr="003C7B19">
        <w:tc>
          <w:tcPr>
            <w:tcW w:w="1618" w:type="pct"/>
            <w:tcBorders>
              <w:top w:val="single" w:sz="4" w:space="0" w:color="auto"/>
              <w:left w:val="single" w:sz="4" w:space="0" w:color="auto"/>
              <w:bottom w:val="single" w:sz="4" w:space="0" w:color="auto"/>
              <w:right w:val="single" w:sz="4" w:space="0" w:color="auto"/>
            </w:tcBorders>
          </w:tcPr>
          <w:p w:rsidR="00656E5D" w:rsidRPr="00D04635" w:rsidRDefault="00656E5D" w:rsidP="00656E5D">
            <w:pPr>
              <w:pStyle w:val="a9"/>
              <w:spacing w:line="276" w:lineRule="auto"/>
              <w:jc w:val="both"/>
              <w:rPr>
                <w:rFonts w:ascii="Times New Roman" w:hAnsi="Times New Roman"/>
                <w:sz w:val="24"/>
                <w:szCs w:val="24"/>
              </w:rPr>
            </w:pPr>
            <w:r w:rsidRPr="00D04635">
              <w:rPr>
                <w:rFonts w:ascii="Times New Roman" w:hAnsi="Times New Roman"/>
                <w:sz w:val="24"/>
                <w:szCs w:val="24"/>
              </w:rPr>
              <w:t>Индивидуальный проект</w:t>
            </w:r>
          </w:p>
        </w:tc>
        <w:tc>
          <w:tcPr>
            <w:tcW w:w="1691" w:type="pct"/>
            <w:tcBorders>
              <w:top w:val="single" w:sz="4" w:space="0" w:color="auto"/>
              <w:left w:val="single" w:sz="4" w:space="0" w:color="auto"/>
              <w:bottom w:val="single" w:sz="4" w:space="0" w:color="auto"/>
              <w:right w:val="single" w:sz="4" w:space="0" w:color="auto"/>
            </w:tcBorders>
          </w:tcPr>
          <w:p w:rsidR="00656E5D" w:rsidRPr="00D04635" w:rsidRDefault="00656E5D" w:rsidP="00656E5D">
            <w:pPr>
              <w:pStyle w:val="a9"/>
              <w:spacing w:line="276" w:lineRule="auto"/>
              <w:jc w:val="center"/>
              <w:rPr>
                <w:rFonts w:ascii="Times New Roman" w:hAnsi="Times New Roman"/>
                <w:sz w:val="24"/>
                <w:szCs w:val="24"/>
              </w:rPr>
            </w:pPr>
            <w:r w:rsidRPr="00D04635">
              <w:rPr>
                <w:rFonts w:ascii="Times New Roman" w:eastAsia="Calibri" w:hAnsi="Times New Roman"/>
              </w:rPr>
              <w:t>Практическая работа</w:t>
            </w:r>
          </w:p>
        </w:tc>
        <w:tc>
          <w:tcPr>
            <w:tcW w:w="1691" w:type="pct"/>
            <w:tcBorders>
              <w:top w:val="single" w:sz="4" w:space="0" w:color="auto"/>
              <w:left w:val="single" w:sz="4" w:space="0" w:color="auto"/>
              <w:bottom w:val="single" w:sz="4" w:space="0" w:color="auto"/>
              <w:right w:val="single" w:sz="4" w:space="0" w:color="auto"/>
            </w:tcBorders>
          </w:tcPr>
          <w:p w:rsidR="00656E5D" w:rsidRPr="00D04635" w:rsidRDefault="00656E5D" w:rsidP="00656E5D">
            <w:pPr>
              <w:pStyle w:val="a9"/>
              <w:spacing w:line="276" w:lineRule="auto"/>
              <w:jc w:val="center"/>
              <w:rPr>
                <w:rFonts w:ascii="Times New Roman" w:hAnsi="Times New Roman"/>
                <w:sz w:val="24"/>
                <w:szCs w:val="24"/>
              </w:rPr>
            </w:pPr>
            <w:r w:rsidRPr="00D04635">
              <w:rPr>
                <w:rFonts w:ascii="Times New Roman" w:eastAsia="Calibri" w:hAnsi="Times New Roman"/>
              </w:rPr>
              <w:t>Защита ИП</w:t>
            </w:r>
          </w:p>
        </w:tc>
      </w:tr>
      <w:tr w:rsidR="00656E5D" w:rsidRPr="00D04635" w:rsidTr="003C7B19">
        <w:tc>
          <w:tcPr>
            <w:tcW w:w="1618" w:type="pct"/>
            <w:tcBorders>
              <w:top w:val="single" w:sz="4" w:space="0" w:color="auto"/>
              <w:left w:val="single" w:sz="4" w:space="0" w:color="auto"/>
              <w:bottom w:val="single" w:sz="4" w:space="0" w:color="auto"/>
              <w:right w:val="single" w:sz="4" w:space="0" w:color="auto"/>
            </w:tcBorders>
          </w:tcPr>
          <w:p w:rsidR="00656E5D" w:rsidRPr="00D04635" w:rsidRDefault="00656E5D" w:rsidP="00656E5D">
            <w:pPr>
              <w:pStyle w:val="a9"/>
              <w:spacing w:line="276" w:lineRule="auto"/>
              <w:jc w:val="both"/>
              <w:rPr>
                <w:rFonts w:ascii="Times New Roman" w:hAnsi="Times New Roman"/>
                <w:sz w:val="24"/>
                <w:szCs w:val="24"/>
              </w:rPr>
            </w:pPr>
            <w:r w:rsidRPr="00D04635">
              <w:rPr>
                <w:rFonts w:ascii="Times New Roman" w:hAnsi="Times New Roman"/>
                <w:sz w:val="24"/>
                <w:szCs w:val="24"/>
              </w:rPr>
              <w:t>Курс по выбору</w:t>
            </w:r>
          </w:p>
        </w:tc>
        <w:tc>
          <w:tcPr>
            <w:tcW w:w="1691" w:type="pct"/>
            <w:tcBorders>
              <w:top w:val="single" w:sz="4" w:space="0" w:color="auto"/>
              <w:left w:val="single" w:sz="4" w:space="0" w:color="auto"/>
              <w:bottom w:val="single" w:sz="4" w:space="0" w:color="auto"/>
              <w:right w:val="single" w:sz="4" w:space="0" w:color="auto"/>
            </w:tcBorders>
          </w:tcPr>
          <w:p w:rsidR="00656E5D" w:rsidRPr="00D04635" w:rsidRDefault="00656E5D" w:rsidP="00656E5D">
            <w:pPr>
              <w:pStyle w:val="a9"/>
              <w:spacing w:line="276" w:lineRule="auto"/>
              <w:jc w:val="center"/>
              <w:rPr>
                <w:rFonts w:ascii="Times New Roman" w:hAnsi="Times New Roman"/>
                <w:sz w:val="24"/>
                <w:szCs w:val="24"/>
              </w:rPr>
            </w:pPr>
            <w:r w:rsidRPr="00D04635">
              <w:rPr>
                <w:rFonts w:ascii="Times New Roman" w:hAnsi="Times New Roman"/>
                <w:sz w:val="24"/>
                <w:szCs w:val="24"/>
              </w:rPr>
              <w:t>Собеседование</w:t>
            </w:r>
          </w:p>
        </w:tc>
        <w:tc>
          <w:tcPr>
            <w:tcW w:w="1691" w:type="pct"/>
            <w:tcBorders>
              <w:top w:val="single" w:sz="4" w:space="0" w:color="auto"/>
              <w:left w:val="single" w:sz="4" w:space="0" w:color="auto"/>
              <w:bottom w:val="single" w:sz="4" w:space="0" w:color="auto"/>
              <w:right w:val="single" w:sz="4" w:space="0" w:color="auto"/>
            </w:tcBorders>
          </w:tcPr>
          <w:p w:rsidR="00656E5D" w:rsidRPr="00D04635" w:rsidRDefault="00656E5D" w:rsidP="00656E5D">
            <w:pPr>
              <w:pStyle w:val="a9"/>
              <w:spacing w:line="276" w:lineRule="auto"/>
              <w:jc w:val="center"/>
              <w:rPr>
                <w:rFonts w:ascii="Times New Roman" w:hAnsi="Times New Roman"/>
                <w:sz w:val="24"/>
                <w:szCs w:val="24"/>
              </w:rPr>
            </w:pPr>
            <w:r w:rsidRPr="00D04635">
              <w:rPr>
                <w:rFonts w:ascii="Times New Roman" w:eastAsia="Calibri" w:hAnsi="Times New Roman"/>
              </w:rPr>
              <w:t>Собеседование</w:t>
            </w:r>
          </w:p>
        </w:tc>
      </w:tr>
    </w:tbl>
    <w:p w:rsidR="00DA6ED0" w:rsidRPr="004A2FD8" w:rsidRDefault="00DA6ED0" w:rsidP="003A34C4">
      <w:pPr>
        <w:pStyle w:val="ConsPlusNormal"/>
        <w:spacing w:before="240"/>
        <w:ind w:firstLine="567"/>
        <w:jc w:val="both"/>
      </w:pPr>
      <w:r w:rsidRPr="004A2FD8">
        <w:t xml:space="preserve">Суммарный объем домашнего задания по всем предметам для каждого класса не должен превышать продолжительности выполнения 3,5 часа.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w:t>
      </w:r>
      <w:hyperlink r:id="rId841"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sidRPr="009A5D27">
          <w:t>нормативами</w:t>
        </w:r>
      </w:hyperlink>
      <w:r w:rsidRPr="009A5D27">
        <w:t xml:space="preserve"> и Санитано-эпидемиологическими </w:t>
      </w:r>
      <w:hyperlink r:id="rId842"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sidRPr="009A5D27">
          <w:t>требованиями</w:t>
        </w:r>
      </w:hyperlink>
      <w:r w:rsidRPr="009A5D27">
        <w:t>.</w:t>
      </w:r>
      <w:r w:rsidR="003A34C4">
        <w:tab/>
      </w:r>
      <w:r w:rsidR="003A34C4">
        <w:tab/>
      </w:r>
      <w:r w:rsidR="003A34C4">
        <w:tab/>
      </w:r>
      <w:r w:rsidR="003A34C4">
        <w:tab/>
      </w:r>
      <w:r w:rsidR="003A34C4">
        <w:tab/>
      </w:r>
      <w:r w:rsidR="003A34C4">
        <w:tab/>
      </w:r>
      <w:r w:rsidR="003A34C4">
        <w:tab/>
      </w:r>
      <w:r w:rsidR="003A34C4">
        <w:tab/>
      </w:r>
      <w:r w:rsidR="003A34C4">
        <w:tab/>
      </w:r>
      <w:r w:rsidRPr="009A5D27">
        <w:t>Домашнее задание на следующий урок рекомендуется задав</w:t>
      </w:r>
      <w:r w:rsidRPr="004A2FD8">
        <w:t>ать на текущем уроке, при наличии электронного журнала дублировать в нем задание не позднее времени окончания учебного дня. Для выполнения задания, требующего длительной подготовки (например, подготовка доклада, реферата, оформление презентации, заучивание стихотворений), рекомендуется предоставлять достаточное количество времени.</w:t>
      </w:r>
    </w:p>
    <w:p w:rsidR="003C7B19" w:rsidRDefault="00DA6ED0" w:rsidP="00DA6ED0">
      <w:pPr>
        <w:spacing w:after="37"/>
        <w:ind w:right="-26" w:firstLine="567"/>
        <w:jc w:val="both"/>
        <w:rPr>
          <w:rFonts w:ascii="Times New Roman" w:hAnsi="Times New Roman"/>
          <w:color w:val="0000FF"/>
          <w:sz w:val="24"/>
          <w:szCs w:val="24"/>
        </w:rPr>
      </w:pPr>
      <w:r w:rsidRPr="004A2FD8">
        <w:rPr>
          <w:rFonts w:ascii="Times New Roman" w:hAnsi="Times New Roman"/>
          <w:sz w:val="24"/>
          <w:szCs w:val="24"/>
        </w:rPr>
        <w:t xml:space="preserve">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w:t>
      </w:r>
      <w:r w:rsidRPr="009A5D27">
        <w:rPr>
          <w:rFonts w:ascii="Times New Roman" w:hAnsi="Times New Roman"/>
          <w:sz w:val="24"/>
          <w:szCs w:val="24"/>
        </w:rPr>
        <w:t>проводится в соответствии с Санитарно-эпидемиологическими</w:t>
      </w:r>
      <w:r w:rsidRPr="004A2FD8">
        <w:rPr>
          <w:rFonts w:ascii="Times New Roman" w:hAnsi="Times New Roman"/>
          <w:sz w:val="24"/>
          <w:szCs w:val="24"/>
        </w:rPr>
        <w:t xml:space="preserve"> </w:t>
      </w:r>
      <w:hyperlink r:id="rId843"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sidRPr="004A2FD8">
          <w:rPr>
            <w:rFonts w:ascii="Times New Roman" w:hAnsi="Times New Roman"/>
            <w:color w:val="0000FF"/>
            <w:sz w:val="24"/>
            <w:szCs w:val="24"/>
          </w:rPr>
          <w:t>требованиями</w:t>
        </w:r>
      </w:hyperlink>
      <w:r w:rsidRPr="004A2FD8">
        <w:rPr>
          <w:rFonts w:ascii="Times New Roman" w:hAnsi="Times New Roman"/>
          <w:sz w:val="24"/>
          <w:szCs w:val="24"/>
        </w:rPr>
        <w:t xml:space="preserve"> и Гигиеническими </w:t>
      </w:r>
      <w:hyperlink r:id="rId844"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sidRPr="004A2FD8">
          <w:rPr>
            <w:rFonts w:ascii="Times New Roman" w:hAnsi="Times New Roman"/>
            <w:color w:val="0000FF"/>
            <w:sz w:val="24"/>
            <w:szCs w:val="24"/>
          </w:rPr>
          <w:t>нормативами</w:t>
        </w:r>
      </w:hyperlink>
      <w:r w:rsidRPr="004A2FD8">
        <w:rPr>
          <w:rFonts w:ascii="Times New Roman" w:hAnsi="Times New Roman"/>
          <w:color w:val="0000FF"/>
          <w:sz w:val="24"/>
          <w:szCs w:val="24"/>
        </w:rPr>
        <w:t>.</w:t>
      </w:r>
    </w:p>
    <w:p w:rsidR="00DA0F76" w:rsidRPr="0036674A" w:rsidRDefault="00891497" w:rsidP="00891497">
      <w:pPr>
        <w:pStyle w:val="2"/>
        <w:rPr>
          <w:rFonts w:ascii="Times New Roman" w:hAnsi="Times New Roman" w:cs="Times New Roman"/>
          <w:b/>
          <w:color w:val="auto"/>
          <w:sz w:val="24"/>
          <w:szCs w:val="24"/>
        </w:rPr>
      </w:pPr>
      <w:bookmarkStart w:id="139" w:name="_Toc138712894"/>
      <w:bookmarkStart w:id="140" w:name="_Toc216793644"/>
      <w:r w:rsidRPr="0036674A">
        <w:rPr>
          <w:rFonts w:ascii="Times New Roman" w:hAnsi="Times New Roman" w:cs="Times New Roman"/>
          <w:b/>
          <w:color w:val="auto"/>
          <w:sz w:val="24"/>
          <w:szCs w:val="24"/>
        </w:rPr>
        <w:t xml:space="preserve">3.2. </w:t>
      </w:r>
      <w:r w:rsidR="00DA0F76" w:rsidRPr="0036674A">
        <w:rPr>
          <w:rFonts w:ascii="Times New Roman" w:hAnsi="Times New Roman" w:cs="Times New Roman"/>
          <w:b/>
          <w:color w:val="auto"/>
          <w:sz w:val="24"/>
          <w:szCs w:val="24"/>
        </w:rPr>
        <w:t>План внеурочной деятельности.</w:t>
      </w:r>
      <w:bookmarkEnd w:id="139"/>
      <w:bookmarkEnd w:id="140"/>
    </w:p>
    <w:p w:rsidR="00DA0F76" w:rsidRPr="009A5D27" w:rsidRDefault="00DA0F76" w:rsidP="00ED171C">
      <w:pPr>
        <w:pStyle w:val="a9"/>
        <w:spacing w:line="276" w:lineRule="auto"/>
        <w:ind w:firstLine="567"/>
        <w:jc w:val="both"/>
        <w:rPr>
          <w:rFonts w:ascii="Times New Roman" w:hAnsi="Times New Roman"/>
          <w:sz w:val="24"/>
          <w:szCs w:val="24"/>
        </w:rPr>
      </w:pPr>
      <w:r w:rsidRPr="009A5D27">
        <w:rPr>
          <w:rFonts w:ascii="Times New Roman" w:hAnsi="Times New Roman"/>
          <w:sz w:val="24"/>
          <w:szCs w:val="24"/>
        </w:rPr>
        <w:t>Внеурочная деятельность является неотъемлемой и обязательной частью основной общеобразовательной программы.</w:t>
      </w:r>
    </w:p>
    <w:p w:rsidR="00DA0F76" w:rsidRPr="009A5D27" w:rsidRDefault="00DA0F76" w:rsidP="00ED171C">
      <w:pPr>
        <w:pStyle w:val="a9"/>
        <w:spacing w:line="276" w:lineRule="auto"/>
        <w:ind w:firstLine="567"/>
        <w:jc w:val="both"/>
        <w:rPr>
          <w:rFonts w:ascii="Times New Roman" w:hAnsi="Times New Roman"/>
          <w:sz w:val="24"/>
          <w:szCs w:val="24"/>
        </w:rPr>
      </w:pPr>
      <w:r w:rsidRPr="009A5D27">
        <w:rPr>
          <w:rFonts w:ascii="Times New Roman" w:hAnsi="Times New Roman"/>
          <w:sz w:val="24"/>
          <w:szCs w:val="24"/>
        </w:rPr>
        <w:t>Согласно ФГОС СОО через внеурочную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w:t>
      </w:r>
      <w:r w:rsidR="009B6BCC" w:rsidRPr="009A5D27">
        <w:rPr>
          <w:rFonts w:ascii="Times New Roman" w:hAnsi="Times New Roman"/>
          <w:sz w:val="24"/>
          <w:szCs w:val="24"/>
        </w:rPr>
        <w:t>.</w:t>
      </w:r>
    </w:p>
    <w:p w:rsidR="009B6BCC" w:rsidRPr="009A5D27" w:rsidRDefault="00DA0F76" w:rsidP="009B6BCC">
      <w:pPr>
        <w:pStyle w:val="a9"/>
        <w:spacing w:line="276" w:lineRule="auto"/>
        <w:ind w:firstLine="567"/>
        <w:jc w:val="both"/>
        <w:rPr>
          <w:rFonts w:ascii="Times New Roman" w:hAnsi="Times New Roman"/>
          <w:sz w:val="24"/>
          <w:szCs w:val="24"/>
        </w:rPr>
      </w:pPr>
      <w:r w:rsidRPr="009A5D27">
        <w:rPr>
          <w:rFonts w:ascii="Times New Roman" w:hAnsi="Times New Roman"/>
          <w:sz w:val="24"/>
          <w:szCs w:val="24"/>
        </w:rPr>
        <w:t xml:space="preserve">Количество часов, выделяемых на внеурочную деятельность, за два года обучения на уровне среднего общего образования составляет не более 700 часов.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w:t>
      </w:r>
    </w:p>
    <w:p w:rsidR="00DA0F76" w:rsidRPr="009A5D27" w:rsidRDefault="00DA0F76" w:rsidP="00ED171C">
      <w:pPr>
        <w:pStyle w:val="a9"/>
        <w:spacing w:line="276" w:lineRule="auto"/>
        <w:ind w:firstLine="567"/>
        <w:jc w:val="both"/>
        <w:rPr>
          <w:rFonts w:ascii="Times New Roman" w:hAnsi="Times New Roman"/>
          <w:sz w:val="24"/>
          <w:szCs w:val="24"/>
        </w:rPr>
      </w:pPr>
      <w:r w:rsidRPr="009A5D27">
        <w:rPr>
          <w:rFonts w:ascii="Times New Roman" w:hAnsi="Times New Roman"/>
          <w:sz w:val="24"/>
          <w:szCs w:val="24"/>
        </w:rPr>
        <w:t>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1 - 2 недели используется значительно больший объем времени, чем в иные периоды (между образовательными событиями).</w:t>
      </w:r>
    </w:p>
    <w:p w:rsidR="0084144A" w:rsidRPr="009A5D27" w:rsidRDefault="0084144A" w:rsidP="00F22B59">
      <w:pPr>
        <w:pStyle w:val="a9"/>
        <w:spacing w:line="276" w:lineRule="auto"/>
        <w:ind w:firstLine="567"/>
        <w:jc w:val="both"/>
        <w:rPr>
          <w:rFonts w:ascii="Times New Roman" w:hAnsi="Times New Roman"/>
          <w:sz w:val="24"/>
          <w:szCs w:val="24"/>
        </w:rPr>
      </w:pPr>
      <w:r w:rsidRPr="009A5D27">
        <w:rPr>
          <w:rFonts w:ascii="Times New Roman" w:hAnsi="Times New Roman"/>
          <w:sz w:val="24"/>
          <w:szCs w:val="24"/>
        </w:rPr>
        <w:t xml:space="preserve">План внеурочной деятельности состоит из двух частей: части обязательной и части, формируемой участниками образовательных отношений. </w:t>
      </w:r>
    </w:p>
    <w:p w:rsidR="0084144A" w:rsidRPr="00114D1C" w:rsidRDefault="0084144A" w:rsidP="00114D1C">
      <w:pPr>
        <w:pStyle w:val="a9"/>
        <w:spacing w:line="276" w:lineRule="auto"/>
        <w:ind w:firstLine="567"/>
        <w:jc w:val="both"/>
        <w:rPr>
          <w:rFonts w:ascii="Times New Roman" w:hAnsi="Times New Roman"/>
          <w:sz w:val="24"/>
          <w:szCs w:val="24"/>
        </w:rPr>
      </w:pPr>
      <w:r w:rsidRPr="003A34C4">
        <w:rPr>
          <w:rFonts w:ascii="Times New Roman" w:hAnsi="Times New Roman"/>
          <w:sz w:val="24"/>
          <w:szCs w:val="24"/>
        </w:rPr>
        <w:t xml:space="preserve">Обязательная часть включает 1 час </w:t>
      </w:r>
      <w:r w:rsidR="00097D87" w:rsidRPr="003A34C4">
        <w:rPr>
          <w:rFonts w:ascii="Times New Roman" w:hAnsi="Times New Roman"/>
          <w:sz w:val="24"/>
          <w:szCs w:val="24"/>
        </w:rPr>
        <w:t>на</w:t>
      </w:r>
      <w:r w:rsidRPr="003A34C4">
        <w:rPr>
          <w:rFonts w:ascii="Times New Roman" w:hAnsi="Times New Roman"/>
          <w:sz w:val="24"/>
          <w:szCs w:val="24"/>
        </w:rPr>
        <w:t xml:space="preserve"> дискуссионный клуб «Разговоры о важном»</w:t>
      </w:r>
      <w:r w:rsidR="00097D87" w:rsidRPr="003A34C4">
        <w:rPr>
          <w:rFonts w:ascii="Times New Roman" w:hAnsi="Times New Roman"/>
          <w:sz w:val="24"/>
          <w:szCs w:val="24"/>
        </w:rPr>
        <w:t>, а так же 1 час на внеурочные занятия «Россия – мои горизонты»</w:t>
      </w:r>
      <w:r w:rsidR="003B1CB9" w:rsidRPr="003A34C4">
        <w:rPr>
          <w:rFonts w:ascii="Times New Roman" w:hAnsi="Times New Roman"/>
          <w:sz w:val="24"/>
          <w:szCs w:val="24"/>
        </w:rPr>
        <w:t>.</w:t>
      </w:r>
      <w:r w:rsidR="00114D1C" w:rsidRPr="003A34C4">
        <w:rPr>
          <w:rFonts w:ascii="Times New Roman" w:hAnsi="Times New Roman"/>
          <w:sz w:val="24"/>
          <w:szCs w:val="24"/>
        </w:rPr>
        <w:tab/>
      </w:r>
      <w:r w:rsidR="00114D1C" w:rsidRPr="003A34C4">
        <w:rPr>
          <w:rFonts w:ascii="Times New Roman" w:hAnsi="Times New Roman"/>
          <w:sz w:val="24"/>
          <w:szCs w:val="24"/>
        </w:rPr>
        <w:tab/>
      </w:r>
      <w:r w:rsidR="00114D1C" w:rsidRPr="003A34C4">
        <w:rPr>
          <w:rFonts w:ascii="Times New Roman" w:hAnsi="Times New Roman"/>
          <w:sz w:val="24"/>
          <w:szCs w:val="24"/>
        </w:rPr>
        <w:tab/>
      </w:r>
      <w:r w:rsidR="00114D1C" w:rsidRPr="003A34C4">
        <w:rPr>
          <w:rFonts w:ascii="Times New Roman" w:hAnsi="Times New Roman"/>
          <w:sz w:val="24"/>
          <w:szCs w:val="24"/>
        </w:rPr>
        <w:tab/>
      </w:r>
      <w:r w:rsidR="00114D1C" w:rsidRPr="003A34C4">
        <w:rPr>
          <w:rFonts w:ascii="Times New Roman" w:hAnsi="Times New Roman"/>
          <w:sz w:val="24"/>
          <w:szCs w:val="24"/>
        </w:rPr>
        <w:tab/>
      </w:r>
      <w:r w:rsidR="00114D1C" w:rsidRPr="003A34C4">
        <w:rPr>
          <w:rFonts w:ascii="Times New Roman" w:hAnsi="Times New Roman"/>
          <w:sz w:val="24"/>
          <w:szCs w:val="24"/>
        </w:rPr>
        <w:tab/>
      </w:r>
      <w:r w:rsidR="00114D1C" w:rsidRPr="003A34C4">
        <w:rPr>
          <w:rFonts w:ascii="Times New Roman" w:hAnsi="Times New Roman"/>
          <w:sz w:val="24"/>
          <w:szCs w:val="24"/>
        </w:rPr>
        <w:tab/>
      </w:r>
      <w:r w:rsidR="003B1CB9" w:rsidRPr="003A34C4">
        <w:rPr>
          <w:rFonts w:ascii="Times New Roman" w:hAnsi="Times New Roman"/>
          <w:sz w:val="24"/>
          <w:szCs w:val="24"/>
        </w:rPr>
        <w:t xml:space="preserve">Внеурочные занятия "Россия - мои горизонты" направлены на формирование готовности </w:t>
      </w:r>
      <w:r w:rsidR="003B1CB9" w:rsidRPr="003A34C4">
        <w:rPr>
          <w:rFonts w:ascii="Times New Roman" w:hAnsi="Times New Roman"/>
          <w:sz w:val="24"/>
          <w:szCs w:val="24"/>
        </w:rPr>
        <w:lastRenderedPageBreak/>
        <w:t>обучающихся к профессиональному самоопределению, приобретение навыков и умений карьерной грамотности и других компетенций, необходимых для осуществления всех этапов карьерной самонавигации, приобретение и осмысления профориентационно значимого опыта.</w:t>
      </w:r>
      <w:r w:rsidR="00114D1C" w:rsidRPr="003A34C4">
        <w:rPr>
          <w:rFonts w:ascii="Times New Roman" w:hAnsi="Times New Roman"/>
          <w:sz w:val="24"/>
          <w:szCs w:val="24"/>
        </w:rPr>
        <w:tab/>
      </w:r>
      <w:r w:rsidR="00114D1C" w:rsidRPr="003A34C4">
        <w:rPr>
          <w:rFonts w:ascii="Times New Roman" w:hAnsi="Times New Roman"/>
          <w:sz w:val="24"/>
          <w:szCs w:val="24"/>
        </w:rPr>
        <w:tab/>
      </w:r>
      <w:r w:rsidR="003B1CB9" w:rsidRPr="003A34C4">
        <w:rPr>
          <w:rFonts w:ascii="Times New Roman" w:hAnsi="Times New Roman"/>
          <w:sz w:val="24"/>
          <w:szCs w:val="24"/>
        </w:rPr>
        <w:t>Основной формат внеурочных занятий "Россия - мои горизонты" - профориентационное занятие. Основные темы занятий связаны с востребованными профессиями реального сектора экономики, а также с выдающимися достижениями России в отраслях промышленности, цифровых технологиях, инженерном деле, государственном управлении и общественной безопасности, медицине и здравоохранении, агросфере, социальном развитии, туризме, креативных индустриях и других отраслях экономики.</w:t>
      </w:r>
      <w:r w:rsidR="00114D1C">
        <w:rPr>
          <w:rFonts w:ascii="Times New Roman" w:hAnsi="Times New Roman"/>
          <w:sz w:val="24"/>
          <w:szCs w:val="24"/>
        </w:rPr>
        <w:tab/>
      </w:r>
      <w:r w:rsidR="003A34C4">
        <w:rPr>
          <w:rFonts w:ascii="Times New Roman" w:hAnsi="Times New Roman"/>
          <w:sz w:val="24"/>
          <w:szCs w:val="24"/>
        </w:rPr>
        <w:tab/>
      </w:r>
      <w:r w:rsidR="003A34C4">
        <w:rPr>
          <w:rFonts w:ascii="Times New Roman" w:hAnsi="Times New Roman"/>
          <w:sz w:val="24"/>
          <w:szCs w:val="24"/>
        </w:rPr>
        <w:tab/>
      </w:r>
      <w:r w:rsidR="003A34C4">
        <w:rPr>
          <w:rFonts w:ascii="Times New Roman" w:hAnsi="Times New Roman"/>
          <w:sz w:val="24"/>
          <w:szCs w:val="24"/>
        </w:rPr>
        <w:tab/>
      </w:r>
      <w:r w:rsidR="003A34C4">
        <w:rPr>
          <w:rFonts w:ascii="Times New Roman" w:hAnsi="Times New Roman"/>
          <w:sz w:val="24"/>
          <w:szCs w:val="24"/>
        </w:rPr>
        <w:tab/>
      </w:r>
      <w:r w:rsidR="003A34C4">
        <w:rPr>
          <w:rFonts w:ascii="Times New Roman" w:hAnsi="Times New Roman"/>
          <w:sz w:val="24"/>
          <w:szCs w:val="24"/>
        </w:rPr>
        <w:tab/>
      </w:r>
      <w:r w:rsidR="003A34C4">
        <w:rPr>
          <w:rFonts w:ascii="Times New Roman" w:hAnsi="Times New Roman"/>
          <w:sz w:val="24"/>
          <w:szCs w:val="24"/>
        </w:rPr>
        <w:tab/>
      </w:r>
      <w:r w:rsidRPr="00114D1C">
        <w:rPr>
          <w:rFonts w:ascii="Times New Roman" w:hAnsi="Times New Roman"/>
          <w:sz w:val="24"/>
          <w:szCs w:val="24"/>
        </w:rPr>
        <w:t>Часть, формируемая участниками образовательных отношений: обучающийся, учитывая мнение родителей (законных представителей), выбирает внеурочную деятельность из перечня, предлагаемого организацией. Данная часть делится на системную и несистемную. Системная часть четко определяет количество часов курса внеурочной деятельности, определена расписанием, проводится по рабочей программе, ведется журнал курса внеурочной деятельности. Несистемная часть – внеурочная деятельность, котор</w:t>
      </w:r>
      <w:r w:rsidR="0046246F" w:rsidRPr="00114D1C">
        <w:rPr>
          <w:rFonts w:ascii="Times New Roman" w:hAnsi="Times New Roman"/>
          <w:sz w:val="24"/>
          <w:szCs w:val="24"/>
        </w:rPr>
        <w:t>ая</w:t>
      </w:r>
      <w:r w:rsidRPr="00114D1C">
        <w:rPr>
          <w:rFonts w:ascii="Times New Roman" w:hAnsi="Times New Roman"/>
          <w:sz w:val="24"/>
          <w:szCs w:val="24"/>
        </w:rPr>
        <w:t xml:space="preserve"> не име</w:t>
      </w:r>
      <w:r w:rsidR="0046246F" w:rsidRPr="00114D1C">
        <w:rPr>
          <w:rFonts w:ascii="Times New Roman" w:hAnsi="Times New Roman"/>
          <w:sz w:val="24"/>
          <w:szCs w:val="24"/>
        </w:rPr>
        <w:t>е</w:t>
      </w:r>
      <w:r w:rsidRPr="00114D1C">
        <w:rPr>
          <w:rFonts w:ascii="Times New Roman" w:hAnsi="Times New Roman"/>
          <w:sz w:val="24"/>
          <w:szCs w:val="24"/>
        </w:rPr>
        <w:t xml:space="preserve">т четкого количества часов и расписания, </w:t>
      </w:r>
      <w:r w:rsidR="0046246F" w:rsidRPr="00114D1C">
        <w:rPr>
          <w:rFonts w:ascii="Times New Roman" w:hAnsi="Times New Roman"/>
          <w:sz w:val="24"/>
          <w:szCs w:val="24"/>
        </w:rPr>
        <w:t>зависит от периода года, каникулярного времени и пр. Н</w:t>
      </w:r>
      <w:r w:rsidRPr="00114D1C">
        <w:rPr>
          <w:rFonts w:ascii="Times New Roman" w:hAnsi="Times New Roman"/>
          <w:sz w:val="24"/>
          <w:szCs w:val="24"/>
        </w:rPr>
        <w:t>апример</w:t>
      </w:r>
      <w:r w:rsidR="0046246F" w:rsidRPr="00114D1C">
        <w:rPr>
          <w:rFonts w:ascii="Times New Roman" w:hAnsi="Times New Roman"/>
          <w:sz w:val="24"/>
          <w:szCs w:val="24"/>
        </w:rPr>
        <w:t>,</w:t>
      </w:r>
      <w:r w:rsidRPr="00114D1C">
        <w:rPr>
          <w:rFonts w:ascii="Times New Roman" w:hAnsi="Times New Roman"/>
          <w:sz w:val="24"/>
          <w:szCs w:val="24"/>
        </w:rPr>
        <w:t xml:space="preserve"> подготовка участие</w:t>
      </w:r>
      <w:r w:rsidR="003A34C4">
        <w:rPr>
          <w:rFonts w:ascii="Times New Roman" w:hAnsi="Times New Roman"/>
          <w:sz w:val="24"/>
          <w:szCs w:val="24"/>
        </w:rPr>
        <w:t xml:space="preserve"> </w:t>
      </w:r>
      <w:r w:rsidRPr="00114D1C">
        <w:rPr>
          <w:rFonts w:ascii="Times New Roman" w:hAnsi="Times New Roman"/>
          <w:sz w:val="24"/>
          <w:szCs w:val="24"/>
        </w:rPr>
        <w:t>в общешкольных мероприятиях</w:t>
      </w:r>
      <w:r w:rsidR="0046246F" w:rsidRPr="00114D1C">
        <w:rPr>
          <w:rFonts w:ascii="Times New Roman" w:hAnsi="Times New Roman"/>
          <w:sz w:val="24"/>
          <w:szCs w:val="24"/>
        </w:rPr>
        <w:t>: к</w:t>
      </w:r>
      <w:r w:rsidRPr="00114D1C">
        <w:rPr>
          <w:rFonts w:ascii="Times New Roman" w:hAnsi="Times New Roman"/>
          <w:sz w:val="24"/>
          <w:szCs w:val="24"/>
        </w:rPr>
        <w:t>онтроль часов</w:t>
      </w:r>
      <w:r w:rsidR="0046246F" w:rsidRPr="00114D1C">
        <w:rPr>
          <w:rFonts w:ascii="Times New Roman" w:hAnsi="Times New Roman"/>
          <w:sz w:val="24"/>
          <w:szCs w:val="24"/>
        </w:rPr>
        <w:t xml:space="preserve"> данного направления ведется ответственным сотрудником (педагог-организатор следит за недопущением перегрузки во время проведения мероприятий, классный руководитель – во время посещения городских культурных мероприятий и пр.) </w:t>
      </w:r>
    </w:p>
    <w:tbl>
      <w:tblPr>
        <w:tblW w:w="5000" w:type="pct"/>
        <w:tblCellMar>
          <w:top w:w="102" w:type="dxa"/>
          <w:left w:w="62" w:type="dxa"/>
          <w:bottom w:w="102" w:type="dxa"/>
          <w:right w:w="62" w:type="dxa"/>
        </w:tblCellMar>
        <w:tblLook w:val="0000"/>
      </w:tblPr>
      <w:tblGrid>
        <w:gridCol w:w="3228"/>
        <w:gridCol w:w="3229"/>
        <w:gridCol w:w="1114"/>
        <w:gridCol w:w="178"/>
        <w:gridCol w:w="936"/>
        <w:gridCol w:w="355"/>
        <w:gridCol w:w="1291"/>
      </w:tblGrid>
      <w:tr w:rsidR="000457E1" w:rsidRPr="002265B1" w:rsidTr="00F22B59">
        <w:trPr>
          <w:trHeight w:val="317"/>
        </w:trPr>
        <w:tc>
          <w:tcPr>
            <w:tcW w:w="1562" w:type="pct"/>
            <w:vMerge w:val="restart"/>
            <w:tcBorders>
              <w:top w:val="single" w:sz="4" w:space="0" w:color="auto"/>
              <w:left w:val="single" w:sz="4" w:space="0" w:color="auto"/>
              <w:bottom w:val="single" w:sz="4" w:space="0" w:color="auto"/>
              <w:right w:val="single" w:sz="4" w:space="0" w:color="auto"/>
            </w:tcBorders>
          </w:tcPr>
          <w:p w:rsidR="00F22B59" w:rsidRPr="009A5D27" w:rsidRDefault="00F22B59" w:rsidP="00371891">
            <w:pPr>
              <w:pStyle w:val="a9"/>
              <w:spacing w:line="276" w:lineRule="auto"/>
              <w:jc w:val="center"/>
              <w:rPr>
                <w:rFonts w:ascii="Times New Roman" w:hAnsi="Times New Roman"/>
                <w:b/>
                <w:bCs/>
                <w:sz w:val="24"/>
                <w:szCs w:val="24"/>
              </w:rPr>
            </w:pPr>
            <w:r w:rsidRPr="009A5D27">
              <w:rPr>
                <w:rFonts w:ascii="Times New Roman" w:hAnsi="Times New Roman"/>
                <w:b/>
                <w:bCs/>
                <w:sz w:val="24"/>
                <w:szCs w:val="24"/>
              </w:rPr>
              <w:t>Направления внеурочной деятельности</w:t>
            </w:r>
          </w:p>
        </w:tc>
        <w:tc>
          <w:tcPr>
            <w:tcW w:w="1563" w:type="pct"/>
            <w:vMerge w:val="restart"/>
            <w:tcBorders>
              <w:top w:val="single" w:sz="4" w:space="0" w:color="auto"/>
              <w:left w:val="single" w:sz="4" w:space="0" w:color="auto"/>
              <w:bottom w:val="single" w:sz="4" w:space="0" w:color="auto"/>
              <w:right w:val="single" w:sz="4" w:space="0" w:color="auto"/>
            </w:tcBorders>
          </w:tcPr>
          <w:p w:rsidR="00F22B59" w:rsidRPr="009A5D27" w:rsidRDefault="00F22B59" w:rsidP="00371891">
            <w:pPr>
              <w:pStyle w:val="a9"/>
              <w:spacing w:line="276" w:lineRule="auto"/>
              <w:jc w:val="center"/>
              <w:rPr>
                <w:rFonts w:ascii="Times New Roman" w:hAnsi="Times New Roman"/>
                <w:b/>
                <w:bCs/>
                <w:sz w:val="24"/>
                <w:szCs w:val="24"/>
              </w:rPr>
            </w:pPr>
            <w:r w:rsidRPr="009A5D27">
              <w:rPr>
                <w:rFonts w:ascii="Times New Roman" w:hAnsi="Times New Roman"/>
                <w:b/>
                <w:bCs/>
                <w:sz w:val="24"/>
                <w:szCs w:val="24"/>
              </w:rPr>
              <w:t>Форма проведения, название</w:t>
            </w:r>
          </w:p>
        </w:tc>
        <w:tc>
          <w:tcPr>
            <w:tcW w:w="1875" w:type="pct"/>
            <w:gridSpan w:val="5"/>
            <w:vMerge w:val="restart"/>
            <w:tcBorders>
              <w:top w:val="single" w:sz="4" w:space="0" w:color="auto"/>
              <w:left w:val="single" w:sz="4" w:space="0" w:color="auto"/>
              <w:right w:val="single" w:sz="4" w:space="0" w:color="auto"/>
            </w:tcBorders>
          </w:tcPr>
          <w:p w:rsidR="00F22B59" w:rsidRPr="009A5D27" w:rsidRDefault="00F22B59" w:rsidP="00371891">
            <w:pPr>
              <w:pStyle w:val="a9"/>
              <w:spacing w:line="276" w:lineRule="auto"/>
              <w:jc w:val="center"/>
              <w:rPr>
                <w:rFonts w:ascii="Times New Roman" w:hAnsi="Times New Roman"/>
                <w:b/>
                <w:bCs/>
                <w:sz w:val="24"/>
                <w:szCs w:val="24"/>
              </w:rPr>
            </w:pPr>
            <w:r w:rsidRPr="009A5D27">
              <w:rPr>
                <w:rFonts w:ascii="Times New Roman" w:hAnsi="Times New Roman"/>
                <w:b/>
                <w:bCs/>
                <w:sz w:val="24"/>
                <w:szCs w:val="24"/>
              </w:rPr>
              <w:t>Количество часов в неделю</w:t>
            </w:r>
          </w:p>
        </w:tc>
      </w:tr>
      <w:tr w:rsidR="000457E1" w:rsidRPr="002265B1" w:rsidTr="003A34C4">
        <w:trPr>
          <w:trHeight w:val="317"/>
        </w:trPr>
        <w:tc>
          <w:tcPr>
            <w:tcW w:w="1562" w:type="pct"/>
            <w:vMerge/>
            <w:tcBorders>
              <w:top w:val="single" w:sz="4" w:space="0" w:color="auto"/>
              <w:left w:val="single" w:sz="4" w:space="0" w:color="auto"/>
              <w:bottom w:val="single" w:sz="4" w:space="0" w:color="auto"/>
              <w:right w:val="single" w:sz="4" w:space="0" w:color="auto"/>
            </w:tcBorders>
          </w:tcPr>
          <w:p w:rsidR="00F22B59" w:rsidRPr="009A5D27" w:rsidRDefault="00F22B59" w:rsidP="00371891">
            <w:pPr>
              <w:pStyle w:val="a9"/>
              <w:spacing w:line="276" w:lineRule="auto"/>
              <w:jc w:val="center"/>
              <w:rPr>
                <w:rFonts w:ascii="Times New Roman" w:hAnsi="Times New Roman"/>
                <w:b/>
                <w:bCs/>
                <w:sz w:val="24"/>
                <w:szCs w:val="24"/>
              </w:rPr>
            </w:pPr>
          </w:p>
        </w:tc>
        <w:tc>
          <w:tcPr>
            <w:tcW w:w="1563" w:type="pct"/>
            <w:vMerge/>
            <w:tcBorders>
              <w:top w:val="single" w:sz="4" w:space="0" w:color="auto"/>
              <w:left w:val="single" w:sz="4" w:space="0" w:color="auto"/>
              <w:bottom w:val="single" w:sz="4" w:space="0" w:color="auto"/>
              <w:right w:val="single" w:sz="4" w:space="0" w:color="auto"/>
            </w:tcBorders>
          </w:tcPr>
          <w:p w:rsidR="00F22B59" w:rsidRPr="009A5D27" w:rsidRDefault="00F22B59" w:rsidP="00371891">
            <w:pPr>
              <w:pStyle w:val="a9"/>
              <w:spacing w:line="276" w:lineRule="auto"/>
              <w:jc w:val="center"/>
              <w:rPr>
                <w:rFonts w:ascii="Times New Roman" w:hAnsi="Times New Roman"/>
                <w:b/>
                <w:bCs/>
                <w:sz w:val="24"/>
                <w:szCs w:val="24"/>
              </w:rPr>
            </w:pPr>
          </w:p>
        </w:tc>
        <w:tc>
          <w:tcPr>
            <w:tcW w:w="1875" w:type="pct"/>
            <w:gridSpan w:val="5"/>
            <w:vMerge/>
            <w:tcBorders>
              <w:left w:val="single" w:sz="4" w:space="0" w:color="auto"/>
              <w:bottom w:val="single" w:sz="4" w:space="0" w:color="auto"/>
              <w:right w:val="single" w:sz="4" w:space="0" w:color="auto"/>
            </w:tcBorders>
          </w:tcPr>
          <w:p w:rsidR="00F22B59" w:rsidRPr="009A5D27" w:rsidRDefault="00F22B59" w:rsidP="00371891">
            <w:pPr>
              <w:pStyle w:val="a9"/>
              <w:spacing w:line="276" w:lineRule="auto"/>
              <w:jc w:val="center"/>
              <w:rPr>
                <w:rFonts w:ascii="Times New Roman" w:hAnsi="Times New Roman"/>
                <w:b/>
                <w:bCs/>
                <w:sz w:val="24"/>
                <w:szCs w:val="24"/>
              </w:rPr>
            </w:pPr>
          </w:p>
        </w:tc>
      </w:tr>
      <w:tr w:rsidR="000457E1" w:rsidRPr="002265B1" w:rsidTr="003A34C4">
        <w:trPr>
          <w:trHeight w:val="544"/>
        </w:trPr>
        <w:tc>
          <w:tcPr>
            <w:tcW w:w="1562" w:type="pct"/>
            <w:vMerge/>
            <w:tcBorders>
              <w:top w:val="single" w:sz="4" w:space="0" w:color="auto"/>
              <w:left w:val="single" w:sz="4" w:space="0" w:color="auto"/>
              <w:bottom w:val="single" w:sz="4" w:space="0" w:color="auto"/>
              <w:right w:val="single" w:sz="4" w:space="0" w:color="auto"/>
            </w:tcBorders>
          </w:tcPr>
          <w:p w:rsidR="00F22B59" w:rsidRPr="009A5D27" w:rsidRDefault="00F22B59" w:rsidP="00371891">
            <w:pPr>
              <w:pStyle w:val="a9"/>
              <w:spacing w:line="276" w:lineRule="auto"/>
              <w:jc w:val="center"/>
              <w:rPr>
                <w:rFonts w:ascii="Times New Roman" w:hAnsi="Times New Roman"/>
                <w:b/>
                <w:bCs/>
                <w:sz w:val="24"/>
                <w:szCs w:val="24"/>
              </w:rPr>
            </w:pPr>
          </w:p>
        </w:tc>
        <w:tc>
          <w:tcPr>
            <w:tcW w:w="1563" w:type="pct"/>
            <w:vMerge/>
            <w:tcBorders>
              <w:top w:val="single" w:sz="4" w:space="0" w:color="auto"/>
              <w:left w:val="single" w:sz="4" w:space="0" w:color="auto"/>
              <w:bottom w:val="single" w:sz="4" w:space="0" w:color="auto"/>
              <w:right w:val="single" w:sz="4" w:space="0" w:color="auto"/>
            </w:tcBorders>
          </w:tcPr>
          <w:p w:rsidR="00F22B59" w:rsidRPr="009A5D27" w:rsidRDefault="00F22B59" w:rsidP="00371891">
            <w:pPr>
              <w:pStyle w:val="a9"/>
              <w:spacing w:line="276" w:lineRule="auto"/>
              <w:jc w:val="center"/>
              <w:rPr>
                <w:rFonts w:ascii="Times New Roman" w:hAnsi="Times New Roman"/>
                <w:b/>
                <w:bCs/>
                <w:sz w:val="24"/>
                <w:szCs w:val="24"/>
              </w:rPr>
            </w:pPr>
          </w:p>
        </w:tc>
        <w:tc>
          <w:tcPr>
            <w:tcW w:w="539" w:type="pct"/>
            <w:tcBorders>
              <w:top w:val="single" w:sz="4" w:space="0" w:color="auto"/>
              <w:left w:val="single" w:sz="4" w:space="0" w:color="auto"/>
              <w:bottom w:val="single" w:sz="4" w:space="0" w:color="auto"/>
              <w:right w:val="single" w:sz="4" w:space="0" w:color="auto"/>
            </w:tcBorders>
          </w:tcPr>
          <w:p w:rsidR="00F22B59" w:rsidRPr="009A5D27" w:rsidRDefault="00F22B59" w:rsidP="00371891">
            <w:pPr>
              <w:pStyle w:val="a9"/>
              <w:spacing w:line="276" w:lineRule="auto"/>
              <w:jc w:val="center"/>
              <w:rPr>
                <w:rFonts w:ascii="Times New Roman" w:hAnsi="Times New Roman"/>
                <w:b/>
                <w:bCs/>
                <w:sz w:val="24"/>
                <w:szCs w:val="24"/>
              </w:rPr>
            </w:pPr>
            <w:r w:rsidRPr="009A5D27">
              <w:rPr>
                <w:rFonts w:ascii="Times New Roman" w:hAnsi="Times New Roman"/>
                <w:b/>
                <w:bCs/>
                <w:sz w:val="24"/>
                <w:szCs w:val="24"/>
              </w:rPr>
              <w:t>10 класс</w:t>
            </w:r>
          </w:p>
        </w:tc>
        <w:tc>
          <w:tcPr>
            <w:tcW w:w="539" w:type="pct"/>
            <w:gridSpan w:val="2"/>
            <w:tcBorders>
              <w:top w:val="single" w:sz="4" w:space="0" w:color="auto"/>
              <w:left w:val="single" w:sz="4" w:space="0" w:color="auto"/>
              <w:bottom w:val="single" w:sz="4" w:space="0" w:color="auto"/>
              <w:right w:val="single" w:sz="4" w:space="0" w:color="auto"/>
            </w:tcBorders>
          </w:tcPr>
          <w:p w:rsidR="00F22B59" w:rsidRPr="009A5D27" w:rsidRDefault="00F22B59" w:rsidP="00371891">
            <w:pPr>
              <w:pStyle w:val="a9"/>
              <w:spacing w:line="276" w:lineRule="auto"/>
              <w:jc w:val="center"/>
              <w:rPr>
                <w:rFonts w:ascii="Times New Roman" w:hAnsi="Times New Roman"/>
                <w:b/>
                <w:bCs/>
                <w:sz w:val="24"/>
                <w:szCs w:val="24"/>
              </w:rPr>
            </w:pPr>
            <w:r w:rsidRPr="009A5D27">
              <w:rPr>
                <w:rFonts w:ascii="Times New Roman" w:hAnsi="Times New Roman"/>
                <w:b/>
                <w:bCs/>
                <w:sz w:val="24"/>
                <w:szCs w:val="24"/>
              </w:rPr>
              <w:t>11 класс</w:t>
            </w:r>
          </w:p>
        </w:tc>
        <w:tc>
          <w:tcPr>
            <w:tcW w:w="797" w:type="pct"/>
            <w:gridSpan w:val="2"/>
            <w:tcBorders>
              <w:top w:val="single" w:sz="4" w:space="0" w:color="auto"/>
              <w:left w:val="single" w:sz="4" w:space="0" w:color="auto"/>
              <w:bottom w:val="single" w:sz="4" w:space="0" w:color="auto"/>
              <w:right w:val="single" w:sz="4" w:space="0" w:color="auto"/>
            </w:tcBorders>
          </w:tcPr>
          <w:p w:rsidR="00F22B59" w:rsidRPr="009A5D27" w:rsidRDefault="00F22B59" w:rsidP="00371891">
            <w:pPr>
              <w:pStyle w:val="a9"/>
              <w:spacing w:line="276" w:lineRule="auto"/>
              <w:jc w:val="center"/>
              <w:rPr>
                <w:rFonts w:ascii="Times New Roman" w:hAnsi="Times New Roman"/>
                <w:b/>
                <w:bCs/>
                <w:sz w:val="24"/>
                <w:szCs w:val="24"/>
              </w:rPr>
            </w:pPr>
            <w:r w:rsidRPr="009A5D27">
              <w:rPr>
                <w:rFonts w:ascii="Times New Roman" w:hAnsi="Times New Roman"/>
                <w:b/>
                <w:bCs/>
                <w:sz w:val="24"/>
                <w:szCs w:val="24"/>
              </w:rPr>
              <w:t>Всего</w:t>
            </w:r>
            <w:r w:rsidR="00856397" w:rsidRPr="009A5D27">
              <w:rPr>
                <w:rFonts w:ascii="Times New Roman" w:hAnsi="Times New Roman"/>
                <w:b/>
                <w:bCs/>
                <w:sz w:val="24"/>
                <w:szCs w:val="24"/>
              </w:rPr>
              <w:t xml:space="preserve"> в неделю/ в год</w:t>
            </w:r>
          </w:p>
        </w:tc>
      </w:tr>
      <w:tr w:rsidR="000457E1" w:rsidRPr="002265B1" w:rsidTr="00F22B59">
        <w:tc>
          <w:tcPr>
            <w:tcW w:w="5000" w:type="pct"/>
            <w:gridSpan w:val="7"/>
            <w:tcBorders>
              <w:top w:val="single" w:sz="4" w:space="0" w:color="auto"/>
              <w:left w:val="single" w:sz="4" w:space="0" w:color="auto"/>
              <w:bottom w:val="single" w:sz="4" w:space="0" w:color="auto"/>
              <w:right w:val="single" w:sz="4" w:space="0" w:color="auto"/>
            </w:tcBorders>
          </w:tcPr>
          <w:p w:rsidR="00F22B59" w:rsidRPr="009A5D27" w:rsidRDefault="00F22B59" w:rsidP="00371891">
            <w:pPr>
              <w:pStyle w:val="a9"/>
              <w:spacing w:line="276" w:lineRule="auto"/>
              <w:jc w:val="center"/>
              <w:rPr>
                <w:rFonts w:ascii="Times New Roman" w:hAnsi="Times New Roman"/>
                <w:b/>
                <w:bCs/>
                <w:sz w:val="18"/>
                <w:szCs w:val="18"/>
              </w:rPr>
            </w:pPr>
            <w:r w:rsidRPr="009A5D27">
              <w:rPr>
                <w:rFonts w:ascii="Times New Roman" w:hAnsi="Times New Roman"/>
                <w:b/>
                <w:bCs/>
                <w:sz w:val="24"/>
                <w:szCs w:val="24"/>
              </w:rPr>
              <w:t>Обязательная часть</w:t>
            </w:r>
          </w:p>
        </w:tc>
      </w:tr>
      <w:tr w:rsidR="000457E1" w:rsidRPr="002265B1" w:rsidTr="00371891">
        <w:tc>
          <w:tcPr>
            <w:tcW w:w="1562" w:type="pct"/>
            <w:tcBorders>
              <w:top w:val="single" w:sz="4" w:space="0" w:color="auto"/>
              <w:left w:val="single" w:sz="4" w:space="0" w:color="auto"/>
              <w:bottom w:val="single" w:sz="4" w:space="0" w:color="auto"/>
              <w:right w:val="single" w:sz="4" w:space="0" w:color="auto"/>
            </w:tcBorders>
          </w:tcPr>
          <w:p w:rsidR="00856397" w:rsidRPr="009A5D27" w:rsidRDefault="00097D87" w:rsidP="00371891">
            <w:pPr>
              <w:pStyle w:val="a9"/>
              <w:spacing w:line="276" w:lineRule="auto"/>
              <w:jc w:val="both"/>
              <w:rPr>
                <w:rFonts w:ascii="Times New Roman" w:hAnsi="Times New Roman"/>
                <w:sz w:val="24"/>
                <w:szCs w:val="24"/>
              </w:rPr>
            </w:pPr>
            <w:r w:rsidRPr="009A5D27">
              <w:rPr>
                <w:rFonts w:ascii="Times New Roman" w:hAnsi="Times New Roman"/>
                <w:sz w:val="24"/>
                <w:szCs w:val="24"/>
              </w:rPr>
              <w:t>Социальное</w:t>
            </w:r>
          </w:p>
        </w:tc>
        <w:tc>
          <w:tcPr>
            <w:tcW w:w="1563" w:type="pct"/>
            <w:tcBorders>
              <w:top w:val="single" w:sz="4" w:space="0" w:color="auto"/>
              <w:left w:val="single" w:sz="4" w:space="0" w:color="auto"/>
              <w:bottom w:val="single" w:sz="4" w:space="0" w:color="auto"/>
              <w:right w:val="single" w:sz="4" w:space="0" w:color="auto"/>
            </w:tcBorders>
          </w:tcPr>
          <w:p w:rsidR="00856397" w:rsidRPr="009A5D27" w:rsidRDefault="00097D87" w:rsidP="00371891">
            <w:pPr>
              <w:pStyle w:val="a9"/>
              <w:spacing w:line="276" w:lineRule="auto"/>
              <w:jc w:val="both"/>
              <w:rPr>
                <w:rFonts w:ascii="Times New Roman" w:hAnsi="Times New Roman"/>
                <w:sz w:val="24"/>
                <w:szCs w:val="24"/>
              </w:rPr>
            </w:pPr>
            <w:r w:rsidRPr="009A5D27">
              <w:rPr>
                <w:rFonts w:ascii="Times New Roman" w:hAnsi="Times New Roman"/>
                <w:sz w:val="24"/>
                <w:szCs w:val="24"/>
              </w:rPr>
              <w:t>Занятия «Россия – мои горизонты»</w:t>
            </w:r>
          </w:p>
        </w:tc>
        <w:tc>
          <w:tcPr>
            <w:tcW w:w="539" w:type="pct"/>
            <w:tcBorders>
              <w:top w:val="single" w:sz="4" w:space="0" w:color="auto"/>
              <w:left w:val="single" w:sz="4" w:space="0" w:color="auto"/>
              <w:bottom w:val="single" w:sz="4" w:space="0" w:color="auto"/>
              <w:right w:val="single" w:sz="4" w:space="0" w:color="auto"/>
            </w:tcBorders>
          </w:tcPr>
          <w:p w:rsidR="00856397" w:rsidRPr="009A5D27" w:rsidRDefault="00856397" w:rsidP="00371891">
            <w:pPr>
              <w:pStyle w:val="a9"/>
              <w:spacing w:line="276" w:lineRule="auto"/>
              <w:jc w:val="center"/>
              <w:rPr>
                <w:rFonts w:ascii="Times New Roman" w:hAnsi="Times New Roman"/>
                <w:sz w:val="24"/>
                <w:szCs w:val="24"/>
              </w:rPr>
            </w:pPr>
            <w:r w:rsidRPr="009A5D27">
              <w:rPr>
                <w:rFonts w:ascii="Times New Roman" w:hAnsi="Times New Roman"/>
                <w:sz w:val="24"/>
                <w:szCs w:val="24"/>
              </w:rPr>
              <w:t>1</w:t>
            </w:r>
          </w:p>
        </w:tc>
        <w:tc>
          <w:tcPr>
            <w:tcW w:w="539" w:type="pct"/>
            <w:gridSpan w:val="2"/>
            <w:tcBorders>
              <w:top w:val="single" w:sz="4" w:space="0" w:color="auto"/>
              <w:left w:val="single" w:sz="4" w:space="0" w:color="auto"/>
              <w:bottom w:val="single" w:sz="4" w:space="0" w:color="auto"/>
              <w:right w:val="single" w:sz="4" w:space="0" w:color="auto"/>
            </w:tcBorders>
          </w:tcPr>
          <w:p w:rsidR="00856397" w:rsidRPr="009A5D27" w:rsidRDefault="00856397" w:rsidP="00371891">
            <w:pPr>
              <w:pStyle w:val="a9"/>
              <w:spacing w:line="276" w:lineRule="auto"/>
              <w:jc w:val="center"/>
              <w:rPr>
                <w:rFonts w:ascii="Times New Roman" w:hAnsi="Times New Roman"/>
                <w:sz w:val="24"/>
                <w:szCs w:val="24"/>
              </w:rPr>
            </w:pPr>
            <w:r w:rsidRPr="009A5D27">
              <w:rPr>
                <w:rFonts w:ascii="Times New Roman" w:hAnsi="Times New Roman"/>
                <w:sz w:val="24"/>
                <w:szCs w:val="24"/>
              </w:rPr>
              <w:t>1</w:t>
            </w:r>
          </w:p>
        </w:tc>
        <w:tc>
          <w:tcPr>
            <w:tcW w:w="797" w:type="pct"/>
            <w:gridSpan w:val="2"/>
            <w:tcBorders>
              <w:top w:val="single" w:sz="4" w:space="0" w:color="auto"/>
              <w:left w:val="single" w:sz="4" w:space="0" w:color="auto"/>
              <w:bottom w:val="single" w:sz="4" w:space="0" w:color="auto"/>
              <w:right w:val="single" w:sz="4" w:space="0" w:color="auto"/>
            </w:tcBorders>
          </w:tcPr>
          <w:p w:rsidR="00856397" w:rsidRPr="009A5D27" w:rsidRDefault="00856397" w:rsidP="00371891">
            <w:pPr>
              <w:pStyle w:val="a9"/>
              <w:spacing w:line="276" w:lineRule="auto"/>
              <w:jc w:val="center"/>
              <w:rPr>
                <w:rFonts w:ascii="Times New Roman" w:hAnsi="Times New Roman"/>
                <w:sz w:val="24"/>
                <w:szCs w:val="24"/>
              </w:rPr>
            </w:pPr>
            <w:r w:rsidRPr="009A5D27">
              <w:rPr>
                <w:rFonts w:ascii="Times New Roman" w:hAnsi="Times New Roman"/>
                <w:sz w:val="24"/>
                <w:szCs w:val="24"/>
              </w:rPr>
              <w:t>2/64</w:t>
            </w:r>
          </w:p>
        </w:tc>
      </w:tr>
      <w:tr w:rsidR="000457E1" w:rsidRPr="002265B1" w:rsidTr="00371891">
        <w:tc>
          <w:tcPr>
            <w:tcW w:w="1562" w:type="pct"/>
            <w:tcBorders>
              <w:top w:val="single" w:sz="4" w:space="0" w:color="auto"/>
              <w:left w:val="single" w:sz="4" w:space="0" w:color="auto"/>
              <w:bottom w:val="single" w:sz="4" w:space="0" w:color="auto"/>
              <w:right w:val="single" w:sz="4" w:space="0" w:color="auto"/>
            </w:tcBorders>
          </w:tcPr>
          <w:p w:rsidR="00856397" w:rsidRPr="009A5D27" w:rsidRDefault="00856397" w:rsidP="00856397">
            <w:pPr>
              <w:pStyle w:val="a9"/>
              <w:spacing w:line="276" w:lineRule="auto"/>
              <w:jc w:val="both"/>
              <w:rPr>
                <w:rFonts w:ascii="Times New Roman" w:hAnsi="Times New Roman"/>
                <w:sz w:val="24"/>
                <w:szCs w:val="24"/>
              </w:rPr>
            </w:pPr>
            <w:r w:rsidRPr="009A5D27">
              <w:rPr>
                <w:rFonts w:ascii="Times New Roman" w:hAnsi="Times New Roman"/>
                <w:sz w:val="24"/>
                <w:szCs w:val="24"/>
              </w:rPr>
              <w:t>Духовно-нравственное</w:t>
            </w:r>
          </w:p>
        </w:tc>
        <w:tc>
          <w:tcPr>
            <w:tcW w:w="1563" w:type="pct"/>
            <w:tcBorders>
              <w:top w:val="single" w:sz="4" w:space="0" w:color="auto"/>
              <w:left w:val="single" w:sz="4" w:space="0" w:color="auto"/>
              <w:bottom w:val="single" w:sz="4" w:space="0" w:color="auto"/>
              <w:right w:val="single" w:sz="4" w:space="0" w:color="auto"/>
            </w:tcBorders>
          </w:tcPr>
          <w:p w:rsidR="00856397" w:rsidRPr="009A5D27" w:rsidRDefault="00856397" w:rsidP="00856397">
            <w:pPr>
              <w:pStyle w:val="a9"/>
              <w:spacing w:line="276" w:lineRule="auto"/>
              <w:jc w:val="both"/>
              <w:rPr>
                <w:rFonts w:ascii="Times New Roman" w:hAnsi="Times New Roman"/>
                <w:sz w:val="24"/>
                <w:szCs w:val="24"/>
              </w:rPr>
            </w:pPr>
            <w:r w:rsidRPr="009A5D27">
              <w:rPr>
                <w:rFonts w:ascii="Times New Roman" w:hAnsi="Times New Roman"/>
                <w:sz w:val="24"/>
                <w:szCs w:val="24"/>
              </w:rPr>
              <w:t>Дискуссионный клуб «Разговоры о важном»</w:t>
            </w:r>
          </w:p>
        </w:tc>
        <w:tc>
          <w:tcPr>
            <w:tcW w:w="539" w:type="pct"/>
            <w:tcBorders>
              <w:top w:val="single" w:sz="4" w:space="0" w:color="auto"/>
              <w:left w:val="single" w:sz="4" w:space="0" w:color="auto"/>
              <w:bottom w:val="single" w:sz="4" w:space="0" w:color="auto"/>
              <w:right w:val="single" w:sz="4" w:space="0" w:color="auto"/>
            </w:tcBorders>
          </w:tcPr>
          <w:p w:rsidR="00856397" w:rsidRPr="009A5D27" w:rsidRDefault="00856397" w:rsidP="00856397">
            <w:pPr>
              <w:pStyle w:val="a9"/>
              <w:spacing w:line="276" w:lineRule="auto"/>
              <w:jc w:val="center"/>
              <w:rPr>
                <w:rFonts w:ascii="Times New Roman" w:hAnsi="Times New Roman"/>
                <w:sz w:val="24"/>
                <w:szCs w:val="24"/>
              </w:rPr>
            </w:pPr>
            <w:r w:rsidRPr="009A5D27">
              <w:rPr>
                <w:rFonts w:ascii="Times New Roman" w:hAnsi="Times New Roman"/>
                <w:sz w:val="24"/>
                <w:szCs w:val="24"/>
              </w:rPr>
              <w:t>1</w:t>
            </w:r>
          </w:p>
        </w:tc>
        <w:tc>
          <w:tcPr>
            <w:tcW w:w="539" w:type="pct"/>
            <w:gridSpan w:val="2"/>
            <w:tcBorders>
              <w:top w:val="single" w:sz="4" w:space="0" w:color="auto"/>
              <w:left w:val="single" w:sz="4" w:space="0" w:color="auto"/>
              <w:bottom w:val="single" w:sz="4" w:space="0" w:color="auto"/>
              <w:right w:val="single" w:sz="4" w:space="0" w:color="auto"/>
            </w:tcBorders>
          </w:tcPr>
          <w:p w:rsidR="00856397" w:rsidRPr="009A5D27" w:rsidRDefault="00856397" w:rsidP="00856397">
            <w:pPr>
              <w:pStyle w:val="a9"/>
              <w:spacing w:line="276" w:lineRule="auto"/>
              <w:jc w:val="center"/>
              <w:rPr>
                <w:rFonts w:ascii="Times New Roman" w:hAnsi="Times New Roman"/>
                <w:sz w:val="24"/>
                <w:szCs w:val="24"/>
              </w:rPr>
            </w:pPr>
            <w:r w:rsidRPr="009A5D27">
              <w:rPr>
                <w:rFonts w:ascii="Times New Roman" w:hAnsi="Times New Roman"/>
                <w:sz w:val="24"/>
                <w:szCs w:val="24"/>
              </w:rPr>
              <w:t>1</w:t>
            </w:r>
          </w:p>
        </w:tc>
        <w:tc>
          <w:tcPr>
            <w:tcW w:w="797" w:type="pct"/>
            <w:gridSpan w:val="2"/>
            <w:tcBorders>
              <w:top w:val="single" w:sz="4" w:space="0" w:color="auto"/>
              <w:left w:val="single" w:sz="4" w:space="0" w:color="auto"/>
              <w:bottom w:val="single" w:sz="4" w:space="0" w:color="auto"/>
              <w:right w:val="single" w:sz="4" w:space="0" w:color="auto"/>
            </w:tcBorders>
          </w:tcPr>
          <w:p w:rsidR="00856397" w:rsidRPr="009A5D27" w:rsidRDefault="00856397" w:rsidP="00856397">
            <w:pPr>
              <w:pStyle w:val="a9"/>
              <w:spacing w:line="276" w:lineRule="auto"/>
              <w:jc w:val="center"/>
              <w:rPr>
                <w:rFonts w:ascii="Times New Roman" w:hAnsi="Times New Roman"/>
                <w:sz w:val="24"/>
                <w:szCs w:val="24"/>
              </w:rPr>
            </w:pPr>
            <w:r w:rsidRPr="009A5D27">
              <w:rPr>
                <w:rFonts w:ascii="Times New Roman" w:hAnsi="Times New Roman"/>
                <w:sz w:val="24"/>
                <w:szCs w:val="24"/>
              </w:rPr>
              <w:t>2/64</w:t>
            </w:r>
          </w:p>
        </w:tc>
      </w:tr>
      <w:tr w:rsidR="000457E1" w:rsidRPr="002265B1" w:rsidTr="00F22B59">
        <w:tc>
          <w:tcPr>
            <w:tcW w:w="3125" w:type="pct"/>
            <w:gridSpan w:val="2"/>
            <w:tcBorders>
              <w:top w:val="single" w:sz="4" w:space="0" w:color="auto"/>
              <w:left w:val="single" w:sz="4" w:space="0" w:color="auto"/>
              <w:bottom w:val="single" w:sz="4" w:space="0" w:color="auto"/>
              <w:right w:val="single" w:sz="4" w:space="0" w:color="auto"/>
            </w:tcBorders>
          </w:tcPr>
          <w:p w:rsidR="00856397" w:rsidRPr="009A5D27" w:rsidRDefault="00856397" w:rsidP="0084144A">
            <w:pPr>
              <w:pStyle w:val="a9"/>
              <w:spacing w:line="276" w:lineRule="auto"/>
              <w:jc w:val="right"/>
              <w:rPr>
                <w:rFonts w:ascii="Times New Roman" w:hAnsi="Times New Roman"/>
                <w:b/>
                <w:bCs/>
                <w:sz w:val="24"/>
                <w:szCs w:val="24"/>
              </w:rPr>
            </w:pPr>
            <w:r w:rsidRPr="009A5D27">
              <w:rPr>
                <w:rFonts w:ascii="Times New Roman" w:hAnsi="Times New Roman"/>
                <w:b/>
                <w:bCs/>
                <w:sz w:val="24"/>
                <w:szCs w:val="24"/>
              </w:rPr>
              <w:t>ИТОГО</w:t>
            </w:r>
          </w:p>
        </w:tc>
        <w:tc>
          <w:tcPr>
            <w:tcW w:w="539" w:type="pct"/>
            <w:tcBorders>
              <w:top w:val="single" w:sz="4" w:space="0" w:color="auto"/>
              <w:left w:val="single" w:sz="4" w:space="0" w:color="auto"/>
              <w:bottom w:val="single" w:sz="4" w:space="0" w:color="auto"/>
              <w:right w:val="single" w:sz="4" w:space="0" w:color="auto"/>
            </w:tcBorders>
          </w:tcPr>
          <w:p w:rsidR="00856397" w:rsidRPr="009A5D27" w:rsidRDefault="00856397" w:rsidP="00856397">
            <w:pPr>
              <w:pStyle w:val="a9"/>
              <w:spacing w:line="276" w:lineRule="auto"/>
              <w:jc w:val="center"/>
              <w:rPr>
                <w:rFonts w:ascii="Times New Roman" w:hAnsi="Times New Roman"/>
                <w:b/>
                <w:bCs/>
                <w:sz w:val="24"/>
                <w:szCs w:val="24"/>
              </w:rPr>
            </w:pPr>
            <w:r w:rsidRPr="009A5D27">
              <w:rPr>
                <w:rFonts w:ascii="Times New Roman" w:hAnsi="Times New Roman"/>
                <w:b/>
                <w:bCs/>
                <w:sz w:val="24"/>
                <w:szCs w:val="24"/>
              </w:rPr>
              <w:t>2</w:t>
            </w:r>
          </w:p>
        </w:tc>
        <w:tc>
          <w:tcPr>
            <w:tcW w:w="539" w:type="pct"/>
            <w:gridSpan w:val="2"/>
            <w:tcBorders>
              <w:top w:val="single" w:sz="4" w:space="0" w:color="auto"/>
              <w:left w:val="single" w:sz="4" w:space="0" w:color="auto"/>
              <w:bottom w:val="single" w:sz="4" w:space="0" w:color="auto"/>
              <w:right w:val="single" w:sz="4" w:space="0" w:color="auto"/>
            </w:tcBorders>
          </w:tcPr>
          <w:p w:rsidR="00856397" w:rsidRPr="009A5D27" w:rsidRDefault="00856397" w:rsidP="00856397">
            <w:pPr>
              <w:pStyle w:val="a9"/>
              <w:spacing w:line="276" w:lineRule="auto"/>
              <w:jc w:val="center"/>
              <w:rPr>
                <w:rFonts w:ascii="Times New Roman" w:hAnsi="Times New Roman"/>
                <w:b/>
                <w:bCs/>
                <w:sz w:val="24"/>
                <w:szCs w:val="24"/>
              </w:rPr>
            </w:pPr>
            <w:r w:rsidRPr="009A5D27">
              <w:rPr>
                <w:rFonts w:ascii="Times New Roman" w:hAnsi="Times New Roman"/>
                <w:b/>
                <w:bCs/>
                <w:sz w:val="24"/>
                <w:szCs w:val="24"/>
              </w:rPr>
              <w:t>2</w:t>
            </w:r>
          </w:p>
        </w:tc>
        <w:tc>
          <w:tcPr>
            <w:tcW w:w="797" w:type="pct"/>
            <w:gridSpan w:val="2"/>
            <w:tcBorders>
              <w:top w:val="single" w:sz="4" w:space="0" w:color="auto"/>
              <w:left w:val="single" w:sz="4" w:space="0" w:color="auto"/>
              <w:bottom w:val="single" w:sz="4" w:space="0" w:color="auto"/>
              <w:right w:val="single" w:sz="4" w:space="0" w:color="auto"/>
            </w:tcBorders>
          </w:tcPr>
          <w:p w:rsidR="00856397" w:rsidRPr="009A5D27" w:rsidRDefault="00856397" w:rsidP="00856397">
            <w:pPr>
              <w:pStyle w:val="a9"/>
              <w:spacing w:line="276" w:lineRule="auto"/>
              <w:jc w:val="center"/>
              <w:rPr>
                <w:rFonts w:ascii="Times New Roman" w:hAnsi="Times New Roman"/>
                <w:b/>
                <w:bCs/>
                <w:sz w:val="24"/>
                <w:szCs w:val="24"/>
              </w:rPr>
            </w:pPr>
            <w:r w:rsidRPr="009A5D27">
              <w:rPr>
                <w:rFonts w:ascii="Times New Roman" w:hAnsi="Times New Roman"/>
                <w:b/>
                <w:bCs/>
                <w:sz w:val="24"/>
                <w:szCs w:val="24"/>
              </w:rPr>
              <w:t>4/128</w:t>
            </w:r>
          </w:p>
        </w:tc>
      </w:tr>
      <w:tr w:rsidR="000457E1" w:rsidRPr="002265B1" w:rsidTr="00F22B59">
        <w:tc>
          <w:tcPr>
            <w:tcW w:w="5000" w:type="pct"/>
            <w:gridSpan w:val="7"/>
            <w:tcBorders>
              <w:top w:val="single" w:sz="4" w:space="0" w:color="auto"/>
              <w:left w:val="single" w:sz="4" w:space="0" w:color="auto"/>
              <w:bottom w:val="single" w:sz="4" w:space="0" w:color="auto"/>
              <w:right w:val="single" w:sz="4" w:space="0" w:color="auto"/>
            </w:tcBorders>
          </w:tcPr>
          <w:p w:rsidR="00856397" w:rsidRPr="00114D1C" w:rsidRDefault="00856397" w:rsidP="00856397">
            <w:pPr>
              <w:pStyle w:val="a9"/>
              <w:spacing w:line="276" w:lineRule="auto"/>
              <w:jc w:val="center"/>
              <w:rPr>
                <w:rFonts w:ascii="Times New Roman" w:hAnsi="Times New Roman"/>
                <w:b/>
                <w:bCs/>
                <w:sz w:val="24"/>
                <w:szCs w:val="24"/>
              </w:rPr>
            </w:pPr>
            <w:r w:rsidRPr="00114D1C">
              <w:rPr>
                <w:rFonts w:ascii="Times New Roman" w:hAnsi="Times New Roman"/>
                <w:b/>
                <w:bCs/>
                <w:sz w:val="24"/>
                <w:szCs w:val="24"/>
              </w:rPr>
              <w:t>Часть, формируемая участниками образовательных отношений</w:t>
            </w:r>
          </w:p>
        </w:tc>
      </w:tr>
      <w:tr w:rsidR="000457E1" w:rsidRPr="002265B1" w:rsidTr="00371891">
        <w:tc>
          <w:tcPr>
            <w:tcW w:w="1562" w:type="pct"/>
            <w:tcBorders>
              <w:top w:val="single" w:sz="4" w:space="0" w:color="auto"/>
              <w:left w:val="single" w:sz="4" w:space="0" w:color="auto"/>
              <w:right w:val="single" w:sz="4" w:space="0" w:color="auto"/>
            </w:tcBorders>
          </w:tcPr>
          <w:p w:rsidR="0084144A" w:rsidRPr="00114D1C" w:rsidRDefault="0084144A" w:rsidP="00856397">
            <w:pPr>
              <w:pStyle w:val="a9"/>
              <w:spacing w:line="276" w:lineRule="auto"/>
              <w:jc w:val="both"/>
              <w:rPr>
                <w:rFonts w:ascii="Times New Roman" w:hAnsi="Times New Roman"/>
                <w:sz w:val="24"/>
                <w:szCs w:val="24"/>
              </w:rPr>
            </w:pPr>
            <w:r w:rsidRPr="00114D1C">
              <w:rPr>
                <w:rFonts w:ascii="Times New Roman" w:hAnsi="Times New Roman"/>
                <w:sz w:val="24"/>
                <w:szCs w:val="24"/>
              </w:rPr>
              <w:t>Спортивно-оздоровительное</w:t>
            </w:r>
          </w:p>
        </w:tc>
        <w:tc>
          <w:tcPr>
            <w:tcW w:w="1563" w:type="pct"/>
            <w:tcBorders>
              <w:top w:val="single" w:sz="4" w:space="0" w:color="auto"/>
              <w:left w:val="single" w:sz="4" w:space="0" w:color="auto"/>
              <w:bottom w:val="single" w:sz="4" w:space="0" w:color="auto"/>
              <w:right w:val="single" w:sz="4" w:space="0" w:color="auto"/>
            </w:tcBorders>
          </w:tcPr>
          <w:p w:rsidR="0084144A" w:rsidRPr="00114D1C" w:rsidRDefault="0084144A" w:rsidP="00114D1C">
            <w:pPr>
              <w:pStyle w:val="a9"/>
              <w:spacing w:line="276" w:lineRule="auto"/>
              <w:jc w:val="both"/>
              <w:rPr>
                <w:rFonts w:ascii="Times New Roman" w:hAnsi="Times New Roman"/>
                <w:sz w:val="24"/>
                <w:szCs w:val="24"/>
              </w:rPr>
            </w:pPr>
            <w:r w:rsidRPr="00114D1C">
              <w:rPr>
                <w:rFonts w:ascii="Times New Roman" w:hAnsi="Times New Roman"/>
                <w:sz w:val="24"/>
                <w:szCs w:val="24"/>
              </w:rPr>
              <w:t>Секция «</w:t>
            </w:r>
            <w:r w:rsidR="00114D1C" w:rsidRPr="00114D1C">
              <w:rPr>
                <w:rFonts w:ascii="Times New Roman" w:hAnsi="Times New Roman"/>
                <w:sz w:val="24"/>
                <w:szCs w:val="24"/>
              </w:rPr>
              <w:t>Спортивные игры</w:t>
            </w:r>
            <w:r w:rsidRPr="00114D1C">
              <w:rPr>
                <w:rFonts w:ascii="Times New Roman" w:hAnsi="Times New Roman"/>
                <w:sz w:val="24"/>
                <w:szCs w:val="24"/>
              </w:rPr>
              <w:t>»</w:t>
            </w:r>
          </w:p>
        </w:tc>
        <w:tc>
          <w:tcPr>
            <w:tcW w:w="539" w:type="pct"/>
            <w:tcBorders>
              <w:top w:val="single" w:sz="4" w:space="0" w:color="auto"/>
              <w:left w:val="single" w:sz="4" w:space="0" w:color="auto"/>
              <w:bottom w:val="single" w:sz="4" w:space="0" w:color="auto"/>
              <w:right w:val="single" w:sz="4" w:space="0" w:color="auto"/>
            </w:tcBorders>
          </w:tcPr>
          <w:p w:rsidR="0084144A" w:rsidRPr="00114D1C" w:rsidRDefault="0084144A" w:rsidP="00856397">
            <w:pPr>
              <w:pStyle w:val="a9"/>
              <w:spacing w:line="276" w:lineRule="auto"/>
              <w:jc w:val="center"/>
              <w:rPr>
                <w:rFonts w:ascii="Times New Roman" w:hAnsi="Times New Roman"/>
                <w:sz w:val="24"/>
                <w:szCs w:val="24"/>
              </w:rPr>
            </w:pPr>
            <w:r w:rsidRPr="00114D1C">
              <w:rPr>
                <w:rFonts w:ascii="Times New Roman" w:hAnsi="Times New Roman"/>
                <w:sz w:val="24"/>
                <w:szCs w:val="24"/>
              </w:rPr>
              <w:t>1</w:t>
            </w:r>
          </w:p>
        </w:tc>
        <w:tc>
          <w:tcPr>
            <w:tcW w:w="539" w:type="pct"/>
            <w:gridSpan w:val="2"/>
            <w:tcBorders>
              <w:top w:val="single" w:sz="4" w:space="0" w:color="auto"/>
              <w:left w:val="single" w:sz="4" w:space="0" w:color="auto"/>
              <w:bottom w:val="single" w:sz="4" w:space="0" w:color="auto"/>
              <w:right w:val="single" w:sz="4" w:space="0" w:color="auto"/>
            </w:tcBorders>
          </w:tcPr>
          <w:p w:rsidR="0084144A" w:rsidRPr="00114D1C" w:rsidRDefault="0084144A" w:rsidP="00856397">
            <w:pPr>
              <w:pStyle w:val="a9"/>
              <w:spacing w:line="276" w:lineRule="auto"/>
              <w:jc w:val="center"/>
              <w:rPr>
                <w:rFonts w:ascii="Times New Roman" w:hAnsi="Times New Roman"/>
                <w:sz w:val="24"/>
                <w:szCs w:val="24"/>
              </w:rPr>
            </w:pPr>
            <w:r w:rsidRPr="00114D1C">
              <w:rPr>
                <w:rFonts w:ascii="Times New Roman" w:hAnsi="Times New Roman"/>
                <w:sz w:val="24"/>
                <w:szCs w:val="24"/>
              </w:rPr>
              <w:t>1</w:t>
            </w:r>
          </w:p>
        </w:tc>
        <w:tc>
          <w:tcPr>
            <w:tcW w:w="797" w:type="pct"/>
            <w:gridSpan w:val="2"/>
            <w:tcBorders>
              <w:top w:val="single" w:sz="4" w:space="0" w:color="auto"/>
              <w:left w:val="single" w:sz="4" w:space="0" w:color="auto"/>
              <w:bottom w:val="single" w:sz="4" w:space="0" w:color="auto"/>
              <w:right w:val="single" w:sz="4" w:space="0" w:color="auto"/>
            </w:tcBorders>
          </w:tcPr>
          <w:p w:rsidR="0084144A" w:rsidRPr="00114D1C" w:rsidRDefault="0084144A" w:rsidP="00856397">
            <w:pPr>
              <w:pStyle w:val="a9"/>
              <w:spacing w:line="276" w:lineRule="auto"/>
              <w:jc w:val="center"/>
              <w:rPr>
                <w:rFonts w:ascii="Times New Roman" w:hAnsi="Times New Roman"/>
                <w:sz w:val="24"/>
                <w:szCs w:val="24"/>
              </w:rPr>
            </w:pPr>
            <w:r w:rsidRPr="00114D1C">
              <w:rPr>
                <w:rFonts w:ascii="Times New Roman" w:hAnsi="Times New Roman"/>
                <w:sz w:val="24"/>
                <w:szCs w:val="24"/>
              </w:rPr>
              <w:t>2/64</w:t>
            </w:r>
          </w:p>
        </w:tc>
      </w:tr>
      <w:tr w:rsidR="003A34C4" w:rsidRPr="002265B1" w:rsidTr="00371891">
        <w:tc>
          <w:tcPr>
            <w:tcW w:w="1562" w:type="pct"/>
            <w:vMerge w:val="restart"/>
            <w:tcBorders>
              <w:top w:val="single" w:sz="4" w:space="0" w:color="auto"/>
              <w:left w:val="single" w:sz="4" w:space="0" w:color="auto"/>
              <w:right w:val="single" w:sz="4" w:space="0" w:color="auto"/>
            </w:tcBorders>
          </w:tcPr>
          <w:p w:rsidR="003A34C4" w:rsidRDefault="003A34C4" w:rsidP="00856397">
            <w:pPr>
              <w:pStyle w:val="a9"/>
              <w:spacing w:line="276" w:lineRule="auto"/>
              <w:jc w:val="both"/>
              <w:rPr>
                <w:rFonts w:ascii="Times New Roman" w:hAnsi="Times New Roman"/>
                <w:sz w:val="24"/>
                <w:szCs w:val="24"/>
              </w:rPr>
            </w:pPr>
          </w:p>
          <w:p w:rsidR="003A34C4" w:rsidRDefault="003A34C4" w:rsidP="00856397">
            <w:pPr>
              <w:pStyle w:val="a9"/>
              <w:spacing w:line="276" w:lineRule="auto"/>
              <w:jc w:val="both"/>
              <w:rPr>
                <w:rFonts w:ascii="Times New Roman" w:hAnsi="Times New Roman"/>
                <w:sz w:val="24"/>
                <w:szCs w:val="24"/>
              </w:rPr>
            </w:pPr>
          </w:p>
          <w:p w:rsidR="003A34C4" w:rsidRDefault="003A34C4" w:rsidP="00856397">
            <w:pPr>
              <w:pStyle w:val="a9"/>
              <w:spacing w:line="276" w:lineRule="auto"/>
              <w:jc w:val="both"/>
              <w:rPr>
                <w:rFonts w:ascii="Times New Roman" w:hAnsi="Times New Roman"/>
                <w:sz w:val="24"/>
                <w:szCs w:val="24"/>
              </w:rPr>
            </w:pPr>
          </w:p>
          <w:p w:rsidR="003A34C4" w:rsidRPr="00114D1C" w:rsidRDefault="003A34C4" w:rsidP="00856397">
            <w:pPr>
              <w:pStyle w:val="a9"/>
              <w:spacing w:line="276" w:lineRule="auto"/>
              <w:jc w:val="both"/>
              <w:rPr>
                <w:rFonts w:ascii="Times New Roman" w:hAnsi="Times New Roman"/>
                <w:sz w:val="24"/>
                <w:szCs w:val="24"/>
              </w:rPr>
            </w:pPr>
            <w:r w:rsidRPr="00114D1C">
              <w:rPr>
                <w:rFonts w:ascii="Times New Roman" w:hAnsi="Times New Roman"/>
                <w:sz w:val="24"/>
                <w:szCs w:val="24"/>
              </w:rPr>
              <w:t>Общеинтеллектуальное</w:t>
            </w:r>
          </w:p>
        </w:tc>
        <w:tc>
          <w:tcPr>
            <w:tcW w:w="1563" w:type="pct"/>
            <w:tcBorders>
              <w:top w:val="single" w:sz="4" w:space="0" w:color="auto"/>
              <w:left w:val="single" w:sz="4" w:space="0" w:color="auto"/>
              <w:bottom w:val="single" w:sz="4" w:space="0" w:color="auto"/>
              <w:right w:val="single" w:sz="4" w:space="0" w:color="auto"/>
            </w:tcBorders>
          </w:tcPr>
          <w:p w:rsidR="003A34C4" w:rsidRPr="00114D1C" w:rsidRDefault="003A34C4" w:rsidP="00114D1C">
            <w:pPr>
              <w:pStyle w:val="a9"/>
              <w:spacing w:line="276" w:lineRule="auto"/>
              <w:jc w:val="both"/>
              <w:rPr>
                <w:rFonts w:ascii="Times New Roman" w:hAnsi="Times New Roman"/>
                <w:sz w:val="24"/>
                <w:szCs w:val="24"/>
              </w:rPr>
            </w:pPr>
            <w:r w:rsidRPr="00114D1C">
              <w:rPr>
                <w:rFonts w:ascii="Times New Roman" w:hAnsi="Times New Roman"/>
                <w:sz w:val="24"/>
                <w:szCs w:val="24"/>
              </w:rPr>
              <w:t>Геометрия</w:t>
            </w:r>
          </w:p>
        </w:tc>
        <w:tc>
          <w:tcPr>
            <w:tcW w:w="539" w:type="pct"/>
            <w:tcBorders>
              <w:top w:val="single" w:sz="4" w:space="0" w:color="auto"/>
              <w:left w:val="single" w:sz="4" w:space="0" w:color="auto"/>
              <w:bottom w:val="single" w:sz="4" w:space="0" w:color="auto"/>
              <w:right w:val="single" w:sz="4" w:space="0" w:color="auto"/>
            </w:tcBorders>
          </w:tcPr>
          <w:p w:rsidR="003A34C4" w:rsidRPr="00114D1C" w:rsidRDefault="003A34C4" w:rsidP="00856397">
            <w:pPr>
              <w:pStyle w:val="a9"/>
              <w:spacing w:line="276" w:lineRule="auto"/>
              <w:jc w:val="center"/>
              <w:rPr>
                <w:rFonts w:ascii="Times New Roman" w:hAnsi="Times New Roman"/>
                <w:sz w:val="24"/>
                <w:szCs w:val="24"/>
              </w:rPr>
            </w:pPr>
          </w:p>
        </w:tc>
        <w:tc>
          <w:tcPr>
            <w:tcW w:w="539" w:type="pct"/>
            <w:gridSpan w:val="2"/>
            <w:tcBorders>
              <w:top w:val="single" w:sz="4" w:space="0" w:color="auto"/>
              <w:left w:val="single" w:sz="4" w:space="0" w:color="auto"/>
              <w:bottom w:val="single" w:sz="4" w:space="0" w:color="auto"/>
              <w:right w:val="single" w:sz="4" w:space="0" w:color="auto"/>
            </w:tcBorders>
          </w:tcPr>
          <w:p w:rsidR="003A34C4" w:rsidRPr="00114D1C" w:rsidRDefault="003A34C4" w:rsidP="00856397">
            <w:pPr>
              <w:pStyle w:val="a9"/>
              <w:spacing w:line="276" w:lineRule="auto"/>
              <w:jc w:val="center"/>
              <w:rPr>
                <w:rFonts w:ascii="Times New Roman" w:hAnsi="Times New Roman"/>
                <w:sz w:val="24"/>
                <w:szCs w:val="24"/>
              </w:rPr>
            </w:pPr>
            <w:r w:rsidRPr="00114D1C">
              <w:rPr>
                <w:rFonts w:ascii="Times New Roman" w:hAnsi="Times New Roman"/>
                <w:sz w:val="24"/>
                <w:szCs w:val="24"/>
              </w:rPr>
              <w:t>1</w:t>
            </w:r>
          </w:p>
        </w:tc>
        <w:tc>
          <w:tcPr>
            <w:tcW w:w="797" w:type="pct"/>
            <w:gridSpan w:val="2"/>
            <w:tcBorders>
              <w:top w:val="single" w:sz="4" w:space="0" w:color="auto"/>
              <w:left w:val="single" w:sz="4" w:space="0" w:color="auto"/>
              <w:bottom w:val="single" w:sz="4" w:space="0" w:color="auto"/>
              <w:right w:val="single" w:sz="4" w:space="0" w:color="auto"/>
            </w:tcBorders>
          </w:tcPr>
          <w:p w:rsidR="003A34C4" w:rsidRPr="00114D1C" w:rsidRDefault="003A34C4" w:rsidP="00856397">
            <w:pPr>
              <w:pStyle w:val="a9"/>
              <w:spacing w:line="276" w:lineRule="auto"/>
              <w:jc w:val="center"/>
              <w:rPr>
                <w:rFonts w:ascii="Times New Roman" w:hAnsi="Times New Roman"/>
                <w:sz w:val="24"/>
                <w:szCs w:val="24"/>
              </w:rPr>
            </w:pPr>
            <w:r w:rsidRPr="00114D1C">
              <w:rPr>
                <w:rFonts w:ascii="Times New Roman" w:hAnsi="Times New Roman"/>
                <w:sz w:val="24"/>
                <w:szCs w:val="24"/>
              </w:rPr>
              <w:t>2/64</w:t>
            </w:r>
          </w:p>
        </w:tc>
      </w:tr>
      <w:tr w:rsidR="003A34C4" w:rsidRPr="002265B1" w:rsidTr="00CF5484">
        <w:tc>
          <w:tcPr>
            <w:tcW w:w="1562" w:type="pct"/>
            <w:vMerge/>
            <w:tcBorders>
              <w:left w:val="single" w:sz="4" w:space="0" w:color="auto"/>
              <w:right w:val="single" w:sz="4" w:space="0" w:color="auto"/>
            </w:tcBorders>
          </w:tcPr>
          <w:p w:rsidR="003A34C4" w:rsidRPr="00114D1C" w:rsidRDefault="003A34C4" w:rsidP="00856397">
            <w:pPr>
              <w:pStyle w:val="a9"/>
              <w:spacing w:line="276" w:lineRule="auto"/>
              <w:jc w:val="both"/>
              <w:rPr>
                <w:rFonts w:ascii="Times New Roman" w:hAnsi="Times New Roman"/>
                <w:sz w:val="24"/>
                <w:szCs w:val="24"/>
              </w:rPr>
            </w:pPr>
          </w:p>
        </w:tc>
        <w:tc>
          <w:tcPr>
            <w:tcW w:w="1563" w:type="pct"/>
            <w:tcBorders>
              <w:top w:val="single" w:sz="4" w:space="0" w:color="auto"/>
              <w:left w:val="single" w:sz="4" w:space="0" w:color="auto"/>
              <w:bottom w:val="single" w:sz="4" w:space="0" w:color="auto"/>
              <w:right w:val="single" w:sz="4" w:space="0" w:color="auto"/>
            </w:tcBorders>
          </w:tcPr>
          <w:p w:rsidR="003A34C4" w:rsidRPr="00114D1C" w:rsidRDefault="003A34C4" w:rsidP="00114D1C">
            <w:pPr>
              <w:pStyle w:val="a9"/>
              <w:spacing w:line="276" w:lineRule="auto"/>
              <w:jc w:val="both"/>
              <w:rPr>
                <w:rFonts w:ascii="Times New Roman" w:hAnsi="Times New Roman"/>
                <w:sz w:val="24"/>
                <w:szCs w:val="24"/>
              </w:rPr>
            </w:pPr>
            <w:r w:rsidRPr="00114D1C">
              <w:rPr>
                <w:rFonts w:ascii="Times New Roman" w:hAnsi="Times New Roman"/>
                <w:sz w:val="24"/>
                <w:szCs w:val="24"/>
              </w:rPr>
              <w:t>Алгебра</w:t>
            </w:r>
          </w:p>
        </w:tc>
        <w:tc>
          <w:tcPr>
            <w:tcW w:w="539" w:type="pct"/>
            <w:tcBorders>
              <w:top w:val="single" w:sz="4" w:space="0" w:color="auto"/>
              <w:left w:val="single" w:sz="4" w:space="0" w:color="auto"/>
              <w:bottom w:val="single" w:sz="4" w:space="0" w:color="auto"/>
              <w:right w:val="single" w:sz="4" w:space="0" w:color="auto"/>
            </w:tcBorders>
          </w:tcPr>
          <w:p w:rsidR="003A34C4" w:rsidRPr="00114D1C" w:rsidRDefault="003A34C4" w:rsidP="00856397">
            <w:pPr>
              <w:pStyle w:val="a9"/>
              <w:spacing w:line="276" w:lineRule="auto"/>
              <w:jc w:val="center"/>
              <w:rPr>
                <w:rFonts w:ascii="Times New Roman" w:hAnsi="Times New Roman"/>
                <w:sz w:val="24"/>
                <w:szCs w:val="24"/>
              </w:rPr>
            </w:pPr>
            <w:r w:rsidRPr="00114D1C">
              <w:rPr>
                <w:rFonts w:ascii="Times New Roman" w:hAnsi="Times New Roman"/>
                <w:sz w:val="24"/>
                <w:szCs w:val="24"/>
              </w:rPr>
              <w:t>1</w:t>
            </w:r>
          </w:p>
        </w:tc>
        <w:tc>
          <w:tcPr>
            <w:tcW w:w="539" w:type="pct"/>
            <w:gridSpan w:val="2"/>
            <w:tcBorders>
              <w:top w:val="single" w:sz="4" w:space="0" w:color="auto"/>
              <w:left w:val="single" w:sz="4" w:space="0" w:color="auto"/>
              <w:bottom w:val="single" w:sz="4" w:space="0" w:color="auto"/>
              <w:right w:val="single" w:sz="4" w:space="0" w:color="auto"/>
            </w:tcBorders>
          </w:tcPr>
          <w:p w:rsidR="003A34C4" w:rsidRPr="00114D1C" w:rsidRDefault="003A34C4" w:rsidP="00856397">
            <w:pPr>
              <w:pStyle w:val="a9"/>
              <w:spacing w:line="276" w:lineRule="auto"/>
              <w:jc w:val="center"/>
              <w:rPr>
                <w:rFonts w:ascii="Times New Roman" w:hAnsi="Times New Roman"/>
                <w:sz w:val="24"/>
                <w:szCs w:val="24"/>
              </w:rPr>
            </w:pPr>
          </w:p>
        </w:tc>
        <w:tc>
          <w:tcPr>
            <w:tcW w:w="797" w:type="pct"/>
            <w:gridSpan w:val="2"/>
            <w:tcBorders>
              <w:top w:val="single" w:sz="4" w:space="0" w:color="auto"/>
              <w:left w:val="single" w:sz="4" w:space="0" w:color="auto"/>
              <w:bottom w:val="single" w:sz="4" w:space="0" w:color="auto"/>
              <w:right w:val="single" w:sz="4" w:space="0" w:color="auto"/>
            </w:tcBorders>
          </w:tcPr>
          <w:p w:rsidR="003A34C4" w:rsidRPr="00114D1C" w:rsidRDefault="003A34C4" w:rsidP="00856397">
            <w:pPr>
              <w:pStyle w:val="a9"/>
              <w:spacing w:line="276" w:lineRule="auto"/>
              <w:jc w:val="center"/>
              <w:rPr>
                <w:rFonts w:ascii="Times New Roman" w:hAnsi="Times New Roman"/>
                <w:sz w:val="24"/>
                <w:szCs w:val="24"/>
              </w:rPr>
            </w:pPr>
            <w:r w:rsidRPr="00114D1C">
              <w:rPr>
                <w:rFonts w:ascii="Times New Roman" w:hAnsi="Times New Roman"/>
                <w:sz w:val="24"/>
                <w:szCs w:val="24"/>
              </w:rPr>
              <w:t>1/34</w:t>
            </w:r>
          </w:p>
        </w:tc>
      </w:tr>
      <w:tr w:rsidR="003A34C4" w:rsidRPr="002265B1" w:rsidTr="00CF5484">
        <w:tc>
          <w:tcPr>
            <w:tcW w:w="1562" w:type="pct"/>
            <w:vMerge/>
            <w:tcBorders>
              <w:left w:val="single" w:sz="4" w:space="0" w:color="auto"/>
              <w:right w:val="single" w:sz="4" w:space="0" w:color="auto"/>
            </w:tcBorders>
          </w:tcPr>
          <w:p w:rsidR="003A34C4" w:rsidRPr="00114D1C" w:rsidRDefault="003A34C4" w:rsidP="00856397">
            <w:pPr>
              <w:pStyle w:val="a9"/>
              <w:spacing w:line="276" w:lineRule="auto"/>
              <w:jc w:val="both"/>
              <w:rPr>
                <w:rFonts w:ascii="Times New Roman" w:hAnsi="Times New Roman"/>
                <w:sz w:val="24"/>
                <w:szCs w:val="24"/>
              </w:rPr>
            </w:pPr>
          </w:p>
        </w:tc>
        <w:tc>
          <w:tcPr>
            <w:tcW w:w="1563" w:type="pct"/>
            <w:tcBorders>
              <w:top w:val="single" w:sz="4" w:space="0" w:color="auto"/>
              <w:left w:val="single" w:sz="4" w:space="0" w:color="auto"/>
              <w:bottom w:val="single" w:sz="4" w:space="0" w:color="auto"/>
              <w:right w:val="single" w:sz="4" w:space="0" w:color="auto"/>
            </w:tcBorders>
          </w:tcPr>
          <w:p w:rsidR="003A34C4" w:rsidRPr="00114D1C" w:rsidRDefault="003A34C4" w:rsidP="00114D1C">
            <w:pPr>
              <w:pStyle w:val="a9"/>
              <w:spacing w:line="276" w:lineRule="auto"/>
              <w:jc w:val="both"/>
              <w:rPr>
                <w:rFonts w:ascii="Times New Roman" w:hAnsi="Times New Roman"/>
                <w:sz w:val="24"/>
                <w:szCs w:val="24"/>
              </w:rPr>
            </w:pPr>
            <w:r w:rsidRPr="00114D1C">
              <w:rPr>
                <w:rFonts w:ascii="Times New Roman" w:hAnsi="Times New Roman"/>
                <w:sz w:val="24"/>
                <w:szCs w:val="24"/>
              </w:rPr>
              <w:t>Русский язык</w:t>
            </w:r>
          </w:p>
        </w:tc>
        <w:tc>
          <w:tcPr>
            <w:tcW w:w="539" w:type="pct"/>
            <w:tcBorders>
              <w:top w:val="single" w:sz="4" w:space="0" w:color="auto"/>
              <w:left w:val="single" w:sz="4" w:space="0" w:color="auto"/>
              <w:bottom w:val="single" w:sz="4" w:space="0" w:color="auto"/>
              <w:right w:val="single" w:sz="4" w:space="0" w:color="auto"/>
            </w:tcBorders>
          </w:tcPr>
          <w:p w:rsidR="003A34C4" w:rsidRPr="00114D1C" w:rsidRDefault="003A34C4" w:rsidP="00856397">
            <w:pPr>
              <w:pStyle w:val="a9"/>
              <w:spacing w:line="276" w:lineRule="auto"/>
              <w:jc w:val="center"/>
              <w:rPr>
                <w:rFonts w:ascii="Times New Roman" w:hAnsi="Times New Roman"/>
                <w:sz w:val="24"/>
                <w:szCs w:val="24"/>
              </w:rPr>
            </w:pPr>
          </w:p>
        </w:tc>
        <w:tc>
          <w:tcPr>
            <w:tcW w:w="539" w:type="pct"/>
            <w:gridSpan w:val="2"/>
            <w:tcBorders>
              <w:top w:val="single" w:sz="4" w:space="0" w:color="auto"/>
              <w:left w:val="single" w:sz="4" w:space="0" w:color="auto"/>
              <w:bottom w:val="single" w:sz="4" w:space="0" w:color="auto"/>
              <w:right w:val="single" w:sz="4" w:space="0" w:color="auto"/>
            </w:tcBorders>
          </w:tcPr>
          <w:p w:rsidR="003A34C4" w:rsidRPr="00114D1C" w:rsidRDefault="003A34C4" w:rsidP="00856397">
            <w:pPr>
              <w:pStyle w:val="a9"/>
              <w:spacing w:line="276" w:lineRule="auto"/>
              <w:jc w:val="center"/>
              <w:rPr>
                <w:rFonts w:ascii="Times New Roman" w:hAnsi="Times New Roman"/>
                <w:sz w:val="24"/>
                <w:szCs w:val="24"/>
              </w:rPr>
            </w:pPr>
            <w:r w:rsidRPr="00114D1C">
              <w:rPr>
                <w:rFonts w:ascii="Times New Roman" w:hAnsi="Times New Roman"/>
                <w:sz w:val="24"/>
                <w:szCs w:val="24"/>
              </w:rPr>
              <w:t>1</w:t>
            </w:r>
          </w:p>
        </w:tc>
        <w:tc>
          <w:tcPr>
            <w:tcW w:w="797" w:type="pct"/>
            <w:gridSpan w:val="2"/>
            <w:tcBorders>
              <w:top w:val="single" w:sz="4" w:space="0" w:color="auto"/>
              <w:left w:val="single" w:sz="4" w:space="0" w:color="auto"/>
              <w:bottom w:val="single" w:sz="4" w:space="0" w:color="auto"/>
              <w:right w:val="single" w:sz="4" w:space="0" w:color="auto"/>
            </w:tcBorders>
          </w:tcPr>
          <w:p w:rsidR="003A34C4" w:rsidRPr="00114D1C" w:rsidRDefault="003A34C4" w:rsidP="00856397">
            <w:pPr>
              <w:pStyle w:val="a9"/>
              <w:spacing w:line="276" w:lineRule="auto"/>
              <w:jc w:val="center"/>
              <w:rPr>
                <w:rFonts w:ascii="Times New Roman" w:hAnsi="Times New Roman"/>
                <w:sz w:val="24"/>
                <w:szCs w:val="24"/>
              </w:rPr>
            </w:pPr>
            <w:r w:rsidRPr="00114D1C">
              <w:rPr>
                <w:rFonts w:ascii="Times New Roman" w:hAnsi="Times New Roman"/>
                <w:sz w:val="24"/>
                <w:szCs w:val="24"/>
              </w:rPr>
              <w:t>1/34</w:t>
            </w:r>
          </w:p>
        </w:tc>
      </w:tr>
      <w:tr w:rsidR="003A34C4" w:rsidRPr="002265B1" w:rsidTr="00CF5484">
        <w:tc>
          <w:tcPr>
            <w:tcW w:w="1562" w:type="pct"/>
            <w:vMerge/>
            <w:tcBorders>
              <w:left w:val="single" w:sz="4" w:space="0" w:color="auto"/>
              <w:right w:val="single" w:sz="4" w:space="0" w:color="auto"/>
            </w:tcBorders>
          </w:tcPr>
          <w:p w:rsidR="003A34C4" w:rsidRPr="00114D1C" w:rsidRDefault="003A34C4" w:rsidP="00856397">
            <w:pPr>
              <w:pStyle w:val="a9"/>
              <w:spacing w:line="276" w:lineRule="auto"/>
              <w:jc w:val="both"/>
              <w:rPr>
                <w:rFonts w:ascii="Times New Roman" w:hAnsi="Times New Roman"/>
                <w:sz w:val="24"/>
                <w:szCs w:val="24"/>
              </w:rPr>
            </w:pPr>
          </w:p>
        </w:tc>
        <w:tc>
          <w:tcPr>
            <w:tcW w:w="1563" w:type="pct"/>
            <w:tcBorders>
              <w:top w:val="single" w:sz="4" w:space="0" w:color="auto"/>
              <w:left w:val="single" w:sz="4" w:space="0" w:color="auto"/>
              <w:bottom w:val="single" w:sz="4" w:space="0" w:color="auto"/>
              <w:right w:val="single" w:sz="4" w:space="0" w:color="auto"/>
            </w:tcBorders>
          </w:tcPr>
          <w:p w:rsidR="003A34C4" w:rsidRPr="00114D1C" w:rsidRDefault="003A34C4" w:rsidP="00114D1C">
            <w:pPr>
              <w:pStyle w:val="a9"/>
              <w:spacing w:line="276" w:lineRule="auto"/>
              <w:jc w:val="both"/>
              <w:rPr>
                <w:rFonts w:ascii="Times New Roman" w:hAnsi="Times New Roman"/>
                <w:sz w:val="24"/>
                <w:szCs w:val="24"/>
              </w:rPr>
            </w:pPr>
            <w:r w:rsidRPr="00114D1C">
              <w:rPr>
                <w:rFonts w:ascii="Times New Roman" w:hAnsi="Times New Roman"/>
                <w:sz w:val="24"/>
                <w:szCs w:val="24"/>
              </w:rPr>
              <w:t>«Селекция растений», «Селекция животных»</w:t>
            </w:r>
          </w:p>
        </w:tc>
        <w:tc>
          <w:tcPr>
            <w:tcW w:w="539" w:type="pct"/>
            <w:tcBorders>
              <w:top w:val="single" w:sz="4" w:space="0" w:color="auto"/>
              <w:left w:val="single" w:sz="4" w:space="0" w:color="auto"/>
              <w:bottom w:val="single" w:sz="4" w:space="0" w:color="auto"/>
              <w:right w:val="single" w:sz="4" w:space="0" w:color="auto"/>
            </w:tcBorders>
          </w:tcPr>
          <w:p w:rsidR="003A34C4" w:rsidRPr="00114D1C" w:rsidRDefault="003A34C4" w:rsidP="00856397">
            <w:pPr>
              <w:pStyle w:val="a9"/>
              <w:spacing w:line="276" w:lineRule="auto"/>
              <w:jc w:val="center"/>
              <w:rPr>
                <w:rFonts w:ascii="Times New Roman" w:hAnsi="Times New Roman"/>
                <w:sz w:val="24"/>
                <w:szCs w:val="24"/>
              </w:rPr>
            </w:pPr>
            <w:r w:rsidRPr="00114D1C">
              <w:rPr>
                <w:rFonts w:ascii="Times New Roman" w:hAnsi="Times New Roman"/>
                <w:sz w:val="24"/>
                <w:szCs w:val="24"/>
              </w:rPr>
              <w:t>1</w:t>
            </w:r>
          </w:p>
        </w:tc>
        <w:tc>
          <w:tcPr>
            <w:tcW w:w="539" w:type="pct"/>
            <w:gridSpan w:val="2"/>
            <w:tcBorders>
              <w:top w:val="single" w:sz="4" w:space="0" w:color="auto"/>
              <w:left w:val="single" w:sz="4" w:space="0" w:color="auto"/>
              <w:bottom w:val="single" w:sz="4" w:space="0" w:color="auto"/>
              <w:right w:val="single" w:sz="4" w:space="0" w:color="auto"/>
            </w:tcBorders>
          </w:tcPr>
          <w:p w:rsidR="003A34C4" w:rsidRPr="00114D1C" w:rsidRDefault="003A34C4" w:rsidP="00856397">
            <w:pPr>
              <w:pStyle w:val="a9"/>
              <w:spacing w:line="276" w:lineRule="auto"/>
              <w:jc w:val="center"/>
              <w:rPr>
                <w:rFonts w:ascii="Times New Roman" w:hAnsi="Times New Roman"/>
                <w:sz w:val="24"/>
                <w:szCs w:val="24"/>
              </w:rPr>
            </w:pPr>
            <w:r w:rsidRPr="00114D1C">
              <w:rPr>
                <w:rFonts w:ascii="Times New Roman" w:hAnsi="Times New Roman"/>
                <w:sz w:val="24"/>
                <w:szCs w:val="24"/>
              </w:rPr>
              <w:t>1</w:t>
            </w:r>
          </w:p>
        </w:tc>
        <w:tc>
          <w:tcPr>
            <w:tcW w:w="797" w:type="pct"/>
            <w:gridSpan w:val="2"/>
            <w:tcBorders>
              <w:top w:val="single" w:sz="4" w:space="0" w:color="auto"/>
              <w:left w:val="single" w:sz="4" w:space="0" w:color="auto"/>
              <w:bottom w:val="single" w:sz="4" w:space="0" w:color="auto"/>
              <w:right w:val="single" w:sz="4" w:space="0" w:color="auto"/>
            </w:tcBorders>
          </w:tcPr>
          <w:p w:rsidR="003A34C4" w:rsidRPr="00114D1C" w:rsidRDefault="003A34C4" w:rsidP="00856397">
            <w:pPr>
              <w:pStyle w:val="a9"/>
              <w:spacing w:line="276" w:lineRule="auto"/>
              <w:jc w:val="center"/>
              <w:rPr>
                <w:rFonts w:ascii="Times New Roman" w:hAnsi="Times New Roman"/>
                <w:sz w:val="24"/>
                <w:szCs w:val="24"/>
              </w:rPr>
            </w:pPr>
            <w:r w:rsidRPr="00114D1C">
              <w:rPr>
                <w:rFonts w:ascii="Times New Roman" w:hAnsi="Times New Roman"/>
                <w:sz w:val="24"/>
                <w:szCs w:val="24"/>
              </w:rPr>
              <w:t>2/64</w:t>
            </w:r>
          </w:p>
        </w:tc>
      </w:tr>
      <w:tr w:rsidR="00114D1C" w:rsidRPr="002265B1" w:rsidTr="0084144A">
        <w:tc>
          <w:tcPr>
            <w:tcW w:w="1562" w:type="pct"/>
            <w:tcBorders>
              <w:top w:val="single" w:sz="4" w:space="0" w:color="auto"/>
              <w:left w:val="single" w:sz="4" w:space="0" w:color="auto"/>
              <w:right w:val="single" w:sz="4" w:space="0" w:color="auto"/>
            </w:tcBorders>
          </w:tcPr>
          <w:p w:rsidR="00114D1C" w:rsidRPr="00114D1C" w:rsidRDefault="00114D1C" w:rsidP="00856397">
            <w:pPr>
              <w:pStyle w:val="a9"/>
              <w:spacing w:line="276" w:lineRule="auto"/>
              <w:jc w:val="both"/>
              <w:rPr>
                <w:rFonts w:ascii="Times New Roman" w:hAnsi="Times New Roman"/>
                <w:sz w:val="24"/>
                <w:szCs w:val="24"/>
              </w:rPr>
            </w:pPr>
            <w:r w:rsidRPr="00114D1C">
              <w:rPr>
                <w:rFonts w:ascii="Times New Roman" w:hAnsi="Times New Roman"/>
                <w:sz w:val="24"/>
                <w:szCs w:val="24"/>
              </w:rPr>
              <w:t>Духовно-нравственное</w:t>
            </w:r>
          </w:p>
        </w:tc>
        <w:tc>
          <w:tcPr>
            <w:tcW w:w="1563" w:type="pct"/>
            <w:tcBorders>
              <w:top w:val="single" w:sz="4" w:space="0" w:color="auto"/>
              <w:left w:val="single" w:sz="4" w:space="0" w:color="auto"/>
              <w:bottom w:val="single" w:sz="4" w:space="0" w:color="auto"/>
              <w:right w:val="single" w:sz="4" w:space="0" w:color="auto"/>
            </w:tcBorders>
          </w:tcPr>
          <w:p w:rsidR="00114D1C" w:rsidRPr="00114D1C" w:rsidRDefault="00114D1C" w:rsidP="00CF5484">
            <w:pPr>
              <w:pStyle w:val="a9"/>
              <w:spacing w:line="276" w:lineRule="auto"/>
              <w:jc w:val="both"/>
              <w:rPr>
                <w:rFonts w:ascii="Times New Roman" w:eastAsia="Calibri" w:hAnsi="Times New Roman"/>
                <w:sz w:val="24"/>
                <w:szCs w:val="24"/>
              </w:rPr>
            </w:pPr>
            <w:r w:rsidRPr="00114D1C">
              <w:rPr>
                <w:rFonts w:ascii="Times New Roman" w:eastAsia="Calibri" w:hAnsi="Times New Roman"/>
                <w:sz w:val="24"/>
                <w:szCs w:val="24"/>
              </w:rPr>
              <w:t>Волонтерское движение</w:t>
            </w:r>
          </w:p>
        </w:tc>
        <w:tc>
          <w:tcPr>
            <w:tcW w:w="1875" w:type="pct"/>
            <w:gridSpan w:val="5"/>
            <w:tcBorders>
              <w:top w:val="single" w:sz="4" w:space="0" w:color="auto"/>
              <w:left w:val="single" w:sz="4" w:space="0" w:color="auto"/>
              <w:bottom w:val="single" w:sz="4" w:space="0" w:color="auto"/>
              <w:right w:val="single" w:sz="4" w:space="0" w:color="auto"/>
            </w:tcBorders>
          </w:tcPr>
          <w:p w:rsidR="00114D1C" w:rsidRPr="00114D1C" w:rsidRDefault="00114D1C" w:rsidP="00CF5484">
            <w:pPr>
              <w:pStyle w:val="a9"/>
              <w:spacing w:line="276" w:lineRule="auto"/>
              <w:jc w:val="center"/>
              <w:rPr>
                <w:rFonts w:ascii="Times New Roman" w:hAnsi="Times New Roman"/>
                <w:sz w:val="24"/>
                <w:szCs w:val="24"/>
              </w:rPr>
            </w:pPr>
            <w:r w:rsidRPr="00114D1C">
              <w:rPr>
                <w:rFonts w:ascii="Times New Roman" w:hAnsi="Times New Roman"/>
                <w:sz w:val="24"/>
                <w:szCs w:val="24"/>
              </w:rPr>
              <w:t>Неравномерное распределение нагрузки</w:t>
            </w:r>
          </w:p>
        </w:tc>
      </w:tr>
      <w:tr w:rsidR="000457E1" w:rsidRPr="002265B1" w:rsidTr="00371891">
        <w:tc>
          <w:tcPr>
            <w:tcW w:w="1562" w:type="pct"/>
            <w:tcBorders>
              <w:top w:val="single" w:sz="4" w:space="0" w:color="auto"/>
              <w:left w:val="single" w:sz="4" w:space="0" w:color="auto"/>
              <w:right w:val="single" w:sz="4" w:space="0" w:color="auto"/>
            </w:tcBorders>
          </w:tcPr>
          <w:p w:rsidR="0084144A" w:rsidRPr="00114D1C" w:rsidRDefault="0084144A" w:rsidP="00856397">
            <w:pPr>
              <w:pStyle w:val="a9"/>
              <w:spacing w:line="276" w:lineRule="auto"/>
              <w:jc w:val="both"/>
              <w:rPr>
                <w:rFonts w:ascii="Times New Roman" w:hAnsi="Times New Roman"/>
                <w:sz w:val="24"/>
                <w:szCs w:val="24"/>
              </w:rPr>
            </w:pPr>
            <w:r w:rsidRPr="00114D1C">
              <w:rPr>
                <w:rFonts w:ascii="Times New Roman" w:hAnsi="Times New Roman"/>
                <w:sz w:val="24"/>
                <w:szCs w:val="24"/>
              </w:rPr>
              <w:t>Социальное</w:t>
            </w:r>
          </w:p>
        </w:tc>
        <w:tc>
          <w:tcPr>
            <w:tcW w:w="1563" w:type="pct"/>
            <w:tcBorders>
              <w:top w:val="single" w:sz="4" w:space="0" w:color="auto"/>
              <w:left w:val="single" w:sz="4" w:space="0" w:color="auto"/>
              <w:bottom w:val="single" w:sz="4" w:space="0" w:color="auto"/>
              <w:right w:val="single" w:sz="4" w:space="0" w:color="auto"/>
            </w:tcBorders>
          </w:tcPr>
          <w:p w:rsidR="0084144A" w:rsidRPr="00114D1C" w:rsidRDefault="00114D1C" w:rsidP="00856397">
            <w:pPr>
              <w:pStyle w:val="a9"/>
              <w:spacing w:line="276" w:lineRule="auto"/>
              <w:jc w:val="both"/>
              <w:rPr>
                <w:rFonts w:ascii="Times New Roman" w:hAnsi="Times New Roman"/>
                <w:sz w:val="24"/>
                <w:szCs w:val="24"/>
              </w:rPr>
            </w:pPr>
            <w:r w:rsidRPr="00114D1C">
              <w:rPr>
                <w:rFonts w:ascii="Times New Roman" w:hAnsi="Times New Roman"/>
                <w:sz w:val="24"/>
                <w:szCs w:val="24"/>
              </w:rPr>
              <w:t>Интенсив «Финансовая грамотность</w:t>
            </w:r>
          </w:p>
        </w:tc>
        <w:tc>
          <w:tcPr>
            <w:tcW w:w="539" w:type="pct"/>
            <w:tcBorders>
              <w:top w:val="single" w:sz="4" w:space="0" w:color="auto"/>
              <w:left w:val="single" w:sz="4" w:space="0" w:color="auto"/>
              <w:bottom w:val="single" w:sz="4" w:space="0" w:color="auto"/>
              <w:right w:val="single" w:sz="4" w:space="0" w:color="auto"/>
            </w:tcBorders>
          </w:tcPr>
          <w:p w:rsidR="0084144A" w:rsidRPr="00114D1C" w:rsidRDefault="0084144A" w:rsidP="00856397">
            <w:pPr>
              <w:pStyle w:val="a9"/>
              <w:spacing w:line="276" w:lineRule="auto"/>
              <w:jc w:val="center"/>
              <w:rPr>
                <w:rFonts w:ascii="Times New Roman" w:hAnsi="Times New Roman"/>
                <w:sz w:val="24"/>
                <w:szCs w:val="24"/>
              </w:rPr>
            </w:pPr>
            <w:r w:rsidRPr="00114D1C">
              <w:rPr>
                <w:rFonts w:ascii="Times New Roman" w:hAnsi="Times New Roman"/>
                <w:sz w:val="24"/>
                <w:szCs w:val="24"/>
              </w:rPr>
              <w:t>1</w:t>
            </w:r>
          </w:p>
        </w:tc>
        <w:tc>
          <w:tcPr>
            <w:tcW w:w="539" w:type="pct"/>
            <w:gridSpan w:val="2"/>
            <w:tcBorders>
              <w:top w:val="single" w:sz="4" w:space="0" w:color="auto"/>
              <w:left w:val="single" w:sz="4" w:space="0" w:color="auto"/>
              <w:bottom w:val="single" w:sz="4" w:space="0" w:color="auto"/>
              <w:right w:val="single" w:sz="4" w:space="0" w:color="auto"/>
            </w:tcBorders>
          </w:tcPr>
          <w:p w:rsidR="0084144A" w:rsidRPr="00114D1C" w:rsidRDefault="0084144A" w:rsidP="00856397">
            <w:pPr>
              <w:pStyle w:val="a9"/>
              <w:spacing w:line="276" w:lineRule="auto"/>
              <w:jc w:val="center"/>
              <w:rPr>
                <w:rFonts w:ascii="Times New Roman" w:hAnsi="Times New Roman"/>
                <w:sz w:val="24"/>
                <w:szCs w:val="24"/>
              </w:rPr>
            </w:pPr>
            <w:r w:rsidRPr="00114D1C">
              <w:rPr>
                <w:rFonts w:ascii="Times New Roman" w:hAnsi="Times New Roman"/>
                <w:sz w:val="24"/>
                <w:szCs w:val="24"/>
              </w:rPr>
              <w:t>1</w:t>
            </w:r>
          </w:p>
        </w:tc>
        <w:tc>
          <w:tcPr>
            <w:tcW w:w="797" w:type="pct"/>
            <w:gridSpan w:val="2"/>
            <w:tcBorders>
              <w:top w:val="single" w:sz="4" w:space="0" w:color="auto"/>
              <w:left w:val="single" w:sz="4" w:space="0" w:color="auto"/>
              <w:bottom w:val="single" w:sz="4" w:space="0" w:color="auto"/>
              <w:right w:val="single" w:sz="4" w:space="0" w:color="auto"/>
            </w:tcBorders>
          </w:tcPr>
          <w:p w:rsidR="0084144A" w:rsidRPr="00114D1C" w:rsidRDefault="0084144A" w:rsidP="00856397">
            <w:pPr>
              <w:pStyle w:val="a9"/>
              <w:spacing w:line="276" w:lineRule="auto"/>
              <w:jc w:val="center"/>
              <w:rPr>
                <w:rFonts w:ascii="Times New Roman" w:hAnsi="Times New Roman"/>
                <w:sz w:val="24"/>
                <w:szCs w:val="24"/>
              </w:rPr>
            </w:pPr>
            <w:r w:rsidRPr="00114D1C">
              <w:rPr>
                <w:rFonts w:ascii="Times New Roman" w:hAnsi="Times New Roman"/>
                <w:sz w:val="24"/>
                <w:szCs w:val="24"/>
              </w:rPr>
              <w:t>2/64</w:t>
            </w:r>
          </w:p>
        </w:tc>
      </w:tr>
      <w:tr w:rsidR="00114D1C" w:rsidRPr="002265B1" w:rsidTr="0084144A">
        <w:tc>
          <w:tcPr>
            <w:tcW w:w="1562" w:type="pct"/>
            <w:vMerge w:val="restart"/>
            <w:tcBorders>
              <w:top w:val="single" w:sz="4" w:space="0" w:color="auto"/>
              <w:left w:val="single" w:sz="4" w:space="0" w:color="auto"/>
              <w:right w:val="single" w:sz="4" w:space="0" w:color="auto"/>
            </w:tcBorders>
          </w:tcPr>
          <w:p w:rsidR="00114D1C" w:rsidRPr="00114D1C" w:rsidRDefault="00114D1C" w:rsidP="00856397">
            <w:pPr>
              <w:pStyle w:val="a9"/>
              <w:spacing w:line="276" w:lineRule="auto"/>
              <w:jc w:val="both"/>
              <w:rPr>
                <w:rFonts w:ascii="Times New Roman" w:hAnsi="Times New Roman"/>
                <w:sz w:val="24"/>
                <w:szCs w:val="24"/>
              </w:rPr>
            </w:pPr>
            <w:r w:rsidRPr="00114D1C">
              <w:rPr>
                <w:rFonts w:ascii="Times New Roman" w:hAnsi="Times New Roman"/>
                <w:sz w:val="24"/>
                <w:szCs w:val="24"/>
              </w:rPr>
              <w:t>Общекультурное</w:t>
            </w:r>
          </w:p>
        </w:tc>
        <w:tc>
          <w:tcPr>
            <w:tcW w:w="1563" w:type="pct"/>
            <w:tcBorders>
              <w:top w:val="single" w:sz="4" w:space="0" w:color="auto"/>
              <w:left w:val="single" w:sz="4" w:space="0" w:color="auto"/>
              <w:bottom w:val="single" w:sz="4" w:space="0" w:color="auto"/>
              <w:right w:val="single" w:sz="4" w:space="0" w:color="auto"/>
            </w:tcBorders>
          </w:tcPr>
          <w:p w:rsidR="00114D1C" w:rsidRPr="00114D1C" w:rsidRDefault="00114D1C" w:rsidP="00CF5484">
            <w:pPr>
              <w:pStyle w:val="a9"/>
              <w:spacing w:line="276" w:lineRule="auto"/>
              <w:jc w:val="both"/>
              <w:rPr>
                <w:rFonts w:ascii="Times New Roman" w:hAnsi="Times New Roman"/>
                <w:sz w:val="24"/>
                <w:szCs w:val="24"/>
              </w:rPr>
            </w:pPr>
            <w:r w:rsidRPr="00114D1C">
              <w:rPr>
                <w:rFonts w:ascii="Times New Roman" w:hAnsi="Times New Roman"/>
                <w:sz w:val="24"/>
                <w:szCs w:val="24"/>
              </w:rPr>
              <w:t>Подготовка и проведение воспитательных мероприятий</w:t>
            </w:r>
          </w:p>
        </w:tc>
        <w:tc>
          <w:tcPr>
            <w:tcW w:w="1875" w:type="pct"/>
            <w:gridSpan w:val="5"/>
            <w:tcBorders>
              <w:top w:val="single" w:sz="4" w:space="0" w:color="auto"/>
              <w:left w:val="single" w:sz="4" w:space="0" w:color="auto"/>
              <w:bottom w:val="single" w:sz="4" w:space="0" w:color="auto"/>
              <w:right w:val="single" w:sz="4" w:space="0" w:color="auto"/>
            </w:tcBorders>
          </w:tcPr>
          <w:p w:rsidR="00114D1C" w:rsidRPr="00114D1C" w:rsidRDefault="00114D1C" w:rsidP="00CF5484">
            <w:pPr>
              <w:pStyle w:val="a9"/>
              <w:spacing w:line="276" w:lineRule="auto"/>
              <w:jc w:val="center"/>
              <w:rPr>
                <w:rFonts w:ascii="Times New Roman" w:hAnsi="Times New Roman"/>
                <w:sz w:val="24"/>
                <w:szCs w:val="24"/>
              </w:rPr>
            </w:pPr>
            <w:r w:rsidRPr="00114D1C">
              <w:rPr>
                <w:rFonts w:ascii="Times New Roman" w:hAnsi="Times New Roman"/>
                <w:sz w:val="24"/>
                <w:szCs w:val="24"/>
              </w:rPr>
              <w:t>Неравномерное распределение нагрузки</w:t>
            </w:r>
          </w:p>
        </w:tc>
      </w:tr>
      <w:tr w:rsidR="00114D1C" w:rsidRPr="002265B1" w:rsidTr="0084144A">
        <w:tc>
          <w:tcPr>
            <w:tcW w:w="1562" w:type="pct"/>
            <w:vMerge/>
            <w:tcBorders>
              <w:left w:val="single" w:sz="4" w:space="0" w:color="auto"/>
              <w:right w:val="single" w:sz="4" w:space="0" w:color="auto"/>
            </w:tcBorders>
          </w:tcPr>
          <w:p w:rsidR="00114D1C" w:rsidRPr="002265B1" w:rsidRDefault="00114D1C" w:rsidP="00856397">
            <w:pPr>
              <w:pStyle w:val="a9"/>
              <w:spacing w:line="276" w:lineRule="auto"/>
              <w:jc w:val="both"/>
              <w:rPr>
                <w:rFonts w:ascii="Times New Roman" w:hAnsi="Times New Roman"/>
                <w:color w:val="FF0000"/>
                <w:sz w:val="24"/>
                <w:szCs w:val="24"/>
              </w:rPr>
            </w:pPr>
          </w:p>
        </w:tc>
        <w:tc>
          <w:tcPr>
            <w:tcW w:w="1563" w:type="pct"/>
            <w:tcBorders>
              <w:top w:val="single" w:sz="4" w:space="0" w:color="auto"/>
              <w:left w:val="single" w:sz="4" w:space="0" w:color="auto"/>
              <w:bottom w:val="single" w:sz="4" w:space="0" w:color="auto"/>
              <w:right w:val="single" w:sz="4" w:space="0" w:color="auto"/>
            </w:tcBorders>
          </w:tcPr>
          <w:p w:rsidR="00114D1C" w:rsidRPr="00114D1C" w:rsidRDefault="00114D1C" w:rsidP="00CF5484">
            <w:pPr>
              <w:pStyle w:val="a9"/>
              <w:spacing w:line="276" w:lineRule="auto"/>
              <w:jc w:val="both"/>
              <w:rPr>
                <w:rFonts w:ascii="Times New Roman" w:hAnsi="Times New Roman"/>
                <w:sz w:val="24"/>
                <w:szCs w:val="24"/>
              </w:rPr>
            </w:pPr>
            <w:r w:rsidRPr="00114D1C">
              <w:rPr>
                <w:rFonts w:ascii="Times New Roman" w:hAnsi="Times New Roman"/>
                <w:sz w:val="24"/>
                <w:szCs w:val="24"/>
              </w:rPr>
              <w:t xml:space="preserve">Посещение театров, выставок и пр. </w:t>
            </w:r>
          </w:p>
        </w:tc>
        <w:tc>
          <w:tcPr>
            <w:tcW w:w="1875" w:type="pct"/>
            <w:gridSpan w:val="5"/>
            <w:tcBorders>
              <w:top w:val="single" w:sz="4" w:space="0" w:color="auto"/>
              <w:left w:val="single" w:sz="4" w:space="0" w:color="auto"/>
              <w:bottom w:val="single" w:sz="4" w:space="0" w:color="auto"/>
              <w:right w:val="single" w:sz="4" w:space="0" w:color="auto"/>
            </w:tcBorders>
          </w:tcPr>
          <w:p w:rsidR="00114D1C" w:rsidRPr="00114D1C" w:rsidRDefault="00114D1C" w:rsidP="00CF5484">
            <w:pPr>
              <w:pStyle w:val="a9"/>
              <w:spacing w:line="276" w:lineRule="auto"/>
              <w:jc w:val="center"/>
              <w:rPr>
                <w:rFonts w:ascii="Times New Roman" w:hAnsi="Times New Roman"/>
                <w:sz w:val="24"/>
                <w:szCs w:val="24"/>
              </w:rPr>
            </w:pPr>
            <w:r w:rsidRPr="00114D1C">
              <w:rPr>
                <w:rFonts w:ascii="Times New Roman" w:hAnsi="Times New Roman"/>
                <w:sz w:val="24"/>
                <w:szCs w:val="24"/>
              </w:rPr>
              <w:t>Неравномерное распределение нагрузки</w:t>
            </w:r>
          </w:p>
        </w:tc>
      </w:tr>
      <w:tr w:rsidR="00114D1C" w:rsidRPr="002265B1" w:rsidTr="00114D1C">
        <w:tc>
          <w:tcPr>
            <w:tcW w:w="1562" w:type="pct"/>
            <w:tcBorders>
              <w:left w:val="single" w:sz="4" w:space="0" w:color="auto"/>
              <w:right w:val="single" w:sz="4" w:space="0" w:color="auto"/>
            </w:tcBorders>
          </w:tcPr>
          <w:p w:rsidR="00114D1C" w:rsidRPr="002265B1" w:rsidRDefault="00114D1C" w:rsidP="00856397">
            <w:pPr>
              <w:pStyle w:val="a9"/>
              <w:spacing w:line="276" w:lineRule="auto"/>
              <w:jc w:val="both"/>
              <w:rPr>
                <w:rFonts w:ascii="Times New Roman" w:hAnsi="Times New Roman"/>
                <w:color w:val="FF0000"/>
                <w:sz w:val="24"/>
                <w:szCs w:val="24"/>
              </w:rPr>
            </w:pPr>
          </w:p>
        </w:tc>
        <w:tc>
          <w:tcPr>
            <w:tcW w:w="1563" w:type="pct"/>
            <w:tcBorders>
              <w:top w:val="single" w:sz="4" w:space="0" w:color="auto"/>
              <w:left w:val="single" w:sz="4" w:space="0" w:color="auto"/>
              <w:bottom w:val="single" w:sz="4" w:space="0" w:color="auto"/>
              <w:right w:val="single" w:sz="4" w:space="0" w:color="auto"/>
            </w:tcBorders>
          </w:tcPr>
          <w:p w:rsidR="00114D1C" w:rsidRPr="00114D1C" w:rsidRDefault="00114D1C" w:rsidP="00CF5484">
            <w:pPr>
              <w:pStyle w:val="a9"/>
              <w:spacing w:line="276" w:lineRule="auto"/>
              <w:jc w:val="both"/>
              <w:rPr>
                <w:rFonts w:ascii="Times New Roman" w:hAnsi="Times New Roman"/>
                <w:sz w:val="24"/>
                <w:szCs w:val="24"/>
              </w:rPr>
            </w:pPr>
          </w:p>
        </w:tc>
        <w:tc>
          <w:tcPr>
            <w:tcW w:w="625" w:type="pct"/>
            <w:gridSpan w:val="2"/>
            <w:tcBorders>
              <w:top w:val="single" w:sz="4" w:space="0" w:color="auto"/>
              <w:left w:val="single" w:sz="4" w:space="0" w:color="auto"/>
              <w:bottom w:val="single" w:sz="4" w:space="0" w:color="auto"/>
              <w:right w:val="single" w:sz="4" w:space="0" w:color="auto"/>
            </w:tcBorders>
          </w:tcPr>
          <w:p w:rsidR="00114D1C" w:rsidRPr="00114D1C" w:rsidRDefault="003A34C4" w:rsidP="00CF5484">
            <w:pPr>
              <w:pStyle w:val="a9"/>
              <w:spacing w:line="276" w:lineRule="auto"/>
              <w:jc w:val="center"/>
              <w:rPr>
                <w:rFonts w:ascii="Times New Roman" w:hAnsi="Times New Roman"/>
                <w:sz w:val="24"/>
                <w:szCs w:val="24"/>
              </w:rPr>
            </w:pPr>
            <w:r>
              <w:rPr>
                <w:rFonts w:ascii="Times New Roman" w:hAnsi="Times New Roman"/>
                <w:sz w:val="24"/>
                <w:szCs w:val="24"/>
              </w:rPr>
              <w:t>4</w:t>
            </w:r>
          </w:p>
        </w:tc>
        <w:tc>
          <w:tcPr>
            <w:tcW w:w="625" w:type="pct"/>
            <w:gridSpan w:val="2"/>
            <w:tcBorders>
              <w:top w:val="single" w:sz="4" w:space="0" w:color="auto"/>
              <w:left w:val="single" w:sz="4" w:space="0" w:color="auto"/>
              <w:bottom w:val="single" w:sz="4" w:space="0" w:color="auto"/>
              <w:right w:val="single" w:sz="4" w:space="0" w:color="auto"/>
            </w:tcBorders>
          </w:tcPr>
          <w:p w:rsidR="00114D1C" w:rsidRPr="00114D1C" w:rsidRDefault="003A34C4" w:rsidP="00CF5484">
            <w:pPr>
              <w:pStyle w:val="a9"/>
              <w:spacing w:line="276" w:lineRule="auto"/>
              <w:jc w:val="center"/>
              <w:rPr>
                <w:rFonts w:ascii="Times New Roman" w:hAnsi="Times New Roman"/>
                <w:sz w:val="24"/>
                <w:szCs w:val="24"/>
              </w:rPr>
            </w:pPr>
            <w:r>
              <w:rPr>
                <w:rFonts w:ascii="Times New Roman" w:hAnsi="Times New Roman"/>
                <w:sz w:val="24"/>
                <w:szCs w:val="24"/>
              </w:rPr>
              <w:t>5</w:t>
            </w:r>
          </w:p>
        </w:tc>
        <w:tc>
          <w:tcPr>
            <w:tcW w:w="625" w:type="pct"/>
            <w:tcBorders>
              <w:top w:val="single" w:sz="4" w:space="0" w:color="auto"/>
              <w:left w:val="single" w:sz="4" w:space="0" w:color="auto"/>
              <w:bottom w:val="single" w:sz="4" w:space="0" w:color="auto"/>
              <w:right w:val="single" w:sz="4" w:space="0" w:color="auto"/>
            </w:tcBorders>
          </w:tcPr>
          <w:p w:rsidR="00114D1C" w:rsidRPr="00114D1C" w:rsidRDefault="003A34C4" w:rsidP="00CF5484">
            <w:pPr>
              <w:pStyle w:val="a9"/>
              <w:spacing w:line="276" w:lineRule="auto"/>
              <w:jc w:val="center"/>
              <w:rPr>
                <w:rFonts w:ascii="Times New Roman" w:hAnsi="Times New Roman"/>
                <w:sz w:val="24"/>
                <w:szCs w:val="24"/>
              </w:rPr>
            </w:pPr>
            <w:r>
              <w:rPr>
                <w:rFonts w:ascii="Times New Roman" w:hAnsi="Times New Roman"/>
                <w:sz w:val="24"/>
                <w:szCs w:val="24"/>
              </w:rPr>
              <w:t>320</w:t>
            </w:r>
          </w:p>
        </w:tc>
      </w:tr>
      <w:tr w:rsidR="0046246F" w:rsidRPr="002265B1" w:rsidTr="0084144A">
        <w:tc>
          <w:tcPr>
            <w:tcW w:w="3125" w:type="pct"/>
            <w:gridSpan w:val="2"/>
            <w:tcBorders>
              <w:top w:val="single" w:sz="4" w:space="0" w:color="auto"/>
              <w:left w:val="single" w:sz="4" w:space="0" w:color="auto"/>
              <w:bottom w:val="single" w:sz="4" w:space="0" w:color="auto"/>
              <w:right w:val="single" w:sz="4" w:space="0" w:color="auto"/>
            </w:tcBorders>
          </w:tcPr>
          <w:p w:rsidR="0084144A" w:rsidRPr="003A34C4" w:rsidRDefault="0084144A" w:rsidP="0084144A">
            <w:pPr>
              <w:pStyle w:val="a9"/>
              <w:spacing w:line="276" w:lineRule="auto"/>
              <w:jc w:val="right"/>
              <w:rPr>
                <w:rFonts w:ascii="Times New Roman" w:hAnsi="Times New Roman"/>
                <w:b/>
                <w:bCs/>
                <w:sz w:val="24"/>
                <w:szCs w:val="24"/>
              </w:rPr>
            </w:pPr>
            <w:r w:rsidRPr="003A34C4">
              <w:rPr>
                <w:rFonts w:ascii="Times New Roman" w:hAnsi="Times New Roman"/>
                <w:b/>
                <w:bCs/>
                <w:sz w:val="24"/>
                <w:szCs w:val="24"/>
              </w:rPr>
              <w:t>ИТОГО</w:t>
            </w:r>
          </w:p>
        </w:tc>
        <w:tc>
          <w:tcPr>
            <w:tcW w:w="1875" w:type="pct"/>
            <w:gridSpan w:val="5"/>
            <w:tcBorders>
              <w:top w:val="single" w:sz="4" w:space="0" w:color="auto"/>
              <w:left w:val="single" w:sz="4" w:space="0" w:color="auto"/>
              <w:bottom w:val="single" w:sz="4" w:space="0" w:color="auto"/>
              <w:right w:val="single" w:sz="4" w:space="0" w:color="auto"/>
            </w:tcBorders>
          </w:tcPr>
          <w:p w:rsidR="0084144A" w:rsidRPr="003A34C4" w:rsidRDefault="003A34C4" w:rsidP="00371891">
            <w:pPr>
              <w:pStyle w:val="a9"/>
              <w:spacing w:line="276" w:lineRule="auto"/>
              <w:jc w:val="center"/>
              <w:rPr>
                <w:rFonts w:ascii="Times New Roman" w:hAnsi="Times New Roman"/>
                <w:b/>
                <w:bCs/>
                <w:sz w:val="24"/>
                <w:szCs w:val="24"/>
              </w:rPr>
            </w:pPr>
            <w:r w:rsidRPr="003A34C4">
              <w:rPr>
                <w:rFonts w:ascii="Times New Roman" w:hAnsi="Times New Roman"/>
                <w:b/>
                <w:bCs/>
                <w:sz w:val="24"/>
                <w:szCs w:val="24"/>
              </w:rPr>
              <w:t>448 за уровень обучения</w:t>
            </w:r>
          </w:p>
          <w:p w:rsidR="0084144A" w:rsidRPr="003A34C4" w:rsidRDefault="0084144A" w:rsidP="00371891">
            <w:pPr>
              <w:pStyle w:val="a9"/>
              <w:spacing w:line="276" w:lineRule="auto"/>
              <w:jc w:val="center"/>
              <w:rPr>
                <w:rFonts w:ascii="Times New Roman" w:hAnsi="Times New Roman"/>
                <w:b/>
                <w:bCs/>
                <w:sz w:val="24"/>
                <w:szCs w:val="24"/>
              </w:rPr>
            </w:pPr>
          </w:p>
        </w:tc>
      </w:tr>
    </w:tbl>
    <w:p w:rsidR="009B6BCC" w:rsidRPr="002265B1" w:rsidRDefault="009B6BCC" w:rsidP="00ED171C">
      <w:pPr>
        <w:pStyle w:val="a9"/>
        <w:spacing w:line="276" w:lineRule="auto"/>
        <w:ind w:firstLine="567"/>
        <w:jc w:val="both"/>
        <w:rPr>
          <w:rFonts w:ascii="Times New Roman" w:hAnsi="Times New Roman"/>
          <w:color w:val="FF0000"/>
          <w:sz w:val="24"/>
          <w:szCs w:val="24"/>
        </w:rPr>
      </w:pPr>
    </w:p>
    <w:p w:rsidR="00891497" w:rsidRPr="002265B1" w:rsidRDefault="00891497" w:rsidP="00891497">
      <w:pPr>
        <w:pStyle w:val="2"/>
        <w:rPr>
          <w:color w:val="auto"/>
        </w:rPr>
      </w:pPr>
      <w:bookmarkStart w:id="141" w:name="_Toc138712895"/>
      <w:bookmarkStart w:id="142" w:name="_Toc216793645"/>
      <w:r w:rsidRPr="009A5D27">
        <w:rPr>
          <w:rFonts w:ascii="Times New Roman" w:hAnsi="Times New Roman" w:cs="Times New Roman"/>
          <w:b/>
          <w:color w:val="auto"/>
        </w:rPr>
        <w:t>3.3. Календарный учебный граф</w:t>
      </w:r>
      <w:r w:rsidRPr="003A34C4">
        <w:rPr>
          <w:rFonts w:ascii="Times New Roman" w:hAnsi="Times New Roman" w:cs="Times New Roman"/>
          <w:b/>
          <w:color w:val="auto"/>
        </w:rPr>
        <w:t>ик</w:t>
      </w:r>
      <w:bookmarkEnd w:id="141"/>
      <w:bookmarkEnd w:id="142"/>
    </w:p>
    <w:p w:rsidR="00FD5A76" w:rsidRPr="009A5D27" w:rsidRDefault="00FD5A76" w:rsidP="00FD5A76">
      <w:pPr>
        <w:pStyle w:val="a9"/>
        <w:spacing w:line="276" w:lineRule="auto"/>
        <w:ind w:firstLine="567"/>
        <w:jc w:val="both"/>
        <w:rPr>
          <w:rFonts w:ascii="Times New Roman" w:hAnsi="Times New Roman"/>
          <w:sz w:val="24"/>
          <w:szCs w:val="24"/>
        </w:rPr>
      </w:pPr>
      <w:r w:rsidRPr="009A5D27">
        <w:rPr>
          <w:rFonts w:ascii="Times New Roman" w:hAnsi="Times New Roman"/>
          <w:sz w:val="24"/>
          <w:szCs w:val="24"/>
        </w:rPr>
        <w:t xml:space="preserve">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w:t>
      </w:r>
    </w:p>
    <w:p w:rsidR="00FD5A76" w:rsidRPr="009A5D27" w:rsidRDefault="00FD5A76" w:rsidP="00FD5A76">
      <w:pPr>
        <w:pStyle w:val="a9"/>
        <w:spacing w:line="276" w:lineRule="auto"/>
        <w:ind w:firstLine="567"/>
        <w:jc w:val="both"/>
        <w:rPr>
          <w:rFonts w:ascii="Times New Roman" w:hAnsi="Times New Roman"/>
          <w:sz w:val="24"/>
          <w:szCs w:val="24"/>
        </w:rPr>
      </w:pPr>
      <w:r w:rsidRPr="009A5D27">
        <w:rPr>
          <w:rFonts w:ascii="Times New Roman" w:hAnsi="Times New Roman"/>
          <w:sz w:val="24"/>
          <w:szCs w:val="24"/>
        </w:rPr>
        <w:t>Календарный учебный график определяет плановые перерывы при получении среднего общего образования для отдыха и иных социальных целей (далее - каникулы):</w:t>
      </w:r>
    </w:p>
    <w:p w:rsidR="00FD5A76" w:rsidRPr="009A5D27" w:rsidRDefault="00FD5A76" w:rsidP="001D7F8A">
      <w:pPr>
        <w:pStyle w:val="a9"/>
        <w:numPr>
          <w:ilvl w:val="0"/>
          <w:numId w:val="93"/>
        </w:numPr>
        <w:ind w:firstLine="462"/>
        <w:jc w:val="both"/>
        <w:rPr>
          <w:rFonts w:ascii="Times New Roman" w:hAnsi="Times New Roman"/>
          <w:sz w:val="24"/>
          <w:szCs w:val="24"/>
        </w:rPr>
      </w:pPr>
      <w:r w:rsidRPr="009A5D27">
        <w:rPr>
          <w:rFonts w:ascii="Times New Roman" w:hAnsi="Times New Roman"/>
          <w:sz w:val="24"/>
          <w:szCs w:val="24"/>
        </w:rPr>
        <w:t>даты начала и окончания учебного года;</w:t>
      </w:r>
    </w:p>
    <w:p w:rsidR="00FD5A76" w:rsidRPr="009A5D27" w:rsidRDefault="00FD5A76" w:rsidP="001D7F8A">
      <w:pPr>
        <w:pStyle w:val="a9"/>
        <w:numPr>
          <w:ilvl w:val="0"/>
          <w:numId w:val="93"/>
        </w:numPr>
        <w:ind w:firstLine="462"/>
        <w:jc w:val="both"/>
        <w:rPr>
          <w:rFonts w:ascii="Times New Roman" w:hAnsi="Times New Roman"/>
          <w:sz w:val="24"/>
          <w:szCs w:val="24"/>
        </w:rPr>
      </w:pPr>
      <w:r w:rsidRPr="009A5D27">
        <w:rPr>
          <w:rFonts w:ascii="Times New Roman" w:hAnsi="Times New Roman"/>
          <w:sz w:val="24"/>
          <w:szCs w:val="24"/>
        </w:rPr>
        <w:t>продолжительность учебного года;</w:t>
      </w:r>
    </w:p>
    <w:p w:rsidR="00FD5A76" w:rsidRPr="009A5D27" w:rsidRDefault="00FD5A76" w:rsidP="001D7F8A">
      <w:pPr>
        <w:pStyle w:val="a9"/>
        <w:numPr>
          <w:ilvl w:val="0"/>
          <w:numId w:val="93"/>
        </w:numPr>
        <w:ind w:firstLine="462"/>
        <w:jc w:val="both"/>
        <w:rPr>
          <w:rFonts w:ascii="Times New Roman" w:hAnsi="Times New Roman"/>
          <w:sz w:val="24"/>
          <w:szCs w:val="24"/>
        </w:rPr>
      </w:pPr>
      <w:r w:rsidRPr="009A5D27">
        <w:rPr>
          <w:rFonts w:ascii="Times New Roman" w:hAnsi="Times New Roman"/>
          <w:sz w:val="24"/>
          <w:szCs w:val="24"/>
        </w:rPr>
        <w:t>сроки и продолжительность каникул;</w:t>
      </w:r>
    </w:p>
    <w:p w:rsidR="00FD5A76" w:rsidRPr="009A5D27" w:rsidRDefault="00FD5A76" w:rsidP="001D7F8A">
      <w:pPr>
        <w:pStyle w:val="a9"/>
        <w:numPr>
          <w:ilvl w:val="0"/>
          <w:numId w:val="93"/>
        </w:numPr>
        <w:ind w:firstLine="462"/>
        <w:jc w:val="both"/>
        <w:rPr>
          <w:rFonts w:ascii="Times New Roman" w:hAnsi="Times New Roman"/>
          <w:sz w:val="24"/>
          <w:szCs w:val="24"/>
        </w:rPr>
      </w:pPr>
      <w:r w:rsidRPr="009A5D27">
        <w:rPr>
          <w:rFonts w:ascii="Times New Roman" w:hAnsi="Times New Roman"/>
          <w:sz w:val="24"/>
          <w:szCs w:val="24"/>
        </w:rPr>
        <w:t>сроки проведения промежуточной аттестации.</w:t>
      </w:r>
    </w:p>
    <w:p w:rsidR="00FD5A76" w:rsidRPr="009A5D27" w:rsidRDefault="00FD5A76" w:rsidP="00FD5A76">
      <w:pPr>
        <w:pStyle w:val="a9"/>
        <w:spacing w:line="276" w:lineRule="auto"/>
        <w:ind w:firstLine="462"/>
        <w:jc w:val="both"/>
        <w:rPr>
          <w:sz w:val="24"/>
          <w:szCs w:val="24"/>
        </w:rPr>
      </w:pPr>
      <w:r w:rsidRPr="009A5D27">
        <w:rPr>
          <w:rFonts w:ascii="Times New Roman" w:hAnsi="Times New Roman"/>
          <w:sz w:val="24"/>
          <w:szCs w:val="24"/>
        </w:rPr>
        <w:t>Календарный учебный график разработан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w:t>
      </w:r>
    </w:p>
    <w:p w:rsidR="00FD5A76" w:rsidRPr="009A5D27" w:rsidRDefault="00FD5A76" w:rsidP="00FD5A76">
      <w:pPr>
        <w:pStyle w:val="a9"/>
        <w:spacing w:line="276" w:lineRule="auto"/>
        <w:ind w:firstLine="462"/>
        <w:jc w:val="both"/>
        <w:rPr>
          <w:rFonts w:ascii="Times New Roman" w:hAnsi="Times New Roman"/>
          <w:sz w:val="24"/>
          <w:szCs w:val="24"/>
        </w:rPr>
      </w:pPr>
      <w:r w:rsidRPr="009A5D27">
        <w:rPr>
          <w:rFonts w:ascii="Times New Roman" w:hAnsi="Times New Roman"/>
          <w:sz w:val="24"/>
          <w:szCs w:val="24"/>
        </w:rPr>
        <w:t>На основании нижеуказанных данных ежегодно составляется годовой календарный учебный график.</w:t>
      </w:r>
    </w:p>
    <w:p w:rsidR="00FD5A76" w:rsidRPr="009A5D27" w:rsidRDefault="00FD5A76" w:rsidP="00FD5A76">
      <w:pPr>
        <w:pStyle w:val="a9"/>
        <w:spacing w:line="276" w:lineRule="auto"/>
        <w:ind w:firstLine="462"/>
        <w:jc w:val="both"/>
        <w:rPr>
          <w:rFonts w:ascii="Times New Roman" w:eastAsia="SchoolBookSanPin" w:hAnsi="Times New Roman"/>
          <w:sz w:val="24"/>
          <w:szCs w:val="24"/>
        </w:rPr>
      </w:pPr>
      <w:r w:rsidRPr="009A5D27">
        <w:rPr>
          <w:rFonts w:ascii="Times New Roman" w:eastAsia="SchoolBookSanPin" w:hAnsi="Times New Roman"/>
          <w:sz w:val="24"/>
          <w:szCs w:val="24"/>
        </w:rPr>
        <w:t xml:space="preserve">Режим работы – 6-дневная учебная неделя. </w:t>
      </w:r>
    </w:p>
    <w:p w:rsidR="00FD5A76" w:rsidRPr="009A5D27" w:rsidRDefault="00FD5A76" w:rsidP="00FD5A76">
      <w:pPr>
        <w:pStyle w:val="a9"/>
        <w:spacing w:line="276" w:lineRule="auto"/>
        <w:ind w:firstLine="462"/>
        <w:jc w:val="both"/>
        <w:rPr>
          <w:rFonts w:ascii="Times New Roman" w:eastAsia="SchoolBookSanPin" w:hAnsi="Times New Roman"/>
          <w:sz w:val="24"/>
          <w:szCs w:val="24"/>
        </w:rPr>
      </w:pPr>
      <w:r w:rsidRPr="009A5D27">
        <w:rPr>
          <w:rFonts w:ascii="Times New Roman" w:eastAsia="SchoolBookSanPin" w:hAnsi="Times New Roman"/>
          <w:sz w:val="24"/>
          <w:szCs w:val="24"/>
        </w:rPr>
        <w:t>Продолжительность учебного года при получении среднего общего образования составляет 34 недели.</w:t>
      </w:r>
    </w:p>
    <w:p w:rsidR="00FD5A76" w:rsidRPr="009A5D27" w:rsidRDefault="00FD5A76" w:rsidP="00FD5A76">
      <w:pPr>
        <w:spacing w:after="11" w:line="270" w:lineRule="auto"/>
        <w:ind w:right="-26" w:firstLine="567"/>
        <w:rPr>
          <w:rFonts w:ascii="Times New Roman" w:hAnsi="Times New Roman"/>
          <w:sz w:val="24"/>
          <w:szCs w:val="24"/>
        </w:rPr>
      </w:pPr>
      <w:r w:rsidRPr="009A5D27">
        <w:rPr>
          <w:rFonts w:ascii="Times New Roman" w:hAnsi="Times New Roman"/>
          <w:b/>
          <w:i/>
          <w:sz w:val="24"/>
          <w:szCs w:val="24"/>
        </w:rPr>
        <w:t xml:space="preserve">1.Дата начала и окончания учебного года: </w:t>
      </w:r>
    </w:p>
    <w:p w:rsidR="00FD5A76" w:rsidRPr="009A5D27" w:rsidRDefault="00FD5A76" w:rsidP="00FD5A76">
      <w:pPr>
        <w:spacing w:line="360" w:lineRule="auto"/>
        <w:ind w:firstLine="709"/>
        <w:jc w:val="both"/>
        <w:rPr>
          <w:rFonts w:ascii="Times New Roman" w:hAnsi="Times New Roman"/>
          <w:sz w:val="24"/>
          <w:szCs w:val="24"/>
        </w:rPr>
      </w:pPr>
      <w:r w:rsidRPr="009A5D27">
        <w:rPr>
          <w:rFonts w:ascii="Times New Roman" w:hAnsi="Times New Roman"/>
          <w:sz w:val="24"/>
          <w:szCs w:val="24"/>
        </w:rPr>
        <w:t xml:space="preserve">Начало учебного года – 1 сентября (если приходится на воскресенье, то – 2 сентября) </w:t>
      </w:r>
      <w:bookmarkStart w:id="143" w:name="_Hlk216794310"/>
      <w:r w:rsidRPr="009A5D27">
        <w:rPr>
          <w:rFonts w:ascii="Times New Roman" w:hAnsi="Times New Roman"/>
          <w:sz w:val="24"/>
          <w:szCs w:val="24"/>
        </w:rPr>
        <w:t>Окончание учебного года – для 11-х классов –</w:t>
      </w:r>
      <w:r w:rsidRPr="009A5D27">
        <w:rPr>
          <w:rFonts w:ascii="Times New Roman" w:eastAsia="SchoolBookSanPin" w:hAnsi="Times New Roman"/>
          <w:sz w:val="24"/>
          <w:szCs w:val="24"/>
        </w:rPr>
        <w:t>определяется ежегодно в соответствии с расписанием государственной итоговой аттестации</w:t>
      </w:r>
      <w:r w:rsidRPr="009A5D27">
        <w:rPr>
          <w:rFonts w:ascii="Times New Roman" w:hAnsi="Times New Roman"/>
          <w:sz w:val="24"/>
          <w:szCs w:val="24"/>
        </w:rPr>
        <w:t xml:space="preserve">, для 10 классов – </w:t>
      </w:r>
      <w:r w:rsidR="004A2FD8" w:rsidRPr="009A5D27">
        <w:rPr>
          <w:rFonts w:ascii="Times New Roman" w:hAnsi="Times New Roman"/>
          <w:sz w:val="24"/>
          <w:szCs w:val="24"/>
        </w:rPr>
        <w:t xml:space="preserve">не ранее </w:t>
      </w:r>
      <w:r w:rsidR="00A36D0B" w:rsidRPr="009A5D27">
        <w:rPr>
          <w:rFonts w:ascii="Times New Roman" w:hAnsi="Times New Roman"/>
          <w:sz w:val="24"/>
          <w:szCs w:val="24"/>
        </w:rPr>
        <w:t xml:space="preserve">26 мая, </w:t>
      </w:r>
      <w:bookmarkEnd w:id="143"/>
      <w:r w:rsidR="00A36D0B" w:rsidRPr="009A5D27">
        <w:rPr>
          <w:rFonts w:ascii="Times New Roman" w:hAnsi="Times New Roman"/>
          <w:sz w:val="24"/>
          <w:szCs w:val="24"/>
        </w:rPr>
        <w:t>если</w:t>
      </w:r>
      <w:r w:rsidR="00A36D0B" w:rsidRPr="002265B1">
        <w:rPr>
          <w:rFonts w:ascii="Times New Roman" w:hAnsi="Times New Roman"/>
          <w:color w:val="FF0000"/>
          <w:sz w:val="24"/>
          <w:szCs w:val="24"/>
        </w:rPr>
        <w:t xml:space="preserve"> </w:t>
      </w:r>
      <w:r w:rsidR="00A36D0B" w:rsidRPr="009A5D27">
        <w:rPr>
          <w:rFonts w:ascii="Times New Roman" w:hAnsi="Times New Roman"/>
          <w:sz w:val="24"/>
          <w:szCs w:val="24"/>
        </w:rPr>
        <w:t>этот день приходится на выходной день, то в этом случае учебный год заканчивается в предыдущий рабочий день</w:t>
      </w:r>
      <w:r w:rsidRPr="009A5D27">
        <w:rPr>
          <w:rFonts w:ascii="Times New Roman" w:hAnsi="Times New Roman"/>
          <w:sz w:val="24"/>
          <w:szCs w:val="24"/>
        </w:rPr>
        <w:t xml:space="preserve">. </w:t>
      </w:r>
    </w:p>
    <w:p w:rsidR="00FD5A76" w:rsidRPr="009A5D27" w:rsidRDefault="00FD5A76" w:rsidP="00FD5A76">
      <w:pPr>
        <w:spacing w:after="11" w:line="270" w:lineRule="auto"/>
        <w:ind w:right="-26" w:firstLine="567"/>
        <w:jc w:val="both"/>
        <w:rPr>
          <w:rFonts w:ascii="Times New Roman" w:hAnsi="Times New Roman"/>
          <w:b/>
          <w:i/>
          <w:sz w:val="24"/>
          <w:szCs w:val="24"/>
        </w:rPr>
      </w:pPr>
      <w:r w:rsidRPr="009A5D27">
        <w:rPr>
          <w:rFonts w:ascii="Times New Roman" w:hAnsi="Times New Roman"/>
          <w:b/>
          <w:i/>
          <w:sz w:val="24"/>
          <w:szCs w:val="24"/>
        </w:rPr>
        <w:lastRenderedPageBreak/>
        <w:t xml:space="preserve">2. Сроки и продолжительность каникул </w:t>
      </w:r>
    </w:p>
    <w:p w:rsidR="00FD5A76" w:rsidRPr="009A5D27" w:rsidRDefault="00FD5A76" w:rsidP="00FD5A76">
      <w:pPr>
        <w:spacing w:after="11" w:line="270" w:lineRule="auto"/>
        <w:ind w:right="-26" w:firstLine="567"/>
        <w:jc w:val="both"/>
        <w:rPr>
          <w:rFonts w:ascii="Times New Roman" w:hAnsi="Times New Roman"/>
          <w:sz w:val="24"/>
          <w:szCs w:val="24"/>
        </w:rPr>
      </w:pPr>
      <w:r w:rsidRPr="009A5D27">
        <w:rPr>
          <w:rFonts w:ascii="Times New Roman" w:eastAsia="SchoolBookSanPin" w:hAnsi="Times New Roman"/>
          <w:sz w:val="24"/>
          <w:szCs w:val="24"/>
        </w:rPr>
        <w:t>Продолжительность каникул должна составлять не менее 7 календарных дней.</w:t>
      </w:r>
    </w:p>
    <w:tbl>
      <w:tblPr>
        <w:tblStyle w:val="TableGrid"/>
        <w:tblW w:w="5000" w:type="pct"/>
        <w:tblInd w:w="0" w:type="dxa"/>
        <w:tblCellMar>
          <w:top w:w="27" w:type="dxa"/>
          <w:left w:w="132" w:type="dxa"/>
          <w:right w:w="75" w:type="dxa"/>
        </w:tblCellMar>
        <w:tblLook w:val="04A0"/>
      </w:tblPr>
      <w:tblGrid>
        <w:gridCol w:w="3927"/>
        <w:gridCol w:w="4408"/>
        <w:gridCol w:w="2079"/>
      </w:tblGrid>
      <w:tr w:rsidR="000457E1" w:rsidRPr="009A5D27" w:rsidTr="00371891">
        <w:trPr>
          <w:trHeight w:val="605"/>
        </w:trPr>
        <w:tc>
          <w:tcPr>
            <w:tcW w:w="1885" w:type="pct"/>
            <w:tcBorders>
              <w:top w:val="single" w:sz="4" w:space="0" w:color="000000"/>
              <w:left w:val="single" w:sz="4" w:space="0" w:color="000000"/>
              <w:bottom w:val="single" w:sz="4" w:space="0" w:color="000000"/>
              <w:right w:val="single" w:sz="4" w:space="0" w:color="000000"/>
            </w:tcBorders>
          </w:tcPr>
          <w:p w:rsidR="00FD5A76" w:rsidRPr="009A5D27" w:rsidRDefault="00FD5A76" w:rsidP="00FD5A76">
            <w:pPr>
              <w:ind w:right="-26" w:firstLine="7"/>
              <w:rPr>
                <w:rFonts w:ascii="Times New Roman" w:hAnsi="Times New Roman"/>
                <w:sz w:val="24"/>
                <w:szCs w:val="24"/>
              </w:rPr>
            </w:pPr>
            <w:r w:rsidRPr="009A5D27">
              <w:rPr>
                <w:rFonts w:ascii="Times New Roman" w:hAnsi="Times New Roman"/>
                <w:b/>
                <w:i/>
                <w:sz w:val="24"/>
                <w:szCs w:val="24"/>
              </w:rPr>
              <w:t xml:space="preserve">Каникулы </w:t>
            </w:r>
          </w:p>
        </w:tc>
        <w:tc>
          <w:tcPr>
            <w:tcW w:w="2116" w:type="pct"/>
            <w:tcBorders>
              <w:top w:val="single" w:sz="4" w:space="0" w:color="000000"/>
              <w:left w:val="single" w:sz="4" w:space="0" w:color="000000"/>
              <w:bottom w:val="single" w:sz="4" w:space="0" w:color="000000"/>
              <w:right w:val="single" w:sz="4" w:space="0" w:color="000000"/>
            </w:tcBorders>
          </w:tcPr>
          <w:p w:rsidR="00FD5A76" w:rsidRPr="009A5D27" w:rsidRDefault="00FD5A76" w:rsidP="00FD5A76">
            <w:pPr>
              <w:ind w:right="-26" w:firstLine="7"/>
              <w:rPr>
                <w:rFonts w:ascii="Times New Roman" w:hAnsi="Times New Roman"/>
                <w:sz w:val="24"/>
                <w:szCs w:val="24"/>
              </w:rPr>
            </w:pPr>
            <w:r w:rsidRPr="009A5D27">
              <w:rPr>
                <w:rFonts w:ascii="Times New Roman" w:hAnsi="Times New Roman"/>
                <w:b/>
                <w:i/>
                <w:sz w:val="24"/>
                <w:szCs w:val="24"/>
              </w:rPr>
              <w:t xml:space="preserve">Сроки каникул </w:t>
            </w:r>
          </w:p>
        </w:tc>
        <w:tc>
          <w:tcPr>
            <w:tcW w:w="998" w:type="pct"/>
            <w:tcBorders>
              <w:top w:val="single" w:sz="4" w:space="0" w:color="000000"/>
              <w:left w:val="single" w:sz="4" w:space="0" w:color="000000"/>
              <w:bottom w:val="single" w:sz="4" w:space="0" w:color="000000"/>
              <w:right w:val="single" w:sz="4" w:space="0" w:color="000000"/>
            </w:tcBorders>
          </w:tcPr>
          <w:p w:rsidR="00FD5A76" w:rsidRPr="009A5D27" w:rsidRDefault="00FD5A76" w:rsidP="00FD5A76">
            <w:pPr>
              <w:ind w:right="-26" w:firstLine="7"/>
              <w:rPr>
                <w:rFonts w:ascii="Times New Roman" w:hAnsi="Times New Roman"/>
                <w:sz w:val="24"/>
                <w:szCs w:val="24"/>
              </w:rPr>
            </w:pPr>
            <w:r w:rsidRPr="009A5D27">
              <w:rPr>
                <w:rFonts w:ascii="Times New Roman" w:hAnsi="Times New Roman"/>
                <w:b/>
                <w:i/>
                <w:sz w:val="24"/>
                <w:szCs w:val="24"/>
              </w:rPr>
              <w:t xml:space="preserve">Количество дней </w:t>
            </w:r>
          </w:p>
        </w:tc>
      </w:tr>
      <w:tr w:rsidR="000457E1" w:rsidRPr="009A5D27" w:rsidTr="00371891">
        <w:trPr>
          <w:trHeight w:val="276"/>
        </w:trPr>
        <w:tc>
          <w:tcPr>
            <w:tcW w:w="1885" w:type="pct"/>
            <w:tcBorders>
              <w:top w:val="single" w:sz="4" w:space="0" w:color="000000"/>
              <w:left w:val="single" w:sz="4" w:space="0" w:color="000000"/>
              <w:bottom w:val="single" w:sz="4" w:space="0" w:color="000000"/>
              <w:right w:val="single" w:sz="4" w:space="0" w:color="000000"/>
            </w:tcBorders>
          </w:tcPr>
          <w:p w:rsidR="00FD5A76" w:rsidRPr="009A5D27" w:rsidRDefault="00FD5A76" w:rsidP="00FD5A76">
            <w:pPr>
              <w:ind w:right="-26" w:firstLine="7"/>
              <w:rPr>
                <w:rFonts w:ascii="Times New Roman" w:hAnsi="Times New Roman"/>
                <w:sz w:val="24"/>
                <w:szCs w:val="24"/>
              </w:rPr>
            </w:pPr>
            <w:r w:rsidRPr="009A5D27">
              <w:rPr>
                <w:rFonts w:ascii="Times New Roman" w:hAnsi="Times New Roman"/>
                <w:sz w:val="24"/>
                <w:szCs w:val="24"/>
              </w:rPr>
              <w:t xml:space="preserve">Осенние </w:t>
            </w:r>
          </w:p>
        </w:tc>
        <w:tc>
          <w:tcPr>
            <w:tcW w:w="2116" w:type="pct"/>
            <w:tcBorders>
              <w:top w:val="single" w:sz="4" w:space="0" w:color="000000"/>
              <w:left w:val="single" w:sz="4" w:space="0" w:color="000000"/>
              <w:bottom w:val="single" w:sz="4" w:space="0" w:color="000000"/>
              <w:right w:val="single" w:sz="4" w:space="0" w:color="000000"/>
            </w:tcBorders>
          </w:tcPr>
          <w:p w:rsidR="00FD5A76" w:rsidRPr="009A5D27" w:rsidRDefault="00FD5A76" w:rsidP="00FD5A76">
            <w:pPr>
              <w:ind w:right="-26" w:firstLine="7"/>
              <w:rPr>
                <w:rFonts w:ascii="Times New Roman" w:hAnsi="Times New Roman"/>
                <w:sz w:val="24"/>
                <w:szCs w:val="24"/>
              </w:rPr>
            </w:pPr>
            <w:r w:rsidRPr="009A5D27">
              <w:rPr>
                <w:rFonts w:ascii="Times New Roman" w:hAnsi="Times New Roman"/>
                <w:sz w:val="24"/>
                <w:szCs w:val="24"/>
              </w:rPr>
              <w:t xml:space="preserve">4 неделя октября – 1 неделя ноября </w:t>
            </w:r>
          </w:p>
        </w:tc>
        <w:tc>
          <w:tcPr>
            <w:tcW w:w="998" w:type="pct"/>
            <w:tcBorders>
              <w:top w:val="single" w:sz="4" w:space="0" w:color="000000"/>
              <w:left w:val="single" w:sz="4" w:space="0" w:color="000000"/>
              <w:bottom w:val="single" w:sz="4" w:space="0" w:color="000000"/>
              <w:right w:val="single" w:sz="4" w:space="0" w:color="000000"/>
            </w:tcBorders>
          </w:tcPr>
          <w:p w:rsidR="00FD5A76" w:rsidRPr="009A5D27" w:rsidRDefault="00FD5A76" w:rsidP="00FD5A76">
            <w:pPr>
              <w:ind w:right="-26" w:firstLine="7"/>
              <w:rPr>
                <w:rFonts w:ascii="Times New Roman" w:hAnsi="Times New Roman"/>
                <w:sz w:val="24"/>
                <w:szCs w:val="24"/>
              </w:rPr>
            </w:pPr>
            <w:r w:rsidRPr="009A5D27">
              <w:rPr>
                <w:rFonts w:ascii="Times New Roman" w:hAnsi="Times New Roman"/>
                <w:sz w:val="24"/>
                <w:szCs w:val="24"/>
              </w:rPr>
              <w:t xml:space="preserve">8-9 дней </w:t>
            </w:r>
          </w:p>
        </w:tc>
      </w:tr>
      <w:tr w:rsidR="000457E1" w:rsidRPr="009A5D27" w:rsidTr="00371891">
        <w:trPr>
          <w:trHeight w:val="278"/>
        </w:trPr>
        <w:tc>
          <w:tcPr>
            <w:tcW w:w="1885" w:type="pct"/>
            <w:tcBorders>
              <w:top w:val="single" w:sz="4" w:space="0" w:color="000000"/>
              <w:left w:val="single" w:sz="4" w:space="0" w:color="000000"/>
              <w:bottom w:val="single" w:sz="4" w:space="0" w:color="000000"/>
              <w:right w:val="single" w:sz="4" w:space="0" w:color="000000"/>
            </w:tcBorders>
          </w:tcPr>
          <w:p w:rsidR="00FD5A76" w:rsidRPr="009A5D27" w:rsidRDefault="00FD5A76" w:rsidP="00FD5A76">
            <w:pPr>
              <w:ind w:right="-26" w:firstLine="7"/>
              <w:rPr>
                <w:rFonts w:ascii="Times New Roman" w:hAnsi="Times New Roman"/>
                <w:sz w:val="24"/>
                <w:szCs w:val="24"/>
              </w:rPr>
            </w:pPr>
            <w:r w:rsidRPr="009A5D27">
              <w:rPr>
                <w:rFonts w:ascii="Times New Roman" w:hAnsi="Times New Roman"/>
                <w:sz w:val="24"/>
                <w:szCs w:val="24"/>
              </w:rPr>
              <w:t xml:space="preserve">Зимние </w:t>
            </w:r>
          </w:p>
        </w:tc>
        <w:tc>
          <w:tcPr>
            <w:tcW w:w="2116" w:type="pct"/>
            <w:tcBorders>
              <w:top w:val="single" w:sz="4" w:space="0" w:color="000000"/>
              <w:left w:val="single" w:sz="4" w:space="0" w:color="000000"/>
              <w:bottom w:val="single" w:sz="4" w:space="0" w:color="000000"/>
              <w:right w:val="single" w:sz="4" w:space="0" w:color="000000"/>
            </w:tcBorders>
          </w:tcPr>
          <w:p w:rsidR="00FD5A76" w:rsidRPr="009A5D27" w:rsidRDefault="00FD5A76" w:rsidP="00FD5A76">
            <w:pPr>
              <w:ind w:right="-26" w:firstLine="7"/>
              <w:rPr>
                <w:rFonts w:ascii="Times New Roman" w:hAnsi="Times New Roman"/>
                <w:sz w:val="24"/>
                <w:szCs w:val="24"/>
              </w:rPr>
            </w:pPr>
            <w:r w:rsidRPr="009A5D27">
              <w:rPr>
                <w:rFonts w:ascii="Times New Roman" w:hAnsi="Times New Roman"/>
                <w:sz w:val="24"/>
                <w:szCs w:val="24"/>
              </w:rPr>
              <w:t xml:space="preserve">4 неделя декабря – 2 неделя января </w:t>
            </w:r>
          </w:p>
        </w:tc>
        <w:tc>
          <w:tcPr>
            <w:tcW w:w="998" w:type="pct"/>
            <w:tcBorders>
              <w:top w:val="single" w:sz="4" w:space="0" w:color="000000"/>
              <w:left w:val="single" w:sz="4" w:space="0" w:color="000000"/>
              <w:bottom w:val="single" w:sz="4" w:space="0" w:color="000000"/>
              <w:right w:val="single" w:sz="4" w:space="0" w:color="000000"/>
            </w:tcBorders>
          </w:tcPr>
          <w:p w:rsidR="00FD5A76" w:rsidRPr="009A5D27" w:rsidRDefault="00FD5A76" w:rsidP="00FD5A76">
            <w:pPr>
              <w:ind w:right="-26" w:firstLine="7"/>
              <w:rPr>
                <w:rFonts w:ascii="Times New Roman" w:hAnsi="Times New Roman"/>
                <w:sz w:val="24"/>
                <w:szCs w:val="24"/>
              </w:rPr>
            </w:pPr>
            <w:r w:rsidRPr="009A5D27">
              <w:rPr>
                <w:rFonts w:ascii="Times New Roman" w:hAnsi="Times New Roman"/>
                <w:sz w:val="24"/>
                <w:szCs w:val="24"/>
              </w:rPr>
              <w:t xml:space="preserve">10-14 дней </w:t>
            </w:r>
          </w:p>
        </w:tc>
      </w:tr>
      <w:tr w:rsidR="000457E1" w:rsidRPr="009A5D27" w:rsidTr="00371891">
        <w:trPr>
          <w:trHeight w:val="286"/>
        </w:trPr>
        <w:tc>
          <w:tcPr>
            <w:tcW w:w="1885" w:type="pct"/>
            <w:tcBorders>
              <w:top w:val="single" w:sz="4" w:space="0" w:color="000000"/>
              <w:left w:val="single" w:sz="4" w:space="0" w:color="000000"/>
              <w:bottom w:val="single" w:sz="4" w:space="0" w:color="000000"/>
              <w:right w:val="single" w:sz="4" w:space="0" w:color="000000"/>
            </w:tcBorders>
          </w:tcPr>
          <w:p w:rsidR="00FD5A76" w:rsidRPr="009A5D27" w:rsidRDefault="00FD5A76" w:rsidP="00FD5A76">
            <w:pPr>
              <w:ind w:right="-26" w:firstLine="7"/>
              <w:rPr>
                <w:rFonts w:ascii="Times New Roman" w:hAnsi="Times New Roman"/>
                <w:sz w:val="24"/>
                <w:szCs w:val="24"/>
              </w:rPr>
            </w:pPr>
            <w:r w:rsidRPr="009A5D27">
              <w:rPr>
                <w:rFonts w:ascii="Times New Roman" w:hAnsi="Times New Roman"/>
                <w:sz w:val="24"/>
                <w:szCs w:val="24"/>
              </w:rPr>
              <w:t xml:space="preserve">Весенние </w:t>
            </w:r>
          </w:p>
        </w:tc>
        <w:tc>
          <w:tcPr>
            <w:tcW w:w="2116" w:type="pct"/>
            <w:tcBorders>
              <w:top w:val="single" w:sz="4" w:space="0" w:color="000000"/>
              <w:left w:val="single" w:sz="4" w:space="0" w:color="000000"/>
              <w:bottom w:val="single" w:sz="4" w:space="0" w:color="000000"/>
              <w:right w:val="single" w:sz="4" w:space="0" w:color="000000"/>
            </w:tcBorders>
          </w:tcPr>
          <w:p w:rsidR="00FD5A76" w:rsidRPr="009A5D27" w:rsidRDefault="00FD5A76" w:rsidP="00FD5A76">
            <w:pPr>
              <w:ind w:right="-26" w:firstLine="7"/>
              <w:rPr>
                <w:rFonts w:ascii="Times New Roman" w:hAnsi="Times New Roman"/>
                <w:sz w:val="24"/>
                <w:szCs w:val="24"/>
              </w:rPr>
            </w:pPr>
            <w:r w:rsidRPr="009A5D27">
              <w:rPr>
                <w:rFonts w:ascii="Times New Roman" w:hAnsi="Times New Roman"/>
                <w:sz w:val="24"/>
                <w:szCs w:val="24"/>
              </w:rPr>
              <w:t xml:space="preserve">3 неделя марта – 1 апреля </w:t>
            </w:r>
          </w:p>
        </w:tc>
        <w:tc>
          <w:tcPr>
            <w:tcW w:w="998" w:type="pct"/>
            <w:tcBorders>
              <w:top w:val="single" w:sz="4" w:space="0" w:color="000000"/>
              <w:left w:val="single" w:sz="4" w:space="0" w:color="000000"/>
              <w:bottom w:val="single" w:sz="4" w:space="0" w:color="000000"/>
              <w:right w:val="single" w:sz="4" w:space="0" w:color="000000"/>
            </w:tcBorders>
          </w:tcPr>
          <w:p w:rsidR="00FD5A76" w:rsidRPr="009A5D27" w:rsidRDefault="00FD5A76" w:rsidP="00FD5A76">
            <w:pPr>
              <w:ind w:right="-26" w:firstLine="7"/>
              <w:rPr>
                <w:rFonts w:ascii="Times New Roman" w:hAnsi="Times New Roman"/>
                <w:sz w:val="24"/>
                <w:szCs w:val="24"/>
              </w:rPr>
            </w:pPr>
            <w:r w:rsidRPr="009A5D27">
              <w:rPr>
                <w:rFonts w:ascii="Times New Roman" w:hAnsi="Times New Roman"/>
                <w:sz w:val="24"/>
                <w:szCs w:val="24"/>
              </w:rPr>
              <w:t xml:space="preserve">9 дней </w:t>
            </w:r>
          </w:p>
        </w:tc>
      </w:tr>
      <w:tr w:rsidR="000457E1" w:rsidRPr="009A5D27" w:rsidTr="00371891">
        <w:trPr>
          <w:trHeight w:val="346"/>
        </w:trPr>
        <w:tc>
          <w:tcPr>
            <w:tcW w:w="1885" w:type="pct"/>
            <w:tcBorders>
              <w:top w:val="single" w:sz="4" w:space="0" w:color="000000"/>
              <w:left w:val="single" w:sz="4" w:space="0" w:color="000000"/>
              <w:bottom w:val="single" w:sz="4" w:space="0" w:color="000000"/>
              <w:right w:val="single" w:sz="4" w:space="0" w:color="000000"/>
            </w:tcBorders>
          </w:tcPr>
          <w:p w:rsidR="00FD5A76" w:rsidRPr="009A5D27" w:rsidRDefault="00FD5A76" w:rsidP="00FD5A76">
            <w:pPr>
              <w:ind w:right="-26" w:firstLine="7"/>
              <w:rPr>
                <w:rFonts w:ascii="Times New Roman" w:hAnsi="Times New Roman"/>
                <w:sz w:val="24"/>
                <w:szCs w:val="24"/>
              </w:rPr>
            </w:pPr>
            <w:r w:rsidRPr="009A5D27">
              <w:rPr>
                <w:rFonts w:ascii="Times New Roman" w:hAnsi="Times New Roman"/>
                <w:sz w:val="24"/>
                <w:szCs w:val="24"/>
              </w:rPr>
              <w:t xml:space="preserve">Летние </w:t>
            </w:r>
          </w:p>
        </w:tc>
        <w:tc>
          <w:tcPr>
            <w:tcW w:w="2116" w:type="pct"/>
            <w:tcBorders>
              <w:top w:val="single" w:sz="4" w:space="0" w:color="000000"/>
              <w:left w:val="single" w:sz="4" w:space="0" w:color="000000"/>
              <w:bottom w:val="single" w:sz="4" w:space="0" w:color="000000"/>
              <w:right w:val="single" w:sz="4" w:space="0" w:color="000000"/>
            </w:tcBorders>
          </w:tcPr>
          <w:p w:rsidR="00FD5A76" w:rsidRPr="009A5D27" w:rsidRDefault="00FD5A76" w:rsidP="00FD5A76">
            <w:pPr>
              <w:ind w:right="-26" w:firstLine="7"/>
              <w:rPr>
                <w:rFonts w:ascii="Times New Roman" w:hAnsi="Times New Roman"/>
                <w:sz w:val="24"/>
                <w:szCs w:val="24"/>
              </w:rPr>
            </w:pPr>
            <w:r w:rsidRPr="009A5D27">
              <w:rPr>
                <w:rFonts w:ascii="Times New Roman" w:hAnsi="Times New Roman"/>
                <w:sz w:val="24"/>
                <w:szCs w:val="24"/>
              </w:rPr>
              <w:t xml:space="preserve">1 июня – 31 августа </w:t>
            </w:r>
          </w:p>
        </w:tc>
        <w:tc>
          <w:tcPr>
            <w:tcW w:w="998" w:type="pct"/>
            <w:tcBorders>
              <w:top w:val="single" w:sz="4" w:space="0" w:color="000000"/>
              <w:left w:val="single" w:sz="4" w:space="0" w:color="000000"/>
              <w:bottom w:val="single" w:sz="4" w:space="0" w:color="000000"/>
              <w:right w:val="single" w:sz="4" w:space="0" w:color="000000"/>
            </w:tcBorders>
          </w:tcPr>
          <w:p w:rsidR="00FD5A76" w:rsidRPr="009A5D27" w:rsidRDefault="00FD5A76" w:rsidP="00FD5A76">
            <w:pPr>
              <w:ind w:right="-26" w:firstLine="7"/>
              <w:rPr>
                <w:rFonts w:ascii="Times New Roman" w:hAnsi="Times New Roman"/>
                <w:sz w:val="24"/>
                <w:szCs w:val="24"/>
              </w:rPr>
            </w:pPr>
            <w:r w:rsidRPr="009A5D27">
              <w:rPr>
                <w:rFonts w:ascii="Times New Roman" w:hAnsi="Times New Roman"/>
                <w:sz w:val="24"/>
                <w:szCs w:val="24"/>
              </w:rPr>
              <w:t xml:space="preserve">13 недель </w:t>
            </w:r>
          </w:p>
        </w:tc>
      </w:tr>
    </w:tbl>
    <w:p w:rsidR="00FD5A76" w:rsidRPr="009A5D27" w:rsidRDefault="00FD5A76" w:rsidP="00FD5A76">
      <w:pPr>
        <w:spacing w:after="11" w:line="276" w:lineRule="auto"/>
        <w:ind w:right="-26" w:firstLine="567"/>
        <w:jc w:val="both"/>
        <w:rPr>
          <w:rFonts w:ascii="Times New Roman" w:hAnsi="Times New Roman"/>
          <w:sz w:val="24"/>
          <w:szCs w:val="24"/>
        </w:rPr>
      </w:pPr>
      <w:r w:rsidRPr="009A5D27">
        <w:rPr>
          <w:rFonts w:ascii="Times New Roman" w:hAnsi="Times New Roman"/>
          <w:sz w:val="24"/>
          <w:szCs w:val="24"/>
        </w:rPr>
        <w:t>Возможны корректировки в годовом календарном графике в зависимости от календаря текущего года, климатических условий, санитарно-эпидемиологической обстановки.</w:t>
      </w:r>
    </w:p>
    <w:p w:rsidR="00097D87" w:rsidRDefault="00097D87" w:rsidP="00097D87">
      <w:pPr>
        <w:pStyle w:val="ConsPlusNormal"/>
        <w:spacing w:before="240"/>
        <w:ind w:firstLine="540"/>
        <w:jc w:val="both"/>
      </w:pPr>
      <w:r w:rsidRPr="004A2FD8">
        <w:t>При возникновении отдельных чрезвычайных ситуаций, в том числе военных действий, на отдельных территориях общеобразовательные организации могут вводить дополнительные каникулы в течение учебного года с сентября по май со сдвигом учебного процесса на летние месяцы.</w:t>
      </w:r>
    </w:p>
    <w:p w:rsidR="00097D87" w:rsidRPr="002265B1" w:rsidRDefault="00097D87" w:rsidP="00FD5A76">
      <w:pPr>
        <w:spacing w:after="11" w:line="276" w:lineRule="auto"/>
        <w:ind w:right="-26" w:firstLine="567"/>
        <w:jc w:val="both"/>
        <w:rPr>
          <w:rFonts w:ascii="Times New Roman" w:hAnsi="Times New Roman"/>
          <w:color w:val="FF0000"/>
          <w:sz w:val="24"/>
          <w:szCs w:val="24"/>
        </w:rPr>
      </w:pPr>
    </w:p>
    <w:p w:rsidR="00FD5A76" w:rsidRPr="009A5D27" w:rsidRDefault="00FD5A76" w:rsidP="00FD5A76">
      <w:pPr>
        <w:spacing w:after="11" w:line="276" w:lineRule="auto"/>
        <w:ind w:right="-26" w:firstLine="567"/>
        <w:jc w:val="both"/>
        <w:rPr>
          <w:rFonts w:ascii="Times New Roman" w:hAnsi="Times New Roman"/>
          <w:sz w:val="24"/>
          <w:szCs w:val="24"/>
        </w:rPr>
      </w:pPr>
      <w:r w:rsidRPr="009A5D27">
        <w:rPr>
          <w:rFonts w:ascii="Times New Roman" w:hAnsi="Times New Roman"/>
          <w:b/>
          <w:i/>
          <w:sz w:val="24"/>
          <w:szCs w:val="24"/>
        </w:rPr>
        <w:t xml:space="preserve">3. Сроки проведения промежуточной аттестации  </w:t>
      </w:r>
    </w:p>
    <w:p w:rsidR="00FD5A76" w:rsidRPr="009A5D27" w:rsidRDefault="00FD5A76" w:rsidP="00FD5A76">
      <w:pPr>
        <w:spacing w:after="27" w:line="276" w:lineRule="auto"/>
        <w:ind w:right="-26" w:firstLine="567"/>
        <w:jc w:val="both"/>
        <w:rPr>
          <w:rFonts w:ascii="Times New Roman" w:hAnsi="Times New Roman"/>
          <w:sz w:val="24"/>
          <w:szCs w:val="24"/>
        </w:rPr>
      </w:pPr>
      <w:r w:rsidRPr="009A5D27">
        <w:rPr>
          <w:rFonts w:ascii="Times New Roman" w:hAnsi="Times New Roman"/>
          <w:sz w:val="24"/>
          <w:szCs w:val="24"/>
        </w:rPr>
        <w:t xml:space="preserve">Промежуточная аттестация проводится в период с 3 недели апреля до конца учебного года без прекращения образовательного процесса. При решении педагогического совета об изменении формы промежуточной аттестации, например на Всероссийскую проверочную работу, то сроки промежуточной аттестации переносятся в соответствии с графиком ВПР. </w:t>
      </w:r>
    </w:p>
    <w:p w:rsidR="00891497" w:rsidRPr="002265B1" w:rsidRDefault="00FD5A76" w:rsidP="003A34C4">
      <w:pPr>
        <w:pStyle w:val="a9"/>
        <w:spacing w:line="276" w:lineRule="auto"/>
        <w:ind w:firstLine="567"/>
        <w:jc w:val="both"/>
        <w:rPr>
          <w:rFonts w:ascii="Times New Roman" w:hAnsi="Times New Roman"/>
          <w:color w:val="FF0000"/>
          <w:sz w:val="24"/>
          <w:szCs w:val="24"/>
        </w:rPr>
      </w:pPr>
      <w:r w:rsidRPr="009A5D27">
        <w:rPr>
          <w:rFonts w:ascii="Times New Roman" w:hAnsi="Times New Roman"/>
          <w:sz w:val="24"/>
          <w:szCs w:val="24"/>
        </w:rPr>
        <w:t>Продолжительность уроков, перемен, перерывы между учебной и внеурочной деятельностью соответствуют Санитарным нормам и правилам, регламентированы локальными нормативными актами образовательной организации: расписание уроков, расписание внеурочной деятельности</w:t>
      </w:r>
      <w:r w:rsidRPr="002265B1">
        <w:rPr>
          <w:rFonts w:ascii="Times New Roman" w:hAnsi="Times New Roman"/>
          <w:color w:val="FF0000"/>
          <w:sz w:val="24"/>
          <w:szCs w:val="24"/>
        </w:rPr>
        <w:t>.</w:t>
      </w:r>
    </w:p>
    <w:p w:rsidR="00891497" w:rsidRPr="002265B1" w:rsidRDefault="00891497" w:rsidP="00ED171C">
      <w:pPr>
        <w:pStyle w:val="a9"/>
        <w:spacing w:line="276" w:lineRule="auto"/>
        <w:ind w:firstLine="567"/>
        <w:jc w:val="both"/>
        <w:rPr>
          <w:rFonts w:ascii="Times New Roman" w:hAnsi="Times New Roman"/>
          <w:sz w:val="24"/>
          <w:szCs w:val="24"/>
        </w:rPr>
      </w:pPr>
    </w:p>
    <w:p w:rsidR="00DA0F76" w:rsidRPr="003A34C4" w:rsidRDefault="00891497" w:rsidP="00891497">
      <w:pPr>
        <w:pStyle w:val="2"/>
        <w:rPr>
          <w:b/>
          <w:color w:val="auto"/>
        </w:rPr>
      </w:pPr>
      <w:bookmarkStart w:id="144" w:name="_Toc138712896"/>
      <w:bookmarkStart w:id="145" w:name="_Toc216793646"/>
      <w:r w:rsidRPr="003A34C4">
        <w:rPr>
          <w:rFonts w:ascii="Times New Roman" w:hAnsi="Times New Roman" w:cs="Times New Roman"/>
          <w:b/>
          <w:color w:val="auto"/>
        </w:rPr>
        <w:t>3.4.К</w:t>
      </w:r>
      <w:r w:rsidR="00DA0F76" w:rsidRPr="003A34C4">
        <w:rPr>
          <w:rFonts w:ascii="Times New Roman" w:hAnsi="Times New Roman" w:cs="Times New Roman"/>
          <w:b/>
          <w:color w:val="auto"/>
        </w:rPr>
        <w:t>алендарный план воспитательной работы</w:t>
      </w:r>
      <w:r w:rsidR="00DA0F76" w:rsidRPr="003A34C4">
        <w:rPr>
          <w:b/>
          <w:color w:val="auto"/>
        </w:rPr>
        <w:t>.</w:t>
      </w:r>
      <w:bookmarkEnd w:id="144"/>
      <w:bookmarkEnd w:id="145"/>
    </w:p>
    <w:p w:rsidR="00FD5A76" w:rsidRPr="009A5D27" w:rsidRDefault="00FD5A76" w:rsidP="00FD5A76">
      <w:pPr>
        <w:spacing w:after="21" w:line="276" w:lineRule="auto"/>
        <w:ind w:right="-26" w:firstLine="567"/>
        <w:jc w:val="both"/>
        <w:rPr>
          <w:rFonts w:ascii="Times New Roman" w:hAnsi="Times New Roman"/>
          <w:b/>
          <w:bCs/>
          <w:i/>
          <w:iCs/>
          <w:sz w:val="24"/>
          <w:szCs w:val="24"/>
        </w:rPr>
      </w:pPr>
      <w:r w:rsidRPr="009A5D27">
        <w:rPr>
          <w:rFonts w:ascii="Times New Roman" w:hAnsi="Times New Roman"/>
          <w:b/>
          <w:bCs/>
          <w:i/>
          <w:iCs/>
          <w:sz w:val="24"/>
          <w:szCs w:val="24"/>
        </w:rPr>
        <w:t>Календарный план воспитательной работы разработан на основе Федерального календарного плана воспитательной работы</w:t>
      </w:r>
      <w:r w:rsidR="005761C4" w:rsidRPr="009A5D27">
        <w:rPr>
          <w:rFonts w:ascii="Times New Roman" w:hAnsi="Times New Roman"/>
          <w:b/>
          <w:bCs/>
          <w:i/>
          <w:iCs/>
          <w:sz w:val="24"/>
          <w:szCs w:val="24"/>
        </w:rPr>
        <w:t>.</w:t>
      </w:r>
    </w:p>
    <w:p w:rsidR="00DA0F76" w:rsidRPr="009A5D27" w:rsidRDefault="00FD5A76" w:rsidP="00ED171C">
      <w:pPr>
        <w:pStyle w:val="a9"/>
        <w:spacing w:line="276" w:lineRule="auto"/>
        <w:ind w:firstLine="567"/>
        <w:jc w:val="both"/>
        <w:rPr>
          <w:rFonts w:ascii="Times New Roman" w:hAnsi="Times New Roman"/>
          <w:sz w:val="24"/>
          <w:szCs w:val="24"/>
        </w:rPr>
      </w:pPr>
      <w:r w:rsidRPr="009A5D27">
        <w:rPr>
          <w:rFonts w:ascii="Times New Roman" w:hAnsi="Times New Roman"/>
          <w:sz w:val="24"/>
          <w:szCs w:val="24"/>
        </w:rPr>
        <w:t>К</w:t>
      </w:r>
      <w:r w:rsidR="00DA0F76" w:rsidRPr="009A5D27">
        <w:rPr>
          <w:rFonts w:ascii="Times New Roman" w:hAnsi="Times New Roman"/>
          <w:sz w:val="24"/>
          <w:szCs w:val="24"/>
        </w:rPr>
        <w:t>алендарный план воспитательной работы реализ</w:t>
      </w:r>
      <w:r w:rsidRPr="009A5D27">
        <w:rPr>
          <w:rFonts w:ascii="Times New Roman" w:hAnsi="Times New Roman"/>
          <w:sz w:val="24"/>
          <w:szCs w:val="24"/>
        </w:rPr>
        <w:t>уется</w:t>
      </w:r>
      <w:r w:rsidR="00DA0F76" w:rsidRPr="009A5D27">
        <w:rPr>
          <w:rFonts w:ascii="Times New Roman" w:hAnsi="Times New Roman"/>
          <w:sz w:val="24"/>
          <w:szCs w:val="24"/>
        </w:rPr>
        <w:t xml:space="preserve"> в рамках урочной и внеурочной деятельности.</w:t>
      </w:r>
    </w:p>
    <w:p w:rsidR="00DA0F76" w:rsidRPr="009A5D27" w:rsidRDefault="00FD5A76" w:rsidP="00ED171C">
      <w:pPr>
        <w:pStyle w:val="a9"/>
        <w:spacing w:line="276" w:lineRule="auto"/>
        <w:ind w:firstLine="567"/>
        <w:jc w:val="both"/>
        <w:rPr>
          <w:rFonts w:ascii="Times New Roman" w:hAnsi="Times New Roman"/>
          <w:sz w:val="24"/>
          <w:szCs w:val="24"/>
        </w:rPr>
      </w:pPr>
      <w:r w:rsidRPr="009A5D27">
        <w:rPr>
          <w:rFonts w:ascii="Times New Roman" w:hAnsi="Times New Roman"/>
          <w:sz w:val="24"/>
          <w:szCs w:val="24"/>
        </w:rPr>
        <w:t>Н</w:t>
      </w:r>
      <w:r w:rsidR="00DA0F76" w:rsidRPr="009A5D27">
        <w:rPr>
          <w:rFonts w:ascii="Times New Roman" w:hAnsi="Times New Roman"/>
          <w:sz w:val="24"/>
          <w:szCs w:val="24"/>
        </w:rPr>
        <w:t>аряду с федеральным календарным планом воспитательной работы провод</w:t>
      </w:r>
      <w:r w:rsidRPr="009A5D27">
        <w:rPr>
          <w:rFonts w:ascii="Times New Roman" w:hAnsi="Times New Roman"/>
          <w:sz w:val="24"/>
          <w:szCs w:val="24"/>
        </w:rPr>
        <w:t>ятся</w:t>
      </w:r>
      <w:r w:rsidR="00DA0F76" w:rsidRPr="009A5D27">
        <w:rPr>
          <w:rFonts w:ascii="Times New Roman" w:hAnsi="Times New Roman"/>
          <w:sz w:val="24"/>
          <w:szCs w:val="24"/>
        </w:rPr>
        <w:t xml:space="preserve"> иные мероприятия согласно рабочей программе воспитания, по ключевым направлениям воспитания и дополнительного образования детей.</w:t>
      </w:r>
    </w:p>
    <w:p w:rsidR="00DA0F76" w:rsidRPr="009A5D27" w:rsidRDefault="00DA0F76" w:rsidP="00ED171C">
      <w:pPr>
        <w:pStyle w:val="a9"/>
        <w:spacing w:line="276" w:lineRule="auto"/>
        <w:ind w:firstLine="567"/>
        <w:jc w:val="both"/>
        <w:rPr>
          <w:rFonts w:ascii="Times New Roman" w:hAnsi="Times New Roman"/>
          <w:sz w:val="24"/>
          <w:szCs w:val="24"/>
        </w:rPr>
      </w:pPr>
      <w:r w:rsidRPr="009A5D27">
        <w:rPr>
          <w:rFonts w:ascii="Times New Roman" w:hAnsi="Times New Roman"/>
          <w:sz w:val="24"/>
          <w:szCs w:val="24"/>
        </w:rPr>
        <w:t>Сентябрь:</w:t>
      </w:r>
    </w:p>
    <w:p w:rsidR="00DA0F76" w:rsidRPr="009A5D27" w:rsidRDefault="00DA0F76" w:rsidP="00ED171C">
      <w:pPr>
        <w:pStyle w:val="a9"/>
        <w:spacing w:line="276" w:lineRule="auto"/>
        <w:ind w:firstLine="567"/>
        <w:jc w:val="both"/>
        <w:rPr>
          <w:rFonts w:ascii="Times New Roman" w:hAnsi="Times New Roman"/>
          <w:sz w:val="24"/>
          <w:szCs w:val="24"/>
        </w:rPr>
      </w:pPr>
      <w:r w:rsidRPr="009A5D27">
        <w:rPr>
          <w:rFonts w:ascii="Times New Roman" w:hAnsi="Times New Roman"/>
          <w:sz w:val="24"/>
          <w:szCs w:val="24"/>
        </w:rPr>
        <w:t>1 сентября: День знаний;</w:t>
      </w:r>
    </w:p>
    <w:p w:rsidR="00DA0F76" w:rsidRPr="009A5D27" w:rsidRDefault="00DA0F76" w:rsidP="00ED171C">
      <w:pPr>
        <w:pStyle w:val="a9"/>
        <w:spacing w:line="276" w:lineRule="auto"/>
        <w:ind w:firstLine="567"/>
        <w:jc w:val="both"/>
        <w:rPr>
          <w:rFonts w:ascii="Times New Roman" w:hAnsi="Times New Roman"/>
          <w:sz w:val="24"/>
          <w:szCs w:val="24"/>
        </w:rPr>
      </w:pPr>
      <w:r w:rsidRPr="009A5D27">
        <w:rPr>
          <w:rFonts w:ascii="Times New Roman" w:hAnsi="Times New Roman"/>
          <w:sz w:val="24"/>
          <w:szCs w:val="24"/>
        </w:rPr>
        <w:t>3 сентября: День окончания Второй мировой войны, День солидарности в борьбе с терроризмом;</w:t>
      </w:r>
    </w:p>
    <w:p w:rsidR="00DA0F76" w:rsidRPr="009A5D27" w:rsidRDefault="00DA0F76" w:rsidP="00ED171C">
      <w:pPr>
        <w:pStyle w:val="a9"/>
        <w:spacing w:line="276" w:lineRule="auto"/>
        <w:ind w:firstLine="567"/>
        <w:jc w:val="both"/>
        <w:rPr>
          <w:rFonts w:ascii="Times New Roman" w:hAnsi="Times New Roman"/>
          <w:sz w:val="24"/>
          <w:szCs w:val="24"/>
        </w:rPr>
      </w:pPr>
      <w:r w:rsidRPr="009A5D27">
        <w:rPr>
          <w:rFonts w:ascii="Times New Roman" w:hAnsi="Times New Roman"/>
          <w:sz w:val="24"/>
          <w:szCs w:val="24"/>
        </w:rPr>
        <w:t>8 сентября: Международный день распространения грамотности.</w:t>
      </w:r>
    </w:p>
    <w:p w:rsidR="00A36D0B" w:rsidRPr="009A5D27" w:rsidRDefault="00A36D0B" w:rsidP="00ED171C">
      <w:pPr>
        <w:pStyle w:val="a9"/>
        <w:spacing w:line="276" w:lineRule="auto"/>
        <w:ind w:firstLine="567"/>
        <w:jc w:val="both"/>
        <w:rPr>
          <w:rFonts w:ascii="Times New Roman" w:hAnsi="Times New Roman"/>
          <w:sz w:val="24"/>
          <w:szCs w:val="24"/>
        </w:rPr>
      </w:pPr>
      <w:r w:rsidRPr="009A5D27">
        <w:rPr>
          <w:rFonts w:ascii="Times New Roman" w:hAnsi="Times New Roman"/>
          <w:sz w:val="24"/>
          <w:szCs w:val="24"/>
        </w:rPr>
        <w:t>10 сентября: Международный день памяти жертв фашизма</w:t>
      </w:r>
    </w:p>
    <w:p w:rsidR="00DA0F76" w:rsidRPr="009A5D27" w:rsidRDefault="00DA0F76" w:rsidP="00ED171C">
      <w:pPr>
        <w:pStyle w:val="a9"/>
        <w:spacing w:line="276" w:lineRule="auto"/>
        <w:ind w:firstLine="567"/>
        <w:jc w:val="both"/>
        <w:rPr>
          <w:rFonts w:ascii="Times New Roman" w:hAnsi="Times New Roman"/>
          <w:sz w:val="24"/>
          <w:szCs w:val="24"/>
        </w:rPr>
      </w:pPr>
      <w:r w:rsidRPr="009A5D27">
        <w:rPr>
          <w:rFonts w:ascii="Times New Roman" w:hAnsi="Times New Roman"/>
          <w:sz w:val="24"/>
          <w:szCs w:val="24"/>
        </w:rPr>
        <w:t>Октябрь:</w:t>
      </w:r>
    </w:p>
    <w:p w:rsidR="00DA0F76" w:rsidRPr="009A5D27" w:rsidRDefault="00DA0F76" w:rsidP="00ED171C">
      <w:pPr>
        <w:pStyle w:val="a9"/>
        <w:spacing w:line="276" w:lineRule="auto"/>
        <w:ind w:firstLine="567"/>
        <w:jc w:val="both"/>
        <w:rPr>
          <w:rFonts w:ascii="Times New Roman" w:hAnsi="Times New Roman"/>
          <w:sz w:val="24"/>
          <w:szCs w:val="24"/>
        </w:rPr>
      </w:pPr>
      <w:r w:rsidRPr="009A5D27">
        <w:rPr>
          <w:rFonts w:ascii="Times New Roman" w:hAnsi="Times New Roman"/>
          <w:sz w:val="24"/>
          <w:szCs w:val="24"/>
        </w:rPr>
        <w:t>1 октября: Международный день пожилых людей; Международный день музыки;</w:t>
      </w:r>
    </w:p>
    <w:p w:rsidR="00DA0F76" w:rsidRPr="009A5D27" w:rsidRDefault="00DA0F76" w:rsidP="00ED171C">
      <w:pPr>
        <w:pStyle w:val="a9"/>
        <w:spacing w:line="276" w:lineRule="auto"/>
        <w:ind w:firstLine="567"/>
        <w:jc w:val="both"/>
        <w:rPr>
          <w:rFonts w:ascii="Times New Roman" w:hAnsi="Times New Roman"/>
          <w:sz w:val="24"/>
          <w:szCs w:val="24"/>
        </w:rPr>
      </w:pPr>
      <w:r w:rsidRPr="009A5D27">
        <w:rPr>
          <w:rFonts w:ascii="Times New Roman" w:hAnsi="Times New Roman"/>
          <w:sz w:val="24"/>
          <w:szCs w:val="24"/>
        </w:rPr>
        <w:t>4 октября: День защиты животных;</w:t>
      </w:r>
    </w:p>
    <w:p w:rsidR="00DA0F76" w:rsidRPr="009A5D27" w:rsidRDefault="00DA0F76" w:rsidP="00ED171C">
      <w:pPr>
        <w:pStyle w:val="a9"/>
        <w:spacing w:line="276" w:lineRule="auto"/>
        <w:ind w:firstLine="567"/>
        <w:jc w:val="both"/>
        <w:rPr>
          <w:rFonts w:ascii="Times New Roman" w:hAnsi="Times New Roman"/>
          <w:sz w:val="24"/>
          <w:szCs w:val="24"/>
        </w:rPr>
      </w:pPr>
      <w:r w:rsidRPr="009A5D27">
        <w:rPr>
          <w:rFonts w:ascii="Times New Roman" w:hAnsi="Times New Roman"/>
          <w:sz w:val="24"/>
          <w:szCs w:val="24"/>
        </w:rPr>
        <w:t>5 октября: День учителя;</w:t>
      </w:r>
    </w:p>
    <w:p w:rsidR="00DA0F76" w:rsidRPr="009A5D27" w:rsidRDefault="00DA0F76" w:rsidP="00ED171C">
      <w:pPr>
        <w:pStyle w:val="a9"/>
        <w:spacing w:line="276" w:lineRule="auto"/>
        <w:ind w:firstLine="567"/>
        <w:jc w:val="both"/>
        <w:rPr>
          <w:rFonts w:ascii="Times New Roman" w:hAnsi="Times New Roman"/>
          <w:sz w:val="24"/>
          <w:szCs w:val="24"/>
        </w:rPr>
      </w:pPr>
      <w:r w:rsidRPr="009A5D27">
        <w:rPr>
          <w:rFonts w:ascii="Times New Roman" w:hAnsi="Times New Roman"/>
          <w:sz w:val="24"/>
          <w:szCs w:val="24"/>
        </w:rPr>
        <w:t>25 октября: Международный день школьных библиотек;</w:t>
      </w:r>
    </w:p>
    <w:p w:rsidR="00DA0F76" w:rsidRPr="009A5D27" w:rsidRDefault="00DA0F76" w:rsidP="00ED171C">
      <w:pPr>
        <w:pStyle w:val="a9"/>
        <w:spacing w:line="276" w:lineRule="auto"/>
        <w:ind w:firstLine="567"/>
        <w:jc w:val="both"/>
        <w:rPr>
          <w:rFonts w:ascii="Times New Roman" w:hAnsi="Times New Roman"/>
          <w:sz w:val="24"/>
          <w:szCs w:val="24"/>
        </w:rPr>
      </w:pPr>
      <w:r w:rsidRPr="009A5D27">
        <w:rPr>
          <w:rFonts w:ascii="Times New Roman" w:hAnsi="Times New Roman"/>
          <w:sz w:val="24"/>
          <w:szCs w:val="24"/>
        </w:rPr>
        <w:lastRenderedPageBreak/>
        <w:t>Третье воскресенье октября: День отца.</w:t>
      </w:r>
    </w:p>
    <w:p w:rsidR="00DA0F76" w:rsidRPr="009A5D27" w:rsidRDefault="00DA0F76" w:rsidP="00ED171C">
      <w:pPr>
        <w:pStyle w:val="a9"/>
        <w:spacing w:line="276" w:lineRule="auto"/>
        <w:ind w:firstLine="567"/>
        <w:jc w:val="both"/>
        <w:rPr>
          <w:rFonts w:ascii="Times New Roman" w:hAnsi="Times New Roman"/>
          <w:sz w:val="24"/>
          <w:szCs w:val="24"/>
        </w:rPr>
      </w:pPr>
      <w:r w:rsidRPr="009A5D27">
        <w:rPr>
          <w:rFonts w:ascii="Times New Roman" w:hAnsi="Times New Roman"/>
          <w:sz w:val="24"/>
          <w:szCs w:val="24"/>
        </w:rPr>
        <w:t>Ноябрь:</w:t>
      </w:r>
    </w:p>
    <w:p w:rsidR="00DA0F76" w:rsidRPr="009A5D27" w:rsidRDefault="00DA0F76" w:rsidP="00ED171C">
      <w:pPr>
        <w:pStyle w:val="a9"/>
        <w:spacing w:line="276" w:lineRule="auto"/>
        <w:ind w:firstLine="567"/>
        <w:jc w:val="both"/>
        <w:rPr>
          <w:rFonts w:ascii="Times New Roman" w:hAnsi="Times New Roman"/>
          <w:sz w:val="24"/>
          <w:szCs w:val="24"/>
        </w:rPr>
      </w:pPr>
      <w:r w:rsidRPr="009A5D27">
        <w:rPr>
          <w:rFonts w:ascii="Times New Roman" w:hAnsi="Times New Roman"/>
          <w:sz w:val="24"/>
          <w:szCs w:val="24"/>
        </w:rPr>
        <w:t>4 ноября: День народного единства</w:t>
      </w:r>
    </w:p>
    <w:p w:rsidR="00DA0F76" w:rsidRPr="009A5D27" w:rsidRDefault="00DA0F76" w:rsidP="00ED171C">
      <w:pPr>
        <w:pStyle w:val="a9"/>
        <w:spacing w:line="276" w:lineRule="auto"/>
        <w:ind w:firstLine="567"/>
        <w:jc w:val="both"/>
        <w:rPr>
          <w:rFonts w:ascii="Times New Roman" w:hAnsi="Times New Roman"/>
          <w:sz w:val="24"/>
          <w:szCs w:val="24"/>
        </w:rPr>
      </w:pPr>
      <w:r w:rsidRPr="009A5D27">
        <w:rPr>
          <w:rFonts w:ascii="Times New Roman" w:hAnsi="Times New Roman"/>
          <w:sz w:val="24"/>
          <w:szCs w:val="24"/>
        </w:rPr>
        <w:t>8 ноября: День памяти погибших при исполнении служебных обязанностей сотрудников органов внутренних дел России;</w:t>
      </w:r>
    </w:p>
    <w:p w:rsidR="00DA0F76" w:rsidRPr="009A5D27" w:rsidRDefault="00DA0F76" w:rsidP="00ED171C">
      <w:pPr>
        <w:pStyle w:val="a9"/>
        <w:spacing w:line="276" w:lineRule="auto"/>
        <w:ind w:firstLine="567"/>
        <w:jc w:val="both"/>
        <w:rPr>
          <w:rFonts w:ascii="Times New Roman" w:hAnsi="Times New Roman"/>
          <w:sz w:val="24"/>
          <w:szCs w:val="24"/>
        </w:rPr>
      </w:pPr>
      <w:r w:rsidRPr="009A5D27">
        <w:rPr>
          <w:rFonts w:ascii="Times New Roman" w:hAnsi="Times New Roman"/>
          <w:sz w:val="24"/>
          <w:szCs w:val="24"/>
        </w:rPr>
        <w:t>Последнее воскресенье ноября: День Матери;</w:t>
      </w:r>
    </w:p>
    <w:p w:rsidR="00DA0F76" w:rsidRPr="009A5D27" w:rsidRDefault="00DA0F76" w:rsidP="00ED171C">
      <w:pPr>
        <w:pStyle w:val="a9"/>
        <w:spacing w:line="276" w:lineRule="auto"/>
        <w:ind w:firstLine="567"/>
        <w:jc w:val="both"/>
        <w:rPr>
          <w:rFonts w:ascii="Times New Roman" w:hAnsi="Times New Roman"/>
          <w:sz w:val="24"/>
          <w:szCs w:val="24"/>
        </w:rPr>
      </w:pPr>
      <w:r w:rsidRPr="009A5D27">
        <w:rPr>
          <w:rFonts w:ascii="Times New Roman" w:hAnsi="Times New Roman"/>
          <w:sz w:val="24"/>
          <w:szCs w:val="24"/>
        </w:rPr>
        <w:t>30 ноября: День Государственного герба Российской Федерации.</w:t>
      </w:r>
    </w:p>
    <w:p w:rsidR="00DA0F76" w:rsidRPr="009A5D27" w:rsidRDefault="00DA0F76" w:rsidP="00ED171C">
      <w:pPr>
        <w:pStyle w:val="a9"/>
        <w:spacing w:line="276" w:lineRule="auto"/>
        <w:ind w:firstLine="567"/>
        <w:jc w:val="both"/>
        <w:rPr>
          <w:rFonts w:ascii="Times New Roman" w:hAnsi="Times New Roman"/>
          <w:sz w:val="24"/>
          <w:szCs w:val="24"/>
        </w:rPr>
      </w:pPr>
      <w:r w:rsidRPr="009A5D27">
        <w:rPr>
          <w:rFonts w:ascii="Times New Roman" w:hAnsi="Times New Roman"/>
          <w:sz w:val="24"/>
          <w:szCs w:val="24"/>
        </w:rPr>
        <w:t>Декабрь:</w:t>
      </w:r>
    </w:p>
    <w:p w:rsidR="00DA0F76" w:rsidRPr="009A5D27" w:rsidRDefault="00DA0F76" w:rsidP="00ED171C">
      <w:pPr>
        <w:pStyle w:val="a9"/>
        <w:spacing w:line="276" w:lineRule="auto"/>
        <w:ind w:firstLine="567"/>
        <w:jc w:val="both"/>
        <w:rPr>
          <w:rFonts w:ascii="Times New Roman" w:hAnsi="Times New Roman"/>
          <w:sz w:val="24"/>
          <w:szCs w:val="24"/>
        </w:rPr>
      </w:pPr>
      <w:r w:rsidRPr="009A5D27">
        <w:rPr>
          <w:rFonts w:ascii="Times New Roman" w:hAnsi="Times New Roman"/>
          <w:sz w:val="24"/>
          <w:szCs w:val="24"/>
        </w:rPr>
        <w:t>3 декабря: День неизвестного солдата; Международный день инвалидов;</w:t>
      </w:r>
    </w:p>
    <w:p w:rsidR="00DA0F76" w:rsidRPr="009A5D27" w:rsidRDefault="00DA0F76" w:rsidP="00ED171C">
      <w:pPr>
        <w:pStyle w:val="a9"/>
        <w:spacing w:line="276" w:lineRule="auto"/>
        <w:ind w:firstLine="567"/>
        <w:jc w:val="both"/>
        <w:rPr>
          <w:rFonts w:ascii="Times New Roman" w:hAnsi="Times New Roman"/>
          <w:sz w:val="24"/>
          <w:szCs w:val="24"/>
        </w:rPr>
      </w:pPr>
      <w:r w:rsidRPr="009A5D27">
        <w:rPr>
          <w:rFonts w:ascii="Times New Roman" w:hAnsi="Times New Roman"/>
          <w:sz w:val="24"/>
          <w:szCs w:val="24"/>
        </w:rPr>
        <w:t>5 декабря: День добровольца (волонтера) в России;</w:t>
      </w:r>
    </w:p>
    <w:p w:rsidR="00DA0F76" w:rsidRPr="009A5D27" w:rsidRDefault="00DA0F76" w:rsidP="00ED171C">
      <w:pPr>
        <w:pStyle w:val="a9"/>
        <w:spacing w:line="276" w:lineRule="auto"/>
        <w:ind w:firstLine="567"/>
        <w:jc w:val="both"/>
        <w:rPr>
          <w:rFonts w:ascii="Times New Roman" w:hAnsi="Times New Roman"/>
          <w:sz w:val="24"/>
          <w:szCs w:val="24"/>
        </w:rPr>
      </w:pPr>
      <w:r w:rsidRPr="009A5D27">
        <w:rPr>
          <w:rFonts w:ascii="Times New Roman" w:hAnsi="Times New Roman"/>
          <w:sz w:val="24"/>
          <w:szCs w:val="24"/>
        </w:rPr>
        <w:t>9 декабря: День Героев Отечества;</w:t>
      </w:r>
    </w:p>
    <w:p w:rsidR="00DA0F76" w:rsidRPr="009A5D27" w:rsidRDefault="00DA0F76" w:rsidP="00ED171C">
      <w:pPr>
        <w:pStyle w:val="a9"/>
        <w:spacing w:line="276" w:lineRule="auto"/>
        <w:ind w:firstLine="567"/>
        <w:jc w:val="both"/>
        <w:rPr>
          <w:rFonts w:ascii="Times New Roman" w:hAnsi="Times New Roman"/>
          <w:sz w:val="24"/>
          <w:szCs w:val="24"/>
        </w:rPr>
      </w:pPr>
      <w:r w:rsidRPr="009A5D27">
        <w:rPr>
          <w:rFonts w:ascii="Times New Roman" w:hAnsi="Times New Roman"/>
          <w:sz w:val="24"/>
          <w:szCs w:val="24"/>
        </w:rPr>
        <w:t>12 декабря: День Конституции Российской Федерации.</w:t>
      </w:r>
    </w:p>
    <w:p w:rsidR="00DA0F76" w:rsidRPr="009A5D27" w:rsidRDefault="00DA0F76" w:rsidP="00ED171C">
      <w:pPr>
        <w:pStyle w:val="a9"/>
        <w:spacing w:line="276" w:lineRule="auto"/>
        <w:ind w:firstLine="567"/>
        <w:jc w:val="both"/>
        <w:rPr>
          <w:rFonts w:ascii="Times New Roman" w:hAnsi="Times New Roman"/>
          <w:sz w:val="24"/>
          <w:szCs w:val="24"/>
        </w:rPr>
      </w:pPr>
      <w:r w:rsidRPr="009A5D27">
        <w:rPr>
          <w:rFonts w:ascii="Times New Roman" w:hAnsi="Times New Roman"/>
          <w:sz w:val="24"/>
          <w:szCs w:val="24"/>
        </w:rPr>
        <w:t>Январь:</w:t>
      </w:r>
    </w:p>
    <w:p w:rsidR="00DA0F76" w:rsidRPr="009A5D27" w:rsidRDefault="00DA0F76" w:rsidP="00ED171C">
      <w:pPr>
        <w:pStyle w:val="a9"/>
        <w:spacing w:line="276" w:lineRule="auto"/>
        <w:ind w:firstLine="567"/>
        <w:jc w:val="both"/>
        <w:rPr>
          <w:rFonts w:ascii="Times New Roman" w:hAnsi="Times New Roman"/>
          <w:sz w:val="24"/>
          <w:szCs w:val="24"/>
        </w:rPr>
      </w:pPr>
      <w:r w:rsidRPr="009A5D27">
        <w:rPr>
          <w:rFonts w:ascii="Times New Roman" w:hAnsi="Times New Roman"/>
          <w:sz w:val="24"/>
          <w:szCs w:val="24"/>
        </w:rPr>
        <w:t>25 января: День российского студенчества;</w:t>
      </w:r>
    </w:p>
    <w:p w:rsidR="00DA0F76" w:rsidRPr="009A5D27" w:rsidRDefault="00DA0F76" w:rsidP="00ED171C">
      <w:pPr>
        <w:pStyle w:val="a9"/>
        <w:spacing w:line="276" w:lineRule="auto"/>
        <w:ind w:firstLine="567"/>
        <w:jc w:val="both"/>
        <w:rPr>
          <w:rFonts w:ascii="Times New Roman" w:hAnsi="Times New Roman"/>
          <w:sz w:val="24"/>
          <w:szCs w:val="24"/>
        </w:rPr>
      </w:pPr>
      <w:r w:rsidRPr="009A5D27">
        <w:rPr>
          <w:rFonts w:ascii="Times New Roman" w:hAnsi="Times New Roman"/>
          <w:sz w:val="24"/>
          <w:szCs w:val="24"/>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DA0F76" w:rsidRPr="009A5D27" w:rsidRDefault="00DA0F76" w:rsidP="00ED171C">
      <w:pPr>
        <w:pStyle w:val="a9"/>
        <w:spacing w:line="276" w:lineRule="auto"/>
        <w:ind w:firstLine="567"/>
        <w:jc w:val="both"/>
        <w:rPr>
          <w:rFonts w:ascii="Times New Roman" w:hAnsi="Times New Roman"/>
          <w:sz w:val="24"/>
          <w:szCs w:val="24"/>
        </w:rPr>
      </w:pPr>
      <w:r w:rsidRPr="009A5D27">
        <w:rPr>
          <w:rFonts w:ascii="Times New Roman" w:hAnsi="Times New Roman"/>
          <w:sz w:val="24"/>
          <w:szCs w:val="24"/>
        </w:rPr>
        <w:t>Февраль:</w:t>
      </w:r>
    </w:p>
    <w:p w:rsidR="00DA0F76" w:rsidRPr="009A5D27" w:rsidRDefault="00DA0F76" w:rsidP="00ED171C">
      <w:pPr>
        <w:pStyle w:val="a9"/>
        <w:spacing w:line="276" w:lineRule="auto"/>
        <w:ind w:firstLine="567"/>
        <w:jc w:val="both"/>
        <w:rPr>
          <w:rFonts w:ascii="Times New Roman" w:hAnsi="Times New Roman"/>
          <w:sz w:val="24"/>
          <w:szCs w:val="24"/>
        </w:rPr>
      </w:pPr>
      <w:r w:rsidRPr="009A5D27">
        <w:rPr>
          <w:rFonts w:ascii="Times New Roman" w:hAnsi="Times New Roman"/>
          <w:sz w:val="24"/>
          <w:szCs w:val="24"/>
        </w:rPr>
        <w:t>2 февраля: День разгрома советскими войсками немецко-фашистских войск в Сталинградской битве;</w:t>
      </w:r>
    </w:p>
    <w:p w:rsidR="00DA0F76" w:rsidRPr="009A5D27" w:rsidRDefault="00DA0F76" w:rsidP="00ED171C">
      <w:pPr>
        <w:pStyle w:val="a9"/>
        <w:spacing w:line="276" w:lineRule="auto"/>
        <w:ind w:firstLine="567"/>
        <w:jc w:val="both"/>
        <w:rPr>
          <w:rFonts w:ascii="Times New Roman" w:hAnsi="Times New Roman"/>
          <w:sz w:val="24"/>
          <w:szCs w:val="24"/>
        </w:rPr>
      </w:pPr>
      <w:r w:rsidRPr="009A5D27">
        <w:rPr>
          <w:rFonts w:ascii="Times New Roman" w:hAnsi="Times New Roman"/>
          <w:sz w:val="24"/>
          <w:szCs w:val="24"/>
        </w:rPr>
        <w:t>8 февраля: День российской науки;</w:t>
      </w:r>
    </w:p>
    <w:p w:rsidR="00DA0F76" w:rsidRPr="009A5D27" w:rsidRDefault="00DA0F76" w:rsidP="00ED171C">
      <w:pPr>
        <w:pStyle w:val="a9"/>
        <w:spacing w:line="276" w:lineRule="auto"/>
        <w:ind w:firstLine="567"/>
        <w:jc w:val="both"/>
        <w:rPr>
          <w:rFonts w:ascii="Times New Roman" w:hAnsi="Times New Roman"/>
          <w:sz w:val="24"/>
          <w:szCs w:val="24"/>
        </w:rPr>
      </w:pPr>
      <w:r w:rsidRPr="009A5D27">
        <w:rPr>
          <w:rFonts w:ascii="Times New Roman" w:hAnsi="Times New Roman"/>
          <w:sz w:val="24"/>
          <w:szCs w:val="24"/>
        </w:rPr>
        <w:t>15 февраля; День памяти о россиянах, исполнявших служебный долг за пределами Отечества;</w:t>
      </w:r>
    </w:p>
    <w:p w:rsidR="00DA0F76" w:rsidRPr="009A5D27" w:rsidRDefault="00DA0F76" w:rsidP="00ED171C">
      <w:pPr>
        <w:pStyle w:val="a9"/>
        <w:spacing w:line="276" w:lineRule="auto"/>
        <w:ind w:firstLine="567"/>
        <w:jc w:val="both"/>
        <w:rPr>
          <w:rFonts w:ascii="Times New Roman" w:hAnsi="Times New Roman"/>
          <w:sz w:val="24"/>
          <w:szCs w:val="24"/>
        </w:rPr>
      </w:pPr>
      <w:r w:rsidRPr="009A5D27">
        <w:rPr>
          <w:rFonts w:ascii="Times New Roman" w:hAnsi="Times New Roman"/>
          <w:sz w:val="24"/>
          <w:szCs w:val="24"/>
        </w:rPr>
        <w:t>21 февраля: Международный день родного языка;</w:t>
      </w:r>
    </w:p>
    <w:p w:rsidR="00DA0F76" w:rsidRPr="009A5D27" w:rsidRDefault="00DA0F76" w:rsidP="00ED171C">
      <w:pPr>
        <w:pStyle w:val="a9"/>
        <w:spacing w:line="276" w:lineRule="auto"/>
        <w:ind w:firstLine="567"/>
        <w:jc w:val="both"/>
        <w:rPr>
          <w:rFonts w:ascii="Times New Roman" w:hAnsi="Times New Roman"/>
          <w:sz w:val="24"/>
          <w:szCs w:val="24"/>
        </w:rPr>
      </w:pPr>
      <w:r w:rsidRPr="009A5D27">
        <w:rPr>
          <w:rFonts w:ascii="Times New Roman" w:hAnsi="Times New Roman"/>
          <w:sz w:val="24"/>
          <w:szCs w:val="24"/>
        </w:rPr>
        <w:t>23 февраля: День защитника Отечества.</w:t>
      </w:r>
    </w:p>
    <w:p w:rsidR="00DA0F76" w:rsidRPr="009A5D27" w:rsidRDefault="00DA0F76" w:rsidP="00ED171C">
      <w:pPr>
        <w:pStyle w:val="a9"/>
        <w:spacing w:line="276" w:lineRule="auto"/>
        <w:ind w:firstLine="567"/>
        <w:jc w:val="both"/>
        <w:rPr>
          <w:rFonts w:ascii="Times New Roman" w:hAnsi="Times New Roman"/>
          <w:sz w:val="24"/>
          <w:szCs w:val="24"/>
        </w:rPr>
      </w:pPr>
      <w:r w:rsidRPr="009A5D27">
        <w:rPr>
          <w:rFonts w:ascii="Times New Roman" w:hAnsi="Times New Roman"/>
          <w:sz w:val="24"/>
          <w:szCs w:val="24"/>
        </w:rPr>
        <w:t>Март:</w:t>
      </w:r>
    </w:p>
    <w:p w:rsidR="00DA0F76" w:rsidRPr="009A5D27" w:rsidRDefault="00DA0F76" w:rsidP="00ED171C">
      <w:pPr>
        <w:pStyle w:val="a9"/>
        <w:spacing w:line="276" w:lineRule="auto"/>
        <w:ind w:firstLine="567"/>
        <w:jc w:val="both"/>
        <w:rPr>
          <w:rFonts w:ascii="Times New Roman" w:hAnsi="Times New Roman"/>
          <w:sz w:val="24"/>
          <w:szCs w:val="24"/>
        </w:rPr>
      </w:pPr>
      <w:r w:rsidRPr="009A5D27">
        <w:rPr>
          <w:rFonts w:ascii="Times New Roman" w:hAnsi="Times New Roman"/>
          <w:sz w:val="24"/>
          <w:szCs w:val="24"/>
        </w:rPr>
        <w:t>8 марта: Международный женский день;</w:t>
      </w:r>
    </w:p>
    <w:p w:rsidR="00DA0F76" w:rsidRPr="009A5D27" w:rsidRDefault="00DA0F76" w:rsidP="00ED171C">
      <w:pPr>
        <w:pStyle w:val="a9"/>
        <w:spacing w:line="276" w:lineRule="auto"/>
        <w:ind w:firstLine="567"/>
        <w:jc w:val="both"/>
        <w:rPr>
          <w:rFonts w:ascii="Times New Roman" w:hAnsi="Times New Roman"/>
          <w:sz w:val="24"/>
          <w:szCs w:val="24"/>
        </w:rPr>
      </w:pPr>
      <w:r w:rsidRPr="009A5D27">
        <w:rPr>
          <w:rFonts w:ascii="Times New Roman" w:hAnsi="Times New Roman"/>
          <w:sz w:val="24"/>
          <w:szCs w:val="24"/>
        </w:rPr>
        <w:t>18 марта: День воссоединения Крыма с Россией;</w:t>
      </w:r>
    </w:p>
    <w:p w:rsidR="00DA0F76" w:rsidRPr="009A5D27" w:rsidRDefault="00DA0F76" w:rsidP="00ED171C">
      <w:pPr>
        <w:pStyle w:val="a9"/>
        <w:spacing w:line="276" w:lineRule="auto"/>
        <w:ind w:firstLine="567"/>
        <w:jc w:val="both"/>
        <w:rPr>
          <w:rFonts w:ascii="Times New Roman" w:hAnsi="Times New Roman"/>
          <w:sz w:val="24"/>
          <w:szCs w:val="24"/>
        </w:rPr>
      </w:pPr>
      <w:r w:rsidRPr="009A5D27">
        <w:rPr>
          <w:rFonts w:ascii="Times New Roman" w:hAnsi="Times New Roman"/>
          <w:sz w:val="24"/>
          <w:szCs w:val="24"/>
        </w:rPr>
        <w:t>27 марта: Всемирный день театра.</w:t>
      </w:r>
    </w:p>
    <w:p w:rsidR="00DA0F76" w:rsidRPr="009A5D27" w:rsidRDefault="00DA0F76" w:rsidP="00ED171C">
      <w:pPr>
        <w:pStyle w:val="a9"/>
        <w:spacing w:line="276" w:lineRule="auto"/>
        <w:ind w:firstLine="567"/>
        <w:jc w:val="both"/>
        <w:rPr>
          <w:rFonts w:ascii="Times New Roman" w:hAnsi="Times New Roman"/>
          <w:sz w:val="24"/>
          <w:szCs w:val="24"/>
        </w:rPr>
      </w:pPr>
      <w:r w:rsidRPr="009A5D27">
        <w:rPr>
          <w:rFonts w:ascii="Times New Roman" w:hAnsi="Times New Roman"/>
          <w:sz w:val="24"/>
          <w:szCs w:val="24"/>
        </w:rPr>
        <w:t>Апрель:</w:t>
      </w:r>
    </w:p>
    <w:p w:rsidR="00DA0F76" w:rsidRPr="009A5D27" w:rsidRDefault="00DA0F76" w:rsidP="00ED171C">
      <w:pPr>
        <w:pStyle w:val="a9"/>
        <w:spacing w:line="276" w:lineRule="auto"/>
        <w:ind w:firstLine="567"/>
        <w:jc w:val="both"/>
        <w:rPr>
          <w:rFonts w:ascii="Times New Roman" w:hAnsi="Times New Roman"/>
          <w:sz w:val="24"/>
          <w:szCs w:val="24"/>
        </w:rPr>
      </w:pPr>
      <w:r w:rsidRPr="009A5D27">
        <w:rPr>
          <w:rFonts w:ascii="Times New Roman" w:hAnsi="Times New Roman"/>
          <w:sz w:val="24"/>
          <w:szCs w:val="24"/>
        </w:rPr>
        <w:t>12 апреля: День космонавтики.</w:t>
      </w:r>
    </w:p>
    <w:p w:rsidR="00A36D0B" w:rsidRPr="009A5D27" w:rsidRDefault="00A36D0B" w:rsidP="00ED171C">
      <w:pPr>
        <w:pStyle w:val="a9"/>
        <w:spacing w:line="276" w:lineRule="auto"/>
        <w:ind w:firstLine="567"/>
        <w:jc w:val="both"/>
        <w:rPr>
          <w:rFonts w:ascii="Times New Roman" w:hAnsi="Times New Roman"/>
          <w:sz w:val="24"/>
          <w:szCs w:val="24"/>
        </w:rPr>
      </w:pPr>
      <w:r w:rsidRPr="009A5D27">
        <w:rPr>
          <w:rFonts w:ascii="Times New Roman" w:hAnsi="Times New Roman"/>
          <w:sz w:val="24"/>
          <w:szCs w:val="24"/>
        </w:rPr>
        <w:t>19 апреля: День памяти о геноциде советского народа нацистами и их пособниками в годы Великой Отечественной войны.</w:t>
      </w:r>
    </w:p>
    <w:p w:rsidR="00DA0F76" w:rsidRPr="009A5D27" w:rsidRDefault="00DA0F76" w:rsidP="00ED171C">
      <w:pPr>
        <w:pStyle w:val="a9"/>
        <w:spacing w:line="276" w:lineRule="auto"/>
        <w:ind w:firstLine="567"/>
        <w:jc w:val="both"/>
        <w:rPr>
          <w:rFonts w:ascii="Times New Roman" w:hAnsi="Times New Roman"/>
          <w:sz w:val="24"/>
          <w:szCs w:val="24"/>
        </w:rPr>
      </w:pPr>
      <w:r w:rsidRPr="009A5D27">
        <w:rPr>
          <w:rFonts w:ascii="Times New Roman" w:hAnsi="Times New Roman"/>
          <w:sz w:val="24"/>
          <w:szCs w:val="24"/>
        </w:rPr>
        <w:t>Май:</w:t>
      </w:r>
    </w:p>
    <w:p w:rsidR="00DA0F76" w:rsidRPr="009A5D27" w:rsidRDefault="00DA0F76" w:rsidP="00ED171C">
      <w:pPr>
        <w:pStyle w:val="a9"/>
        <w:spacing w:line="276" w:lineRule="auto"/>
        <w:ind w:firstLine="567"/>
        <w:jc w:val="both"/>
        <w:rPr>
          <w:rFonts w:ascii="Times New Roman" w:hAnsi="Times New Roman"/>
          <w:sz w:val="24"/>
          <w:szCs w:val="24"/>
        </w:rPr>
      </w:pPr>
      <w:r w:rsidRPr="009A5D27">
        <w:rPr>
          <w:rFonts w:ascii="Times New Roman" w:hAnsi="Times New Roman"/>
          <w:sz w:val="24"/>
          <w:szCs w:val="24"/>
        </w:rPr>
        <w:t>1 мая: Праздник Весны и Труда;</w:t>
      </w:r>
    </w:p>
    <w:p w:rsidR="00DA0F76" w:rsidRPr="009A5D27" w:rsidRDefault="00DA0F76" w:rsidP="00ED171C">
      <w:pPr>
        <w:pStyle w:val="a9"/>
        <w:spacing w:line="276" w:lineRule="auto"/>
        <w:ind w:firstLine="567"/>
        <w:jc w:val="both"/>
        <w:rPr>
          <w:rFonts w:ascii="Times New Roman" w:hAnsi="Times New Roman"/>
          <w:sz w:val="24"/>
          <w:szCs w:val="24"/>
        </w:rPr>
      </w:pPr>
      <w:r w:rsidRPr="009A5D27">
        <w:rPr>
          <w:rFonts w:ascii="Times New Roman" w:hAnsi="Times New Roman"/>
          <w:sz w:val="24"/>
          <w:szCs w:val="24"/>
        </w:rPr>
        <w:t>9 мая: День Победы;</w:t>
      </w:r>
    </w:p>
    <w:p w:rsidR="00DA0F76" w:rsidRPr="009A5D27" w:rsidRDefault="00DA0F76" w:rsidP="00ED171C">
      <w:pPr>
        <w:pStyle w:val="a9"/>
        <w:spacing w:line="276" w:lineRule="auto"/>
        <w:ind w:firstLine="567"/>
        <w:jc w:val="both"/>
        <w:rPr>
          <w:rFonts w:ascii="Times New Roman" w:hAnsi="Times New Roman"/>
          <w:sz w:val="24"/>
          <w:szCs w:val="24"/>
        </w:rPr>
      </w:pPr>
      <w:r w:rsidRPr="009A5D27">
        <w:rPr>
          <w:rFonts w:ascii="Times New Roman" w:hAnsi="Times New Roman"/>
          <w:sz w:val="24"/>
          <w:szCs w:val="24"/>
        </w:rPr>
        <w:t>19 мая: День детских общественных организаций России;</w:t>
      </w:r>
    </w:p>
    <w:p w:rsidR="00DA0F76" w:rsidRPr="009A5D27" w:rsidRDefault="00DA0F76" w:rsidP="00ED171C">
      <w:pPr>
        <w:pStyle w:val="a9"/>
        <w:spacing w:line="276" w:lineRule="auto"/>
        <w:ind w:firstLine="567"/>
        <w:jc w:val="both"/>
        <w:rPr>
          <w:rFonts w:ascii="Times New Roman" w:hAnsi="Times New Roman"/>
          <w:sz w:val="24"/>
          <w:szCs w:val="24"/>
        </w:rPr>
      </w:pPr>
      <w:r w:rsidRPr="009A5D27">
        <w:rPr>
          <w:rFonts w:ascii="Times New Roman" w:hAnsi="Times New Roman"/>
          <w:sz w:val="24"/>
          <w:szCs w:val="24"/>
        </w:rPr>
        <w:t>24 мая: День славянской письменности и культуры.</w:t>
      </w:r>
    </w:p>
    <w:p w:rsidR="00DA0F76" w:rsidRPr="009A5D27" w:rsidRDefault="00DA0F76" w:rsidP="00ED171C">
      <w:pPr>
        <w:pStyle w:val="a9"/>
        <w:spacing w:line="276" w:lineRule="auto"/>
        <w:ind w:firstLine="567"/>
        <w:jc w:val="both"/>
        <w:rPr>
          <w:rFonts w:ascii="Times New Roman" w:hAnsi="Times New Roman"/>
          <w:sz w:val="24"/>
          <w:szCs w:val="24"/>
        </w:rPr>
      </w:pPr>
      <w:r w:rsidRPr="009A5D27">
        <w:rPr>
          <w:rFonts w:ascii="Times New Roman" w:hAnsi="Times New Roman"/>
          <w:sz w:val="24"/>
          <w:szCs w:val="24"/>
        </w:rPr>
        <w:t>Июнь:</w:t>
      </w:r>
    </w:p>
    <w:p w:rsidR="00DA0F76" w:rsidRPr="009A5D27" w:rsidRDefault="00DA0F76" w:rsidP="00ED171C">
      <w:pPr>
        <w:pStyle w:val="a9"/>
        <w:spacing w:line="276" w:lineRule="auto"/>
        <w:ind w:firstLine="567"/>
        <w:jc w:val="both"/>
        <w:rPr>
          <w:rFonts w:ascii="Times New Roman" w:hAnsi="Times New Roman"/>
          <w:sz w:val="24"/>
          <w:szCs w:val="24"/>
        </w:rPr>
      </w:pPr>
      <w:r w:rsidRPr="009A5D27">
        <w:rPr>
          <w:rFonts w:ascii="Times New Roman" w:hAnsi="Times New Roman"/>
          <w:sz w:val="24"/>
          <w:szCs w:val="24"/>
        </w:rPr>
        <w:t>1 июня: День защиты детей;</w:t>
      </w:r>
    </w:p>
    <w:p w:rsidR="00DA0F76" w:rsidRPr="009A5D27" w:rsidRDefault="00DA0F76" w:rsidP="00ED171C">
      <w:pPr>
        <w:pStyle w:val="a9"/>
        <w:spacing w:line="276" w:lineRule="auto"/>
        <w:ind w:firstLine="567"/>
        <w:jc w:val="both"/>
        <w:rPr>
          <w:rFonts w:ascii="Times New Roman" w:hAnsi="Times New Roman"/>
          <w:sz w:val="24"/>
          <w:szCs w:val="24"/>
        </w:rPr>
      </w:pPr>
      <w:r w:rsidRPr="009A5D27">
        <w:rPr>
          <w:rFonts w:ascii="Times New Roman" w:hAnsi="Times New Roman"/>
          <w:sz w:val="24"/>
          <w:szCs w:val="24"/>
        </w:rPr>
        <w:t>6 июня: День русского языка;</w:t>
      </w:r>
    </w:p>
    <w:p w:rsidR="00DA0F76" w:rsidRPr="009A5D27" w:rsidRDefault="00DA0F76" w:rsidP="00ED171C">
      <w:pPr>
        <w:pStyle w:val="a9"/>
        <w:spacing w:line="276" w:lineRule="auto"/>
        <w:ind w:firstLine="567"/>
        <w:jc w:val="both"/>
        <w:rPr>
          <w:rFonts w:ascii="Times New Roman" w:hAnsi="Times New Roman"/>
          <w:sz w:val="24"/>
          <w:szCs w:val="24"/>
        </w:rPr>
      </w:pPr>
      <w:r w:rsidRPr="009A5D27">
        <w:rPr>
          <w:rFonts w:ascii="Times New Roman" w:hAnsi="Times New Roman"/>
          <w:sz w:val="24"/>
          <w:szCs w:val="24"/>
        </w:rPr>
        <w:t>12 июня: День России;</w:t>
      </w:r>
    </w:p>
    <w:p w:rsidR="00DA0F76" w:rsidRPr="009A5D27" w:rsidRDefault="00DA0F76" w:rsidP="00ED171C">
      <w:pPr>
        <w:pStyle w:val="a9"/>
        <w:spacing w:line="276" w:lineRule="auto"/>
        <w:ind w:firstLine="567"/>
        <w:jc w:val="both"/>
        <w:rPr>
          <w:rFonts w:ascii="Times New Roman" w:hAnsi="Times New Roman"/>
          <w:sz w:val="24"/>
          <w:szCs w:val="24"/>
        </w:rPr>
      </w:pPr>
      <w:r w:rsidRPr="009A5D27">
        <w:rPr>
          <w:rFonts w:ascii="Times New Roman" w:hAnsi="Times New Roman"/>
          <w:sz w:val="24"/>
          <w:szCs w:val="24"/>
        </w:rPr>
        <w:t>22 июня: День памяти и скорби;</w:t>
      </w:r>
    </w:p>
    <w:p w:rsidR="00DA0F76" w:rsidRPr="009A5D27" w:rsidRDefault="00DA0F76" w:rsidP="00ED171C">
      <w:pPr>
        <w:pStyle w:val="a9"/>
        <w:spacing w:line="276" w:lineRule="auto"/>
        <w:ind w:firstLine="567"/>
        <w:jc w:val="both"/>
        <w:rPr>
          <w:rFonts w:ascii="Times New Roman" w:hAnsi="Times New Roman"/>
          <w:sz w:val="24"/>
          <w:szCs w:val="24"/>
        </w:rPr>
      </w:pPr>
      <w:r w:rsidRPr="009A5D27">
        <w:rPr>
          <w:rFonts w:ascii="Times New Roman" w:hAnsi="Times New Roman"/>
          <w:sz w:val="24"/>
          <w:szCs w:val="24"/>
        </w:rPr>
        <w:t>27 июня: День молодежи.</w:t>
      </w:r>
    </w:p>
    <w:p w:rsidR="00DA0F76" w:rsidRPr="009A5D27" w:rsidRDefault="00DA0F76" w:rsidP="00ED171C">
      <w:pPr>
        <w:pStyle w:val="a9"/>
        <w:spacing w:line="276" w:lineRule="auto"/>
        <w:ind w:firstLine="567"/>
        <w:jc w:val="both"/>
        <w:rPr>
          <w:rFonts w:ascii="Times New Roman" w:hAnsi="Times New Roman"/>
          <w:sz w:val="24"/>
          <w:szCs w:val="24"/>
        </w:rPr>
      </w:pPr>
      <w:r w:rsidRPr="009A5D27">
        <w:rPr>
          <w:rFonts w:ascii="Times New Roman" w:hAnsi="Times New Roman"/>
          <w:sz w:val="24"/>
          <w:szCs w:val="24"/>
        </w:rPr>
        <w:t>Июль:</w:t>
      </w:r>
    </w:p>
    <w:p w:rsidR="00DA0F76" w:rsidRPr="009A5D27" w:rsidRDefault="00DA0F76" w:rsidP="00ED171C">
      <w:pPr>
        <w:pStyle w:val="a9"/>
        <w:spacing w:line="276" w:lineRule="auto"/>
        <w:ind w:firstLine="567"/>
        <w:jc w:val="both"/>
        <w:rPr>
          <w:rFonts w:ascii="Times New Roman" w:hAnsi="Times New Roman"/>
          <w:sz w:val="24"/>
          <w:szCs w:val="24"/>
        </w:rPr>
      </w:pPr>
      <w:r w:rsidRPr="009A5D27">
        <w:rPr>
          <w:rFonts w:ascii="Times New Roman" w:hAnsi="Times New Roman"/>
          <w:sz w:val="24"/>
          <w:szCs w:val="24"/>
        </w:rPr>
        <w:lastRenderedPageBreak/>
        <w:t>8 июля: День семьи, любви и верности.</w:t>
      </w:r>
    </w:p>
    <w:p w:rsidR="00DA0F76" w:rsidRPr="009A5D27" w:rsidRDefault="00DA0F76" w:rsidP="00ED171C">
      <w:pPr>
        <w:pStyle w:val="a9"/>
        <w:spacing w:line="276" w:lineRule="auto"/>
        <w:ind w:firstLine="567"/>
        <w:jc w:val="both"/>
        <w:rPr>
          <w:rFonts w:ascii="Times New Roman" w:hAnsi="Times New Roman"/>
          <w:sz w:val="24"/>
          <w:szCs w:val="24"/>
        </w:rPr>
      </w:pPr>
      <w:r w:rsidRPr="009A5D27">
        <w:rPr>
          <w:rFonts w:ascii="Times New Roman" w:hAnsi="Times New Roman"/>
          <w:sz w:val="24"/>
          <w:szCs w:val="24"/>
        </w:rPr>
        <w:t>Август:</w:t>
      </w:r>
    </w:p>
    <w:p w:rsidR="00DA0F76" w:rsidRPr="009A5D27" w:rsidRDefault="00A36D0B" w:rsidP="00ED171C">
      <w:pPr>
        <w:pStyle w:val="a9"/>
        <w:spacing w:line="276" w:lineRule="auto"/>
        <w:ind w:firstLine="567"/>
        <w:jc w:val="both"/>
        <w:rPr>
          <w:rFonts w:ascii="Times New Roman" w:hAnsi="Times New Roman"/>
          <w:sz w:val="24"/>
          <w:szCs w:val="24"/>
        </w:rPr>
      </w:pPr>
      <w:r w:rsidRPr="009A5D27">
        <w:rPr>
          <w:rFonts w:ascii="Times New Roman" w:hAnsi="Times New Roman"/>
          <w:sz w:val="24"/>
          <w:szCs w:val="24"/>
        </w:rPr>
        <w:t>Вторая суббота августа</w:t>
      </w:r>
      <w:r w:rsidR="00DA0F76" w:rsidRPr="009A5D27">
        <w:rPr>
          <w:rFonts w:ascii="Times New Roman" w:hAnsi="Times New Roman"/>
          <w:sz w:val="24"/>
          <w:szCs w:val="24"/>
        </w:rPr>
        <w:t>: День физкультурника;</w:t>
      </w:r>
    </w:p>
    <w:p w:rsidR="00DA0F76" w:rsidRPr="009A5D27" w:rsidRDefault="00DA0F76" w:rsidP="00ED171C">
      <w:pPr>
        <w:pStyle w:val="a9"/>
        <w:spacing w:line="276" w:lineRule="auto"/>
        <w:ind w:firstLine="567"/>
        <w:jc w:val="both"/>
        <w:rPr>
          <w:rFonts w:ascii="Times New Roman" w:hAnsi="Times New Roman"/>
          <w:sz w:val="24"/>
          <w:szCs w:val="24"/>
        </w:rPr>
      </w:pPr>
      <w:r w:rsidRPr="009A5D27">
        <w:rPr>
          <w:rFonts w:ascii="Times New Roman" w:hAnsi="Times New Roman"/>
          <w:sz w:val="24"/>
          <w:szCs w:val="24"/>
        </w:rPr>
        <w:t>22 августа: День Государственного флага Российской Федерации;</w:t>
      </w:r>
    </w:p>
    <w:p w:rsidR="00DA0F76" w:rsidRPr="009A5D27" w:rsidRDefault="00DA0F76" w:rsidP="00ED171C">
      <w:pPr>
        <w:pStyle w:val="a9"/>
        <w:spacing w:line="276" w:lineRule="auto"/>
        <w:ind w:firstLine="567"/>
        <w:jc w:val="both"/>
        <w:rPr>
          <w:rFonts w:ascii="Times New Roman" w:hAnsi="Times New Roman"/>
          <w:sz w:val="24"/>
          <w:szCs w:val="24"/>
        </w:rPr>
      </w:pPr>
      <w:r w:rsidRPr="009A5D27">
        <w:rPr>
          <w:rFonts w:ascii="Times New Roman" w:hAnsi="Times New Roman"/>
          <w:sz w:val="24"/>
          <w:szCs w:val="24"/>
        </w:rPr>
        <w:t>27 августа: День российского кино.</w:t>
      </w:r>
    </w:p>
    <w:p w:rsidR="00DA0F76" w:rsidRPr="009A5D27" w:rsidRDefault="00DA0F76" w:rsidP="00ED171C">
      <w:pPr>
        <w:pStyle w:val="a9"/>
        <w:spacing w:line="276" w:lineRule="auto"/>
        <w:ind w:firstLine="567"/>
        <w:jc w:val="both"/>
        <w:rPr>
          <w:rFonts w:ascii="Times New Roman" w:hAnsi="Times New Roman"/>
          <w:sz w:val="24"/>
          <w:szCs w:val="24"/>
        </w:rPr>
      </w:pPr>
    </w:p>
    <w:p w:rsidR="00891497" w:rsidRPr="009A5D27" w:rsidRDefault="00891497" w:rsidP="003A34C4">
      <w:pPr>
        <w:pStyle w:val="2"/>
        <w:jc w:val="center"/>
        <w:rPr>
          <w:rFonts w:ascii="Times New Roman" w:hAnsi="Times New Roman" w:cs="Times New Roman"/>
          <w:b/>
          <w:color w:val="auto"/>
        </w:rPr>
      </w:pPr>
      <w:bookmarkStart w:id="146" w:name="_Toc138712897"/>
      <w:bookmarkStart w:id="147" w:name="_Toc216793647"/>
      <w:r w:rsidRPr="009A5D27">
        <w:rPr>
          <w:rFonts w:ascii="Times New Roman" w:hAnsi="Times New Roman" w:cs="Times New Roman"/>
          <w:b/>
          <w:color w:val="auto"/>
        </w:rPr>
        <w:t>3.5. Система условий реализации основной образовательной программы в соответствии с требованиями Стандарта</w:t>
      </w:r>
      <w:bookmarkEnd w:id="146"/>
      <w:bookmarkEnd w:id="147"/>
    </w:p>
    <w:p w:rsidR="00DA0F76" w:rsidRPr="009A5D27" w:rsidRDefault="00DA0F76" w:rsidP="00ED171C">
      <w:pPr>
        <w:pStyle w:val="a9"/>
        <w:spacing w:line="276" w:lineRule="auto"/>
        <w:ind w:firstLine="567"/>
        <w:jc w:val="both"/>
        <w:rPr>
          <w:rFonts w:ascii="Times New Roman" w:hAnsi="Times New Roman"/>
          <w:sz w:val="24"/>
          <w:szCs w:val="24"/>
        </w:rPr>
      </w:pPr>
    </w:p>
    <w:p w:rsidR="00AD0D6E" w:rsidRPr="009A5D27" w:rsidRDefault="00AD0D6E" w:rsidP="00AD0D6E">
      <w:pPr>
        <w:spacing w:after="0" w:line="240" w:lineRule="auto"/>
        <w:ind w:firstLine="567"/>
        <w:jc w:val="center"/>
        <w:rPr>
          <w:rFonts w:ascii="Times New Roman" w:hAnsi="Times New Roman"/>
          <w:b/>
          <w:bCs/>
          <w:kern w:val="2"/>
          <w:sz w:val="24"/>
          <w:szCs w:val="24"/>
        </w:rPr>
      </w:pPr>
      <w:r w:rsidRPr="009A5D27">
        <w:rPr>
          <w:rFonts w:ascii="Times New Roman" w:hAnsi="Times New Roman"/>
          <w:b/>
          <w:bCs/>
          <w:kern w:val="2"/>
          <w:sz w:val="24"/>
          <w:szCs w:val="24"/>
        </w:rPr>
        <w:t>Требования</w:t>
      </w:r>
      <w:r w:rsidR="009A5D27" w:rsidRPr="009A5D27">
        <w:rPr>
          <w:rFonts w:ascii="Times New Roman" w:hAnsi="Times New Roman"/>
          <w:b/>
          <w:bCs/>
          <w:kern w:val="2"/>
          <w:sz w:val="24"/>
          <w:szCs w:val="24"/>
        </w:rPr>
        <w:t xml:space="preserve"> </w:t>
      </w:r>
      <w:r w:rsidRPr="009A5D27">
        <w:rPr>
          <w:rFonts w:ascii="Times New Roman" w:hAnsi="Times New Roman"/>
          <w:b/>
          <w:bCs/>
          <w:kern w:val="2"/>
          <w:sz w:val="24"/>
          <w:szCs w:val="24"/>
        </w:rPr>
        <w:t>к</w:t>
      </w:r>
      <w:r w:rsidR="009A5D27" w:rsidRPr="009A5D27">
        <w:rPr>
          <w:rFonts w:ascii="Times New Roman" w:hAnsi="Times New Roman"/>
          <w:b/>
          <w:bCs/>
          <w:kern w:val="2"/>
          <w:sz w:val="24"/>
          <w:szCs w:val="24"/>
        </w:rPr>
        <w:t xml:space="preserve"> </w:t>
      </w:r>
      <w:r w:rsidRPr="009A5D27">
        <w:rPr>
          <w:rFonts w:ascii="Times New Roman" w:hAnsi="Times New Roman"/>
          <w:b/>
          <w:bCs/>
          <w:kern w:val="2"/>
          <w:sz w:val="24"/>
          <w:szCs w:val="24"/>
        </w:rPr>
        <w:t>кадровым</w:t>
      </w:r>
      <w:r w:rsidR="009A5D27" w:rsidRPr="009A5D27">
        <w:rPr>
          <w:rFonts w:ascii="Times New Roman" w:hAnsi="Times New Roman"/>
          <w:b/>
          <w:bCs/>
          <w:kern w:val="2"/>
          <w:sz w:val="24"/>
          <w:szCs w:val="24"/>
        </w:rPr>
        <w:t xml:space="preserve"> </w:t>
      </w:r>
      <w:r w:rsidRPr="009A5D27">
        <w:rPr>
          <w:rFonts w:ascii="Times New Roman" w:hAnsi="Times New Roman"/>
          <w:b/>
          <w:bCs/>
          <w:kern w:val="2"/>
          <w:sz w:val="24"/>
          <w:szCs w:val="24"/>
        </w:rPr>
        <w:t>условиям</w:t>
      </w:r>
      <w:r w:rsidR="009A5D27" w:rsidRPr="009A5D27">
        <w:rPr>
          <w:rFonts w:ascii="Times New Roman" w:hAnsi="Times New Roman"/>
          <w:b/>
          <w:bCs/>
          <w:kern w:val="2"/>
          <w:sz w:val="24"/>
          <w:szCs w:val="24"/>
        </w:rPr>
        <w:t xml:space="preserve"> </w:t>
      </w:r>
      <w:r w:rsidRPr="009A5D27">
        <w:rPr>
          <w:rFonts w:ascii="Times New Roman" w:hAnsi="Times New Roman"/>
          <w:b/>
          <w:bCs/>
          <w:kern w:val="2"/>
          <w:sz w:val="24"/>
          <w:szCs w:val="24"/>
        </w:rPr>
        <w:t>реализации</w:t>
      </w:r>
      <w:r w:rsidR="009A5D27" w:rsidRPr="009A5D27">
        <w:rPr>
          <w:rFonts w:ascii="Times New Roman" w:hAnsi="Times New Roman"/>
          <w:b/>
          <w:bCs/>
          <w:kern w:val="2"/>
          <w:sz w:val="24"/>
          <w:szCs w:val="24"/>
        </w:rPr>
        <w:t xml:space="preserve"> </w:t>
      </w:r>
      <w:r w:rsidRPr="009A5D27">
        <w:rPr>
          <w:rFonts w:ascii="Times New Roman" w:hAnsi="Times New Roman"/>
          <w:b/>
          <w:bCs/>
          <w:kern w:val="2"/>
          <w:sz w:val="24"/>
          <w:szCs w:val="24"/>
        </w:rPr>
        <w:t>основной</w:t>
      </w:r>
    </w:p>
    <w:p w:rsidR="00AD0D6E" w:rsidRPr="009A5D27" w:rsidRDefault="009A5D27" w:rsidP="00AD0D6E">
      <w:pPr>
        <w:spacing w:after="0" w:line="240" w:lineRule="auto"/>
        <w:ind w:firstLine="567"/>
        <w:jc w:val="center"/>
        <w:rPr>
          <w:rFonts w:ascii="Times New Roman" w:hAnsi="Times New Roman"/>
          <w:b/>
          <w:bCs/>
          <w:kern w:val="2"/>
          <w:sz w:val="24"/>
          <w:szCs w:val="24"/>
        </w:rPr>
      </w:pPr>
      <w:r w:rsidRPr="009A5D27">
        <w:rPr>
          <w:rFonts w:ascii="Times New Roman" w:hAnsi="Times New Roman"/>
          <w:b/>
          <w:bCs/>
          <w:kern w:val="2"/>
          <w:sz w:val="24"/>
          <w:szCs w:val="24"/>
        </w:rPr>
        <w:t>о</w:t>
      </w:r>
      <w:r w:rsidR="00AD0D6E" w:rsidRPr="009A5D27">
        <w:rPr>
          <w:rFonts w:ascii="Times New Roman" w:hAnsi="Times New Roman"/>
          <w:b/>
          <w:bCs/>
          <w:kern w:val="2"/>
          <w:sz w:val="24"/>
          <w:szCs w:val="24"/>
        </w:rPr>
        <w:t>бразовательной</w:t>
      </w:r>
      <w:r w:rsidRPr="009A5D27">
        <w:rPr>
          <w:rFonts w:ascii="Times New Roman" w:hAnsi="Times New Roman"/>
          <w:b/>
          <w:bCs/>
          <w:kern w:val="2"/>
          <w:sz w:val="24"/>
          <w:szCs w:val="24"/>
        </w:rPr>
        <w:t xml:space="preserve"> </w:t>
      </w:r>
      <w:r w:rsidR="00AD0D6E" w:rsidRPr="009A5D27">
        <w:rPr>
          <w:rFonts w:ascii="Times New Roman" w:hAnsi="Times New Roman"/>
          <w:b/>
          <w:bCs/>
          <w:kern w:val="2"/>
          <w:sz w:val="24"/>
          <w:szCs w:val="24"/>
        </w:rPr>
        <w:t>программы</w:t>
      </w:r>
    </w:p>
    <w:p w:rsidR="00AD0D6E" w:rsidRPr="009A5D27" w:rsidRDefault="009A5D27" w:rsidP="00AD0D6E">
      <w:pPr>
        <w:spacing w:after="0" w:line="276" w:lineRule="auto"/>
        <w:ind w:firstLine="567"/>
        <w:jc w:val="both"/>
        <w:rPr>
          <w:rFonts w:ascii="Times New Roman" w:hAnsi="Times New Roman"/>
          <w:kern w:val="2"/>
          <w:sz w:val="24"/>
          <w:szCs w:val="24"/>
        </w:rPr>
      </w:pPr>
      <w:r w:rsidRPr="009A5D27">
        <w:rPr>
          <w:rFonts w:ascii="Times New Roman" w:hAnsi="Times New Roman"/>
          <w:kern w:val="2"/>
          <w:sz w:val="24"/>
          <w:szCs w:val="24"/>
        </w:rPr>
        <w:t xml:space="preserve">Школа </w:t>
      </w:r>
      <w:r w:rsidR="00AD0D6E" w:rsidRPr="009A5D27">
        <w:rPr>
          <w:rFonts w:ascii="Times New Roman" w:hAnsi="Times New Roman"/>
          <w:kern w:val="2"/>
          <w:sz w:val="24"/>
          <w:szCs w:val="24"/>
        </w:rPr>
        <w:t>укомплектован</w:t>
      </w:r>
      <w:r w:rsidRPr="009A5D27">
        <w:rPr>
          <w:rFonts w:ascii="Times New Roman" w:hAnsi="Times New Roman"/>
          <w:kern w:val="2"/>
          <w:sz w:val="24"/>
          <w:szCs w:val="24"/>
        </w:rPr>
        <w:t>а</w:t>
      </w:r>
      <w:r w:rsidR="00AD0D6E" w:rsidRPr="009A5D27">
        <w:rPr>
          <w:rFonts w:ascii="Times New Roman" w:hAnsi="Times New Roman"/>
          <w:kern w:val="2"/>
          <w:sz w:val="24"/>
          <w:szCs w:val="24"/>
        </w:rPr>
        <w:t xml:space="preserve"> кадрами, имеющими необходимую квалификацию для решения задач, определенных основной образовательной программой образовательной организации, и способными к инновационной профессиональной деятельности.</w:t>
      </w:r>
    </w:p>
    <w:p w:rsidR="00AD0D6E" w:rsidRPr="009A5D27" w:rsidRDefault="00AD0D6E" w:rsidP="00AD0D6E">
      <w:pPr>
        <w:spacing w:after="0" w:line="276" w:lineRule="auto"/>
        <w:ind w:firstLine="567"/>
        <w:jc w:val="both"/>
        <w:rPr>
          <w:rFonts w:ascii="Times New Roman" w:hAnsi="Times New Roman"/>
          <w:kern w:val="2"/>
          <w:sz w:val="24"/>
          <w:szCs w:val="24"/>
        </w:rPr>
      </w:pPr>
      <w:r w:rsidRPr="009A5D27">
        <w:rPr>
          <w:rFonts w:ascii="Times New Roman" w:hAnsi="Times New Roman"/>
          <w:kern w:val="2"/>
          <w:sz w:val="24"/>
          <w:szCs w:val="24"/>
        </w:rPr>
        <w:t>Соответствуют требованиям:</w:t>
      </w:r>
    </w:p>
    <w:p w:rsidR="00AD0D6E" w:rsidRPr="009A5D27" w:rsidRDefault="00AD0D6E" w:rsidP="00AD0D6E">
      <w:pPr>
        <w:tabs>
          <w:tab w:val="left" w:pos="708"/>
        </w:tabs>
        <w:spacing w:after="0" w:line="276" w:lineRule="auto"/>
        <w:ind w:firstLine="567"/>
        <w:jc w:val="both"/>
        <w:rPr>
          <w:rFonts w:ascii="Times New Roman" w:hAnsi="Times New Roman"/>
          <w:kern w:val="2"/>
          <w:sz w:val="24"/>
          <w:szCs w:val="24"/>
        </w:rPr>
      </w:pPr>
      <w:r w:rsidRPr="009A5D27">
        <w:rPr>
          <w:rFonts w:ascii="Times New Roman" w:hAnsi="Times New Roman"/>
          <w:kern w:val="2"/>
          <w:sz w:val="24"/>
          <w:szCs w:val="24"/>
        </w:rPr>
        <w:t>– укомплектованность образовательной организации педагогическими, руководящими и иными работниками – 100%;</w:t>
      </w:r>
    </w:p>
    <w:p w:rsidR="00AD0D6E" w:rsidRPr="009A5D27" w:rsidRDefault="00AD0D6E" w:rsidP="00AD0D6E">
      <w:pPr>
        <w:tabs>
          <w:tab w:val="left" w:pos="708"/>
          <w:tab w:val="left" w:pos="2108"/>
          <w:tab w:val="left" w:pos="4276"/>
          <w:tab w:val="left" w:pos="6599"/>
          <w:tab w:val="left" w:pos="7193"/>
          <w:tab w:val="left" w:pos="8265"/>
        </w:tabs>
        <w:spacing w:after="0" w:line="276" w:lineRule="auto"/>
        <w:ind w:firstLine="567"/>
        <w:jc w:val="both"/>
        <w:rPr>
          <w:rFonts w:ascii="Times New Roman" w:hAnsi="Times New Roman"/>
          <w:kern w:val="2"/>
          <w:sz w:val="24"/>
          <w:szCs w:val="24"/>
        </w:rPr>
      </w:pPr>
      <w:r w:rsidRPr="009A5D27">
        <w:rPr>
          <w:rFonts w:ascii="Times New Roman" w:hAnsi="Times New Roman"/>
          <w:kern w:val="2"/>
          <w:sz w:val="24"/>
          <w:szCs w:val="24"/>
        </w:rPr>
        <w:t>– уровень квалификации педагогических и иных работников образовательной организации соответствует требованиям ФГОС СОО, актуализируется ежегодно, представлен в Приложении к ООП СОО;</w:t>
      </w:r>
    </w:p>
    <w:p w:rsidR="00AD0D6E" w:rsidRPr="009A5D27" w:rsidRDefault="00AD0D6E" w:rsidP="00AD0D6E">
      <w:pPr>
        <w:tabs>
          <w:tab w:val="left" w:pos="708"/>
          <w:tab w:val="left" w:pos="2108"/>
          <w:tab w:val="left" w:pos="4276"/>
          <w:tab w:val="left" w:pos="6599"/>
          <w:tab w:val="left" w:pos="7193"/>
          <w:tab w:val="left" w:pos="8265"/>
        </w:tabs>
        <w:spacing w:after="0" w:line="276" w:lineRule="auto"/>
        <w:ind w:firstLine="567"/>
        <w:jc w:val="both"/>
        <w:rPr>
          <w:rFonts w:ascii="Times New Roman" w:hAnsi="Times New Roman"/>
          <w:kern w:val="2"/>
          <w:sz w:val="24"/>
          <w:szCs w:val="24"/>
        </w:rPr>
      </w:pPr>
      <w:r w:rsidRPr="009A5D27">
        <w:rPr>
          <w:rFonts w:ascii="Times New Roman" w:hAnsi="Times New Roman"/>
          <w:kern w:val="2"/>
          <w:sz w:val="24"/>
          <w:szCs w:val="24"/>
        </w:rPr>
        <w:t>– профессиональное развитие педагогических работников актуализируется ежегодно, представлено в Приложении к ООП СОО.</w:t>
      </w:r>
      <w:bookmarkStart w:id="148" w:name="_Toc21879332"/>
    </w:p>
    <w:p w:rsidR="00AD0D6E" w:rsidRPr="009A5D27" w:rsidRDefault="00AD0D6E" w:rsidP="00AD0D6E">
      <w:pPr>
        <w:tabs>
          <w:tab w:val="left" w:pos="708"/>
          <w:tab w:val="left" w:pos="2108"/>
          <w:tab w:val="left" w:pos="4276"/>
          <w:tab w:val="left" w:pos="6599"/>
          <w:tab w:val="left" w:pos="7193"/>
          <w:tab w:val="left" w:pos="8265"/>
        </w:tabs>
        <w:spacing w:after="0" w:line="276" w:lineRule="auto"/>
        <w:ind w:firstLine="567"/>
        <w:jc w:val="center"/>
        <w:rPr>
          <w:rFonts w:ascii="Times New Roman" w:hAnsi="Times New Roman"/>
          <w:kern w:val="2"/>
          <w:sz w:val="24"/>
          <w:szCs w:val="24"/>
        </w:rPr>
      </w:pPr>
      <w:r w:rsidRPr="009A5D27">
        <w:rPr>
          <w:rFonts w:ascii="Times New Roman" w:hAnsi="Times New Roman"/>
          <w:b/>
          <w:bCs/>
          <w:sz w:val="24"/>
          <w:szCs w:val="24"/>
        </w:rPr>
        <w:t>Психолого-педагогические условия реализации основной образовательной программы</w:t>
      </w:r>
      <w:bookmarkEnd w:id="148"/>
    </w:p>
    <w:p w:rsidR="00AD0D6E" w:rsidRPr="009A5D27" w:rsidRDefault="00AD0D6E" w:rsidP="00AD0D6E">
      <w:pPr>
        <w:tabs>
          <w:tab w:val="left" w:pos="2535"/>
          <w:tab w:val="left" w:pos="4628"/>
          <w:tab w:val="left" w:pos="5492"/>
          <w:tab w:val="left" w:pos="7244"/>
          <w:tab w:val="left" w:pos="8729"/>
        </w:tabs>
        <w:spacing w:after="0" w:line="240" w:lineRule="auto"/>
        <w:ind w:firstLine="567"/>
        <w:jc w:val="both"/>
        <w:rPr>
          <w:rFonts w:ascii="Times New Roman" w:hAnsi="Times New Roman"/>
          <w:b/>
          <w:bCs/>
          <w:kern w:val="2"/>
          <w:sz w:val="24"/>
          <w:szCs w:val="24"/>
        </w:rPr>
      </w:pPr>
      <w:r w:rsidRPr="009A5D27">
        <w:rPr>
          <w:rFonts w:ascii="Times New Roman" w:hAnsi="Times New Roman"/>
          <w:b/>
          <w:bCs/>
          <w:kern w:val="2"/>
          <w:sz w:val="24"/>
          <w:szCs w:val="24"/>
        </w:rPr>
        <w:t>Обеспечениепреемственностисодержанияиформорганизацииобразовательнойдеятельностиприполучениисреднегообщегообразования</w:t>
      </w:r>
    </w:p>
    <w:p w:rsidR="00131009" w:rsidRPr="009A5D27" w:rsidRDefault="00131009" w:rsidP="00AD0D6E">
      <w:pPr>
        <w:spacing w:after="0" w:line="240" w:lineRule="auto"/>
        <w:ind w:firstLine="567"/>
        <w:jc w:val="both"/>
        <w:rPr>
          <w:rFonts w:ascii="Times New Roman" w:hAnsi="Times New Roman"/>
          <w:kern w:val="2"/>
          <w:sz w:val="24"/>
          <w:szCs w:val="24"/>
        </w:rPr>
      </w:pPr>
      <w:r w:rsidRPr="009A5D27">
        <w:rPr>
          <w:rFonts w:ascii="Times New Roman" w:hAnsi="Times New Roman"/>
          <w:kern w:val="2"/>
          <w:sz w:val="24"/>
          <w:szCs w:val="24"/>
        </w:rPr>
        <w:t xml:space="preserve">Среднее общее образование является продолжением единой системы получения образования. Основная образовательная программа СОО строится на тех же принципах, что и программа основного общего образования с включением новых форм. </w:t>
      </w:r>
    </w:p>
    <w:p w:rsidR="00AD0D6E" w:rsidRPr="009A5D27" w:rsidRDefault="00AD0D6E" w:rsidP="00AD0D6E">
      <w:pPr>
        <w:spacing w:after="0" w:line="240" w:lineRule="auto"/>
        <w:ind w:firstLine="567"/>
        <w:jc w:val="both"/>
        <w:rPr>
          <w:rFonts w:ascii="Times New Roman" w:hAnsi="Times New Roman"/>
          <w:kern w:val="2"/>
          <w:sz w:val="24"/>
          <w:szCs w:val="24"/>
        </w:rPr>
      </w:pPr>
      <w:r w:rsidRPr="009A5D27">
        <w:rPr>
          <w:rFonts w:ascii="Times New Roman" w:hAnsi="Times New Roman"/>
          <w:kern w:val="2"/>
          <w:sz w:val="24"/>
          <w:szCs w:val="24"/>
        </w:rPr>
        <w:t xml:space="preserve">Обеспечение преемственности в формах организации деятельности обучающихся </w:t>
      </w:r>
      <w:r w:rsidR="00131009" w:rsidRPr="009A5D27">
        <w:rPr>
          <w:rFonts w:ascii="Times New Roman" w:hAnsi="Times New Roman"/>
          <w:kern w:val="2"/>
          <w:sz w:val="24"/>
          <w:szCs w:val="24"/>
        </w:rPr>
        <w:t xml:space="preserve">реализуется </w:t>
      </w:r>
      <w:r w:rsidRPr="009A5D27">
        <w:rPr>
          <w:rFonts w:ascii="Times New Roman" w:hAnsi="Times New Roman"/>
          <w:kern w:val="2"/>
          <w:sz w:val="24"/>
          <w:szCs w:val="24"/>
        </w:rPr>
        <w:t>как в урочной, так и во внеурочной работе</w:t>
      </w:r>
      <w:r w:rsidR="00131009" w:rsidRPr="009A5D27">
        <w:rPr>
          <w:rFonts w:ascii="Times New Roman" w:hAnsi="Times New Roman"/>
          <w:kern w:val="2"/>
          <w:sz w:val="24"/>
          <w:szCs w:val="24"/>
        </w:rPr>
        <w:t>.</w:t>
      </w:r>
    </w:p>
    <w:p w:rsidR="00AD0D6E" w:rsidRPr="002265B1" w:rsidRDefault="00AD0D6E" w:rsidP="00AD0D6E">
      <w:pPr>
        <w:spacing w:after="0" w:line="240" w:lineRule="auto"/>
        <w:ind w:firstLine="567"/>
        <w:jc w:val="both"/>
        <w:rPr>
          <w:rFonts w:ascii="Times New Roman" w:hAnsi="Times New Roman"/>
          <w:color w:val="FF0000"/>
          <w:kern w:val="2"/>
          <w:sz w:val="24"/>
          <w:szCs w:val="24"/>
        </w:rPr>
      </w:pPr>
    </w:p>
    <w:p w:rsidR="00AD0D6E" w:rsidRPr="008C4214" w:rsidRDefault="00AD0D6E" w:rsidP="00131009">
      <w:pPr>
        <w:tabs>
          <w:tab w:val="left" w:pos="1800"/>
          <w:tab w:val="left" w:pos="3674"/>
          <w:tab w:val="left" w:pos="5671"/>
          <w:tab w:val="left" w:pos="8471"/>
        </w:tabs>
        <w:spacing w:after="0" w:line="240" w:lineRule="auto"/>
        <w:ind w:firstLine="567"/>
        <w:jc w:val="center"/>
        <w:rPr>
          <w:rFonts w:ascii="Times New Roman" w:hAnsi="Times New Roman"/>
          <w:b/>
          <w:bCs/>
          <w:kern w:val="2"/>
          <w:sz w:val="24"/>
          <w:szCs w:val="24"/>
        </w:rPr>
      </w:pPr>
      <w:r w:rsidRPr="008C4214">
        <w:rPr>
          <w:rFonts w:ascii="Times New Roman" w:hAnsi="Times New Roman"/>
          <w:b/>
          <w:bCs/>
          <w:kern w:val="2"/>
          <w:sz w:val="24"/>
          <w:szCs w:val="24"/>
        </w:rPr>
        <w:t>Учет</w:t>
      </w:r>
      <w:r w:rsidR="008C4214" w:rsidRPr="008C4214">
        <w:rPr>
          <w:rFonts w:ascii="Times New Roman" w:hAnsi="Times New Roman"/>
          <w:b/>
          <w:bCs/>
          <w:kern w:val="2"/>
          <w:sz w:val="24"/>
          <w:szCs w:val="24"/>
        </w:rPr>
        <w:t xml:space="preserve"> </w:t>
      </w:r>
      <w:r w:rsidRPr="008C4214">
        <w:rPr>
          <w:rFonts w:ascii="Times New Roman" w:hAnsi="Times New Roman"/>
          <w:b/>
          <w:bCs/>
          <w:kern w:val="2"/>
          <w:sz w:val="24"/>
          <w:szCs w:val="24"/>
        </w:rPr>
        <w:t>специфики</w:t>
      </w:r>
      <w:r w:rsidR="008C4214" w:rsidRPr="008C4214">
        <w:rPr>
          <w:rFonts w:ascii="Times New Roman" w:hAnsi="Times New Roman"/>
          <w:b/>
          <w:bCs/>
          <w:kern w:val="2"/>
          <w:sz w:val="24"/>
          <w:szCs w:val="24"/>
        </w:rPr>
        <w:t xml:space="preserve"> </w:t>
      </w:r>
      <w:r w:rsidRPr="008C4214">
        <w:rPr>
          <w:rFonts w:ascii="Times New Roman" w:hAnsi="Times New Roman"/>
          <w:b/>
          <w:bCs/>
          <w:kern w:val="2"/>
          <w:sz w:val="24"/>
          <w:szCs w:val="24"/>
        </w:rPr>
        <w:t>возрастного</w:t>
      </w:r>
      <w:r w:rsidR="008C4214" w:rsidRPr="008C4214">
        <w:rPr>
          <w:rFonts w:ascii="Times New Roman" w:hAnsi="Times New Roman"/>
          <w:b/>
          <w:bCs/>
          <w:kern w:val="2"/>
          <w:sz w:val="24"/>
          <w:szCs w:val="24"/>
        </w:rPr>
        <w:t xml:space="preserve"> </w:t>
      </w:r>
      <w:r w:rsidRPr="008C4214">
        <w:rPr>
          <w:rFonts w:ascii="Times New Roman" w:hAnsi="Times New Roman"/>
          <w:b/>
          <w:bCs/>
          <w:kern w:val="2"/>
          <w:sz w:val="24"/>
          <w:szCs w:val="24"/>
        </w:rPr>
        <w:t>психофизического</w:t>
      </w:r>
      <w:r w:rsidR="008C4214" w:rsidRPr="008C4214">
        <w:rPr>
          <w:rFonts w:ascii="Times New Roman" w:hAnsi="Times New Roman"/>
          <w:b/>
          <w:bCs/>
          <w:kern w:val="2"/>
          <w:sz w:val="24"/>
          <w:szCs w:val="24"/>
        </w:rPr>
        <w:t xml:space="preserve"> </w:t>
      </w:r>
      <w:r w:rsidRPr="008C4214">
        <w:rPr>
          <w:rFonts w:ascii="Times New Roman" w:hAnsi="Times New Roman"/>
          <w:b/>
          <w:bCs/>
          <w:kern w:val="2"/>
          <w:sz w:val="24"/>
          <w:szCs w:val="24"/>
        </w:rPr>
        <w:t>развития</w:t>
      </w:r>
      <w:r w:rsidR="008C4214" w:rsidRPr="008C4214">
        <w:rPr>
          <w:rFonts w:ascii="Times New Roman" w:hAnsi="Times New Roman"/>
          <w:b/>
          <w:bCs/>
          <w:kern w:val="2"/>
          <w:sz w:val="24"/>
          <w:szCs w:val="24"/>
        </w:rPr>
        <w:t xml:space="preserve"> </w:t>
      </w:r>
      <w:r w:rsidRPr="008C4214">
        <w:rPr>
          <w:rFonts w:ascii="Times New Roman" w:hAnsi="Times New Roman"/>
          <w:b/>
          <w:bCs/>
          <w:kern w:val="2"/>
          <w:sz w:val="24"/>
          <w:szCs w:val="24"/>
        </w:rPr>
        <w:t>обучающихся</w:t>
      </w:r>
    </w:p>
    <w:p w:rsidR="00AD0D6E" w:rsidRPr="008C4214" w:rsidRDefault="00AD0D6E" w:rsidP="00AD0D6E">
      <w:pPr>
        <w:tabs>
          <w:tab w:val="left" w:pos="2574"/>
          <w:tab w:val="left" w:pos="4940"/>
          <w:tab w:val="left" w:pos="6155"/>
          <w:tab w:val="left" w:pos="8360"/>
          <w:tab w:val="left" w:pos="8794"/>
        </w:tabs>
        <w:spacing w:after="0" w:line="240" w:lineRule="auto"/>
        <w:ind w:firstLine="567"/>
        <w:jc w:val="both"/>
        <w:rPr>
          <w:rFonts w:ascii="Times New Roman" w:hAnsi="Times New Roman"/>
          <w:kern w:val="2"/>
          <w:sz w:val="24"/>
          <w:szCs w:val="24"/>
        </w:rPr>
      </w:pPr>
      <w:r w:rsidRPr="008C4214">
        <w:rPr>
          <w:rFonts w:ascii="Times New Roman" w:hAnsi="Times New Roman"/>
          <w:kern w:val="2"/>
          <w:sz w:val="24"/>
          <w:szCs w:val="24"/>
        </w:rPr>
        <w:t>Обеспечение преемственности осуществля</w:t>
      </w:r>
      <w:r w:rsidR="00131009" w:rsidRPr="008C4214">
        <w:rPr>
          <w:rFonts w:ascii="Times New Roman" w:hAnsi="Times New Roman"/>
          <w:kern w:val="2"/>
          <w:sz w:val="24"/>
          <w:szCs w:val="24"/>
        </w:rPr>
        <w:t>ется</w:t>
      </w:r>
      <w:r w:rsidRPr="008C4214">
        <w:rPr>
          <w:rFonts w:ascii="Times New Roman" w:hAnsi="Times New Roman"/>
          <w:kern w:val="2"/>
          <w:sz w:val="24"/>
          <w:szCs w:val="24"/>
        </w:rPr>
        <w:t xml:space="preserve"> с учетом возрастных психофизических особенностей обучающихся на уровне среднего общего образования. На уровне среднего общего образования меняется мотивация, учеба приобретает профессионально-ориентированный характер.</w:t>
      </w:r>
    </w:p>
    <w:p w:rsidR="00131009" w:rsidRPr="002265B1" w:rsidRDefault="00AD0D6E" w:rsidP="00131009">
      <w:pPr>
        <w:pStyle w:val="a9"/>
        <w:ind w:firstLine="567"/>
        <w:jc w:val="both"/>
        <w:rPr>
          <w:rFonts w:ascii="Times New Roman" w:hAnsi="Times New Roman"/>
          <w:color w:val="FF0000"/>
          <w:sz w:val="24"/>
          <w:szCs w:val="24"/>
        </w:rPr>
      </w:pPr>
      <w:r w:rsidRPr="008C4214">
        <w:rPr>
          <w:rFonts w:ascii="Times New Roman" w:hAnsi="Times New Roman"/>
          <w:kern w:val="2"/>
          <w:sz w:val="24"/>
          <w:szCs w:val="24"/>
        </w:rPr>
        <w:t>Направления работы предусматрива</w:t>
      </w:r>
      <w:r w:rsidR="00131009" w:rsidRPr="008C4214">
        <w:rPr>
          <w:rFonts w:ascii="Times New Roman" w:hAnsi="Times New Roman"/>
          <w:kern w:val="2"/>
          <w:sz w:val="24"/>
          <w:szCs w:val="24"/>
        </w:rPr>
        <w:t>ют</w:t>
      </w:r>
      <w:r w:rsidRPr="008C4214">
        <w:rPr>
          <w:rFonts w:ascii="Times New Roman" w:hAnsi="Times New Roman"/>
          <w:kern w:val="2"/>
          <w:sz w:val="24"/>
          <w:szCs w:val="24"/>
        </w:rPr>
        <w:t xml:space="preserve"> мониторинг психологического и эмоционального здоровья обучающихся с целью сохранения и повышения достижений в личностном развитии, а также определения индивидуальной  психолого-педагогической  помощи обучающимся, испытывающим разного рода трудности.</w:t>
      </w:r>
      <w:r w:rsidR="00131009" w:rsidRPr="008C4214">
        <w:rPr>
          <w:rFonts w:ascii="Times New Roman" w:hAnsi="Times New Roman"/>
          <w:kern w:val="2"/>
          <w:sz w:val="24"/>
          <w:szCs w:val="24"/>
        </w:rPr>
        <w:t xml:space="preserve"> Для этого в ООП включена </w:t>
      </w:r>
      <w:r w:rsidR="00131009" w:rsidRPr="008C4214">
        <w:rPr>
          <w:rFonts w:ascii="Times New Roman" w:hAnsi="Times New Roman"/>
          <w:b/>
          <w:bCs/>
          <w:sz w:val="24"/>
          <w:szCs w:val="24"/>
        </w:rPr>
        <w:t xml:space="preserve">Программа коррекционной работы на уровне среднего общего образования для школьников, оказавшихся в трудной жизненной ситуации, а также обучающихся с трудностями в обучении и </w:t>
      </w:r>
      <w:r w:rsidR="00131009" w:rsidRPr="00951E3E">
        <w:rPr>
          <w:rFonts w:ascii="Times New Roman" w:hAnsi="Times New Roman"/>
          <w:b/>
          <w:bCs/>
          <w:sz w:val="24"/>
          <w:szCs w:val="24"/>
        </w:rPr>
        <w:t>социализации.</w:t>
      </w:r>
    </w:p>
    <w:p w:rsidR="00AD0D6E" w:rsidRPr="002265B1" w:rsidRDefault="00AD0D6E" w:rsidP="00AD0D6E">
      <w:pPr>
        <w:tabs>
          <w:tab w:val="left" w:pos="2166"/>
          <w:tab w:val="left" w:pos="2793"/>
          <w:tab w:val="left" w:pos="4169"/>
          <w:tab w:val="left" w:pos="5639"/>
          <w:tab w:val="left" w:pos="6517"/>
          <w:tab w:val="left" w:pos="8198"/>
          <w:tab w:val="left" w:pos="8885"/>
        </w:tabs>
        <w:spacing w:after="0" w:line="240" w:lineRule="auto"/>
        <w:ind w:firstLine="567"/>
        <w:jc w:val="both"/>
        <w:rPr>
          <w:rFonts w:ascii="Times New Roman" w:hAnsi="Times New Roman"/>
          <w:color w:val="FF0000"/>
          <w:kern w:val="2"/>
          <w:sz w:val="24"/>
          <w:szCs w:val="24"/>
        </w:rPr>
      </w:pPr>
    </w:p>
    <w:p w:rsidR="00AD0D6E" w:rsidRPr="002265B1" w:rsidRDefault="00AD0D6E" w:rsidP="00AD0D6E">
      <w:pPr>
        <w:spacing w:after="0" w:line="240" w:lineRule="auto"/>
        <w:ind w:firstLine="567"/>
        <w:jc w:val="both"/>
        <w:rPr>
          <w:rFonts w:ascii="Times New Roman" w:hAnsi="Times New Roman"/>
          <w:color w:val="FF0000"/>
          <w:kern w:val="2"/>
          <w:sz w:val="24"/>
          <w:szCs w:val="24"/>
        </w:rPr>
      </w:pPr>
    </w:p>
    <w:p w:rsidR="00AD0D6E" w:rsidRPr="008C4214" w:rsidRDefault="00AD0D6E" w:rsidP="00131009">
      <w:pPr>
        <w:tabs>
          <w:tab w:val="left" w:pos="3405"/>
          <w:tab w:val="left" w:pos="4341"/>
          <w:tab w:val="left" w:pos="6263"/>
          <w:tab w:val="left" w:pos="6713"/>
        </w:tabs>
        <w:spacing w:after="0" w:line="240" w:lineRule="auto"/>
        <w:ind w:firstLine="567"/>
        <w:jc w:val="center"/>
        <w:rPr>
          <w:rFonts w:ascii="Times New Roman" w:hAnsi="Times New Roman"/>
          <w:b/>
          <w:bCs/>
          <w:kern w:val="2"/>
          <w:sz w:val="24"/>
          <w:szCs w:val="24"/>
        </w:rPr>
      </w:pPr>
      <w:r w:rsidRPr="008C4214">
        <w:rPr>
          <w:rFonts w:ascii="Times New Roman" w:hAnsi="Times New Roman"/>
          <w:b/>
          <w:bCs/>
          <w:kern w:val="2"/>
          <w:sz w:val="24"/>
          <w:szCs w:val="24"/>
        </w:rPr>
        <w:t>Формирование</w:t>
      </w:r>
      <w:r w:rsidR="008C4214" w:rsidRPr="008C4214">
        <w:rPr>
          <w:rFonts w:ascii="Times New Roman" w:hAnsi="Times New Roman"/>
          <w:b/>
          <w:bCs/>
          <w:kern w:val="2"/>
          <w:sz w:val="24"/>
          <w:szCs w:val="24"/>
        </w:rPr>
        <w:t xml:space="preserve"> </w:t>
      </w:r>
      <w:r w:rsidRPr="008C4214">
        <w:rPr>
          <w:rFonts w:ascii="Times New Roman" w:hAnsi="Times New Roman"/>
          <w:b/>
          <w:bCs/>
          <w:kern w:val="2"/>
          <w:sz w:val="24"/>
          <w:szCs w:val="24"/>
        </w:rPr>
        <w:t>и</w:t>
      </w:r>
      <w:r w:rsidR="008C4214" w:rsidRPr="008C4214">
        <w:rPr>
          <w:rFonts w:ascii="Times New Roman" w:hAnsi="Times New Roman"/>
          <w:b/>
          <w:bCs/>
          <w:kern w:val="2"/>
          <w:sz w:val="24"/>
          <w:szCs w:val="24"/>
        </w:rPr>
        <w:t xml:space="preserve"> </w:t>
      </w:r>
      <w:r w:rsidRPr="008C4214">
        <w:rPr>
          <w:rFonts w:ascii="Times New Roman" w:hAnsi="Times New Roman"/>
          <w:b/>
          <w:bCs/>
          <w:kern w:val="2"/>
          <w:sz w:val="24"/>
          <w:szCs w:val="24"/>
        </w:rPr>
        <w:t>развитие</w:t>
      </w:r>
      <w:r w:rsidR="008C4214" w:rsidRPr="008C4214">
        <w:rPr>
          <w:rFonts w:ascii="Times New Roman" w:hAnsi="Times New Roman"/>
          <w:b/>
          <w:bCs/>
          <w:kern w:val="2"/>
          <w:sz w:val="24"/>
          <w:szCs w:val="24"/>
        </w:rPr>
        <w:t xml:space="preserve"> </w:t>
      </w:r>
      <w:r w:rsidRPr="008C4214">
        <w:rPr>
          <w:rFonts w:ascii="Times New Roman" w:hAnsi="Times New Roman"/>
          <w:b/>
          <w:bCs/>
          <w:kern w:val="2"/>
          <w:sz w:val="24"/>
          <w:szCs w:val="24"/>
        </w:rPr>
        <w:t>психолого-педагогической</w:t>
      </w:r>
      <w:r w:rsidR="008C4214" w:rsidRPr="008C4214">
        <w:rPr>
          <w:rFonts w:ascii="Times New Roman" w:hAnsi="Times New Roman"/>
          <w:b/>
          <w:bCs/>
          <w:kern w:val="2"/>
          <w:sz w:val="24"/>
          <w:szCs w:val="24"/>
        </w:rPr>
        <w:t xml:space="preserve"> </w:t>
      </w:r>
      <w:r w:rsidRPr="008C4214">
        <w:rPr>
          <w:rFonts w:ascii="Times New Roman" w:hAnsi="Times New Roman"/>
          <w:b/>
          <w:bCs/>
          <w:kern w:val="2"/>
          <w:sz w:val="24"/>
          <w:szCs w:val="24"/>
        </w:rPr>
        <w:t>компетентности</w:t>
      </w:r>
      <w:r w:rsidR="008C4214" w:rsidRPr="008C4214">
        <w:rPr>
          <w:rFonts w:ascii="Times New Roman" w:hAnsi="Times New Roman"/>
          <w:b/>
          <w:bCs/>
          <w:kern w:val="2"/>
          <w:sz w:val="24"/>
          <w:szCs w:val="24"/>
        </w:rPr>
        <w:t xml:space="preserve"> </w:t>
      </w:r>
      <w:r w:rsidRPr="008C4214">
        <w:rPr>
          <w:rFonts w:ascii="Times New Roman" w:hAnsi="Times New Roman"/>
          <w:b/>
          <w:bCs/>
          <w:kern w:val="2"/>
          <w:sz w:val="24"/>
          <w:szCs w:val="24"/>
        </w:rPr>
        <w:t>обучающихся,</w:t>
      </w:r>
      <w:r w:rsidR="008C4214" w:rsidRPr="008C4214">
        <w:rPr>
          <w:rFonts w:ascii="Times New Roman" w:hAnsi="Times New Roman"/>
          <w:b/>
          <w:bCs/>
          <w:kern w:val="2"/>
          <w:sz w:val="24"/>
          <w:szCs w:val="24"/>
        </w:rPr>
        <w:t xml:space="preserve"> </w:t>
      </w:r>
      <w:r w:rsidRPr="008C4214">
        <w:rPr>
          <w:rFonts w:ascii="Times New Roman" w:hAnsi="Times New Roman"/>
          <w:b/>
          <w:bCs/>
          <w:kern w:val="2"/>
          <w:sz w:val="24"/>
          <w:szCs w:val="24"/>
        </w:rPr>
        <w:t>педагогических</w:t>
      </w:r>
      <w:r w:rsidR="008C4214" w:rsidRPr="008C4214">
        <w:rPr>
          <w:rFonts w:ascii="Times New Roman" w:hAnsi="Times New Roman"/>
          <w:b/>
          <w:bCs/>
          <w:kern w:val="2"/>
          <w:sz w:val="24"/>
          <w:szCs w:val="24"/>
        </w:rPr>
        <w:t xml:space="preserve"> </w:t>
      </w:r>
      <w:r w:rsidRPr="008C4214">
        <w:rPr>
          <w:rFonts w:ascii="Times New Roman" w:hAnsi="Times New Roman"/>
          <w:b/>
          <w:bCs/>
          <w:kern w:val="2"/>
          <w:sz w:val="24"/>
          <w:szCs w:val="24"/>
        </w:rPr>
        <w:t>и</w:t>
      </w:r>
      <w:r w:rsidR="008C4214" w:rsidRPr="008C4214">
        <w:rPr>
          <w:rFonts w:ascii="Times New Roman" w:hAnsi="Times New Roman"/>
          <w:b/>
          <w:bCs/>
          <w:kern w:val="2"/>
          <w:sz w:val="24"/>
          <w:szCs w:val="24"/>
        </w:rPr>
        <w:t xml:space="preserve"> </w:t>
      </w:r>
      <w:r w:rsidRPr="008C4214">
        <w:rPr>
          <w:rFonts w:ascii="Times New Roman" w:hAnsi="Times New Roman"/>
          <w:b/>
          <w:bCs/>
          <w:kern w:val="2"/>
          <w:sz w:val="24"/>
          <w:szCs w:val="24"/>
        </w:rPr>
        <w:t>административных</w:t>
      </w:r>
      <w:r w:rsidR="008C4214" w:rsidRPr="008C4214">
        <w:rPr>
          <w:rFonts w:ascii="Times New Roman" w:hAnsi="Times New Roman"/>
          <w:b/>
          <w:bCs/>
          <w:kern w:val="2"/>
          <w:sz w:val="24"/>
          <w:szCs w:val="24"/>
        </w:rPr>
        <w:t xml:space="preserve"> </w:t>
      </w:r>
      <w:r w:rsidRPr="008C4214">
        <w:rPr>
          <w:rFonts w:ascii="Times New Roman" w:hAnsi="Times New Roman"/>
          <w:b/>
          <w:bCs/>
          <w:kern w:val="2"/>
          <w:sz w:val="24"/>
          <w:szCs w:val="24"/>
        </w:rPr>
        <w:t>работников</w:t>
      </w:r>
      <w:r w:rsidR="008C4214" w:rsidRPr="008C4214">
        <w:rPr>
          <w:rFonts w:ascii="Times New Roman" w:hAnsi="Times New Roman"/>
          <w:b/>
          <w:bCs/>
          <w:kern w:val="2"/>
          <w:sz w:val="24"/>
          <w:szCs w:val="24"/>
        </w:rPr>
        <w:t xml:space="preserve">, </w:t>
      </w:r>
      <w:r w:rsidRPr="008C4214">
        <w:rPr>
          <w:rFonts w:ascii="Times New Roman" w:hAnsi="Times New Roman"/>
          <w:b/>
          <w:bCs/>
          <w:kern w:val="2"/>
          <w:sz w:val="24"/>
          <w:szCs w:val="24"/>
        </w:rPr>
        <w:t>родителей</w:t>
      </w:r>
      <w:r w:rsidR="008C4214" w:rsidRPr="008C4214">
        <w:rPr>
          <w:rFonts w:ascii="Times New Roman" w:hAnsi="Times New Roman"/>
          <w:b/>
          <w:bCs/>
          <w:kern w:val="2"/>
          <w:sz w:val="24"/>
          <w:szCs w:val="24"/>
        </w:rPr>
        <w:t xml:space="preserve"> </w:t>
      </w:r>
      <w:r w:rsidRPr="008C4214">
        <w:rPr>
          <w:rFonts w:ascii="Times New Roman" w:hAnsi="Times New Roman"/>
          <w:b/>
          <w:bCs/>
          <w:kern w:val="2"/>
          <w:sz w:val="24"/>
          <w:szCs w:val="24"/>
        </w:rPr>
        <w:t>(законныхпредставителей)</w:t>
      </w:r>
      <w:r w:rsidR="008C4214" w:rsidRPr="008C4214">
        <w:rPr>
          <w:rFonts w:ascii="Times New Roman" w:hAnsi="Times New Roman"/>
          <w:b/>
          <w:bCs/>
          <w:kern w:val="2"/>
          <w:sz w:val="24"/>
          <w:szCs w:val="24"/>
        </w:rPr>
        <w:t xml:space="preserve"> </w:t>
      </w:r>
      <w:r w:rsidRPr="008C4214">
        <w:rPr>
          <w:rFonts w:ascii="Times New Roman" w:hAnsi="Times New Roman"/>
          <w:b/>
          <w:bCs/>
          <w:kern w:val="2"/>
          <w:sz w:val="24"/>
          <w:szCs w:val="24"/>
        </w:rPr>
        <w:t>обучающихся</w:t>
      </w:r>
    </w:p>
    <w:p w:rsidR="00AD0D6E" w:rsidRPr="008C4214" w:rsidRDefault="00AD0D6E" w:rsidP="00131009">
      <w:pPr>
        <w:tabs>
          <w:tab w:val="left" w:pos="1777"/>
          <w:tab w:val="left" w:pos="2172"/>
          <w:tab w:val="left" w:pos="3716"/>
          <w:tab w:val="left" w:pos="4567"/>
          <w:tab w:val="left" w:pos="5804"/>
          <w:tab w:val="left" w:pos="6363"/>
          <w:tab w:val="left" w:pos="6836"/>
          <w:tab w:val="left" w:pos="8402"/>
        </w:tabs>
        <w:spacing w:after="0" w:line="240" w:lineRule="auto"/>
        <w:ind w:firstLine="567"/>
        <w:jc w:val="both"/>
        <w:rPr>
          <w:rFonts w:ascii="Times New Roman" w:hAnsi="Times New Roman"/>
          <w:kern w:val="2"/>
          <w:sz w:val="24"/>
          <w:szCs w:val="24"/>
        </w:rPr>
      </w:pPr>
      <w:r w:rsidRPr="008C4214">
        <w:rPr>
          <w:rFonts w:ascii="Times New Roman" w:hAnsi="Times New Roman"/>
          <w:kern w:val="2"/>
          <w:sz w:val="24"/>
          <w:szCs w:val="24"/>
        </w:rPr>
        <w:lastRenderedPageBreak/>
        <w:t>С целью обеспечения поддержки обучающихся проводится работа по формированию психологической компетентности родителей (законных представителей) обучающихся. Работа с родителями (законными представителями) осуществляется через тематические родительские собрания, консультации педагогов и специалистов, психолого-педагогические консилиумы, круглые столы, презентации классов, посещение уроков и внеурочных мероприятий. Психологическая компетентность родителей (законных представителей) формируется также в дистанционной форме черезИнтернет.</w:t>
      </w:r>
    </w:p>
    <w:p w:rsidR="00AD0D6E" w:rsidRPr="008C4214" w:rsidRDefault="00AD0D6E" w:rsidP="00AD0D6E">
      <w:pPr>
        <w:tabs>
          <w:tab w:val="left" w:pos="2603"/>
          <w:tab w:val="left" w:pos="3157"/>
          <w:tab w:val="left" w:pos="4267"/>
          <w:tab w:val="left" w:pos="5095"/>
          <w:tab w:val="left" w:pos="6090"/>
          <w:tab w:val="left" w:pos="7108"/>
          <w:tab w:val="left" w:pos="8744"/>
          <w:tab w:val="left" w:pos="9361"/>
        </w:tabs>
        <w:spacing w:after="0" w:line="240" w:lineRule="auto"/>
        <w:ind w:firstLine="567"/>
        <w:jc w:val="both"/>
        <w:rPr>
          <w:rFonts w:ascii="Times New Roman" w:hAnsi="Times New Roman"/>
          <w:kern w:val="2"/>
          <w:sz w:val="24"/>
          <w:szCs w:val="24"/>
        </w:rPr>
      </w:pPr>
      <w:r w:rsidRPr="008C4214">
        <w:rPr>
          <w:rFonts w:ascii="Times New Roman" w:hAnsi="Times New Roman"/>
          <w:kern w:val="2"/>
          <w:sz w:val="24"/>
          <w:szCs w:val="24"/>
        </w:rPr>
        <w:t>Психологическое просвещение обучающихся осуществляется на психологических занятиях, тренингах, интегрированных уроках, консультациях, дистанционно.</w:t>
      </w:r>
      <w:r w:rsidR="00131009" w:rsidRPr="008C4214">
        <w:rPr>
          <w:rFonts w:ascii="Times New Roman" w:hAnsi="Times New Roman"/>
          <w:kern w:val="2"/>
          <w:sz w:val="24"/>
          <w:szCs w:val="24"/>
        </w:rPr>
        <w:t xml:space="preserve"> Программа мероприятия представлена в Плане работы педагога-психолога. (Приложение к ООП СОО).</w:t>
      </w:r>
    </w:p>
    <w:p w:rsidR="00AD0D6E" w:rsidRPr="002265B1" w:rsidRDefault="00AD0D6E" w:rsidP="00AD0D6E">
      <w:pPr>
        <w:spacing w:after="0" w:line="240" w:lineRule="auto"/>
        <w:ind w:firstLine="567"/>
        <w:jc w:val="both"/>
        <w:rPr>
          <w:rFonts w:ascii="Times New Roman" w:hAnsi="Times New Roman"/>
          <w:color w:val="FF0000"/>
          <w:kern w:val="2"/>
          <w:sz w:val="24"/>
          <w:szCs w:val="24"/>
        </w:rPr>
      </w:pPr>
    </w:p>
    <w:p w:rsidR="00AD0D6E" w:rsidRPr="008C4214" w:rsidRDefault="00AD0D6E" w:rsidP="00131009">
      <w:pPr>
        <w:tabs>
          <w:tab w:val="left" w:pos="3568"/>
          <w:tab w:val="left" w:pos="6154"/>
        </w:tabs>
        <w:spacing w:after="0" w:line="240" w:lineRule="auto"/>
        <w:ind w:firstLine="567"/>
        <w:jc w:val="center"/>
        <w:rPr>
          <w:rFonts w:ascii="Times New Roman" w:hAnsi="Times New Roman"/>
          <w:b/>
          <w:bCs/>
          <w:kern w:val="2"/>
          <w:sz w:val="24"/>
          <w:szCs w:val="24"/>
        </w:rPr>
      </w:pPr>
      <w:r w:rsidRPr="008C4214">
        <w:rPr>
          <w:rFonts w:ascii="Times New Roman" w:hAnsi="Times New Roman"/>
          <w:b/>
          <w:bCs/>
          <w:kern w:val="2"/>
          <w:sz w:val="24"/>
          <w:szCs w:val="24"/>
        </w:rPr>
        <w:t>Вариативность</w:t>
      </w:r>
      <w:r w:rsidR="008C4214" w:rsidRPr="008C4214">
        <w:rPr>
          <w:rFonts w:ascii="Times New Roman" w:hAnsi="Times New Roman"/>
          <w:b/>
          <w:bCs/>
          <w:kern w:val="2"/>
          <w:sz w:val="24"/>
          <w:szCs w:val="24"/>
        </w:rPr>
        <w:t xml:space="preserve"> </w:t>
      </w:r>
      <w:r w:rsidRPr="008C4214">
        <w:rPr>
          <w:rFonts w:ascii="Times New Roman" w:hAnsi="Times New Roman"/>
          <w:b/>
          <w:bCs/>
          <w:kern w:val="2"/>
          <w:sz w:val="24"/>
          <w:szCs w:val="24"/>
        </w:rPr>
        <w:t>направлений</w:t>
      </w:r>
      <w:r w:rsidR="008C4214" w:rsidRPr="008C4214">
        <w:rPr>
          <w:rFonts w:ascii="Times New Roman" w:hAnsi="Times New Roman"/>
          <w:b/>
          <w:bCs/>
          <w:kern w:val="2"/>
          <w:sz w:val="24"/>
          <w:szCs w:val="24"/>
        </w:rPr>
        <w:t xml:space="preserve"> </w:t>
      </w:r>
      <w:r w:rsidRPr="008C4214">
        <w:rPr>
          <w:rFonts w:ascii="Times New Roman" w:hAnsi="Times New Roman"/>
          <w:b/>
          <w:bCs/>
          <w:kern w:val="2"/>
          <w:sz w:val="24"/>
          <w:szCs w:val="24"/>
        </w:rPr>
        <w:t>психолого-педагогического</w:t>
      </w:r>
      <w:r w:rsidR="008C4214" w:rsidRPr="008C4214">
        <w:rPr>
          <w:rFonts w:ascii="Times New Roman" w:hAnsi="Times New Roman"/>
          <w:b/>
          <w:bCs/>
          <w:kern w:val="2"/>
          <w:sz w:val="24"/>
          <w:szCs w:val="24"/>
        </w:rPr>
        <w:t xml:space="preserve"> </w:t>
      </w:r>
      <w:r w:rsidRPr="008C4214">
        <w:rPr>
          <w:rFonts w:ascii="Times New Roman" w:hAnsi="Times New Roman"/>
          <w:b/>
          <w:bCs/>
          <w:kern w:val="2"/>
          <w:sz w:val="24"/>
          <w:szCs w:val="24"/>
        </w:rPr>
        <w:t>сопровождения</w:t>
      </w:r>
      <w:r w:rsidR="008C4214" w:rsidRPr="008C4214">
        <w:rPr>
          <w:rFonts w:ascii="Times New Roman" w:hAnsi="Times New Roman"/>
          <w:b/>
          <w:bCs/>
          <w:kern w:val="2"/>
          <w:sz w:val="24"/>
          <w:szCs w:val="24"/>
        </w:rPr>
        <w:t xml:space="preserve"> </w:t>
      </w:r>
      <w:r w:rsidRPr="008C4214">
        <w:rPr>
          <w:rFonts w:ascii="Times New Roman" w:hAnsi="Times New Roman"/>
          <w:b/>
          <w:bCs/>
          <w:kern w:val="2"/>
          <w:sz w:val="24"/>
          <w:szCs w:val="24"/>
        </w:rPr>
        <w:t>участников</w:t>
      </w:r>
      <w:r w:rsidR="008C4214" w:rsidRPr="008C4214">
        <w:rPr>
          <w:rFonts w:ascii="Times New Roman" w:hAnsi="Times New Roman"/>
          <w:b/>
          <w:bCs/>
          <w:kern w:val="2"/>
          <w:sz w:val="24"/>
          <w:szCs w:val="24"/>
        </w:rPr>
        <w:t xml:space="preserve"> </w:t>
      </w:r>
      <w:r w:rsidRPr="008C4214">
        <w:rPr>
          <w:rFonts w:ascii="Times New Roman" w:hAnsi="Times New Roman"/>
          <w:b/>
          <w:bCs/>
          <w:kern w:val="2"/>
          <w:sz w:val="24"/>
          <w:szCs w:val="24"/>
        </w:rPr>
        <w:t>образовательных</w:t>
      </w:r>
      <w:r w:rsidR="008C4214" w:rsidRPr="008C4214">
        <w:rPr>
          <w:rFonts w:ascii="Times New Roman" w:hAnsi="Times New Roman"/>
          <w:b/>
          <w:bCs/>
          <w:kern w:val="2"/>
          <w:sz w:val="24"/>
          <w:szCs w:val="24"/>
        </w:rPr>
        <w:t xml:space="preserve"> </w:t>
      </w:r>
      <w:r w:rsidRPr="008C4214">
        <w:rPr>
          <w:rFonts w:ascii="Times New Roman" w:hAnsi="Times New Roman"/>
          <w:b/>
          <w:bCs/>
          <w:kern w:val="2"/>
          <w:sz w:val="24"/>
          <w:szCs w:val="24"/>
        </w:rPr>
        <w:t>отношений</w:t>
      </w:r>
    </w:p>
    <w:p w:rsidR="00AD0D6E" w:rsidRPr="008C4214" w:rsidRDefault="00AD0D6E" w:rsidP="00AD0D6E">
      <w:pPr>
        <w:spacing w:after="0" w:line="240" w:lineRule="auto"/>
        <w:ind w:firstLine="567"/>
        <w:jc w:val="both"/>
        <w:rPr>
          <w:rFonts w:ascii="Times New Roman" w:hAnsi="Times New Roman"/>
          <w:kern w:val="2"/>
          <w:sz w:val="24"/>
          <w:szCs w:val="24"/>
        </w:rPr>
      </w:pPr>
      <w:r w:rsidRPr="008C4214">
        <w:rPr>
          <w:rFonts w:ascii="Times New Roman" w:hAnsi="Times New Roman"/>
          <w:kern w:val="2"/>
          <w:sz w:val="24"/>
          <w:szCs w:val="24"/>
        </w:rPr>
        <w:t>К основным направлениям психолого-педагогического сопровождения обучающихся можно отнести:</w:t>
      </w:r>
    </w:p>
    <w:p w:rsidR="00131009" w:rsidRPr="008C4214" w:rsidRDefault="00AD0D6E" w:rsidP="00AD0D6E">
      <w:pPr>
        <w:tabs>
          <w:tab w:val="left" w:pos="708"/>
        </w:tabs>
        <w:spacing w:after="0" w:line="240" w:lineRule="auto"/>
        <w:ind w:firstLine="567"/>
        <w:jc w:val="both"/>
        <w:rPr>
          <w:rFonts w:ascii="Times New Roman" w:hAnsi="Times New Roman"/>
          <w:kern w:val="2"/>
          <w:sz w:val="24"/>
          <w:szCs w:val="24"/>
        </w:rPr>
      </w:pPr>
      <w:r w:rsidRPr="008C4214">
        <w:rPr>
          <w:rFonts w:ascii="Times New Roman" w:hAnsi="Times New Roman"/>
          <w:kern w:val="2"/>
          <w:sz w:val="24"/>
          <w:szCs w:val="24"/>
        </w:rPr>
        <w:t xml:space="preserve">– сохранение и укрепление психического здоровья обучающихся; </w:t>
      </w:r>
    </w:p>
    <w:p w:rsidR="00131009" w:rsidRPr="008C4214" w:rsidRDefault="00AD0D6E" w:rsidP="00AD0D6E">
      <w:pPr>
        <w:tabs>
          <w:tab w:val="left" w:pos="708"/>
        </w:tabs>
        <w:spacing w:after="0" w:line="240" w:lineRule="auto"/>
        <w:ind w:firstLine="567"/>
        <w:jc w:val="both"/>
        <w:rPr>
          <w:rFonts w:ascii="Times New Roman" w:hAnsi="Times New Roman"/>
          <w:kern w:val="2"/>
          <w:sz w:val="24"/>
          <w:szCs w:val="24"/>
        </w:rPr>
      </w:pPr>
      <w:r w:rsidRPr="008C4214">
        <w:rPr>
          <w:rFonts w:ascii="Times New Roman" w:hAnsi="Times New Roman"/>
          <w:kern w:val="2"/>
          <w:sz w:val="24"/>
          <w:szCs w:val="24"/>
        </w:rPr>
        <w:t xml:space="preserve">– формирование ценности здоровья и безопасного образа жизни; </w:t>
      </w:r>
    </w:p>
    <w:p w:rsidR="00AD0D6E" w:rsidRPr="008C4214" w:rsidRDefault="00AD0D6E" w:rsidP="00AD0D6E">
      <w:pPr>
        <w:tabs>
          <w:tab w:val="left" w:pos="708"/>
        </w:tabs>
        <w:spacing w:after="0" w:line="240" w:lineRule="auto"/>
        <w:ind w:firstLine="567"/>
        <w:jc w:val="both"/>
        <w:rPr>
          <w:rFonts w:ascii="Times New Roman" w:hAnsi="Times New Roman"/>
          <w:kern w:val="2"/>
          <w:sz w:val="24"/>
          <w:szCs w:val="24"/>
        </w:rPr>
      </w:pPr>
      <w:r w:rsidRPr="008C4214">
        <w:rPr>
          <w:rFonts w:ascii="Times New Roman" w:hAnsi="Times New Roman"/>
          <w:kern w:val="2"/>
          <w:sz w:val="24"/>
          <w:szCs w:val="24"/>
        </w:rPr>
        <w:t>– развитие экологической культуры;</w:t>
      </w:r>
    </w:p>
    <w:p w:rsidR="00AD0D6E" w:rsidRPr="008C4214" w:rsidRDefault="00AD0D6E" w:rsidP="00AD0D6E">
      <w:pPr>
        <w:tabs>
          <w:tab w:val="left" w:pos="708"/>
        </w:tabs>
        <w:spacing w:after="0" w:line="240" w:lineRule="auto"/>
        <w:ind w:firstLine="567"/>
        <w:jc w:val="both"/>
        <w:rPr>
          <w:rFonts w:ascii="Times New Roman" w:hAnsi="Times New Roman"/>
          <w:kern w:val="2"/>
          <w:sz w:val="24"/>
          <w:szCs w:val="24"/>
        </w:rPr>
      </w:pPr>
      <w:r w:rsidRPr="008C4214">
        <w:rPr>
          <w:rFonts w:ascii="Times New Roman" w:hAnsi="Times New Roman"/>
          <w:kern w:val="2"/>
          <w:sz w:val="24"/>
          <w:szCs w:val="24"/>
        </w:rPr>
        <w:t>– дифференциацию и индивидуализацию обучения;</w:t>
      </w:r>
    </w:p>
    <w:p w:rsidR="00AD0D6E" w:rsidRPr="008C4214" w:rsidRDefault="00AD0D6E" w:rsidP="00AD0D6E">
      <w:pPr>
        <w:tabs>
          <w:tab w:val="left" w:pos="708"/>
        </w:tabs>
        <w:spacing w:after="0" w:line="240" w:lineRule="auto"/>
        <w:ind w:firstLine="567"/>
        <w:jc w:val="both"/>
        <w:rPr>
          <w:rFonts w:ascii="Times New Roman" w:hAnsi="Times New Roman"/>
          <w:kern w:val="2"/>
          <w:sz w:val="24"/>
          <w:szCs w:val="24"/>
        </w:rPr>
      </w:pPr>
      <w:r w:rsidRPr="008C4214">
        <w:rPr>
          <w:rFonts w:ascii="Times New Roman" w:hAnsi="Times New Roman"/>
          <w:kern w:val="2"/>
          <w:sz w:val="24"/>
          <w:szCs w:val="24"/>
        </w:rPr>
        <w:t>– мониторинг возможностей и способностей обучающихся;</w:t>
      </w:r>
    </w:p>
    <w:p w:rsidR="00AD0D6E" w:rsidRPr="008C4214" w:rsidRDefault="00AD0D6E" w:rsidP="00AD0D6E">
      <w:pPr>
        <w:tabs>
          <w:tab w:val="left" w:pos="708"/>
          <w:tab w:val="left" w:pos="2353"/>
          <w:tab w:val="left" w:pos="2876"/>
          <w:tab w:val="left" w:pos="4556"/>
          <w:tab w:val="left" w:pos="6232"/>
          <w:tab w:val="left" w:pos="8333"/>
        </w:tabs>
        <w:spacing w:after="0" w:line="240" w:lineRule="auto"/>
        <w:ind w:firstLine="567"/>
        <w:jc w:val="both"/>
        <w:rPr>
          <w:rFonts w:ascii="Times New Roman" w:hAnsi="Times New Roman"/>
          <w:kern w:val="2"/>
          <w:sz w:val="24"/>
          <w:szCs w:val="24"/>
        </w:rPr>
      </w:pPr>
      <w:r w:rsidRPr="008C4214">
        <w:rPr>
          <w:rFonts w:ascii="Times New Roman" w:hAnsi="Times New Roman"/>
          <w:kern w:val="2"/>
          <w:sz w:val="24"/>
          <w:szCs w:val="24"/>
        </w:rPr>
        <w:t>– выявление и поддержку одаренных обучающихся, поддержку обучающихся с особыми образовательными потребностями;</w:t>
      </w:r>
    </w:p>
    <w:p w:rsidR="00AD0D6E" w:rsidRPr="008C4214" w:rsidRDefault="00AD0D6E" w:rsidP="00AD0D6E">
      <w:pPr>
        <w:tabs>
          <w:tab w:val="left" w:pos="708"/>
          <w:tab w:val="left" w:pos="4400"/>
          <w:tab w:val="left" w:pos="6136"/>
          <w:tab w:val="left" w:pos="7922"/>
        </w:tabs>
        <w:spacing w:after="0" w:line="240" w:lineRule="auto"/>
        <w:ind w:firstLine="567"/>
        <w:jc w:val="both"/>
        <w:rPr>
          <w:rFonts w:ascii="Times New Roman" w:hAnsi="Times New Roman"/>
          <w:kern w:val="2"/>
          <w:sz w:val="24"/>
          <w:szCs w:val="24"/>
        </w:rPr>
      </w:pPr>
      <w:r w:rsidRPr="008C4214">
        <w:rPr>
          <w:rFonts w:ascii="Times New Roman" w:hAnsi="Times New Roman"/>
          <w:kern w:val="2"/>
          <w:sz w:val="24"/>
          <w:szCs w:val="24"/>
        </w:rPr>
        <w:t>– психолого-педагогическую поддержку участников олимпиадного движения;</w:t>
      </w:r>
    </w:p>
    <w:p w:rsidR="00AD0D6E" w:rsidRPr="008C4214" w:rsidRDefault="00AD0D6E" w:rsidP="00AD0D6E">
      <w:pPr>
        <w:tabs>
          <w:tab w:val="left" w:pos="708"/>
          <w:tab w:val="left" w:pos="2533"/>
          <w:tab w:val="left" w:pos="4348"/>
          <w:tab w:val="left" w:pos="4828"/>
          <w:tab w:val="left" w:pos="6998"/>
          <w:tab w:val="left" w:pos="8193"/>
        </w:tabs>
        <w:spacing w:after="0" w:line="240" w:lineRule="auto"/>
        <w:ind w:firstLine="567"/>
        <w:jc w:val="both"/>
        <w:rPr>
          <w:rFonts w:ascii="Times New Roman" w:hAnsi="Times New Roman"/>
          <w:kern w:val="2"/>
          <w:sz w:val="24"/>
          <w:szCs w:val="24"/>
        </w:rPr>
      </w:pPr>
      <w:r w:rsidRPr="008C4214">
        <w:rPr>
          <w:rFonts w:ascii="Times New Roman" w:hAnsi="Times New Roman"/>
          <w:kern w:val="2"/>
          <w:sz w:val="24"/>
          <w:szCs w:val="24"/>
        </w:rPr>
        <w:t>– обеспечение осознанного и ответственного выбора дальнейшей профессиональной сферы деятельности;</w:t>
      </w:r>
    </w:p>
    <w:p w:rsidR="00AD0D6E" w:rsidRPr="008C4214" w:rsidRDefault="00AD0D6E" w:rsidP="00AD0D6E">
      <w:pPr>
        <w:tabs>
          <w:tab w:val="left" w:pos="708"/>
        </w:tabs>
        <w:spacing w:after="0" w:line="240" w:lineRule="auto"/>
        <w:ind w:firstLine="567"/>
        <w:jc w:val="both"/>
        <w:rPr>
          <w:rFonts w:ascii="Times New Roman" w:hAnsi="Times New Roman"/>
          <w:kern w:val="2"/>
          <w:sz w:val="24"/>
          <w:szCs w:val="24"/>
        </w:rPr>
      </w:pPr>
      <w:r w:rsidRPr="008C4214">
        <w:rPr>
          <w:rFonts w:ascii="Times New Roman" w:hAnsi="Times New Roman"/>
          <w:kern w:val="2"/>
          <w:sz w:val="24"/>
          <w:szCs w:val="24"/>
        </w:rPr>
        <w:t>– формирование коммуникативных навыков в разновозрастной среде и среде сверстников;</w:t>
      </w:r>
    </w:p>
    <w:p w:rsidR="00131009" w:rsidRPr="008C4214" w:rsidRDefault="00AD0D6E" w:rsidP="00AD0D6E">
      <w:pPr>
        <w:spacing w:after="0" w:line="240" w:lineRule="auto"/>
        <w:ind w:firstLine="567"/>
        <w:jc w:val="both"/>
        <w:rPr>
          <w:rFonts w:ascii="Times New Roman" w:hAnsi="Times New Roman"/>
          <w:kern w:val="2"/>
          <w:sz w:val="24"/>
          <w:szCs w:val="24"/>
        </w:rPr>
      </w:pPr>
      <w:r w:rsidRPr="008C4214">
        <w:rPr>
          <w:rFonts w:ascii="Times New Roman" w:hAnsi="Times New Roman"/>
          <w:kern w:val="2"/>
          <w:sz w:val="24"/>
          <w:szCs w:val="24"/>
        </w:rPr>
        <w:t xml:space="preserve">– поддержку объединений обучающихся, ученического самоуправления. </w:t>
      </w:r>
    </w:p>
    <w:p w:rsidR="00AD0D6E" w:rsidRPr="008C4214" w:rsidRDefault="00AD0D6E" w:rsidP="00AD0D6E">
      <w:pPr>
        <w:spacing w:after="0" w:line="240" w:lineRule="auto"/>
        <w:ind w:firstLine="567"/>
        <w:jc w:val="both"/>
        <w:rPr>
          <w:rFonts w:ascii="Times New Roman" w:hAnsi="Times New Roman"/>
          <w:kern w:val="2"/>
          <w:sz w:val="24"/>
          <w:szCs w:val="24"/>
        </w:rPr>
      </w:pPr>
      <w:r w:rsidRPr="008C4214">
        <w:rPr>
          <w:rFonts w:ascii="Times New Roman" w:hAnsi="Times New Roman"/>
          <w:kern w:val="2"/>
          <w:sz w:val="24"/>
          <w:szCs w:val="24"/>
        </w:rPr>
        <w:t>Важной составляющей деятельности образовательных организаций является психолого-педагогическое сопровождение педагогов. Оно осуществляется с целью повышения психологической компетентности, создания комфортной психологической атмосферы в педагогическом коллективе, профилактики профессионального выгорания психолого- педагогических кадров.</w:t>
      </w:r>
    </w:p>
    <w:p w:rsidR="00AD0D6E" w:rsidRPr="008C4214" w:rsidRDefault="00AD0D6E" w:rsidP="00AD0D6E">
      <w:pPr>
        <w:tabs>
          <w:tab w:val="left" w:pos="1892"/>
          <w:tab w:val="left" w:pos="2684"/>
          <w:tab w:val="left" w:pos="3711"/>
          <w:tab w:val="left" w:pos="4183"/>
          <w:tab w:val="left" w:pos="6750"/>
          <w:tab w:val="left" w:pos="7764"/>
          <w:tab w:val="left" w:pos="8626"/>
        </w:tabs>
        <w:spacing w:after="0" w:line="240" w:lineRule="auto"/>
        <w:ind w:firstLine="567"/>
        <w:jc w:val="both"/>
        <w:rPr>
          <w:rFonts w:ascii="Times New Roman" w:hAnsi="Times New Roman"/>
          <w:kern w:val="2"/>
          <w:sz w:val="24"/>
          <w:szCs w:val="24"/>
        </w:rPr>
      </w:pPr>
      <w:r w:rsidRPr="008C4214">
        <w:rPr>
          <w:rFonts w:ascii="Times New Roman" w:hAnsi="Times New Roman"/>
          <w:kern w:val="2"/>
          <w:sz w:val="24"/>
          <w:szCs w:val="24"/>
        </w:rPr>
        <w:t>Значительное место в психолого-педагогическом сопровождении педагогов занимает профилактическая работа, в процессе которой педагоги обучаются установлению  психологически грамотной системы взаимоотношений с обучающимися, основанной на взаимопонимании и взаимном восприятии друг друга. Педагоги обучаются навыкам формирования адекватной Я-концепции, разрешения проблем, оказания психологической поддержки в процессе взаимодействия с обучающимися и коллегами.</w:t>
      </w:r>
    </w:p>
    <w:p w:rsidR="00131009" w:rsidRPr="008C4214" w:rsidRDefault="00AD0D6E" w:rsidP="00131009">
      <w:pPr>
        <w:tabs>
          <w:tab w:val="left" w:pos="2603"/>
          <w:tab w:val="left" w:pos="3157"/>
          <w:tab w:val="left" w:pos="4267"/>
          <w:tab w:val="left" w:pos="5095"/>
          <w:tab w:val="left" w:pos="6090"/>
          <w:tab w:val="left" w:pos="7108"/>
          <w:tab w:val="left" w:pos="8744"/>
          <w:tab w:val="left" w:pos="9361"/>
        </w:tabs>
        <w:spacing w:after="0" w:line="240" w:lineRule="auto"/>
        <w:ind w:firstLine="567"/>
        <w:jc w:val="both"/>
        <w:rPr>
          <w:rFonts w:ascii="Times New Roman" w:hAnsi="Times New Roman"/>
          <w:kern w:val="2"/>
          <w:sz w:val="24"/>
          <w:szCs w:val="24"/>
        </w:rPr>
      </w:pPr>
      <w:r w:rsidRPr="008C4214">
        <w:rPr>
          <w:rFonts w:ascii="Times New Roman" w:hAnsi="Times New Roman"/>
          <w:kern w:val="2"/>
          <w:sz w:val="24"/>
          <w:szCs w:val="24"/>
        </w:rPr>
        <w:t>По вопросам совершенствования организации образовательных отношений проводится консультирование (сопровождение индивидуальных образовательных траекторий), лекции, семинары, практические занятия.</w:t>
      </w:r>
      <w:r w:rsidR="00131009" w:rsidRPr="008C4214">
        <w:rPr>
          <w:rFonts w:ascii="Times New Roman" w:hAnsi="Times New Roman"/>
          <w:kern w:val="2"/>
          <w:sz w:val="24"/>
          <w:szCs w:val="24"/>
        </w:rPr>
        <w:t xml:space="preserve"> Программа мероприятия представлена в Плане работы педагога-психолога. (Приложение к ООП СОО).</w:t>
      </w:r>
    </w:p>
    <w:p w:rsidR="00AD0D6E" w:rsidRPr="008C4214" w:rsidRDefault="00AD0D6E" w:rsidP="00AD0D6E">
      <w:pPr>
        <w:spacing w:after="0" w:line="240" w:lineRule="auto"/>
        <w:ind w:firstLine="567"/>
        <w:jc w:val="both"/>
        <w:rPr>
          <w:rFonts w:ascii="Times New Roman" w:hAnsi="Times New Roman"/>
          <w:kern w:val="2"/>
          <w:sz w:val="24"/>
          <w:szCs w:val="24"/>
        </w:rPr>
      </w:pPr>
    </w:p>
    <w:p w:rsidR="00131009" w:rsidRPr="008C4214" w:rsidRDefault="00AD0D6E" w:rsidP="00131009">
      <w:pPr>
        <w:spacing w:after="0" w:line="240" w:lineRule="auto"/>
        <w:ind w:firstLine="567"/>
        <w:jc w:val="center"/>
        <w:rPr>
          <w:rFonts w:ascii="Times New Roman" w:hAnsi="Times New Roman"/>
          <w:kern w:val="2"/>
          <w:sz w:val="24"/>
          <w:szCs w:val="24"/>
        </w:rPr>
      </w:pPr>
      <w:r w:rsidRPr="008C4214">
        <w:rPr>
          <w:rFonts w:ascii="Times New Roman" w:hAnsi="Times New Roman"/>
          <w:b/>
          <w:bCs/>
          <w:kern w:val="2"/>
          <w:sz w:val="24"/>
          <w:szCs w:val="24"/>
        </w:rPr>
        <w:t>Диверсификация</w:t>
      </w:r>
      <w:r w:rsidR="008C4214" w:rsidRPr="008C4214">
        <w:rPr>
          <w:rFonts w:ascii="Times New Roman" w:hAnsi="Times New Roman"/>
          <w:b/>
          <w:bCs/>
          <w:kern w:val="2"/>
          <w:sz w:val="24"/>
          <w:szCs w:val="24"/>
        </w:rPr>
        <w:t xml:space="preserve"> </w:t>
      </w:r>
      <w:r w:rsidRPr="008C4214">
        <w:rPr>
          <w:rFonts w:ascii="Times New Roman" w:hAnsi="Times New Roman"/>
          <w:b/>
          <w:bCs/>
          <w:kern w:val="2"/>
          <w:sz w:val="24"/>
          <w:szCs w:val="24"/>
        </w:rPr>
        <w:t>уровней</w:t>
      </w:r>
      <w:r w:rsidR="008C4214" w:rsidRPr="008C4214">
        <w:rPr>
          <w:rFonts w:ascii="Times New Roman" w:hAnsi="Times New Roman"/>
          <w:b/>
          <w:bCs/>
          <w:kern w:val="2"/>
          <w:sz w:val="24"/>
          <w:szCs w:val="24"/>
        </w:rPr>
        <w:t xml:space="preserve"> </w:t>
      </w:r>
      <w:r w:rsidRPr="008C4214">
        <w:rPr>
          <w:rFonts w:ascii="Times New Roman" w:hAnsi="Times New Roman"/>
          <w:b/>
          <w:bCs/>
          <w:kern w:val="2"/>
          <w:sz w:val="24"/>
          <w:szCs w:val="24"/>
        </w:rPr>
        <w:t>психолого-педагогического</w:t>
      </w:r>
      <w:r w:rsidR="008C4214" w:rsidRPr="008C4214">
        <w:rPr>
          <w:rFonts w:ascii="Times New Roman" w:hAnsi="Times New Roman"/>
          <w:b/>
          <w:bCs/>
          <w:kern w:val="2"/>
          <w:sz w:val="24"/>
          <w:szCs w:val="24"/>
        </w:rPr>
        <w:t xml:space="preserve"> </w:t>
      </w:r>
      <w:r w:rsidRPr="008C4214">
        <w:rPr>
          <w:rFonts w:ascii="Times New Roman" w:hAnsi="Times New Roman"/>
          <w:b/>
          <w:bCs/>
          <w:kern w:val="2"/>
          <w:sz w:val="24"/>
          <w:szCs w:val="24"/>
        </w:rPr>
        <w:t>сопровождения</w:t>
      </w:r>
    </w:p>
    <w:p w:rsidR="00AD0D6E" w:rsidRPr="008C4214" w:rsidRDefault="00AD0D6E" w:rsidP="00AD0D6E">
      <w:pPr>
        <w:spacing w:after="0" w:line="240" w:lineRule="auto"/>
        <w:ind w:firstLine="567"/>
        <w:jc w:val="both"/>
        <w:rPr>
          <w:rFonts w:ascii="Times New Roman" w:hAnsi="Times New Roman"/>
          <w:kern w:val="2"/>
          <w:sz w:val="24"/>
          <w:szCs w:val="24"/>
        </w:rPr>
      </w:pPr>
      <w:r w:rsidRPr="008C4214">
        <w:rPr>
          <w:rFonts w:ascii="Times New Roman" w:hAnsi="Times New Roman"/>
          <w:kern w:val="2"/>
          <w:sz w:val="24"/>
          <w:szCs w:val="24"/>
        </w:rPr>
        <w:t>При организации психолого-педагогического сопровождения участников</w:t>
      </w:r>
      <w:r w:rsidR="008C4214" w:rsidRPr="008C4214">
        <w:rPr>
          <w:rFonts w:ascii="Times New Roman" w:hAnsi="Times New Roman"/>
          <w:kern w:val="2"/>
          <w:sz w:val="24"/>
          <w:szCs w:val="24"/>
        </w:rPr>
        <w:t xml:space="preserve"> </w:t>
      </w:r>
      <w:r w:rsidRPr="008C4214">
        <w:rPr>
          <w:rFonts w:ascii="Times New Roman" w:hAnsi="Times New Roman"/>
          <w:kern w:val="2"/>
          <w:sz w:val="24"/>
          <w:szCs w:val="24"/>
        </w:rPr>
        <w:t>образовательных отношений на уровне среднего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w:t>
      </w:r>
    </w:p>
    <w:p w:rsidR="00AD0D6E" w:rsidRPr="008C4214" w:rsidRDefault="00AD0D6E" w:rsidP="00AD0D6E">
      <w:pPr>
        <w:tabs>
          <w:tab w:val="left" w:pos="1857"/>
          <w:tab w:val="left" w:pos="2833"/>
          <w:tab w:val="left" w:pos="6221"/>
        </w:tabs>
        <w:spacing w:after="0" w:line="240" w:lineRule="auto"/>
        <w:ind w:firstLine="567"/>
        <w:jc w:val="both"/>
        <w:rPr>
          <w:rFonts w:ascii="Times New Roman" w:hAnsi="Times New Roman"/>
          <w:kern w:val="2"/>
          <w:sz w:val="24"/>
          <w:szCs w:val="24"/>
        </w:rPr>
      </w:pPr>
      <w:r w:rsidRPr="008C4214">
        <w:rPr>
          <w:rFonts w:ascii="Times New Roman" w:hAnsi="Times New Roman"/>
          <w:kern w:val="2"/>
          <w:sz w:val="24"/>
          <w:szCs w:val="24"/>
        </w:rPr>
        <w:t xml:space="preserve">Система психологического сопровождения строится на основе развития профессионального взаимодействия психолога и педагогов, специалистов; она представляет собой интегративное </w:t>
      </w:r>
      <w:r w:rsidRPr="008C4214">
        <w:rPr>
          <w:rFonts w:ascii="Times New Roman" w:hAnsi="Times New Roman"/>
          <w:kern w:val="2"/>
          <w:sz w:val="24"/>
          <w:szCs w:val="24"/>
        </w:rPr>
        <w:lastRenderedPageBreak/>
        <w:t>единство целей, задач, принципов, структурно-содержательных компонентов, психолого-педагогических условий, показателей, охватывающих всех участников образовательных отношений: учеников, их родителей (законных представителей), педагогов.</w:t>
      </w:r>
    </w:p>
    <w:p w:rsidR="00AD0D6E" w:rsidRPr="008C4214" w:rsidRDefault="00AD0D6E" w:rsidP="00131009">
      <w:pPr>
        <w:tabs>
          <w:tab w:val="left" w:pos="2944"/>
          <w:tab w:val="left" w:pos="3913"/>
          <w:tab w:val="left" w:pos="7686"/>
        </w:tabs>
        <w:spacing w:after="0" w:line="240" w:lineRule="auto"/>
        <w:ind w:firstLine="567"/>
        <w:jc w:val="center"/>
        <w:rPr>
          <w:rFonts w:ascii="Times New Roman" w:hAnsi="Times New Roman"/>
          <w:b/>
          <w:bCs/>
          <w:kern w:val="2"/>
          <w:sz w:val="24"/>
          <w:szCs w:val="24"/>
        </w:rPr>
      </w:pPr>
      <w:r w:rsidRPr="008C4214">
        <w:rPr>
          <w:rFonts w:ascii="Times New Roman" w:hAnsi="Times New Roman"/>
          <w:b/>
          <w:bCs/>
          <w:kern w:val="2"/>
          <w:sz w:val="24"/>
          <w:szCs w:val="24"/>
        </w:rPr>
        <w:t>Вариативность</w:t>
      </w:r>
      <w:r w:rsidR="008C4214" w:rsidRPr="008C4214">
        <w:rPr>
          <w:rFonts w:ascii="Times New Roman" w:hAnsi="Times New Roman"/>
          <w:b/>
          <w:bCs/>
          <w:kern w:val="2"/>
          <w:sz w:val="24"/>
          <w:szCs w:val="24"/>
        </w:rPr>
        <w:t xml:space="preserve"> </w:t>
      </w:r>
      <w:r w:rsidRPr="008C4214">
        <w:rPr>
          <w:rFonts w:ascii="Times New Roman" w:hAnsi="Times New Roman"/>
          <w:b/>
          <w:bCs/>
          <w:kern w:val="2"/>
          <w:sz w:val="24"/>
          <w:szCs w:val="24"/>
        </w:rPr>
        <w:t>форм</w:t>
      </w:r>
      <w:r w:rsidR="008C4214" w:rsidRPr="008C4214">
        <w:rPr>
          <w:rFonts w:ascii="Times New Roman" w:hAnsi="Times New Roman"/>
          <w:b/>
          <w:bCs/>
          <w:kern w:val="2"/>
          <w:sz w:val="24"/>
          <w:szCs w:val="24"/>
        </w:rPr>
        <w:t xml:space="preserve"> </w:t>
      </w:r>
      <w:r w:rsidRPr="008C4214">
        <w:rPr>
          <w:rFonts w:ascii="Times New Roman" w:hAnsi="Times New Roman"/>
          <w:b/>
          <w:bCs/>
          <w:kern w:val="2"/>
          <w:sz w:val="24"/>
          <w:szCs w:val="24"/>
        </w:rPr>
        <w:t>психолого-педагогического</w:t>
      </w:r>
      <w:r w:rsidR="008C4214" w:rsidRPr="008C4214">
        <w:rPr>
          <w:rFonts w:ascii="Times New Roman" w:hAnsi="Times New Roman"/>
          <w:b/>
          <w:bCs/>
          <w:kern w:val="2"/>
          <w:sz w:val="24"/>
          <w:szCs w:val="24"/>
        </w:rPr>
        <w:t xml:space="preserve"> </w:t>
      </w:r>
      <w:r w:rsidRPr="008C4214">
        <w:rPr>
          <w:rFonts w:ascii="Times New Roman" w:hAnsi="Times New Roman"/>
          <w:b/>
          <w:bCs/>
          <w:kern w:val="2"/>
          <w:sz w:val="24"/>
          <w:szCs w:val="24"/>
        </w:rPr>
        <w:t>сопровождения</w:t>
      </w:r>
      <w:r w:rsidR="008C4214" w:rsidRPr="008C4214">
        <w:rPr>
          <w:rFonts w:ascii="Times New Roman" w:hAnsi="Times New Roman"/>
          <w:b/>
          <w:bCs/>
          <w:kern w:val="2"/>
          <w:sz w:val="24"/>
          <w:szCs w:val="24"/>
        </w:rPr>
        <w:t xml:space="preserve"> </w:t>
      </w:r>
      <w:r w:rsidRPr="008C4214">
        <w:rPr>
          <w:rFonts w:ascii="Times New Roman" w:hAnsi="Times New Roman"/>
          <w:b/>
          <w:bCs/>
          <w:kern w:val="2"/>
          <w:sz w:val="24"/>
          <w:szCs w:val="24"/>
        </w:rPr>
        <w:t>участников</w:t>
      </w:r>
      <w:r w:rsidR="008C4214" w:rsidRPr="008C4214">
        <w:rPr>
          <w:rFonts w:ascii="Times New Roman" w:hAnsi="Times New Roman"/>
          <w:b/>
          <w:bCs/>
          <w:kern w:val="2"/>
          <w:sz w:val="24"/>
          <w:szCs w:val="24"/>
        </w:rPr>
        <w:t xml:space="preserve"> </w:t>
      </w:r>
      <w:r w:rsidRPr="008C4214">
        <w:rPr>
          <w:rFonts w:ascii="Times New Roman" w:hAnsi="Times New Roman"/>
          <w:b/>
          <w:bCs/>
          <w:kern w:val="2"/>
          <w:sz w:val="24"/>
          <w:szCs w:val="24"/>
        </w:rPr>
        <w:t>образовательных</w:t>
      </w:r>
      <w:r w:rsidR="008C4214" w:rsidRPr="008C4214">
        <w:rPr>
          <w:rFonts w:ascii="Times New Roman" w:hAnsi="Times New Roman"/>
          <w:b/>
          <w:bCs/>
          <w:kern w:val="2"/>
          <w:sz w:val="24"/>
          <w:szCs w:val="24"/>
        </w:rPr>
        <w:t xml:space="preserve"> </w:t>
      </w:r>
      <w:r w:rsidRPr="008C4214">
        <w:rPr>
          <w:rFonts w:ascii="Times New Roman" w:hAnsi="Times New Roman"/>
          <w:b/>
          <w:bCs/>
          <w:kern w:val="2"/>
          <w:sz w:val="24"/>
          <w:szCs w:val="24"/>
        </w:rPr>
        <w:t>отношений</w:t>
      </w:r>
    </w:p>
    <w:p w:rsidR="00AD0D6E" w:rsidRPr="008C4214" w:rsidRDefault="00AD0D6E" w:rsidP="00AD0D6E">
      <w:pPr>
        <w:spacing w:after="0" w:line="240" w:lineRule="auto"/>
        <w:ind w:firstLine="567"/>
        <w:jc w:val="both"/>
        <w:rPr>
          <w:rFonts w:ascii="Times New Roman" w:hAnsi="Times New Roman"/>
          <w:kern w:val="2"/>
          <w:sz w:val="24"/>
          <w:szCs w:val="24"/>
        </w:rPr>
      </w:pPr>
      <w:r w:rsidRPr="008C4214">
        <w:rPr>
          <w:rFonts w:ascii="Times New Roman" w:hAnsi="Times New Roman"/>
          <w:kern w:val="2"/>
          <w:sz w:val="24"/>
          <w:szCs w:val="24"/>
        </w:rPr>
        <w:t xml:space="preserve">Основными формами психолого-педагогического сопровождения </w:t>
      </w:r>
      <w:r w:rsidR="00131009" w:rsidRPr="008C4214">
        <w:rPr>
          <w:rFonts w:ascii="Times New Roman" w:hAnsi="Times New Roman"/>
          <w:kern w:val="2"/>
          <w:sz w:val="24"/>
          <w:szCs w:val="24"/>
        </w:rPr>
        <w:t>в</w:t>
      </w:r>
      <w:r w:rsidRPr="008C4214">
        <w:rPr>
          <w:rFonts w:ascii="Times New Roman" w:hAnsi="Times New Roman"/>
          <w:kern w:val="2"/>
          <w:sz w:val="24"/>
          <w:szCs w:val="24"/>
        </w:rPr>
        <w:t>ыступа</w:t>
      </w:r>
      <w:r w:rsidR="00131009" w:rsidRPr="008C4214">
        <w:rPr>
          <w:rFonts w:ascii="Times New Roman" w:hAnsi="Times New Roman"/>
          <w:kern w:val="2"/>
          <w:sz w:val="24"/>
          <w:szCs w:val="24"/>
        </w:rPr>
        <w:t>ют</w:t>
      </w:r>
      <w:r w:rsidRPr="008C4214">
        <w:rPr>
          <w:rFonts w:ascii="Times New Roman" w:hAnsi="Times New Roman"/>
          <w:kern w:val="2"/>
          <w:sz w:val="24"/>
          <w:szCs w:val="24"/>
        </w:rPr>
        <w:t>:</w:t>
      </w:r>
    </w:p>
    <w:p w:rsidR="00AD0D6E" w:rsidRPr="008C4214" w:rsidRDefault="00AD0D6E" w:rsidP="00AD0D6E">
      <w:pPr>
        <w:tabs>
          <w:tab w:val="left" w:pos="708"/>
          <w:tab w:val="left" w:pos="2547"/>
          <w:tab w:val="left" w:pos="4475"/>
          <w:tab w:val="left" w:pos="5039"/>
          <w:tab w:val="left" w:pos="6839"/>
          <w:tab w:val="left" w:pos="8762"/>
        </w:tabs>
        <w:spacing w:after="0" w:line="240" w:lineRule="auto"/>
        <w:ind w:firstLine="567"/>
        <w:jc w:val="both"/>
        <w:rPr>
          <w:rFonts w:ascii="Times New Roman" w:hAnsi="Times New Roman"/>
          <w:kern w:val="2"/>
          <w:sz w:val="24"/>
          <w:szCs w:val="24"/>
        </w:rPr>
      </w:pPr>
      <w:r w:rsidRPr="008C4214">
        <w:rPr>
          <w:rFonts w:ascii="Times New Roman" w:hAnsi="Times New Roman"/>
          <w:kern w:val="2"/>
          <w:sz w:val="24"/>
          <w:szCs w:val="24"/>
        </w:rPr>
        <w:t>– диагностика, направленная на определение особенностей статуса обучающегося,</w:t>
      </w:r>
    </w:p>
    <w:p w:rsidR="00AD0D6E" w:rsidRPr="008C4214" w:rsidRDefault="00AD0D6E" w:rsidP="00AD0D6E">
      <w:pPr>
        <w:tabs>
          <w:tab w:val="left" w:pos="708"/>
        </w:tabs>
        <w:spacing w:after="0" w:line="240" w:lineRule="auto"/>
        <w:ind w:firstLine="567"/>
        <w:jc w:val="both"/>
        <w:rPr>
          <w:rFonts w:ascii="Times New Roman" w:hAnsi="Times New Roman"/>
          <w:kern w:val="2"/>
          <w:sz w:val="24"/>
          <w:szCs w:val="24"/>
        </w:rPr>
      </w:pPr>
      <w:r w:rsidRPr="008C4214">
        <w:rPr>
          <w:rFonts w:ascii="Times New Roman" w:hAnsi="Times New Roman"/>
          <w:kern w:val="2"/>
          <w:sz w:val="24"/>
          <w:szCs w:val="24"/>
        </w:rPr>
        <w:t>– консультирование педагогов и родителей, которое осуществляется педагогом и психологом с учетом результатов диагностики, а также администрацией образовательной организации;</w:t>
      </w:r>
    </w:p>
    <w:p w:rsidR="00131009" w:rsidRPr="008C4214" w:rsidRDefault="00AD0D6E" w:rsidP="00131009">
      <w:pPr>
        <w:tabs>
          <w:tab w:val="left" w:pos="708"/>
          <w:tab w:val="left" w:pos="2900"/>
          <w:tab w:val="left" w:pos="4693"/>
          <w:tab w:val="left" w:pos="6707"/>
          <w:tab w:val="left" w:pos="7994"/>
        </w:tabs>
        <w:spacing w:after="0" w:line="240" w:lineRule="auto"/>
        <w:ind w:firstLine="567"/>
        <w:jc w:val="both"/>
        <w:rPr>
          <w:rFonts w:ascii="Times New Roman" w:hAnsi="Times New Roman"/>
          <w:kern w:val="2"/>
          <w:sz w:val="24"/>
          <w:szCs w:val="24"/>
        </w:rPr>
      </w:pPr>
      <w:r w:rsidRPr="008C4214">
        <w:rPr>
          <w:rFonts w:ascii="Times New Roman" w:hAnsi="Times New Roman"/>
          <w:kern w:val="2"/>
          <w:sz w:val="24"/>
          <w:szCs w:val="24"/>
        </w:rPr>
        <w:t>– профилактика, экспертиза, развивающая работа,</w:t>
      </w:r>
      <w:r w:rsidRPr="002265B1">
        <w:rPr>
          <w:rFonts w:ascii="Times New Roman" w:hAnsi="Times New Roman"/>
          <w:color w:val="FF0000"/>
          <w:kern w:val="2"/>
          <w:sz w:val="24"/>
          <w:szCs w:val="24"/>
        </w:rPr>
        <w:t xml:space="preserve"> </w:t>
      </w:r>
      <w:r w:rsidRPr="008C4214">
        <w:rPr>
          <w:rFonts w:ascii="Times New Roman" w:hAnsi="Times New Roman"/>
          <w:kern w:val="2"/>
          <w:sz w:val="24"/>
          <w:szCs w:val="24"/>
        </w:rPr>
        <w:t>просвещение, коррекционная работа, осуществляемая в течение всего учебного времени.</w:t>
      </w:r>
      <w:bookmarkStart w:id="149" w:name="_Toc21879333"/>
    </w:p>
    <w:p w:rsidR="00131009" w:rsidRPr="002265B1" w:rsidRDefault="00131009" w:rsidP="00131009">
      <w:pPr>
        <w:tabs>
          <w:tab w:val="left" w:pos="708"/>
          <w:tab w:val="left" w:pos="2900"/>
          <w:tab w:val="left" w:pos="4693"/>
          <w:tab w:val="left" w:pos="6707"/>
          <w:tab w:val="left" w:pos="7994"/>
        </w:tabs>
        <w:spacing w:after="0" w:line="240" w:lineRule="auto"/>
        <w:ind w:firstLine="567"/>
        <w:jc w:val="center"/>
        <w:rPr>
          <w:rFonts w:ascii="Times New Roman" w:hAnsi="Times New Roman"/>
          <w:color w:val="FF0000"/>
          <w:kern w:val="2"/>
          <w:sz w:val="24"/>
          <w:szCs w:val="24"/>
        </w:rPr>
      </w:pPr>
    </w:p>
    <w:p w:rsidR="00AD0D6E" w:rsidRPr="008C4214" w:rsidRDefault="00AD0D6E" w:rsidP="00131009">
      <w:pPr>
        <w:tabs>
          <w:tab w:val="left" w:pos="708"/>
          <w:tab w:val="left" w:pos="2900"/>
          <w:tab w:val="left" w:pos="4693"/>
          <w:tab w:val="left" w:pos="6707"/>
          <w:tab w:val="left" w:pos="7994"/>
        </w:tabs>
        <w:spacing w:after="0" w:line="240" w:lineRule="auto"/>
        <w:ind w:firstLine="567"/>
        <w:jc w:val="center"/>
        <w:rPr>
          <w:rFonts w:ascii="Times New Roman" w:hAnsi="Times New Roman"/>
          <w:kern w:val="2"/>
          <w:sz w:val="24"/>
          <w:szCs w:val="24"/>
        </w:rPr>
      </w:pPr>
      <w:r w:rsidRPr="008C4214">
        <w:rPr>
          <w:rFonts w:ascii="Times New Roman" w:hAnsi="Times New Roman"/>
          <w:b/>
          <w:bCs/>
          <w:sz w:val="24"/>
          <w:szCs w:val="24"/>
        </w:rPr>
        <w:t>Финансовое обеспечение реализации образовательной программы среднего общего образования</w:t>
      </w:r>
      <w:bookmarkEnd w:id="149"/>
    </w:p>
    <w:p w:rsidR="00AD0D6E" w:rsidRPr="008C4214" w:rsidRDefault="00AD0D6E" w:rsidP="00AD0D6E">
      <w:pPr>
        <w:tabs>
          <w:tab w:val="left" w:pos="2533"/>
          <w:tab w:val="left" w:pos="4396"/>
          <w:tab w:val="left" w:pos="6130"/>
          <w:tab w:val="left" w:pos="7623"/>
        </w:tabs>
        <w:spacing w:after="0" w:line="240" w:lineRule="auto"/>
        <w:ind w:firstLine="567"/>
        <w:jc w:val="both"/>
        <w:rPr>
          <w:rFonts w:ascii="Times New Roman" w:hAnsi="Times New Roman"/>
          <w:kern w:val="2"/>
          <w:sz w:val="24"/>
          <w:szCs w:val="24"/>
        </w:rPr>
      </w:pPr>
      <w:r w:rsidRPr="008C4214">
        <w:rPr>
          <w:rFonts w:ascii="Times New Roman" w:hAnsi="Times New Roman"/>
          <w:kern w:val="2"/>
          <w:sz w:val="24"/>
          <w:szCs w:val="24"/>
        </w:rPr>
        <w:t>Финансовое обеспечение реализации основной образовательной программы среднего общего образования включает в себя:</w:t>
      </w:r>
    </w:p>
    <w:p w:rsidR="00AD0D6E" w:rsidRPr="008C4214" w:rsidRDefault="00AD0D6E" w:rsidP="00AD0D6E">
      <w:pPr>
        <w:tabs>
          <w:tab w:val="left" w:pos="708"/>
        </w:tabs>
        <w:spacing w:after="0" w:line="240" w:lineRule="auto"/>
        <w:ind w:firstLine="567"/>
        <w:jc w:val="both"/>
        <w:rPr>
          <w:rFonts w:ascii="Times New Roman" w:hAnsi="Times New Roman"/>
          <w:kern w:val="2"/>
          <w:sz w:val="24"/>
          <w:szCs w:val="24"/>
        </w:rPr>
      </w:pPr>
      <w:r w:rsidRPr="008C4214">
        <w:rPr>
          <w:rFonts w:ascii="Times New Roman" w:hAnsi="Times New Roman"/>
          <w:kern w:val="2"/>
          <w:sz w:val="24"/>
          <w:szCs w:val="24"/>
        </w:rPr>
        <w:t>– обеспечение государственных гарантий прав граждан на получение бесплатного общедоступного среднего общего образования;</w:t>
      </w:r>
    </w:p>
    <w:p w:rsidR="00AD0D6E" w:rsidRPr="008C4214" w:rsidRDefault="00AD0D6E" w:rsidP="00AD0D6E">
      <w:pPr>
        <w:tabs>
          <w:tab w:val="left" w:pos="708"/>
        </w:tabs>
        <w:spacing w:after="0" w:line="240" w:lineRule="auto"/>
        <w:ind w:firstLine="567"/>
        <w:jc w:val="both"/>
        <w:rPr>
          <w:rFonts w:ascii="Times New Roman" w:hAnsi="Times New Roman"/>
          <w:kern w:val="2"/>
          <w:sz w:val="24"/>
          <w:szCs w:val="24"/>
        </w:rPr>
      </w:pPr>
      <w:r w:rsidRPr="008C4214">
        <w:rPr>
          <w:rFonts w:ascii="Times New Roman" w:hAnsi="Times New Roman"/>
          <w:kern w:val="2"/>
          <w:sz w:val="24"/>
          <w:szCs w:val="24"/>
        </w:rPr>
        <w:t>– исполнение требований ФГОС СОО организацией, осуществляющей образовательную деятельность;</w:t>
      </w:r>
    </w:p>
    <w:p w:rsidR="00AD0D6E" w:rsidRPr="008C4214" w:rsidRDefault="00AD0D6E" w:rsidP="00AD0D6E">
      <w:pPr>
        <w:tabs>
          <w:tab w:val="left" w:pos="708"/>
        </w:tabs>
        <w:spacing w:after="0" w:line="240" w:lineRule="auto"/>
        <w:ind w:firstLine="567"/>
        <w:jc w:val="both"/>
        <w:rPr>
          <w:rFonts w:ascii="Times New Roman" w:hAnsi="Times New Roman"/>
          <w:kern w:val="2"/>
          <w:sz w:val="24"/>
          <w:szCs w:val="24"/>
        </w:rPr>
      </w:pPr>
      <w:r w:rsidRPr="008C4214">
        <w:rPr>
          <w:rFonts w:ascii="Times New Roman" w:hAnsi="Times New Roman"/>
          <w:kern w:val="2"/>
          <w:sz w:val="24"/>
          <w:szCs w:val="24"/>
        </w:rPr>
        <w:t>– реализацию обязательной части основной образовательной программы и части, формируемой участниками образовательных отношений, включая выполнение индивидуальных проектов и внеурочную деятельность.</w:t>
      </w:r>
    </w:p>
    <w:p w:rsidR="00AD0D6E" w:rsidRPr="008C4214" w:rsidRDefault="00AD0D6E" w:rsidP="00AD0D6E">
      <w:pPr>
        <w:tabs>
          <w:tab w:val="left" w:pos="2533"/>
          <w:tab w:val="left" w:pos="4396"/>
          <w:tab w:val="left" w:pos="6130"/>
          <w:tab w:val="left" w:pos="7623"/>
        </w:tabs>
        <w:spacing w:after="0" w:line="240" w:lineRule="auto"/>
        <w:ind w:firstLine="567"/>
        <w:jc w:val="both"/>
        <w:rPr>
          <w:rFonts w:ascii="Times New Roman" w:hAnsi="Times New Roman"/>
          <w:kern w:val="2"/>
          <w:sz w:val="24"/>
          <w:szCs w:val="24"/>
        </w:rPr>
      </w:pPr>
      <w:r w:rsidRPr="008C4214">
        <w:rPr>
          <w:rFonts w:ascii="Times New Roman" w:hAnsi="Times New Roman"/>
          <w:kern w:val="2"/>
          <w:sz w:val="24"/>
          <w:szCs w:val="24"/>
        </w:rPr>
        <w:t>Финансовое обеспечение реализации основной образовательной программы среднего общего образования отражает структуру и объем расходов, необходимых для реализации основной образовательной программы среднего общего образования, а также механизм их формирования.</w:t>
      </w:r>
    </w:p>
    <w:p w:rsidR="00131009" w:rsidRPr="008C4214" w:rsidRDefault="00AD0D6E" w:rsidP="00131009">
      <w:pPr>
        <w:spacing w:after="0" w:line="240" w:lineRule="auto"/>
        <w:ind w:firstLine="567"/>
        <w:jc w:val="both"/>
        <w:rPr>
          <w:rFonts w:ascii="Times New Roman" w:hAnsi="Times New Roman"/>
          <w:kern w:val="2"/>
          <w:sz w:val="24"/>
          <w:szCs w:val="24"/>
        </w:rPr>
      </w:pPr>
      <w:r w:rsidRPr="008C4214">
        <w:rPr>
          <w:rFonts w:ascii="Times New Roman" w:hAnsi="Times New Roman"/>
          <w:kern w:val="2"/>
          <w:sz w:val="24"/>
          <w:szCs w:val="24"/>
        </w:rPr>
        <w:t>Расчет нормативов, определяемых органами государственной власти субъектов Российской Федерации в соответствии с пунктом 3 части 1 статьи 8 Федерального закона от 29 декабря 2012 г. № 273-ФЗ «Об образовании в Российской Федерации», нормативных затрат оказания государственных (муниципальных) услуг по реализации образовательной программы среднего общего образования осуществляется по направленности (профилю) основной образовательной программы среднего общего образования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указанным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обучающегося.</w:t>
      </w:r>
      <w:bookmarkStart w:id="150" w:name="_Toc21879334"/>
    </w:p>
    <w:p w:rsidR="00131009" w:rsidRPr="008C4214" w:rsidRDefault="00131009" w:rsidP="00131009">
      <w:pPr>
        <w:spacing w:after="0" w:line="240" w:lineRule="auto"/>
        <w:ind w:firstLine="567"/>
        <w:jc w:val="both"/>
        <w:rPr>
          <w:rFonts w:ascii="Times New Roman" w:hAnsi="Times New Roman"/>
          <w:kern w:val="2"/>
          <w:sz w:val="24"/>
          <w:szCs w:val="24"/>
        </w:rPr>
      </w:pPr>
    </w:p>
    <w:p w:rsidR="00AD0D6E" w:rsidRPr="008C4214" w:rsidRDefault="00AD0D6E" w:rsidP="00131009">
      <w:pPr>
        <w:spacing w:after="0" w:line="240" w:lineRule="auto"/>
        <w:ind w:firstLine="567"/>
        <w:jc w:val="center"/>
        <w:rPr>
          <w:rFonts w:ascii="Times New Roman" w:hAnsi="Times New Roman"/>
          <w:kern w:val="2"/>
          <w:sz w:val="24"/>
          <w:szCs w:val="24"/>
        </w:rPr>
      </w:pPr>
      <w:r w:rsidRPr="008C4214">
        <w:rPr>
          <w:rFonts w:ascii="Times New Roman" w:hAnsi="Times New Roman"/>
          <w:b/>
          <w:bCs/>
          <w:sz w:val="24"/>
          <w:szCs w:val="24"/>
        </w:rPr>
        <w:t>Материально-технические условия реализации основной образовательной программы</w:t>
      </w:r>
      <w:bookmarkEnd w:id="150"/>
    </w:p>
    <w:p w:rsidR="00AD0D6E" w:rsidRPr="008C4214" w:rsidRDefault="00AD0D6E" w:rsidP="00CD26C3">
      <w:pPr>
        <w:pStyle w:val="a9"/>
        <w:spacing w:line="276" w:lineRule="auto"/>
        <w:ind w:firstLine="567"/>
        <w:jc w:val="both"/>
        <w:rPr>
          <w:rFonts w:ascii="Times New Roman" w:hAnsi="Times New Roman"/>
          <w:sz w:val="24"/>
          <w:szCs w:val="24"/>
        </w:rPr>
      </w:pPr>
      <w:r w:rsidRPr="008C4214">
        <w:rPr>
          <w:rFonts w:ascii="Times New Roman" w:hAnsi="Times New Roman"/>
          <w:sz w:val="24"/>
          <w:szCs w:val="24"/>
        </w:rPr>
        <w:t>Материально-технические условия реализации основной образовательной программы формируются с учетом:</w:t>
      </w:r>
    </w:p>
    <w:p w:rsidR="00AD0D6E" w:rsidRPr="008C4214" w:rsidRDefault="00AD0D6E" w:rsidP="00CD26C3">
      <w:pPr>
        <w:pStyle w:val="a9"/>
        <w:spacing w:line="276" w:lineRule="auto"/>
        <w:ind w:firstLine="567"/>
        <w:jc w:val="both"/>
        <w:rPr>
          <w:rFonts w:ascii="Times New Roman" w:hAnsi="Times New Roman"/>
          <w:sz w:val="24"/>
          <w:szCs w:val="24"/>
        </w:rPr>
      </w:pPr>
      <w:r w:rsidRPr="008C4214">
        <w:rPr>
          <w:rFonts w:ascii="Times New Roman" w:hAnsi="Times New Roman"/>
          <w:sz w:val="24"/>
          <w:szCs w:val="24"/>
        </w:rPr>
        <w:t>– требований ФГОС СОО;</w:t>
      </w:r>
    </w:p>
    <w:p w:rsidR="00AD0D6E" w:rsidRPr="008C4214" w:rsidRDefault="00AD0D6E" w:rsidP="00CD26C3">
      <w:pPr>
        <w:pStyle w:val="a9"/>
        <w:spacing w:line="276" w:lineRule="auto"/>
        <w:ind w:firstLine="567"/>
        <w:jc w:val="both"/>
        <w:rPr>
          <w:rFonts w:ascii="Times New Roman" w:hAnsi="Times New Roman"/>
          <w:sz w:val="24"/>
          <w:szCs w:val="24"/>
        </w:rPr>
      </w:pPr>
      <w:r w:rsidRPr="008C4214">
        <w:rPr>
          <w:rFonts w:ascii="Times New Roman" w:hAnsi="Times New Roman"/>
          <w:sz w:val="24"/>
          <w:szCs w:val="24"/>
        </w:rPr>
        <w:t xml:space="preserve">–положения о лицензировании образовательной деятельности, утвержденного постановлением Правительства Российской Федерации от </w:t>
      </w:r>
      <w:r w:rsidR="00CD26C3" w:rsidRPr="008C4214">
        <w:rPr>
          <w:rFonts w:ascii="Times New Roman" w:hAnsi="Times New Roman"/>
          <w:sz w:val="24"/>
          <w:szCs w:val="24"/>
        </w:rPr>
        <w:t>18.09.2020 года №1490</w:t>
      </w:r>
      <w:r w:rsidRPr="008C4214">
        <w:rPr>
          <w:rFonts w:ascii="Times New Roman" w:hAnsi="Times New Roman"/>
          <w:sz w:val="24"/>
          <w:szCs w:val="24"/>
        </w:rPr>
        <w:t>;</w:t>
      </w:r>
    </w:p>
    <w:p w:rsidR="00AD0D6E" w:rsidRPr="008C4214" w:rsidRDefault="00AD0D6E" w:rsidP="00CD26C3">
      <w:pPr>
        <w:pStyle w:val="a9"/>
        <w:spacing w:line="276" w:lineRule="auto"/>
        <w:ind w:firstLine="567"/>
        <w:jc w:val="both"/>
        <w:rPr>
          <w:rFonts w:ascii="Times New Roman" w:hAnsi="Times New Roman"/>
          <w:sz w:val="24"/>
          <w:szCs w:val="24"/>
        </w:rPr>
      </w:pPr>
      <w:r w:rsidRPr="008C4214">
        <w:rPr>
          <w:rFonts w:ascii="Times New Roman" w:hAnsi="Times New Roman"/>
          <w:sz w:val="24"/>
          <w:szCs w:val="24"/>
        </w:rPr>
        <w:t xml:space="preserve">– Санитарно-эпидемиологических правил и нормативов </w:t>
      </w:r>
      <w:r w:rsidR="00CD26C3" w:rsidRPr="008C4214">
        <w:rPr>
          <w:rFonts w:ascii="Times New Roman" w:hAnsi="Times New Roman"/>
          <w:sz w:val="24"/>
          <w:szCs w:val="24"/>
        </w:rPr>
        <w:t xml:space="preserve">СП 2.4.3648-20 "Санитарно-эпидемиологические требования к организациям воспитания и обучения, отдыха и оздоровления </w:t>
      </w:r>
      <w:r w:rsidR="00CD26C3" w:rsidRPr="008C4214">
        <w:rPr>
          <w:rFonts w:ascii="Times New Roman" w:hAnsi="Times New Roman"/>
          <w:sz w:val="24"/>
          <w:szCs w:val="24"/>
        </w:rPr>
        <w:lastRenderedPageBreak/>
        <w:t>детей и молодежи" СП 2.4.3648-20 Санитарно-эпидемиологические требования к организациям воспитания и обучения, отдыха и оздоровления детей и молодежи,</w:t>
      </w:r>
    </w:p>
    <w:p w:rsidR="00AD0D6E" w:rsidRPr="008C4214" w:rsidRDefault="00AD0D6E" w:rsidP="00CD26C3">
      <w:pPr>
        <w:pStyle w:val="a9"/>
        <w:spacing w:line="276" w:lineRule="auto"/>
        <w:ind w:firstLine="567"/>
        <w:jc w:val="both"/>
        <w:rPr>
          <w:rFonts w:ascii="Times New Roman" w:hAnsi="Times New Roman"/>
          <w:sz w:val="24"/>
          <w:szCs w:val="24"/>
        </w:rPr>
      </w:pPr>
      <w:r w:rsidRPr="008C4214">
        <w:rPr>
          <w:rFonts w:ascii="Times New Roman" w:hAnsi="Times New Roman"/>
          <w:sz w:val="24"/>
          <w:szCs w:val="24"/>
        </w:rPr>
        <w:t>– Санитарно-эпидемиологических правил и нормативов СанПиН 2.4.5.2409-08 «Санитарно-эпидемиологические требования к организации питания обучающихся в общеобразовательных организациях, учреждениях начального и среднего профессионального образования», утвержденных постановлением Главного государственного санитарного врача Российской Федерации от 23 июля 2008 г. № 45;</w:t>
      </w:r>
    </w:p>
    <w:p w:rsidR="00AD0D6E" w:rsidRPr="008C4214" w:rsidRDefault="00AD0D6E" w:rsidP="00CD26C3">
      <w:pPr>
        <w:pStyle w:val="a9"/>
        <w:spacing w:line="276" w:lineRule="auto"/>
        <w:ind w:firstLine="567"/>
        <w:jc w:val="both"/>
        <w:rPr>
          <w:rFonts w:ascii="Times New Roman" w:hAnsi="Times New Roman"/>
          <w:sz w:val="24"/>
          <w:szCs w:val="24"/>
        </w:rPr>
      </w:pPr>
      <w:r w:rsidRPr="008C4214">
        <w:rPr>
          <w:rFonts w:ascii="Times New Roman" w:hAnsi="Times New Roman"/>
          <w:sz w:val="24"/>
          <w:szCs w:val="24"/>
        </w:rPr>
        <w:t>– иных действующих федеральных/региональных/муниципальных/ локальных нормативных актов и рекомендаций.</w:t>
      </w:r>
    </w:p>
    <w:p w:rsidR="00AD0D6E" w:rsidRPr="008C4214" w:rsidRDefault="00AD0D6E" w:rsidP="00AD0D6E">
      <w:pPr>
        <w:spacing w:after="0" w:line="240" w:lineRule="auto"/>
        <w:ind w:firstLine="567"/>
        <w:jc w:val="both"/>
        <w:rPr>
          <w:rFonts w:ascii="Times New Roman" w:hAnsi="Times New Roman"/>
          <w:kern w:val="2"/>
          <w:sz w:val="24"/>
          <w:szCs w:val="24"/>
        </w:rPr>
      </w:pPr>
      <w:r w:rsidRPr="008C4214">
        <w:rPr>
          <w:rFonts w:ascii="Times New Roman" w:hAnsi="Times New Roman"/>
          <w:kern w:val="2"/>
          <w:sz w:val="24"/>
          <w:szCs w:val="24"/>
        </w:rPr>
        <w:t>Материально-технические условия реализации основной образовательной программы:</w:t>
      </w:r>
    </w:p>
    <w:p w:rsidR="00AD0D6E" w:rsidRPr="008C4214" w:rsidRDefault="00AD0D6E" w:rsidP="00AD0D6E">
      <w:pPr>
        <w:tabs>
          <w:tab w:val="left" w:pos="708"/>
        </w:tabs>
        <w:spacing w:after="0" w:line="240" w:lineRule="auto"/>
        <w:ind w:firstLine="567"/>
        <w:jc w:val="both"/>
        <w:rPr>
          <w:rFonts w:ascii="Times New Roman" w:hAnsi="Times New Roman"/>
          <w:kern w:val="2"/>
          <w:sz w:val="24"/>
          <w:szCs w:val="24"/>
        </w:rPr>
      </w:pPr>
      <w:r w:rsidRPr="008C4214">
        <w:rPr>
          <w:rFonts w:ascii="Times New Roman" w:hAnsi="Times New Roman"/>
          <w:kern w:val="2"/>
          <w:sz w:val="24"/>
          <w:szCs w:val="24"/>
        </w:rPr>
        <w:t>– обеспечивают формирование единой мотивирующей интерактивной среды как совокупности имитационных и исследовательских практик, реализующих через техносферу образовательной организации вариативность, развитие мотивации обучающихся к познанию и творчеству (в том числе научно-техническому), включение познания в значимые виды деятельности, а также развитие различных компетентностей;</w:t>
      </w:r>
    </w:p>
    <w:p w:rsidR="00AD0D6E" w:rsidRPr="008C4214" w:rsidRDefault="00AD0D6E" w:rsidP="00AD0D6E">
      <w:pPr>
        <w:tabs>
          <w:tab w:val="left" w:pos="708"/>
        </w:tabs>
        <w:spacing w:after="0" w:line="240" w:lineRule="auto"/>
        <w:ind w:firstLine="567"/>
        <w:jc w:val="both"/>
        <w:rPr>
          <w:rFonts w:ascii="Times New Roman" w:hAnsi="Times New Roman"/>
          <w:kern w:val="2"/>
          <w:sz w:val="24"/>
          <w:szCs w:val="24"/>
        </w:rPr>
      </w:pPr>
      <w:r w:rsidRPr="008C4214">
        <w:rPr>
          <w:rFonts w:ascii="Times New Roman" w:hAnsi="Times New Roman"/>
          <w:kern w:val="2"/>
          <w:sz w:val="24"/>
          <w:szCs w:val="24"/>
        </w:rPr>
        <w:t>– учитывают:</w:t>
      </w:r>
    </w:p>
    <w:p w:rsidR="00AD0D6E" w:rsidRPr="008C4214" w:rsidRDefault="00AD0D6E" w:rsidP="00AD0D6E">
      <w:pPr>
        <w:tabs>
          <w:tab w:val="left" w:pos="1416"/>
          <w:tab w:val="left" w:pos="2202"/>
          <w:tab w:val="left" w:pos="4869"/>
          <w:tab w:val="left" w:pos="7185"/>
          <w:tab w:val="left" w:pos="7744"/>
        </w:tabs>
        <w:spacing w:after="0" w:line="240" w:lineRule="auto"/>
        <w:ind w:firstLine="567"/>
        <w:jc w:val="both"/>
        <w:rPr>
          <w:rFonts w:ascii="Times New Roman" w:hAnsi="Times New Roman"/>
          <w:kern w:val="2"/>
          <w:sz w:val="24"/>
          <w:szCs w:val="24"/>
        </w:rPr>
      </w:pPr>
      <w:r w:rsidRPr="008C4214">
        <w:rPr>
          <w:rFonts w:ascii="Symbol" w:eastAsia="Symbol" w:hAnsi="Symbol" w:cs="Symbol"/>
          <w:kern w:val="2"/>
          <w:sz w:val="24"/>
          <w:szCs w:val="24"/>
        </w:rPr>
        <w:t></w:t>
      </w:r>
      <w:r w:rsidRPr="008C4214">
        <w:rPr>
          <w:rFonts w:ascii="Symbol" w:eastAsia="Symbol" w:hAnsi="Symbol" w:cs="Symbol"/>
          <w:kern w:val="2"/>
          <w:sz w:val="24"/>
          <w:szCs w:val="24"/>
        </w:rPr>
        <w:t></w:t>
      </w:r>
      <w:r w:rsidRPr="008C4214">
        <w:rPr>
          <w:rFonts w:ascii="Times New Roman" w:hAnsi="Times New Roman"/>
          <w:kern w:val="2"/>
          <w:sz w:val="24"/>
          <w:szCs w:val="24"/>
        </w:rPr>
        <w:t>специальные потребности различных категорий обучающихся (с повышенными образовательными потребностями, с ограниченными возможностями здоровья и пр.);</w:t>
      </w:r>
    </w:p>
    <w:p w:rsidR="00AD0D6E" w:rsidRPr="008C4214" w:rsidRDefault="00AD0D6E" w:rsidP="00AD0D6E">
      <w:pPr>
        <w:tabs>
          <w:tab w:val="left" w:pos="1416"/>
        </w:tabs>
        <w:spacing w:after="0" w:line="240" w:lineRule="auto"/>
        <w:ind w:firstLine="567"/>
        <w:jc w:val="both"/>
        <w:rPr>
          <w:rFonts w:ascii="Times New Roman" w:hAnsi="Times New Roman"/>
          <w:kern w:val="2"/>
          <w:sz w:val="24"/>
          <w:szCs w:val="24"/>
        </w:rPr>
      </w:pPr>
      <w:r w:rsidRPr="008C4214">
        <w:rPr>
          <w:rFonts w:ascii="Symbol" w:eastAsia="Symbol" w:hAnsi="Symbol" w:cs="Symbol"/>
          <w:kern w:val="2"/>
          <w:sz w:val="24"/>
          <w:szCs w:val="24"/>
        </w:rPr>
        <w:t></w:t>
      </w:r>
      <w:r w:rsidRPr="008C4214">
        <w:rPr>
          <w:rFonts w:ascii="Symbol" w:eastAsia="Symbol" w:hAnsi="Symbol" w:cs="Symbol"/>
          <w:kern w:val="2"/>
          <w:sz w:val="24"/>
          <w:szCs w:val="24"/>
        </w:rPr>
        <w:t></w:t>
      </w:r>
      <w:r w:rsidRPr="008C4214">
        <w:rPr>
          <w:rFonts w:ascii="Times New Roman" w:hAnsi="Times New Roman"/>
          <w:kern w:val="2"/>
          <w:sz w:val="24"/>
          <w:szCs w:val="24"/>
        </w:rPr>
        <w:t>специфику основной образовательной программы среднего общего</w:t>
      </w:r>
    </w:p>
    <w:p w:rsidR="00AD0D6E" w:rsidRPr="008C4214" w:rsidRDefault="00AD0D6E" w:rsidP="00AD0D6E">
      <w:pPr>
        <w:spacing w:after="0" w:line="240" w:lineRule="auto"/>
        <w:ind w:firstLine="567"/>
        <w:jc w:val="both"/>
        <w:rPr>
          <w:rFonts w:ascii="Times New Roman" w:hAnsi="Times New Roman"/>
          <w:kern w:val="2"/>
          <w:sz w:val="24"/>
          <w:szCs w:val="24"/>
        </w:rPr>
      </w:pPr>
      <w:r w:rsidRPr="008C4214">
        <w:rPr>
          <w:rFonts w:ascii="Times New Roman" w:hAnsi="Times New Roman"/>
          <w:kern w:val="2"/>
          <w:sz w:val="24"/>
          <w:szCs w:val="24"/>
        </w:rPr>
        <w:t>образования (профили обучения, уровни изучения, обязательные и элективные предметы/курсы, индивидуальная проектно-исследовательская деятельность, урочная и внеурочная деятельность, ресурсы открытого неформального образования, подготовка к продолжению обучения в высших учебных заведениях);</w:t>
      </w:r>
    </w:p>
    <w:p w:rsidR="00AD0D6E" w:rsidRPr="008C4214" w:rsidRDefault="00AD0D6E" w:rsidP="00AD0D6E">
      <w:pPr>
        <w:tabs>
          <w:tab w:val="left" w:pos="1416"/>
          <w:tab w:val="left" w:pos="3114"/>
          <w:tab w:val="left" w:pos="4936"/>
          <w:tab w:val="left" w:pos="6313"/>
          <w:tab w:val="left" w:pos="8116"/>
        </w:tabs>
        <w:spacing w:after="0" w:line="240" w:lineRule="auto"/>
        <w:ind w:firstLine="567"/>
        <w:jc w:val="both"/>
        <w:rPr>
          <w:rFonts w:ascii="Times New Roman" w:hAnsi="Times New Roman"/>
          <w:kern w:val="2"/>
          <w:sz w:val="24"/>
          <w:szCs w:val="24"/>
        </w:rPr>
      </w:pPr>
      <w:r w:rsidRPr="008C4214">
        <w:rPr>
          <w:rFonts w:ascii="Symbol" w:eastAsia="Symbol" w:hAnsi="Symbol" w:cs="Symbol"/>
          <w:kern w:val="2"/>
          <w:sz w:val="24"/>
          <w:szCs w:val="24"/>
        </w:rPr>
        <w:t></w:t>
      </w:r>
      <w:r w:rsidRPr="008C4214">
        <w:rPr>
          <w:rFonts w:ascii="Symbol" w:eastAsia="Symbol" w:hAnsi="Symbol" w:cs="Symbol"/>
          <w:kern w:val="2"/>
          <w:sz w:val="24"/>
          <w:szCs w:val="24"/>
        </w:rPr>
        <w:t></w:t>
      </w:r>
      <w:r w:rsidRPr="008C4214">
        <w:rPr>
          <w:rFonts w:ascii="Times New Roman" w:hAnsi="Times New Roman"/>
          <w:kern w:val="2"/>
          <w:sz w:val="24"/>
          <w:szCs w:val="24"/>
        </w:rPr>
        <w:t>актуальные потребности развития образования (открытость, вариативность, мобильность, доступность, непрерывность, интегрируемость с дополнительным и неформальным образованием);</w:t>
      </w:r>
    </w:p>
    <w:p w:rsidR="00AD0D6E" w:rsidRPr="008C4214" w:rsidRDefault="00AD0D6E" w:rsidP="00AD0D6E">
      <w:pPr>
        <w:tabs>
          <w:tab w:val="left" w:pos="708"/>
        </w:tabs>
        <w:spacing w:after="0" w:line="240" w:lineRule="auto"/>
        <w:ind w:firstLine="567"/>
        <w:jc w:val="both"/>
        <w:rPr>
          <w:rFonts w:ascii="Times New Roman" w:hAnsi="Times New Roman"/>
          <w:kern w:val="2"/>
          <w:sz w:val="24"/>
          <w:szCs w:val="24"/>
        </w:rPr>
      </w:pPr>
      <w:r w:rsidRPr="008C4214">
        <w:rPr>
          <w:rFonts w:ascii="Times New Roman" w:hAnsi="Times New Roman"/>
          <w:kern w:val="2"/>
          <w:sz w:val="24"/>
          <w:szCs w:val="24"/>
        </w:rPr>
        <w:t>– обеспечивают:</w:t>
      </w:r>
    </w:p>
    <w:p w:rsidR="00AD0D6E" w:rsidRPr="008C4214" w:rsidRDefault="00AD0D6E" w:rsidP="00AD0D6E">
      <w:pPr>
        <w:tabs>
          <w:tab w:val="left" w:pos="1416"/>
          <w:tab w:val="left" w:pos="3066"/>
          <w:tab w:val="left" w:pos="5018"/>
          <w:tab w:val="left" w:pos="5447"/>
          <w:tab w:val="left" w:pos="7442"/>
          <w:tab w:val="left" w:pos="7886"/>
        </w:tabs>
        <w:spacing w:after="0" w:line="240" w:lineRule="auto"/>
        <w:ind w:firstLine="567"/>
        <w:jc w:val="both"/>
        <w:rPr>
          <w:rFonts w:ascii="Times New Roman" w:hAnsi="Times New Roman"/>
          <w:kern w:val="2"/>
          <w:sz w:val="24"/>
          <w:szCs w:val="24"/>
        </w:rPr>
      </w:pPr>
      <w:r w:rsidRPr="008C4214">
        <w:rPr>
          <w:rFonts w:ascii="Symbol" w:eastAsia="Symbol" w:hAnsi="Symbol" w:cs="Symbol"/>
          <w:kern w:val="2"/>
          <w:sz w:val="24"/>
          <w:szCs w:val="24"/>
        </w:rPr>
        <w:t></w:t>
      </w:r>
      <w:r w:rsidRPr="008C4214">
        <w:rPr>
          <w:rFonts w:ascii="Symbol" w:eastAsia="Symbol" w:hAnsi="Symbol" w:cs="Symbol"/>
          <w:kern w:val="2"/>
          <w:sz w:val="24"/>
          <w:szCs w:val="24"/>
        </w:rPr>
        <w:t></w:t>
      </w:r>
      <w:r w:rsidRPr="008C4214">
        <w:rPr>
          <w:rFonts w:ascii="Times New Roman" w:hAnsi="Times New Roman"/>
          <w:kern w:val="2"/>
          <w:sz w:val="24"/>
          <w:szCs w:val="24"/>
        </w:rPr>
        <w:t>подготовку обучающихся к саморазвитию и непрерывному образованию;</w:t>
      </w:r>
    </w:p>
    <w:p w:rsidR="00AD0D6E" w:rsidRPr="008C4214" w:rsidRDefault="00AD0D6E" w:rsidP="00AD0D6E">
      <w:pPr>
        <w:tabs>
          <w:tab w:val="left" w:pos="1416"/>
        </w:tabs>
        <w:spacing w:after="0" w:line="240" w:lineRule="auto"/>
        <w:ind w:firstLine="567"/>
        <w:jc w:val="both"/>
        <w:rPr>
          <w:rFonts w:ascii="Times New Roman" w:hAnsi="Times New Roman"/>
          <w:kern w:val="2"/>
          <w:sz w:val="24"/>
          <w:szCs w:val="24"/>
        </w:rPr>
      </w:pPr>
      <w:r w:rsidRPr="008C4214">
        <w:rPr>
          <w:rFonts w:ascii="Symbol" w:eastAsia="Symbol" w:hAnsi="Symbol" w:cs="Symbol"/>
          <w:kern w:val="2"/>
          <w:sz w:val="24"/>
          <w:szCs w:val="24"/>
        </w:rPr>
        <w:t></w:t>
      </w:r>
      <w:r w:rsidRPr="008C4214">
        <w:rPr>
          <w:rFonts w:ascii="Symbol" w:eastAsia="Symbol" w:hAnsi="Symbol" w:cs="Symbol"/>
          <w:kern w:val="2"/>
          <w:sz w:val="24"/>
          <w:szCs w:val="24"/>
        </w:rPr>
        <w:t></w:t>
      </w:r>
      <w:r w:rsidRPr="008C4214">
        <w:rPr>
          <w:rFonts w:ascii="Times New Roman" w:hAnsi="Times New Roman"/>
          <w:kern w:val="2"/>
          <w:sz w:val="24"/>
          <w:szCs w:val="24"/>
        </w:rPr>
        <w:t>формирование и развитие мотивации к познанию, творчеству и инновационной деятельности;</w:t>
      </w:r>
    </w:p>
    <w:p w:rsidR="00AD0D6E" w:rsidRPr="008C4214" w:rsidRDefault="00AD0D6E" w:rsidP="00AD0D6E">
      <w:pPr>
        <w:tabs>
          <w:tab w:val="left" w:pos="1416"/>
        </w:tabs>
        <w:spacing w:after="0" w:line="240" w:lineRule="auto"/>
        <w:ind w:firstLine="567"/>
        <w:jc w:val="both"/>
        <w:rPr>
          <w:rFonts w:ascii="Times New Roman" w:hAnsi="Times New Roman"/>
          <w:kern w:val="2"/>
          <w:sz w:val="24"/>
          <w:szCs w:val="24"/>
        </w:rPr>
      </w:pPr>
      <w:r w:rsidRPr="008C4214">
        <w:rPr>
          <w:rFonts w:ascii="Symbol" w:eastAsia="Symbol" w:hAnsi="Symbol" w:cs="Symbol"/>
          <w:kern w:val="2"/>
          <w:sz w:val="24"/>
          <w:szCs w:val="24"/>
        </w:rPr>
        <w:t></w:t>
      </w:r>
      <w:r w:rsidRPr="008C4214">
        <w:rPr>
          <w:rFonts w:ascii="Symbol" w:eastAsia="Symbol" w:hAnsi="Symbol" w:cs="Symbol"/>
          <w:kern w:val="2"/>
          <w:sz w:val="24"/>
          <w:szCs w:val="24"/>
        </w:rPr>
        <w:t></w:t>
      </w:r>
      <w:r w:rsidRPr="008C4214">
        <w:rPr>
          <w:rFonts w:ascii="Times New Roman" w:hAnsi="Times New Roman"/>
          <w:kern w:val="2"/>
          <w:sz w:val="24"/>
          <w:szCs w:val="24"/>
        </w:rPr>
        <w:t>формирование основы научных методов познания окружающего мира;</w:t>
      </w:r>
    </w:p>
    <w:p w:rsidR="00AD0D6E" w:rsidRPr="008C4214" w:rsidRDefault="00AD0D6E" w:rsidP="00AD0D6E">
      <w:pPr>
        <w:tabs>
          <w:tab w:val="left" w:pos="1416"/>
        </w:tabs>
        <w:spacing w:after="0" w:line="240" w:lineRule="auto"/>
        <w:ind w:firstLine="567"/>
        <w:jc w:val="both"/>
        <w:rPr>
          <w:rFonts w:ascii="Times New Roman" w:hAnsi="Times New Roman"/>
          <w:kern w:val="2"/>
          <w:sz w:val="24"/>
          <w:szCs w:val="24"/>
        </w:rPr>
      </w:pPr>
      <w:r w:rsidRPr="008C4214">
        <w:rPr>
          <w:rFonts w:ascii="Symbol" w:eastAsia="Symbol" w:hAnsi="Symbol" w:cs="Symbol"/>
          <w:kern w:val="2"/>
          <w:sz w:val="24"/>
          <w:szCs w:val="24"/>
        </w:rPr>
        <w:t></w:t>
      </w:r>
      <w:r w:rsidRPr="008C4214">
        <w:rPr>
          <w:rFonts w:ascii="Symbol" w:eastAsia="Symbol" w:hAnsi="Symbol" w:cs="Symbol"/>
          <w:kern w:val="2"/>
          <w:sz w:val="24"/>
          <w:szCs w:val="24"/>
        </w:rPr>
        <w:t></w:t>
      </w:r>
      <w:r w:rsidRPr="008C4214">
        <w:rPr>
          <w:rFonts w:ascii="Times New Roman" w:hAnsi="Times New Roman"/>
          <w:kern w:val="2"/>
          <w:sz w:val="24"/>
          <w:szCs w:val="24"/>
        </w:rPr>
        <w:t>условия для активной учебно-познавательной деятельности;</w:t>
      </w:r>
    </w:p>
    <w:p w:rsidR="00AD0D6E" w:rsidRPr="008C4214" w:rsidRDefault="00AD0D6E" w:rsidP="00AD0D6E">
      <w:pPr>
        <w:tabs>
          <w:tab w:val="left" w:pos="1416"/>
        </w:tabs>
        <w:spacing w:after="0" w:line="240" w:lineRule="auto"/>
        <w:ind w:firstLine="567"/>
        <w:jc w:val="both"/>
        <w:rPr>
          <w:rFonts w:ascii="Times New Roman" w:hAnsi="Times New Roman"/>
          <w:kern w:val="2"/>
          <w:sz w:val="24"/>
          <w:szCs w:val="24"/>
        </w:rPr>
      </w:pPr>
      <w:r w:rsidRPr="008C4214">
        <w:rPr>
          <w:rFonts w:ascii="Symbol" w:eastAsia="Symbol" w:hAnsi="Symbol" w:cs="Symbol"/>
          <w:kern w:val="2"/>
          <w:sz w:val="24"/>
          <w:szCs w:val="24"/>
        </w:rPr>
        <w:t></w:t>
      </w:r>
      <w:r w:rsidRPr="008C4214">
        <w:rPr>
          <w:rFonts w:ascii="Symbol" w:eastAsia="Symbol" w:hAnsi="Symbol" w:cs="Symbol"/>
          <w:kern w:val="2"/>
          <w:sz w:val="24"/>
          <w:szCs w:val="24"/>
        </w:rPr>
        <w:t></w:t>
      </w:r>
      <w:r w:rsidRPr="008C4214">
        <w:rPr>
          <w:rFonts w:ascii="Times New Roman" w:hAnsi="Times New Roman"/>
          <w:kern w:val="2"/>
          <w:sz w:val="24"/>
          <w:szCs w:val="24"/>
        </w:rPr>
        <w:t>воспитание патриотизма и установок толерантности, умения жить с непохожими людьми;</w:t>
      </w:r>
    </w:p>
    <w:p w:rsidR="00AD0D6E" w:rsidRPr="008C4214" w:rsidRDefault="00AD0D6E" w:rsidP="00AD0D6E">
      <w:pPr>
        <w:tabs>
          <w:tab w:val="left" w:pos="1416"/>
        </w:tabs>
        <w:spacing w:after="0" w:line="240" w:lineRule="auto"/>
        <w:ind w:firstLine="567"/>
        <w:jc w:val="both"/>
        <w:rPr>
          <w:rFonts w:ascii="Times New Roman" w:hAnsi="Times New Roman"/>
          <w:kern w:val="2"/>
          <w:sz w:val="24"/>
          <w:szCs w:val="24"/>
        </w:rPr>
      </w:pPr>
      <w:r w:rsidRPr="008C4214">
        <w:rPr>
          <w:rFonts w:ascii="Symbol" w:eastAsia="Symbol" w:hAnsi="Symbol" w:cs="Symbol"/>
          <w:kern w:val="2"/>
          <w:sz w:val="24"/>
          <w:szCs w:val="24"/>
        </w:rPr>
        <w:t></w:t>
      </w:r>
      <w:r w:rsidRPr="008C4214">
        <w:rPr>
          <w:rFonts w:ascii="Symbol" w:eastAsia="Symbol" w:hAnsi="Symbol" w:cs="Symbol"/>
          <w:kern w:val="2"/>
          <w:sz w:val="24"/>
          <w:szCs w:val="24"/>
        </w:rPr>
        <w:t></w:t>
      </w:r>
      <w:r w:rsidRPr="008C4214">
        <w:rPr>
          <w:rFonts w:ascii="Times New Roman" w:hAnsi="Times New Roman"/>
          <w:kern w:val="2"/>
          <w:sz w:val="24"/>
          <w:szCs w:val="24"/>
        </w:rPr>
        <w:t>развитие креативности, критического мышления;</w:t>
      </w:r>
    </w:p>
    <w:p w:rsidR="00AD0D6E" w:rsidRPr="008C4214" w:rsidRDefault="00AD0D6E" w:rsidP="00AD0D6E">
      <w:pPr>
        <w:tabs>
          <w:tab w:val="left" w:pos="1416"/>
          <w:tab w:val="left" w:pos="3059"/>
          <w:tab w:val="left" w:pos="4789"/>
          <w:tab w:val="left" w:pos="6474"/>
          <w:tab w:val="left" w:pos="6959"/>
          <w:tab w:val="left" w:pos="8774"/>
        </w:tabs>
        <w:spacing w:after="0" w:line="240" w:lineRule="auto"/>
        <w:ind w:firstLine="567"/>
        <w:jc w:val="both"/>
        <w:rPr>
          <w:rFonts w:ascii="Times New Roman" w:hAnsi="Times New Roman"/>
          <w:kern w:val="2"/>
          <w:sz w:val="24"/>
          <w:szCs w:val="24"/>
        </w:rPr>
      </w:pPr>
      <w:r w:rsidRPr="008C4214">
        <w:rPr>
          <w:rFonts w:ascii="Symbol" w:eastAsia="Symbol" w:hAnsi="Symbol" w:cs="Symbol"/>
          <w:kern w:val="2"/>
          <w:sz w:val="24"/>
          <w:szCs w:val="24"/>
        </w:rPr>
        <w:t></w:t>
      </w:r>
      <w:r w:rsidRPr="008C4214">
        <w:rPr>
          <w:rFonts w:ascii="Symbol" w:eastAsia="Symbol" w:hAnsi="Symbol" w:cs="Symbol"/>
          <w:kern w:val="2"/>
          <w:sz w:val="24"/>
          <w:szCs w:val="24"/>
        </w:rPr>
        <w:t></w:t>
      </w:r>
      <w:r w:rsidRPr="008C4214">
        <w:rPr>
          <w:rFonts w:ascii="Times New Roman" w:hAnsi="Times New Roman"/>
          <w:kern w:val="2"/>
          <w:sz w:val="24"/>
          <w:szCs w:val="24"/>
        </w:rPr>
        <w:t>поддержку социальной активности и осознанного выбора профессии;</w:t>
      </w:r>
    </w:p>
    <w:p w:rsidR="00AD0D6E" w:rsidRPr="008C4214" w:rsidRDefault="00AD0D6E" w:rsidP="00AD0D6E">
      <w:pPr>
        <w:tabs>
          <w:tab w:val="left" w:pos="1416"/>
          <w:tab w:val="left" w:pos="2487"/>
          <w:tab w:val="left" w:pos="3599"/>
          <w:tab w:val="left" w:pos="5646"/>
          <w:tab w:val="left" w:pos="6945"/>
          <w:tab w:val="left" w:pos="8114"/>
        </w:tabs>
        <w:spacing w:after="0" w:line="240" w:lineRule="auto"/>
        <w:ind w:firstLine="567"/>
        <w:jc w:val="both"/>
        <w:rPr>
          <w:rFonts w:ascii="Times New Roman" w:hAnsi="Times New Roman"/>
          <w:kern w:val="2"/>
          <w:sz w:val="24"/>
          <w:szCs w:val="24"/>
        </w:rPr>
      </w:pPr>
      <w:r w:rsidRPr="008C4214">
        <w:rPr>
          <w:rFonts w:ascii="Symbol" w:eastAsia="Symbol" w:hAnsi="Symbol" w:cs="Symbol"/>
          <w:kern w:val="2"/>
          <w:sz w:val="24"/>
          <w:szCs w:val="24"/>
        </w:rPr>
        <w:t></w:t>
      </w:r>
      <w:r w:rsidRPr="008C4214">
        <w:rPr>
          <w:rFonts w:ascii="Symbol" w:eastAsia="Symbol" w:hAnsi="Symbol" w:cs="Symbol"/>
          <w:kern w:val="2"/>
          <w:sz w:val="24"/>
          <w:szCs w:val="24"/>
        </w:rPr>
        <w:t></w:t>
      </w:r>
      <w:r w:rsidRPr="008C4214">
        <w:rPr>
          <w:rFonts w:ascii="Times New Roman" w:hAnsi="Times New Roman"/>
          <w:kern w:val="2"/>
          <w:sz w:val="24"/>
          <w:szCs w:val="24"/>
        </w:rPr>
        <w:t>возможность достижения обучающимися предметных, метапредметных и личностных результатов освоения основной образовательной программы;</w:t>
      </w:r>
    </w:p>
    <w:p w:rsidR="00AD0D6E" w:rsidRPr="008C4214" w:rsidRDefault="00AD0D6E" w:rsidP="00AD0D6E">
      <w:pPr>
        <w:tabs>
          <w:tab w:val="left" w:pos="1416"/>
          <w:tab w:val="left" w:pos="2257"/>
          <w:tab w:val="left" w:pos="4501"/>
          <w:tab w:val="left" w:pos="5918"/>
          <w:tab w:val="left" w:pos="6421"/>
          <w:tab w:val="left" w:pos="8040"/>
          <w:tab w:val="left" w:pos="8532"/>
        </w:tabs>
        <w:spacing w:after="0" w:line="240" w:lineRule="auto"/>
        <w:ind w:firstLine="567"/>
        <w:jc w:val="both"/>
        <w:rPr>
          <w:rFonts w:ascii="Times New Roman" w:hAnsi="Times New Roman"/>
          <w:kern w:val="2"/>
          <w:sz w:val="24"/>
          <w:szCs w:val="24"/>
        </w:rPr>
      </w:pPr>
      <w:r w:rsidRPr="008C4214">
        <w:rPr>
          <w:rFonts w:ascii="Symbol" w:eastAsia="Symbol" w:hAnsi="Symbol" w:cs="Symbol"/>
          <w:kern w:val="2"/>
          <w:sz w:val="24"/>
          <w:szCs w:val="24"/>
        </w:rPr>
        <w:t></w:t>
      </w:r>
      <w:r w:rsidRPr="008C4214">
        <w:rPr>
          <w:rFonts w:ascii="Symbol" w:eastAsia="Symbol" w:hAnsi="Symbol" w:cs="Symbol"/>
          <w:kern w:val="2"/>
          <w:sz w:val="24"/>
          <w:szCs w:val="24"/>
        </w:rPr>
        <w:t></w:t>
      </w:r>
      <w:r w:rsidRPr="008C4214">
        <w:rPr>
          <w:rFonts w:ascii="Times New Roman" w:hAnsi="Times New Roman"/>
          <w:kern w:val="2"/>
          <w:sz w:val="24"/>
          <w:szCs w:val="24"/>
        </w:rPr>
        <w:t>возможность для беспрепятственного доступа обучающихся с ограниченными возможностями здоровья и инвалидов к объектам инфраструктуры образовательной организации;</w:t>
      </w:r>
    </w:p>
    <w:p w:rsidR="00AD0D6E" w:rsidRPr="008C4214" w:rsidRDefault="00AD0D6E" w:rsidP="00CD26C3">
      <w:pPr>
        <w:tabs>
          <w:tab w:val="left" w:pos="1416"/>
        </w:tabs>
        <w:spacing w:after="0" w:line="240" w:lineRule="auto"/>
        <w:ind w:firstLine="567"/>
        <w:jc w:val="both"/>
        <w:rPr>
          <w:rFonts w:ascii="Times New Roman" w:hAnsi="Times New Roman"/>
          <w:kern w:val="2"/>
          <w:sz w:val="24"/>
          <w:szCs w:val="24"/>
        </w:rPr>
      </w:pPr>
      <w:r w:rsidRPr="008C4214">
        <w:rPr>
          <w:rFonts w:ascii="Symbol" w:eastAsia="Symbol" w:hAnsi="Symbol" w:cs="Symbol"/>
          <w:kern w:val="2"/>
          <w:sz w:val="24"/>
          <w:szCs w:val="24"/>
        </w:rPr>
        <w:t></w:t>
      </w:r>
      <w:r w:rsidRPr="008C4214">
        <w:rPr>
          <w:rFonts w:ascii="Symbol" w:eastAsia="Symbol" w:hAnsi="Symbol" w:cs="Symbol"/>
          <w:kern w:val="2"/>
          <w:sz w:val="24"/>
          <w:szCs w:val="24"/>
        </w:rPr>
        <w:t></w:t>
      </w:r>
      <w:r w:rsidRPr="008C4214">
        <w:rPr>
          <w:rFonts w:ascii="Times New Roman" w:hAnsi="Times New Roman"/>
          <w:kern w:val="2"/>
          <w:sz w:val="24"/>
          <w:szCs w:val="24"/>
        </w:rPr>
        <w:t>эргономичность, мультифункциональность и трансформируемостьпомещений образовательной организации.</w:t>
      </w:r>
    </w:p>
    <w:p w:rsidR="00AD0D6E" w:rsidRPr="008C4214" w:rsidRDefault="00AD0D6E" w:rsidP="00AD0D6E">
      <w:pPr>
        <w:tabs>
          <w:tab w:val="left" w:pos="1389"/>
          <w:tab w:val="left" w:pos="2149"/>
          <w:tab w:val="left" w:pos="2660"/>
          <w:tab w:val="left" w:pos="3423"/>
          <w:tab w:val="left" w:pos="4196"/>
          <w:tab w:val="left" w:pos="6584"/>
          <w:tab w:val="left" w:pos="7886"/>
        </w:tabs>
        <w:spacing w:after="0" w:line="240" w:lineRule="auto"/>
        <w:ind w:firstLine="567"/>
        <w:jc w:val="both"/>
        <w:rPr>
          <w:rFonts w:ascii="Times New Roman" w:hAnsi="Times New Roman"/>
          <w:kern w:val="2"/>
          <w:sz w:val="24"/>
          <w:szCs w:val="24"/>
        </w:rPr>
      </w:pPr>
      <w:r w:rsidRPr="008C4214">
        <w:rPr>
          <w:rFonts w:ascii="Times New Roman" w:hAnsi="Times New Roman"/>
          <w:kern w:val="2"/>
          <w:sz w:val="24"/>
          <w:szCs w:val="24"/>
        </w:rPr>
        <w:t>Здание образовательной организации, набор и размещение помещений для осуществления образовательной деятельности, активной деятельности, отдыха, питания обучающихся, их площадь, освещенность и воздушно-тепловой режим, расположение и размеры рабочих, учебных зон и зон для индивидуальных занятий соответствуют государственным санитарно-эпидемиологическим правилам и нормативам, обеспечивают возможность безопасной и комфортной организации всех видов урочной и внеурочной деятельности для всех ее участников.</w:t>
      </w:r>
    </w:p>
    <w:p w:rsidR="007660B2" w:rsidRPr="008C4214" w:rsidRDefault="007660B2" w:rsidP="007660B2">
      <w:pPr>
        <w:spacing w:line="276" w:lineRule="auto"/>
        <w:ind w:firstLine="567"/>
        <w:jc w:val="both"/>
        <w:rPr>
          <w:rFonts w:ascii="Times New Roman" w:hAnsi="Times New Roman"/>
          <w:sz w:val="24"/>
          <w:szCs w:val="24"/>
        </w:rPr>
      </w:pPr>
      <w:r w:rsidRPr="008C4214">
        <w:rPr>
          <w:rFonts w:ascii="Times New Roman" w:hAnsi="Times New Roman"/>
          <w:sz w:val="24"/>
          <w:szCs w:val="24"/>
        </w:rPr>
        <w:lastRenderedPageBreak/>
        <w:t xml:space="preserve">Организация располагает на праве собственности материально-техническим обеспечением образовательной деятельности (помещениями и оборудованием) для реализации программы </w:t>
      </w:r>
      <w:r w:rsidR="00671BA8" w:rsidRPr="008C4214">
        <w:rPr>
          <w:rFonts w:ascii="Times New Roman" w:hAnsi="Times New Roman"/>
          <w:sz w:val="24"/>
          <w:szCs w:val="24"/>
        </w:rPr>
        <w:t>среднего</w:t>
      </w:r>
      <w:r w:rsidRPr="008C4214">
        <w:rPr>
          <w:rFonts w:ascii="Times New Roman" w:hAnsi="Times New Roman"/>
          <w:sz w:val="24"/>
          <w:szCs w:val="24"/>
        </w:rPr>
        <w:t xml:space="preserve"> общего образования в соответствии с учебным планом. </w:t>
      </w:r>
      <w:r w:rsidRPr="008C4214">
        <w:rPr>
          <w:rFonts w:ascii="Times New Roman" w:hAnsi="Times New Roman"/>
          <w:szCs w:val="20"/>
        </w:rPr>
        <w:br/>
      </w:r>
      <w:r w:rsidRPr="008C4214">
        <w:rPr>
          <w:rFonts w:ascii="Times New Roman" w:hAnsi="Times New Roman"/>
          <w:sz w:val="24"/>
          <w:szCs w:val="24"/>
        </w:rPr>
        <w:t xml:space="preserve">Помещение для реализации программы: отдельно стоящее двухэтажное здание с огражденной территорией, находящееся по адресу: </w:t>
      </w:r>
      <w:r w:rsidR="008C4214" w:rsidRPr="008C4214">
        <w:rPr>
          <w:rFonts w:ascii="Times New Roman" w:hAnsi="Times New Roman"/>
          <w:sz w:val="24"/>
          <w:szCs w:val="24"/>
        </w:rPr>
        <w:t>347421, Ростовская область, Дубовский район, х. Вербовый Лог, ул. Школьная, 5</w:t>
      </w:r>
    </w:p>
    <w:p w:rsidR="00AD0D6E" w:rsidRPr="008C4214" w:rsidRDefault="00AD0D6E" w:rsidP="00AD0D6E">
      <w:pPr>
        <w:tabs>
          <w:tab w:val="left" w:pos="1047"/>
          <w:tab w:val="left" w:pos="3040"/>
          <w:tab w:val="left" w:pos="5680"/>
          <w:tab w:val="left" w:pos="7910"/>
        </w:tabs>
        <w:spacing w:after="0" w:line="240" w:lineRule="auto"/>
        <w:ind w:firstLine="567"/>
        <w:jc w:val="both"/>
        <w:rPr>
          <w:rFonts w:ascii="Times New Roman" w:hAnsi="Times New Roman"/>
          <w:kern w:val="2"/>
          <w:sz w:val="24"/>
          <w:szCs w:val="24"/>
        </w:rPr>
      </w:pPr>
      <w:r w:rsidRPr="008C4214">
        <w:rPr>
          <w:rFonts w:ascii="Times New Roman" w:hAnsi="Times New Roman"/>
          <w:kern w:val="2"/>
          <w:sz w:val="24"/>
          <w:szCs w:val="24"/>
        </w:rPr>
        <w:t>В образовательной организации выделяются и оборудуются помещения для реализации образовательной деятельности обучающихся, административной и хозяйственной деятельности. Выделение (назначение) помещений осуществляется с учетом основной образовательной программы образовательной организации, ее специализации (выбранных профилей) и программы развития, а также иных особенностей реализуемой основной образовательной программы.</w:t>
      </w:r>
    </w:p>
    <w:p w:rsidR="00AD0D6E" w:rsidRPr="008C4214" w:rsidRDefault="00AD0D6E" w:rsidP="00AD0D6E">
      <w:pPr>
        <w:spacing w:after="0" w:line="240" w:lineRule="auto"/>
        <w:ind w:firstLine="567"/>
        <w:jc w:val="both"/>
        <w:rPr>
          <w:rFonts w:ascii="Times New Roman" w:hAnsi="Times New Roman"/>
          <w:kern w:val="2"/>
          <w:sz w:val="24"/>
          <w:szCs w:val="24"/>
        </w:rPr>
      </w:pPr>
      <w:r w:rsidRPr="008C4214">
        <w:rPr>
          <w:rFonts w:ascii="Times New Roman" w:hAnsi="Times New Roman"/>
          <w:kern w:val="2"/>
          <w:sz w:val="24"/>
          <w:szCs w:val="24"/>
        </w:rPr>
        <w:t>В образовательной организации предусмотрены:</w:t>
      </w:r>
    </w:p>
    <w:p w:rsidR="00AD0D6E" w:rsidRPr="008C4214" w:rsidRDefault="00AD0D6E" w:rsidP="00AD0D6E">
      <w:pPr>
        <w:tabs>
          <w:tab w:val="left" w:pos="708"/>
        </w:tabs>
        <w:spacing w:after="0" w:line="240" w:lineRule="auto"/>
        <w:ind w:firstLine="567"/>
        <w:jc w:val="both"/>
        <w:rPr>
          <w:rFonts w:ascii="Times New Roman" w:hAnsi="Times New Roman"/>
          <w:kern w:val="2"/>
          <w:sz w:val="24"/>
          <w:szCs w:val="24"/>
        </w:rPr>
      </w:pPr>
      <w:r w:rsidRPr="008C4214">
        <w:rPr>
          <w:rFonts w:ascii="Times New Roman" w:hAnsi="Times New Roman"/>
          <w:kern w:val="2"/>
          <w:sz w:val="24"/>
          <w:szCs w:val="24"/>
        </w:rPr>
        <w:t>– учебные кабинеты;</w:t>
      </w:r>
    </w:p>
    <w:p w:rsidR="00AD0D6E" w:rsidRPr="008C4214" w:rsidRDefault="00AD0D6E" w:rsidP="00AD0D6E">
      <w:pPr>
        <w:tabs>
          <w:tab w:val="left" w:pos="708"/>
          <w:tab w:val="left" w:pos="2394"/>
          <w:tab w:val="left" w:pos="3131"/>
          <w:tab w:val="left" w:pos="4393"/>
          <w:tab w:val="left" w:pos="7915"/>
          <w:tab w:val="left" w:pos="8390"/>
        </w:tabs>
        <w:spacing w:after="0" w:line="240" w:lineRule="auto"/>
        <w:ind w:firstLine="567"/>
        <w:jc w:val="both"/>
        <w:rPr>
          <w:rFonts w:ascii="Times New Roman" w:hAnsi="Times New Roman"/>
          <w:kern w:val="2"/>
          <w:sz w:val="24"/>
          <w:szCs w:val="24"/>
        </w:rPr>
      </w:pPr>
      <w:r w:rsidRPr="008C4214">
        <w:rPr>
          <w:rFonts w:ascii="Times New Roman" w:hAnsi="Times New Roman"/>
          <w:kern w:val="2"/>
          <w:sz w:val="24"/>
          <w:szCs w:val="24"/>
        </w:rPr>
        <w:t>– помещения для занятий техническим творчеством, музыкой и изобразительным искусством, а также другими учебными курсами и курсами внеурочной деятельности по выбору обучающихся;</w:t>
      </w:r>
    </w:p>
    <w:p w:rsidR="00AD0D6E" w:rsidRPr="008C4214" w:rsidRDefault="00AD0D6E" w:rsidP="00AD0D6E">
      <w:pPr>
        <w:tabs>
          <w:tab w:val="left" w:pos="708"/>
        </w:tabs>
        <w:spacing w:after="0" w:line="240" w:lineRule="auto"/>
        <w:ind w:firstLine="567"/>
        <w:jc w:val="both"/>
        <w:rPr>
          <w:rFonts w:ascii="Times New Roman" w:hAnsi="Times New Roman"/>
          <w:kern w:val="2"/>
          <w:sz w:val="24"/>
          <w:szCs w:val="24"/>
        </w:rPr>
      </w:pPr>
      <w:r w:rsidRPr="008C4214">
        <w:rPr>
          <w:rFonts w:ascii="Times New Roman" w:hAnsi="Times New Roman"/>
          <w:kern w:val="2"/>
          <w:sz w:val="24"/>
          <w:szCs w:val="24"/>
        </w:rPr>
        <w:t>– цеха и мастерские в соответствии с профилями обучения;</w:t>
      </w:r>
    </w:p>
    <w:p w:rsidR="00AD0D6E" w:rsidRPr="008C4214" w:rsidRDefault="00AD0D6E" w:rsidP="00AD0D6E">
      <w:pPr>
        <w:tabs>
          <w:tab w:val="left" w:pos="708"/>
        </w:tabs>
        <w:spacing w:after="0" w:line="240" w:lineRule="auto"/>
        <w:ind w:firstLine="567"/>
        <w:jc w:val="both"/>
        <w:rPr>
          <w:rFonts w:ascii="Times New Roman" w:hAnsi="Times New Roman"/>
          <w:kern w:val="2"/>
          <w:sz w:val="24"/>
          <w:szCs w:val="24"/>
        </w:rPr>
      </w:pPr>
      <w:r w:rsidRPr="008C4214">
        <w:rPr>
          <w:rFonts w:ascii="Times New Roman" w:hAnsi="Times New Roman"/>
          <w:kern w:val="2"/>
          <w:sz w:val="24"/>
          <w:szCs w:val="24"/>
        </w:rPr>
        <w:t>– информационно-библиотечные центры с рабочими зонами свободного доступа (коллективного пользования), оборудованными читальными залами и книгохранилищами, медиатекой;</w:t>
      </w:r>
    </w:p>
    <w:p w:rsidR="00AD0D6E" w:rsidRPr="008C4214" w:rsidRDefault="00AD0D6E" w:rsidP="00CD26C3">
      <w:pPr>
        <w:tabs>
          <w:tab w:val="left" w:pos="708"/>
        </w:tabs>
        <w:spacing w:after="0" w:line="240" w:lineRule="auto"/>
        <w:ind w:firstLine="567"/>
        <w:jc w:val="both"/>
        <w:rPr>
          <w:rFonts w:ascii="Times New Roman" w:hAnsi="Times New Roman"/>
          <w:kern w:val="2"/>
          <w:sz w:val="24"/>
          <w:szCs w:val="24"/>
        </w:rPr>
      </w:pPr>
      <w:r w:rsidRPr="008C4214">
        <w:rPr>
          <w:rFonts w:ascii="Times New Roman" w:hAnsi="Times New Roman"/>
          <w:kern w:val="2"/>
          <w:sz w:val="24"/>
          <w:szCs w:val="24"/>
        </w:rPr>
        <w:t>– мультифункциональный актовый зал для проведенияинформационно-методических, учебных, а также массовых, досуговых, развлекательных мероприятий;</w:t>
      </w:r>
    </w:p>
    <w:p w:rsidR="00AD0D6E" w:rsidRPr="008C4214" w:rsidRDefault="00AD0D6E" w:rsidP="00AD0D6E">
      <w:pPr>
        <w:tabs>
          <w:tab w:val="left" w:pos="708"/>
          <w:tab w:val="left" w:pos="2454"/>
          <w:tab w:val="left" w:pos="2924"/>
          <w:tab w:val="left" w:pos="5440"/>
          <w:tab w:val="left" w:pos="6395"/>
          <w:tab w:val="left" w:pos="8138"/>
        </w:tabs>
        <w:spacing w:after="0" w:line="240" w:lineRule="auto"/>
        <w:ind w:firstLine="567"/>
        <w:jc w:val="both"/>
        <w:rPr>
          <w:rFonts w:ascii="Times New Roman" w:hAnsi="Times New Roman"/>
          <w:kern w:val="2"/>
          <w:sz w:val="24"/>
          <w:szCs w:val="24"/>
        </w:rPr>
      </w:pPr>
      <w:r w:rsidRPr="008C4214">
        <w:rPr>
          <w:rFonts w:ascii="Times New Roman" w:hAnsi="Times New Roman"/>
          <w:kern w:val="2"/>
          <w:sz w:val="24"/>
          <w:szCs w:val="24"/>
        </w:rPr>
        <w:t>– спортивны</w:t>
      </w:r>
      <w:r w:rsidR="00CD26C3" w:rsidRPr="008C4214">
        <w:rPr>
          <w:rFonts w:ascii="Times New Roman" w:hAnsi="Times New Roman"/>
          <w:kern w:val="2"/>
          <w:sz w:val="24"/>
          <w:szCs w:val="24"/>
        </w:rPr>
        <w:t xml:space="preserve">й </w:t>
      </w:r>
      <w:r w:rsidRPr="008C4214">
        <w:rPr>
          <w:rFonts w:ascii="Times New Roman" w:hAnsi="Times New Roman"/>
          <w:kern w:val="2"/>
          <w:sz w:val="24"/>
          <w:szCs w:val="24"/>
        </w:rPr>
        <w:t>зал, спортивные сооружения;</w:t>
      </w:r>
    </w:p>
    <w:p w:rsidR="00AD0D6E" w:rsidRPr="008C4214" w:rsidRDefault="00AD0D6E" w:rsidP="00AD0D6E">
      <w:pPr>
        <w:tabs>
          <w:tab w:val="left" w:pos="708"/>
        </w:tabs>
        <w:spacing w:after="0" w:line="240" w:lineRule="auto"/>
        <w:ind w:firstLine="567"/>
        <w:jc w:val="both"/>
        <w:rPr>
          <w:rFonts w:ascii="Times New Roman" w:hAnsi="Times New Roman"/>
          <w:kern w:val="2"/>
          <w:sz w:val="24"/>
          <w:szCs w:val="24"/>
        </w:rPr>
      </w:pPr>
      <w:r w:rsidRPr="008C4214">
        <w:rPr>
          <w:rFonts w:ascii="Times New Roman" w:hAnsi="Times New Roman"/>
          <w:kern w:val="2"/>
          <w:sz w:val="24"/>
          <w:szCs w:val="24"/>
        </w:rPr>
        <w:t>– помещения для питания обучающихся, а также для хранения и приготовления пищи (с возможностью организации горячего питания);</w:t>
      </w:r>
    </w:p>
    <w:p w:rsidR="00AD0D6E" w:rsidRPr="008C4214" w:rsidRDefault="00AD0D6E" w:rsidP="00AD0D6E">
      <w:pPr>
        <w:tabs>
          <w:tab w:val="left" w:pos="708"/>
        </w:tabs>
        <w:spacing w:after="0" w:line="240" w:lineRule="auto"/>
        <w:ind w:firstLine="567"/>
        <w:jc w:val="both"/>
        <w:rPr>
          <w:rFonts w:ascii="Times New Roman" w:hAnsi="Times New Roman"/>
          <w:kern w:val="2"/>
          <w:sz w:val="24"/>
          <w:szCs w:val="24"/>
        </w:rPr>
      </w:pPr>
      <w:r w:rsidRPr="008C4214">
        <w:rPr>
          <w:rFonts w:ascii="Times New Roman" w:hAnsi="Times New Roman"/>
          <w:kern w:val="2"/>
          <w:sz w:val="24"/>
          <w:szCs w:val="24"/>
        </w:rPr>
        <w:t>– помещени</w:t>
      </w:r>
      <w:r w:rsidR="00CD26C3" w:rsidRPr="008C4214">
        <w:rPr>
          <w:rFonts w:ascii="Times New Roman" w:hAnsi="Times New Roman"/>
          <w:kern w:val="2"/>
          <w:sz w:val="24"/>
          <w:szCs w:val="24"/>
        </w:rPr>
        <w:t xml:space="preserve">е </w:t>
      </w:r>
      <w:r w:rsidRPr="008C4214">
        <w:rPr>
          <w:rFonts w:ascii="Times New Roman" w:hAnsi="Times New Roman"/>
          <w:kern w:val="2"/>
          <w:sz w:val="24"/>
          <w:szCs w:val="24"/>
        </w:rPr>
        <w:t>медицинского назначения;</w:t>
      </w:r>
    </w:p>
    <w:p w:rsidR="00AD0D6E" w:rsidRPr="008C4214" w:rsidRDefault="00AD0D6E" w:rsidP="00AD0D6E">
      <w:pPr>
        <w:tabs>
          <w:tab w:val="left" w:pos="708"/>
        </w:tabs>
        <w:spacing w:after="0" w:line="240" w:lineRule="auto"/>
        <w:ind w:firstLine="567"/>
        <w:jc w:val="both"/>
        <w:rPr>
          <w:rFonts w:ascii="Times New Roman" w:hAnsi="Times New Roman"/>
          <w:kern w:val="2"/>
          <w:sz w:val="24"/>
          <w:szCs w:val="24"/>
        </w:rPr>
      </w:pPr>
      <w:r w:rsidRPr="008C4214">
        <w:rPr>
          <w:rFonts w:ascii="Times New Roman" w:hAnsi="Times New Roman"/>
          <w:kern w:val="2"/>
          <w:sz w:val="24"/>
          <w:szCs w:val="24"/>
        </w:rPr>
        <w:t>– административные и иные помещения, оснащенные необходимым оборудованием;</w:t>
      </w:r>
    </w:p>
    <w:p w:rsidR="00AD0D6E" w:rsidRPr="008C4214" w:rsidRDefault="00AD0D6E" w:rsidP="00AD0D6E">
      <w:pPr>
        <w:tabs>
          <w:tab w:val="left" w:pos="708"/>
        </w:tabs>
        <w:spacing w:after="0" w:line="240" w:lineRule="auto"/>
        <w:ind w:firstLine="567"/>
        <w:jc w:val="both"/>
        <w:rPr>
          <w:rFonts w:ascii="Times New Roman" w:hAnsi="Times New Roman"/>
          <w:kern w:val="2"/>
          <w:sz w:val="24"/>
          <w:szCs w:val="24"/>
        </w:rPr>
      </w:pPr>
      <w:r w:rsidRPr="008C4214">
        <w:rPr>
          <w:rFonts w:ascii="Times New Roman" w:hAnsi="Times New Roman"/>
          <w:kern w:val="2"/>
          <w:sz w:val="24"/>
          <w:szCs w:val="24"/>
        </w:rPr>
        <w:t>– гардеробы, санузлы, места личной гигиены;</w:t>
      </w:r>
    </w:p>
    <w:p w:rsidR="00AD0D6E" w:rsidRPr="008C4214" w:rsidRDefault="00AD0D6E" w:rsidP="00AD0D6E">
      <w:pPr>
        <w:tabs>
          <w:tab w:val="left" w:pos="708"/>
        </w:tabs>
        <w:spacing w:after="0" w:line="240" w:lineRule="auto"/>
        <w:ind w:firstLine="567"/>
        <w:jc w:val="both"/>
        <w:rPr>
          <w:rFonts w:ascii="Times New Roman" w:hAnsi="Times New Roman"/>
          <w:kern w:val="2"/>
          <w:sz w:val="24"/>
          <w:szCs w:val="24"/>
        </w:rPr>
      </w:pPr>
      <w:r w:rsidRPr="008C4214">
        <w:rPr>
          <w:rFonts w:ascii="Times New Roman" w:hAnsi="Times New Roman"/>
          <w:kern w:val="2"/>
          <w:sz w:val="24"/>
          <w:szCs w:val="24"/>
        </w:rPr>
        <w:t>– участок (территория) с необходимым набором оборудованных зон;</w:t>
      </w:r>
    </w:p>
    <w:p w:rsidR="00AD0D6E" w:rsidRPr="008C4214" w:rsidRDefault="00AD0D6E" w:rsidP="00AD0D6E">
      <w:pPr>
        <w:tabs>
          <w:tab w:val="left" w:pos="708"/>
        </w:tabs>
        <w:spacing w:after="0" w:line="240" w:lineRule="auto"/>
        <w:ind w:firstLine="567"/>
        <w:jc w:val="both"/>
        <w:rPr>
          <w:rFonts w:ascii="Times New Roman" w:hAnsi="Times New Roman"/>
          <w:kern w:val="2"/>
          <w:sz w:val="24"/>
          <w:szCs w:val="24"/>
        </w:rPr>
      </w:pPr>
      <w:r w:rsidRPr="008C4214">
        <w:rPr>
          <w:rFonts w:ascii="Times New Roman" w:hAnsi="Times New Roman"/>
          <w:kern w:val="2"/>
          <w:sz w:val="24"/>
          <w:szCs w:val="24"/>
        </w:rPr>
        <w:t>– полные комплекты технического оснащения и оборудования, включая расходные материалы, обеспечивающие изучение учебных предметов, курсов и курсов внеурочной деятельности;</w:t>
      </w:r>
    </w:p>
    <w:p w:rsidR="00AD0D6E" w:rsidRPr="008C4214" w:rsidRDefault="00AD0D6E" w:rsidP="00AD0D6E">
      <w:pPr>
        <w:tabs>
          <w:tab w:val="left" w:pos="708"/>
        </w:tabs>
        <w:spacing w:after="0" w:line="240" w:lineRule="auto"/>
        <w:ind w:firstLine="567"/>
        <w:jc w:val="both"/>
        <w:rPr>
          <w:rFonts w:ascii="Times New Roman" w:hAnsi="Times New Roman"/>
          <w:kern w:val="2"/>
          <w:sz w:val="24"/>
          <w:szCs w:val="24"/>
        </w:rPr>
      </w:pPr>
      <w:r w:rsidRPr="008C4214">
        <w:rPr>
          <w:rFonts w:ascii="Times New Roman" w:hAnsi="Times New Roman"/>
          <w:kern w:val="2"/>
          <w:sz w:val="24"/>
          <w:szCs w:val="24"/>
        </w:rPr>
        <w:t>– мебель, офисное оснащение и хозяйственный инвентарь.</w:t>
      </w:r>
    </w:p>
    <w:p w:rsidR="00AD0D6E" w:rsidRPr="008C4214" w:rsidRDefault="00AD0D6E" w:rsidP="00AD0D6E">
      <w:pPr>
        <w:spacing w:after="0" w:line="240" w:lineRule="auto"/>
        <w:ind w:firstLine="567"/>
        <w:jc w:val="both"/>
        <w:rPr>
          <w:rFonts w:ascii="Times New Roman" w:hAnsi="Times New Roman"/>
          <w:kern w:val="2"/>
          <w:sz w:val="24"/>
          <w:szCs w:val="24"/>
        </w:rPr>
      </w:pPr>
    </w:p>
    <w:p w:rsidR="00AD0D6E" w:rsidRPr="008C4214" w:rsidRDefault="00AD0D6E" w:rsidP="00CD26C3">
      <w:pPr>
        <w:tabs>
          <w:tab w:val="left" w:pos="4157"/>
          <w:tab w:val="left" w:pos="5747"/>
          <w:tab w:val="left" w:pos="8040"/>
        </w:tabs>
        <w:spacing w:after="0" w:line="240" w:lineRule="auto"/>
        <w:ind w:firstLine="567"/>
        <w:jc w:val="both"/>
        <w:rPr>
          <w:rFonts w:ascii="Times New Roman" w:hAnsi="Times New Roman"/>
          <w:kern w:val="2"/>
          <w:sz w:val="24"/>
          <w:szCs w:val="24"/>
        </w:rPr>
      </w:pPr>
      <w:r w:rsidRPr="008C4214">
        <w:rPr>
          <w:rFonts w:ascii="Times New Roman" w:hAnsi="Times New Roman"/>
          <w:kern w:val="2"/>
          <w:sz w:val="24"/>
          <w:szCs w:val="24"/>
        </w:rPr>
        <w:t>Материально-техническое оснащение образовательной деятельности</w:t>
      </w:r>
      <w:r w:rsidR="008C4214" w:rsidRPr="008C4214">
        <w:rPr>
          <w:rFonts w:ascii="Times New Roman" w:hAnsi="Times New Roman"/>
          <w:kern w:val="2"/>
          <w:sz w:val="24"/>
          <w:szCs w:val="24"/>
        </w:rPr>
        <w:t xml:space="preserve"> </w:t>
      </w:r>
      <w:r w:rsidRPr="008C4214">
        <w:rPr>
          <w:rFonts w:ascii="Times New Roman" w:hAnsi="Times New Roman"/>
          <w:kern w:val="2"/>
          <w:sz w:val="24"/>
          <w:szCs w:val="24"/>
        </w:rPr>
        <w:t>обеспечивает следующие ключевые возможности:</w:t>
      </w:r>
    </w:p>
    <w:p w:rsidR="00AD0D6E" w:rsidRPr="008C4214" w:rsidRDefault="00AD0D6E" w:rsidP="00AD0D6E">
      <w:pPr>
        <w:tabs>
          <w:tab w:val="left" w:pos="708"/>
          <w:tab w:val="left" w:pos="2605"/>
          <w:tab w:val="left" w:pos="5106"/>
          <w:tab w:val="left" w:pos="6606"/>
          <w:tab w:val="left" w:pos="7915"/>
        </w:tabs>
        <w:spacing w:after="0" w:line="240" w:lineRule="auto"/>
        <w:ind w:firstLine="567"/>
        <w:jc w:val="both"/>
        <w:rPr>
          <w:rFonts w:ascii="Times New Roman" w:hAnsi="Times New Roman"/>
          <w:kern w:val="2"/>
          <w:sz w:val="24"/>
          <w:szCs w:val="24"/>
        </w:rPr>
      </w:pPr>
      <w:r w:rsidRPr="008C4214">
        <w:rPr>
          <w:rFonts w:ascii="Times New Roman" w:hAnsi="Times New Roman"/>
          <w:kern w:val="2"/>
          <w:sz w:val="24"/>
          <w:szCs w:val="24"/>
        </w:rPr>
        <w:t>– реализацию индивидуальных учебных планов обучающихся, осуществления ими самостоятельной познавательной деятельности;</w:t>
      </w:r>
    </w:p>
    <w:p w:rsidR="00AD0D6E" w:rsidRPr="008C4214" w:rsidRDefault="00AD0D6E" w:rsidP="00AD0D6E">
      <w:pPr>
        <w:tabs>
          <w:tab w:val="left" w:pos="708"/>
          <w:tab w:val="left" w:pos="1719"/>
          <w:tab w:val="left" w:pos="3906"/>
          <w:tab w:val="left" w:pos="4228"/>
          <w:tab w:val="left" w:pos="6078"/>
          <w:tab w:val="left" w:pos="8061"/>
        </w:tabs>
        <w:spacing w:after="0" w:line="240" w:lineRule="auto"/>
        <w:ind w:firstLine="567"/>
        <w:jc w:val="both"/>
        <w:rPr>
          <w:rFonts w:ascii="Times New Roman" w:hAnsi="Times New Roman"/>
          <w:kern w:val="2"/>
          <w:sz w:val="24"/>
          <w:szCs w:val="24"/>
        </w:rPr>
      </w:pPr>
      <w:r w:rsidRPr="008C4214">
        <w:rPr>
          <w:rFonts w:ascii="Times New Roman" w:hAnsi="Times New Roman"/>
          <w:kern w:val="2"/>
          <w:sz w:val="24"/>
          <w:szCs w:val="24"/>
        </w:rPr>
        <w:t>–проведение наблюдений (в т.ч. с использованием традиционного и цифрового лабораторного оборудования, электронных образовательных ресурсов, вещественных моделей и коллекций основных математических и естественно-научных объектов и явлений);</w:t>
      </w:r>
    </w:p>
    <w:p w:rsidR="00AD0D6E" w:rsidRPr="008C4214" w:rsidRDefault="00AD0D6E" w:rsidP="00AD0D6E">
      <w:pPr>
        <w:tabs>
          <w:tab w:val="left" w:pos="708"/>
        </w:tabs>
        <w:spacing w:after="0" w:line="240" w:lineRule="auto"/>
        <w:ind w:firstLine="567"/>
        <w:jc w:val="both"/>
        <w:rPr>
          <w:rFonts w:ascii="Times New Roman" w:hAnsi="Times New Roman"/>
          <w:kern w:val="2"/>
          <w:sz w:val="24"/>
          <w:szCs w:val="24"/>
        </w:rPr>
      </w:pPr>
      <w:r w:rsidRPr="008C4214">
        <w:rPr>
          <w:rFonts w:ascii="Times New Roman" w:hAnsi="Times New Roman"/>
          <w:kern w:val="2"/>
          <w:sz w:val="24"/>
          <w:szCs w:val="24"/>
        </w:rPr>
        <w:t>– получение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AD0D6E" w:rsidRPr="008C4214" w:rsidRDefault="00AD0D6E" w:rsidP="00AD0D6E">
      <w:pPr>
        <w:tabs>
          <w:tab w:val="left" w:pos="708"/>
        </w:tabs>
        <w:spacing w:after="0" w:line="240" w:lineRule="auto"/>
        <w:ind w:firstLine="567"/>
        <w:jc w:val="both"/>
        <w:rPr>
          <w:rFonts w:ascii="Times New Roman" w:hAnsi="Times New Roman"/>
          <w:kern w:val="2"/>
          <w:sz w:val="24"/>
          <w:szCs w:val="24"/>
        </w:rPr>
      </w:pPr>
      <w:r w:rsidRPr="008C4214">
        <w:rPr>
          <w:rFonts w:ascii="Times New Roman" w:hAnsi="Times New Roman"/>
          <w:kern w:val="2"/>
          <w:sz w:val="24"/>
          <w:szCs w:val="24"/>
        </w:rPr>
        <w:t>– базовое и углубленное изучение предметов;</w:t>
      </w:r>
    </w:p>
    <w:p w:rsidR="00AD0D6E" w:rsidRPr="008C4214" w:rsidRDefault="008C4214" w:rsidP="00AD0D6E">
      <w:pPr>
        <w:tabs>
          <w:tab w:val="left" w:pos="708"/>
        </w:tabs>
        <w:spacing w:after="0" w:line="240" w:lineRule="auto"/>
        <w:ind w:firstLine="567"/>
        <w:jc w:val="both"/>
        <w:rPr>
          <w:rFonts w:ascii="Times New Roman" w:hAnsi="Times New Roman"/>
          <w:kern w:val="2"/>
          <w:sz w:val="24"/>
          <w:szCs w:val="24"/>
        </w:rPr>
      </w:pPr>
      <w:r w:rsidRPr="008C4214">
        <w:rPr>
          <w:rFonts w:ascii="Times New Roman" w:hAnsi="Times New Roman"/>
          <w:kern w:val="2"/>
          <w:sz w:val="24"/>
          <w:szCs w:val="24"/>
        </w:rPr>
        <w:t xml:space="preserve">- </w:t>
      </w:r>
      <w:r w:rsidR="00AD0D6E" w:rsidRPr="008C4214">
        <w:rPr>
          <w:rFonts w:ascii="Times New Roman" w:hAnsi="Times New Roman"/>
          <w:kern w:val="2"/>
          <w:sz w:val="24"/>
          <w:szCs w:val="24"/>
        </w:rPr>
        <w:t xml:space="preserve"> наблюдение, наглядное представление и анализ данных, использование цифровых планов и карт, спутниковых изображений;</w:t>
      </w:r>
    </w:p>
    <w:p w:rsidR="00AD0D6E" w:rsidRPr="008C4214" w:rsidRDefault="00AD0D6E" w:rsidP="00AD0D6E">
      <w:pPr>
        <w:tabs>
          <w:tab w:val="left" w:pos="708"/>
          <w:tab w:val="left" w:pos="1481"/>
          <w:tab w:val="left" w:pos="2821"/>
          <w:tab w:val="left" w:pos="3368"/>
          <w:tab w:val="left" w:pos="6990"/>
          <w:tab w:val="left" w:pos="7555"/>
        </w:tabs>
        <w:spacing w:after="0" w:line="240" w:lineRule="auto"/>
        <w:ind w:firstLine="567"/>
        <w:jc w:val="both"/>
        <w:rPr>
          <w:rFonts w:ascii="Times New Roman" w:hAnsi="Times New Roman"/>
          <w:kern w:val="2"/>
          <w:sz w:val="24"/>
          <w:szCs w:val="24"/>
        </w:rPr>
      </w:pPr>
      <w:r w:rsidRPr="008C4214">
        <w:rPr>
          <w:rFonts w:ascii="Times New Roman" w:hAnsi="Times New Roman"/>
          <w:kern w:val="2"/>
          <w:sz w:val="24"/>
          <w:szCs w:val="24"/>
        </w:rPr>
        <w:t>– физическое развитие, систематические занятия физической культурой и спортом, участие в физкультурно-спортивных и оздоровительных мероприятиях;</w:t>
      </w:r>
    </w:p>
    <w:p w:rsidR="00AD0D6E" w:rsidRPr="008C4214" w:rsidRDefault="00AD0D6E" w:rsidP="00AD0D6E">
      <w:pPr>
        <w:tabs>
          <w:tab w:val="left" w:pos="708"/>
        </w:tabs>
        <w:spacing w:after="0" w:line="240" w:lineRule="auto"/>
        <w:ind w:firstLine="567"/>
        <w:jc w:val="both"/>
        <w:rPr>
          <w:rFonts w:ascii="Times New Roman" w:hAnsi="Times New Roman"/>
          <w:kern w:val="2"/>
          <w:sz w:val="24"/>
          <w:szCs w:val="24"/>
        </w:rPr>
      </w:pPr>
      <w:r w:rsidRPr="008C4214">
        <w:rPr>
          <w:rFonts w:ascii="Times New Roman" w:hAnsi="Times New Roman"/>
          <w:kern w:val="2"/>
          <w:sz w:val="24"/>
          <w:szCs w:val="24"/>
        </w:rPr>
        <w:lastRenderedPageBreak/>
        <w:t>– практическое освоение правил безопасного поведения на дорогах и улицах с использованием игр, оборудования, а также компьютерных технологий;</w:t>
      </w:r>
    </w:p>
    <w:p w:rsidR="00AD0D6E" w:rsidRPr="008C4214" w:rsidRDefault="00AD0D6E" w:rsidP="00AD0D6E">
      <w:pPr>
        <w:tabs>
          <w:tab w:val="left" w:pos="708"/>
        </w:tabs>
        <w:spacing w:after="0" w:line="240" w:lineRule="auto"/>
        <w:ind w:firstLine="567"/>
        <w:jc w:val="both"/>
        <w:rPr>
          <w:rFonts w:ascii="Times New Roman" w:hAnsi="Times New Roman"/>
          <w:kern w:val="2"/>
          <w:sz w:val="24"/>
          <w:szCs w:val="24"/>
        </w:rPr>
      </w:pPr>
      <w:r w:rsidRPr="008C4214">
        <w:rPr>
          <w:rFonts w:ascii="Times New Roman" w:hAnsi="Times New Roman"/>
          <w:kern w:val="2"/>
          <w:sz w:val="24"/>
          <w:szCs w:val="24"/>
        </w:rPr>
        <w:t>– размещение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AD0D6E" w:rsidRPr="008C4214" w:rsidRDefault="00AD0D6E" w:rsidP="00CD26C3">
      <w:pPr>
        <w:spacing w:after="0" w:line="240" w:lineRule="auto"/>
        <w:ind w:firstLine="567"/>
        <w:jc w:val="both"/>
        <w:rPr>
          <w:rFonts w:ascii="Times New Roman" w:hAnsi="Times New Roman"/>
          <w:kern w:val="2"/>
          <w:sz w:val="24"/>
          <w:szCs w:val="24"/>
        </w:rPr>
      </w:pPr>
      <w:r w:rsidRPr="008C4214">
        <w:rPr>
          <w:rFonts w:ascii="Times New Roman" w:hAnsi="Times New Roman"/>
          <w:kern w:val="2"/>
          <w:sz w:val="24"/>
          <w:szCs w:val="24"/>
        </w:rPr>
        <w:t>– индивидуальную и групповую деятельность, планирование образовательной деятельности, фиксацию его реализации в целом и на отдельных этапах, выявление и фиксирование динамики промежуточных иитоговых результатов;</w:t>
      </w:r>
    </w:p>
    <w:p w:rsidR="00AD0D6E" w:rsidRPr="008C4214" w:rsidRDefault="00AD0D6E" w:rsidP="00AD0D6E">
      <w:pPr>
        <w:tabs>
          <w:tab w:val="left" w:pos="708"/>
          <w:tab w:val="left" w:pos="1925"/>
          <w:tab w:val="left" w:pos="5634"/>
          <w:tab w:val="left" w:pos="6289"/>
          <w:tab w:val="left" w:pos="8047"/>
        </w:tabs>
        <w:spacing w:after="0" w:line="240" w:lineRule="auto"/>
        <w:ind w:firstLine="567"/>
        <w:jc w:val="both"/>
        <w:rPr>
          <w:rFonts w:ascii="Times New Roman" w:hAnsi="Times New Roman"/>
          <w:kern w:val="2"/>
          <w:sz w:val="24"/>
          <w:szCs w:val="24"/>
        </w:rPr>
      </w:pPr>
      <w:r w:rsidRPr="008C4214">
        <w:rPr>
          <w:rFonts w:ascii="Times New Roman" w:hAnsi="Times New Roman"/>
          <w:kern w:val="2"/>
          <w:sz w:val="24"/>
          <w:szCs w:val="24"/>
        </w:rPr>
        <w:t>– доступ к информационно-библиотечному центру,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rsidR="00AD0D6E" w:rsidRPr="008C4214" w:rsidRDefault="00AD0D6E" w:rsidP="00AD0D6E">
      <w:pPr>
        <w:tabs>
          <w:tab w:val="left" w:pos="708"/>
          <w:tab w:val="left" w:pos="2521"/>
          <w:tab w:val="left" w:pos="4103"/>
          <w:tab w:val="left" w:pos="6177"/>
          <w:tab w:val="left" w:pos="7800"/>
        </w:tabs>
        <w:spacing w:after="0" w:line="240" w:lineRule="auto"/>
        <w:ind w:firstLine="567"/>
        <w:jc w:val="both"/>
        <w:rPr>
          <w:rFonts w:ascii="Times New Roman" w:hAnsi="Times New Roman"/>
          <w:kern w:val="2"/>
          <w:sz w:val="24"/>
          <w:szCs w:val="24"/>
        </w:rPr>
      </w:pPr>
      <w:r w:rsidRPr="008C4214">
        <w:rPr>
          <w:rFonts w:ascii="Times New Roman" w:hAnsi="Times New Roman"/>
          <w:kern w:val="2"/>
          <w:sz w:val="24"/>
          <w:szCs w:val="24"/>
        </w:rPr>
        <w:t>– проведение массовых мероприятий, собраний, представлений, организацию досуга и общения обучающихся, группового просмотра кино- и видеоматериалов, организацию сценической работы, театрализованных представлений (обеспеченных озвучиванием, освещением и мультимедийным сопровождением);</w:t>
      </w:r>
    </w:p>
    <w:p w:rsidR="00AD0D6E" w:rsidRPr="008C4214" w:rsidRDefault="00AD0D6E" w:rsidP="00AD0D6E">
      <w:pPr>
        <w:tabs>
          <w:tab w:val="left" w:pos="708"/>
          <w:tab w:val="left" w:pos="2737"/>
          <w:tab w:val="left" w:pos="4926"/>
          <w:tab w:val="left" w:pos="6433"/>
          <w:tab w:val="left" w:pos="7941"/>
        </w:tabs>
        <w:spacing w:after="0" w:line="240" w:lineRule="auto"/>
        <w:ind w:firstLine="567"/>
        <w:jc w:val="both"/>
        <w:rPr>
          <w:rFonts w:ascii="Times New Roman" w:hAnsi="Times New Roman"/>
          <w:kern w:val="2"/>
          <w:sz w:val="24"/>
          <w:szCs w:val="24"/>
        </w:rPr>
      </w:pPr>
      <w:r w:rsidRPr="008C4214">
        <w:rPr>
          <w:rFonts w:ascii="Times New Roman" w:hAnsi="Times New Roman"/>
          <w:kern w:val="2"/>
          <w:sz w:val="24"/>
          <w:szCs w:val="24"/>
        </w:rPr>
        <w:t xml:space="preserve"> организацию качественного горячего питания, медицинского обслуживания и отдыха обучающихся и педагогических работников.</w:t>
      </w:r>
    </w:p>
    <w:p w:rsidR="00AD0D6E" w:rsidRPr="008C4214" w:rsidRDefault="00AD0D6E" w:rsidP="00CD26C3">
      <w:pPr>
        <w:spacing w:after="0" w:line="240" w:lineRule="auto"/>
        <w:ind w:firstLine="567"/>
        <w:jc w:val="both"/>
        <w:rPr>
          <w:rFonts w:ascii="Times New Roman" w:hAnsi="Times New Roman"/>
          <w:kern w:val="2"/>
          <w:sz w:val="24"/>
          <w:szCs w:val="24"/>
        </w:rPr>
      </w:pPr>
      <w:r w:rsidRPr="008C4214">
        <w:rPr>
          <w:rFonts w:ascii="Times New Roman" w:hAnsi="Times New Roman"/>
          <w:kern w:val="2"/>
          <w:sz w:val="24"/>
          <w:szCs w:val="24"/>
        </w:rPr>
        <w:t>Указанные виды деятельности обеспечиваются расходными материалами. Важно, чтобы инфраструктура образовательной организацииобеспечивала дополнительные возможности:</w:t>
      </w:r>
    </w:p>
    <w:p w:rsidR="00AD0D6E" w:rsidRPr="008C4214" w:rsidRDefault="00AD0D6E" w:rsidP="00AD0D6E">
      <w:pPr>
        <w:tabs>
          <w:tab w:val="left" w:pos="708"/>
        </w:tabs>
        <w:spacing w:after="0" w:line="240" w:lineRule="auto"/>
        <w:ind w:firstLine="567"/>
        <w:jc w:val="both"/>
        <w:rPr>
          <w:rFonts w:ascii="Times New Roman" w:hAnsi="Times New Roman"/>
          <w:kern w:val="2"/>
          <w:sz w:val="24"/>
          <w:szCs w:val="24"/>
        </w:rPr>
      </w:pPr>
      <w:r w:rsidRPr="008C4214">
        <w:rPr>
          <w:rFonts w:ascii="Times New Roman" w:hAnsi="Times New Roman"/>
          <w:kern w:val="2"/>
          <w:sz w:val="24"/>
          <w:szCs w:val="24"/>
        </w:rPr>
        <w:t>– зоны уединения и психологической разгрузки;</w:t>
      </w:r>
    </w:p>
    <w:p w:rsidR="00AD0D6E" w:rsidRPr="008C4214" w:rsidRDefault="00AD0D6E" w:rsidP="00AD0D6E">
      <w:pPr>
        <w:tabs>
          <w:tab w:val="left" w:pos="708"/>
        </w:tabs>
        <w:spacing w:after="0" w:line="240" w:lineRule="auto"/>
        <w:ind w:firstLine="567"/>
        <w:jc w:val="both"/>
        <w:rPr>
          <w:rFonts w:ascii="Times New Roman" w:hAnsi="Times New Roman"/>
          <w:kern w:val="2"/>
          <w:sz w:val="24"/>
          <w:szCs w:val="24"/>
        </w:rPr>
      </w:pPr>
      <w:r w:rsidRPr="008C4214">
        <w:rPr>
          <w:rFonts w:ascii="Times New Roman" w:hAnsi="Times New Roman"/>
          <w:kern w:val="2"/>
          <w:sz w:val="24"/>
          <w:szCs w:val="24"/>
        </w:rPr>
        <w:t>– зоны индивидуальной работы обучающихся (информационный поиск, формирование контента, подготовка к занятиям и пр.);</w:t>
      </w:r>
    </w:p>
    <w:p w:rsidR="00AD0D6E" w:rsidRPr="008C4214" w:rsidRDefault="00AD0D6E" w:rsidP="00AD0D6E">
      <w:pPr>
        <w:tabs>
          <w:tab w:val="left" w:pos="708"/>
        </w:tabs>
        <w:spacing w:after="0" w:line="240" w:lineRule="auto"/>
        <w:ind w:firstLine="567"/>
        <w:jc w:val="both"/>
        <w:rPr>
          <w:rFonts w:ascii="Times New Roman" w:hAnsi="Times New Roman"/>
          <w:kern w:val="2"/>
          <w:sz w:val="24"/>
          <w:szCs w:val="24"/>
        </w:rPr>
      </w:pPr>
      <w:r w:rsidRPr="008C4214">
        <w:rPr>
          <w:rFonts w:ascii="Times New Roman" w:hAnsi="Times New Roman"/>
          <w:kern w:val="2"/>
          <w:sz w:val="24"/>
          <w:szCs w:val="24"/>
        </w:rPr>
        <w:t>– беспроводной безопасный доступ к сети Интернет;</w:t>
      </w:r>
    </w:p>
    <w:p w:rsidR="00AD0D6E" w:rsidRPr="008C4214" w:rsidRDefault="00AD0D6E" w:rsidP="00AD0D6E">
      <w:pPr>
        <w:tabs>
          <w:tab w:val="left" w:pos="708"/>
        </w:tabs>
        <w:spacing w:after="0" w:line="240" w:lineRule="auto"/>
        <w:ind w:firstLine="567"/>
        <w:jc w:val="both"/>
        <w:rPr>
          <w:rFonts w:ascii="Times New Roman" w:hAnsi="Times New Roman"/>
          <w:kern w:val="2"/>
          <w:sz w:val="24"/>
          <w:szCs w:val="24"/>
        </w:rPr>
      </w:pPr>
      <w:r w:rsidRPr="008C4214">
        <w:rPr>
          <w:rFonts w:ascii="Times New Roman" w:hAnsi="Times New Roman"/>
          <w:kern w:val="2"/>
          <w:sz w:val="24"/>
          <w:szCs w:val="24"/>
        </w:rPr>
        <w:t>– использование личных электронных устройств с учетом политики информационной безопасности.</w:t>
      </w:r>
    </w:p>
    <w:p w:rsidR="00CD26C3" w:rsidRPr="008C4214" w:rsidRDefault="00AD0D6E" w:rsidP="00CD26C3">
      <w:pPr>
        <w:tabs>
          <w:tab w:val="left" w:pos="2637"/>
          <w:tab w:val="left" w:pos="4418"/>
          <w:tab w:val="left" w:pos="6831"/>
          <w:tab w:val="left" w:pos="8734"/>
        </w:tabs>
        <w:spacing w:after="0" w:line="240" w:lineRule="auto"/>
        <w:ind w:firstLine="567"/>
        <w:jc w:val="both"/>
        <w:rPr>
          <w:rFonts w:ascii="Times New Roman" w:hAnsi="Times New Roman"/>
          <w:kern w:val="2"/>
          <w:sz w:val="24"/>
          <w:szCs w:val="24"/>
        </w:rPr>
      </w:pPr>
      <w:r w:rsidRPr="008C4214">
        <w:rPr>
          <w:rFonts w:ascii="Times New Roman" w:hAnsi="Times New Roman"/>
          <w:kern w:val="2"/>
          <w:sz w:val="24"/>
          <w:szCs w:val="24"/>
        </w:rPr>
        <w:t>Оформление помещений образовательной организации соответств</w:t>
      </w:r>
      <w:r w:rsidR="00CD26C3" w:rsidRPr="008C4214">
        <w:rPr>
          <w:rFonts w:ascii="Times New Roman" w:hAnsi="Times New Roman"/>
          <w:kern w:val="2"/>
          <w:sz w:val="24"/>
          <w:szCs w:val="24"/>
        </w:rPr>
        <w:t>ует</w:t>
      </w:r>
      <w:r w:rsidRPr="008C4214">
        <w:rPr>
          <w:rFonts w:ascii="Times New Roman" w:hAnsi="Times New Roman"/>
          <w:kern w:val="2"/>
          <w:sz w:val="24"/>
          <w:szCs w:val="24"/>
        </w:rPr>
        <w:t xml:space="preserve"> действующим санитарным нормам и правилам, рекомендациям по обеспечению эргономики, а также максимально способств</w:t>
      </w:r>
      <w:r w:rsidR="00CD26C3" w:rsidRPr="008C4214">
        <w:rPr>
          <w:rFonts w:ascii="Times New Roman" w:hAnsi="Times New Roman"/>
          <w:kern w:val="2"/>
          <w:sz w:val="24"/>
          <w:szCs w:val="24"/>
        </w:rPr>
        <w:t>ует</w:t>
      </w:r>
      <w:r w:rsidRPr="008C4214">
        <w:rPr>
          <w:rFonts w:ascii="Times New Roman" w:hAnsi="Times New Roman"/>
          <w:kern w:val="2"/>
          <w:sz w:val="24"/>
          <w:szCs w:val="24"/>
        </w:rPr>
        <w:t xml:space="preserve"> реализации интеллектуальных, творческих и иных способностей и замыслов обучающихся и педагогических работников</w:t>
      </w:r>
      <w:r w:rsidR="00CD26C3" w:rsidRPr="008C4214">
        <w:rPr>
          <w:rFonts w:ascii="Times New Roman" w:hAnsi="Times New Roman"/>
          <w:kern w:val="2"/>
          <w:sz w:val="24"/>
          <w:szCs w:val="24"/>
        </w:rPr>
        <w:t>.</w:t>
      </w:r>
      <w:bookmarkStart w:id="151" w:name="_Toc21879335"/>
    </w:p>
    <w:p w:rsidR="00F36BED" w:rsidRPr="008C4214" w:rsidRDefault="00F36BED" w:rsidP="00F36BED">
      <w:pPr>
        <w:spacing w:line="276" w:lineRule="auto"/>
        <w:ind w:firstLine="567"/>
        <w:jc w:val="both"/>
        <w:rPr>
          <w:rFonts w:ascii="Times New Roman" w:hAnsi="Times New Roman"/>
          <w:sz w:val="24"/>
          <w:szCs w:val="24"/>
        </w:rPr>
      </w:pPr>
      <w:r w:rsidRPr="008C4214">
        <w:rPr>
          <w:rFonts w:ascii="Times New Roman" w:hAnsi="Times New Roman"/>
          <w:sz w:val="24"/>
          <w:szCs w:val="24"/>
        </w:rPr>
        <w:t xml:space="preserve">Подробный перечень оборудования представлен в справке МТО. Справка актуализируется регулярно, при внесении изменений в перечень оборудования (приобретение или списание). </w:t>
      </w:r>
    </w:p>
    <w:p w:rsidR="00F36BED" w:rsidRPr="008C4214" w:rsidRDefault="00F36BED" w:rsidP="00F36BED">
      <w:pPr>
        <w:spacing w:line="276" w:lineRule="auto"/>
        <w:ind w:firstLine="567"/>
        <w:jc w:val="both"/>
        <w:rPr>
          <w:rFonts w:ascii="Times New Roman" w:hAnsi="Times New Roman"/>
          <w:sz w:val="24"/>
          <w:szCs w:val="24"/>
        </w:rPr>
      </w:pPr>
      <w:r w:rsidRPr="008C4214">
        <w:rPr>
          <w:rFonts w:ascii="Times New Roman" w:hAnsi="Times New Roman"/>
          <w:b/>
          <w:bCs/>
          <w:i/>
          <w:iCs/>
          <w:sz w:val="24"/>
          <w:szCs w:val="24"/>
        </w:rPr>
        <w:t>Справка МТО является Приложением к ООП.</w:t>
      </w:r>
    </w:p>
    <w:p w:rsidR="00F36BED" w:rsidRPr="002265B1" w:rsidRDefault="00F36BED" w:rsidP="00CD26C3">
      <w:pPr>
        <w:tabs>
          <w:tab w:val="left" w:pos="2637"/>
          <w:tab w:val="left" w:pos="4418"/>
          <w:tab w:val="left" w:pos="6831"/>
          <w:tab w:val="left" w:pos="8734"/>
        </w:tabs>
        <w:spacing w:after="0" w:line="240" w:lineRule="auto"/>
        <w:ind w:firstLine="567"/>
        <w:jc w:val="both"/>
        <w:rPr>
          <w:rFonts w:ascii="Times New Roman" w:hAnsi="Times New Roman"/>
          <w:color w:val="FF0000"/>
          <w:kern w:val="2"/>
          <w:sz w:val="24"/>
          <w:szCs w:val="24"/>
        </w:rPr>
      </w:pPr>
    </w:p>
    <w:p w:rsidR="00AD0D6E" w:rsidRPr="006F233B" w:rsidRDefault="00AD0D6E" w:rsidP="00CD26C3">
      <w:pPr>
        <w:tabs>
          <w:tab w:val="left" w:pos="2637"/>
          <w:tab w:val="left" w:pos="4418"/>
          <w:tab w:val="left" w:pos="6831"/>
          <w:tab w:val="left" w:pos="8734"/>
        </w:tabs>
        <w:spacing w:after="0" w:line="240" w:lineRule="auto"/>
        <w:ind w:firstLine="567"/>
        <w:jc w:val="center"/>
        <w:rPr>
          <w:rFonts w:ascii="Times New Roman" w:hAnsi="Times New Roman"/>
          <w:kern w:val="2"/>
          <w:sz w:val="24"/>
          <w:szCs w:val="24"/>
        </w:rPr>
      </w:pPr>
      <w:r w:rsidRPr="006F233B">
        <w:rPr>
          <w:rFonts w:ascii="Times New Roman" w:hAnsi="Times New Roman"/>
          <w:b/>
          <w:bCs/>
          <w:sz w:val="24"/>
          <w:szCs w:val="24"/>
        </w:rPr>
        <w:t>Информационно-методические условия реализации основной</w:t>
      </w:r>
      <w:bookmarkStart w:id="152" w:name="_Toc21879336"/>
      <w:bookmarkEnd w:id="151"/>
      <w:r w:rsidR="008C4214" w:rsidRPr="006F233B">
        <w:rPr>
          <w:rFonts w:ascii="Times New Roman" w:hAnsi="Times New Roman"/>
          <w:b/>
          <w:bCs/>
          <w:sz w:val="24"/>
          <w:szCs w:val="24"/>
        </w:rPr>
        <w:t xml:space="preserve"> </w:t>
      </w:r>
      <w:r w:rsidRPr="006F233B">
        <w:rPr>
          <w:rFonts w:ascii="Times New Roman" w:hAnsi="Times New Roman"/>
          <w:b/>
          <w:bCs/>
          <w:sz w:val="24"/>
          <w:szCs w:val="24"/>
        </w:rPr>
        <w:t>образовательной программы</w:t>
      </w:r>
      <w:bookmarkEnd w:id="152"/>
    </w:p>
    <w:p w:rsidR="00AD0D6E" w:rsidRPr="006F233B" w:rsidRDefault="00AD0D6E" w:rsidP="00AD0D6E">
      <w:pPr>
        <w:tabs>
          <w:tab w:val="left" w:pos="5035"/>
          <w:tab w:val="left" w:pos="6570"/>
          <w:tab w:val="left" w:pos="8513"/>
        </w:tabs>
        <w:spacing w:after="0" w:line="240" w:lineRule="auto"/>
        <w:ind w:firstLine="567"/>
        <w:jc w:val="both"/>
        <w:rPr>
          <w:rFonts w:ascii="Times New Roman" w:hAnsi="Times New Roman"/>
          <w:kern w:val="2"/>
          <w:sz w:val="24"/>
          <w:szCs w:val="24"/>
        </w:rPr>
      </w:pPr>
      <w:r w:rsidRPr="006F233B">
        <w:rPr>
          <w:rFonts w:ascii="Times New Roman" w:hAnsi="Times New Roman"/>
          <w:kern w:val="2"/>
          <w:sz w:val="24"/>
          <w:szCs w:val="24"/>
        </w:rPr>
        <w:t>Информационно-методические условия реализации основной образовательной программы обеспечиваются современной информационно-образовательной средой (ИОС), включающей:</w:t>
      </w:r>
    </w:p>
    <w:p w:rsidR="00AD0D6E" w:rsidRPr="006F233B" w:rsidRDefault="00AD0D6E" w:rsidP="00AD0D6E">
      <w:pPr>
        <w:tabs>
          <w:tab w:val="left" w:pos="708"/>
        </w:tabs>
        <w:spacing w:after="0" w:line="240" w:lineRule="auto"/>
        <w:ind w:firstLine="567"/>
        <w:jc w:val="both"/>
        <w:rPr>
          <w:rFonts w:ascii="Times New Roman" w:hAnsi="Times New Roman"/>
          <w:kern w:val="2"/>
          <w:sz w:val="24"/>
          <w:szCs w:val="24"/>
        </w:rPr>
      </w:pPr>
      <w:r w:rsidRPr="006F233B">
        <w:rPr>
          <w:rFonts w:ascii="Times New Roman" w:hAnsi="Times New Roman"/>
          <w:kern w:val="2"/>
          <w:sz w:val="24"/>
          <w:szCs w:val="24"/>
        </w:rPr>
        <w:t>– комплекс информационных образовательных ресурсов, в том числе цифровые образовательные ресурсы;</w:t>
      </w:r>
    </w:p>
    <w:p w:rsidR="00AD0D6E" w:rsidRPr="006F233B" w:rsidRDefault="00AD0D6E" w:rsidP="00AD0D6E">
      <w:pPr>
        <w:tabs>
          <w:tab w:val="left" w:pos="708"/>
          <w:tab w:val="left" w:pos="2653"/>
          <w:tab w:val="left" w:pos="5003"/>
          <w:tab w:val="left" w:pos="6227"/>
          <w:tab w:val="left" w:pos="7181"/>
          <w:tab w:val="left" w:pos="9077"/>
        </w:tabs>
        <w:spacing w:after="0" w:line="240" w:lineRule="auto"/>
        <w:ind w:firstLine="567"/>
        <w:jc w:val="both"/>
        <w:rPr>
          <w:rFonts w:ascii="Times New Roman" w:hAnsi="Times New Roman"/>
          <w:kern w:val="2"/>
          <w:sz w:val="24"/>
          <w:szCs w:val="24"/>
        </w:rPr>
      </w:pPr>
      <w:r w:rsidRPr="006F233B">
        <w:rPr>
          <w:rFonts w:ascii="Times New Roman" w:hAnsi="Times New Roman"/>
          <w:kern w:val="2"/>
          <w:sz w:val="24"/>
          <w:szCs w:val="24"/>
        </w:rPr>
        <w:t>– совокупность технологических средств ИКТ: компьютеры, иное информационное оборудование, коммуникационные каналы;</w:t>
      </w:r>
    </w:p>
    <w:p w:rsidR="00AD0D6E" w:rsidRPr="006F233B" w:rsidRDefault="00AD0D6E" w:rsidP="00AD0D6E">
      <w:pPr>
        <w:tabs>
          <w:tab w:val="left" w:pos="708"/>
        </w:tabs>
        <w:spacing w:after="0" w:line="240" w:lineRule="auto"/>
        <w:ind w:firstLine="567"/>
        <w:jc w:val="both"/>
        <w:rPr>
          <w:rFonts w:ascii="Times New Roman" w:hAnsi="Times New Roman"/>
          <w:kern w:val="2"/>
          <w:sz w:val="24"/>
          <w:szCs w:val="24"/>
        </w:rPr>
      </w:pPr>
      <w:r w:rsidRPr="006F233B">
        <w:rPr>
          <w:rFonts w:ascii="Times New Roman" w:hAnsi="Times New Roman"/>
          <w:kern w:val="2"/>
          <w:sz w:val="24"/>
          <w:szCs w:val="24"/>
        </w:rPr>
        <w:t>– систему современных педагогических технологий, обеспечивающих обучение в современной информационно-образовательной среде.</w:t>
      </w:r>
    </w:p>
    <w:p w:rsidR="00AD0D6E" w:rsidRPr="006F233B" w:rsidRDefault="00AD0D6E" w:rsidP="00AD0D6E">
      <w:pPr>
        <w:tabs>
          <w:tab w:val="left" w:pos="2833"/>
          <w:tab w:val="left" w:pos="3643"/>
          <w:tab w:val="left" w:pos="4641"/>
          <w:tab w:val="left" w:pos="5224"/>
          <w:tab w:val="left" w:pos="6321"/>
          <w:tab w:val="left" w:pos="7505"/>
          <w:tab w:val="left" w:pos="8916"/>
          <w:tab w:val="left" w:pos="9387"/>
        </w:tabs>
        <w:spacing w:after="0" w:line="240" w:lineRule="auto"/>
        <w:ind w:firstLine="567"/>
        <w:jc w:val="both"/>
        <w:rPr>
          <w:rFonts w:ascii="Times New Roman" w:hAnsi="Times New Roman"/>
          <w:kern w:val="2"/>
          <w:sz w:val="24"/>
          <w:szCs w:val="24"/>
        </w:rPr>
      </w:pPr>
      <w:r w:rsidRPr="006F233B">
        <w:rPr>
          <w:rFonts w:ascii="Times New Roman" w:hAnsi="Times New Roman"/>
          <w:kern w:val="2"/>
          <w:sz w:val="24"/>
          <w:szCs w:val="24"/>
        </w:rPr>
        <w:t>Функционирование информационной образовательной среды образовательной организации обеспечивается средствами информационно-коммуникационных технологий и квалификацией работников, ее использующих и поддерживающих.</w:t>
      </w:r>
    </w:p>
    <w:p w:rsidR="00AD0D6E" w:rsidRPr="006F233B" w:rsidRDefault="00AD0D6E" w:rsidP="00AD0D6E">
      <w:pPr>
        <w:spacing w:after="0" w:line="240" w:lineRule="auto"/>
        <w:ind w:firstLine="567"/>
        <w:jc w:val="both"/>
        <w:rPr>
          <w:rFonts w:ascii="Times New Roman" w:hAnsi="Times New Roman"/>
          <w:kern w:val="2"/>
          <w:sz w:val="24"/>
          <w:szCs w:val="24"/>
        </w:rPr>
      </w:pPr>
      <w:r w:rsidRPr="006F233B">
        <w:rPr>
          <w:rFonts w:ascii="Times New Roman" w:hAnsi="Times New Roman"/>
          <w:kern w:val="2"/>
          <w:sz w:val="24"/>
          <w:szCs w:val="24"/>
        </w:rPr>
        <w:lastRenderedPageBreak/>
        <w:t>Основными структурными элементами ИОС являются:</w:t>
      </w:r>
    </w:p>
    <w:p w:rsidR="00AD0D6E" w:rsidRPr="006F233B" w:rsidRDefault="00AD0D6E" w:rsidP="00AD0D6E">
      <w:pPr>
        <w:tabs>
          <w:tab w:val="left" w:pos="708"/>
        </w:tabs>
        <w:spacing w:after="0" w:line="240" w:lineRule="auto"/>
        <w:ind w:firstLine="567"/>
        <w:jc w:val="both"/>
        <w:rPr>
          <w:rFonts w:ascii="Times New Roman" w:hAnsi="Times New Roman"/>
          <w:kern w:val="2"/>
          <w:sz w:val="24"/>
          <w:szCs w:val="24"/>
        </w:rPr>
      </w:pPr>
      <w:r w:rsidRPr="006F233B">
        <w:rPr>
          <w:rFonts w:ascii="Times New Roman" w:hAnsi="Times New Roman"/>
          <w:kern w:val="2"/>
          <w:sz w:val="24"/>
          <w:szCs w:val="24"/>
        </w:rPr>
        <w:t>– информационно-образовательные ресурсы в виде печатной продукции;</w:t>
      </w:r>
    </w:p>
    <w:p w:rsidR="00AD0D6E" w:rsidRPr="006F233B" w:rsidRDefault="00AD0D6E" w:rsidP="00AD0D6E">
      <w:pPr>
        <w:tabs>
          <w:tab w:val="left" w:pos="708"/>
          <w:tab w:val="left" w:pos="5070"/>
          <w:tab w:val="left" w:pos="6347"/>
          <w:tab w:val="left" w:pos="6916"/>
          <w:tab w:val="left" w:pos="8263"/>
        </w:tabs>
        <w:spacing w:after="0" w:line="240" w:lineRule="auto"/>
        <w:ind w:firstLine="567"/>
        <w:jc w:val="both"/>
        <w:rPr>
          <w:rFonts w:ascii="Times New Roman" w:hAnsi="Times New Roman"/>
          <w:kern w:val="2"/>
          <w:sz w:val="24"/>
          <w:szCs w:val="24"/>
        </w:rPr>
      </w:pPr>
      <w:r w:rsidRPr="006F233B">
        <w:rPr>
          <w:rFonts w:ascii="Times New Roman" w:hAnsi="Times New Roman"/>
          <w:kern w:val="2"/>
          <w:sz w:val="24"/>
          <w:szCs w:val="24"/>
        </w:rPr>
        <w:t>– информационно-образовательные ресурсы на сменных носителях;</w:t>
      </w:r>
    </w:p>
    <w:p w:rsidR="00AD0D6E" w:rsidRPr="006F233B" w:rsidRDefault="00AD0D6E" w:rsidP="00AD0D6E">
      <w:pPr>
        <w:tabs>
          <w:tab w:val="left" w:pos="708"/>
        </w:tabs>
        <w:spacing w:after="0" w:line="240" w:lineRule="auto"/>
        <w:ind w:firstLine="567"/>
        <w:jc w:val="both"/>
        <w:rPr>
          <w:rFonts w:ascii="Times New Roman" w:hAnsi="Times New Roman"/>
          <w:kern w:val="2"/>
          <w:sz w:val="24"/>
          <w:szCs w:val="24"/>
        </w:rPr>
      </w:pPr>
      <w:r w:rsidRPr="006F233B">
        <w:rPr>
          <w:rFonts w:ascii="Times New Roman" w:hAnsi="Times New Roman"/>
          <w:kern w:val="2"/>
          <w:sz w:val="24"/>
          <w:szCs w:val="24"/>
        </w:rPr>
        <w:t>– информационно-образовательные ресурсы сети Интернет;</w:t>
      </w:r>
    </w:p>
    <w:p w:rsidR="00AD0D6E" w:rsidRPr="006F233B" w:rsidRDefault="00AD0D6E" w:rsidP="00AD0D6E">
      <w:pPr>
        <w:tabs>
          <w:tab w:val="left" w:pos="708"/>
          <w:tab w:val="left" w:pos="3635"/>
          <w:tab w:val="left" w:pos="4770"/>
        </w:tabs>
        <w:spacing w:after="0" w:line="240" w:lineRule="auto"/>
        <w:ind w:firstLine="567"/>
        <w:jc w:val="both"/>
        <w:rPr>
          <w:rFonts w:ascii="Times New Roman" w:hAnsi="Times New Roman"/>
          <w:kern w:val="2"/>
          <w:sz w:val="24"/>
          <w:szCs w:val="24"/>
        </w:rPr>
      </w:pPr>
      <w:r w:rsidRPr="006F233B">
        <w:rPr>
          <w:rFonts w:ascii="Times New Roman" w:hAnsi="Times New Roman"/>
          <w:kern w:val="2"/>
          <w:sz w:val="24"/>
          <w:szCs w:val="24"/>
        </w:rPr>
        <w:t>– вычислительная и информационно-телекоммуникационная инфраструктура;</w:t>
      </w:r>
    </w:p>
    <w:p w:rsidR="00AD0D6E" w:rsidRPr="006F233B" w:rsidRDefault="00AD0D6E" w:rsidP="00AD0D6E">
      <w:pPr>
        <w:tabs>
          <w:tab w:val="left" w:pos="708"/>
          <w:tab w:val="left" w:pos="2689"/>
          <w:tab w:val="left" w:pos="4648"/>
          <w:tab w:val="left" w:pos="5315"/>
          <w:tab w:val="left" w:pos="6289"/>
          <w:tab w:val="left" w:pos="7504"/>
        </w:tabs>
        <w:spacing w:after="0" w:line="240" w:lineRule="auto"/>
        <w:ind w:firstLine="567"/>
        <w:jc w:val="both"/>
        <w:rPr>
          <w:rFonts w:ascii="Times New Roman" w:hAnsi="Times New Roman"/>
          <w:kern w:val="2"/>
          <w:sz w:val="24"/>
          <w:szCs w:val="24"/>
        </w:rPr>
      </w:pPr>
      <w:r w:rsidRPr="006F233B">
        <w:rPr>
          <w:rFonts w:ascii="Times New Roman" w:hAnsi="Times New Roman"/>
          <w:kern w:val="2"/>
          <w:sz w:val="24"/>
          <w:szCs w:val="24"/>
        </w:rPr>
        <w:t>– прикладные программы, в том числе поддерживающие административную и финансово-хозяйственную деятельность образовательной организации (бухгалтерский учет, делопроизводство, кадры и т. д.).</w:t>
      </w:r>
    </w:p>
    <w:p w:rsidR="00AD0D6E" w:rsidRPr="006F233B" w:rsidRDefault="00AD0D6E" w:rsidP="00AD0D6E">
      <w:pPr>
        <w:spacing w:after="0" w:line="240" w:lineRule="auto"/>
        <w:ind w:firstLine="567"/>
        <w:jc w:val="both"/>
        <w:rPr>
          <w:rFonts w:ascii="Times New Roman" w:hAnsi="Times New Roman"/>
          <w:kern w:val="2"/>
          <w:sz w:val="24"/>
          <w:szCs w:val="24"/>
        </w:rPr>
      </w:pPr>
      <w:r w:rsidRPr="006F233B">
        <w:rPr>
          <w:rFonts w:ascii="Times New Roman" w:hAnsi="Times New Roman"/>
          <w:kern w:val="2"/>
          <w:sz w:val="24"/>
          <w:szCs w:val="24"/>
        </w:rPr>
        <w:t>Важной частью ИОС является официальный сайт образовательной организации в сети Интернет, на котором размещается информация о реализуемых образовательных программах, ФГОС, материально-техническом обеспечении образовательной деятельности и др.</w:t>
      </w:r>
    </w:p>
    <w:p w:rsidR="00AD0D6E" w:rsidRPr="006F233B" w:rsidRDefault="00AD0D6E" w:rsidP="00CD26C3">
      <w:pPr>
        <w:spacing w:after="0" w:line="240" w:lineRule="auto"/>
        <w:ind w:firstLine="567"/>
        <w:jc w:val="both"/>
        <w:rPr>
          <w:rFonts w:ascii="Times New Roman" w:hAnsi="Times New Roman"/>
          <w:kern w:val="2"/>
          <w:sz w:val="24"/>
          <w:szCs w:val="24"/>
        </w:rPr>
      </w:pPr>
      <w:r w:rsidRPr="006F233B">
        <w:rPr>
          <w:rFonts w:ascii="Times New Roman" w:hAnsi="Times New Roman"/>
          <w:kern w:val="2"/>
          <w:sz w:val="24"/>
          <w:szCs w:val="24"/>
        </w:rPr>
        <w:t>Информационно-образовательная среда организации, осуществляющей</w:t>
      </w:r>
      <w:r w:rsidR="006F233B" w:rsidRPr="006F233B">
        <w:rPr>
          <w:rFonts w:ascii="Times New Roman" w:hAnsi="Times New Roman"/>
          <w:kern w:val="2"/>
          <w:sz w:val="24"/>
          <w:szCs w:val="24"/>
        </w:rPr>
        <w:t xml:space="preserve"> </w:t>
      </w:r>
      <w:r w:rsidRPr="006F233B">
        <w:rPr>
          <w:rFonts w:ascii="Times New Roman" w:hAnsi="Times New Roman"/>
          <w:kern w:val="2"/>
          <w:sz w:val="24"/>
          <w:szCs w:val="24"/>
        </w:rPr>
        <w:t xml:space="preserve">образовательную деятельность, </w:t>
      </w:r>
      <w:r w:rsidR="00CD26C3" w:rsidRPr="006F233B">
        <w:rPr>
          <w:rFonts w:ascii="Times New Roman" w:hAnsi="Times New Roman"/>
          <w:kern w:val="2"/>
          <w:sz w:val="24"/>
          <w:szCs w:val="24"/>
        </w:rPr>
        <w:t>обеспечивает</w:t>
      </w:r>
      <w:r w:rsidRPr="006F233B">
        <w:rPr>
          <w:rFonts w:ascii="Times New Roman" w:hAnsi="Times New Roman"/>
          <w:kern w:val="2"/>
          <w:sz w:val="24"/>
          <w:szCs w:val="24"/>
        </w:rPr>
        <w:t>:</w:t>
      </w:r>
    </w:p>
    <w:p w:rsidR="00AD0D6E" w:rsidRPr="006F233B" w:rsidRDefault="00AD0D6E" w:rsidP="00AD0D6E">
      <w:pPr>
        <w:tabs>
          <w:tab w:val="left" w:pos="708"/>
          <w:tab w:val="left" w:pos="5401"/>
          <w:tab w:val="left" w:pos="7634"/>
        </w:tabs>
        <w:spacing w:after="0" w:line="240" w:lineRule="auto"/>
        <w:ind w:firstLine="567"/>
        <w:jc w:val="both"/>
        <w:rPr>
          <w:rFonts w:ascii="Times New Roman" w:hAnsi="Times New Roman"/>
          <w:kern w:val="2"/>
          <w:sz w:val="24"/>
          <w:szCs w:val="24"/>
        </w:rPr>
      </w:pPr>
      <w:r w:rsidRPr="006F233B">
        <w:rPr>
          <w:rFonts w:ascii="Times New Roman" w:hAnsi="Times New Roman"/>
          <w:kern w:val="2"/>
          <w:sz w:val="24"/>
          <w:szCs w:val="24"/>
        </w:rPr>
        <w:t>– информационно-методическую поддержку образовательной деятельности;</w:t>
      </w:r>
    </w:p>
    <w:p w:rsidR="00AD0D6E" w:rsidRPr="006F233B" w:rsidRDefault="00AD0D6E" w:rsidP="00AD0D6E">
      <w:pPr>
        <w:tabs>
          <w:tab w:val="left" w:pos="708"/>
          <w:tab w:val="left" w:pos="2768"/>
          <w:tab w:val="left" w:pos="5159"/>
          <w:tab w:val="left" w:pos="7140"/>
          <w:tab w:val="left" w:pos="7675"/>
          <w:tab w:val="left" w:pos="8306"/>
        </w:tabs>
        <w:spacing w:after="0" w:line="240" w:lineRule="auto"/>
        <w:ind w:firstLine="567"/>
        <w:jc w:val="both"/>
        <w:rPr>
          <w:rFonts w:ascii="Times New Roman" w:hAnsi="Times New Roman"/>
          <w:kern w:val="2"/>
          <w:sz w:val="24"/>
          <w:szCs w:val="24"/>
        </w:rPr>
      </w:pPr>
      <w:r w:rsidRPr="006F233B">
        <w:rPr>
          <w:rFonts w:ascii="Times New Roman" w:hAnsi="Times New Roman"/>
          <w:kern w:val="2"/>
          <w:sz w:val="24"/>
          <w:szCs w:val="24"/>
        </w:rPr>
        <w:t>– планирование образовательной деятельности и ее ресурсного обеспечения;</w:t>
      </w:r>
    </w:p>
    <w:p w:rsidR="00AD0D6E" w:rsidRPr="006F233B" w:rsidRDefault="00AD0D6E" w:rsidP="00AD0D6E">
      <w:pPr>
        <w:tabs>
          <w:tab w:val="left" w:pos="708"/>
          <w:tab w:val="left" w:pos="3013"/>
          <w:tab w:val="left" w:pos="3541"/>
          <w:tab w:val="left" w:pos="5486"/>
          <w:tab w:val="left" w:pos="7855"/>
          <w:tab w:val="left" w:pos="8385"/>
        </w:tabs>
        <w:spacing w:after="0" w:line="240" w:lineRule="auto"/>
        <w:ind w:firstLine="567"/>
        <w:jc w:val="both"/>
        <w:rPr>
          <w:rFonts w:ascii="Times New Roman" w:hAnsi="Times New Roman"/>
          <w:kern w:val="2"/>
          <w:sz w:val="24"/>
          <w:szCs w:val="24"/>
        </w:rPr>
      </w:pPr>
      <w:r w:rsidRPr="006F233B">
        <w:rPr>
          <w:rFonts w:ascii="Times New Roman" w:hAnsi="Times New Roman"/>
          <w:kern w:val="2"/>
          <w:sz w:val="24"/>
          <w:szCs w:val="24"/>
        </w:rPr>
        <w:t>– проектирование и организацию индивидуальной и групповой деятельности;</w:t>
      </w:r>
    </w:p>
    <w:p w:rsidR="00AD0D6E" w:rsidRPr="006F233B" w:rsidRDefault="00AD0D6E" w:rsidP="00AD0D6E">
      <w:pPr>
        <w:tabs>
          <w:tab w:val="left" w:pos="708"/>
          <w:tab w:val="left" w:pos="2476"/>
          <w:tab w:val="left" w:pos="2958"/>
          <w:tab w:val="left" w:pos="4516"/>
          <w:tab w:val="left" w:pos="5394"/>
          <w:tab w:val="left" w:pos="5874"/>
          <w:tab w:val="left" w:pos="7629"/>
        </w:tabs>
        <w:spacing w:after="0" w:line="240" w:lineRule="auto"/>
        <w:ind w:firstLine="567"/>
        <w:jc w:val="both"/>
        <w:rPr>
          <w:rFonts w:ascii="Times New Roman" w:hAnsi="Times New Roman"/>
          <w:kern w:val="2"/>
          <w:sz w:val="24"/>
          <w:szCs w:val="24"/>
        </w:rPr>
      </w:pPr>
      <w:r w:rsidRPr="006F233B">
        <w:rPr>
          <w:rFonts w:ascii="Times New Roman" w:hAnsi="Times New Roman"/>
          <w:kern w:val="2"/>
          <w:sz w:val="24"/>
          <w:szCs w:val="24"/>
        </w:rPr>
        <w:t>– мониторинг и фиксацию хода и результатов образовательной деятельности;</w:t>
      </w:r>
    </w:p>
    <w:p w:rsidR="00AD0D6E" w:rsidRPr="006F233B" w:rsidRDefault="00AD0D6E" w:rsidP="00AD0D6E">
      <w:pPr>
        <w:tabs>
          <w:tab w:val="left" w:pos="708"/>
        </w:tabs>
        <w:spacing w:after="0" w:line="240" w:lineRule="auto"/>
        <w:ind w:firstLine="567"/>
        <w:jc w:val="both"/>
        <w:rPr>
          <w:rFonts w:ascii="Times New Roman" w:hAnsi="Times New Roman"/>
          <w:kern w:val="2"/>
          <w:sz w:val="24"/>
          <w:szCs w:val="24"/>
        </w:rPr>
      </w:pPr>
      <w:r w:rsidRPr="006F233B">
        <w:rPr>
          <w:rFonts w:ascii="Times New Roman" w:hAnsi="Times New Roman"/>
          <w:kern w:val="2"/>
          <w:sz w:val="24"/>
          <w:szCs w:val="24"/>
        </w:rPr>
        <w:t>– мониторинг здоровья обучающихся;</w:t>
      </w:r>
    </w:p>
    <w:p w:rsidR="00AD0D6E" w:rsidRPr="006F233B" w:rsidRDefault="00AD0D6E" w:rsidP="00AD0D6E">
      <w:pPr>
        <w:tabs>
          <w:tab w:val="left" w:pos="708"/>
        </w:tabs>
        <w:spacing w:after="0" w:line="240" w:lineRule="auto"/>
        <w:ind w:firstLine="567"/>
        <w:jc w:val="both"/>
        <w:rPr>
          <w:rFonts w:ascii="Times New Roman" w:hAnsi="Times New Roman"/>
          <w:kern w:val="2"/>
          <w:sz w:val="24"/>
          <w:szCs w:val="24"/>
        </w:rPr>
      </w:pPr>
      <w:r w:rsidRPr="006F233B">
        <w:rPr>
          <w:rFonts w:ascii="Times New Roman" w:hAnsi="Times New Roman"/>
          <w:kern w:val="2"/>
          <w:sz w:val="24"/>
          <w:szCs w:val="24"/>
        </w:rPr>
        <w:t>– современные процедуры создания, поиска, сбора, анализа, обработки, хранения и представления информации;</w:t>
      </w:r>
    </w:p>
    <w:p w:rsidR="00AD0D6E" w:rsidRPr="006F233B" w:rsidRDefault="00AD0D6E" w:rsidP="00AD0D6E">
      <w:pPr>
        <w:tabs>
          <w:tab w:val="left" w:pos="708"/>
          <w:tab w:val="left" w:pos="1683"/>
          <w:tab w:val="left" w:pos="2850"/>
          <w:tab w:val="left" w:pos="3836"/>
          <w:tab w:val="left" w:pos="4465"/>
          <w:tab w:val="left" w:pos="5075"/>
          <w:tab w:val="left" w:pos="5915"/>
          <w:tab w:val="left" w:pos="7596"/>
        </w:tabs>
        <w:spacing w:after="0" w:line="240" w:lineRule="auto"/>
        <w:ind w:firstLine="567"/>
        <w:jc w:val="both"/>
        <w:rPr>
          <w:rFonts w:ascii="Times New Roman" w:hAnsi="Times New Roman"/>
          <w:kern w:val="2"/>
          <w:sz w:val="24"/>
          <w:szCs w:val="24"/>
        </w:rPr>
      </w:pPr>
      <w:r w:rsidRPr="006F233B">
        <w:rPr>
          <w:rFonts w:ascii="Times New Roman" w:hAnsi="Times New Roman"/>
          <w:kern w:val="2"/>
          <w:sz w:val="24"/>
          <w:szCs w:val="24"/>
        </w:rPr>
        <w:t xml:space="preserve">– дистанционное взаимодействие всех участников образовательных отношений (обучающихся, их родителей </w:t>
      </w:r>
      <w:hyperlink r:id="rId845">
        <w:r w:rsidRPr="006F233B">
          <w:rPr>
            <w:rFonts w:ascii="Times New Roman" w:hAnsi="Times New Roman"/>
            <w:kern w:val="2"/>
            <w:sz w:val="24"/>
            <w:szCs w:val="24"/>
          </w:rPr>
          <w:t>(законных представителей),</w:t>
        </w:r>
      </w:hyperlink>
      <w:r w:rsidRPr="006F233B">
        <w:rPr>
          <w:rFonts w:ascii="Times New Roman" w:hAnsi="Times New Roman"/>
          <w:kern w:val="2"/>
          <w:sz w:val="24"/>
          <w:szCs w:val="24"/>
        </w:rPr>
        <w:t xml:space="preserve">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rsidR="00AD0D6E" w:rsidRPr="006F233B" w:rsidRDefault="00AD0D6E" w:rsidP="00AD0D6E">
      <w:pPr>
        <w:tabs>
          <w:tab w:val="left" w:pos="708"/>
          <w:tab w:val="left" w:pos="3042"/>
          <w:tab w:val="left" w:pos="5461"/>
          <w:tab w:val="left" w:pos="7553"/>
        </w:tabs>
        <w:spacing w:after="0" w:line="240" w:lineRule="auto"/>
        <w:ind w:firstLine="567"/>
        <w:jc w:val="both"/>
        <w:rPr>
          <w:rFonts w:ascii="Times New Roman" w:hAnsi="Times New Roman"/>
          <w:kern w:val="2"/>
          <w:sz w:val="24"/>
          <w:szCs w:val="24"/>
        </w:rPr>
      </w:pPr>
      <w:r w:rsidRPr="006F233B">
        <w:rPr>
          <w:rFonts w:ascii="Times New Roman" w:hAnsi="Times New Roman"/>
          <w:kern w:val="2"/>
          <w:sz w:val="24"/>
          <w:szCs w:val="24"/>
        </w:rPr>
        <w:t>– 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w:t>
      </w:r>
    </w:p>
    <w:p w:rsidR="00AD0D6E" w:rsidRPr="006F233B" w:rsidRDefault="00AD0D6E" w:rsidP="00AD0D6E">
      <w:pPr>
        <w:spacing w:after="0" w:line="240" w:lineRule="auto"/>
        <w:ind w:firstLine="567"/>
        <w:jc w:val="both"/>
        <w:rPr>
          <w:rFonts w:ascii="Times New Roman" w:hAnsi="Times New Roman"/>
          <w:kern w:val="2"/>
          <w:sz w:val="24"/>
          <w:szCs w:val="24"/>
        </w:rPr>
      </w:pPr>
    </w:p>
    <w:p w:rsidR="00AD0D6E" w:rsidRPr="006F233B" w:rsidRDefault="00AD0D6E" w:rsidP="00DD2969">
      <w:pPr>
        <w:spacing w:after="0" w:line="240" w:lineRule="auto"/>
        <w:ind w:firstLine="567"/>
        <w:jc w:val="center"/>
        <w:rPr>
          <w:rFonts w:ascii="Times New Roman" w:hAnsi="Times New Roman"/>
          <w:b/>
          <w:bCs/>
          <w:kern w:val="2"/>
          <w:sz w:val="24"/>
          <w:szCs w:val="24"/>
        </w:rPr>
      </w:pPr>
      <w:r w:rsidRPr="006F233B">
        <w:rPr>
          <w:rFonts w:ascii="Times New Roman" w:hAnsi="Times New Roman"/>
          <w:b/>
          <w:bCs/>
          <w:kern w:val="2"/>
          <w:sz w:val="24"/>
          <w:szCs w:val="24"/>
        </w:rPr>
        <w:t>Учебно-методическое</w:t>
      </w:r>
      <w:r w:rsidR="006F233B" w:rsidRPr="006F233B">
        <w:rPr>
          <w:rFonts w:ascii="Times New Roman" w:hAnsi="Times New Roman"/>
          <w:b/>
          <w:bCs/>
          <w:kern w:val="2"/>
          <w:sz w:val="24"/>
          <w:szCs w:val="24"/>
        </w:rPr>
        <w:t xml:space="preserve"> информационное </w:t>
      </w:r>
      <w:r w:rsidRPr="006F233B">
        <w:rPr>
          <w:rFonts w:ascii="Times New Roman" w:hAnsi="Times New Roman"/>
          <w:b/>
          <w:bCs/>
          <w:kern w:val="2"/>
          <w:sz w:val="24"/>
          <w:szCs w:val="24"/>
        </w:rPr>
        <w:t>обеспечение</w:t>
      </w:r>
      <w:r w:rsidR="006F233B" w:rsidRPr="006F233B">
        <w:rPr>
          <w:rFonts w:ascii="Times New Roman" w:hAnsi="Times New Roman"/>
          <w:b/>
          <w:bCs/>
          <w:kern w:val="2"/>
          <w:sz w:val="24"/>
          <w:szCs w:val="24"/>
        </w:rPr>
        <w:t xml:space="preserve"> </w:t>
      </w:r>
      <w:r w:rsidRPr="006F233B">
        <w:rPr>
          <w:rFonts w:ascii="Times New Roman" w:hAnsi="Times New Roman"/>
          <w:b/>
          <w:bCs/>
          <w:kern w:val="2"/>
          <w:sz w:val="24"/>
          <w:szCs w:val="24"/>
        </w:rPr>
        <w:t>реализации</w:t>
      </w:r>
      <w:r w:rsidR="006F233B" w:rsidRPr="006F233B">
        <w:rPr>
          <w:rFonts w:ascii="Times New Roman" w:hAnsi="Times New Roman"/>
          <w:b/>
          <w:bCs/>
          <w:kern w:val="2"/>
          <w:sz w:val="24"/>
          <w:szCs w:val="24"/>
        </w:rPr>
        <w:t xml:space="preserve"> </w:t>
      </w:r>
      <w:r w:rsidRPr="006F233B">
        <w:rPr>
          <w:rFonts w:ascii="Times New Roman" w:hAnsi="Times New Roman"/>
          <w:b/>
          <w:bCs/>
          <w:kern w:val="2"/>
          <w:sz w:val="24"/>
          <w:szCs w:val="24"/>
        </w:rPr>
        <w:t>основной</w:t>
      </w:r>
      <w:r w:rsidR="006F233B" w:rsidRPr="006F233B">
        <w:rPr>
          <w:rFonts w:ascii="Times New Roman" w:hAnsi="Times New Roman"/>
          <w:b/>
          <w:bCs/>
          <w:kern w:val="2"/>
          <w:sz w:val="24"/>
          <w:szCs w:val="24"/>
        </w:rPr>
        <w:t xml:space="preserve"> </w:t>
      </w:r>
      <w:r w:rsidRPr="006F233B">
        <w:rPr>
          <w:rFonts w:ascii="Times New Roman" w:hAnsi="Times New Roman"/>
          <w:b/>
          <w:bCs/>
          <w:kern w:val="2"/>
          <w:sz w:val="24"/>
          <w:szCs w:val="24"/>
        </w:rPr>
        <w:t>образовательной</w:t>
      </w:r>
      <w:r w:rsidR="006F233B" w:rsidRPr="006F233B">
        <w:rPr>
          <w:rFonts w:ascii="Times New Roman" w:hAnsi="Times New Roman"/>
          <w:b/>
          <w:bCs/>
          <w:kern w:val="2"/>
          <w:sz w:val="24"/>
          <w:szCs w:val="24"/>
        </w:rPr>
        <w:t xml:space="preserve"> </w:t>
      </w:r>
      <w:r w:rsidRPr="006F233B">
        <w:rPr>
          <w:rFonts w:ascii="Times New Roman" w:hAnsi="Times New Roman"/>
          <w:b/>
          <w:bCs/>
          <w:kern w:val="2"/>
          <w:sz w:val="24"/>
          <w:szCs w:val="24"/>
        </w:rPr>
        <w:t>программы</w:t>
      </w:r>
    </w:p>
    <w:p w:rsidR="00AD0D6E" w:rsidRPr="006F233B" w:rsidRDefault="00AD0D6E" w:rsidP="00AD0D6E">
      <w:pPr>
        <w:tabs>
          <w:tab w:val="left" w:pos="1294"/>
          <w:tab w:val="left" w:pos="2373"/>
          <w:tab w:val="left" w:pos="4270"/>
          <w:tab w:val="left" w:pos="5204"/>
          <w:tab w:val="left" w:pos="6031"/>
          <w:tab w:val="left" w:pos="7845"/>
          <w:tab w:val="left" w:pos="8473"/>
        </w:tabs>
        <w:spacing w:after="0" w:line="240" w:lineRule="auto"/>
        <w:ind w:firstLine="567"/>
        <w:jc w:val="both"/>
        <w:rPr>
          <w:rFonts w:ascii="Times New Roman" w:hAnsi="Times New Roman"/>
          <w:kern w:val="2"/>
          <w:sz w:val="24"/>
          <w:szCs w:val="24"/>
        </w:rPr>
      </w:pPr>
      <w:r w:rsidRPr="006F233B">
        <w:rPr>
          <w:rFonts w:ascii="Times New Roman" w:hAnsi="Times New Roman"/>
          <w:kern w:val="2"/>
          <w:sz w:val="24"/>
          <w:szCs w:val="24"/>
        </w:rPr>
        <w:t xml:space="preserve">В целях обеспечения реализации образовательных программ </w:t>
      </w:r>
      <w:r w:rsidR="00DD2969" w:rsidRPr="006F233B">
        <w:rPr>
          <w:rFonts w:ascii="Times New Roman" w:hAnsi="Times New Roman"/>
          <w:kern w:val="2"/>
          <w:sz w:val="24"/>
          <w:szCs w:val="24"/>
        </w:rPr>
        <w:t>сформированы</w:t>
      </w:r>
      <w:r w:rsidRPr="006F233B">
        <w:rPr>
          <w:rFonts w:ascii="Times New Roman" w:hAnsi="Times New Roman"/>
          <w:kern w:val="2"/>
          <w:sz w:val="24"/>
          <w:szCs w:val="24"/>
        </w:rPr>
        <w:t xml:space="preserve"> библиотек</w:t>
      </w:r>
      <w:r w:rsidR="00DD2969" w:rsidRPr="006F233B">
        <w:rPr>
          <w:rFonts w:ascii="Times New Roman" w:hAnsi="Times New Roman"/>
          <w:kern w:val="2"/>
          <w:sz w:val="24"/>
          <w:szCs w:val="24"/>
        </w:rPr>
        <w:t>и</w:t>
      </w:r>
      <w:r w:rsidRPr="006F233B">
        <w:rPr>
          <w:rFonts w:ascii="Times New Roman" w:hAnsi="Times New Roman"/>
          <w:kern w:val="2"/>
          <w:sz w:val="24"/>
          <w:szCs w:val="24"/>
        </w:rPr>
        <w:t>, в том числе цифровые (электронные), обеспечивающие доступ к информационным справочным и поисковым системам, а также иным информационным ресурсам. Библиотечный фонд укомплектован печатными учебными изданиями (включая учебники и учебные пособия), методическими и периодическими изданиями по всем входящим в реализуемую основную образовательную программу среднего общего образования учебным предметам, курсам, дисциплинам (модулям) на определенных учредителем организации, осуществляющей образовательную деятельность, языках обучения и воспитания.</w:t>
      </w:r>
    </w:p>
    <w:p w:rsidR="00AD0D6E" w:rsidRPr="006F233B" w:rsidRDefault="00AD0D6E" w:rsidP="00AD0D6E">
      <w:pPr>
        <w:tabs>
          <w:tab w:val="left" w:pos="1778"/>
          <w:tab w:val="left" w:pos="3063"/>
          <w:tab w:val="left" w:pos="4754"/>
          <w:tab w:val="left" w:pos="6428"/>
          <w:tab w:val="left" w:pos="7490"/>
          <w:tab w:val="left" w:pos="9027"/>
        </w:tabs>
        <w:spacing w:after="0" w:line="240" w:lineRule="auto"/>
        <w:ind w:firstLine="567"/>
        <w:jc w:val="both"/>
        <w:rPr>
          <w:rFonts w:ascii="Times New Roman" w:hAnsi="Times New Roman"/>
          <w:kern w:val="2"/>
          <w:sz w:val="24"/>
          <w:szCs w:val="24"/>
        </w:rPr>
      </w:pPr>
      <w:r w:rsidRPr="006F233B">
        <w:rPr>
          <w:rFonts w:ascii="Times New Roman" w:hAnsi="Times New Roman"/>
          <w:kern w:val="2"/>
          <w:sz w:val="24"/>
          <w:szCs w:val="24"/>
        </w:rPr>
        <w:t>Кроме учебной литературы библиотека содерж</w:t>
      </w:r>
      <w:r w:rsidR="00DD2969" w:rsidRPr="006F233B">
        <w:rPr>
          <w:rFonts w:ascii="Times New Roman" w:hAnsi="Times New Roman"/>
          <w:kern w:val="2"/>
          <w:sz w:val="24"/>
          <w:szCs w:val="24"/>
        </w:rPr>
        <w:t>ит</w:t>
      </w:r>
      <w:r w:rsidRPr="006F233B">
        <w:rPr>
          <w:rFonts w:ascii="Times New Roman" w:hAnsi="Times New Roman"/>
          <w:kern w:val="2"/>
          <w:sz w:val="24"/>
          <w:szCs w:val="24"/>
        </w:rPr>
        <w:t xml:space="preserve"> фонд дополнительной литературы: отечественная и зарубежная, классическая и современная художественная литература; научно-популярная и научно-техническая литература;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AD0D6E" w:rsidRPr="006F233B" w:rsidRDefault="00AD0D6E" w:rsidP="00AD0D6E">
      <w:pPr>
        <w:tabs>
          <w:tab w:val="left" w:pos="2634"/>
          <w:tab w:val="left" w:pos="4267"/>
          <w:tab w:val="left" w:pos="5577"/>
          <w:tab w:val="left" w:pos="7213"/>
          <w:tab w:val="left" w:pos="8258"/>
        </w:tabs>
        <w:spacing w:after="0" w:line="240" w:lineRule="auto"/>
        <w:ind w:firstLine="567"/>
        <w:jc w:val="both"/>
        <w:rPr>
          <w:rFonts w:ascii="Times New Roman" w:hAnsi="Times New Roman"/>
          <w:kern w:val="2"/>
          <w:sz w:val="24"/>
          <w:szCs w:val="24"/>
        </w:rPr>
      </w:pPr>
      <w:r w:rsidRPr="006F233B">
        <w:rPr>
          <w:rFonts w:ascii="Times New Roman" w:hAnsi="Times New Roman"/>
          <w:kern w:val="2"/>
          <w:sz w:val="24"/>
          <w:szCs w:val="24"/>
        </w:rPr>
        <w:t>С целью создания широкого, постоянного и устойчивого доступа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обеспечивается функционирование школьного сервера, школьного сайта, внутренней (локальной) сети, внешней (в том числе глобальной) сети.</w:t>
      </w:r>
    </w:p>
    <w:p w:rsidR="007660B2" w:rsidRPr="006F233B" w:rsidRDefault="007660B2" w:rsidP="007660B2">
      <w:pPr>
        <w:spacing w:line="276" w:lineRule="auto"/>
        <w:ind w:firstLine="567"/>
        <w:jc w:val="both"/>
        <w:rPr>
          <w:rFonts w:ascii="Times New Roman" w:hAnsi="Times New Roman"/>
          <w:sz w:val="24"/>
          <w:szCs w:val="24"/>
        </w:rPr>
      </w:pPr>
      <w:r w:rsidRPr="006F233B">
        <w:rPr>
          <w:rFonts w:ascii="Times New Roman" w:hAnsi="Times New Roman"/>
          <w:sz w:val="24"/>
          <w:szCs w:val="24"/>
        </w:rPr>
        <w:lastRenderedPageBreak/>
        <w:t>При реализации программы среднего общего образования 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организации.  Каждый обучающийся и родитель (законный представитель) имеет свои логин и пароль от электронной информационной системы «Электронный журнал», также</w:t>
      </w:r>
      <w:r w:rsidRPr="002265B1">
        <w:rPr>
          <w:rFonts w:ascii="Times New Roman" w:hAnsi="Times New Roman"/>
          <w:color w:val="FF0000"/>
          <w:sz w:val="24"/>
          <w:szCs w:val="24"/>
        </w:rPr>
        <w:t xml:space="preserve"> </w:t>
      </w:r>
      <w:r w:rsidRPr="006F233B">
        <w:rPr>
          <w:rFonts w:ascii="Times New Roman" w:hAnsi="Times New Roman"/>
          <w:sz w:val="24"/>
          <w:szCs w:val="24"/>
        </w:rPr>
        <w:t>имеется свободный доступ к официальному сайту образовательной организации в сети Интернет.</w:t>
      </w:r>
    </w:p>
    <w:p w:rsidR="007660B2" w:rsidRPr="006F233B" w:rsidRDefault="007660B2" w:rsidP="007660B2">
      <w:pPr>
        <w:spacing w:line="276" w:lineRule="auto"/>
        <w:ind w:firstLine="567"/>
        <w:jc w:val="both"/>
        <w:rPr>
          <w:rFonts w:ascii="Times New Roman" w:hAnsi="Times New Roman"/>
          <w:sz w:val="24"/>
          <w:szCs w:val="24"/>
        </w:rPr>
      </w:pPr>
      <w:r w:rsidRPr="006F233B">
        <w:rPr>
          <w:rFonts w:ascii="Times New Roman" w:hAnsi="Times New Roman"/>
          <w:sz w:val="24"/>
          <w:szCs w:val="24"/>
        </w:rPr>
        <w:t>На сайте имеется доступ к:</w:t>
      </w:r>
    </w:p>
    <w:p w:rsidR="007660B2" w:rsidRPr="006F233B" w:rsidRDefault="007660B2" w:rsidP="001D7F8A">
      <w:pPr>
        <w:pStyle w:val="ab"/>
        <w:numPr>
          <w:ilvl w:val="0"/>
          <w:numId w:val="94"/>
        </w:numPr>
        <w:spacing w:after="0" w:line="276" w:lineRule="auto"/>
        <w:jc w:val="both"/>
        <w:rPr>
          <w:rFonts w:ascii="Times New Roman" w:hAnsi="Times New Roman"/>
          <w:sz w:val="24"/>
          <w:szCs w:val="24"/>
        </w:rPr>
      </w:pPr>
      <w:r w:rsidRPr="006F233B">
        <w:rPr>
          <w:rFonts w:ascii="Times New Roman" w:hAnsi="Times New Roman"/>
          <w:sz w:val="24"/>
          <w:szCs w:val="24"/>
        </w:rPr>
        <w:t>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государственной итоговой аттестации обучающихся (ссылка на официальный ресурс получения результатов);</w:t>
      </w:r>
    </w:p>
    <w:p w:rsidR="007660B2" w:rsidRPr="006F233B" w:rsidRDefault="007660B2" w:rsidP="001D7F8A">
      <w:pPr>
        <w:pStyle w:val="ab"/>
        <w:numPr>
          <w:ilvl w:val="0"/>
          <w:numId w:val="94"/>
        </w:numPr>
        <w:spacing w:after="0" w:line="276" w:lineRule="auto"/>
        <w:jc w:val="both"/>
        <w:rPr>
          <w:rFonts w:ascii="Times New Roman" w:hAnsi="Times New Roman"/>
          <w:sz w:val="24"/>
          <w:szCs w:val="24"/>
        </w:rPr>
      </w:pPr>
      <w:r w:rsidRPr="006F233B">
        <w:rPr>
          <w:rFonts w:ascii="Times New Roman" w:hAnsi="Times New Roman"/>
          <w:sz w:val="24"/>
          <w:szCs w:val="24"/>
        </w:rPr>
        <w:t>доступ к информации о расписании проведения учебных занятий, процедурах и критериях оценки результатов обучения;</w:t>
      </w:r>
    </w:p>
    <w:p w:rsidR="007660B2" w:rsidRPr="006F233B" w:rsidRDefault="007660B2" w:rsidP="001D7F8A">
      <w:pPr>
        <w:pStyle w:val="ab"/>
        <w:numPr>
          <w:ilvl w:val="0"/>
          <w:numId w:val="94"/>
        </w:numPr>
        <w:spacing w:after="0" w:line="276" w:lineRule="auto"/>
        <w:jc w:val="both"/>
        <w:rPr>
          <w:rFonts w:ascii="Times New Roman" w:hAnsi="Times New Roman"/>
          <w:sz w:val="24"/>
          <w:szCs w:val="24"/>
        </w:rPr>
      </w:pPr>
      <w:r w:rsidRPr="006F233B">
        <w:rPr>
          <w:rFonts w:ascii="Times New Roman" w:hAnsi="Times New Roman"/>
          <w:sz w:val="24"/>
          <w:szCs w:val="24"/>
        </w:rPr>
        <w:t>возможность использования современных ИКТ в реализации программы среднего 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ресурсов, средств определения уровня знаний и оценки компетенций, а также иных объектов, необходимых для 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обучающихся.</w:t>
      </w:r>
    </w:p>
    <w:p w:rsidR="007660B2" w:rsidRPr="006F233B" w:rsidRDefault="007660B2" w:rsidP="007660B2">
      <w:pPr>
        <w:spacing w:line="276" w:lineRule="auto"/>
        <w:ind w:firstLine="567"/>
        <w:jc w:val="both"/>
        <w:rPr>
          <w:rFonts w:ascii="Times New Roman" w:hAnsi="Times New Roman"/>
          <w:sz w:val="24"/>
          <w:szCs w:val="24"/>
        </w:rPr>
      </w:pPr>
      <w:r w:rsidRPr="006F233B">
        <w:rPr>
          <w:rFonts w:ascii="Times New Roman" w:hAnsi="Times New Roman"/>
          <w:sz w:val="24"/>
          <w:szCs w:val="24"/>
        </w:rPr>
        <w:t xml:space="preserve">В случае реализации программы среднего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авторизированным доступом к совокупности информационных и электронных образовательных ресурсов на образовательном портале образовательной организации «Стратегия». </w:t>
      </w:r>
    </w:p>
    <w:p w:rsidR="007660B2" w:rsidRPr="006F233B" w:rsidRDefault="007660B2" w:rsidP="007660B2">
      <w:pPr>
        <w:spacing w:line="276" w:lineRule="auto"/>
        <w:ind w:firstLine="567"/>
        <w:jc w:val="both"/>
        <w:rPr>
          <w:rFonts w:ascii="Times New Roman" w:hAnsi="Times New Roman"/>
          <w:sz w:val="24"/>
          <w:szCs w:val="24"/>
        </w:rPr>
      </w:pPr>
      <w:r w:rsidRPr="006F233B">
        <w:rPr>
          <w:rFonts w:ascii="Times New Roman" w:hAnsi="Times New Roman"/>
          <w:sz w:val="24"/>
          <w:szCs w:val="24"/>
        </w:rPr>
        <w:t>Реализация программы среднего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rsidR="007660B2" w:rsidRPr="006F233B" w:rsidRDefault="007660B2" w:rsidP="00AD0D6E">
      <w:pPr>
        <w:tabs>
          <w:tab w:val="left" w:pos="2634"/>
          <w:tab w:val="left" w:pos="4267"/>
          <w:tab w:val="left" w:pos="5577"/>
          <w:tab w:val="left" w:pos="7213"/>
          <w:tab w:val="left" w:pos="8258"/>
        </w:tabs>
        <w:spacing w:after="0" w:line="240" w:lineRule="auto"/>
        <w:ind w:firstLine="567"/>
        <w:jc w:val="both"/>
        <w:rPr>
          <w:rFonts w:ascii="Times New Roman" w:hAnsi="Times New Roman"/>
          <w:kern w:val="2"/>
          <w:sz w:val="24"/>
          <w:szCs w:val="24"/>
        </w:rPr>
      </w:pPr>
    </w:p>
    <w:p w:rsidR="00DD2969" w:rsidRPr="006F233B" w:rsidRDefault="00DD2969" w:rsidP="00DD2969">
      <w:pPr>
        <w:tabs>
          <w:tab w:val="left" w:pos="2027"/>
          <w:tab w:val="left" w:pos="2608"/>
          <w:tab w:val="left" w:pos="2937"/>
          <w:tab w:val="left" w:pos="3407"/>
          <w:tab w:val="left" w:pos="3987"/>
          <w:tab w:val="left" w:pos="5367"/>
          <w:tab w:val="left" w:pos="7010"/>
          <w:tab w:val="left" w:pos="8127"/>
          <w:tab w:val="left" w:pos="8709"/>
        </w:tabs>
        <w:spacing w:after="0" w:line="240" w:lineRule="auto"/>
        <w:ind w:firstLine="567"/>
        <w:jc w:val="both"/>
        <w:rPr>
          <w:rFonts w:ascii="Times New Roman" w:hAnsi="Times New Roman"/>
          <w:kern w:val="2"/>
          <w:sz w:val="24"/>
          <w:szCs w:val="24"/>
        </w:rPr>
      </w:pPr>
      <w:r w:rsidRPr="006F233B">
        <w:rPr>
          <w:rFonts w:ascii="Times New Roman" w:hAnsi="Times New Roman"/>
          <w:kern w:val="2"/>
          <w:sz w:val="24"/>
          <w:szCs w:val="24"/>
        </w:rPr>
        <w:t xml:space="preserve">Перечень </w:t>
      </w:r>
      <w:r w:rsidR="00AD0D6E" w:rsidRPr="006F233B">
        <w:rPr>
          <w:rFonts w:ascii="Times New Roman" w:hAnsi="Times New Roman"/>
          <w:kern w:val="2"/>
          <w:sz w:val="24"/>
          <w:szCs w:val="24"/>
        </w:rPr>
        <w:t>информационно-методических и учебно-методических условий образовательной организации представлена в виде таблицы</w:t>
      </w:r>
      <w:r w:rsidRPr="006F233B">
        <w:rPr>
          <w:rFonts w:ascii="Times New Roman" w:hAnsi="Times New Roman"/>
          <w:kern w:val="2"/>
          <w:sz w:val="24"/>
          <w:szCs w:val="24"/>
        </w:rPr>
        <w:t xml:space="preserve"> и является Приложением к ООП СОО. Актуализируется ежегодно</w:t>
      </w:r>
      <w:bookmarkStart w:id="153" w:name="_Toc21879337"/>
      <w:r w:rsidRPr="006F233B">
        <w:rPr>
          <w:rFonts w:ascii="Times New Roman" w:hAnsi="Times New Roman"/>
          <w:kern w:val="2"/>
          <w:sz w:val="24"/>
          <w:szCs w:val="24"/>
        </w:rPr>
        <w:t>.</w:t>
      </w:r>
    </w:p>
    <w:p w:rsidR="00AD0D6E" w:rsidRPr="006F233B" w:rsidRDefault="00AD0D6E" w:rsidP="00DD2969">
      <w:pPr>
        <w:tabs>
          <w:tab w:val="left" w:pos="2027"/>
          <w:tab w:val="left" w:pos="2608"/>
          <w:tab w:val="left" w:pos="2937"/>
          <w:tab w:val="left" w:pos="3407"/>
          <w:tab w:val="left" w:pos="3987"/>
          <w:tab w:val="left" w:pos="5367"/>
          <w:tab w:val="left" w:pos="7010"/>
          <w:tab w:val="left" w:pos="8127"/>
          <w:tab w:val="left" w:pos="8709"/>
        </w:tabs>
        <w:spacing w:after="0" w:line="240" w:lineRule="auto"/>
        <w:ind w:firstLine="567"/>
        <w:jc w:val="center"/>
        <w:rPr>
          <w:rFonts w:ascii="Times New Roman" w:hAnsi="Times New Roman"/>
          <w:kern w:val="2"/>
          <w:sz w:val="24"/>
          <w:szCs w:val="24"/>
        </w:rPr>
      </w:pPr>
      <w:r w:rsidRPr="006F233B">
        <w:rPr>
          <w:rFonts w:ascii="Times New Roman" w:hAnsi="Times New Roman"/>
          <w:b/>
          <w:bCs/>
          <w:sz w:val="24"/>
          <w:szCs w:val="24"/>
        </w:rPr>
        <w:t>Обоснование необходимых изменений в имеющихся условиях</w:t>
      </w:r>
      <w:bookmarkStart w:id="154" w:name="_Toc21879338"/>
      <w:bookmarkEnd w:id="153"/>
      <w:r w:rsidRPr="006F233B">
        <w:rPr>
          <w:rFonts w:ascii="Times New Roman" w:hAnsi="Times New Roman"/>
          <w:b/>
          <w:bCs/>
          <w:sz w:val="24"/>
          <w:szCs w:val="24"/>
        </w:rPr>
        <w:t>в соответствии с основной образовательной программой среднего общего образования</w:t>
      </w:r>
      <w:bookmarkEnd w:id="154"/>
    </w:p>
    <w:p w:rsidR="00AD0D6E" w:rsidRPr="006F233B" w:rsidRDefault="00AD0D6E" w:rsidP="00AD0D6E">
      <w:pPr>
        <w:spacing w:after="0" w:line="240" w:lineRule="auto"/>
        <w:ind w:firstLine="567"/>
        <w:jc w:val="both"/>
        <w:rPr>
          <w:rFonts w:ascii="Times New Roman" w:hAnsi="Times New Roman"/>
          <w:kern w:val="2"/>
          <w:sz w:val="24"/>
          <w:szCs w:val="24"/>
        </w:rPr>
      </w:pPr>
      <w:r w:rsidRPr="006F233B">
        <w:rPr>
          <w:rFonts w:ascii="Times New Roman" w:hAnsi="Times New Roman"/>
          <w:kern w:val="2"/>
          <w:sz w:val="24"/>
          <w:szCs w:val="24"/>
        </w:rPr>
        <w:t>Образовательной организацией определяются все необходимые меры и сроки по приведению информационно-методических условий реализации основной образовательной программы среднего общего образования в соответствие с требованиями ФГОС СОО.</w:t>
      </w:r>
    </w:p>
    <w:p w:rsidR="00DD2969" w:rsidRPr="006F233B" w:rsidRDefault="00AD0D6E" w:rsidP="00AD0D6E">
      <w:pPr>
        <w:spacing w:after="0" w:line="240" w:lineRule="auto"/>
        <w:ind w:firstLine="567"/>
        <w:jc w:val="both"/>
        <w:rPr>
          <w:rFonts w:ascii="Times New Roman" w:hAnsi="Times New Roman"/>
          <w:kern w:val="2"/>
          <w:sz w:val="24"/>
          <w:szCs w:val="24"/>
        </w:rPr>
      </w:pPr>
      <w:r w:rsidRPr="006F233B">
        <w:rPr>
          <w:rFonts w:ascii="Times New Roman" w:hAnsi="Times New Roman"/>
          <w:kern w:val="2"/>
          <w:sz w:val="24"/>
          <w:szCs w:val="24"/>
        </w:rPr>
        <w:t xml:space="preserve">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 </w:t>
      </w:r>
    </w:p>
    <w:p w:rsidR="00AD0D6E" w:rsidRPr="006F233B" w:rsidRDefault="00AD0D6E" w:rsidP="00DD2969">
      <w:pPr>
        <w:spacing w:after="0" w:line="240" w:lineRule="auto"/>
        <w:ind w:firstLine="567"/>
        <w:jc w:val="both"/>
        <w:rPr>
          <w:rFonts w:ascii="Times New Roman" w:hAnsi="Times New Roman"/>
          <w:kern w:val="2"/>
          <w:sz w:val="24"/>
          <w:szCs w:val="24"/>
        </w:rPr>
      </w:pPr>
      <w:r w:rsidRPr="006F233B">
        <w:rPr>
          <w:rFonts w:ascii="Times New Roman" w:hAnsi="Times New Roman"/>
          <w:kern w:val="2"/>
          <w:sz w:val="24"/>
          <w:szCs w:val="24"/>
        </w:rPr>
        <w:lastRenderedPageBreak/>
        <w:t>– анализ имеющихся в образовательной организации условий и ресурсов реализации основной образовательной программы среднего общегообразования;</w:t>
      </w:r>
    </w:p>
    <w:p w:rsidR="00AD0D6E" w:rsidRPr="006F233B" w:rsidRDefault="00AD0D6E" w:rsidP="00AD0D6E">
      <w:pPr>
        <w:tabs>
          <w:tab w:val="left" w:pos="708"/>
        </w:tabs>
        <w:spacing w:after="0" w:line="240" w:lineRule="auto"/>
        <w:ind w:firstLine="567"/>
        <w:jc w:val="both"/>
        <w:rPr>
          <w:rFonts w:ascii="Times New Roman" w:hAnsi="Times New Roman"/>
          <w:kern w:val="2"/>
          <w:sz w:val="24"/>
          <w:szCs w:val="24"/>
        </w:rPr>
      </w:pPr>
      <w:r w:rsidRPr="006F233B">
        <w:rPr>
          <w:rFonts w:ascii="Times New Roman" w:hAnsi="Times New Roman"/>
          <w:kern w:val="2"/>
          <w:sz w:val="24"/>
          <w:szCs w:val="24"/>
        </w:rPr>
        <w:t>– 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образовательных отношений;</w:t>
      </w:r>
    </w:p>
    <w:p w:rsidR="00DD2969" w:rsidRPr="006F233B" w:rsidRDefault="00AD0D6E" w:rsidP="00AD0D6E">
      <w:pPr>
        <w:spacing w:after="0" w:line="240" w:lineRule="auto"/>
        <w:ind w:firstLine="567"/>
        <w:jc w:val="both"/>
        <w:rPr>
          <w:rFonts w:ascii="Times New Roman" w:hAnsi="Times New Roman"/>
          <w:kern w:val="2"/>
          <w:sz w:val="24"/>
          <w:szCs w:val="24"/>
        </w:rPr>
      </w:pPr>
      <w:r w:rsidRPr="006F233B">
        <w:rPr>
          <w:rFonts w:ascii="Times New Roman" w:hAnsi="Times New Roman"/>
          <w:kern w:val="2"/>
          <w:sz w:val="24"/>
          <w:szCs w:val="24"/>
        </w:rPr>
        <w:t xml:space="preserve">– выявление проблемных зон и установление необходимых изменений в имеющихсяусловияхдляприведенияих всоответствиестребованиямиФГОССОО; </w:t>
      </w:r>
    </w:p>
    <w:p w:rsidR="00AD0D6E" w:rsidRPr="006F233B" w:rsidRDefault="00AD0D6E" w:rsidP="00DD2969">
      <w:pPr>
        <w:spacing w:after="0" w:line="240" w:lineRule="auto"/>
        <w:ind w:firstLine="567"/>
        <w:jc w:val="both"/>
        <w:rPr>
          <w:rFonts w:ascii="Times New Roman" w:hAnsi="Times New Roman"/>
          <w:kern w:val="2"/>
          <w:sz w:val="24"/>
          <w:szCs w:val="24"/>
        </w:rPr>
      </w:pPr>
      <w:r w:rsidRPr="006F233B">
        <w:rPr>
          <w:rFonts w:ascii="Times New Roman" w:hAnsi="Times New Roman"/>
          <w:kern w:val="2"/>
          <w:sz w:val="24"/>
          <w:szCs w:val="24"/>
        </w:rPr>
        <w:t>– разработку с привлечением всех участников образовательных отношенийи возможных партнеров механизмов достижения целевых ориентиров в системе условий;</w:t>
      </w:r>
    </w:p>
    <w:p w:rsidR="00AD0D6E" w:rsidRPr="006F233B" w:rsidRDefault="00AD0D6E" w:rsidP="00AD0D6E">
      <w:pPr>
        <w:tabs>
          <w:tab w:val="left" w:pos="708"/>
        </w:tabs>
        <w:spacing w:after="0" w:line="240" w:lineRule="auto"/>
        <w:ind w:firstLine="567"/>
        <w:jc w:val="both"/>
        <w:rPr>
          <w:rFonts w:ascii="Times New Roman" w:hAnsi="Times New Roman"/>
          <w:kern w:val="2"/>
          <w:sz w:val="24"/>
          <w:szCs w:val="24"/>
        </w:rPr>
      </w:pPr>
      <w:r w:rsidRPr="006F233B">
        <w:rPr>
          <w:rFonts w:ascii="Times New Roman" w:hAnsi="Times New Roman"/>
          <w:kern w:val="2"/>
          <w:sz w:val="24"/>
          <w:szCs w:val="24"/>
        </w:rPr>
        <w:t>– разработку сетевого графика (дорожной карты) создания необходимой системы условий;</w:t>
      </w:r>
    </w:p>
    <w:p w:rsidR="00DD2969" w:rsidRPr="006F233B" w:rsidRDefault="00AD0D6E" w:rsidP="00DD2969">
      <w:pPr>
        <w:tabs>
          <w:tab w:val="left" w:pos="708"/>
        </w:tabs>
        <w:spacing w:after="0" w:line="240" w:lineRule="auto"/>
        <w:ind w:firstLine="567"/>
        <w:jc w:val="both"/>
        <w:rPr>
          <w:rFonts w:ascii="Times New Roman" w:hAnsi="Times New Roman"/>
          <w:kern w:val="2"/>
          <w:sz w:val="24"/>
          <w:szCs w:val="24"/>
        </w:rPr>
      </w:pPr>
      <w:r w:rsidRPr="006F233B">
        <w:rPr>
          <w:rFonts w:ascii="Times New Roman" w:hAnsi="Times New Roman"/>
          <w:kern w:val="2"/>
          <w:sz w:val="24"/>
          <w:szCs w:val="24"/>
        </w:rPr>
        <w:t>– разработку механизмов мониторинга, оценки и коррекции реализации промежуточных этапов разработанного графика (дорожной карты).</w:t>
      </w:r>
      <w:bookmarkStart w:id="155" w:name="_Toc21879339"/>
    </w:p>
    <w:p w:rsidR="00DD2969" w:rsidRPr="006F233B" w:rsidRDefault="00DD2969" w:rsidP="00DD2969">
      <w:pPr>
        <w:tabs>
          <w:tab w:val="left" w:pos="708"/>
        </w:tabs>
        <w:spacing w:after="0" w:line="240" w:lineRule="auto"/>
        <w:ind w:firstLine="567"/>
        <w:jc w:val="center"/>
        <w:rPr>
          <w:rFonts w:ascii="Times New Roman" w:hAnsi="Times New Roman"/>
          <w:kern w:val="2"/>
          <w:sz w:val="24"/>
          <w:szCs w:val="24"/>
        </w:rPr>
      </w:pPr>
    </w:p>
    <w:p w:rsidR="00AD0D6E" w:rsidRPr="006F233B" w:rsidRDefault="00AD0D6E" w:rsidP="00DD2969">
      <w:pPr>
        <w:tabs>
          <w:tab w:val="left" w:pos="708"/>
        </w:tabs>
        <w:spacing w:after="0" w:line="240" w:lineRule="auto"/>
        <w:ind w:firstLine="567"/>
        <w:jc w:val="center"/>
        <w:rPr>
          <w:rFonts w:ascii="Times New Roman" w:hAnsi="Times New Roman"/>
          <w:b/>
          <w:bCs/>
          <w:kern w:val="2"/>
          <w:sz w:val="24"/>
          <w:szCs w:val="24"/>
        </w:rPr>
      </w:pPr>
      <w:r w:rsidRPr="006F233B">
        <w:rPr>
          <w:rFonts w:ascii="Times New Roman" w:hAnsi="Times New Roman"/>
          <w:b/>
          <w:bCs/>
          <w:sz w:val="24"/>
          <w:szCs w:val="24"/>
        </w:rPr>
        <w:t>Механизмы достижения целевых ориентиров в системе условий</w:t>
      </w:r>
      <w:bookmarkEnd w:id="155"/>
    </w:p>
    <w:p w:rsidR="00AD0D6E" w:rsidRPr="006F233B" w:rsidRDefault="00AD0D6E" w:rsidP="00AD0D6E">
      <w:pPr>
        <w:tabs>
          <w:tab w:val="left" w:pos="1809"/>
          <w:tab w:val="left" w:pos="2584"/>
          <w:tab w:val="left" w:pos="2898"/>
          <w:tab w:val="left" w:pos="3378"/>
          <w:tab w:val="left" w:pos="4659"/>
          <w:tab w:val="left" w:pos="5831"/>
          <w:tab w:val="left" w:pos="6406"/>
          <w:tab w:val="left" w:pos="7626"/>
          <w:tab w:val="left" w:pos="8072"/>
          <w:tab w:val="left" w:pos="8504"/>
        </w:tabs>
        <w:spacing w:after="0" w:line="240" w:lineRule="auto"/>
        <w:ind w:firstLine="567"/>
        <w:jc w:val="both"/>
        <w:rPr>
          <w:rFonts w:ascii="Times New Roman" w:hAnsi="Times New Roman"/>
          <w:kern w:val="2"/>
          <w:sz w:val="24"/>
          <w:szCs w:val="24"/>
        </w:rPr>
      </w:pPr>
      <w:r w:rsidRPr="006F233B">
        <w:rPr>
          <w:rFonts w:ascii="Times New Roman" w:hAnsi="Times New Roman"/>
          <w:kern w:val="2"/>
          <w:sz w:val="24"/>
          <w:szCs w:val="24"/>
        </w:rPr>
        <w:t>Интегративным результатом выполнения требований к условиям реализации основной образовательной программы образовательной организации является создание и поддержание комфортной развивающей образовательной среды,  позволяющей  формировать  успешную, интеллектуально развитую, творческую личность, способную свободно адаптироваться к социальным условиям, ответственную за свое здоровье и жизнь.</w:t>
      </w:r>
    </w:p>
    <w:p w:rsidR="00AD0D6E" w:rsidRPr="006F233B" w:rsidRDefault="00AD0D6E" w:rsidP="00AD0D6E">
      <w:pPr>
        <w:tabs>
          <w:tab w:val="left" w:pos="1676"/>
          <w:tab w:val="left" w:pos="4158"/>
          <w:tab w:val="left" w:pos="5708"/>
          <w:tab w:val="left" w:pos="8061"/>
        </w:tabs>
        <w:spacing w:after="0" w:line="240" w:lineRule="auto"/>
        <w:ind w:firstLine="567"/>
        <w:jc w:val="both"/>
        <w:rPr>
          <w:rFonts w:ascii="Times New Roman" w:hAnsi="Times New Roman"/>
          <w:kern w:val="2"/>
          <w:sz w:val="24"/>
          <w:szCs w:val="24"/>
        </w:rPr>
      </w:pPr>
      <w:r w:rsidRPr="006F233B">
        <w:rPr>
          <w:rFonts w:ascii="Times New Roman" w:hAnsi="Times New Roman"/>
          <w:kern w:val="2"/>
          <w:sz w:val="24"/>
          <w:szCs w:val="24"/>
        </w:rPr>
        <w:t>Механизмы достижения целевых ориентиров в системе условий учитывают организационную структуру образовательной организации, взаимодействие с другими субъектами образовательных отношений, иерархию целевых ориентиров, обозначенную в ФГОС СОО и выстроенную в ООП образовательной организации.</w:t>
      </w:r>
    </w:p>
    <w:p w:rsidR="00AD0D6E" w:rsidRPr="006F233B" w:rsidRDefault="00AD0D6E" w:rsidP="00AD0D6E">
      <w:pPr>
        <w:tabs>
          <w:tab w:val="left" w:pos="1917"/>
          <w:tab w:val="left" w:pos="4081"/>
          <w:tab w:val="left" w:pos="4823"/>
          <w:tab w:val="left" w:pos="6266"/>
          <w:tab w:val="left" w:pos="6923"/>
          <w:tab w:val="left" w:pos="8518"/>
        </w:tabs>
        <w:spacing w:after="0" w:line="240" w:lineRule="auto"/>
        <w:ind w:firstLine="567"/>
        <w:jc w:val="both"/>
        <w:rPr>
          <w:rFonts w:ascii="Times New Roman" w:hAnsi="Times New Roman"/>
          <w:kern w:val="2"/>
          <w:sz w:val="24"/>
          <w:szCs w:val="24"/>
        </w:rPr>
      </w:pPr>
      <w:r w:rsidRPr="006F233B">
        <w:rPr>
          <w:rFonts w:ascii="Times New Roman" w:hAnsi="Times New Roman"/>
          <w:kern w:val="2"/>
          <w:sz w:val="24"/>
          <w:szCs w:val="24"/>
        </w:rPr>
        <w:t>Одним из механизмов повышения качества образования является система государственно-общественного управления, характерными чертами которой являются совместная деятельность государственных и общественных структур по управлению образовательными организациями; процедура принятия решений, которая включает обязательное согласование проектов решений с представителями общественности; делегирование части властных полномочий органов управления образованием структурам, представляющим интересы определенных групп общественности; разработка механизмов (способов) разрешения возникающих противоречий и конфликтов между государственными и общественными структурами управления. В связи с этим к формированию системы условий могут быть привлечены различные участники образовательных отношений.</w:t>
      </w:r>
    </w:p>
    <w:p w:rsidR="00AD0D6E" w:rsidRPr="006F233B" w:rsidRDefault="00AD0D6E" w:rsidP="00AD0D6E">
      <w:pPr>
        <w:spacing w:after="0" w:line="240" w:lineRule="auto"/>
        <w:ind w:firstLine="567"/>
        <w:jc w:val="both"/>
        <w:rPr>
          <w:rFonts w:ascii="Times New Roman" w:hAnsi="Times New Roman"/>
          <w:kern w:val="2"/>
          <w:sz w:val="24"/>
          <w:szCs w:val="24"/>
        </w:rPr>
      </w:pPr>
    </w:p>
    <w:p w:rsidR="00AD0D6E" w:rsidRPr="003A34C4" w:rsidRDefault="00AD0D6E" w:rsidP="003A34C4">
      <w:pPr>
        <w:tabs>
          <w:tab w:val="left" w:pos="3247"/>
          <w:tab w:val="left" w:pos="4740"/>
          <w:tab w:val="left" w:pos="6240"/>
          <w:tab w:val="left" w:pos="8006"/>
          <w:tab w:val="left" w:pos="9338"/>
        </w:tabs>
        <w:spacing w:after="0" w:line="240" w:lineRule="auto"/>
        <w:jc w:val="center"/>
        <w:rPr>
          <w:rFonts w:ascii="Times New Roman" w:hAnsi="Times New Roman"/>
          <w:b/>
          <w:bCs/>
          <w:kern w:val="2"/>
          <w:sz w:val="24"/>
          <w:szCs w:val="24"/>
        </w:rPr>
      </w:pPr>
      <w:r w:rsidRPr="006F233B">
        <w:rPr>
          <w:rFonts w:ascii="Times New Roman" w:hAnsi="Times New Roman"/>
          <w:b/>
          <w:bCs/>
          <w:kern w:val="2"/>
          <w:sz w:val="24"/>
          <w:szCs w:val="24"/>
        </w:rPr>
        <w:t>Разработка</w:t>
      </w:r>
      <w:r w:rsidR="00D04635">
        <w:rPr>
          <w:rFonts w:ascii="Times New Roman" w:hAnsi="Times New Roman"/>
          <w:b/>
          <w:bCs/>
          <w:kern w:val="2"/>
          <w:sz w:val="24"/>
          <w:szCs w:val="24"/>
        </w:rPr>
        <w:t xml:space="preserve"> </w:t>
      </w:r>
      <w:r w:rsidRPr="006F233B">
        <w:rPr>
          <w:rFonts w:ascii="Times New Roman" w:hAnsi="Times New Roman"/>
          <w:b/>
          <w:bCs/>
          <w:kern w:val="2"/>
          <w:sz w:val="24"/>
          <w:szCs w:val="24"/>
        </w:rPr>
        <w:t>сетевого</w:t>
      </w:r>
      <w:r w:rsidR="00D04635">
        <w:rPr>
          <w:rFonts w:ascii="Times New Roman" w:hAnsi="Times New Roman"/>
          <w:b/>
          <w:bCs/>
          <w:kern w:val="2"/>
          <w:sz w:val="24"/>
          <w:szCs w:val="24"/>
        </w:rPr>
        <w:t xml:space="preserve"> </w:t>
      </w:r>
      <w:r w:rsidRPr="006F233B">
        <w:rPr>
          <w:rFonts w:ascii="Times New Roman" w:hAnsi="Times New Roman"/>
          <w:b/>
          <w:bCs/>
          <w:kern w:val="2"/>
          <w:sz w:val="24"/>
          <w:szCs w:val="24"/>
        </w:rPr>
        <w:t>графика</w:t>
      </w:r>
      <w:r w:rsidR="00D04635">
        <w:rPr>
          <w:rFonts w:ascii="Times New Roman" w:hAnsi="Times New Roman"/>
          <w:b/>
          <w:bCs/>
          <w:kern w:val="2"/>
          <w:sz w:val="24"/>
          <w:szCs w:val="24"/>
        </w:rPr>
        <w:t xml:space="preserve"> </w:t>
      </w:r>
      <w:r w:rsidRPr="006F233B">
        <w:rPr>
          <w:rFonts w:ascii="Times New Roman" w:hAnsi="Times New Roman"/>
          <w:b/>
          <w:bCs/>
          <w:kern w:val="2"/>
          <w:sz w:val="24"/>
          <w:szCs w:val="24"/>
        </w:rPr>
        <w:t>(дорожной</w:t>
      </w:r>
      <w:r w:rsidR="00D04635">
        <w:rPr>
          <w:rFonts w:ascii="Times New Roman" w:hAnsi="Times New Roman"/>
          <w:b/>
          <w:bCs/>
          <w:kern w:val="2"/>
          <w:sz w:val="24"/>
          <w:szCs w:val="24"/>
        </w:rPr>
        <w:t xml:space="preserve"> </w:t>
      </w:r>
      <w:r w:rsidRPr="006F233B">
        <w:rPr>
          <w:rFonts w:ascii="Times New Roman" w:hAnsi="Times New Roman"/>
          <w:b/>
          <w:bCs/>
          <w:kern w:val="2"/>
          <w:sz w:val="24"/>
          <w:szCs w:val="24"/>
        </w:rPr>
        <w:t>карты)</w:t>
      </w:r>
      <w:r w:rsidR="00D04635">
        <w:rPr>
          <w:rFonts w:ascii="Times New Roman" w:hAnsi="Times New Roman"/>
          <w:b/>
          <w:bCs/>
          <w:kern w:val="2"/>
          <w:sz w:val="24"/>
          <w:szCs w:val="24"/>
        </w:rPr>
        <w:t xml:space="preserve"> </w:t>
      </w:r>
      <w:r w:rsidRPr="006F233B">
        <w:rPr>
          <w:rFonts w:ascii="Times New Roman" w:hAnsi="Times New Roman"/>
          <w:b/>
          <w:bCs/>
          <w:kern w:val="2"/>
          <w:sz w:val="24"/>
          <w:szCs w:val="24"/>
        </w:rPr>
        <w:t>по</w:t>
      </w:r>
      <w:r w:rsidR="00D04635">
        <w:rPr>
          <w:rFonts w:ascii="Times New Roman" w:hAnsi="Times New Roman"/>
          <w:b/>
          <w:bCs/>
          <w:kern w:val="2"/>
          <w:sz w:val="24"/>
          <w:szCs w:val="24"/>
        </w:rPr>
        <w:t xml:space="preserve"> </w:t>
      </w:r>
      <w:r w:rsidRPr="006F233B">
        <w:rPr>
          <w:rFonts w:ascii="Times New Roman" w:hAnsi="Times New Roman"/>
          <w:b/>
          <w:bCs/>
          <w:kern w:val="2"/>
          <w:sz w:val="24"/>
          <w:szCs w:val="24"/>
        </w:rPr>
        <w:t>формированию</w:t>
      </w:r>
      <w:r w:rsidR="00D04635">
        <w:rPr>
          <w:rFonts w:ascii="Times New Roman" w:hAnsi="Times New Roman"/>
          <w:b/>
          <w:bCs/>
          <w:kern w:val="2"/>
          <w:sz w:val="24"/>
          <w:szCs w:val="24"/>
        </w:rPr>
        <w:t xml:space="preserve"> </w:t>
      </w:r>
      <w:r w:rsidRPr="006F233B">
        <w:rPr>
          <w:rFonts w:ascii="Times New Roman" w:hAnsi="Times New Roman"/>
          <w:b/>
          <w:bCs/>
          <w:kern w:val="2"/>
          <w:sz w:val="24"/>
          <w:szCs w:val="24"/>
        </w:rPr>
        <w:t>необходимой</w:t>
      </w:r>
      <w:r w:rsidR="00D04635">
        <w:rPr>
          <w:rFonts w:ascii="Times New Roman" w:hAnsi="Times New Roman"/>
          <w:b/>
          <w:bCs/>
          <w:kern w:val="2"/>
          <w:sz w:val="24"/>
          <w:szCs w:val="24"/>
        </w:rPr>
        <w:t xml:space="preserve"> </w:t>
      </w:r>
      <w:r w:rsidRPr="006F233B">
        <w:rPr>
          <w:rFonts w:ascii="Times New Roman" w:hAnsi="Times New Roman"/>
          <w:b/>
          <w:bCs/>
          <w:kern w:val="2"/>
          <w:sz w:val="24"/>
          <w:szCs w:val="24"/>
        </w:rPr>
        <w:t>системы</w:t>
      </w:r>
      <w:r w:rsidR="00D04635">
        <w:rPr>
          <w:rFonts w:ascii="Times New Roman" w:hAnsi="Times New Roman"/>
          <w:b/>
          <w:bCs/>
          <w:kern w:val="2"/>
          <w:sz w:val="24"/>
          <w:szCs w:val="24"/>
        </w:rPr>
        <w:t xml:space="preserve"> </w:t>
      </w:r>
      <w:r w:rsidRPr="006F233B">
        <w:rPr>
          <w:rFonts w:ascii="Times New Roman" w:hAnsi="Times New Roman"/>
          <w:b/>
          <w:bCs/>
          <w:kern w:val="2"/>
          <w:sz w:val="24"/>
          <w:szCs w:val="24"/>
        </w:rPr>
        <w:t>условий</w:t>
      </w:r>
    </w:p>
    <w:tbl>
      <w:tblPr>
        <w:tblStyle w:val="ad"/>
        <w:tblW w:w="0" w:type="auto"/>
        <w:tblLook w:val="04A0"/>
      </w:tblPr>
      <w:tblGrid>
        <w:gridCol w:w="3474"/>
        <w:gridCol w:w="3474"/>
        <w:gridCol w:w="3475"/>
      </w:tblGrid>
      <w:tr w:rsidR="003A34C4" w:rsidRPr="003A34C4" w:rsidTr="003A34C4">
        <w:tc>
          <w:tcPr>
            <w:tcW w:w="3474" w:type="dxa"/>
          </w:tcPr>
          <w:p w:rsidR="003A34C4" w:rsidRPr="003A34C4" w:rsidRDefault="003A34C4" w:rsidP="003A34C4">
            <w:pPr>
              <w:ind w:left="29"/>
              <w:jc w:val="center"/>
              <w:rPr>
                <w:rFonts w:ascii="Times New Roman" w:hAnsi="Times New Roman"/>
                <w:b/>
                <w:kern w:val="2"/>
                <w:sz w:val="24"/>
                <w:szCs w:val="24"/>
              </w:rPr>
            </w:pPr>
            <w:r w:rsidRPr="003A34C4">
              <w:rPr>
                <w:rFonts w:ascii="Times New Roman" w:hAnsi="Times New Roman"/>
                <w:b/>
                <w:kern w:val="2"/>
                <w:sz w:val="24"/>
                <w:szCs w:val="24"/>
              </w:rPr>
              <w:t>Напавление мероприятий</w:t>
            </w:r>
          </w:p>
        </w:tc>
        <w:tc>
          <w:tcPr>
            <w:tcW w:w="3474" w:type="dxa"/>
          </w:tcPr>
          <w:p w:rsidR="003A34C4" w:rsidRPr="003A34C4" w:rsidRDefault="003A34C4" w:rsidP="003A34C4">
            <w:pPr>
              <w:ind w:left="29"/>
              <w:jc w:val="center"/>
              <w:rPr>
                <w:rFonts w:ascii="Times New Roman" w:hAnsi="Times New Roman"/>
                <w:b/>
                <w:bCs/>
                <w:kern w:val="2"/>
                <w:sz w:val="24"/>
                <w:szCs w:val="24"/>
              </w:rPr>
            </w:pPr>
            <w:r w:rsidRPr="003A34C4">
              <w:rPr>
                <w:rFonts w:ascii="Times New Roman" w:hAnsi="Times New Roman"/>
                <w:b/>
                <w:bCs/>
                <w:kern w:val="2"/>
                <w:sz w:val="24"/>
                <w:szCs w:val="24"/>
              </w:rPr>
              <w:t>Мероприятия</w:t>
            </w:r>
          </w:p>
        </w:tc>
        <w:tc>
          <w:tcPr>
            <w:tcW w:w="3475" w:type="dxa"/>
          </w:tcPr>
          <w:p w:rsidR="003A34C4" w:rsidRPr="003A34C4" w:rsidRDefault="003A34C4" w:rsidP="003A34C4">
            <w:pPr>
              <w:ind w:left="29"/>
              <w:jc w:val="center"/>
              <w:rPr>
                <w:rFonts w:ascii="Times New Roman" w:hAnsi="Times New Roman"/>
                <w:b/>
                <w:kern w:val="2"/>
                <w:sz w:val="24"/>
                <w:szCs w:val="24"/>
              </w:rPr>
            </w:pPr>
            <w:r w:rsidRPr="003A34C4">
              <w:rPr>
                <w:rFonts w:ascii="Times New Roman" w:hAnsi="Times New Roman"/>
                <w:b/>
                <w:kern w:val="2"/>
                <w:sz w:val="24"/>
                <w:szCs w:val="24"/>
              </w:rPr>
              <w:t>Сроки реализации</w:t>
            </w:r>
          </w:p>
        </w:tc>
      </w:tr>
      <w:tr w:rsidR="003A34C4" w:rsidTr="003A34C4">
        <w:tc>
          <w:tcPr>
            <w:tcW w:w="3474" w:type="dxa"/>
            <w:vMerge w:val="restart"/>
          </w:tcPr>
          <w:p w:rsidR="003A34C4" w:rsidRPr="006F233B" w:rsidRDefault="003A34C4" w:rsidP="003A34C4">
            <w:pPr>
              <w:ind w:left="29"/>
              <w:jc w:val="both"/>
              <w:rPr>
                <w:rFonts w:ascii="Times New Roman" w:hAnsi="Times New Roman"/>
                <w:kern w:val="2"/>
                <w:sz w:val="24"/>
                <w:szCs w:val="24"/>
              </w:rPr>
            </w:pPr>
            <w:r w:rsidRPr="006F233B">
              <w:rPr>
                <w:rFonts w:ascii="Times New Roman" w:hAnsi="Times New Roman"/>
                <w:kern w:val="2"/>
                <w:sz w:val="24"/>
                <w:szCs w:val="24"/>
              </w:rPr>
              <w:t xml:space="preserve">Нормативное обеспечение введения изменений во ФГОС СОО </w:t>
            </w:r>
          </w:p>
        </w:tc>
        <w:tc>
          <w:tcPr>
            <w:tcW w:w="3474" w:type="dxa"/>
          </w:tcPr>
          <w:p w:rsidR="003A34C4" w:rsidRPr="006F233B" w:rsidRDefault="003A34C4" w:rsidP="003A34C4">
            <w:pPr>
              <w:ind w:left="29"/>
              <w:jc w:val="both"/>
              <w:rPr>
                <w:rFonts w:ascii="Times New Roman" w:hAnsi="Times New Roman"/>
                <w:kern w:val="2"/>
                <w:sz w:val="24"/>
                <w:szCs w:val="24"/>
              </w:rPr>
            </w:pPr>
            <w:r w:rsidRPr="006F233B">
              <w:rPr>
                <w:rFonts w:ascii="Times New Roman" w:hAnsi="Times New Roman"/>
                <w:kern w:val="2"/>
                <w:sz w:val="24"/>
                <w:szCs w:val="24"/>
              </w:rPr>
              <w:t xml:space="preserve">1. Наличие решения органа государственно-общественного управления (совета школы, управляющего совета, попечительского совета) или иного локального акта о введении изменений в соответствии с ФГОС СОО </w:t>
            </w:r>
          </w:p>
        </w:tc>
        <w:tc>
          <w:tcPr>
            <w:tcW w:w="3475" w:type="dxa"/>
          </w:tcPr>
          <w:p w:rsidR="003A34C4" w:rsidRPr="006F233B" w:rsidRDefault="003A34C4" w:rsidP="001D7F8A">
            <w:pPr>
              <w:ind w:left="29"/>
              <w:jc w:val="center"/>
              <w:rPr>
                <w:kern w:val="2"/>
                <w:sz w:val="24"/>
                <w:szCs w:val="24"/>
              </w:rPr>
            </w:pPr>
            <w:r w:rsidRPr="006F233B">
              <w:rPr>
                <w:rFonts w:ascii="Times New Roman" w:hAnsi="Times New Roman"/>
                <w:kern w:val="2"/>
                <w:sz w:val="24"/>
                <w:szCs w:val="24"/>
              </w:rPr>
              <w:t>До 1 сентября 202</w:t>
            </w:r>
            <w:r>
              <w:rPr>
                <w:rFonts w:ascii="Times New Roman" w:hAnsi="Times New Roman"/>
                <w:kern w:val="2"/>
                <w:sz w:val="24"/>
                <w:szCs w:val="24"/>
              </w:rPr>
              <w:t>6</w:t>
            </w:r>
          </w:p>
        </w:tc>
      </w:tr>
      <w:tr w:rsidR="003A34C4" w:rsidTr="003A34C4">
        <w:tc>
          <w:tcPr>
            <w:tcW w:w="3474" w:type="dxa"/>
            <w:vMerge/>
          </w:tcPr>
          <w:p w:rsidR="003A34C4" w:rsidRDefault="003A34C4" w:rsidP="003A34C4">
            <w:pPr>
              <w:tabs>
                <w:tab w:val="left" w:pos="3247"/>
                <w:tab w:val="left" w:pos="4740"/>
                <w:tab w:val="left" w:pos="6240"/>
                <w:tab w:val="left" w:pos="8006"/>
                <w:tab w:val="left" w:pos="9338"/>
              </w:tabs>
              <w:rPr>
                <w:rFonts w:ascii="Times New Roman" w:hAnsi="Times New Roman"/>
                <w:b/>
                <w:bCs/>
                <w:kern w:val="2"/>
                <w:sz w:val="24"/>
                <w:szCs w:val="24"/>
              </w:rPr>
            </w:pPr>
          </w:p>
        </w:tc>
        <w:tc>
          <w:tcPr>
            <w:tcW w:w="3474" w:type="dxa"/>
          </w:tcPr>
          <w:p w:rsidR="003A34C4" w:rsidRPr="006F233B" w:rsidRDefault="003A34C4" w:rsidP="00CF5484">
            <w:pPr>
              <w:ind w:left="29"/>
              <w:jc w:val="both"/>
              <w:rPr>
                <w:rFonts w:ascii="Times New Roman" w:hAnsi="Times New Roman"/>
                <w:kern w:val="2"/>
                <w:sz w:val="24"/>
                <w:szCs w:val="24"/>
              </w:rPr>
            </w:pPr>
            <w:r w:rsidRPr="006F233B">
              <w:rPr>
                <w:rFonts w:ascii="Times New Roman" w:hAnsi="Times New Roman"/>
                <w:kern w:val="2"/>
                <w:sz w:val="24"/>
                <w:szCs w:val="24"/>
              </w:rPr>
              <w:t>2. Разработка и утверждение плана-графика введения изменений в соответствии с ФГОС СОО (акт. ред. на 22.09.2022г.)</w:t>
            </w:r>
          </w:p>
        </w:tc>
        <w:tc>
          <w:tcPr>
            <w:tcW w:w="3475" w:type="dxa"/>
          </w:tcPr>
          <w:p w:rsidR="003A34C4" w:rsidRPr="006F233B" w:rsidRDefault="003A34C4" w:rsidP="001D7F8A">
            <w:pPr>
              <w:ind w:left="29"/>
              <w:jc w:val="center"/>
              <w:rPr>
                <w:rFonts w:ascii="Times New Roman" w:hAnsi="Times New Roman"/>
                <w:kern w:val="2"/>
                <w:sz w:val="24"/>
                <w:szCs w:val="24"/>
              </w:rPr>
            </w:pPr>
            <w:r w:rsidRPr="006F233B">
              <w:rPr>
                <w:rFonts w:ascii="Times New Roman" w:hAnsi="Times New Roman"/>
                <w:kern w:val="2"/>
                <w:sz w:val="24"/>
                <w:szCs w:val="24"/>
              </w:rPr>
              <w:t>До 1 сентября 202</w:t>
            </w:r>
            <w:r>
              <w:rPr>
                <w:rFonts w:ascii="Times New Roman" w:hAnsi="Times New Roman"/>
                <w:kern w:val="2"/>
                <w:sz w:val="24"/>
                <w:szCs w:val="24"/>
              </w:rPr>
              <w:t>6</w:t>
            </w:r>
          </w:p>
        </w:tc>
      </w:tr>
      <w:tr w:rsidR="003A34C4" w:rsidTr="003A34C4">
        <w:tc>
          <w:tcPr>
            <w:tcW w:w="3474" w:type="dxa"/>
            <w:vMerge/>
          </w:tcPr>
          <w:p w:rsidR="003A34C4" w:rsidRDefault="003A34C4" w:rsidP="003A34C4">
            <w:pPr>
              <w:tabs>
                <w:tab w:val="left" w:pos="3247"/>
                <w:tab w:val="left" w:pos="4740"/>
                <w:tab w:val="left" w:pos="6240"/>
                <w:tab w:val="left" w:pos="8006"/>
                <w:tab w:val="left" w:pos="9338"/>
              </w:tabs>
              <w:rPr>
                <w:rFonts w:ascii="Times New Roman" w:hAnsi="Times New Roman"/>
                <w:b/>
                <w:bCs/>
                <w:kern w:val="2"/>
                <w:sz w:val="24"/>
                <w:szCs w:val="24"/>
              </w:rPr>
            </w:pPr>
          </w:p>
        </w:tc>
        <w:tc>
          <w:tcPr>
            <w:tcW w:w="3474" w:type="dxa"/>
          </w:tcPr>
          <w:p w:rsidR="003A34C4" w:rsidRPr="006F233B" w:rsidRDefault="003A34C4" w:rsidP="00CF5484">
            <w:pPr>
              <w:ind w:left="29"/>
              <w:jc w:val="both"/>
              <w:rPr>
                <w:rFonts w:ascii="Times New Roman" w:hAnsi="Times New Roman"/>
                <w:kern w:val="2"/>
                <w:sz w:val="24"/>
                <w:szCs w:val="24"/>
              </w:rPr>
            </w:pPr>
            <w:r w:rsidRPr="006F233B">
              <w:rPr>
                <w:rFonts w:ascii="Times New Roman" w:hAnsi="Times New Roman"/>
                <w:kern w:val="2"/>
                <w:sz w:val="24"/>
                <w:szCs w:val="24"/>
              </w:rPr>
              <w:t xml:space="preserve">3. Обеспечение соответствия </w:t>
            </w:r>
            <w:r w:rsidRPr="006F233B">
              <w:rPr>
                <w:rFonts w:ascii="Times New Roman" w:hAnsi="Times New Roman"/>
                <w:kern w:val="2"/>
                <w:sz w:val="24"/>
                <w:szCs w:val="24"/>
              </w:rPr>
              <w:lastRenderedPageBreak/>
              <w:t>нормативной базы школы требованиям ФГОС СОО (акт. ред. на 22.09.2022г.) (цели образовательной деятельности, режим занятий, финансирование, материально-техническое обеспечение и др.)</w:t>
            </w:r>
          </w:p>
        </w:tc>
        <w:tc>
          <w:tcPr>
            <w:tcW w:w="3475" w:type="dxa"/>
          </w:tcPr>
          <w:p w:rsidR="003A34C4" w:rsidRPr="006F233B" w:rsidRDefault="003A34C4" w:rsidP="001D7F8A">
            <w:pPr>
              <w:ind w:left="29"/>
              <w:jc w:val="center"/>
              <w:rPr>
                <w:kern w:val="2"/>
                <w:sz w:val="24"/>
                <w:szCs w:val="24"/>
              </w:rPr>
            </w:pPr>
            <w:r w:rsidRPr="006F233B">
              <w:rPr>
                <w:rFonts w:ascii="Times New Roman" w:hAnsi="Times New Roman"/>
                <w:kern w:val="2"/>
                <w:sz w:val="24"/>
                <w:szCs w:val="24"/>
              </w:rPr>
              <w:lastRenderedPageBreak/>
              <w:t>До 1 сентября 202</w:t>
            </w:r>
            <w:r>
              <w:rPr>
                <w:rFonts w:ascii="Times New Roman" w:hAnsi="Times New Roman"/>
                <w:kern w:val="2"/>
                <w:sz w:val="24"/>
                <w:szCs w:val="24"/>
              </w:rPr>
              <w:t>6</w:t>
            </w:r>
          </w:p>
        </w:tc>
      </w:tr>
      <w:tr w:rsidR="003A34C4" w:rsidTr="003A34C4">
        <w:tc>
          <w:tcPr>
            <w:tcW w:w="3474" w:type="dxa"/>
            <w:vMerge/>
          </w:tcPr>
          <w:p w:rsidR="003A34C4" w:rsidRDefault="003A34C4" w:rsidP="003A34C4">
            <w:pPr>
              <w:tabs>
                <w:tab w:val="left" w:pos="3247"/>
                <w:tab w:val="left" w:pos="4740"/>
                <w:tab w:val="left" w:pos="6240"/>
                <w:tab w:val="left" w:pos="8006"/>
                <w:tab w:val="left" w:pos="9338"/>
              </w:tabs>
              <w:rPr>
                <w:rFonts w:ascii="Times New Roman" w:hAnsi="Times New Roman"/>
                <w:b/>
                <w:bCs/>
                <w:kern w:val="2"/>
                <w:sz w:val="24"/>
                <w:szCs w:val="24"/>
              </w:rPr>
            </w:pPr>
          </w:p>
        </w:tc>
        <w:tc>
          <w:tcPr>
            <w:tcW w:w="3474" w:type="dxa"/>
          </w:tcPr>
          <w:p w:rsidR="003A34C4" w:rsidRPr="006F233B" w:rsidRDefault="003A34C4" w:rsidP="00CF5484">
            <w:pPr>
              <w:ind w:left="29"/>
              <w:jc w:val="both"/>
              <w:rPr>
                <w:rFonts w:ascii="Times New Roman" w:hAnsi="Times New Roman"/>
                <w:kern w:val="2"/>
                <w:sz w:val="24"/>
                <w:szCs w:val="24"/>
              </w:rPr>
            </w:pPr>
            <w:r w:rsidRPr="006F233B">
              <w:rPr>
                <w:rFonts w:ascii="Times New Roman" w:hAnsi="Times New Roman"/>
                <w:kern w:val="2"/>
                <w:sz w:val="24"/>
                <w:szCs w:val="24"/>
              </w:rPr>
              <w:t>4. Разработка на основе Федеральной основной образовательной программы среднего общего образования основной образовательной программы среднего общего образования образовательной организации</w:t>
            </w:r>
          </w:p>
        </w:tc>
        <w:tc>
          <w:tcPr>
            <w:tcW w:w="3475" w:type="dxa"/>
          </w:tcPr>
          <w:p w:rsidR="003A34C4" w:rsidRPr="006F233B" w:rsidRDefault="003A34C4" w:rsidP="001D7F8A">
            <w:pPr>
              <w:ind w:left="29"/>
              <w:jc w:val="center"/>
              <w:rPr>
                <w:kern w:val="2"/>
                <w:sz w:val="24"/>
                <w:szCs w:val="24"/>
              </w:rPr>
            </w:pPr>
            <w:r w:rsidRPr="006F233B">
              <w:rPr>
                <w:rFonts w:ascii="Times New Roman" w:hAnsi="Times New Roman"/>
                <w:kern w:val="2"/>
                <w:sz w:val="24"/>
                <w:szCs w:val="24"/>
              </w:rPr>
              <w:t>До 1 сентября 202</w:t>
            </w:r>
            <w:r>
              <w:rPr>
                <w:rFonts w:ascii="Times New Roman" w:hAnsi="Times New Roman"/>
                <w:kern w:val="2"/>
                <w:sz w:val="24"/>
                <w:szCs w:val="24"/>
              </w:rPr>
              <w:t>6</w:t>
            </w:r>
          </w:p>
        </w:tc>
      </w:tr>
      <w:tr w:rsidR="003A34C4" w:rsidTr="003A34C4">
        <w:tc>
          <w:tcPr>
            <w:tcW w:w="3474" w:type="dxa"/>
            <w:vMerge/>
          </w:tcPr>
          <w:p w:rsidR="003A34C4" w:rsidRDefault="003A34C4" w:rsidP="003A34C4">
            <w:pPr>
              <w:tabs>
                <w:tab w:val="left" w:pos="3247"/>
                <w:tab w:val="left" w:pos="4740"/>
                <w:tab w:val="left" w:pos="6240"/>
                <w:tab w:val="left" w:pos="8006"/>
                <w:tab w:val="left" w:pos="9338"/>
              </w:tabs>
              <w:rPr>
                <w:rFonts w:ascii="Times New Roman" w:hAnsi="Times New Roman"/>
                <w:b/>
                <w:bCs/>
                <w:kern w:val="2"/>
                <w:sz w:val="24"/>
                <w:szCs w:val="24"/>
              </w:rPr>
            </w:pPr>
          </w:p>
        </w:tc>
        <w:tc>
          <w:tcPr>
            <w:tcW w:w="3474" w:type="dxa"/>
          </w:tcPr>
          <w:p w:rsidR="003A34C4" w:rsidRPr="006F233B" w:rsidRDefault="003A34C4" w:rsidP="00CF5484">
            <w:pPr>
              <w:ind w:left="29"/>
              <w:jc w:val="both"/>
              <w:rPr>
                <w:rFonts w:ascii="Times New Roman" w:hAnsi="Times New Roman"/>
                <w:kern w:val="2"/>
                <w:sz w:val="24"/>
                <w:szCs w:val="24"/>
              </w:rPr>
            </w:pPr>
            <w:r w:rsidRPr="006F233B">
              <w:rPr>
                <w:rFonts w:ascii="Times New Roman" w:hAnsi="Times New Roman"/>
                <w:kern w:val="2"/>
                <w:sz w:val="24"/>
                <w:szCs w:val="24"/>
              </w:rPr>
              <w:t>5. Утверждение основной образовательной программы образовательной организации</w:t>
            </w:r>
          </w:p>
        </w:tc>
        <w:tc>
          <w:tcPr>
            <w:tcW w:w="3475" w:type="dxa"/>
          </w:tcPr>
          <w:p w:rsidR="003A34C4" w:rsidRPr="006F233B" w:rsidRDefault="003A34C4" w:rsidP="001D7F8A">
            <w:pPr>
              <w:ind w:left="29"/>
              <w:jc w:val="center"/>
              <w:rPr>
                <w:kern w:val="2"/>
                <w:sz w:val="24"/>
                <w:szCs w:val="24"/>
              </w:rPr>
            </w:pPr>
            <w:r w:rsidRPr="006F233B">
              <w:rPr>
                <w:rFonts w:ascii="Times New Roman" w:hAnsi="Times New Roman"/>
                <w:kern w:val="2"/>
                <w:sz w:val="24"/>
                <w:szCs w:val="24"/>
              </w:rPr>
              <w:t>До 1 сентября 202</w:t>
            </w:r>
            <w:r>
              <w:rPr>
                <w:rFonts w:ascii="Times New Roman" w:hAnsi="Times New Roman"/>
                <w:kern w:val="2"/>
                <w:sz w:val="24"/>
                <w:szCs w:val="24"/>
              </w:rPr>
              <w:t>6</w:t>
            </w:r>
          </w:p>
        </w:tc>
      </w:tr>
      <w:tr w:rsidR="003A34C4" w:rsidTr="003A34C4">
        <w:tc>
          <w:tcPr>
            <w:tcW w:w="3474" w:type="dxa"/>
          </w:tcPr>
          <w:p w:rsidR="003A34C4" w:rsidRDefault="003A34C4" w:rsidP="003A34C4">
            <w:pPr>
              <w:tabs>
                <w:tab w:val="left" w:pos="3247"/>
                <w:tab w:val="left" w:pos="4740"/>
                <w:tab w:val="left" w:pos="6240"/>
                <w:tab w:val="left" w:pos="8006"/>
                <w:tab w:val="left" w:pos="9338"/>
              </w:tabs>
              <w:rPr>
                <w:rFonts w:ascii="Times New Roman" w:hAnsi="Times New Roman"/>
                <w:b/>
                <w:bCs/>
                <w:kern w:val="2"/>
                <w:sz w:val="24"/>
                <w:szCs w:val="24"/>
              </w:rPr>
            </w:pPr>
          </w:p>
        </w:tc>
        <w:tc>
          <w:tcPr>
            <w:tcW w:w="3474" w:type="dxa"/>
          </w:tcPr>
          <w:p w:rsidR="003A34C4" w:rsidRPr="006F233B" w:rsidRDefault="003A34C4" w:rsidP="00CF5484">
            <w:pPr>
              <w:ind w:left="29"/>
              <w:jc w:val="both"/>
              <w:rPr>
                <w:rFonts w:ascii="Times New Roman" w:hAnsi="Times New Roman"/>
                <w:kern w:val="2"/>
                <w:sz w:val="24"/>
                <w:szCs w:val="24"/>
              </w:rPr>
            </w:pPr>
            <w:r w:rsidRPr="006F233B">
              <w:rPr>
                <w:rFonts w:ascii="Times New Roman" w:hAnsi="Times New Roman"/>
                <w:kern w:val="2"/>
                <w:sz w:val="24"/>
                <w:szCs w:val="24"/>
              </w:rPr>
              <w:t>6. Приведение должностных инструкций работников образовательной организации в соответствие с требованиями ФГОС СОО (акт. ред. на 22.09.2022г.) и тарифно-квалификационными характеристиками и профессиональным стандартом педагога</w:t>
            </w:r>
          </w:p>
        </w:tc>
        <w:tc>
          <w:tcPr>
            <w:tcW w:w="3475" w:type="dxa"/>
          </w:tcPr>
          <w:p w:rsidR="003A34C4" w:rsidRPr="006F233B" w:rsidRDefault="003A34C4" w:rsidP="001D7F8A">
            <w:pPr>
              <w:ind w:left="29"/>
              <w:jc w:val="center"/>
              <w:rPr>
                <w:kern w:val="2"/>
                <w:sz w:val="24"/>
                <w:szCs w:val="24"/>
              </w:rPr>
            </w:pPr>
            <w:r w:rsidRPr="006F233B">
              <w:rPr>
                <w:rFonts w:ascii="Times New Roman" w:hAnsi="Times New Roman"/>
                <w:kern w:val="2"/>
                <w:sz w:val="24"/>
                <w:szCs w:val="24"/>
              </w:rPr>
              <w:t>До 1 сентября 202</w:t>
            </w:r>
            <w:r>
              <w:rPr>
                <w:rFonts w:ascii="Times New Roman" w:hAnsi="Times New Roman"/>
                <w:kern w:val="2"/>
                <w:sz w:val="24"/>
                <w:szCs w:val="24"/>
              </w:rPr>
              <w:t>6</w:t>
            </w:r>
          </w:p>
        </w:tc>
      </w:tr>
      <w:tr w:rsidR="003A34C4" w:rsidTr="003A34C4">
        <w:tc>
          <w:tcPr>
            <w:tcW w:w="3474" w:type="dxa"/>
          </w:tcPr>
          <w:p w:rsidR="003A34C4" w:rsidRDefault="003A34C4" w:rsidP="003A34C4">
            <w:pPr>
              <w:tabs>
                <w:tab w:val="left" w:pos="3247"/>
                <w:tab w:val="left" w:pos="4740"/>
                <w:tab w:val="left" w:pos="6240"/>
                <w:tab w:val="left" w:pos="8006"/>
                <w:tab w:val="left" w:pos="9338"/>
              </w:tabs>
              <w:rPr>
                <w:rFonts w:ascii="Times New Roman" w:hAnsi="Times New Roman"/>
                <w:b/>
                <w:bCs/>
                <w:kern w:val="2"/>
                <w:sz w:val="24"/>
                <w:szCs w:val="24"/>
              </w:rPr>
            </w:pPr>
          </w:p>
        </w:tc>
        <w:tc>
          <w:tcPr>
            <w:tcW w:w="3474" w:type="dxa"/>
          </w:tcPr>
          <w:p w:rsidR="003A34C4" w:rsidRPr="006F233B" w:rsidRDefault="003A34C4" w:rsidP="00CF5484">
            <w:pPr>
              <w:ind w:left="29"/>
              <w:jc w:val="both"/>
              <w:rPr>
                <w:rFonts w:ascii="Times New Roman" w:hAnsi="Times New Roman"/>
                <w:kern w:val="2"/>
                <w:sz w:val="24"/>
                <w:szCs w:val="24"/>
              </w:rPr>
            </w:pPr>
            <w:r w:rsidRPr="006F233B">
              <w:rPr>
                <w:rFonts w:ascii="Times New Roman" w:hAnsi="Times New Roman"/>
                <w:kern w:val="2"/>
                <w:sz w:val="24"/>
                <w:szCs w:val="24"/>
              </w:rPr>
              <w:t>7. Определение списка учебников и учебных пособий, используемых в образовательной деятельности в соответствии ФУП</w:t>
            </w:r>
          </w:p>
        </w:tc>
        <w:tc>
          <w:tcPr>
            <w:tcW w:w="3475" w:type="dxa"/>
          </w:tcPr>
          <w:p w:rsidR="003A34C4" w:rsidRPr="006F233B" w:rsidRDefault="003A34C4" w:rsidP="001D7F8A">
            <w:pPr>
              <w:ind w:left="29"/>
              <w:jc w:val="center"/>
              <w:rPr>
                <w:kern w:val="2"/>
                <w:sz w:val="24"/>
                <w:szCs w:val="24"/>
              </w:rPr>
            </w:pPr>
            <w:r w:rsidRPr="006F233B">
              <w:rPr>
                <w:rFonts w:ascii="Times New Roman" w:hAnsi="Times New Roman"/>
                <w:kern w:val="2"/>
                <w:sz w:val="24"/>
                <w:szCs w:val="24"/>
              </w:rPr>
              <w:t>До 1 сентября 202</w:t>
            </w:r>
            <w:r>
              <w:rPr>
                <w:rFonts w:ascii="Times New Roman" w:hAnsi="Times New Roman"/>
                <w:kern w:val="2"/>
                <w:sz w:val="24"/>
                <w:szCs w:val="24"/>
              </w:rPr>
              <w:t>6</w:t>
            </w:r>
          </w:p>
        </w:tc>
      </w:tr>
      <w:tr w:rsidR="003A34C4" w:rsidTr="003A34C4">
        <w:tc>
          <w:tcPr>
            <w:tcW w:w="3474" w:type="dxa"/>
          </w:tcPr>
          <w:p w:rsidR="003A34C4" w:rsidRDefault="003A34C4" w:rsidP="003A34C4">
            <w:pPr>
              <w:tabs>
                <w:tab w:val="left" w:pos="3247"/>
                <w:tab w:val="left" w:pos="4740"/>
                <w:tab w:val="left" w:pos="6240"/>
                <w:tab w:val="left" w:pos="8006"/>
                <w:tab w:val="left" w:pos="9338"/>
              </w:tabs>
              <w:rPr>
                <w:rFonts w:ascii="Times New Roman" w:hAnsi="Times New Roman"/>
                <w:b/>
                <w:bCs/>
                <w:kern w:val="2"/>
                <w:sz w:val="24"/>
                <w:szCs w:val="24"/>
              </w:rPr>
            </w:pPr>
          </w:p>
        </w:tc>
        <w:tc>
          <w:tcPr>
            <w:tcW w:w="3474" w:type="dxa"/>
          </w:tcPr>
          <w:p w:rsidR="003A34C4" w:rsidRPr="006F233B" w:rsidRDefault="003A34C4" w:rsidP="00CF5484">
            <w:pPr>
              <w:ind w:left="29"/>
              <w:jc w:val="both"/>
              <w:rPr>
                <w:rFonts w:ascii="Times New Roman" w:hAnsi="Times New Roman"/>
                <w:kern w:val="2"/>
                <w:sz w:val="24"/>
                <w:szCs w:val="24"/>
              </w:rPr>
            </w:pPr>
            <w:r w:rsidRPr="006F233B">
              <w:rPr>
                <w:rFonts w:ascii="Times New Roman" w:hAnsi="Times New Roman"/>
                <w:kern w:val="2"/>
                <w:sz w:val="24"/>
                <w:szCs w:val="24"/>
              </w:rPr>
              <w:t>8. 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w:t>
            </w:r>
          </w:p>
        </w:tc>
        <w:tc>
          <w:tcPr>
            <w:tcW w:w="3475" w:type="dxa"/>
          </w:tcPr>
          <w:p w:rsidR="003A34C4" w:rsidRPr="006F233B" w:rsidRDefault="003A34C4" w:rsidP="001D7F8A">
            <w:pPr>
              <w:ind w:left="29"/>
              <w:jc w:val="center"/>
              <w:rPr>
                <w:kern w:val="2"/>
                <w:sz w:val="24"/>
                <w:szCs w:val="24"/>
              </w:rPr>
            </w:pPr>
            <w:r w:rsidRPr="006F233B">
              <w:rPr>
                <w:rFonts w:ascii="Times New Roman" w:hAnsi="Times New Roman"/>
                <w:kern w:val="2"/>
                <w:sz w:val="24"/>
                <w:szCs w:val="24"/>
              </w:rPr>
              <w:t>До 1 сентября 202</w:t>
            </w:r>
            <w:r>
              <w:rPr>
                <w:rFonts w:ascii="Times New Roman" w:hAnsi="Times New Roman"/>
                <w:kern w:val="2"/>
                <w:sz w:val="24"/>
                <w:szCs w:val="24"/>
              </w:rPr>
              <w:t>6</w:t>
            </w:r>
          </w:p>
        </w:tc>
      </w:tr>
      <w:tr w:rsidR="003A34C4" w:rsidTr="003A34C4">
        <w:tc>
          <w:tcPr>
            <w:tcW w:w="3474" w:type="dxa"/>
          </w:tcPr>
          <w:p w:rsidR="003A34C4" w:rsidRDefault="003A34C4" w:rsidP="003A34C4">
            <w:pPr>
              <w:tabs>
                <w:tab w:val="left" w:pos="3247"/>
                <w:tab w:val="left" w:pos="4740"/>
                <w:tab w:val="left" w:pos="6240"/>
                <w:tab w:val="left" w:pos="8006"/>
                <w:tab w:val="left" w:pos="9338"/>
              </w:tabs>
              <w:rPr>
                <w:rFonts w:ascii="Times New Roman" w:hAnsi="Times New Roman"/>
                <w:b/>
                <w:bCs/>
                <w:kern w:val="2"/>
                <w:sz w:val="24"/>
                <w:szCs w:val="24"/>
              </w:rPr>
            </w:pPr>
          </w:p>
        </w:tc>
        <w:tc>
          <w:tcPr>
            <w:tcW w:w="3474" w:type="dxa"/>
          </w:tcPr>
          <w:p w:rsidR="003A34C4" w:rsidRPr="006F233B" w:rsidRDefault="003A34C4" w:rsidP="00CF5484">
            <w:pPr>
              <w:ind w:left="142" w:right="140"/>
              <w:jc w:val="both"/>
              <w:rPr>
                <w:rFonts w:ascii="Times New Roman" w:hAnsi="Times New Roman"/>
                <w:kern w:val="2"/>
                <w:sz w:val="24"/>
                <w:szCs w:val="24"/>
              </w:rPr>
            </w:pPr>
            <w:r w:rsidRPr="006F233B">
              <w:rPr>
                <w:rFonts w:ascii="Times New Roman" w:hAnsi="Times New Roman"/>
                <w:kern w:val="2"/>
                <w:sz w:val="24"/>
                <w:szCs w:val="24"/>
              </w:rPr>
              <w:t>9. Доработка:</w:t>
            </w:r>
          </w:p>
          <w:p w:rsidR="003A34C4" w:rsidRPr="006F233B" w:rsidRDefault="003A34C4" w:rsidP="00CF5484">
            <w:pPr>
              <w:ind w:left="142" w:right="140"/>
              <w:jc w:val="both"/>
              <w:rPr>
                <w:rFonts w:ascii="Times New Roman" w:hAnsi="Times New Roman"/>
                <w:kern w:val="2"/>
                <w:sz w:val="24"/>
                <w:szCs w:val="24"/>
              </w:rPr>
            </w:pPr>
            <w:r w:rsidRPr="006F233B">
              <w:rPr>
                <w:rFonts w:ascii="Times New Roman" w:hAnsi="Times New Roman"/>
                <w:kern w:val="2"/>
                <w:sz w:val="24"/>
                <w:szCs w:val="24"/>
              </w:rPr>
              <w:t>– образовательных программ (индивидуальных и др.);</w:t>
            </w:r>
          </w:p>
          <w:p w:rsidR="003A34C4" w:rsidRPr="006F233B" w:rsidRDefault="003A34C4" w:rsidP="00CF5484">
            <w:pPr>
              <w:ind w:left="142" w:right="140"/>
              <w:jc w:val="both"/>
              <w:rPr>
                <w:rFonts w:ascii="Times New Roman" w:hAnsi="Times New Roman"/>
                <w:kern w:val="2"/>
                <w:sz w:val="24"/>
                <w:szCs w:val="24"/>
              </w:rPr>
            </w:pPr>
            <w:r w:rsidRPr="006F233B">
              <w:rPr>
                <w:rFonts w:ascii="Times New Roman" w:hAnsi="Times New Roman"/>
                <w:kern w:val="2"/>
                <w:sz w:val="24"/>
                <w:szCs w:val="24"/>
              </w:rPr>
              <w:t>– учебного плана;</w:t>
            </w:r>
          </w:p>
          <w:p w:rsidR="003A34C4" w:rsidRPr="006F233B" w:rsidRDefault="003A34C4" w:rsidP="00CF5484">
            <w:pPr>
              <w:ind w:left="142" w:right="140"/>
              <w:jc w:val="both"/>
              <w:rPr>
                <w:rFonts w:ascii="Times New Roman" w:hAnsi="Times New Roman"/>
                <w:kern w:val="2"/>
                <w:sz w:val="24"/>
                <w:szCs w:val="24"/>
              </w:rPr>
            </w:pPr>
            <w:r w:rsidRPr="006F233B">
              <w:rPr>
                <w:rFonts w:ascii="Times New Roman" w:hAnsi="Times New Roman"/>
                <w:kern w:val="2"/>
                <w:sz w:val="24"/>
                <w:szCs w:val="24"/>
              </w:rPr>
              <w:t xml:space="preserve">– рабочих программ учебных предметов, курсов, дисциплин, модулей; </w:t>
            </w:r>
          </w:p>
          <w:p w:rsidR="003A34C4" w:rsidRPr="006F233B" w:rsidRDefault="003A34C4" w:rsidP="00CF5484">
            <w:pPr>
              <w:ind w:left="142" w:right="140"/>
              <w:jc w:val="both"/>
              <w:rPr>
                <w:rFonts w:ascii="Times New Roman" w:hAnsi="Times New Roman"/>
                <w:kern w:val="2"/>
                <w:sz w:val="24"/>
                <w:szCs w:val="24"/>
              </w:rPr>
            </w:pPr>
            <w:r w:rsidRPr="006F233B">
              <w:rPr>
                <w:rFonts w:ascii="Times New Roman" w:hAnsi="Times New Roman"/>
                <w:kern w:val="2"/>
                <w:sz w:val="24"/>
                <w:szCs w:val="24"/>
              </w:rPr>
              <w:lastRenderedPageBreak/>
              <w:t>– годового календарного учебного графика;</w:t>
            </w:r>
          </w:p>
          <w:p w:rsidR="003A34C4" w:rsidRPr="006F233B" w:rsidRDefault="003A34C4" w:rsidP="00CF5484">
            <w:pPr>
              <w:ind w:left="142" w:right="140"/>
              <w:jc w:val="both"/>
              <w:rPr>
                <w:rFonts w:ascii="Times New Roman" w:hAnsi="Times New Roman"/>
                <w:kern w:val="2"/>
                <w:sz w:val="24"/>
                <w:szCs w:val="24"/>
              </w:rPr>
            </w:pPr>
            <w:r w:rsidRPr="006F233B">
              <w:rPr>
                <w:rFonts w:ascii="Times New Roman" w:hAnsi="Times New Roman"/>
                <w:kern w:val="2"/>
                <w:sz w:val="24"/>
                <w:szCs w:val="24"/>
              </w:rPr>
              <w:t>– положений о внеурочной деятельности обучающихся;</w:t>
            </w:r>
          </w:p>
          <w:p w:rsidR="003A34C4" w:rsidRPr="006F233B" w:rsidRDefault="003A34C4" w:rsidP="00CF5484">
            <w:pPr>
              <w:ind w:left="142" w:right="140"/>
              <w:jc w:val="both"/>
              <w:rPr>
                <w:rFonts w:ascii="Times New Roman" w:hAnsi="Times New Roman"/>
                <w:kern w:val="2"/>
                <w:sz w:val="24"/>
                <w:szCs w:val="24"/>
              </w:rPr>
            </w:pPr>
            <w:r w:rsidRPr="006F233B">
              <w:rPr>
                <w:rFonts w:ascii="Times New Roman" w:hAnsi="Times New Roman"/>
                <w:kern w:val="2"/>
                <w:sz w:val="24"/>
                <w:szCs w:val="24"/>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3A34C4" w:rsidRPr="006F233B" w:rsidRDefault="003A34C4" w:rsidP="00CF5484">
            <w:pPr>
              <w:ind w:left="142" w:right="140"/>
              <w:jc w:val="both"/>
              <w:rPr>
                <w:rFonts w:ascii="Times New Roman" w:hAnsi="Times New Roman"/>
                <w:kern w:val="2"/>
                <w:sz w:val="24"/>
                <w:szCs w:val="24"/>
              </w:rPr>
            </w:pPr>
            <w:r w:rsidRPr="006F233B">
              <w:rPr>
                <w:rFonts w:ascii="Times New Roman" w:hAnsi="Times New Roman"/>
                <w:kern w:val="2"/>
                <w:sz w:val="24"/>
                <w:szCs w:val="24"/>
              </w:rPr>
              <w:t>– положения об организации домашней работы обучающихся;</w:t>
            </w:r>
          </w:p>
          <w:p w:rsidR="003A34C4" w:rsidRPr="006F233B" w:rsidRDefault="003A34C4" w:rsidP="00CF5484">
            <w:pPr>
              <w:ind w:left="29"/>
              <w:jc w:val="both"/>
              <w:rPr>
                <w:rFonts w:ascii="Times New Roman" w:hAnsi="Times New Roman"/>
                <w:kern w:val="2"/>
                <w:sz w:val="24"/>
                <w:szCs w:val="24"/>
              </w:rPr>
            </w:pPr>
            <w:r w:rsidRPr="006F233B">
              <w:rPr>
                <w:rFonts w:ascii="Times New Roman" w:hAnsi="Times New Roman"/>
                <w:kern w:val="2"/>
                <w:sz w:val="24"/>
                <w:szCs w:val="24"/>
              </w:rPr>
              <w:t>– положения о формах получения образования и др.</w:t>
            </w:r>
          </w:p>
        </w:tc>
        <w:tc>
          <w:tcPr>
            <w:tcW w:w="3475" w:type="dxa"/>
          </w:tcPr>
          <w:p w:rsidR="003A34C4" w:rsidRPr="006F233B" w:rsidRDefault="003A34C4" w:rsidP="001D7F8A">
            <w:pPr>
              <w:ind w:left="29"/>
              <w:jc w:val="center"/>
              <w:rPr>
                <w:kern w:val="2"/>
                <w:sz w:val="24"/>
                <w:szCs w:val="24"/>
              </w:rPr>
            </w:pPr>
            <w:r w:rsidRPr="006F233B">
              <w:rPr>
                <w:rFonts w:ascii="Times New Roman" w:hAnsi="Times New Roman"/>
                <w:kern w:val="2"/>
                <w:sz w:val="24"/>
                <w:szCs w:val="24"/>
              </w:rPr>
              <w:lastRenderedPageBreak/>
              <w:t>До 1 сентября 202</w:t>
            </w:r>
            <w:r>
              <w:rPr>
                <w:rFonts w:ascii="Times New Roman" w:hAnsi="Times New Roman"/>
                <w:kern w:val="2"/>
                <w:sz w:val="24"/>
                <w:szCs w:val="24"/>
              </w:rPr>
              <w:t>6</w:t>
            </w:r>
          </w:p>
        </w:tc>
      </w:tr>
      <w:tr w:rsidR="001D7F8A" w:rsidTr="003A34C4">
        <w:tc>
          <w:tcPr>
            <w:tcW w:w="3474" w:type="dxa"/>
            <w:vMerge w:val="restart"/>
          </w:tcPr>
          <w:p w:rsidR="001D7F8A" w:rsidRPr="006F233B" w:rsidRDefault="001D7F8A" w:rsidP="00CF5484">
            <w:pPr>
              <w:ind w:left="29"/>
              <w:jc w:val="both"/>
              <w:rPr>
                <w:kern w:val="2"/>
                <w:sz w:val="24"/>
                <w:szCs w:val="24"/>
              </w:rPr>
            </w:pPr>
            <w:r w:rsidRPr="006F233B">
              <w:rPr>
                <w:rFonts w:ascii="Times New Roman" w:hAnsi="Times New Roman"/>
                <w:kern w:val="2"/>
                <w:sz w:val="24"/>
                <w:szCs w:val="24"/>
              </w:rPr>
              <w:lastRenderedPageBreak/>
              <w:t xml:space="preserve">Финансовое обеспечение </w:t>
            </w:r>
          </w:p>
        </w:tc>
        <w:tc>
          <w:tcPr>
            <w:tcW w:w="3474" w:type="dxa"/>
          </w:tcPr>
          <w:p w:rsidR="001D7F8A" w:rsidRPr="006F233B" w:rsidRDefault="001D7F8A" w:rsidP="00CF5484">
            <w:pPr>
              <w:ind w:left="29"/>
              <w:jc w:val="both"/>
              <w:rPr>
                <w:rFonts w:ascii="Times New Roman" w:hAnsi="Times New Roman"/>
                <w:kern w:val="2"/>
                <w:sz w:val="24"/>
                <w:szCs w:val="24"/>
              </w:rPr>
            </w:pPr>
            <w:r w:rsidRPr="006F233B">
              <w:rPr>
                <w:rFonts w:ascii="Times New Roman" w:hAnsi="Times New Roman"/>
                <w:kern w:val="2"/>
                <w:sz w:val="24"/>
                <w:szCs w:val="24"/>
              </w:rPr>
              <w:t>1. Определение объема расходов, необходимых для реализации ООП и достижения планируемых результатов</w:t>
            </w:r>
          </w:p>
        </w:tc>
        <w:tc>
          <w:tcPr>
            <w:tcW w:w="3475" w:type="dxa"/>
          </w:tcPr>
          <w:p w:rsidR="001D7F8A" w:rsidRPr="006F233B" w:rsidRDefault="001D7F8A" w:rsidP="001D7F8A">
            <w:pPr>
              <w:ind w:left="29"/>
              <w:jc w:val="center"/>
              <w:rPr>
                <w:kern w:val="2"/>
                <w:sz w:val="24"/>
                <w:szCs w:val="24"/>
              </w:rPr>
            </w:pPr>
            <w:r w:rsidRPr="006F233B">
              <w:rPr>
                <w:rFonts w:ascii="Times New Roman" w:hAnsi="Times New Roman"/>
                <w:kern w:val="2"/>
                <w:sz w:val="24"/>
                <w:szCs w:val="24"/>
              </w:rPr>
              <w:t>До 1 сентября 202</w:t>
            </w:r>
            <w:r>
              <w:rPr>
                <w:rFonts w:ascii="Times New Roman" w:hAnsi="Times New Roman"/>
                <w:kern w:val="2"/>
                <w:sz w:val="24"/>
                <w:szCs w:val="24"/>
              </w:rPr>
              <w:t>6</w:t>
            </w:r>
          </w:p>
        </w:tc>
      </w:tr>
      <w:tr w:rsidR="001D7F8A" w:rsidTr="003A34C4">
        <w:tc>
          <w:tcPr>
            <w:tcW w:w="3474" w:type="dxa"/>
            <w:vMerge/>
          </w:tcPr>
          <w:p w:rsidR="001D7F8A" w:rsidRDefault="001D7F8A" w:rsidP="003A34C4">
            <w:pPr>
              <w:tabs>
                <w:tab w:val="left" w:pos="3247"/>
                <w:tab w:val="left" w:pos="4740"/>
                <w:tab w:val="left" w:pos="6240"/>
                <w:tab w:val="left" w:pos="8006"/>
                <w:tab w:val="left" w:pos="9338"/>
              </w:tabs>
              <w:rPr>
                <w:rFonts w:ascii="Times New Roman" w:hAnsi="Times New Roman"/>
                <w:b/>
                <w:bCs/>
                <w:kern w:val="2"/>
                <w:sz w:val="24"/>
                <w:szCs w:val="24"/>
              </w:rPr>
            </w:pPr>
          </w:p>
        </w:tc>
        <w:tc>
          <w:tcPr>
            <w:tcW w:w="3474" w:type="dxa"/>
          </w:tcPr>
          <w:p w:rsidR="001D7F8A" w:rsidRDefault="001D7F8A" w:rsidP="003A34C4">
            <w:pPr>
              <w:tabs>
                <w:tab w:val="left" w:pos="3247"/>
                <w:tab w:val="left" w:pos="4740"/>
                <w:tab w:val="left" w:pos="6240"/>
                <w:tab w:val="left" w:pos="8006"/>
                <w:tab w:val="left" w:pos="9338"/>
              </w:tabs>
              <w:rPr>
                <w:rFonts w:ascii="Times New Roman" w:hAnsi="Times New Roman"/>
                <w:b/>
                <w:bCs/>
                <w:kern w:val="2"/>
                <w:sz w:val="24"/>
                <w:szCs w:val="24"/>
              </w:rPr>
            </w:pPr>
            <w:r w:rsidRPr="006F233B">
              <w:rPr>
                <w:rFonts w:ascii="Times New Roman" w:hAnsi="Times New Roman"/>
                <w:kern w:val="2"/>
                <w:sz w:val="24"/>
                <w:szCs w:val="24"/>
              </w:rPr>
              <w:t>2. 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3475" w:type="dxa"/>
          </w:tcPr>
          <w:p w:rsidR="001D7F8A" w:rsidRDefault="001D7F8A" w:rsidP="001D7F8A">
            <w:pPr>
              <w:tabs>
                <w:tab w:val="left" w:pos="3247"/>
                <w:tab w:val="left" w:pos="4740"/>
                <w:tab w:val="left" w:pos="6240"/>
                <w:tab w:val="left" w:pos="8006"/>
                <w:tab w:val="left" w:pos="9338"/>
              </w:tabs>
              <w:jc w:val="center"/>
              <w:rPr>
                <w:rFonts w:ascii="Times New Roman" w:hAnsi="Times New Roman"/>
                <w:b/>
                <w:bCs/>
                <w:kern w:val="2"/>
                <w:sz w:val="24"/>
                <w:szCs w:val="24"/>
              </w:rPr>
            </w:pPr>
            <w:r w:rsidRPr="006F233B">
              <w:rPr>
                <w:rFonts w:ascii="Times New Roman" w:hAnsi="Times New Roman"/>
                <w:kern w:val="2"/>
                <w:sz w:val="24"/>
                <w:szCs w:val="24"/>
              </w:rPr>
              <w:t>При необходимости</w:t>
            </w:r>
          </w:p>
        </w:tc>
      </w:tr>
      <w:tr w:rsidR="001D7F8A" w:rsidTr="003A34C4">
        <w:tc>
          <w:tcPr>
            <w:tcW w:w="3474" w:type="dxa"/>
            <w:vMerge/>
          </w:tcPr>
          <w:p w:rsidR="001D7F8A" w:rsidRDefault="001D7F8A" w:rsidP="003A34C4">
            <w:pPr>
              <w:tabs>
                <w:tab w:val="left" w:pos="3247"/>
                <w:tab w:val="left" w:pos="4740"/>
                <w:tab w:val="left" w:pos="6240"/>
                <w:tab w:val="left" w:pos="8006"/>
                <w:tab w:val="left" w:pos="9338"/>
              </w:tabs>
              <w:rPr>
                <w:rFonts w:ascii="Times New Roman" w:hAnsi="Times New Roman"/>
                <w:b/>
                <w:bCs/>
                <w:kern w:val="2"/>
                <w:sz w:val="24"/>
                <w:szCs w:val="24"/>
              </w:rPr>
            </w:pPr>
          </w:p>
        </w:tc>
        <w:tc>
          <w:tcPr>
            <w:tcW w:w="3474" w:type="dxa"/>
          </w:tcPr>
          <w:p w:rsidR="001D7F8A" w:rsidRDefault="001D7F8A" w:rsidP="003A34C4">
            <w:pPr>
              <w:tabs>
                <w:tab w:val="left" w:pos="3247"/>
                <w:tab w:val="left" w:pos="4740"/>
                <w:tab w:val="left" w:pos="6240"/>
                <w:tab w:val="left" w:pos="8006"/>
                <w:tab w:val="left" w:pos="9338"/>
              </w:tabs>
              <w:rPr>
                <w:rFonts w:ascii="Times New Roman" w:hAnsi="Times New Roman"/>
                <w:b/>
                <w:bCs/>
                <w:kern w:val="2"/>
                <w:sz w:val="24"/>
                <w:szCs w:val="24"/>
              </w:rPr>
            </w:pPr>
            <w:r w:rsidRPr="006F233B">
              <w:rPr>
                <w:rFonts w:ascii="Times New Roman" w:hAnsi="Times New Roman"/>
                <w:kern w:val="2"/>
                <w:sz w:val="24"/>
                <w:szCs w:val="24"/>
              </w:rPr>
              <w:t>3. Заключение дополнительных соглашений к трудовому договору с педагогическими работниками</w:t>
            </w:r>
          </w:p>
        </w:tc>
        <w:tc>
          <w:tcPr>
            <w:tcW w:w="3475" w:type="dxa"/>
          </w:tcPr>
          <w:p w:rsidR="001D7F8A" w:rsidRDefault="001D7F8A" w:rsidP="001D7F8A">
            <w:pPr>
              <w:tabs>
                <w:tab w:val="left" w:pos="3247"/>
                <w:tab w:val="left" w:pos="4740"/>
                <w:tab w:val="left" w:pos="6240"/>
                <w:tab w:val="left" w:pos="8006"/>
                <w:tab w:val="left" w:pos="9338"/>
              </w:tabs>
              <w:jc w:val="center"/>
              <w:rPr>
                <w:rFonts w:ascii="Times New Roman" w:hAnsi="Times New Roman"/>
                <w:b/>
                <w:bCs/>
                <w:kern w:val="2"/>
                <w:sz w:val="24"/>
                <w:szCs w:val="24"/>
              </w:rPr>
            </w:pPr>
            <w:r w:rsidRPr="006F233B">
              <w:rPr>
                <w:rFonts w:ascii="Times New Roman" w:hAnsi="Times New Roman"/>
                <w:kern w:val="2"/>
                <w:sz w:val="24"/>
                <w:szCs w:val="24"/>
              </w:rPr>
              <w:t>При необходимости</w:t>
            </w:r>
          </w:p>
        </w:tc>
      </w:tr>
      <w:tr w:rsidR="001D7F8A" w:rsidTr="003A34C4">
        <w:tc>
          <w:tcPr>
            <w:tcW w:w="3474" w:type="dxa"/>
            <w:vMerge w:val="restart"/>
          </w:tcPr>
          <w:p w:rsidR="001D7F8A" w:rsidRPr="006F233B" w:rsidRDefault="001D7F8A" w:rsidP="00CF5484">
            <w:pPr>
              <w:ind w:left="29"/>
              <w:jc w:val="both"/>
              <w:rPr>
                <w:kern w:val="2"/>
                <w:sz w:val="24"/>
                <w:szCs w:val="24"/>
              </w:rPr>
            </w:pPr>
            <w:r w:rsidRPr="006F233B">
              <w:rPr>
                <w:rFonts w:ascii="Times New Roman" w:hAnsi="Times New Roman"/>
                <w:kern w:val="2"/>
                <w:sz w:val="24"/>
                <w:szCs w:val="24"/>
              </w:rPr>
              <w:t>Кадровое обеспечение введения ФГОС среднего общего образования</w:t>
            </w:r>
          </w:p>
        </w:tc>
        <w:tc>
          <w:tcPr>
            <w:tcW w:w="3474" w:type="dxa"/>
          </w:tcPr>
          <w:p w:rsidR="001D7F8A" w:rsidRPr="006F233B" w:rsidRDefault="001D7F8A" w:rsidP="00CF5484">
            <w:pPr>
              <w:ind w:left="29"/>
              <w:jc w:val="both"/>
              <w:rPr>
                <w:rFonts w:ascii="Times New Roman" w:hAnsi="Times New Roman"/>
                <w:kern w:val="2"/>
                <w:sz w:val="24"/>
                <w:szCs w:val="24"/>
              </w:rPr>
            </w:pPr>
            <w:r w:rsidRPr="006F233B">
              <w:rPr>
                <w:rFonts w:ascii="Times New Roman" w:hAnsi="Times New Roman"/>
                <w:kern w:val="2"/>
                <w:sz w:val="24"/>
                <w:szCs w:val="24"/>
              </w:rPr>
              <w:t>1.Анализ кадрового обеспечения</w:t>
            </w:r>
          </w:p>
        </w:tc>
        <w:tc>
          <w:tcPr>
            <w:tcW w:w="3475" w:type="dxa"/>
          </w:tcPr>
          <w:p w:rsidR="001D7F8A" w:rsidRPr="006F233B" w:rsidRDefault="001D7F8A" w:rsidP="001D7F8A">
            <w:pPr>
              <w:ind w:left="29"/>
              <w:jc w:val="center"/>
              <w:rPr>
                <w:kern w:val="2"/>
                <w:sz w:val="24"/>
                <w:szCs w:val="24"/>
              </w:rPr>
            </w:pPr>
            <w:r w:rsidRPr="006F233B">
              <w:rPr>
                <w:rFonts w:ascii="Times New Roman" w:hAnsi="Times New Roman"/>
                <w:kern w:val="2"/>
                <w:sz w:val="24"/>
                <w:szCs w:val="24"/>
              </w:rPr>
              <w:t>До 1 сентября 202</w:t>
            </w:r>
            <w:r>
              <w:rPr>
                <w:rFonts w:ascii="Times New Roman" w:hAnsi="Times New Roman"/>
                <w:kern w:val="2"/>
                <w:sz w:val="24"/>
                <w:szCs w:val="24"/>
              </w:rPr>
              <w:t>6</w:t>
            </w:r>
          </w:p>
        </w:tc>
      </w:tr>
      <w:tr w:rsidR="001D7F8A" w:rsidTr="003A34C4">
        <w:tc>
          <w:tcPr>
            <w:tcW w:w="3474" w:type="dxa"/>
            <w:vMerge/>
          </w:tcPr>
          <w:p w:rsidR="001D7F8A" w:rsidRDefault="001D7F8A" w:rsidP="003A34C4">
            <w:pPr>
              <w:tabs>
                <w:tab w:val="left" w:pos="3247"/>
                <w:tab w:val="left" w:pos="4740"/>
                <w:tab w:val="left" w:pos="6240"/>
                <w:tab w:val="left" w:pos="8006"/>
                <w:tab w:val="left" w:pos="9338"/>
              </w:tabs>
              <w:rPr>
                <w:rFonts w:ascii="Times New Roman" w:hAnsi="Times New Roman"/>
                <w:b/>
                <w:bCs/>
                <w:kern w:val="2"/>
                <w:sz w:val="24"/>
                <w:szCs w:val="24"/>
              </w:rPr>
            </w:pPr>
          </w:p>
        </w:tc>
        <w:tc>
          <w:tcPr>
            <w:tcW w:w="3474" w:type="dxa"/>
          </w:tcPr>
          <w:p w:rsidR="001D7F8A" w:rsidRDefault="001D7F8A" w:rsidP="003A34C4">
            <w:pPr>
              <w:tabs>
                <w:tab w:val="left" w:pos="3247"/>
                <w:tab w:val="left" w:pos="4740"/>
                <w:tab w:val="left" w:pos="6240"/>
                <w:tab w:val="left" w:pos="8006"/>
                <w:tab w:val="left" w:pos="9338"/>
              </w:tabs>
              <w:rPr>
                <w:rFonts w:ascii="Times New Roman" w:hAnsi="Times New Roman"/>
                <w:b/>
                <w:bCs/>
                <w:kern w:val="2"/>
                <w:sz w:val="24"/>
                <w:szCs w:val="24"/>
              </w:rPr>
            </w:pPr>
            <w:r w:rsidRPr="006F233B">
              <w:rPr>
                <w:rFonts w:ascii="Times New Roman" w:hAnsi="Times New Roman"/>
                <w:kern w:val="2"/>
                <w:sz w:val="24"/>
                <w:szCs w:val="24"/>
              </w:rPr>
              <w:t xml:space="preserve">2. Создание (корректировка) плана-графика повышения квалификации педагогических и руководящих работников образовательной организации </w:t>
            </w:r>
          </w:p>
        </w:tc>
        <w:tc>
          <w:tcPr>
            <w:tcW w:w="3475" w:type="dxa"/>
          </w:tcPr>
          <w:p w:rsidR="001D7F8A" w:rsidRDefault="001D7F8A" w:rsidP="001D7F8A">
            <w:pPr>
              <w:tabs>
                <w:tab w:val="left" w:pos="3247"/>
                <w:tab w:val="left" w:pos="4740"/>
                <w:tab w:val="left" w:pos="6240"/>
                <w:tab w:val="left" w:pos="8006"/>
                <w:tab w:val="left" w:pos="9338"/>
              </w:tabs>
              <w:jc w:val="center"/>
              <w:rPr>
                <w:rFonts w:ascii="Times New Roman" w:hAnsi="Times New Roman"/>
                <w:b/>
                <w:bCs/>
                <w:kern w:val="2"/>
                <w:sz w:val="24"/>
                <w:szCs w:val="24"/>
              </w:rPr>
            </w:pPr>
            <w:r w:rsidRPr="006F233B">
              <w:rPr>
                <w:rFonts w:ascii="Times New Roman" w:hAnsi="Times New Roman"/>
                <w:kern w:val="2"/>
                <w:sz w:val="24"/>
                <w:szCs w:val="24"/>
              </w:rPr>
              <w:t>Ежегодно</w:t>
            </w:r>
          </w:p>
        </w:tc>
      </w:tr>
      <w:tr w:rsidR="001D7F8A" w:rsidTr="003A34C4">
        <w:tc>
          <w:tcPr>
            <w:tcW w:w="3474" w:type="dxa"/>
            <w:vMerge/>
          </w:tcPr>
          <w:p w:rsidR="001D7F8A" w:rsidRDefault="001D7F8A" w:rsidP="003A34C4">
            <w:pPr>
              <w:tabs>
                <w:tab w:val="left" w:pos="3247"/>
                <w:tab w:val="left" w:pos="4740"/>
                <w:tab w:val="left" w:pos="6240"/>
                <w:tab w:val="left" w:pos="8006"/>
                <w:tab w:val="left" w:pos="9338"/>
              </w:tabs>
              <w:rPr>
                <w:rFonts w:ascii="Times New Roman" w:hAnsi="Times New Roman"/>
                <w:b/>
                <w:bCs/>
                <w:kern w:val="2"/>
                <w:sz w:val="24"/>
                <w:szCs w:val="24"/>
              </w:rPr>
            </w:pPr>
          </w:p>
        </w:tc>
        <w:tc>
          <w:tcPr>
            <w:tcW w:w="3474" w:type="dxa"/>
          </w:tcPr>
          <w:p w:rsidR="001D7F8A" w:rsidRDefault="001D7F8A" w:rsidP="001D7F8A">
            <w:pPr>
              <w:tabs>
                <w:tab w:val="left" w:pos="3247"/>
                <w:tab w:val="left" w:pos="4740"/>
                <w:tab w:val="left" w:pos="6240"/>
                <w:tab w:val="left" w:pos="8006"/>
                <w:tab w:val="left" w:pos="9338"/>
              </w:tabs>
              <w:rPr>
                <w:rFonts w:ascii="Times New Roman" w:hAnsi="Times New Roman"/>
                <w:b/>
                <w:bCs/>
                <w:kern w:val="2"/>
                <w:sz w:val="24"/>
                <w:szCs w:val="24"/>
              </w:rPr>
            </w:pPr>
            <w:r w:rsidRPr="006F233B">
              <w:rPr>
                <w:rFonts w:ascii="Times New Roman" w:hAnsi="Times New Roman"/>
                <w:kern w:val="2"/>
                <w:sz w:val="24"/>
                <w:szCs w:val="24"/>
              </w:rPr>
              <w:t xml:space="preserve">3. Корректировка плана методических мероприятий </w:t>
            </w:r>
          </w:p>
        </w:tc>
        <w:tc>
          <w:tcPr>
            <w:tcW w:w="3475" w:type="dxa"/>
          </w:tcPr>
          <w:p w:rsidR="001D7F8A" w:rsidRDefault="001D7F8A" w:rsidP="001D7F8A">
            <w:pPr>
              <w:tabs>
                <w:tab w:val="left" w:pos="3247"/>
                <w:tab w:val="left" w:pos="4740"/>
                <w:tab w:val="left" w:pos="6240"/>
                <w:tab w:val="left" w:pos="8006"/>
                <w:tab w:val="left" w:pos="9338"/>
              </w:tabs>
              <w:jc w:val="center"/>
              <w:rPr>
                <w:rFonts w:ascii="Times New Roman" w:hAnsi="Times New Roman"/>
                <w:b/>
                <w:bCs/>
                <w:kern w:val="2"/>
                <w:sz w:val="24"/>
                <w:szCs w:val="24"/>
              </w:rPr>
            </w:pPr>
            <w:r w:rsidRPr="006F233B">
              <w:rPr>
                <w:rFonts w:ascii="Times New Roman" w:hAnsi="Times New Roman"/>
                <w:kern w:val="2"/>
                <w:sz w:val="24"/>
                <w:szCs w:val="24"/>
              </w:rPr>
              <w:t>Ежегодно</w:t>
            </w:r>
          </w:p>
        </w:tc>
      </w:tr>
      <w:tr w:rsidR="001D7F8A" w:rsidTr="003A34C4">
        <w:tc>
          <w:tcPr>
            <w:tcW w:w="3474" w:type="dxa"/>
            <w:vMerge w:val="restart"/>
          </w:tcPr>
          <w:p w:rsidR="001D7F8A" w:rsidRPr="006F233B" w:rsidRDefault="001D7F8A" w:rsidP="00CF5484">
            <w:pPr>
              <w:ind w:left="29"/>
              <w:jc w:val="both"/>
              <w:rPr>
                <w:kern w:val="2"/>
                <w:sz w:val="24"/>
                <w:szCs w:val="24"/>
              </w:rPr>
            </w:pPr>
            <w:r w:rsidRPr="006F233B">
              <w:rPr>
                <w:rFonts w:ascii="Times New Roman" w:hAnsi="Times New Roman"/>
                <w:kern w:val="2"/>
                <w:sz w:val="24"/>
                <w:szCs w:val="24"/>
              </w:rPr>
              <w:t xml:space="preserve">Информационное обеспечение </w:t>
            </w:r>
          </w:p>
        </w:tc>
        <w:tc>
          <w:tcPr>
            <w:tcW w:w="3474" w:type="dxa"/>
          </w:tcPr>
          <w:p w:rsidR="001D7F8A" w:rsidRPr="006F233B" w:rsidRDefault="001D7F8A" w:rsidP="00CF5484">
            <w:pPr>
              <w:ind w:left="29"/>
              <w:jc w:val="both"/>
              <w:rPr>
                <w:rFonts w:ascii="Times New Roman" w:hAnsi="Times New Roman"/>
                <w:kern w:val="2"/>
                <w:sz w:val="24"/>
                <w:szCs w:val="24"/>
              </w:rPr>
            </w:pPr>
            <w:r w:rsidRPr="006F233B">
              <w:rPr>
                <w:rFonts w:ascii="Times New Roman" w:hAnsi="Times New Roman"/>
                <w:kern w:val="2"/>
                <w:sz w:val="24"/>
                <w:szCs w:val="24"/>
              </w:rPr>
              <w:t>1. Размещение на сайте образовательной организации информационных материалов</w:t>
            </w:r>
          </w:p>
        </w:tc>
        <w:tc>
          <w:tcPr>
            <w:tcW w:w="3475" w:type="dxa"/>
          </w:tcPr>
          <w:p w:rsidR="001D7F8A" w:rsidRPr="006F233B" w:rsidRDefault="001D7F8A" w:rsidP="001D7F8A">
            <w:pPr>
              <w:ind w:left="29"/>
              <w:jc w:val="center"/>
              <w:rPr>
                <w:kern w:val="2"/>
                <w:sz w:val="24"/>
                <w:szCs w:val="24"/>
              </w:rPr>
            </w:pPr>
            <w:r w:rsidRPr="006F233B">
              <w:rPr>
                <w:rFonts w:ascii="Times New Roman" w:hAnsi="Times New Roman"/>
                <w:kern w:val="2"/>
                <w:sz w:val="24"/>
                <w:szCs w:val="24"/>
              </w:rPr>
              <w:t>Регулярно</w:t>
            </w:r>
          </w:p>
        </w:tc>
      </w:tr>
      <w:tr w:rsidR="001D7F8A" w:rsidTr="003A34C4">
        <w:tc>
          <w:tcPr>
            <w:tcW w:w="3474" w:type="dxa"/>
            <w:vMerge/>
          </w:tcPr>
          <w:p w:rsidR="001D7F8A" w:rsidRDefault="001D7F8A" w:rsidP="003A34C4">
            <w:pPr>
              <w:tabs>
                <w:tab w:val="left" w:pos="3247"/>
                <w:tab w:val="left" w:pos="4740"/>
                <w:tab w:val="left" w:pos="6240"/>
                <w:tab w:val="left" w:pos="8006"/>
                <w:tab w:val="left" w:pos="9338"/>
              </w:tabs>
              <w:rPr>
                <w:rFonts w:ascii="Times New Roman" w:hAnsi="Times New Roman"/>
                <w:b/>
                <w:bCs/>
                <w:kern w:val="2"/>
                <w:sz w:val="24"/>
                <w:szCs w:val="24"/>
              </w:rPr>
            </w:pPr>
          </w:p>
        </w:tc>
        <w:tc>
          <w:tcPr>
            <w:tcW w:w="3474" w:type="dxa"/>
          </w:tcPr>
          <w:p w:rsidR="001D7F8A" w:rsidRDefault="001D7F8A" w:rsidP="003A34C4">
            <w:pPr>
              <w:tabs>
                <w:tab w:val="left" w:pos="3247"/>
                <w:tab w:val="left" w:pos="4740"/>
                <w:tab w:val="left" w:pos="6240"/>
                <w:tab w:val="left" w:pos="8006"/>
                <w:tab w:val="left" w:pos="9338"/>
              </w:tabs>
              <w:rPr>
                <w:rFonts w:ascii="Times New Roman" w:hAnsi="Times New Roman"/>
                <w:b/>
                <w:bCs/>
                <w:kern w:val="2"/>
                <w:sz w:val="24"/>
                <w:szCs w:val="24"/>
              </w:rPr>
            </w:pPr>
            <w:r w:rsidRPr="006F233B">
              <w:rPr>
                <w:rFonts w:ascii="Times New Roman" w:hAnsi="Times New Roman"/>
                <w:kern w:val="2"/>
                <w:sz w:val="24"/>
                <w:szCs w:val="24"/>
              </w:rPr>
              <w:t>2. Широкое информирование родительской общественности о введении изменений во ФГОС СОО и порядке перехода на них</w:t>
            </w:r>
          </w:p>
        </w:tc>
        <w:tc>
          <w:tcPr>
            <w:tcW w:w="3475" w:type="dxa"/>
          </w:tcPr>
          <w:p w:rsidR="001D7F8A" w:rsidRDefault="001D7F8A" w:rsidP="001D7F8A">
            <w:pPr>
              <w:tabs>
                <w:tab w:val="left" w:pos="3247"/>
                <w:tab w:val="left" w:pos="4740"/>
                <w:tab w:val="left" w:pos="6240"/>
                <w:tab w:val="left" w:pos="8006"/>
                <w:tab w:val="left" w:pos="9338"/>
              </w:tabs>
              <w:jc w:val="center"/>
              <w:rPr>
                <w:rFonts w:ascii="Times New Roman" w:hAnsi="Times New Roman"/>
                <w:b/>
                <w:bCs/>
                <w:kern w:val="2"/>
                <w:sz w:val="24"/>
                <w:szCs w:val="24"/>
              </w:rPr>
            </w:pPr>
            <w:r w:rsidRPr="006F233B">
              <w:rPr>
                <w:rFonts w:ascii="Times New Roman" w:hAnsi="Times New Roman"/>
                <w:kern w:val="2"/>
                <w:sz w:val="24"/>
                <w:szCs w:val="24"/>
              </w:rPr>
              <w:t>До 1 сентября 202</w:t>
            </w:r>
            <w:r>
              <w:rPr>
                <w:rFonts w:ascii="Times New Roman" w:hAnsi="Times New Roman"/>
                <w:kern w:val="2"/>
                <w:sz w:val="24"/>
                <w:szCs w:val="24"/>
              </w:rPr>
              <w:t>6</w:t>
            </w:r>
          </w:p>
        </w:tc>
      </w:tr>
      <w:tr w:rsidR="001D7F8A" w:rsidTr="003A34C4">
        <w:tc>
          <w:tcPr>
            <w:tcW w:w="3474" w:type="dxa"/>
            <w:vMerge/>
          </w:tcPr>
          <w:p w:rsidR="001D7F8A" w:rsidRDefault="001D7F8A" w:rsidP="003A34C4">
            <w:pPr>
              <w:tabs>
                <w:tab w:val="left" w:pos="3247"/>
                <w:tab w:val="left" w:pos="4740"/>
                <w:tab w:val="left" w:pos="6240"/>
                <w:tab w:val="left" w:pos="8006"/>
                <w:tab w:val="left" w:pos="9338"/>
              </w:tabs>
              <w:rPr>
                <w:rFonts w:ascii="Times New Roman" w:hAnsi="Times New Roman"/>
                <w:b/>
                <w:bCs/>
                <w:kern w:val="2"/>
                <w:sz w:val="24"/>
                <w:szCs w:val="24"/>
              </w:rPr>
            </w:pPr>
          </w:p>
        </w:tc>
        <w:tc>
          <w:tcPr>
            <w:tcW w:w="3474" w:type="dxa"/>
          </w:tcPr>
          <w:p w:rsidR="001D7F8A" w:rsidRDefault="001D7F8A" w:rsidP="003A34C4">
            <w:pPr>
              <w:tabs>
                <w:tab w:val="left" w:pos="3247"/>
                <w:tab w:val="left" w:pos="4740"/>
                <w:tab w:val="left" w:pos="6240"/>
                <w:tab w:val="left" w:pos="8006"/>
                <w:tab w:val="left" w:pos="9338"/>
              </w:tabs>
              <w:rPr>
                <w:rFonts w:ascii="Times New Roman" w:hAnsi="Times New Roman"/>
                <w:b/>
                <w:bCs/>
                <w:kern w:val="2"/>
                <w:sz w:val="24"/>
                <w:szCs w:val="24"/>
              </w:rPr>
            </w:pPr>
            <w:r w:rsidRPr="006F233B">
              <w:rPr>
                <w:rFonts w:ascii="Times New Roman" w:hAnsi="Times New Roman"/>
                <w:kern w:val="2"/>
                <w:sz w:val="24"/>
                <w:szCs w:val="24"/>
              </w:rPr>
              <w:t xml:space="preserve">3. Организация изучения </w:t>
            </w:r>
            <w:r w:rsidRPr="006F233B">
              <w:rPr>
                <w:rFonts w:ascii="Times New Roman" w:hAnsi="Times New Roman"/>
                <w:kern w:val="2"/>
                <w:sz w:val="24"/>
                <w:szCs w:val="24"/>
              </w:rPr>
              <w:lastRenderedPageBreak/>
              <w:t>общественного мнения по вопросам изменений во ФГОС СОО и внесения возможных дополнений в содержание ООП образовательной организации</w:t>
            </w:r>
          </w:p>
        </w:tc>
        <w:tc>
          <w:tcPr>
            <w:tcW w:w="3475" w:type="dxa"/>
          </w:tcPr>
          <w:p w:rsidR="001D7F8A" w:rsidRDefault="001D7F8A" w:rsidP="001D7F8A">
            <w:pPr>
              <w:tabs>
                <w:tab w:val="left" w:pos="3247"/>
                <w:tab w:val="left" w:pos="4740"/>
                <w:tab w:val="left" w:pos="6240"/>
                <w:tab w:val="left" w:pos="8006"/>
                <w:tab w:val="left" w:pos="9338"/>
              </w:tabs>
              <w:jc w:val="center"/>
              <w:rPr>
                <w:rFonts w:ascii="Times New Roman" w:hAnsi="Times New Roman"/>
                <w:b/>
                <w:bCs/>
                <w:kern w:val="2"/>
                <w:sz w:val="24"/>
                <w:szCs w:val="24"/>
              </w:rPr>
            </w:pPr>
            <w:r w:rsidRPr="006F233B">
              <w:rPr>
                <w:rFonts w:ascii="Times New Roman" w:hAnsi="Times New Roman"/>
                <w:kern w:val="2"/>
                <w:sz w:val="24"/>
                <w:szCs w:val="24"/>
              </w:rPr>
              <w:lastRenderedPageBreak/>
              <w:t>До 1 сентября 202</w:t>
            </w:r>
            <w:r>
              <w:rPr>
                <w:rFonts w:ascii="Times New Roman" w:hAnsi="Times New Roman"/>
                <w:kern w:val="2"/>
                <w:sz w:val="24"/>
                <w:szCs w:val="24"/>
              </w:rPr>
              <w:t>6</w:t>
            </w:r>
          </w:p>
        </w:tc>
      </w:tr>
      <w:tr w:rsidR="001D7F8A" w:rsidTr="003A34C4">
        <w:tc>
          <w:tcPr>
            <w:tcW w:w="3474" w:type="dxa"/>
            <w:vMerge w:val="restart"/>
          </w:tcPr>
          <w:p w:rsidR="001D7F8A" w:rsidRPr="006F233B" w:rsidRDefault="001D7F8A" w:rsidP="00CF5484">
            <w:pPr>
              <w:ind w:left="29"/>
              <w:jc w:val="both"/>
              <w:rPr>
                <w:kern w:val="2"/>
                <w:sz w:val="24"/>
                <w:szCs w:val="24"/>
              </w:rPr>
            </w:pPr>
            <w:r w:rsidRPr="006F233B">
              <w:rPr>
                <w:rFonts w:ascii="Times New Roman" w:hAnsi="Times New Roman"/>
                <w:kern w:val="2"/>
                <w:sz w:val="24"/>
                <w:szCs w:val="24"/>
              </w:rPr>
              <w:lastRenderedPageBreak/>
              <w:t xml:space="preserve">Материально-техническое обеспечение </w:t>
            </w:r>
          </w:p>
          <w:p w:rsidR="001D7F8A" w:rsidRPr="006F233B" w:rsidRDefault="001D7F8A" w:rsidP="00CF5484">
            <w:pPr>
              <w:ind w:left="29"/>
              <w:jc w:val="both"/>
              <w:rPr>
                <w:kern w:val="2"/>
                <w:sz w:val="24"/>
                <w:szCs w:val="24"/>
              </w:rPr>
            </w:pPr>
          </w:p>
        </w:tc>
        <w:tc>
          <w:tcPr>
            <w:tcW w:w="3474" w:type="dxa"/>
          </w:tcPr>
          <w:p w:rsidR="001D7F8A" w:rsidRPr="006F233B" w:rsidRDefault="001D7F8A" w:rsidP="00CF5484">
            <w:pPr>
              <w:ind w:left="29"/>
              <w:jc w:val="both"/>
              <w:rPr>
                <w:rFonts w:ascii="Times New Roman" w:hAnsi="Times New Roman"/>
                <w:kern w:val="2"/>
                <w:sz w:val="24"/>
                <w:szCs w:val="24"/>
              </w:rPr>
            </w:pPr>
            <w:r w:rsidRPr="006F233B">
              <w:rPr>
                <w:rFonts w:ascii="Times New Roman" w:hAnsi="Times New Roman"/>
                <w:kern w:val="2"/>
                <w:sz w:val="24"/>
                <w:szCs w:val="24"/>
              </w:rPr>
              <w:t>1. Анализ материально-технического обеспечения реализации ООП</w:t>
            </w:r>
          </w:p>
        </w:tc>
        <w:tc>
          <w:tcPr>
            <w:tcW w:w="3475" w:type="dxa"/>
          </w:tcPr>
          <w:p w:rsidR="001D7F8A" w:rsidRPr="006F233B" w:rsidRDefault="001D7F8A" w:rsidP="00CF5484">
            <w:pPr>
              <w:ind w:left="29"/>
              <w:jc w:val="both"/>
              <w:rPr>
                <w:kern w:val="2"/>
                <w:sz w:val="24"/>
                <w:szCs w:val="24"/>
              </w:rPr>
            </w:pPr>
            <w:r w:rsidRPr="006F233B">
              <w:rPr>
                <w:rFonts w:ascii="Times New Roman" w:hAnsi="Times New Roman"/>
                <w:kern w:val="2"/>
                <w:sz w:val="24"/>
                <w:szCs w:val="24"/>
              </w:rPr>
              <w:t>Ежегодно</w:t>
            </w:r>
          </w:p>
        </w:tc>
      </w:tr>
      <w:tr w:rsidR="001D7F8A" w:rsidTr="003A34C4">
        <w:tc>
          <w:tcPr>
            <w:tcW w:w="3474" w:type="dxa"/>
            <w:vMerge/>
          </w:tcPr>
          <w:p w:rsidR="001D7F8A" w:rsidRDefault="001D7F8A" w:rsidP="003A34C4">
            <w:pPr>
              <w:tabs>
                <w:tab w:val="left" w:pos="3247"/>
                <w:tab w:val="left" w:pos="4740"/>
                <w:tab w:val="left" w:pos="6240"/>
                <w:tab w:val="left" w:pos="8006"/>
                <w:tab w:val="left" w:pos="9338"/>
              </w:tabs>
              <w:rPr>
                <w:rFonts w:ascii="Times New Roman" w:hAnsi="Times New Roman"/>
                <w:b/>
                <w:bCs/>
                <w:kern w:val="2"/>
                <w:sz w:val="24"/>
                <w:szCs w:val="24"/>
              </w:rPr>
            </w:pPr>
          </w:p>
        </w:tc>
        <w:tc>
          <w:tcPr>
            <w:tcW w:w="3474" w:type="dxa"/>
          </w:tcPr>
          <w:p w:rsidR="001D7F8A" w:rsidRDefault="001D7F8A" w:rsidP="003A34C4">
            <w:pPr>
              <w:tabs>
                <w:tab w:val="left" w:pos="3247"/>
                <w:tab w:val="left" w:pos="4740"/>
                <w:tab w:val="left" w:pos="6240"/>
                <w:tab w:val="left" w:pos="8006"/>
                <w:tab w:val="left" w:pos="9338"/>
              </w:tabs>
              <w:rPr>
                <w:rFonts w:ascii="Times New Roman" w:hAnsi="Times New Roman"/>
                <w:b/>
                <w:bCs/>
                <w:kern w:val="2"/>
                <w:sz w:val="24"/>
                <w:szCs w:val="24"/>
              </w:rPr>
            </w:pPr>
            <w:r w:rsidRPr="006F233B">
              <w:rPr>
                <w:rFonts w:ascii="Times New Roman" w:hAnsi="Times New Roman"/>
                <w:kern w:val="2"/>
                <w:sz w:val="24"/>
                <w:szCs w:val="24"/>
              </w:rPr>
              <w:t>2. Обеспечение соответствия материально-технической базы образовательной организации требованиям ФГОС СОО</w:t>
            </w:r>
          </w:p>
        </w:tc>
        <w:tc>
          <w:tcPr>
            <w:tcW w:w="3475" w:type="dxa"/>
          </w:tcPr>
          <w:p w:rsidR="001D7F8A" w:rsidRDefault="001D7F8A" w:rsidP="001D7F8A">
            <w:pPr>
              <w:tabs>
                <w:tab w:val="left" w:pos="3247"/>
                <w:tab w:val="left" w:pos="4740"/>
                <w:tab w:val="left" w:pos="6240"/>
                <w:tab w:val="left" w:pos="8006"/>
                <w:tab w:val="left" w:pos="9338"/>
              </w:tabs>
              <w:jc w:val="center"/>
              <w:rPr>
                <w:rFonts w:ascii="Times New Roman" w:hAnsi="Times New Roman"/>
                <w:b/>
                <w:bCs/>
                <w:kern w:val="2"/>
                <w:sz w:val="24"/>
                <w:szCs w:val="24"/>
              </w:rPr>
            </w:pPr>
            <w:r w:rsidRPr="006F233B">
              <w:rPr>
                <w:rFonts w:ascii="Times New Roman" w:hAnsi="Times New Roman"/>
                <w:kern w:val="2"/>
                <w:sz w:val="24"/>
                <w:szCs w:val="24"/>
              </w:rPr>
              <w:t>Ежегодно</w:t>
            </w:r>
          </w:p>
        </w:tc>
      </w:tr>
      <w:tr w:rsidR="001D7F8A" w:rsidTr="003A34C4">
        <w:tc>
          <w:tcPr>
            <w:tcW w:w="3474" w:type="dxa"/>
            <w:vMerge/>
          </w:tcPr>
          <w:p w:rsidR="001D7F8A" w:rsidRDefault="001D7F8A" w:rsidP="003A34C4">
            <w:pPr>
              <w:tabs>
                <w:tab w:val="left" w:pos="3247"/>
                <w:tab w:val="left" w:pos="4740"/>
                <w:tab w:val="left" w:pos="6240"/>
                <w:tab w:val="left" w:pos="8006"/>
                <w:tab w:val="left" w:pos="9338"/>
              </w:tabs>
              <w:rPr>
                <w:rFonts w:ascii="Times New Roman" w:hAnsi="Times New Roman"/>
                <w:b/>
                <w:bCs/>
                <w:kern w:val="2"/>
                <w:sz w:val="24"/>
                <w:szCs w:val="24"/>
              </w:rPr>
            </w:pPr>
          </w:p>
        </w:tc>
        <w:tc>
          <w:tcPr>
            <w:tcW w:w="3474" w:type="dxa"/>
          </w:tcPr>
          <w:p w:rsidR="001D7F8A" w:rsidRDefault="001D7F8A" w:rsidP="003A34C4">
            <w:pPr>
              <w:tabs>
                <w:tab w:val="left" w:pos="3247"/>
                <w:tab w:val="left" w:pos="4740"/>
                <w:tab w:val="left" w:pos="6240"/>
                <w:tab w:val="left" w:pos="8006"/>
                <w:tab w:val="left" w:pos="9338"/>
              </w:tabs>
              <w:rPr>
                <w:rFonts w:ascii="Times New Roman" w:hAnsi="Times New Roman"/>
                <w:b/>
                <w:bCs/>
                <w:kern w:val="2"/>
                <w:sz w:val="24"/>
                <w:szCs w:val="24"/>
              </w:rPr>
            </w:pPr>
            <w:r w:rsidRPr="006F233B">
              <w:rPr>
                <w:rFonts w:ascii="Times New Roman" w:hAnsi="Times New Roman"/>
                <w:kern w:val="2"/>
                <w:sz w:val="24"/>
                <w:szCs w:val="24"/>
              </w:rPr>
              <w:t>3. Обеспечение соответствия санитарно-гигиенических условий требованиям ФГОС и СанПиН</w:t>
            </w:r>
          </w:p>
        </w:tc>
        <w:tc>
          <w:tcPr>
            <w:tcW w:w="3475" w:type="dxa"/>
          </w:tcPr>
          <w:p w:rsidR="001D7F8A" w:rsidRDefault="001D7F8A" w:rsidP="001D7F8A">
            <w:pPr>
              <w:tabs>
                <w:tab w:val="left" w:pos="3247"/>
                <w:tab w:val="left" w:pos="4740"/>
                <w:tab w:val="left" w:pos="6240"/>
                <w:tab w:val="left" w:pos="8006"/>
                <w:tab w:val="left" w:pos="9338"/>
              </w:tabs>
              <w:jc w:val="center"/>
              <w:rPr>
                <w:rFonts w:ascii="Times New Roman" w:hAnsi="Times New Roman"/>
                <w:b/>
                <w:bCs/>
                <w:kern w:val="2"/>
                <w:sz w:val="24"/>
                <w:szCs w:val="24"/>
              </w:rPr>
            </w:pPr>
            <w:r w:rsidRPr="006F233B">
              <w:rPr>
                <w:rFonts w:ascii="Times New Roman" w:hAnsi="Times New Roman"/>
                <w:kern w:val="2"/>
                <w:sz w:val="24"/>
                <w:szCs w:val="24"/>
              </w:rPr>
              <w:t>Ежегодно</w:t>
            </w:r>
          </w:p>
        </w:tc>
      </w:tr>
      <w:tr w:rsidR="001D7F8A" w:rsidTr="003A34C4">
        <w:tc>
          <w:tcPr>
            <w:tcW w:w="3474" w:type="dxa"/>
            <w:vMerge/>
          </w:tcPr>
          <w:p w:rsidR="001D7F8A" w:rsidRDefault="001D7F8A" w:rsidP="003A34C4">
            <w:pPr>
              <w:tabs>
                <w:tab w:val="left" w:pos="3247"/>
                <w:tab w:val="left" w:pos="4740"/>
                <w:tab w:val="left" w:pos="6240"/>
                <w:tab w:val="left" w:pos="8006"/>
                <w:tab w:val="left" w:pos="9338"/>
              </w:tabs>
              <w:rPr>
                <w:rFonts w:ascii="Times New Roman" w:hAnsi="Times New Roman"/>
                <w:b/>
                <w:bCs/>
                <w:kern w:val="2"/>
                <w:sz w:val="24"/>
                <w:szCs w:val="24"/>
              </w:rPr>
            </w:pPr>
          </w:p>
        </w:tc>
        <w:tc>
          <w:tcPr>
            <w:tcW w:w="3474" w:type="dxa"/>
          </w:tcPr>
          <w:p w:rsidR="001D7F8A" w:rsidRDefault="001D7F8A" w:rsidP="003A34C4">
            <w:pPr>
              <w:tabs>
                <w:tab w:val="left" w:pos="3247"/>
                <w:tab w:val="left" w:pos="4740"/>
                <w:tab w:val="left" w:pos="6240"/>
                <w:tab w:val="left" w:pos="8006"/>
                <w:tab w:val="left" w:pos="9338"/>
              </w:tabs>
              <w:rPr>
                <w:rFonts w:ascii="Times New Roman" w:hAnsi="Times New Roman"/>
                <w:b/>
                <w:bCs/>
                <w:kern w:val="2"/>
                <w:sz w:val="24"/>
                <w:szCs w:val="24"/>
              </w:rPr>
            </w:pPr>
            <w:r w:rsidRPr="006F233B">
              <w:rPr>
                <w:rFonts w:ascii="Times New Roman" w:hAnsi="Times New Roman"/>
                <w:kern w:val="2"/>
                <w:sz w:val="24"/>
                <w:szCs w:val="24"/>
              </w:rPr>
              <w:t>4. Обеспечение соответствия условий реализации ООП противопожарным нормам, нормам охраны труда работников образовательной организации</w:t>
            </w:r>
          </w:p>
        </w:tc>
        <w:tc>
          <w:tcPr>
            <w:tcW w:w="3475" w:type="dxa"/>
          </w:tcPr>
          <w:p w:rsidR="001D7F8A" w:rsidRDefault="001D7F8A" w:rsidP="001D7F8A">
            <w:pPr>
              <w:tabs>
                <w:tab w:val="left" w:pos="3247"/>
                <w:tab w:val="left" w:pos="4740"/>
                <w:tab w:val="left" w:pos="6240"/>
                <w:tab w:val="left" w:pos="8006"/>
                <w:tab w:val="left" w:pos="9338"/>
              </w:tabs>
              <w:jc w:val="center"/>
              <w:rPr>
                <w:rFonts w:ascii="Times New Roman" w:hAnsi="Times New Roman"/>
                <w:b/>
                <w:bCs/>
                <w:kern w:val="2"/>
                <w:sz w:val="24"/>
                <w:szCs w:val="24"/>
              </w:rPr>
            </w:pPr>
            <w:r w:rsidRPr="006F233B">
              <w:rPr>
                <w:rFonts w:ascii="Times New Roman" w:hAnsi="Times New Roman"/>
                <w:kern w:val="2"/>
                <w:sz w:val="24"/>
                <w:szCs w:val="24"/>
              </w:rPr>
              <w:t>Ежегодно</w:t>
            </w:r>
          </w:p>
        </w:tc>
      </w:tr>
      <w:tr w:rsidR="001D7F8A" w:rsidTr="003A34C4">
        <w:tc>
          <w:tcPr>
            <w:tcW w:w="3474" w:type="dxa"/>
            <w:vMerge/>
          </w:tcPr>
          <w:p w:rsidR="001D7F8A" w:rsidRDefault="001D7F8A" w:rsidP="003A34C4">
            <w:pPr>
              <w:tabs>
                <w:tab w:val="left" w:pos="3247"/>
                <w:tab w:val="left" w:pos="4740"/>
                <w:tab w:val="left" w:pos="6240"/>
                <w:tab w:val="left" w:pos="8006"/>
                <w:tab w:val="left" w:pos="9338"/>
              </w:tabs>
              <w:rPr>
                <w:rFonts w:ascii="Times New Roman" w:hAnsi="Times New Roman"/>
                <w:b/>
                <w:bCs/>
                <w:kern w:val="2"/>
                <w:sz w:val="24"/>
                <w:szCs w:val="24"/>
              </w:rPr>
            </w:pPr>
          </w:p>
        </w:tc>
        <w:tc>
          <w:tcPr>
            <w:tcW w:w="3474" w:type="dxa"/>
          </w:tcPr>
          <w:p w:rsidR="001D7F8A" w:rsidRDefault="001D7F8A" w:rsidP="003A34C4">
            <w:pPr>
              <w:tabs>
                <w:tab w:val="left" w:pos="3247"/>
                <w:tab w:val="left" w:pos="4740"/>
                <w:tab w:val="left" w:pos="6240"/>
                <w:tab w:val="left" w:pos="8006"/>
                <w:tab w:val="left" w:pos="9338"/>
              </w:tabs>
              <w:rPr>
                <w:rFonts w:ascii="Times New Roman" w:hAnsi="Times New Roman"/>
                <w:b/>
                <w:bCs/>
                <w:kern w:val="2"/>
                <w:sz w:val="24"/>
                <w:szCs w:val="24"/>
              </w:rPr>
            </w:pPr>
            <w:r w:rsidRPr="006F233B">
              <w:rPr>
                <w:rFonts w:ascii="Times New Roman" w:hAnsi="Times New Roman"/>
                <w:kern w:val="2"/>
                <w:sz w:val="24"/>
                <w:szCs w:val="24"/>
              </w:rPr>
              <w:t>5. Обеспечение соответствия информационно-образовательной среды требованиям ФГОС СОО</w:t>
            </w:r>
          </w:p>
        </w:tc>
        <w:tc>
          <w:tcPr>
            <w:tcW w:w="3475" w:type="dxa"/>
          </w:tcPr>
          <w:p w:rsidR="001D7F8A" w:rsidRDefault="001D7F8A" w:rsidP="001D7F8A">
            <w:pPr>
              <w:tabs>
                <w:tab w:val="left" w:pos="3247"/>
                <w:tab w:val="left" w:pos="4740"/>
                <w:tab w:val="left" w:pos="6240"/>
                <w:tab w:val="left" w:pos="8006"/>
                <w:tab w:val="left" w:pos="9338"/>
              </w:tabs>
              <w:jc w:val="center"/>
              <w:rPr>
                <w:rFonts w:ascii="Times New Roman" w:hAnsi="Times New Roman"/>
                <w:b/>
                <w:bCs/>
                <w:kern w:val="2"/>
                <w:sz w:val="24"/>
                <w:szCs w:val="24"/>
              </w:rPr>
            </w:pPr>
            <w:r w:rsidRPr="006F233B">
              <w:rPr>
                <w:rFonts w:ascii="Times New Roman" w:hAnsi="Times New Roman"/>
                <w:kern w:val="2"/>
                <w:sz w:val="24"/>
                <w:szCs w:val="24"/>
              </w:rPr>
              <w:t>Ежегодно</w:t>
            </w:r>
          </w:p>
        </w:tc>
      </w:tr>
      <w:tr w:rsidR="001D7F8A" w:rsidTr="003A34C4">
        <w:tc>
          <w:tcPr>
            <w:tcW w:w="3474" w:type="dxa"/>
            <w:vMerge/>
          </w:tcPr>
          <w:p w:rsidR="001D7F8A" w:rsidRDefault="001D7F8A" w:rsidP="003A34C4">
            <w:pPr>
              <w:tabs>
                <w:tab w:val="left" w:pos="3247"/>
                <w:tab w:val="left" w:pos="4740"/>
                <w:tab w:val="left" w:pos="6240"/>
                <w:tab w:val="left" w:pos="8006"/>
                <w:tab w:val="left" w:pos="9338"/>
              </w:tabs>
              <w:rPr>
                <w:rFonts w:ascii="Times New Roman" w:hAnsi="Times New Roman"/>
                <w:b/>
                <w:bCs/>
                <w:kern w:val="2"/>
                <w:sz w:val="24"/>
                <w:szCs w:val="24"/>
              </w:rPr>
            </w:pPr>
          </w:p>
        </w:tc>
        <w:tc>
          <w:tcPr>
            <w:tcW w:w="3474" w:type="dxa"/>
          </w:tcPr>
          <w:p w:rsidR="001D7F8A" w:rsidRDefault="001D7F8A" w:rsidP="003A34C4">
            <w:pPr>
              <w:tabs>
                <w:tab w:val="left" w:pos="3247"/>
                <w:tab w:val="left" w:pos="4740"/>
                <w:tab w:val="left" w:pos="6240"/>
                <w:tab w:val="left" w:pos="8006"/>
                <w:tab w:val="left" w:pos="9338"/>
              </w:tabs>
              <w:rPr>
                <w:rFonts w:ascii="Times New Roman" w:hAnsi="Times New Roman"/>
                <w:b/>
                <w:bCs/>
                <w:kern w:val="2"/>
                <w:sz w:val="24"/>
                <w:szCs w:val="24"/>
              </w:rPr>
            </w:pPr>
            <w:r w:rsidRPr="006F233B">
              <w:rPr>
                <w:rFonts w:ascii="Times New Roman" w:hAnsi="Times New Roman"/>
                <w:kern w:val="2"/>
                <w:sz w:val="24"/>
                <w:szCs w:val="24"/>
              </w:rPr>
              <w:t>6. Обеспечение укомплектованности библиотечно-информационного центра печатными и электронными образовательными ресурсами</w:t>
            </w:r>
          </w:p>
        </w:tc>
        <w:tc>
          <w:tcPr>
            <w:tcW w:w="3475" w:type="dxa"/>
          </w:tcPr>
          <w:p w:rsidR="001D7F8A" w:rsidRDefault="001D7F8A" w:rsidP="001D7F8A">
            <w:pPr>
              <w:tabs>
                <w:tab w:val="left" w:pos="3247"/>
                <w:tab w:val="left" w:pos="4740"/>
                <w:tab w:val="left" w:pos="6240"/>
                <w:tab w:val="left" w:pos="8006"/>
                <w:tab w:val="left" w:pos="9338"/>
              </w:tabs>
              <w:jc w:val="center"/>
              <w:rPr>
                <w:rFonts w:ascii="Times New Roman" w:hAnsi="Times New Roman"/>
                <w:b/>
                <w:bCs/>
                <w:kern w:val="2"/>
                <w:sz w:val="24"/>
                <w:szCs w:val="24"/>
              </w:rPr>
            </w:pPr>
            <w:r w:rsidRPr="006F233B">
              <w:rPr>
                <w:rFonts w:ascii="Times New Roman" w:hAnsi="Times New Roman"/>
                <w:kern w:val="2"/>
                <w:sz w:val="24"/>
                <w:szCs w:val="24"/>
              </w:rPr>
              <w:t>Ежегодно</w:t>
            </w:r>
          </w:p>
        </w:tc>
      </w:tr>
      <w:tr w:rsidR="001D7F8A" w:rsidTr="003A34C4">
        <w:tc>
          <w:tcPr>
            <w:tcW w:w="3474" w:type="dxa"/>
            <w:vMerge/>
          </w:tcPr>
          <w:p w:rsidR="001D7F8A" w:rsidRDefault="001D7F8A" w:rsidP="003A34C4">
            <w:pPr>
              <w:tabs>
                <w:tab w:val="left" w:pos="3247"/>
                <w:tab w:val="left" w:pos="4740"/>
                <w:tab w:val="left" w:pos="6240"/>
                <w:tab w:val="left" w:pos="8006"/>
                <w:tab w:val="left" w:pos="9338"/>
              </w:tabs>
              <w:rPr>
                <w:rFonts w:ascii="Times New Roman" w:hAnsi="Times New Roman"/>
                <w:b/>
                <w:bCs/>
                <w:kern w:val="2"/>
                <w:sz w:val="24"/>
                <w:szCs w:val="24"/>
              </w:rPr>
            </w:pPr>
          </w:p>
        </w:tc>
        <w:tc>
          <w:tcPr>
            <w:tcW w:w="3474" w:type="dxa"/>
          </w:tcPr>
          <w:p w:rsidR="001D7F8A" w:rsidRDefault="001D7F8A" w:rsidP="003A34C4">
            <w:pPr>
              <w:tabs>
                <w:tab w:val="left" w:pos="3247"/>
                <w:tab w:val="left" w:pos="4740"/>
                <w:tab w:val="left" w:pos="6240"/>
                <w:tab w:val="left" w:pos="8006"/>
                <w:tab w:val="left" w:pos="9338"/>
              </w:tabs>
              <w:rPr>
                <w:rFonts w:ascii="Times New Roman" w:hAnsi="Times New Roman"/>
                <w:b/>
                <w:bCs/>
                <w:kern w:val="2"/>
                <w:sz w:val="24"/>
                <w:szCs w:val="24"/>
              </w:rPr>
            </w:pPr>
            <w:r w:rsidRPr="006F233B">
              <w:rPr>
                <w:rFonts w:ascii="Times New Roman" w:hAnsi="Times New Roman"/>
                <w:kern w:val="2"/>
                <w:sz w:val="24"/>
                <w:szCs w:val="24"/>
              </w:rPr>
              <w:t>7. 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3475" w:type="dxa"/>
          </w:tcPr>
          <w:p w:rsidR="001D7F8A" w:rsidRDefault="001D7F8A" w:rsidP="001D7F8A">
            <w:pPr>
              <w:tabs>
                <w:tab w:val="left" w:pos="3247"/>
                <w:tab w:val="left" w:pos="4740"/>
                <w:tab w:val="left" w:pos="6240"/>
                <w:tab w:val="left" w:pos="8006"/>
                <w:tab w:val="left" w:pos="9338"/>
              </w:tabs>
              <w:jc w:val="center"/>
              <w:rPr>
                <w:rFonts w:ascii="Times New Roman" w:hAnsi="Times New Roman"/>
                <w:b/>
                <w:bCs/>
                <w:kern w:val="2"/>
                <w:sz w:val="24"/>
                <w:szCs w:val="24"/>
              </w:rPr>
            </w:pPr>
            <w:r w:rsidRPr="006F233B">
              <w:rPr>
                <w:rFonts w:ascii="Times New Roman" w:hAnsi="Times New Roman"/>
                <w:kern w:val="2"/>
                <w:sz w:val="24"/>
                <w:szCs w:val="24"/>
              </w:rPr>
              <w:t>Ежегодно</w:t>
            </w:r>
          </w:p>
        </w:tc>
      </w:tr>
      <w:tr w:rsidR="001D7F8A" w:rsidTr="003A34C4">
        <w:tc>
          <w:tcPr>
            <w:tcW w:w="3474" w:type="dxa"/>
            <w:vMerge/>
          </w:tcPr>
          <w:p w:rsidR="001D7F8A" w:rsidRDefault="001D7F8A" w:rsidP="003A34C4">
            <w:pPr>
              <w:tabs>
                <w:tab w:val="left" w:pos="3247"/>
                <w:tab w:val="left" w:pos="4740"/>
                <w:tab w:val="left" w:pos="6240"/>
                <w:tab w:val="left" w:pos="8006"/>
                <w:tab w:val="left" w:pos="9338"/>
              </w:tabs>
              <w:rPr>
                <w:rFonts w:ascii="Times New Roman" w:hAnsi="Times New Roman"/>
                <w:b/>
                <w:bCs/>
                <w:kern w:val="2"/>
                <w:sz w:val="24"/>
                <w:szCs w:val="24"/>
              </w:rPr>
            </w:pPr>
          </w:p>
        </w:tc>
        <w:tc>
          <w:tcPr>
            <w:tcW w:w="3474" w:type="dxa"/>
          </w:tcPr>
          <w:p w:rsidR="001D7F8A" w:rsidRDefault="001D7F8A" w:rsidP="003A34C4">
            <w:pPr>
              <w:tabs>
                <w:tab w:val="left" w:pos="3247"/>
                <w:tab w:val="left" w:pos="4740"/>
                <w:tab w:val="left" w:pos="6240"/>
                <w:tab w:val="left" w:pos="8006"/>
                <w:tab w:val="left" w:pos="9338"/>
              </w:tabs>
              <w:rPr>
                <w:rFonts w:ascii="Times New Roman" w:hAnsi="Times New Roman"/>
                <w:b/>
                <w:bCs/>
                <w:kern w:val="2"/>
                <w:sz w:val="24"/>
                <w:szCs w:val="24"/>
              </w:rPr>
            </w:pPr>
            <w:r w:rsidRPr="006F233B">
              <w:rPr>
                <w:rFonts w:ascii="Times New Roman" w:hAnsi="Times New Roman"/>
                <w:kern w:val="2"/>
                <w:sz w:val="24"/>
                <w:szCs w:val="24"/>
              </w:rPr>
              <w:t>8. Обеспечение контролируемого доступа участников образовательной деятельности к информационным образовательным ресурсам в сети Интернет</w:t>
            </w:r>
          </w:p>
        </w:tc>
        <w:tc>
          <w:tcPr>
            <w:tcW w:w="3475" w:type="dxa"/>
          </w:tcPr>
          <w:p w:rsidR="001D7F8A" w:rsidRDefault="001D7F8A" w:rsidP="001D7F8A">
            <w:pPr>
              <w:tabs>
                <w:tab w:val="left" w:pos="3247"/>
                <w:tab w:val="left" w:pos="4740"/>
                <w:tab w:val="left" w:pos="6240"/>
                <w:tab w:val="left" w:pos="8006"/>
                <w:tab w:val="left" w:pos="9338"/>
              </w:tabs>
              <w:jc w:val="center"/>
              <w:rPr>
                <w:rFonts w:ascii="Times New Roman" w:hAnsi="Times New Roman"/>
                <w:b/>
                <w:bCs/>
                <w:kern w:val="2"/>
                <w:sz w:val="24"/>
                <w:szCs w:val="24"/>
              </w:rPr>
            </w:pPr>
            <w:r w:rsidRPr="006F233B">
              <w:rPr>
                <w:rFonts w:ascii="Times New Roman" w:hAnsi="Times New Roman"/>
                <w:kern w:val="2"/>
                <w:sz w:val="24"/>
                <w:szCs w:val="24"/>
              </w:rPr>
              <w:t>Ежегодно</w:t>
            </w:r>
          </w:p>
        </w:tc>
      </w:tr>
    </w:tbl>
    <w:p w:rsidR="00581B7F" w:rsidRPr="006F233B" w:rsidRDefault="00581B7F" w:rsidP="00581B7F">
      <w:pPr>
        <w:jc w:val="center"/>
        <w:rPr>
          <w:rFonts w:ascii="Times New Roman" w:hAnsi="Times New Roman"/>
          <w:b/>
          <w:bCs/>
          <w:sz w:val="24"/>
          <w:szCs w:val="24"/>
        </w:rPr>
      </w:pPr>
      <w:bookmarkStart w:id="156" w:name="_Toc21879340"/>
    </w:p>
    <w:p w:rsidR="00AD0D6E" w:rsidRPr="006F233B" w:rsidRDefault="00AD0D6E" w:rsidP="00581B7F">
      <w:pPr>
        <w:jc w:val="center"/>
        <w:rPr>
          <w:rFonts w:ascii="Times New Roman" w:hAnsi="Times New Roman"/>
          <w:b/>
          <w:bCs/>
          <w:sz w:val="24"/>
          <w:szCs w:val="24"/>
        </w:rPr>
      </w:pPr>
      <w:r w:rsidRPr="006F233B">
        <w:rPr>
          <w:rFonts w:ascii="Times New Roman" w:hAnsi="Times New Roman"/>
          <w:b/>
          <w:bCs/>
          <w:sz w:val="24"/>
          <w:szCs w:val="24"/>
        </w:rPr>
        <w:t>Контроль за состоянием системы условий</w:t>
      </w:r>
      <w:bookmarkEnd w:id="156"/>
    </w:p>
    <w:p w:rsidR="00AD0D6E" w:rsidRPr="006F233B" w:rsidRDefault="00AD0D6E" w:rsidP="00AD0D6E">
      <w:pPr>
        <w:tabs>
          <w:tab w:val="left" w:pos="562"/>
          <w:tab w:val="left" w:pos="1809"/>
          <w:tab w:val="left" w:pos="2306"/>
          <w:tab w:val="left" w:pos="3506"/>
          <w:tab w:val="left" w:pos="4829"/>
          <w:tab w:val="left" w:pos="5268"/>
          <w:tab w:val="left" w:pos="6366"/>
          <w:tab w:val="left" w:pos="6794"/>
          <w:tab w:val="left" w:pos="8303"/>
          <w:tab w:val="left" w:pos="8846"/>
        </w:tabs>
        <w:spacing w:after="0" w:line="240" w:lineRule="auto"/>
        <w:ind w:firstLine="567"/>
        <w:jc w:val="both"/>
        <w:rPr>
          <w:rFonts w:ascii="Times New Roman" w:hAnsi="Times New Roman"/>
          <w:kern w:val="2"/>
          <w:sz w:val="24"/>
          <w:szCs w:val="24"/>
        </w:rPr>
      </w:pPr>
      <w:r w:rsidRPr="006F233B">
        <w:rPr>
          <w:rFonts w:ascii="Times New Roman" w:hAnsi="Times New Roman"/>
          <w:kern w:val="2"/>
          <w:sz w:val="24"/>
          <w:szCs w:val="24"/>
        </w:rPr>
        <w:lastRenderedPageBreak/>
        <w:t>Контроль за состоянием системы условий реализации ООП СОО проводится путем мониторинга с целью эффективного управления процессом ее реализации. Оценке обязательно подлежат: кадровые, психолого-педагогические, финансовые, материально-технические условия, учебно-методическое и информационное обеспечение; деятельность педагогов в реализации психолого-педагогических условий; условий (ресурсов) образовательной организации.</w:t>
      </w:r>
    </w:p>
    <w:p w:rsidR="00DA0F76" w:rsidRPr="006F233B" w:rsidRDefault="00DA0F76" w:rsidP="00ED171C">
      <w:pPr>
        <w:pStyle w:val="a9"/>
        <w:spacing w:line="276" w:lineRule="auto"/>
        <w:ind w:firstLine="567"/>
        <w:jc w:val="both"/>
        <w:rPr>
          <w:rFonts w:ascii="Times New Roman" w:hAnsi="Times New Roman"/>
          <w:sz w:val="24"/>
          <w:szCs w:val="24"/>
        </w:rPr>
      </w:pPr>
    </w:p>
    <w:p w:rsidR="00DA0F76" w:rsidRPr="005761C4" w:rsidRDefault="00DA0F76" w:rsidP="00ED171C">
      <w:pPr>
        <w:pStyle w:val="a9"/>
        <w:spacing w:line="276" w:lineRule="auto"/>
        <w:ind w:firstLine="567"/>
        <w:jc w:val="both"/>
        <w:rPr>
          <w:rFonts w:ascii="Times New Roman" w:hAnsi="Times New Roman"/>
          <w:color w:val="FF0000"/>
          <w:sz w:val="24"/>
          <w:szCs w:val="24"/>
        </w:rPr>
      </w:pPr>
    </w:p>
    <w:sectPr w:rsidR="00DA0F76" w:rsidRPr="005761C4" w:rsidSect="003F507F">
      <w:footerReference w:type="default" r:id="rId846"/>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5484" w:rsidRDefault="00CF5484" w:rsidP="00DA0F76">
      <w:pPr>
        <w:spacing w:after="0" w:line="240" w:lineRule="auto"/>
      </w:pPr>
      <w:r>
        <w:separator/>
      </w:r>
    </w:p>
  </w:endnote>
  <w:endnote w:type="continuationSeparator" w:id="1">
    <w:p w:rsidR="00CF5484" w:rsidRDefault="00CF5484" w:rsidP="00DA0F7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SanPin">
    <w:altName w:val="Cambria Math"/>
    <w:panose1 w:val="00000000000000000000"/>
    <w:charset w:val="00"/>
    <w:family w:val="roman"/>
    <w:notTrueType/>
    <w:pitch w:val="variable"/>
    <w:sig w:usb0="A00002FF" w:usb1="5000204A" w:usb2="00000020" w:usb3="00000000" w:csb0="0000009F" w:csb1="00000000"/>
  </w:font>
  <w:font w:name="№Е">
    <w:altName w:val="Calibri"/>
    <w:charset w:val="00"/>
    <w:family w:val="roman"/>
    <w:pitch w:val="default"/>
    <w:sig w:usb0="00000000" w:usb1="0000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85627633"/>
      <w:docPartObj>
        <w:docPartGallery w:val="Page Numbers (Bottom of Page)"/>
        <w:docPartUnique/>
      </w:docPartObj>
    </w:sdtPr>
    <w:sdtContent>
      <w:p w:rsidR="00CF5484" w:rsidRDefault="001831C6">
        <w:pPr>
          <w:pStyle w:val="a6"/>
          <w:jc w:val="center"/>
        </w:pPr>
        <w:fldSimple w:instr="PAGE   \* MERGEFORMAT">
          <w:r w:rsidR="0053000C">
            <w:rPr>
              <w:noProof/>
            </w:rPr>
            <w:t>769</w:t>
          </w:r>
        </w:fldSimple>
      </w:p>
    </w:sdtContent>
  </w:sdt>
  <w:p w:rsidR="00CF5484" w:rsidRDefault="00CF5484">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5484" w:rsidRDefault="00CF5484" w:rsidP="00DA0F76">
      <w:pPr>
        <w:spacing w:after="0" w:line="240" w:lineRule="auto"/>
      </w:pPr>
      <w:r>
        <w:separator/>
      </w:r>
    </w:p>
  </w:footnote>
  <w:footnote w:type="continuationSeparator" w:id="1">
    <w:p w:rsidR="00CF5484" w:rsidRDefault="00CF5484" w:rsidP="00DA0F7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F205925"/>
    <w:multiLevelType w:val="singleLevel"/>
    <w:tmpl w:val="BF205925"/>
    <w:lvl w:ilvl="0">
      <w:start w:val="1"/>
      <w:numFmt w:val="bullet"/>
      <w:lvlText w:val=""/>
      <w:lvlJc w:val="left"/>
      <w:pPr>
        <w:ind w:left="927" w:hanging="360"/>
      </w:pPr>
      <w:rPr>
        <w:rFonts w:ascii="Symbol" w:hAnsi="Symbol" w:hint="default"/>
      </w:rPr>
    </w:lvl>
  </w:abstractNum>
  <w:abstractNum w:abstractNumId="1">
    <w:nsid w:val="CF092B84"/>
    <w:multiLevelType w:val="singleLevel"/>
    <w:tmpl w:val="CF092B84"/>
    <w:lvl w:ilvl="0">
      <w:start w:val="1"/>
      <w:numFmt w:val="bullet"/>
      <w:lvlText w:val=""/>
      <w:lvlJc w:val="left"/>
      <w:pPr>
        <w:ind w:left="927" w:hanging="360"/>
      </w:pPr>
      <w:rPr>
        <w:rFonts w:ascii="Symbol" w:hAnsi="Symbol" w:hint="default"/>
      </w:rPr>
    </w:lvl>
  </w:abstractNum>
  <w:abstractNum w:abstractNumId="2">
    <w:nsid w:val="0053208E"/>
    <w:multiLevelType w:val="singleLevel"/>
    <w:tmpl w:val="0053208E"/>
    <w:lvl w:ilvl="0">
      <w:start w:val="1"/>
      <w:numFmt w:val="bullet"/>
      <w:lvlText w:val=""/>
      <w:lvlJc w:val="left"/>
      <w:pPr>
        <w:ind w:left="927" w:hanging="360"/>
      </w:pPr>
      <w:rPr>
        <w:rFonts w:ascii="Symbol" w:hAnsi="Symbol" w:hint="default"/>
      </w:rPr>
    </w:lvl>
  </w:abstractNum>
  <w:abstractNum w:abstractNumId="3">
    <w:nsid w:val="016A5ED4"/>
    <w:multiLevelType w:val="hybridMultilevel"/>
    <w:tmpl w:val="63064E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1B76C8D"/>
    <w:multiLevelType w:val="hybridMultilevel"/>
    <w:tmpl w:val="9C76E5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5E3130C"/>
    <w:multiLevelType w:val="hybridMultilevel"/>
    <w:tmpl w:val="C8A4D0A2"/>
    <w:lvl w:ilvl="0" w:tplc="036209E4">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06947C5C"/>
    <w:multiLevelType w:val="hybridMultilevel"/>
    <w:tmpl w:val="5F3CDA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07A5031D"/>
    <w:multiLevelType w:val="hybridMultilevel"/>
    <w:tmpl w:val="5C20CB2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0A8960A0"/>
    <w:multiLevelType w:val="hybridMultilevel"/>
    <w:tmpl w:val="606EED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0B3E0016"/>
    <w:multiLevelType w:val="hybridMultilevel"/>
    <w:tmpl w:val="D50CC4F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0B601095"/>
    <w:multiLevelType w:val="multilevel"/>
    <w:tmpl w:val="9DDA3C7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B7821F7"/>
    <w:multiLevelType w:val="hybridMultilevel"/>
    <w:tmpl w:val="EE74797E"/>
    <w:lvl w:ilvl="0" w:tplc="FCC81AD0">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0BC706F6"/>
    <w:multiLevelType w:val="hybridMultilevel"/>
    <w:tmpl w:val="5ED0DF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0CBB1FD5"/>
    <w:multiLevelType w:val="hybridMultilevel"/>
    <w:tmpl w:val="E99463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0D662BF4"/>
    <w:multiLevelType w:val="hybridMultilevel"/>
    <w:tmpl w:val="BFC45A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0E131932"/>
    <w:multiLevelType w:val="hybridMultilevel"/>
    <w:tmpl w:val="A34C2B9C"/>
    <w:lvl w:ilvl="0" w:tplc="523E699C">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0111DF7"/>
    <w:multiLevelType w:val="hybridMultilevel"/>
    <w:tmpl w:val="85E663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106A72C0"/>
    <w:multiLevelType w:val="hybridMultilevel"/>
    <w:tmpl w:val="E0B400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1121471F"/>
    <w:multiLevelType w:val="hybridMultilevel"/>
    <w:tmpl w:val="6BB0B5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11534D8B"/>
    <w:multiLevelType w:val="hybridMultilevel"/>
    <w:tmpl w:val="00ECBD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11841B71"/>
    <w:multiLevelType w:val="multilevel"/>
    <w:tmpl w:val="0840E2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11A17BBF"/>
    <w:multiLevelType w:val="hybridMultilevel"/>
    <w:tmpl w:val="504E524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1342104C"/>
    <w:multiLevelType w:val="hybridMultilevel"/>
    <w:tmpl w:val="F17014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13A84B91"/>
    <w:multiLevelType w:val="multilevel"/>
    <w:tmpl w:val="74961506"/>
    <w:lvl w:ilvl="0">
      <w:start w:val="1"/>
      <w:numFmt w:val="decimal"/>
      <w:lvlText w:val="%1."/>
      <w:lvlJc w:val="left"/>
      <w:pPr>
        <w:ind w:left="540" w:hanging="540"/>
      </w:pPr>
      <w:rPr>
        <w:rFonts w:hint="default"/>
        <w:b/>
      </w:rPr>
    </w:lvl>
    <w:lvl w:ilvl="1">
      <w:start w:val="1"/>
      <w:numFmt w:val="decimal"/>
      <w:lvlText w:val="%1.%2."/>
      <w:lvlJc w:val="left"/>
      <w:pPr>
        <w:ind w:left="823" w:hanging="540"/>
      </w:pPr>
      <w:rPr>
        <w:rFonts w:hint="default"/>
        <w:b/>
      </w:rPr>
    </w:lvl>
    <w:lvl w:ilvl="2">
      <w:start w:val="1"/>
      <w:numFmt w:val="decimal"/>
      <w:lvlText w:val="%1.%2.%3."/>
      <w:lvlJc w:val="left"/>
      <w:pPr>
        <w:ind w:left="1286" w:hanging="720"/>
      </w:pPr>
      <w:rPr>
        <w:rFonts w:hint="default"/>
        <w:b/>
      </w:rPr>
    </w:lvl>
    <w:lvl w:ilvl="3">
      <w:start w:val="1"/>
      <w:numFmt w:val="decimal"/>
      <w:lvlText w:val="%1.%2.%3.%4."/>
      <w:lvlJc w:val="left"/>
      <w:pPr>
        <w:ind w:left="1569" w:hanging="720"/>
      </w:pPr>
      <w:rPr>
        <w:rFonts w:hint="default"/>
        <w:b/>
      </w:rPr>
    </w:lvl>
    <w:lvl w:ilvl="4">
      <w:start w:val="1"/>
      <w:numFmt w:val="decimal"/>
      <w:lvlText w:val="%1.%2.%3.%4.%5."/>
      <w:lvlJc w:val="left"/>
      <w:pPr>
        <w:ind w:left="2212" w:hanging="1080"/>
      </w:pPr>
      <w:rPr>
        <w:rFonts w:hint="default"/>
        <w:b/>
      </w:rPr>
    </w:lvl>
    <w:lvl w:ilvl="5">
      <w:start w:val="1"/>
      <w:numFmt w:val="decimal"/>
      <w:lvlText w:val="%1.%2.%3.%4.%5.%6."/>
      <w:lvlJc w:val="left"/>
      <w:pPr>
        <w:ind w:left="2495" w:hanging="1080"/>
      </w:pPr>
      <w:rPr>
        <w:rFonts w:hint="default"/>
        <w:b/>
      </w:rPr>
    </w:lvl>
    <w:lvl w:ilvl="6">
      <w:start w:val="1"/>
      <w:numFmt w:val="decimal"/>
      <w:lvlText w:val="%1.%2.%3.%4.%5.%6.%7."/>
      <w:lvlJc w:val="left"/>
      <w:pPr>
        <w:ind w:left="3138" w:hanging="1440"/>
      </w:pPr>
      <w:rPr>
        <w:rFonts w:hint="default"/>
        <w:b/>
      </w:rPr>
    </w:lvl>
    <w:lvl w:ilvl="7">
      <w:start w:val="1"/>
      <w:numFmt w:val="decimal"/>
      <w:lvlText w:val="%1.%2.%3.%4.%5.%6.%7.%8."/>
      <w:lvlJc w:val="left"/>
      <w:pPr>
        <w:ind w:left="3421" w:hanging="1440"/>
      </w:pPr>
      <w:rPr>
        <w:rFonts w:hint="default"/>
        <w:b/>
      </w:rPr>
    </w:lvl>
    <w:lvl w:ilvl="8">
      <w:start w:val="1"/>
      <w:numFmt w:val="decimal"/>
      <w:lvlText w:val="%1.%2.%3.%4.%5.%6.%7.%8.%9."/>
      <w:lvlJc w:val="left"/>
      <w:pPr>
        <w:ind w:left="4064" w:hanging="1800"/>
      </w:pPr>
      <w:rPr>
        <w:rFonts w:hint="default"/>
        <w:b/>
      </w:rPr>
    </w:lvl>
  </w:abstractNum>
  <w:abstractNum w:abstractNumId="24">
    <w:nsid w:val="142049FB"/>
    <w:multiLevelType w:val="hybridMultilevel"/>
    <w:tmpl w:val="B49C68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14B21BB3"/>
    <w:multiLevelType w:val="hybridMultilevel"/>
    <w:tmpl w:val="9B28FE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165B4881"/>
    <w:multiLevelType w:val="multilevel"/>
    <w:tmpl w:val="7E7CC1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16B13617"/>
    <w:multiLevelType w:val="hybridMultilevel"/>
    <w:tmpl w:val="EB76A8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17427E80"/>
    <w:multiLevelType w:val="hybridMultilevel"/>
    <w:tmpl w:val="AD344726"/>
    <w:lvl w:ilvl="0" w:tplc="EEA4D264">
      <w:start w:val="1"/>
      <w:numFmt w:val="bullet"/>
      <w:lvlText w:val="•"/>
      <w:lvlJc w:val="left"/>
      <w:pPr>
        <w:ind w:left="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A94E4D0">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8E3F7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FE568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D8622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96E30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B23800">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A28E60">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7A10BC">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
    <w:nsid w:val="18622F26"/>
    <w:multiLevelType w:val="hybridMultilevel"/>
    <w:tmpl w:val="1EB435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193F44AE"/>
    <w:multiLevelType w:val="hybridMultilevel"/>
    <w:tmpl w:val="307A41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198D6B24"/>
    <w:multiLevelType w:val="hybridMultilevel"/>
    <w:tmpl w:val="1A78AD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1B1C3AAA"/>
    <w:multiLevelType w:val="hybridMultilevel"/>
    <w:tmpl w:val="9EA25E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1B900819"/>
    <w:multiLevelType w:val="hybridMultilevel"/>
    <w:tmpl w:val="D2BC05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1BB5278D"/>
    <w:multiLevelType w:val="multilevel"/>
    <w:tmpl w:val="1AA0E14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1C745200"/>
    <w:multiLevelType w:val="multilevel"/>
    <w:tmpl w:val="0B447CB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1CCB4FEC"/>
    <w:multiLevelType w:val="multilevel"/>
    <w:tmpl w:val="8C145E1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20406238"/>
    <w:multiLevelType w:val="hybridMultilevel"/>
    <w:tmpl w:val="84FA07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nsid w:val="20F34DDF"/>
    <w:multiLevelType w:val="hybridMultilevel"/>
    <w:tmpl w:val="526A24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21C422B5"/>
    <w:multiLevelType w:val="hybridMultilevel"/>
    <w:tmpl w:val="20ACCE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22E852C2"/>
    <w:multiLevelType w:val="multilevel"/>
    <w:tmpl w:val="4DFACA4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23DF5E43"/>
    <w:multiLevelType w:val="hybridMultilevel"/>
    <w:tmpl w:val="D180D2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nsid w:val="241C7E3B"/>
    <w:multiLevelType w:val="hybridMultilevel"/>
    <w:tmpl w:val="F4BA08E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275F114D"/>
    <w:multiLevelType w:val="hybridMultilevel"/>
    <w:tmpl w:val="C602ADB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nsid w:val="2A2C24CF"/>
    <w:multiLevelType w:val="hybridMultilevel"/>
    <w:tmpl w:val="AAFAA4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nsid w:val="2A3D223E"/>
    <w:multiLevelType w:val="hybridMultilevel"/>
    <w:tmpl w:val="A06CEC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2D281642"/>
    <w:multiLevelType w:val="multilevel"/>
    <w:tmpl w:val="391A04A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2E1103DF"/>
    <w:multiLevelType w:val="multilevel"/>
    <w:tmpl w:val="7974F05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2E390F60"/>
    <w:multiLevelType w:val="hybridMultilevel"/>
    <w:tmpl w:val="22B26A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nsid w:val="2E455027"/>
    <w:multiLevelType w:val="hybridMultilevel"/>
    <w:tmpl w:val="4948AC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nsid w:val="2E937C4E"/>
    <w:multiLevelType w:val="hybridMultilevel"/>
    <w:tmpl w:val="3BF235E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nsid w:val="2EF40692"/>
    <w:multiLevelType w:val="hybridMultilevel"/>
    <w:tmpl w:val="64684F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nsid w:val="2F4A68A8"/>
    <w:multiLevelType w:val="hybridMultilevel"/>
    <w:tmpl w:val="92CAED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nsid w:val="2FBB6364"/>
    <w:multiLevelType w:val="hybridMultilevel"/>
    <w:tmpl w:val="9682816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nsid w:val="30B304ED"/>
    <w:multiLevelType w:val="hybridMultilevel"/>
    <w:tmpl w:val="36C2142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nsid w:val="30B72523"/>
    <w:multiLevelType w:val="hybridMultilevel"/>
    <w:tmpl w:val="D4CC27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nsid w:val="30EC0436"/>
    <w:multiLevelType w:val="hybridMultilevel"/>
    <w:tmpl w:val="7346B7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nsid w:val="32812EF6"/>
    <w:multiLevelType w:val="hybridMultilevel"/>
    <w:tmpl w:val="B468A1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nsid w:val="3292421F"/>
    <w:multiLevelType w:val="hybridMultilevel"/>
    <w:tmpl w:val="B5CCF4F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nsid w:val="32F10739"/>
    <w:multiLevelType w:val="hybridMultilevel"/>
    <w:tmpl w:val="6AF8476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nsid w:val="3349306E"/>
    <w:multiLevelType w:val="multilevel"/>
    <w:tmpl w:val="6D90A31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35040ACA"/>
    <w:multiLevelType w:val="hybridMultilevel"/>
    <w:tmpl w:val="4176A2A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nsid w:val="35787808"/>
    <w:multiLevelType w:val="multilevel"/>
    <w:tmpl w:val="223CDFE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35EB3215"/>
    <w:multiLevelType w:val="hybridMultilevel"/>
    <w:tmpl w:val="FDDA296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nsid w:val="376B3218"/>
    <w:multiLevelType w:val="hybridMultilevel"/>
    <w:tmpl w:val="115EB28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nsid w:val="380314FA"/>
    <w:multiLevelType w:val="multilevel"/>
    <w:tmpl w:val="EB4C588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38BA7243"/>
    <w:multiLevelType w:val="hybridMultilevel"/>
    <w:tmpl w:val="839453B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nsid w:val="394E11D7"/>
    <w:multiLevelType w:val="hybridMultilevel"/>
    <w:tmpl w:val="1214EC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nsid w:val="39744663"/>
    <w:multiLevelType w:val="hybridMultilevel"/>
    <w:tmpl w:val="2A16F6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0">
    <w:nsid w:val="3FAD0732"/>
    <w:multiLevelType w:val="multilevel"/>
    <w:tmpl w:val="56A8D580"/>
    <w:lvl w:ilvl="0">
      <w:start w:val="1"/>
      <w:numFmt w:val="decimal"/>
      <w:lvlText w:val="%1."/>
      <w:lvlJc w:val="left"/>
      <w:pPr>
        <w:ind w:left="540" w:hanging="540"/>
      </w:pPr>
      <w:rPr>
        <w:rFonts w:hint="default"/>
        <w:b/>
      </w:rPr>
    </w:lvl>
    <w:lvl w:ilvl="1">
      <w:start w:val="1"/>
      <w:numFmt w:val="decimal"/>
      <w:lvlText w:val="%1.%2."/>
      <w:lvlJc w:val="left"/>
      <w:pPr>
        <w:ind w:left="823" w:hanging="540"/>
      </w:pPr>
      <w:rPr>
        <w:rFonts w:hint="default"/>
        <w:b/>
      </w:rPr>
    </w:lvl>
    <w:lvl w:ilvl="2">
      <w:start w:val="1"/>
      <w:numFmt w:val="bullet"/>
      <w:lvlText w:val=""/>
      <w:lvlJc w:val="left"/>
      <w:pPr>
        <w:ind w:left="1286" w:hanging="720"/>
      </w:pPr>
      <w:rPr>
        <w:rFonts w:ascii="Symbol" w:hAnsi="Symbol" w:hint="default"/>
        <w:b/>
      </w:rPr>
    </w:lvl>
    <w:lvl w:ilvl="3">
      <w:start w:val="1"/>
      <w:numFmt w:val="decimal"/>
      <w:lvlText w:val="%1.%2.%3.%4."/>
      <w:lvlJc w:val="left"/>
      <w:pPr>
        <w:ind w:left="1569" w:hanging="720"/>
      </w:pPr>
      <w:rPr>
        <w:rFonts w:hint="default"/>
        <w:b/>
      </w:rPr>
    </w:lvl>
    <w:lvl w:ilvl="4">
      <w:start w:val="1"/>
      <w:numFmt w:val="decimal"/>
      <w:lvlText w:val="%1.%2.%3.%4.%5."/>
      <w:lvlJc w:val="left"/>
      <w:pPr>
        <w:ind w:left="2212" w:hanging="1080"/>
      </w:pPr>
      <w:rPr>
        <w:rFonts w:hint="default"/>
        <w:b/>
      </w:rPr>
    </w:lvl>
    <w:lvl w:ilvl="5">
      <w:start w:val="1"/>
      <w:numFmt w:val="decimal"/>
      <w:lvlText w:val="%1.%2.%3.%4.%5.%6."/>
      <w:lvlJc w:val="left"/>
      <w:pPr>
        <w:ind w:left="2495" w:hanging="1080"/>
      </w:pPr>
      <w:rPr>
        <w:rFonts w:hint="default"/>
        <w:b/>
      </w:rPr>
    </w:lvl>
    <w:lvl w:ilvl="6">
      <w:start w:val="1"/>
      <w:numFmt w:val="decimal"/>
      <w:lvlText w:val="%1.%2.%3.%4.%5.%6.%7."/>
      <w:lvlJc w:val="left"/>
      <w:pPr>
        <w:ind w:left="3138" w:hanging="1440"/>
      </w:pPr>
      <w:rPr>
        <w:rFonts w:hint="default"/>
        <w:b/>
      </w:rPr>
    </w:lvl>
    <w:lvl w:ilvl="7">
      <w:start w:val="1"/>
      <w:numFmt w:val="decimal"/>
      <w:lvlText w:val="%1.%2.%3.%4.%5.%6.%7.%8."/>
      <w:lvlJc w:val="left"/>
      <w:pPr>
        <w:ind w:left="3421" w:hanging="1440"/>
      </w:pPr>
      <w:rPr>
        <w:rFonts w:hint="default"/>
        <w:b/>
      </w:rPr>
    </w:lvl>
    <w:lvl w:ilvl="8">
      <w:start w:val="1"/>
      <w:numFmt w:val="decimal"/>
      <w:lvlText w:val="%1.%2.%3.%4.%5.%6.%7.%8.%9."/>
      <w:lvlJc w:val="left"/>
      <w:pPr>
        <w:ind w:left="4064" w:hanging="1800"/>
      </w:pPr>
      <w:rPr>
        <w:rFonts w:hint="default"/>
        <w:b/>
      </w:rPr>
    </w:lvl>
  </w:abstractNum>
  <w:abstractNum w:abstractNumId="71">
    <w:nsid w:val="4018262A"/>
    <w:multiLevelType w:val="hybridMultilevel"/>
    <w:tmpl w:val="A0E626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2">
    <w:nsid w:val="41190CA8"/>
    <w:multiLevelType w:val="hybridMultilevel"/>
    <w:tmpl w:val="77E02D1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3">
    <w:nsid w:val="437A52E3"/>
    <w:multiLevelType w:val="multilevel"/>
    <w:tmpl w:val="2F98280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438C20CE"/>
    <w:multiLevelType w:val="multilevel"/>
    <w:tmpl w:val="4C34CA4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43932171"/>
    <w:multiLevelType w:val="hybridMultilevel"/>
    <w:tmpl w:val="6C3E11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6">
    <w:nsid w:val="44A9429D"/>
    <w:multiLevelType w:val="hybridMultilevel"/>
    <w:tmpl w:val="9AF8ADC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7">
    <w:nsid w:val="44DC6828"/>
    <w:multiLevelType w:val="hybridMultilevel"/>
    <w:tmpl w:val="320C3D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8">
    <w:nsid w:val="49A878CB"/>
    <w:multiLevelType w:val="hybridMultilevel"/>
    <w:tmpl w:val="C65E7F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9">
    <w:nsid w:val="4B040E1C"/>
    <w:multiLevelType w:val="hybridMultilevel"/>
    <w:tmpl w:val="DC3C7F4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0">
    <w:nsid w:val="4D6E4372"/>
    <w:multiLevelType w:val="hybridMultilevel"/>
    <w:tmpl w:val="6ADCF2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1">
    <w:nsid w:val="4E0271AE"/>
    <w:multiLevelType w:val="hybridMultilevel"/>
    <w:tmpl w:val="FC7228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2">
    <w:nsid w:val="4F7202D1"/>
    <w:multiLevelType w:val="hybridMultilevel"/>
    <w:tmpl w:val="76D2F4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3">
    <w:nsid w:val="4FF231C6"/>
    <w:multiLevelType w:val="multilevel"/>
    <w:tmpl w:val="4B0ED4A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500C254A"/>
    <w:multiLevelType w:val="hybridMultilevel"/>
    <w:tmpl w:val="9914FE3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5">
    <w:nsid w:val="51211E1A"/>
    <w:multiLevelType w:val="hybridMultilevel"/>
    <w:tmpl w:val="02D889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6">
    <w:nsid w:val="51AA1BE1"/>
    <w:multiLevelType w:val="hybridMultilevel"/>
    <w:tmpl w:val="7CF8BE9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7">
    <w:nsid w:val="51EE5F2D"/>
    <w:multiLevelType w:val="hybridMultilevel"/>
    <w:tmpl w:val="266ED5A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8">
    <w:nsid w:val="540F0B12"/>
    <w:multiLevelType w:val="hybridMultilevel"/>
    <w:tmpl w:val="B4ACCB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9">
    <w:nsid w:val="544E6B06"/>
    <w:multiLevelType w:val="multilevel"/>
    <w:tmpl w:val="3218204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55167ADB"/>
    <w:multiLevelType w:val="hybridMultilevel"/>
    <w:tmpl w:val="CDAE26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1">
    <w:nsid w:val="552952E7"/>
    <w:multiLevelType w:val="hybridMultilevel"/>
    <w:tmpl w:val="5C4C42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2">
    <w:nsid w:val="56460789"/>
    <w:multiLevelType w:val="hybridMultilevel"/>
    <w:tmpl w:val="A2369D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3">
    <w:nsid w:val="575E0880"/>
    <w:multiLevelType w:val="hybridMultilevel"/>
    <w:tmpl w:val="AC3272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4">
    <w:nsid w:val="582F3DAC"/>
    <w:multiLevelType w:val="multilevel"/>
    <w:tmpl w:val="5C70AD7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599F6778"/>
    <w:multiLevelType w:val="hybridMultilevel"/>
    <w:tmpl w:val="80EC58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6">
    <w:nsid w:val="59ADCABA"/>
    <w:multiLevelType w:val="singleLevel"/>
    <w:tmpl w:val="59ADCABA"/>
    <w:lvl w:ilvl="0">
      <w:start w:val="1"/>
      <w:numFmt w:val="bullet"/>
      <w:lvlText w:val=""/>
      <w:lvlJc w:val="left"/>
      <w:pPr>
        <w:ind w:left="927" w:hanging="360"/>
      </w:pPr>
      <w:rPr>
        <w:rFonts w:ascii="Symbol" w:hAnsi="Symbol" w:hint="default"/>
      </w:rPr>
    </w:lvl>
  </w:abstractNum>
  <w:abstractNum w:abstractNumId="97">
    <w:nsid w:val="5A6E77E6"/>
    <w:multiLevelType w:val="multilevel"/>
    <w:tmpl w:val="08E6E42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5B406C31"/>
    <w:multiLevelType w:val="hybridMultilevel"/>
    <w:tmpl w:val="B5CA98B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9">
    <w:nsid w:val="5F3E1670"/>
    <w:multiLevelType w:val="hybridMultilevel"/>
    <w:tmpl w:val="EE9A4E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0">
    <w:nsid w:val="619D0470"/>
    <w:multiLevelType w:val="hybridMultilevel"/>
    <w:tmpl w:val="C518D5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1">
    <w:nsid w:val="61F5355A"/>
    <w:multiLevelType w:val="hybridMultilevel"/>
    <w:tmpl w:val="E02A60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2">
    <w:nsid w:val="622A3664"/>
    <w:multiLevelType w:val="multilevel"/>
    <w:tmpl w:val="B786376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629D717A"/>
    <w:multiLevelType w:val="hybridMultilevel"/>
    <w:tmpl w:val="262821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4">
    <w:nsid w:val="63741D32"/>
    <w:multiLevelType w:val="hybridMultilevel"/>
    <w:tmpl w:val="7E8ADC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5">
    <w:nsid w:val="643C2B7A"/>
    <w:multiLevelType w:val="hybridMultilevel"/>
    <w:tmpl w:val="63C85C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6">
    <w:nsid w:val="65497CAF"/>
    <w:multiLevelType w:val="hybridMultilevel"/>
    <w:tmpl w:val="0D8AA7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nsid w:val="659132AB"/>
    <w:multiLevelType w:val="hybridMultilevel"/>
    <w:tmpl w:val="091252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8">
    <w:nsid w:val="68D469CA"/>
    <w:multiLevelType w:val="hybridMultilevel"/>
    <w:tmpl w:val="61F2F30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9">
    <w:nsid w:val="69EA08D4"/>
    <w:multiLevelType w:val="hybridMultilevel"/>
    <w:tmpl w:val="CA1E82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0">
    <w:nsid w:val="6AA32B8B"/>
    <w:multiLevelType w:val="hybridMultilevel"/>
    <w:tmpl w:val="65EC8C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1">
    <w:nsid w:val="6C34544E"/>
    <w:multiLevelType w:val="hybridMultilevel"/>
    <w:tmpl w:val="F9E6AD2A"/>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112">
    <w:nsid w:val="6DCD15BF"/>
    <w:multiLevelType w:val="hybridMultilevel"/>
    <w:tmpl w:val="F50E9FA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3">
    <w:nsid w:val="6E4B7471"/>
    <w:multiLevelType w:val="multilevel"/>
    <w:tmpl w:val="CD12ACC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6E4C238F"/>
    <w:multiLevelType w:val="hybridMultilevel"/>
    <w:tmpl w:val="C70A7AB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5">
    <w:nsid w:val="6E690880"/>
    <w:multiLevelType w:val="multilevel"/>
    <w:tmpl w:val="A968AB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6FF9629F"/>
    <w:multiLevelType w:val="hybridMultilevel"/>
    <w:tmpl w:val="91CA77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7">
    <w:nsid w:val="72196C04"/>
    <w:multiLevelType w:val="multilevel"/>
    <w:tmpl w:val="2E920CE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72556693"/>
    <w:multiLevelType w:val="multilevel"/>
    <w:tmpl w:val="BC220D7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725B6483"/>
    <w:multiLevelType w:val="multilevel"/>
    <w:tmpl w:val="61509E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727006EF"/>
    <w:multiLevelType w:val="hybridMultilevel"/>
    <w:tmpl w:val="672201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1">
    <w:nsid w:val="72E33955"/>
    <w:multiLevelType w:val="hybridMultilevel"/>
    <w:tmpl w:val="5DA02D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2">
    <w:nsid w:val="731C42C6"/>
    <w:multiLevelType w:val="hybridMultilevel"/>
    <w:tmpl w:val="DFA67E9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3">
    <w:nsid w:val="74070AA2"/>
    <w:multiLevelType w:val="hybridMultilevel"/>
    <w:tmpl w:val="5AA0265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4">
    <w:nsid w:val="75132CED"/>
    <w:multiLevelType w:val="hybridMultilevel"/>
    <w:tmpl w:val="77AC5C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5">
    <w:nsid w:val="76015628"/>
    <w:multiLevelType w:val="multilevel"/>
    <w:tmpl w:val="08029C0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76C546AA"/>
    <w:multiLevelType w:val="hybridMultilevel"/>
    <w:tmpl w:val="553E8C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7">
    <w:nsid w:val="76E576B7"/>
    <w:multiLevelType w:val="hybridMultilevel"/>
    <w:tmpl w:val="43E4F64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8">
    <w:nsid w:val="772F05F4"/>
    <w:multiLevelType w:val="multilevel"/>
    <w:tmpl w:val="2B780E4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77D45AA5"/>
    <w:multiLevelType w:val="hybridMultilevel"/>
    <w:tmpl w:val="491E72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0">
    <w:nsid w:val="78605D64"/>
    <w:multiLevelType w:val="hybridMultilevel"/>
    <w:tmpl w:val="3802FEF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1">
    <w:nsid w:val="78B920CA"/>
    <w:multiLevelType w:val="hybridMultilevel"/>
    <w:tmpl w:val="4124539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2">
    <w:nsid w:val="79CD115A"/>
    <w:multiLevelType w:val="hybridMultilevel"/>
    <w:tmpl w:val="B8089FB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3">
    <w:nsid w:val="7A421819"/>
    <w:multiLevelType w:val="multilevel"/>
    <w:tmpl w:val="3BD02CA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7CCC6ABB"/>
    <w:multiLevelType w:val="hybridMultilevel"/>
    <w:tmpl w:val="93384D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5">
    <w:nsid w:val="7D515789"/>
    <w:multiLevelType w:val="hybridMultilevel"/>
    <w:tmpl w:val="CFF800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6">
    <w:nsid w:val="7D8D6AD8"/>
    <w:multiLevelType w:val="hybridMultilevel"/>
    <w:tmpl w:val="6B8C71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85"/>
  </w:num>
  <w:num w:numId="2">
    <w:abstractNumId w:val="99"/>
  </w:num>
  <w:num w:numId="3">
    <w:abstractNumId w:val="103"/>
  </w:num>
  <w:num w:numId="4">
    <w:abstractNumId w:val="23"/>
  </w:num>
  <w:num w:numId="5">
    <w:abstractNumId w:val="110"/>
  </w:num>
  <w:num w:numId="6">
    <w:abstractNumId w:val="79"/>
  </w:num>
  <w:num w:numId="7">
    <w:abstractNumId w:val="65"/>
  </w:num>
  <w:num w:numId="8">
    <w:abstractNumId w:val="37"/>
  </w:num>
  <w:num w:numId="9">
    <w:abstractNumId w:val="92"/>
  </w:num>
  <w:num w:numId="10">
    <w:abstractNumId w:val="19"/>
  </w:num>
  <w:num w:numId="11">
    <w:abstractNumId w:val="120"/>
  </w:num>
  <w:num w:numId="12">
    <w:abstractNumId w:val="114"/>
  </w:num>
  <w:num w:numId="13">
    <w:abstractNumId w:val="57"/>
  </w:num>
  <w:num w:numId="14">
    <w:abstractNumId w:val="45"/>
  </w:num>
  <w:num w:numId="15">
    <w:abstractNumId w:val="60"/>
  </w:num>
  <w:num w:numId="16">
    <w:abstractNumId w:val="32"/>
  </w:num>
  <w:num w:numId="17">
    <w:abstractNumId w:val="68"/>
  </w:num>
  <w:num w:numId="18">
    <w:abstractNumId w:val="30"/>
  </w:num>
  <w:num w:numId="19">
    <w:abstractNumId w:val="50"/>
  </w:num>
  <w:num w:numId="20">
    <w:abstractNumId w:val="80"/>
  </w:num>
  <w:num w:numId="21">
    <w:abstractNumId w:val="25"/>
  </w:num>
  <w:num w:numId="22">
    <w:abstractNumId w:val="21"/>
  </w:num>
  <w:num w:numId="23">
    <w:abstractNumId w:val="44"/>
  </w:num>
  <w:num w:numId="24">
    <w:abstractNumId w:val="81"/>
  </w:num>
  <w:num w:numId="25">
    <w:abstractNumId w:val="49"/>
  </w:num>
  <w:num w:numId="26">
    <w:abstractNumId w:val="98"/>
  </w:num>
  <w:num w:numId="27">
    <w:abstractNumId w:val="54"/>
  </w:num>
  <w:num w:numId="28">
    <w:abstractNumId w:val="109"/>
  </w:num>
  <w:num w:numId="29">
    <w:abstractNumId w:val="100"/>
  </w:num>
  <w:num w:numId="30">
    <w:abstractNumId w:val="51"/>
  </w:num>
  <w:num w:numId="31">
    <w:abstractNumId w:val="86"/>
  </w:num>
  <w:num w:numId="32">
    <w:abstractNumId w:val="101"/>
  </w:num>
  <w:num w:numId="33">
    <w:abstractNumId w:val="129"/>
  </w:num>
  <w:num w:numId="34">
    <w:abstractNumId w:val="91"/>
  </w:num>
  <w:num w:numId="35">
    <w:abstractNumId w:val="77"/>
  </w:num>
  <w:num w:numId="36">
    <w:abstractNumId w:val="38"/>
  </w:num>
  <w:num w:numId="37">
    <w:abstractNumId w:val="16"/>
  </w:num>
  <w:num w:numId="38">
    <w:abstractNumId w:val="107"/>
  </w:num>
  <w:num w:numId="39">
    <w:abstractNumId w:val="75"/>
  </w:num>
  <w:num w:numId="40">
    <w:abstractNumId w:val="58"/>
  </w:num>
  <w:num w:numId="41">
    <w:abstractNumId w:val="7"/>
  </w:num>
  <w:num w:numId="42">
    <w:abstractNumId w:val="123"/>
  </w:num>
  <w:num w:numId="43">
    <w:abstractNumId w:val="55"/>
  </w:num>
  <w:num w:numId="44">
    <w:abstractNumId w:val="6"/>
  </w:num>
  <w:num w:numId="45">
    <w:abstractNumId w:val="116"/>
  </w:num>
  <w:num w:numId="46">
    <w:abstractNumId w:val="122"/>
  </w:num>
  <w:num w:numId="47">
    <w:abstractNumId w:val="127"/>
  </w:num>
  <w:num w:numId="48">
    <w:abstractNumId w:val="126"/>
  </w:num>
  <w:num w:numId="49">
    <w:abstractNumId w:val="13"/>
  </w:num>
  <w:num w:numId="50">
    <w:abstractNumId w:val="82"/>
  </w:num>
  <w:num w:numId="51">
    <w:abstractNumId w:val="12"/>
  </w:num>
  <w:num w:numId="52">
    <w:abstractNumId w:val="14"/>
  </w:num>
  <w:num w:numId="53">
    <w:abstractNumId w:val="106"/>
  </w:num>
  <w:num w:numId="54">
    <w:abstractNumId w:val="46"/>
  </w:num>
  <w:num w:numId="55">
    <w:abstractNumId w:val="17"/>
  </w:num>
  <w:num w:numId="56">
    <w:abstractNumId w:val="31"/>
  </w:num>
  <w:num w:numId="57">
    <w:abstractNumId w:val="39"/>
  </w:num>
  <w:num w:numId="58">
    <w:abstractNumId w:val="24"/>
  </w:num>
  <w:num w:numId="59">
    <w:abstractNumId w:val="84"/>
  </w:num>
  <w:num w:numId="60">
    <w:abstractNumId w:val="95"/>
  </w:num>
  <w:num w:numId="61">
    <w:abstractNumId w:val="41"/>
  </w:num>
  <w:num w:numId="62">
    <w:abstractNumId w:val="22"/>
  </w:num>
  <w:num w:numId="63">
    <w:abstractNumId w:val="78"/>
  </w:num>
  <w:num w:numId="64">
    <w:abstractNumId w:val="88"/>
  </w:num>
  <w:num w:numId="65">
    <w:abstractNumId w:val="104"/>
  </w:num>
  <w:num w:numId="66">
    <w:abstractNumId w:val="33"/>
  </w:num>
  <w:num w:numId="67">
    <w:abstractNumId w:val="8"/>
  </w:num>
  <w:num w:numId="68">
    <w:abstractNumId w:val="69"/>
  </w:num>
  <w:num w:numId="69">
    <w:abstractNumId w:val="132"/>
  </w:num>
  <w:num w:numId="70">
    <w:abstractNumId w:val="52"/>
  </w:num>
  <w:num w:numId="71">
    <w:abstractNumId w:val="136"/>
  </w:num>
  <w:num w:numId="72">
    <w:abstractNumId w:val="130"/>
  </w:num>
  <w:num w:numId="73">
    <w:abstractNumId w:val="134"/>
  </w:num>
  <w:num w:numId="74">
    <w:abstractNumId w:val="29"/>
  </w:num>
  <w:num w:numId="75">
    <w:abstractNumId w:val="131"/>
  </w:num>
  <w:num w:numId="76">
    <w:abstractNumId w:val="90"/>
  </w:num>
  <w:num w:numId="77">
    <w:abstractNumId w:val="3"/>
  </w:num>
  <w:num w:numId="78">
    <w:abstractNumId w:val="93"/>
  </w:num>
  <w:num w:numId="79">
    <w:abstractNumId w:val="124"/>
  </w:num>
  <w:num w:numId="80">
    <w:abstractNumId w:val="71"/>
  </w:num>
  <w:num w:numId="81">
    <w:abstractNumId w:val="43"/>
  </w:num>
  <w:num w:numId="82">
    <w:abstractNumId w:val="76"/>
  </w:num>
  <w:num w:numId="83">
    <w:abstractNumId w:val="18"/>
  </w:num>
  <w:num w:numId="84">
    <w:abstractNumId w:val="87"/>
  </w:num>
  <w:num w:numId="85">
    <w:abstractNumId w:val="112"/>
  </w:num>
  <w:num w:numId="86">
    <w:abstractNumId w:val="64"/>
  </w:num>
  <w:num w:numId="87">
    <w:abstractNumId w:val="72"/>
  </w:num>
  <w:num w:numId="88">
    <w:abstractNumId w:val="135"/>
  </w:num>
  <w:num w:numId="89">
    <w:abstractNumId w:val="42"/>
  </w:num>
  <w:num w:numId="90">
    <w:abstractNumId w:val="62"/>
  </w:num>
  <w:num w:numId="91">
    <w:abstractNumId w:val="108"/>
  </w:num>
  <w:num w:numId="92">
    <w:abstractNumId w:val="53"/>
  </w:num>
  <w:num w:numId="93">
    <w:abstractNumId w:val="111"/>
  </w:num>
  <w:num w:numId="94">
    <w:abstractNumId w:val="121"/>
  </w:num>
  <w:num w:numId="95">
    <w:abstractNumId w:val="11"/>
  </w:num>
  <w:num w:numId="96">
    <w:abstractNumId w:val="5"/>
  </w:num>
  <w:num w:numId="97">
    <w:abstractNumId w:val="15"/>
  </w:num>
  <w:num w:numId="98">
    <w:abstractNumId w:val="9"/>
  </w:num>
  <w:num w:numId="99">
    <w:abstractNumId w:val="27"/>
  </w:num>
  <w:num w:numId="100">
    <w:abstractNumId w:val="56"/>
  </w:num>
  <w:num w:numId="101">
    <w:abstractNumId w:val="59"/>
  </w:num>
  <w:num w:numId="102">
    <w:abstractNumId w:val="67"/>
  </w:num>
  <w:num w:numId="103">
    <w:abstractNumId w:val="105"/>
  </w:num>
  <w:num w:numId="104">
    <w:abstractNumId w:val="70"/>
  </w:num>
  <w:num w:numId="105">
    <w:abstractNumId w:val="4"/>
  </w:num>
  <w:num w:numId="106">
    <w:abstractNumId w:val="2"/>
  </w:num>
  <w:num w:numId="107">
    <w:abstractNumId w:val="1"/>
  </w:num>
  <w:num w:numId="108">
    <w:abstractNumId w:val="96"/>
  </w:num>
  <w:num w:numId="109">
    <w:abstractNumId w:val="0"/>
  </w:num>
  <w:num w:numId="110">
    <w:abstractNumId w:val="118"/>
  </w:num>
  <w:num w:numId="111">
    <w:abstractNumId w:val="117"/>
  </w:num>
  <w:num w:numId="112">
    <w:abstractNumId w:val="66"/>
  </w:num>
  <w:num w:numId="113">
    <w:abstractNumId w:val="63"/>
  </w:num>
  <w:num w:numId="114">
    <w:abstractNumId w:val="94"/>
  </w:num>
  <w:num w:numId="115">
    <w:abstractNumId w:val="40"/>
  </w:num>
  <w:num w:numId="116">
    <w:abstractNumId w:val="97"/>
  </w:num>
  <w:num w:numId="117">
    <w:abstractNumId w:val="20"/>
  </w:num>
  <w:num w:numId="118">
    <w:abstractNumId w:val="102"/>
  </w:num>
  <w:num w:numId="119">
    <w:abstractNumId w:val="119"/>
  </w:num>
  <w:num w:numId="120">
    <w:abstractNumId w:val="26"/>
  </w:num>
  <w:num w:numId="121">
    <w:abstractNumId w:val="61"/>
  </w:num>
  <w:num w:numId="122">
    <w:abstractNumId w:val="34"/>
  </w:num>
  <w:num w:numId="123">
    <w:abstractNumId w:val="47"/>
  </w:num>
  <w:num w:numId="124">
    <w:abstractNumId w:val="36"/>
  </w:num>
  <w:num w:numId="125">
    <w:abstractNumId w:val="125"/>
  </w:num>
  <w:num w:numId="126">
    <w:abstractNumId w:val="74"/>
  </w:num>
  <w:num w:numId="127">
    <w:abstractNumId w:val="133"/>
  </w:num>
  <w:num w:numId="128">
    <w:abstractNumId w:val="10"/>
  </w:num>
  <w:num w:numId="129">
    <w:abstractNumId w:val="83"/>
  </w:num>
  <w:num w:numId="130">
    <w:abstractNumId w:val="48"/>
  </w:num>
  <w:num w:numId="131">
    <w:abstractNumId w:val="35"/>
  </w:num>
  <w:num w:numId="132">
    <w:abstractNumId w:val="73"/>
  </w:num>
  <w:num w:numId="133">
    <w:abstractNumId w:val="115"/>
  </w:num>
  <w:num w:numId="134">
    <w:abstractNumId w:val="89"/>
  </w:num>
  <w:num w:numId="135">
    <w:abstractNumId w:val="113"/>
  </w:num>
  <w:num w:numId="136">
    <w:abstractNumId w:val="128"/>
  </w:num>
  <w:num w:numId="137">
    <w:abstractNumId w:val="28"/>
  </w:num>
  <w:numIdMacAtCleanup w:val="1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footnotePr>
    <w:footnote w:id="0"/>
    <w:footnote w:id="1"/>
  </w:footnotePr>
  <w:endnotePr>
    <w:endnote w:id="0"/>
    <w:endnote w:id="1"/>
  </w:endnotePr>
  <w:compat/>
  <w:rsids>
    <w:rsidRoot w:val="00DA0F76"/>
    <w:rsid w:val="00010D5F"/>
    <w:rsid w:val="00014701"/>
    <w:rsid w:val="000439F9"/>
    <w:rsid w:val="000457E1"/>
    <w:rsid w:val="00055F72"/>
    <w:rsid w:val="00076543"/>
    <w:rsid w:val="000846B1"/>
    <w:rsid w:val="00095C35"/>
    <w:rsid w:val="00097D87"/>
    <w:rsid w:val="000B5816"/>
    <w:rsid w:val="000B5916"/>
    <w:rsid w:val="000C59B8"/>
    <w:rsid w:val="00114D1C"/>
    <w:rsid w:val="00131009"/>
    <w:rsid w:val="00142F23"/>
    <w:rsid w:val="001514C1"/>
    <w:rsid w:val="001831C6"/>
    <w:rsid w:val="00185E3A"/>
    <w:rsid w:val="001B37A2"/>
    <w:rsid w:val="001D7F8A"/>
    <w:rsid w:val="001E7A5D"/>
    <w:rsid w:val="002214D9"/>
    <w:rsid w:val="002265B1"/>
    <w:rsid w:val="002316B2"/>
    <w:rsid w:val="002346AC"/>
    <w:rsid w:val="00235BDE"/>
    <w:rsid w:val="002430C6"/>
    <w:rsid w:val="00246A36"/>
    <w:rsid w:val="00291893"/>
    <w:rsid w:val="002A1006"/>
    <w:rsid w:val="002B2736"/>
    <w:rsid w:val="002D4389"/>
    <w:rsid w:val="002D63B1"/>
    <w:rsid w:val="002D6D1A"/>
    <w:rsid w:val="0031243B"/>
    <w:rsid w:val="0031582C"/>
    <w:rsid w:val="00326D2D"/>
    <w:rsid w:val="00332CC9"/>
    <w:rsid w:val="0034186C"/>
    <w:rsid w:val="003433F7"/>
    <w:rsid w:val="0036674A"/>
    <w:rsid w:val="00371891"/>
    <w:rsid w:val="003A34C4"/>
    <w:rsid w:val="003B08F5"/>
    <w:rsid w:val="003B1482"/>
    <w:rsid w:val="003B1CB9"/>
    <w:rsid w:val="003C7B19"/>
    <w:rsid w:val="003F507F"/>
    <w:rsid w:val="003F565C"/>
    <w:rsid w:val="00402E20"/>
    <w:rsid w:val="004116A3"/>
    <w:rsid w:val="00423117"/>
    <w:rsid w:val="0046246F"/>
    <w:rsid w:val="004624CC"/>
    <w:rsid w:val="004860BB"/>
    <w:rsid w:val="004924A7"/>
    <w:rsid w:val="00495111"/>
    <w:rsid w:val="004A2FD8"/>
    <w:rsid w:val="004D4ADF"/>
    <w:rsid w:val="00502439"/>
    <w:rsid w:val="0053000C"/>
    <w:rsid w:val="00537548"/>
    <w:rsid w:val="00554103"/>
    <w:rsid w:val="00565F2E"/>
    <w:rsid w:val="005737A6"/>
    <w:rsid w:val="005761C4"/>
    <w:rsid w:val="00581B7F"/>
    <w:rsid w:val="00583881"/>
    <w:rsid w:val="005B4D9C"/>
    <w:rsid w:val="005C28EE"/>
    <w:rsid w:val="005D4990"/>
    <w:rsid w:val="005D772A"/>
    <w:rsid w:val="00612D51"/>
    <w:rsid w:val="0062593B"/>
    <w:rsid w:val="006267A0"/>
    <w:rsid w:val="0065047B"/>
    <w:rsid w:val="00651480"/>
    <w:rsid w:val="00652BBB"/>
    <w:rsid w:val="00656E5D"/>
    <w:rsid w:val="0066482D"/>
    <w:rsid w:val="00671BA8"/>
    <w:rsid w:val="00672928"/>
    <w:rsid w:val="0069744B"/>
    <w:rsid w:val="006C6C09"/>
    <w:rsid w:val="006D38ED"/>
    <w:rsid w:val="006F233B"/>
    <w:rsid w:val="006F5886"/>
    <w:rsid w:val="00704244"/>
    <w:rsid w:val="007177C2"/>
    <w:rsid w:val="00723A57"/>
    <w:rsid w:val="00733B1E"/>
    <w:rsid w:val="007352A6"/>
    <w:rsid w:val="0073754C"/>
    <w:rsid w:val="007574E3"/>
    <w:rsid w:val="00765C44"/>
    <w:rsid w:val="007660B2"/>
    <w:rsid w:val="00766628"/>
    <w:rsid w:val="00772266"/>
    <w:rsid w:val="00776086"/>
    <w:rsid w:val="007943C5"/>
    <w:rsid w:val="007A76FB"/>
    <w:rsid w:val="007C30EA"/>
    <w:rsid w:val="007C56B6"/>
    <w:rsid w:val="0084144A"/>
    <w:rsid w:val="00851BB8"/>
    <w:rsid w:val="00853286"/>
    <w:rsid w:val="00856397"/>
    <w:rsid w:val="00891497"/>
    <w:rsid w:val="008B4D96"/>
    <w:rsid w:val="008C4214"/>
    <w:rsid w:val="008C6FCF"/>
    <w:rsid w:val="008C6FEC"/>
    <w:rsid w:val="008E668C"/>
    <w:rsid w:val="008F25A8"/>
    <w:rsid w:val="00914C21"/>
    <w:rsid w:val="00931515"/>
    <w:rsid w:val="00951E3E"/>
    <w:rsid w:val="00971EC3"/>
    <w:rsid w:val="00975316"/>
    <w:rsid w:val="00981DF6"/>
    <w:rsid w:val="009A408E"/>
    <w:rsid w:val="009A5D27"/>
    <w:rsid w:val="009B6BCC"/>
    <w:rsid w:val="009D5D3A"/>
    <w:rsid w:val="009E217A"/>
    <w:rsid w:val="009E3DE4"/>
    <w:rsid w:val="00A36D0B"/>
    <w:rsid w:val="00A514DB"/>
    <w:rsid w:val="00A64523"/>
    <w:rsid w:val="00A67260"/>
    <w:rsid w:val="00A92F79"/>
    <w:rsid w:val="00A93D67"/>
    <w:rsid w:val="00A9502E"/>
    <w:rsid w:val="00AA07D5"/>
    <w:rsid w:val="00AA2CAC"/>
    <w:rsid w:val="00AA31D8"/>
    <w:rsid w:val="00AA4096"/>
    <w:rsid w:val="00AB434B"/>
    <w:rsid w:val="00AC16E9"/>
    <w:rsid w:val="00AD0D6E"/>
    <w:rsid w:val="00AE43D3"/>
    <w:rsid w:val="00AF6026"/>
    <w:rsid w:val="00B12964"/>
    <w:rsid w:val="00B446C4"/>
    <w:rsid w:val="00B554B4"/>
    <w:rsid w:val="00B76E41"/>
    <w:rsid w:val="00B8653F"/>
    <w:rsid w:val="00B96938"/>
    <w:rsid w:val="00BA0A65"/>
    <w:rsid w:val="00BA2180"/>
    <w:rsid w:val="00BA4236"/>
    <w:rsid w:val="00BC7A92"/>
    <w:rsid w:val="00BE2AB2"/>
    <w:rsid w:val="00C07110"/>
    <w:rsid w:val="00C151A4"/>
    <w:rsid w:val="00C172E0"/>
    <w:rsid w:val="00C30793"/>
    <w:rsid w:val="00C35B23"/>
    <w:rsid w:val="00C37BAD"/>
    <w:rsid w:val="00C86C0C"/>
    <w:rsid w:val="00CB29AC"/>
    <w:rsid w:val="00CD26C3"/>
    <w:rsid w:val="00CF5484"/>
    <w:rsid w:val="00D01BD7"/>
    <w:rsid w:val="00D04635"/>
    <w:rsid w:val="00D067E4"/>
    <w:rsid w:val="00D13A1E"/>
    <w:rsid w:val="00D22A2D"/>
    <w:rsid w:val="00D367AE"/>
    <w:rsid w:val="00D45D04"/>
    <w:rsid w:val="00D677D3"/>
    <w:rsid w:val="00D70777"/>
    <w:rsid w:val="00D75373"/>
    <w:rsid w:val="00D774CA"/>
    <w:rsid w:val="00D85832"/>
    <w:rsid w:val="00D969D9"/>
    <w:rsid w:val="00D975E2"/>
    <w:rsid w:val="00DA0F76"/>
    <w:rsid w:val="00DA3CEF"/>
    <w:rsid w:val="00DA6ED0"/>
    <w:rsid w:val="00DD2969"/>
    <w:rsid w:val="00DE1C54"/>
    <w:rsid w:val="00DF2147"/>
    <w:rsid w:val="00E00A58"/>
    <w:rsid w:val="00E104E1"/>
    <w:rsid w:val="00E145A8"/>
    <w:rsid w:val="00E1753F"/>
    <w:rsid w:val="00E46EE1"/>
    <w:rsid w:val="00E82934"/>
    <w:rsid w:val="00E8480D"/>
    <w:rsid w:val="00E92013"/>
    <w:rsid w:val="00EC5923"/>
    <w:rsid w:val="00ED171C"/>
    <w:rsid w:val="00ED510A"/>
    <w:rsid w:val="00EE198C"/>
    <w:rsid w:val="00F11E3A"/>
    <w:rsid w:val="00F22B59"/>
    <w:rsid w:val="00F23B0B"/>
    <w:rsid w:val="00F36BED"/>
    <w:rsid w:val="00F415C0"/>
    <w:rsid w:val="00F43B33"/>
    <w:rsid w:val="00F521FA"/>
    <w:rsid w:val="00F62BC1"/>
    <w:rsid w:val="00F64C95"/>
    <w:rsid w:val="00FA397E"/>
    <w:rsid w:val="00FA4EFE"/>
    <w:rsid w:val="00FD0018"/>
    <w:rsid w:val="00FD5A76"/>
    <w:rsid w:val="00FD6C85"/>
    <w:rsid w:val="00FD7F0E"/>
    <w:rsid w:val="00FF3F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qFormat="1"/>
    <w:lsdException w:name="footnote text" w:uiPriority="0"/>
    <w:lsdException w:name="header"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A0F76"/>
    <w:rPr>
      <w:rFonts w:ascii="Calibri" w:eastAsia="Times New Roman" w:hAnsi="Calibri" w:cs="Times New Roman"/>
      <w:kern w:val="0"/>
      <w:lang w:eastAsia="ru-RU"/>
    </w:rPr>
  </w:style>
  <w:style w:type="paragraph" w:styleId="1">
    <w:name w:val="heading 1"/>
    <w:basedOn w:val="a0"/>
    <w:next w:val="a0"/>
    <w:link w:val="10"/>
    <w:uiPriority w:val="9"/>
    <w:qFormat/>
    <w:rsid w:val="00DA0F7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0"/>
    <w:next w:val="a0"/>
    <w:link w:val="20"/>
    <w:uiPriority w:val="9"/>
    <w:unhideWhenUsed/>
    <w:qFormat/>
    <w:rsid w:val="00DA0F7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0"/>
    <w:next w:val="a0"/>
    <w:link w:val="30"/>
    <w:uiPriority w:val="9"/>
    <w:unhideWhenUsed/>
    <w:qFormat/>
    <w:rsid w:val="000B581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0"/>
    <w:next w:val="a0"/>
    <w:link w:val="40"/>
    <w:uiPriority w:val="9"/>
    <w:unhideWhenUsed/>
    <w:qFormat/>
    <w:rsid w:val="009E217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qFormat/>
    <w:rsid w:val="00DA0F76"/>
    <w:rPr>
      <w:rFonts w:asciiTheme="majorHAnsi" w:eastAsiaTheme="majorEastAsia" w:hAnsiTheme="majorHAnsi" w:cstheme="majorBidi"/>
      <w:color w:val="2F5496" w:themeColor="accent1" w:themeShade="BF"/>
      <w:kern w:val="0"/>
      <w:sz w:val="32"/>
      <w:szCs w:val="32"/>
      <w:lang w:eastAsia="ru-RU"/>
    </w:rPr>
  </w:style>
  <w:style w:type="character" w:customStyle="1" w:styleId="20">
    <w:name w:val="Заголовок 2 Знак"/>
    <w:basedOn w:val="a1"/>
    <w:link w:val="2"/>
    <w:uiPriority w:val="9"/>
    <w:qFormat/>
    <w:rsid w:val="00DA0F76"/>
    <w:rPr>
      <w:rFonts w:asciiTheme="majorHAnsi" w:eastAsiaTheme="majorEastAsia" w:hAnsiTheme="majorHAnsi" w:cstheme="majorBidi"/>
      <w:color w:val="2F5496" w:themeColor="accent1" w:themeShade="BF"/>
      <w:kern w:val="0"/>
      <w:sz w:val="26"/>
      <w:szCs w:val="26"/>
      <w:lang w:eastAsia="ru-RU"/>
    </w:rPr>
  </w:style>
  <w:style w:type="character" w:customStyle="1" w:styleId="30">
    <w:name w:val="Заголовок 3 Знак"/>
    <w:basedOn w:val="a1"/>
    <w:link w:val="3"/>
    <w:uiPriority w:val="9"/>
    <w:qFormat/>
    <w:rsid w:val="000B5816"/>
    <w:rPr>
      <w:rFonts w:asciiTheme="majorHAnsi" w:eastAsiaTheme="majorEastAsia" w:hAnsiTheme="majorHAnsi" w:cstheme="majorBidi"/>
      <w:color w:val="1F3763" w:themeColor="accent1" w:themeShade="7F"/>
      <w:kern w:val="0"/>
      <w:sz w:val="24"/>
      <w:szCs w:val="24"/>
      <w:lang w:eastAsia="ru-RU"/>
    </w:rPr>
  </w:style>
  <w:style w:type="character" w:customStyle="1" w:styleId="40">
    <w:name w:val="Заголовок 4 Знак"/>
    <w:basedOn w:val="a1"/>
    <w:link w:val="4"/>
    <w:uiPriority w:val="9"/>
    <w:qFormat/>
    <w:rsid w:val="009E217A"/>
    <w:rPr>
      <w:rFonts w:asciiTheme="majorHAnsi" w:eastAsiaTheme="majorEastAsia" w:hAnsiTheme="majorHAnsi" w:cstheme="majorBidi"/>
      <w:i/>
      <w:iCs/>
      <w:color w:val="2F5496" w:themeColor="accent1" w:themeShade="BF"/>
      <w:kern w:val="0"/>
      <w:lang w:eastAsia="ru-RU"/>
    </w:rPr>
  </w:style>
  <w:style w:type="paragraph" w:customStyle="1" w:styleId="ConsPlusNormal">
    <w:name w:val="ConsPlusNormal"/>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paragraph" w:customStyle="1" w:styleId="ConsPlusNonformat">
    <w:name w:val="ConsPlusNonformat"/>
    <w:rsid w:val="00DA0F76"/>
    <w:pPr>
      <w:widowControl w:val="0"/>
      <w:autoSpaceDE w:val="0"/>
      <w:autoSpaceDN w:val="0"/>
      <w:adjustRightInd w:val="0"/>
      <w:spacing w:after="0" w:line="240" w:lineRule="auto"/>
    </w:pPr>
    <w:rPr>
      <w:rFonts w:ascii="Courier New" w:eastAsia="Times New Roman" w:hAnsi="Courier New" w:cs="Courier New"/>
      <w:kern w:val="0"/>
      <w:sz w:val="20"/>
      <w:szCs w:val="20"/>
      <w:lang w:eastAsia="ru-RU"/>
    </w:rPr>
  </w:style>
  <w:style w:type="paragraph" w:customStyle="1" w:styleId="ConsPlusTitle">
    <w:name w:val="ConsPlusTitle"/>
    <w:rsid w:val="00DA0F76"/>
    <w:pPr>
      <w:widowControl w:val="0"/>
      <w:autoSpaceDE w:val="0"/>
      <w:autoSpaceDN w:val="0"/>
      <w:adjustRightInd w:val="0"/>
      <w:spacing w:after="0" w:line="240" w:lineRule="auto"/>
    </w:pPr>
    <w:rPr>
      <w:rFonts w:ascii="Arial" w:eastAsia="Times New Roman" w:hAnsi="Arial" w:cs="Arial"/>
      <w:b/>
      <w:bCs/>
      <w:kern w:val="0"/>
      <w:sz w:val="24"/>
      <w:szCs w:val="24"/>
      <w:lang w:eastAsia="ru-RU"/>
    </w:rPr>
  </w:style>
  <w:style w:type="paragraph" w:customStyle="1" w:styleId="ConsPlusCell">
    <w:name w:val="ConsPlusCell"/>
    <w:rsid w:val="00DA0F76"/>
    <w:pPr>
      <w:widowControl w:val="0"/>
      <w:autoSpaceDE w:val="0"/>
      <w:autoSpaceDN w:val="0"/>
      <w:adjustRightInd w:val="0"/>
      <w:spacing w:after="0" w:line="240" w:lineRule="auto"/>
    </w:pPr>
    <w:rPr>
      <w:rFonts w:ascii="Courier New" w:eastAsia="Times New Roman" w:hAnsi="Courier New" w:cs="Courier New"/>
      <w:kern w:val="0"/>
      <w:sz w:val="20"/>
      <w:szCs w:val="20"/>
      <w:lang w:eastAsia="ru-RU"/>
    </w:rPr>
  </w:style>
  <w:style w:type="paragraph" w:customStyle="1" w:styleId="ConsPlusDocList">
    <w:name w:val="ConsPlusDocList"/>
    <w:rsid w:val="00DA0F76"/>
    <w:pPr>
      <w:widowControl w:val="0"/>
      <w:autoSpaceDE w:val="0"/>
      <w:autoSpaceDN w:val="0"/>
      <w:adjustRightInd w:val="0"/>
      <w:spacing w:after="0" w:line="240" w:lineRule="auto"/>
    </w:pPr>
    <w:rPr>
      <w:rFonts w:ascii="Tahoma" w:eastAsia="Times New Roman" w:hAnsi="Tahoma" w:cs="Tahoma"/>
      <w:kern w:val="0"/>
      <w:sz w:val="18"/>
      <w:szCs w:val="18"/>
      <w:lang w:eastAsia="ru-RU"/>
    </w:rPr>
  </w:style>
  <w:style w:type="paragraph" w:customStyle="1" w:styleId="ConsPlusTitlePage">
    <w:name w:val="ConsPlusTitlePage"/>
    <w:rsid w:val="00DA0F76"/>
    <w:pPr>
      <w:widowControl w:val="0"/>
      <w:autoSpaceDE w:val="0"/>
      <w:autoSpaceDN w:val="0"/>
      <w:adjustRightInd w:val="0"/>
      <w:spacing w:after="0" w:line="240" w:lineRule="auto"/>
    </w:pPr>
    <w:rPr>
      <w:rFonts w:ascii="Tahoma" w:eastAsia="Times New Roman" w:hAnsi="Tahoma" w:cs="Tahoma"/>
      <w:kern w:val="0"/>
      <w:sz w:val="24"/>
      <w:szCs w:val="24"/>
      <w:lang w:eastAsia="ru-RU"/>
    </w:rPr>
  </w:style>
  <w:style w:type="paragraph" w:customStyle="1" w:styleId="ConsPlusJurTerm">
    <w:name w:val="ConsPlusJurTerm"/>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paragraph" w:customStyle="1" w:styleId="ConsPlusTextList">
    <w:name w:val="ConsPlusTextList"/>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paragraph" w:customStyle="1" w:styleId="ConsPlusTextList1">
    <w:name w:val="ConsPlusTextList1"/>
    <w:uiPriority w:val="99"/>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paragraph" w:styleId="a4">
    <w:name w:val="header"/>
    <w:basedOn w:val="a0"/>
    <w:link w:val="a5"/>
    <w:uiPriority w:val="99"/>
    <w:unhideWhenUsed/>
    <w:qFormat/>
    <w:rsid w:val="00DA0F76"/>
    <w:pPr>
      <w:tabs>
        <w:tab w:val="center" w:pos="4677"/>
        <w:tab w:val="right" w:pos="9355"/>
      </w:tabs>
      <w:spacing w:after="0" w:line="240" w:lineRule="auto"/>
    </w:pPr>
  </w:style>
  <w:style w:type="character" w:customStyle="1" w:styleId="a5">
    <w:name w:val="Верхний колонтитул Знак"/>
    <w:basedOn w:val="a1"/>
    <w:link w:val="a4"/>
    <w:uiPriority w:val="99"/>
    <w:qFormat/>
    <w:rsid w:val="00DA0F76"/>
    <w:rPr>
      <w:rFonts w:ascii="Calibri" w:eastAsia="Times New Roman" w:hAnsi="Calibri" w:cs="Times New Roman"/>
      <w:kern w:val="0"/>
      <w:lang w:eastAsia="ru-RU"/>
    </w:rPr>
  </w:style>
  <w:style w:type="paragraph" w:styleId="a6">
    <w:name w:val="footer"/>
    <w:basedOn w:val="a0"/>
    <w:link w:val="a7"/>
    <w:uiPriority w:val="99"/>
    <w:unhideWhenUsed/>
    <w:rsid w:val="00DA0F76"/>
    <w:pPr>
      <w:tabs>
        <w:tab w:val="center" w:pos="4677"/>
        <w:tab w:val="right" w:pos="9355"/>
      </w:tabs>
      <w:spacing w:after="0" w:line="240" w:lineRule="auto"/>
    </w:pPr>
  </w:style>
  <w:style w:type="character" w:customStyle="1" w:styleId="a7">
    <w:name w:val="Нижний колонтитул Знак"/>
    <w:basedOn w:val="a1"/>
    <w:link w:val="a6"/>
    <w:uiPriority w:val="99"/>
    <w:rsid w:val="00DA0F76"/>
    <w:rPr>
      <w:rFonts w:ascii="Calibri" w:eastAsia="Times New Roman" w:hAnsi="Calibri" w:cs="Times New Roman"/>
      <w:kern w:val="0"/>
      <w:lang w:eastAsia="ru-RU"/>
    </w:rPr>
  </w:style>
  <w:style w:type="character" w:styleId="a8">
    <w:name w:val="Hyperlink"/>
    <w:basedOn w:val="a1"/>
    <w:uiPriority w:val="99"/>
    <w:unhideWhenUsed/>
    <w:qFormat/>
    <w:rsid w:val="00DA0F76"/>
    <w:rPr>
      <w:color w:val="0563C1" w:themeColor="hyperlink"/>
      <w:u w:val="single"/>
    </w:rPr>
  </w:style>
  <w:style w:type="paragraph" w:styleId="a9">
    <w:name w:val="No Spacing"/>
    <w:uiPriority w:val="1"/>
    <w:qFormat/>
    <w:rsid w:val="00DA0F76"/>
    <w:pPr>
      <w:spacing w:after="0" w:line="240" w:lineRule="auto"/>
    </w:pPr>
    <w:rPr>
      <w:rFonts w:ascii="Calibri" w:eastAsia="Times New Roman" w:hAnsi="Calibri" w:cs="Times New Roman"/>
      <w:kern w:val="0"/>
      <w:lang w:eastAsia="ru-RU"/>
    </w:rPr>
  </w:style>
  <w:style w:type="paragraph" w:styleId="aa">
    <w:name w:val="TOC Heading"/>
    <w:basedOn w:val="1"/>
    <w:next w:val="a0"/>
    <w:uiPriority w:val="39"/>
    <w:unhideWhenUsed/>
    <w:qFormat/>
    <w:rsid w:val="00DA0F76"/>
    <w:pPr>
      <w:outlineLvl w:val="9"/>
    </w:pPr>
  </w:style>
  <w:style w:type="paragraph" w:styleId="11">
    <w:name w:val="toc 1"/>
    <w:basedOn w:val="a0"/>
    <w:next w:val="a0"/>
    <w:autoRedefine/>
    <w:uiPriority w:val="39"/>
    <w:unhideWhenUsed/>
    <w:rsid w:val="00DA0F76"/>
    <w:pPr>
      <w:spacing w:after="100"/>
    </w:pPr>
  </w:style>
  <w:style w:type="paragraph" w:styleId="21">
    <w:name w:val="toc 2"/>
    <w:basedOn w:val="a0"/>
    <w:next w:val="a0"/>
    <w:autoRedefine/>
    <w:uiPriority w:val="39"/>
    <w:unhideWhenUsed/>
    <w:rsid w:val="00DA0F76"/>
    <w:pPr>
      <w:spacing w:after="100"/>
      <w:ind w:left="220"/>
    </w:pPr>
  </w:style>
  <w:style w:type="character" w:customStyle="1" w:styleId="22">
    <w:name w:val="Основной текст (2)_"/>
    <w:link w:val="23"/>
    <w:uiPriority w:val="99"/>
    <w:locked/>
    <w:rsid w:val="00ED171C"/>
    <w:rPr>
      <w:rFonts w:ascii="Tahoma" w:hAnsi="Tahoma" w:cs="Tahoma"/>
      <w:b/>
      <w:bCs/>
      <w:color w:val="231E20"/>
      <w:w w:val="80"/>
      <w:sz w:val="20"/>
      <w:szCs w:val="20"/>
    </w:rPr>
  </w:style>
  <w:style w:type="paragraph" w:customStyle="1" w:styleId="23">
    <w:name w:val="Основной текст (2)"/>
    <w:basedOn w:val="a0"/>
    <w:link w:val="22"/>
    <w:uiPriority w:val="99"/>
    <w:rsid w:val="00ED171C"/>
    <w:pPr>
      <w:widowControl w:val="0"/>
      <w:spacing w:after="80" w:line="240" w:lineRule="auto"/>
    </w:pPr>
    <w:rPr>
      <w:rFonts w:ascii="Tahoma" w:eastAsiaTheme="minorHAnsi" w:hAnsi="Tahoma" w:cs="Tahoma"/>
      <w:b/>
      <w:bCs/>
      <w:color w:val="231E20"/>
      <w:w w:val="80"/>
      <w:kern w:val="2"/>
      <w:sz w:val="20"/>
      <w:szCs w:val="20"/>
      <w:lang w:eastAsia="en-US"/>
    </w:rPr>
  </w:style>
  <w:style w:type="character" w:customStyle="1" w:styleId="s10">
    <w:name w:val="s_10"/>
    <w:basedOn w:val="a1"/>
    <w:rsid w:val="00ED171C"/>
  </w:style>
  <w:style w:type="paragraph" w:styleId="ab">
    <w:name w:val="List Paragraph"/>
    <w:aliases w:val="ITL List Paragraph,Цветной список - Акцент 13"/>
    <w:basedOn w:val="a0"/>
    <w:link w:val="ac"/>
    <w:uiPriority w:val="34"/>
    <w:qFormat/>
    <w:rsid w:val="000846B1"/>
    <w:pPr>
      <w:ind w:left="720"/>
      <w:contextualSpacing/>
    </w:pPr>
  </w:style>
  <w:style w:type="character" w:customStyle="1" w:styleId="ac">
    <w:name w:val="Абзац списка Знак"/>
    <w:aliases w:val="ITL List Paragraph Знак,Цветной список - Акцент 13 Знак"/>
    <w:link w:val="ab"/>
    <w:qFormat/>
    <w:locked/>
    <w:rsid w:val="00AA2CAC"/>
    <w:rPr>
      <w:rFonts w:ascii="Calibri" w:eastAsia="Times New Roman" w:hAnsi="Calibri" w:cs="Times New Roman"/>
      <w:kern w:val="0"/>
      <w:lang w:eastAsia="ru-RU"/>
    </w:rPr>
  </w:style>
  <w:style w:type="paragraph" w:customStyle="1" w:styleId="s1">
    <w:name w:val="s_1"/>
    <w:basedOn w:val="a0"/>
    <w:rsid w:val="009E217A"/>
    <w:pPr>
      <w:spacing w:before="100" w:beforeAutospacing="1" w:after="100" w:afterAutospacing="1" w:line="240" w:lineRule="auto"/>
    </w:pPr>
    <w:rPr>
      <w:rFonts w:ascii="Times New Roman" w:hAnsi="Times New Roman"/>
      <w:sz w:val="24"/>
      <w:szCs w:val="24"/>
    </w:rPr>
  </w:style>
  <w:style w:type="table" w:styleId="ad">
    <w:name w:val="Table Grid"/>
    <w:basedOn w:val="a2"/>
    <w:uiPriority w:val="59"/>
    <w:qFormat/>
    <w:rsid w:val="00AA31D8"/>
    <w:pPr>
      <w:spacing w:after="0" w:line="240" w:lineRule="auto"/>
    </w:pPr>
    <w:rPr>
      <w:rFonts w:eastAsiaTheme="minorEastAsia"/>
      <w:kern w:val="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e">
    <w:name w:val="Основной текст_"/>
    <w:basedOn w:val="a1"/>
    <w:link w:val="12"/>
    <w:rsid w:val="00583881"/>
    <w:rPr>
      <w:rFonts w:ascii="Times New Roman" w:eastAsia="Times New Roman" w:hAnsi="Times New Roman" w:cs="Times New Roman"/>
      <w:color w:val="231E20"/>
      <w:sz w:val="20"/>
      <w:szCs w:val="20"/>
    </w:rPr>
  </w:style>
  <w:style w:type="paragraph" w:customStyle="1" w:styleId="12">
    <w:name w:val="Основной текст1"/>
    <w:basedOn w:val="a0"/>
    <w:link w:val="ae"/>
    <w:rsid w:val="00583881"/>
    <w:pPr>
      <w:widowControl w:val="0"/>
      <w:spacing w:after="0" w:line="254" w:lineRule="auto"/>
      <w:ind w:firstLine="240"/>
    </w:pPr>
    <w:rPr>
      <w:rFonts w:ascii="Times New Roman" w:hAnsi="Times New Roman"/>
      <w:color w:val="231E20"/>
      <w:kern w:val="2"/>
      <w:sz w:val="20"/>
      <w:szCs w:val="20"/>
      <w:lang w:eastAsia="en-US"/>
    </w:rPr>
  </w:style>
  <w:style w:type="paragraph" w:styleId="af">
    <w:name w:val="Normal (Web)"/>
    <w:basedOn w:val="a0"/>
    <w:uiPriority w:val="99"/>
    <w:unhideWhenUsed/>
    <w:rsid w:val="00B76E41"/>
    <w:pPr>
      <w:spacing w:before="100" w:beforeAutospacing="1" w:after="100" w:afterAutospacing="1" w:line="240" w:lineRule="auto"/>
    </w:pPr>
    <w:rPr>
      <w:rFonts w:ascii="Times New Roman" w:hAnsi="Times New Roman"/>
      <w:sz w:val="24"/>
      <w:szCs w:val="24"/>
    </w:rPr>
  </w:style>
  <w:style w:type="table" w:customStyle="1" w:styleId="24">
    <w:name w:val="Сетка таблицы2"/>
    <w:basedOn w:val="a2"/>
    <w:uiPriority w:val="39"/>
    <w:qFormat/>
    <w:rsid w:val="00B554B4"/>
    <w:pPr>
      <w:spacing w:after="0" w:line="240" w:lineRule="auto"/>
    </w:pPr>
    <w:rPr>
      <w:rFonts w:ascii="Calibri" w:eastAsia="Calibri"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Перечень"/>
    <w:basedOn w:val="a0"/>
    <w:next w:val="a0"/>
    <w:link w:val="af0"/>
    <w:qFormat/>
    <w:rsid w:val="000B5816"/>
    <w:pPr>
      <w:numPr>
        <w:numId w:val="81"/>
      </w:numPr>
      <w:suppressAutoHyphens/>
      <w:spacing w:after="0" w:line="360" w:lineRule="auto"/>
      <w:ind w:left="0" w:firstLine="284"/>
      <w:jc w:val="both"/>
    </w:pPr>
    <w:rPr>
      <w:rFonts w:ascii="Times New Roman" w:eastAsia="Calibri" w:hAnsi="Times New Roman"/>
      <w:sz w:val="28"/>
      <w:u w:color="000000"/>
      <w:bdr w:val="nil"/>
    </w:rPr>
  </w:style>
  <w:style w:type="character" w:customStyle="1" w:styleId="af0">
    <w:name w:val="Перечень Знак"/>
    <w:link w:val="a"/>
    <w:rsid w:val="000B5816"/>
    <w:rPr>
      <w:rFonts w:ascii="Times New Roman" w:eastAsia="Calibri" w:hAnsi="Times New Roman" w:cs="Times New Roman"/>
      <w:kern w:val="0"/>
      <w:sz w:val="28"/>
      <w:u w:color="000000"/>
      <w:bdr w:val="nil"/>
      <w:lang w:eastAsia="ru-RU"/>
    </w:rPr>
  </w:style>
  <w:style w:type="character" w:styleId="af1">
    <w:name w:val="footnote reference"/>
    <w:rsid w:val="000B5816"/>
    <w:rPr>
      <w:rFonts w:cs="Times New Roman"/>
      <w:vertAlign w:val="superscript"/>
    </w:rPr>
  </w:style>
  <w:style w:type="paragraph" w:styleId="af2">
    <w:name w:val="footnote text"/>
    <w:aliases w:val="Знак6,F1"/>
    <w:basedOn w:val="a0"/>
    <w:link w:val="af3"/>
    <w:rsid w:val="000B5816"/>
    <w:pPr>
      <w:spacing w:after="0" w:line="360" w:lineRule="auto"/>
    </w:pPr>
    <w:rPr>
      <w:rFonts w:ascii="Times New Roman" w:hAnsi="Times New Roman"/>
      <w:sz w:val="20"/>
      <w:szCs w:val="20"/>
    </w:rPr>
  </w:style>
  <w:style w:type="character" w:customStyle="1" w:styleId="af3">
    <w:name w:val="Текст сноски Знак"/>
    <w:aliases w:val="Знак6 Знак,F1 Знак"/>
    <w:basedOn w:val="a1"/>
    <w:link w:val="af2"/>
    <w:rsid w:val="000B5816"/>
    <w:rPr>
      <w:rFonts w:ascii="Times New Roman" w:eastAsia="Times New Roman" w:hAnsi="Times New Roman" w:cs="Times New Roman"/>
      <w:kern w:val="0"/>
      <w:sz w:val="20"/>
      <w:szCs w:val="20"/>
      <w:lang w:eastAsia="ru-RU"/>
    </w:rPr>
  </w:style>
  <w:style w:type="table" w:customStyle="1" w:styleId="TableGrid">
    <w:name w:val="TableGrid"/>
    <w:rsid w:val="00FD5A76"/>
    <w:pPr>
      <w:spacing w:after="0" w:line="240" w:lineRule="auto"/>
    </w:pPr>
    <w:rPr>
      <w:rFonts w:eastAsiaTheme="minorEastAsia"/>
      <w:kern w:val="0"/>
      <w:lang w:eastAsia="ru-RU"/>
    </w:rPr>
    <w:tblPr>
      <w:tblCellMar>
        <w:top w:w="0" w:type="dxa"/>
        <w:left w:w="0" w:type="dxa"/>
        <w:bottom w:w="0" w:type="dxa"/>
        <w:right w:w="0" w:type="dxa"/>
      </w:tblCellMar>
    </w:tblPr>
  </w:style>
  <w:style w:type="table" w:customStyle="1" w:styleId="GridTableLight">
    <w:name w:val="Grid Table Light"/>
    <w:basedOn w:val="a2"/>
    <w:uiPriority w:val="40"/>
    <w:rsid w:val="00AD0D6E"/>
    <w:pPr>
      <w:spacing w:after="0" w:line="240" w:lineRule="auto"/>
    </w:pPr>
    <w:rPr>
      <w:rFonts w:eastAsiaTheme="minorEastAsia"/>
      <w:kern w:val="0"/>
      <w:lang w:eastAsia="ru-RU"/>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31">
    <w:name w:val="toc 3"/>
    <w:basedOn w:val="a0"/>
    <w:next w:val="a0"/>
    <w:autoRedefine/>
    <w:uiPriority w:val="39"/>
    <w:unhideWhenUsed/>
    <w:rsid w:val="00AD0D6E"/>
    <w:pPr>
      <w:spacing w:after="100"/>
      <w:ind w:left="440"/>
    </w:pPr>
    <w:rPr>
      <w:rFonts w:asciiTheme="minorHAnsi" w:eastAsiaTheme="minorEastAsia" w:hAnsiTheme="minorHAnsi" w:cstheme="minorBidi"/>
    </w:rPr>
  </w:style>
  <w:style w:type="paragraph" w:styleId="41">
    <w:name w:val="toc 4"/>
    <w:basedOn w:val="a0"/>
    <w:next w:val="a0"/>
    <w:autoRedefine/>
    <w:uiPriority w:val="39"/>
    <w:unhideWhenUsed/>
    <w:rsid w:val="00AD0D6E"/>
    <w:pPr>
      <w:spacing w:after="100"/>
      <w:ind w:left="660"/>
    </w:pPr>
    <w:rPr>
      <w:rFonts w:asciiTheme="minorHAnsi" w:eastAsiaTheme="minorEastAsia" w:hAnsiTheme="minorHAnsi" w:cstheme="minorBidi"/>
    </w:rPr>
  </w:style>
  <w:style w:type="paragraph" w:styleId="5">
    <w:name w:val="toc 5"/>
    <w:basedOn w:val="a0"/>
    <w:next w:val="a0"/>
    <w:autoRedefine/>
    <w:uiPriority w:val="39"/>
    <w:unhideWhenUsed/>
    <w:rsid w:val="00AD0D6E"/>
    <w:pPr>
      <w:spacing w:after="100"/>
      <w:ind w:left="880"/>
    </w:pPr>
    <w:rPr>
      <w:rFonts w:asciiTheme="minorHAnsi" w:eastAsiaTheme="minorEastAsia" w:hAnsiTheme="minorHAnsi" w:cstheme="minorBidi"/>
    </w:rPr>
  </w:style>
  <w:style w:type="paragraph" w:styleId="6">
    <w:name w:val="toc 6"/>
    <w:basedOn w:val="a0"/>
    <w:next w:val="a0"/>
    <w:autoRedefine/>
    <w:uiPriority w:val="39"/>
    <w:unhideWhenUsed/>
    <w:rsid w:val="00AD0D6E"/>
    <w:pPr>
      <w:spacing w:after="100"/>
      <w:ind w:left="1100"/>
    </w:pPr>
    <w:rPr>
      <w:rFonts w:asciiTheme="minorHAnsi" w:eastAsiaTheme="minorEastAsia" w:hAnsiTheme="minorHAnsi" w:cstheme="minorBidi"/>
    </w:rPr>
  </w:style>
  <w:style w:type="paragraph" w:styleId="7">
    <w:name w:val="toc 7"/>
    <w:basedOn w:val="a0"/>
    <w:next w:val="a0"/>
    <w:autoRedefine/>
    <w:uiPriority w:val="39"/>
    <w:unhideWhenUsed/>
    <w:rsid w:val="00AD0D6E"/>
    <w:pPr>
      <w:spacing w:after="100"/>
      <w:ind w:left="1320"/>
    </w:pPr>
    <w:rPr>
      <w:rFonts w:asciiTheme="minorHAnsi" w:eastAsiaTheme="minorEastAsia" w:hAnsiTheme="minorHAnsi" w:cstheme="minorBidi"/>
    </w:rPr>
  </w:style>
  <w:style w:type="paragraph" w:styleId="8">
    <w:name w:val="toc 8"/>
    <w:basedOn w:val="a0"/>
    <w:next w:val="a0"/>
    <w:autoRedefine/>
    <w:uiPriority w:val="39"/>
    <w:unhideWhenUsed/>
    <w:rsid w:val="00AD0D6E"/>
    <w:pPr>
      <w:spacing w:after="100"/>
      <w:ind w:left="1540"/>
    </w:pPr>
    <w:rPr>
      <w:rFonts w:asciiTheme="minorHAnsi" w:eastAsiaTheme="minorEastAsia" w:hAnsiTheme="minorHAnsi" w:cstheme="minorBidi"/>
    </w:rPr>
  </w:style>
  <w:style w:type="paragraph" w:styleId="9">
    <w:name w:val="toc 9"/>
    <w:basedOn w:val="a0"/>
    <w:next w:val="a0"/>
    <w:autoRedefine/>
    <w:uiPriority w:val="39"/>
    <w:unhideWhenUsed/>
    <w:rsid w:val="00AD0D6E"/>
    <w:pPr>
      <w:spacing w:after="100"/>
      <w:ind w:left="1760"/>
    </w:pPr>
    <w:rPr>
      <w:rFonts w:asciiTheme="minorHAnsi" w:eastAsiaTheme="minorEastAsia" w:hAnsiTheme="minorHAnsi" w:cstheme="minorBidi"/>
    </w:rPr>
  </w:style>
  <w:style w:type="character" w:customStyle="1" w:styleId="UnresolvedMention">
    <w:name w:val="Unresolved Mention"/>
    <w:basedOn w:val="a1"/>
    <w:uiPriority w:val="99"/>
    <w:semiHidden/>
    <w:unhideWhenUsed/>
    <w:rsid w:val="00AD0D6E"/>
    <w:rPr>
      <w:color w:val="605E5C"/>
      <w:shd w:val="clear" w:color="auto" w:fill="E1DFDD"/>
    </w:rPr>
  </w:style>
  <w:style w:type="paragraph" w:customStyle="1" w:styleId="formattext">
    <w:name w:val="formattext"/>
    <w:basedOn w:val="a0"/>
    <w:rsid w:val="0031582C"/>
    <w:pPr>
      <w:spacing w:before="100" w:beforeAutospacing="1" w:after="100" w:afterAutospacing="1" w:line="240" w:lineRule="auto"/>
    </w:pPr>
    <w:rPr>
      <w:rFonts w:ascii="Times New Roman" w:hAnsi="Times New Roman"/>
      <w:sz w:val="24"/>
      <w:szCs w:val="24"/>
    </w:rPr>
  </w:style>
  <w:style w:type="paragraph" w:styleId="af4">
    <w:name w:val="Balloon Text"/>
    <w:basedOn w:val="a0"/>
    <w:link w:val="af5"/>
    <w:uiPriority w:val="99"/>
    <w:semiHidden/>
    <w:unhideWhenUsed/>
    <w:rsid w:val="003433F7"/>
    <w:pPr>
      <w:spacing w:after="0" w:line="240" w:lineRule="auto"/>
    </w:pPr>
    <w:rPr>
      <w:rFonts w:ascii="Tahoma" w:hAnsi="Tahoma" w:cs="Tahoma"/>
      <w:sz w:val="16"/>
      <w:szCs w:val="16"/>
    </w:rPr>
  </w:style>
  <w:style w:type="character" w:customStyle="1" w:styleId="af5">
    <w:name w:val="Текст выноски Знак"/>
    <w:basedOn w:val="a1"/>
    <w:link w:val="af4"/>
    <w:uiPriority w:val="99"/>
    <w:semiHidden/>
    <w:rsid w:val="003433F7"/>
    <w:rPr>
      <w:rFonts w:ascii="Tahoma" w:eastAsia="Times New Roman" w:hAnsi="Tahoma" w:cs="Tahoma"/>
      <w:kern w:val="0"/>
      <w:sz w:val="16"/>
      <w:szCs w:val="16"/>
      <w:lang w:eastAsia="ru-RU"/>
    </w:rPr>
  </w:style>
  <w:style w:type="character" w:styleId="af6">
    <w:name w:val="Emphasis"/>
    <w:basedOn w:val="a1"/>
    <w:uiPriority w:val="20"/>
    <w:qFormat/>
    <w:rsid w:val="00975316"/>
    <w:rPr>
      <w:i/>
      <w:iCs/>
    </w:rPr>
  </w:style>
  <w:style w:type="paragraph" w:styleId="af7">
    <w:name w:val="Normal Indent"/>
    <w:basedOn w:val="a0"/>
    <w:uiPriority w:val="99"/>
    <w:unhideWhenUsed/>
    <w:qFormat/>
    <w:rsid w:val="00975316"/>
    <w:pPr>
      <w:spacing w:after="200" w:line="276" w:lineRule="auto"/>
      <w:ind w:left="720"/>
    </w:pPr>
    <w:rPr>
      <w:rFonts w:asciiTheme="minorHAnsi" w:eastAsiaTheme="minorHAnsi" w:hAnsiTheme="minorHAnsi" w:cstheme="minorBidi"/>
      <w:lang w:val="en-US" w:eastAsia="en-US"/>
    </w:rPr>
  </w:style>
  <w:style w:type="paragraph" w:styleId="af8">
    <w:name w:val="Title"/>
    <w:basedOn w:val="a0"/>
    <w:next w:val="a0"/>
    <w:link w:val="af9"/>
    <w:uiPriority w:val="10"/>
    <w:qFormat/>
    <w:rsid w:val="00975316"/>
    <w:pPr>
      <w:pBdr>
        <w:bottom w:val="single" w:sz="8" w:space="4" w:color="4472C4" w:themeColor="accent1"/>
      </w:pBdr>
      <w:spacing w:after="300" w:line="276" w:lineRule="auto"/>
      <w:contextualSpacing/>
    </w:pPr>
    <w:rPr>
      <w:rFonts w:asciiTheme="majorHAnsi" w:eastAsiaTheme="majorEastAsia" w:hAnsiTheme="majorHAnsi" w:cstheme="majorBidi"/>
      <w:color w:val="323E4F" w:themeColor="text2" w:themeShade="BF"/>
      <w:spacing w:val="5"/>
      <w:kern w:val="28"/>
      <w:sz w:val="52"/>
      <w:szCs w:val="52"/>
      <w:lang w:val="en-US" w:eastAsia="en-US"/>
    </w:rPr>
  </w:style>
  <w:style w:type="character" w:customStyle="1" w:styleId="af9">
    <w:name w:val="Название Знак"/>
    <w:basedOn w:val="a1"/>
    <w:link w:val="af8"/>
    <w:uiPriority w:val="10"/>
    <w:qFormat/>
    <w:rsid w:val="00975316"/>
    <w:rPr>
      <w:rFonts w:asciiTheme="majorHAnsi" w:eastAsiaTheme="majorEastAsia" w:hAnsiTheme="majorHAnsi" w:cstheme="majorBidi"/>
      <w:color w:val="323E4F" w:themeColor="text2" w:themeShade="BF"/>
      <w:spacing w:val="5"/>
      <w:kern w:val="28"/>
      <w:sz w:val="52"/>
      <w:szCs w:val="52"/>
      <w:lang w:val="en-US"/>
    </w:rPr>
  </w:style>
  <w:style w:type="paragraph" w:styleId="afa">
    <w:name w:val="Subtitle"/>
    <w:basedOn w:val="a0"/>
    <w:next w:val="a0"/>
    <w:link w:val="afb"/>
    <w:uiPriority w:val="11"/>
    <w:qFormat/>
    <w:rsid w:val="00975316"/>
    <w:pPr>
      <w:spacing w:after="200" w:line="276" w:lineRule="auto"/>
      <w:ind w:left="86"/>
    </w:pPr>
    <w:rPr>
      <w:rFonts w:asciiTheme="majorHAnsi" w:eastAsiaTheme="majorEastAsia" w:hAnsiTheme="majorHAnsi" w:cstheme="majorBidi"/>
      <w:i/>
      <w:iCs/>
      <w:color w:val="4472C4" w:themeColor="accent1"/>
      <w:spacing w:val="15"/>
      <w:sz w:val="24"/>
      <w:szCs w:val="24"/>
      <w:lang w:val="en-US" w:eastAsia="en-US"/>
    </w:rPr>
  </w:style>
  <w:style w:type="character" w:customStyle="1" w:styleId="afb">
    <w:name w:val="Подзаголовок Знак"/>
    <w:basedOn w:val="a1"/>
    <w:link w:val="afa"/>
    <w:uiPriority w:val="11"/>
    <w:qFormat/>
    <w:rsid w:val="00975316"/>
    <w:rPr>
      <w:rFonts w:asciiTheme="majorHAnsi" w:eastAsiaTheme="majorEastAsia" w:hAnsiTheme="majorHAnsi" w:cstheme="majorBidi"/>
      <w:i/>
      <w:iCs/>
      <w:color w:val="4472C4" w:themeColor="accent1"/>
      <w:spacing w:val="15"/>
      <w:kern w:val="0"/>
      <w:sz w:val="24"/>
      <w:szCs w:val="24"/>
      <w:lang w:val="en-US"/>
    </w:rPr>
  </w:style>
  <w:style w:type="paragraph" w:styleId="afc">
    <w:name w:val="caption"/>
    <w:basedOn w:val="a0"/>
    <w:next w:val="a0"/>
    <w:uiPriority w:val="35"/>
    <w:semiHidden/>
    <w:unhideWhenUsed/>
    <w:qFormat/>
    <w:rsid w:val="00765C44"/>
    <w:pPr>
      <w:spacing w:after="200" w:line="240" w:lineRule="auto"/>
    </w:pPr>
    <w:rPr>
      <w:rFonts w:asciiTheme="minorHAnsi" w:eastAsiaTheme="minorHAnsi" w:hAnsiTheme="minorHAnsi" w:cstheme="minorBidi"/>
      <w:b/>
      <w:bCs/>
      <w:color w:val="4472C4" w:themeColor="accent1"/>
      <w:sz w:val="18"/>
      <w:szCs w:val="18"/>
      <w:lang w:val="en-US" w:eastAsia="en-US"/>
    </w:rPr>
  </w:style>
  <w:style w:type="paragraph" w:customStyle="1" w:styleId="TableParagraph">
    <w:name w:val="Table Paragraph"/>
    <w:basedOn w:val="a0"/>
    <w:uiPriority w:val="1"/>
    <w:qFormat/>
    <w:rsid w:val="0036674A"/>
    <w:pPr>
      <w:widowControl w:val="0"/>
      <w:autoSpaceDE w:val="0"/>
      <w:autoSpaceDN w:val="0"/>
      <w:spacing w:before="6" w:after="0" w:line="240" w:lineRule="auto"/>
      <w:jc w:val="center"/>
    </w:pPr>
    <w:rPr>
      <w:rFonts w:ascii="Times New Roman" w:hAnsi="Times New Roman"/>
      <w:lang w:eastAsia="en-US"/>
    </w:rPr>
  </w:style>
</w:styles>
</file>

<file path=word/webSettings.xml><?xml version="1.0" encoding="utf-8"?>
<w:webSettings xmlns:r="http://schemas.openxmlformats.org/officeDocument/2006/relationships" xmlns:w="http://schemas.openxmlformats.org/wordprocessingml/2006/main">
  <w:divs>
    <w:div w:id="151062867">
      <w:bodyDiv w:val="1"/>
      <w:marLeft w:val="0"/>
      <w:marRight w:val="0"/>
      <w:marTop w:val="0"/>
      <w:marBottom w:val="0"/>
      <w:divBdr>
        <w:top w:val="none" w:sz="0" w:space="0" w:color="auto"/>
        <w:left w:val="none" w:sz="0" w:space="0" w:color="auto"/>
        <w:bottom w:val="none" w:sz="0" w:space="0" w:color="auto"/>
        <w:right w:val="none" w:sz="0" w:space="0" w:color="auto"/>
      </w:divBdr>
    </w:div>
    <w:div w:id="389422836">
      <w:bodyDiv w:val="1"/>
      <w:marLeft w:val="0"/>
      <w:marRight w:val="0"/>
      <w:marTop w:val="0"/>
      <w:marBottom w:val="0"/>
      <w:divBdr>
        <w:top w:val="none" w:sz="0" w:space="0" w:color="auto"/>
        <w:left w:val="none" w:sz="0" w:space="0" w:color="auto"/>
        <w:bottom w:val="none" w:sz="0" w:space="0" w:color="auto"/>
        <w:right w:val="none" w:sz="0" w:space="0" w:color="auto"/>
      </w:divBdr>
      <w:divsChild>
        <w:div w:id="329061338">
          <w:marLeft w:val="0"/>
          <w:marRight w:val="0"/>
          <w:marTop w:val="0"/>
          <w:marBottom w:val="0"/>
          <w:divBdr>
            <w:top w:val="none" w:sz="0" w:space="0" w:color="auto"/>
            <w:left w:val="none" w:sz="0" w:space="0" w:color="auto"/>
            <w:bottom w:val="none" w:sz="0" w:space="0" w:color="auto"/>
            <w:right w:val="none" w:sz="0" w:space="0" w:color="auto"/>
          </w:divBdr>
          <w:divsChild>
            <w:div w:id="913203871">
              <w:marLeft w:val="0"/>
              <w:marRight w:val="0"/>
              <w:marTop w:val="0"/>
              <w:marBottom w:val="0"/>
              <w:divBdr>
                <w:top w:val="none" w:sz="0" w:space="0" w:color="auto"/>
                <w:left w:val="none" w:sz="0" w:space="0" w:color="auto"/>
                <w:bottom w:val="none" w:sz="0" w:space="0" w:color="auto"/>
                <w:right w:val="none" w:sz="0" w:space="0" w:color="auto"/>
              </w:divBdr>
              <w:divsChild>
                <w:div w:id="61787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239612">
          <w:marLeft w:val="0"/>
          <w:marRight w:val="0"/>
          <w:marTop w:val="0"/>
          <w:marBottom w:val="0"/>
          <w:divBdr>
            <w:top w:val="none" w:sz="0" w:space="0" w:color="auto"/>
            <w:left w:val="none" w:sz="0" w:space="0" w:color="auto"/>
            <w:bottom w:val="none" w:sz="0" w:space="0" w:color="auto"/>
            <w:right w:val="none" w:sz="0" w:space="0" w:color="auto"/>
          </w:divBdr>
          <w:divsChild>
            <w:div w:id="2028824310">
              <w:marLeft w:val="0"/>
              <w:marRight w:val="0"/>
              <w:marTop w:val="0"/>
              <w:marBottom w:val="0"/>
              <w:divBdr>
                <w:top w:val="none" w:sz="0" w:space="0" w:color="auto"/>
                <w:left w:val="none" w:sz="0" w:space="0" w:color="auto"/>
                <w:bottom w:val="none" w:sz="0" w:space="0" w:color="auto"/>
                <w:right w:val="none" w:sz="0" w:space="0" w:color="auto"/>
              </w:divBdr>
              <w:divsChild>
                <w:div w:id="59914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101174">
      <w:bodyDiv w:val="1"/>
      <w:marLeft w:val="0"/>
      <w:marRight w:val="0"/>
      <w:marTop w:val="0"/>
      <w:marBottom w:val="0"/>
      <w:divBdr>
        <w:top w:val="none" w:sz="0" w:space="0" w:color="auto"/>
        <w:left w:val="none" w:sz="0" w:space="0" w:color="auto"/>
        <w:bottom w:val="none" w:sz="0" w:space="0" w:color="auto"/>
        <w:right w:val="none" w:sz="0" w:space="0" w:color="auto"/>
      </w:divBdr>
      <w:divsChild>
        <w:div w:id="110906084">
          <w:marLeft w:val="0"/>
          <w:marRight w:val="0"/>
          <w:marTop w:val="0"/>
          <w:marBottom w:val="0"/>
          <w:divBdr>
            <w:top w:val="none" w:sz="0" w:space="0" w:color="auto"/>
            <w:left w:val="none" w:sz="0" w:space="0" w:color="auto"/>
            <w:bottom w:val="none" w:sz="0" w:space="0" w:color="auto"/>
            <w:right w:val="none" w:sz="0" w:space="0" w:color="auto"/>
          </w:divBdr>
        </w:div>
        <w:div w:id="495075418">
          <w:marLeft w:val="0"/>
          <w:marRight w:val="0"/>
          <w:marTop w:val="0"/>
          <w:marBottom w:val="0"/>
          <w:divBdr>
            <w:top w:val="none" w:sz="0" w:space="0" w:color="auto"/>
            <w:left w:val="none" w:sz="0" w:space="0" w:color="auto"/>
            <w:bottom w:val="none" w:sz="0" w:space="0" w:color="auto"/>
            <w:right w:val="none" w:sz="0" w:space="0" w:color="auto"/>
          </w:divBdr>
        </w:div>
        <w:div w:id="564534494">
          <w:marLeft w:val="0"/>
          <w:marRight w:val="0"/>
          <w:marTop w:val="0"/>
          <w:marBottom w:val="0"/>
          <w:divBdr>
            <w:top w:val="none" w:sz="0" w:space="0" w:color="auto"/>
            <w:left w:val="none" w:sz="0" w:space="0" w:color="auto"/>
            <w:bottom w:val="none" w:sz="0" w:space="0" w:color="auto"/>
            <w:right w:val="none" w:sz="0" w:space="0" w:color="auto"/>
          </w:divBdr>
        </w:div>
        <w:div w:id="628391508">
          <w:marLeft w:val="0"/>
          <w:marRight w:val="0"/>
          <w:marTop w:val="0"/>
          <w:marBottom w:val="0"/>
          <w:divBdr>
            <w:top w:val="none" w:sz="0" w:space="0" w:color="auto"/>
            <w:left w:val="none" w:sz="0" w:space="0" w:color="auto"/>
            <w:bottom w:val="none" w:sz="0" w:space="0" w:color="auto"/>
            <w:right w:val="none" w:sz="0" w:space="0" w:color="auto"/>
          </w:divBdr>
        </w:div>
        <w:div w:id="730736640">
          <w:marLeft w:val="0"/>
          <w:marRight w:val="0"/>
          <w:marTop w:val="0"/>
          <w:marBottom w:val="0"/>
          <w:divBdr>
            <w:top w:val="none" w:sz="0" w:space="0" w:color="auto"/>
            <w:left w:val="none" w:sz="0" w:space="0" w:color="auto"/>
            <w:bottom w:val="none" w:sz="0" w:space="0" w:color="auto"/>
            <w:right w:val="none" w:sz="0" w:space="0" w:color="auto"/>
          </w:divBdr>
        </w:div>
        <w:div w:id="770202232">
          <w:marLeft w:val="0"/>
          <w:marRight w:val="0"/>
          <w:marTop w:val="0"/>
          <w:marBottom w:val="0"/>
          <w:divBdr>
            <w:top w:val="none" w:sz="0" w:space="0" w:color="auto"/>
            <w:left w:val="none" w:sz="0" w:space="0" w:color="auto"/>
            <w:bottom w:val="none" w:sz="0" w:space="0" w:color="auto"/>
            <w:right w:val="none" w:sz="0" w:space="0" w:color="auto"/>
          </w:divBdr>
        </w:div>
        <w:div w:id="779959176">
          <w:marLeft w:val="0"/>
          <w:marRight w:val="0"/>
          <w:marTop w:val="0"/>
          <w:marBottom w:val="0"/>
          <w:divBdr>
            <w:top w:val="none" w:sz="0" w:space="0" w:color="auto"/>
            <w:left w:val="none" w:sz="0" w:space="0" w:color="auto"/>
            <w:bottom w:val="none" w:sz="0" w:space="0" w:color="auto"/>
            <w:right w:val="none" w:sz="0" w:space="0" w:color="auto"/>
          </w:divBdr>
        </w:div>
        <w:div w:id="806435389">
          <w:marLeft w:val="0"/>
          <w:marRight w:val="0"/>
          <w:marTop w:val="0"/>
          <w:marBottom w:val="0"/>
          <w:divBdr>
            <w:top w:val="none" w:sz="0" w:space="0" w:color="auto"/>
            <w:left w:val="none" w:sz="0" w:space="0" w:color="auto"/>
            <w:bottom w:val="none" w:sz="0" w:space="0" w:color="auto"/>
            <w:right w:val="none" w:sz="0" w:space="0" w:color="auto"/>
          </w:divBdr>
        </w:div>
        <w:div w:id="1064373307">
          <w:marLeft w:val="0"/>
          <w:marRight w:val="0"/>
          <w:marTop w:val="0"/>
          <w:marBottom w:val="0"/>
          <w:divBdr>
            <w:top w:val="none" w:sz="0" w:space="0" w:color="auto"/>
            <w:left w:val="none" w:sz="0" w:space="0" w:color="auto"/>
            <w:bottom w:val="none" w:sz="0" w:space="0" w:color="auto"/>
            <w:right w:val="none" w:sz="0" w:space="0" w:color="auto"/>
          </w:divBdr>
        </w:div>
        <w:div w:id="1076131149">
          <w:marLeft w:val="0"/>
          <w:marRight w:val="0"/>
          <w:marTop w:val="0"/>
          <w:marBottom w:val="0"/>
          <w:divBdr>
            <w:top w:val="none" w:sz="0" w:space="0" w:color="auto"/>
            <w:left w:val="none" w:sz="0" w:space="0" w:color="auto"/>
            <w:bottom w:val="none" w:sz="0" w:space="0" w:color="auto"/>
            <w:right w:val="none" w:sz="0" w:space="0" w:color="auto"/>
          </w:divBdr>
        </w:div>
        <w:div w:id="1118914497">
          <w:marLeft w:val="0"/>
          <w:marRight w:val="0"/>
          <w:marTop w:val="0"/>
          <w:marBottom w:val="0"/>
          <w:divBdr>
            <w:top w:val="none" w:sz="0" w:space="0" w:color="auto"/>
            <w:left w:val="none" w:sz="0" w:space="0" w:color="auto"/>
            <w:bottom w:val="none" w:sz="0" w:space="0" w:color="auto"/>
            <w:right w:val="none" w:sz="0" w:space="0" w:color="auto"/>
          </w:divBdr>
        </w:div>
        <w:div w:id="1124083716">
          <w:marLeft w:val="0"/>
          <w:marRight w:val="0"/>
          <w:marTop w:val="0"/>
          <w:marBottom w:val="0"/>
          <w:divBdr>
            <w:top w:val="none" w:sz="0" w:space="0" w:color="auto"/>
            <w:left w:val="none" w:sz="0" w:space="0" w:color="auto"/>
            <w:bottom w:val="none" w:sz="0" w:space="0" w:color="auto"/>
            <w:right w:val="none" w:sz="0" w:space="0" w:color="auto"/>
          </w:divBdr>
        </w:div>
        <w:div w:id="1243683153">
          <w:marLeft w:val="0"/>
          <w:marRight w:val="0"/>
          <w:marTop w:val="0"/>
          <w:marBottom w:val="0"/>
          <w:divBdr>
            <w:top w:val="none" w:sz="0" w:space="0" w:color="auto"/>
            <w:left w:val="none" w:sz="0" w:space="0" w:color="auto"/>
            <w:bottom w:val="none" w:sz="0" w:space="0" w:color="auto"/>
            <w:right w:val="none" w:sz="0" w:space="0" w:color="auto"/>
          </w:divBdr>
        </w:div>
        <w:div w:id="1304850671">
          <w:marLeft w:val="0"/>
          <w:marRight w:val="0"/>
          <w:marTop w:val="0"/>
          <w:marBottom w:val="0"/>
          <w:divBdr>
            <w:top w:val="none" w:sz="0" w:space="0" w:color="auto"/>
            <w:left w:val="none" w:sz="0" w:space="0" w:color="auto"/>
            <w:bottom w:val="none" w:sz="0" w:space="0" w:color="auto"/>
            <w:right w:val="none" w:sz="0" w:space="0" w:color="auto"/>
          </w:divBdr>
        </w:div>
        <w:div w:id="1431662920">
          <w:marLeft w:val="0"/>
          <w:marRight w:val="0"/>
          <w:marTop w:val="0"/>
          <w:marBottom w:val="0"/>
          <w:divBdr>
            <w:top w:val="none" w:sz="0" w:space="0" w:color="auto"/>
            <w:left w:val="none" w:sz="0" w:space="0" w:color="auto"/>
            <w:bottom w:val="none" w:sz="0" w:space="0" w:color="auto"/>
            <w:right w:val="none" w:sz="0" w:space="0" w:color="auto"/>
          </w:divBdr>
        </w:div>
        <w:div w:id="1445685535">
          <w:marLeft w:val="0"/>
          <w:marRight w:val="0"/>
          <w:marTop w:val="0"/>
          <w:marBottom w:val="0"/>
          <w:divBdr>
            <w:top w:val="none" w:sz="0" w:space="0" w:color="auto"/>
            <w:left w:val="none" w:sz="0" w:space="0" w:color="auto"/>
            <w:bottom w:val="none" w:sz="0" w:space="0" w:color="auto"/>
            <w:right w:val="none" w:sz="0" w:space="0" w:color="auto"/>
          </w:divBdr>
        </w:div>
        <w:div w:id="1640377133">
          <w:marLeft w:val="0"/>
          <w:marRight w:val="0"/>
          <w:marTop w:val="0"/>
          <w:marBottom w:val="0"/>
          <w:divBdr>
            <w:top w:val="none" w:sz="0" w:space="0" w:color="auto"/>
            <w:left w:val="none" w:sz="0" w:space="0" w:color="auto"/>
            <w:bottom w:val="none" w:sz="0" w:space="0" w:color="auto"/>
            <w:right w:val="none" w:sz="0" w:space="0" w:color="auto"/>
          </w:divBdr>
        </w:div>
        <w:div w:id="1724131355">
          <w:marLeft w:val="0"/>
          <w:marRight w:val="0"/>
          <w:marTop w:val="0"/>
          <w:marBottom w:val="0"/>
          <w:divBdr>
            <w:top w:val="none" w:sz="0" w:space="0" w:color="auto"/>
            <w:left w:val="none" w:sz="0" w:space="0" w:color="auto"/>
            <w:bottom w:val="none" w:sz="0" w:space="0" w:color="auto"/>
            <w:right w:val="none" w:sz="0" w:space="0" w:color="auto"/>
          </w:divBdr>
        </w:div>
        <w:div w:id="1751080094">
          <w:marLeft w:val="0"/>
          <w:marRight w:val="0"/>
          <w:marTop w:val="0"/>
          <w:marBottom w:val="0"/>
          <w:divBdr>
            <w:top w:val="none" w:sz="0" w:space="0" w:color="auto"/>
            <w:left w:val="none" w:sz="0" w:space="0" w:color="auto"/>
            <w:bottom w:val="none" w:sz="0" w:space="0" w:color="auto"/>
            <w:right w:val="none" w:sz="0" w:space="0" w:color="auto"/>
          </w:divBdr>
        </w:div>
        <w:div w:id="1853566150">
          <w:marLeft w:val="0"/>
          <w:marRight w:val="0"/>
          <w:marTop w:val="0"/>
          <w:marBottom w:val="0"/>
          <w:divBdr>
            <w:top w:val="none" w:sz="0" w:space="0" w:color="auto"/>
            <w:left w:val="none" w:sz="0" w:space="0" w:color="auto"/>
            <w:bottom w:val="none" w:sz="0" w:space="0" w:color="auto"/>
            <w:right w:val="none" w:sz="0" w:space="0" w:color="auto"/>
          </w:divBdr>
        </w:div>
        <w:div w:id="1953706154">
          <w:marLeft w:val="0"/>
          <w:marRight w:val="0"/>
          <w:marTop w:val="0"/>
          <w:marBottom w:val="0"/>
          <w:divBdr>
            <w:top w:val="none" w:sz="0" w:space="0" w:color="auto"/>
            <w:left w:val="none" w:sz="0" w:space="0" w:color="auto"/>
            <w:bottom w:val="none" w:sz="0" w:space="0" w:color="auto"/>
            <w:right w:val="none" w:sz="0" w:space="0" w:color="auto"/>
          </w:divBdr>
        </w:div>
        <w:div w:id="1991714509">
          <w:marLeft w:val="0"/>
          <w:marRight w:val="0"/>
          <w:marTop w:val="0"/>
          <w:marBottom w:val="0"/>
          <w:divBdr>
            <w:top w:val="none" w:sz="0" w:space="0" w:color="auto"/>
            <w:left w:val="none" w:sz="0" w:space="0" w:color="auto"/>
            <w:bottom w:val="none" w:sz="0" w:space="0" w:color="auto"/>
            <w:right w:val="none" w:sz="0" w:space="0" w:color="auto"/>
          </w:divBdr>
        </w:div>
      </w:divsChild>
    </w:div>
    <w:div w:id="515923019">
      <w:bodyDiv w:val="1"/>
      <w:marLeft w:val="0"/>
      <w:marRight w:val="0"/>
      <w:marTop w:val="0"/>
      <w:marBottom w:val="0"/>
      <w:divBdr>
        <w:top w:val="none" w:sz="0" w:space="0" w:color="auto"/>
        <w:left w:val="none" w:sz="0" w:space="0" w:color="auto"/>
        <w:bottom w:val="none" w:sz="0" w:space="0" w:color="auto"/>
        <w:right w:val="none" w:sz="0" w:space="0" w:color="auto"/>
      </w:divBdr>
      <w:divsChild>
        <w:div w:id="831988843">
          <w:marLeft w:val="0"/>
          <w:marRight w:val="0"/>
          <w:marTop w:val="0"/>
          <w:marBottom w:val="0"/>
          <w:divBdr>
            <w:top w:val="none" w:sz="0" w:space="0" w:color="auto"/>
            <w:left w:val="none" w:sz="0" w:space="0" w:color="auto"/>
            <w:bottom w:val="none" w:sz="0" w:space="0" w:color="auto"/>
            <w:right w:val="none" w:sz="0" w:space="0" w:color="auto"/>
          </w:divBdr>
          <w:divsChild>
            <w:div w:id="877204029">
              <w:marLeft w:val="0"/>
              <w:marRight w:val="0"/>
              <w:marTop w:val="0"/>
              <w:marBottom w:val="0"/>
              <w:divBdr>
                <w:top w:val="none" w:sz="0" w:space="0" w:color="auto"/>
                <w:left w:val="none" w:sz="0" w:space="0" w:color="auto"/>
                <w:bottom w:val="none" w:sz="0" w:space="0" w:color="auto"/>
                <w:right w:val="none" w:sz="0" w:space="0" w:color="auto"/>
              </w:divBdr>
              <w:divsChild>
                <w:div w:id="1769349170">
                  <w:marLeft w:val="0"/>
                  <w:marRight w:val="0"/>
                  <w:marTop w:val="0"/>
                  <w:marBottom w:val="0"/>
                  <w:divBdr>
                    <w:top w:val="none" w:sz="0" w:space="0" w:color="auto"/>
                    <w:left w:val="none" w:sz="0" w:space="0" w:color="auto"/>
                    <w:bottom w:val="none" w:sz="0" w:space="0" w:color="auto"/>
                    <w:right w:val="none" w:sz="0" w:space="0" w:color="auto"/>
                  </w:divBdr>
                  <w:divsChild>
                    <w:div w:id="842889978">
                      <w:marLeft w:val="0"/>
                      <w:marRight w:val="0"/>
                      <w:marTop w:val="0"/>
                      <w:marBottom w:val="0"/>
                      <w:divBdr>
                        <w:top w:val="none" w:sz="0" w:space="0" w:color="auto"/>
                        <w:left w:val="none" w:sz="0" w:space="0" w:color="auto"/>
                        <w:bottom w:val="none" w:sz="0" w:space="0" w:color="auto"/>
                        <w:right w:val="none" w:sz="0" w:space="0" w:color="auto"/>
                      </w:divBdr>
                      <w:divsChild>
                        <w:div w:id="1538929769">
                          <w:marLeft w:val="0"/>
                          <w:marRight w:val="0"/>
                          <w:marTop w:val="0"/>
                          <w:marBottom w:val="0"/>
                          <w:divBdr>
                            <w:top w:val="none" w:sz="0" w:space="0" w:color="auto"/>
                            <w:left w:val="none" w:sz="0" w:space="0" w:color="auto"/>
                            <w:bottom w:val="none" w:sz="0" w:space="0" w:color="auto"/>
                            <w:right w:val="none" w:sz="0" w:space="0" w:color="auto"/>
                          </w:divBdr>
                          <w:divsChild>
                            <w:div w:id="3871019">
                              <w:marLeft w:val="0"/>
                              <w:marRight w:val="0"/>
                              <w:marTop w:val="0"/>
                              <w:marBottom w:val="0"/>
                              <w:divBdr>
                                <w:top w:val="none" w:sz="0" w:space="0" w:color="auto"/>
                                <w:left w:val="none" w:sz="0" w:space="0" w:color="auto"/>
                                <w:bottom w:val="none" w:sz="0" w:space="0" w:color="auto"/>
                                <w:right w:val="none" w:sz="0" w:space="0" w:color="auto"/>
                              </w:divBdr>
                            </w:div>
                            <w:div w:id="508912684">
                              <w:marLeft w:val="0"/>
                              <w:marRight w:val="0"/>
                              <w:marTop w:val="0"/>
                              <w:marBottom w:val="0"/>
                              <w:divBdr>
                                <w:top w:val="none" w:sz="0" w:space="0" w:color="auto"/>
                                <w:left w:val="none" w:sz="0" w:space="0" w:color="auto"/>
                                <w:bottom w:val="none" w:sz="0" w:space="0" w:color="auto"/>
                                <w:right w:val="none" w:sz="0" w:space="0" w:color="auto"/>
                              </w:divBdr>
                            </w:div>
                            <w:div w:id="591863348">
                              <w:marLeft w:val="0"/>
                              <w:marRight w:val="0"/>
                              <w:marTop w:val="0"/>
                              <w:marBottom w:val="0"/>
                              <w:divBdr>
                                <w:top w:val="none" w:sz="0" w:space="0" w:color="auto"/>
                                <w:left w:val="none" w:sz="0" w:space="0" w:color="auto"/>
                                <w:bottom w:val="none" w:sz="0" w:space="0" w:color="auto"/>
                                <w:right w:val="none" w:sz="0" w:space="0" w:color="auto"/>
                              </w:divBdr>
                            </w:div>
                            <w:div w:id="770973310">
                              <w:marLeft w:val="0"/>
                              <w:marRight w:val="0"/>
                              <w:marTop w:val="0"/>
                              <w:marBottom w:val="0"/>
                              <w:divBdr>
                                <w:top w:val="none" w:sz="0" w:space="0" w:color="auto"/>
                                <w:left w:val="none" w:sz="0" w:space="0" w:color="auto"/>
                                <w:bottom w:val="none" w:sz="0" w:space="0" w:color="auto"/>
                                <w:right w:val="none" w:sz="0" w:space="0" w:color="auto"/>
                              </w:divBdr>
                            </w:div>
                            <w:div w:id="870607695">
                              <w:marLeft w:val="0"/>
                              <w:marRight w:val="0"/>
                              <w:marTop w:val="0"/>
                              <w:marBottom w:val="0"/>
                              <w:divBdr>
                                <w:top w:val="none" w:sz="0" w:space="0" w:color="auto"/>
                                <w:left w:val="none" w:sz="0" w:space="0" w:color="auto"/>
                                <w:bottom w:val="none" w:sz="0" w:space="0" w:color="auto"/>
                                <w:right w:val="none" w:sz="0" w:space="0" w:color="auto"/>
                              </w:divBdr>
                            </w:div>
                            <w:div w:id="930773002">
                              <w:marLeft w:val="0"/>
                              <w:marRight w:val="0"/>
                              <w:marTop w:val="0"/>
                              <w:marBottom w:val="0"/>
                              <w:divBdr>
                                <w:top w:val="none" w:sz="0" w:space="0" w:color="auto"/>
                                <w:left w:val="none" w:sz="0" w:space="0" w:color="auto"/>
                                <w:bottom w:val="none" w:sz="0" w:space="0" w:color="auto"/>
                                <w:right w:val="none" w:sz="0" w:space="0" w:color="auto"/>
                              </w:divBdr>
                            </w:div>
                            <w:div w:id="1337927757">
                              <w:marLeft w:val="0"/>
                              <w:marRight w:val="0"/>
                              <w:marTop w:val="0"/>
                              <w:marBottom w:val="0"/>
                              <w:divBdr>
                                <w:top w:val="none" w:sz="0" w:space="0" w:color="auto"/>
                                <w:left w:val="none" w:sz="0" w:space="0" w:color="auto"/>
                                <w:bottom w:val="none" w:sz="0" w:space="0" w:color="auto"/>
                                <w:right w:val="none" w:sz="0" w:space="0" w:color="auto"/>
                              </w:divBdr>
                            </w:div>
                            <w:div w:id="1424840738">
                              <w:marLeft w:val="0"/>
                              <w:marRight w:val="0"/>
                              <w:marTop w:val="0"/>
                              <w:marBottom w:val="0"/>
                              <w:divBdr>
                                <w:top w:val="none" w:sz="0" w:space="0" w:color="auto"/>
                                <w:left w:val="none" w:sz="0" w:space="0" w:color="auto"/>
                                <w:bottom w:val="none" w:sz="0" w:space="0" w:color="auto"/>
                                <w:right w:val="none" w:sz="0" w:space="0" w:color="auto"/>
                              </w:divBdr>
                            </w:div>
                            <w:div w:id="160334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4135711">
          <w:marLeft w:val="0"/>
          <w:marRight w:val="0"/>
          <w:marTop w:val="0"/>
          <w:marBottom w:val="0"/>
          <w:divBdr>
            <w:top w:val="none" w:sz="0" w:space="0" w:color="auto"/>
            <w:left w:val="none" w:sz="0" w:space="0" w:color="auto"/>
            <w:bottom w:val="none" w:sz="0" w:space="0" w:color="auto"/>
            <w:right w:val="none" w:sz="0" w:space="0" w:color="auto"/>
          </w:divBdr>
          <w:divsChild>
            <w:div w:id="1729380809">
              <w:marLeft w:val="0"/>
              <w:marRight w:val="0"/>
              <w:marTop w:val="0"/>
              <w:marBottom w:val="0"/>
              <w:divBdr>
                <w:top w:val="none" w:sz="0" w:space="0" w:color="auto"/>
                <w:left w:val="none" w:sz="0" w:space="0" w:color="auto"/>
                <w:bottom w:val="none" w:sz="0" w:space="0" w:color="auto"/>
                <w:right w:val="none" w:sz="0" w:space="0" w:color="auto"/>
              </w:divBdr>
              <w:divsChild>
                <w:div w:id="707334601">
                  <w:marLeft w:val="0"/>
                  <w:marRight w:val="0"/>
                  <w:marTop w:val="0"/>
                  <w:marBottom w:val="0"/>
                  <w:divBdr>
                    <w:top w:val="none" w:sz="0" w:space="0" w:color="auto"/>
                    <w:left w:val="none" w:sz="0" w:space="0" w:color="auto"/>
                    <w:bottom w:val="none" w:sz="0" w:space="0" w:color="auto"/>
                    <w:right w:val="none" w:sz="0" w:space="0" w:color="auto"/>
                  </w:divBdr>
                  <w:divsChild>
                    <w:div w:id="561795465">
                      <w:marLeft w:val="0"/>
                      <w:marRight w:val="0"/>
                      <w:marTop w:val="0"/>
                      <w:marBottom w:val="0"/>
                      <w:divBdr>
                        <w:top w:val="none" w:sz="0" w:space="0" w:color="auto"/>
                        <w:left w:val="none" w:sz="0" w:space="0" w:color="auto"/>
                        <w:bottom w:val="none" w:sz="0" w:space="0" w:color="auto"/>
                        <w:right w:val="none" w:sz="0" w:space="0" w:color="auto"/>
                      </w:divBdr>
                      <w:divsChild>
                        <w:div w:id="562066372">
                          <w:marLeft w:val="0"/>
                          <w:marRight w:val="0"/>
                          <w:marTop w:val="0"/>
                          <w:marBottom w:val="0"/>
                          <w:divBdr>
                            <w:top w:val="none" w:sz="0" w:space="0" w:color="auto"/>
                            <w:left w:val="none" w:sz="0" w:space="0" w:color="auto"/>
                            <w:bottom w:val="none" w:sz="0" w:space="0" w:color="auto"/>
                            <w:right w:val="none" w:sz="0" w:space="0" w:color="auto"/>
                          </w:divBdr>
                        </w:div>
                        <w:div w:id="639264609">
                          <w:marLeft w:val="0"/>
                          <w:marRight w:val="0"/>
                          <w:marTop w:val="0"/>
                          <w:marBottom w:val="0"/>
                          <w:divBdr>
                            <w:top w:val="none" w:sz="0" w:space="0" w:color="auto"/>
                            <w:left w:val="none" w:sz="0" w:space="0" w:color="auto"/>
                            <w:bottom w:val="none" w:sz="0" w:space="0" w:color="auto"/>
                            <w:right w:val="none" w:sz="0" w:space="0" w:color="auto"/>
                          </w:divBdr>
                        </w:div>
                        <w:div w:id="709035630">
                          <w:marLeft w:val="0"/>
                          <w:marRight w:val="0"/>
                          <w:marTop w:val="0"/>
                          <w:marBottom w:val="0"/>
                          <w:divBdr>
                            <w:top w:val="none" w:sz="0" w:space="0" w:color="auto"/>
                            <w:left w:val="none" w:sz="0" w:space="0" w:color="auto"/>
                            <w:bottom w:val="none" w:sz="0" w:space="0" w:color="auto"/>
                            <w:right w:val="none" w:sz="0" w:space="0" w:color="auto"/>
                          </w:divBdr>
                        </w:div>
                        <w:div w:id="834297013">
                          <w:marLeft w:val="0"/>
                          <w:marRight w:val="0"/>
                          <w:marTop w:val="0"/>
                          <w:marBottom w:val="0"/>
                          <w:divBdr>
                            <w:top w:val="none" w:sz="0" w:space="0" w:color="auto"/>
                            <w:left w:val="none" w:sz="0" w:space="0" w:color="auto"/>
                            <w:bottom w:val="none" w:sz="0" w:space="0" w:color="auto"/>
                            <w:right w:val="none" w:sz="0" w:space="0" w:color="auto"/>
                          </w:divBdr>
                        </w:div>
                        <w:div w:id="898781013">
                          <w:marLeft w:val="0"/>
                          <w:marRight w:val="0"/>
                          <w:marTop w:val="0"/>
                          <w:marBottom w:val="0"/>
                          <w:divBdr>
                            <w:top w:val="none" w:sz="0" w:space="0" w:color="auto"/>
                            <w:left w:val="none" w:sz="0" w:space="0" w:color="auto"/>
                            <w:bottom w:val="none" w:sz="0" w:space="0" w:color="auto"/>
                            <w:right w:val="none" w:sz="0" w:space="0" w:color="auto"/>
                          </w:divBdr>
                        </w:div>
                        <w:div w:id="1057241350">
                          <w:marLeft w:val="0"/>
                          <w:marRight w:val="0"/>
                          <w:marTop w:val="0"/>
                          <w:marBottom w:val="0"/>
                          <w:divBdr>
                            <w:top w:val="none" w:sz="0" w:space="0" w:color="auto"/>
                            <w:left w:val="none" w:sz="0" w:space="0" w:color="auto"/>
                            <w:bottom w:val="none" w:sz="0" w:space="0" w:color="auto"/>
                            <w:right w:val="none" w:sz="0" w:space="0" w:color="auto"/>
                          </w:divBdr>
                        </w:div>
                        <w:div w:id="1145396949">
                          <w:marLeft w:val="0"/>
                          <w:marRight w:val="0"/>
                          <w:marTop w:val="0"/>
                          <w:marBottom w:val="0"/>
                          <w:divBdr>
                            <w:top w:val="none" w:sz="0" w:space="0" w:color="auto"/>
                            <w:left w:val="none" w:sz="0" w:space="0" w:color="auto"/>
                            <w:bottom w:val="none" w:sz="0" w:space="0" w:color="auto"/>
                            <w:right w:val="none" w:sz="0" w:space="0" w:color="auto"/>
                          </w:divBdr>
                        </w:div>
                        <w:div w:id="1323319286">
                          <w:marLeft w:val="0"/>
                          <w:marRight w:val="0"/>
                          <w:marTop w:val="0"/>
                          <w:marBottom w:val="0"/>
                          <w:divBdr>
                            <w:top w:val="none" w:sz="0" w:space="0" w:color="auto"/>
                            <w:left w:val="none" w:sz="0" w:space="0" w:color="auto"/>
                            <w:bottom w:val="none" w:sz="0" w:space="0" w:color="auto"/>
                            <w:right w:val="none" w:sz="0" w:space="0" w:color="auto"/>
                          </w:divBdr>
                        </w:div>
                        <w:div w:id="1484934443">
                          <w:marLeft w:val="0"/>
                          <w:marRight w:val="0"/>
                          <w:marTop w:val="0"/>
                          <w:marBottom w:val="0"/>
                          <w:divBdr>
                            <w:top w:val="none" w:sz="0" w:space="0" w:color="auto"/>
                            <w:left w:val="none" w:sz="0" w:space="0" w:color="auto"/>
                            <w:bottom w:val="none" w:sz="0" w:space="0" w:color="auto"/>
                            <w:right w:val="none" w:sz="0" w:space="0" w:color="auto"/>
                          </w:divBdr>
                        </w:div>
                        <w:div w:id="2097707315">
                          <w:marLeft w:val="0"/>
                          <w:marRight w:val="0"/>
                          <w:marTop w:val="0"/>
                          <w:marBottom w:val="0"/>
                          <w:divBdr>
                            <w:top w:val="none" w:sz="0" w:space="0" w:color="auto"/>
                            <w:left w:val="none" w:sz="0" w:space="0" w:color="auto"/>
                            <w:bottom w:val="none" w:sz="0" w:space="0" w:color="auto"/>
                            <w:right w:val="none" w:sz="0" w:space="0" w:color="auto"/>
                          </w:divBdr>
                        </w:div>
                      </w:divsChild>
                    </w:div>
                    <w:div w:id="1932008404">
                      <w:marLeft w:val="0"/>
                      <w:marRight w:val="0"/>
                      <w:marTop w:val="0"/>
                      <w:marBottom w:val="0"/>
                      <w:divBdr>
                        <w:top w:val="none" w:sz="0" w:space="0" w:color="auto"/>
                        <w:left w:val="none" w:sz="0" w:space="0" w:color="auto"/>
                        <w:bottom w:val="none" w:sz="0" w:space="0" w:color="auto"/>
                        <w:right w:val="none" w:sz="0" w:space="0" w:color="auto"/>
                      </w:divBdr>
                      <w:divsChild>
                        <w:div w:id="217934335">
                          <w:marLeft w:val="0"/>
                          <w:marRight w:val="0"/>
                          <w:marTop w:val="0"/>
                          <w:marBottom w:val="0"/>
                          <w:divBdr>
                            <w:top w:val="none" w:sz="0" w:space="0" w:color="auto"/>
                            <w:left w:val="none" w:sz="0" w:space="0" w:color="auto"/>
                            <w:bottom w:val="none" w:sz="0" w:space="0" w:color="auto"/>
                            <w:right w:val="none" w:sz="0" w:space="0" w:color="auto"/>
                          </w:divBdr>
                        </w:div>
                        <w:div w:id="431123837">
                          <w:marLeft w:val="0"/>
                          <w:marRight w:val="0"/>
                          <w:marTop w:val="0"/>
                          <w:marBottom w:val="0"/>
                          <w:divBdr>
                            <w:top w:val="none" w:sz="0" w:space="0" w:color="auto"/>
                            <w:left w:val="none" w:sz="0" w:space="0" w:color="auto"/>
                            <w:bottom w:val="none" w:sz="0" w:space="0" w:color="auto"/>
                            <w:right w:val="none" w:sz="0" w:space="0" w:color="auto"/>
                          </w:divBdr>
                        </w:div>
                        <w:div w:id="555943602">
                          <w:marLeft w:val="0"/>
                          <w:marRight w:val="0"/>
                          <w:marTop w:val="0"/>
                          <w:marBottom w:val="0"/>
                          <w:divBdr>
                            <w:top w:val="none" w:sz="0" w:space="0" w:color="auto"/>
                            <w:left w:val="none" w:sz="0" w:space="0" w:color="auto"/>
                            <w:bottom w:val="none" w:sz="0" w:space="0" w:color="auto"/>
                            <w:right w:val="none" w:sz="0" w:space="0" w:color="auto"/>
                          </w:divBdr>
                        </w:div>
                        <w:div w:id="1379280181">
                          <w:marLeft w:val="0"/>
                          <w:marRight w:val="0"/>
                          <w:marTop w:val="0"/>
                          <w:marBottom w:val="0"/>
                          <w:divBdr>
                            <w:top w:val="none" w:sz="0" w:space="0" w:color="auto"/>
                            <w:left w:val="none" w:sz="0" w:space="0" w:color="auto"/>
                            <w:bottom w:val="none" w:sz="0" w:space="0" w:color="auto"/>
                            <w:right w:val="none" w:sz="0" w:space="0" w:color="auto"/>
                          </w:divBdr>
                        </w:div>
                        <w:div w:id="1488550519">
                          <w:marLeft w:val="0"/>
                          <w:marRight w:val="0"/>
                          <w:marTop w:val="0"/>
                          <w:marBottom w:val="0"/>
                          <w:divBdr>
                            <w:top w:val="none" w:sz="0" w:space="0" w:color="auto"/>
                            <w:left w:val="none" w:sz="0" w:space="0" w:color="auto"/>
                            <w:bottom w:val="none" w:sz="0" w:space="0" w:color="auto"/>
                            <w:right w:val="none" w:sz="0" w:space="0" w:color="auto"/>
                          </w:divBdr>
                        </w:div>
                        <w:div w:id="1592161067">
                          <w:marLeft w:val="0"/>
                          <w:marRight w:val="0"/>
                          <w:marTop w:val="0"/>
                          <w:marBottom w:val="0"/>
                          <w:divBdr>
                            <w:top w:val="none" w:sz="0" w:space="0" w:color="auto"/>
                            <w:left w:val="none" w:sz="0" w:space="0" w:color="auto"/>
                            <w:bottom w:val="none" w:sz="0" w:space="0" w:color="auto"/>
                            <w:right w:val="none" w:sz="0" w:space="0" w:color="auto"/>
                          </w:divBdr>
                        </w:div>
                        <w:div w:id="1643004425">
                          <w:marLeft w:val="0"/>
                          <w:marRight w:val="0"/>
                          <w:marTop w:val="0"/>
                          <w:marBottom w:val="0"/>
                          <w:divBdr>
                            <w:top w:val="none" w:sz="0" w:space="0" w:color="auto"/>
                            <w:left w:val="none" w:sz="0" w:space="0" w:color="auto"/>
                            <w:bottom w:val="none" w:sz="0" w:space="0" w:color="auto"/>
                            <w:right w:val="none" w:sz="0" w:space="0" w:color="auto"/>
                          </w:divBdr>
                        </w:div>
                        <w:div w:id="1739786066">
                          <w:marLeft w:val="0"/>
                          <w:marRight w:val="0"/>
                          <w:marTop w:val="0"/>
                          <w:marBottom w:val="0"/>
                          <w:divBdr>
                            <w:top w:val="none" w:sz="0" w:space="0" w:color="auto"/>
                            <w:left w:val="none" w:sz="0" w:space="0" w:color="auto"/>
                            <w:bottom w:val="none" w:sz="0" w:space="0" w:color="auto"/>
                            <w:right w:val="none" w:sz="0" w:space="0" w:color="auto"/>
                          </w:divBdr>
                        </w:div>
                        <w:div w:id="210772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7709753">
      <w:bodyDiv w:val="1"/>
      <w:marLeft w:val="0"/>
      <w:marRight w:val="0"/>
      <w:marTop w:val="0"/>
      <w:marBottom w:val="0"/>
      <w:divBdr>
        <w:top w:val="none" w:sz="0" w:space="0" w:color="auto"/>
        <w:left w:val="none" w:sz="0" w:space="0" w:color="auto"/>
        <w:bottom w:val="none" w:sz="0" w:space="0" w:color="auto"/>
        <w:right w:val="none" w:sz="0" w:space="0" w:color="auto"/>
      </w:divBdr>
    </w:div>
    <w:div w:id="649333303">
      <w:bodyDiv w:val="1"/>
      <w:marLeft w:val="0"/>
      <w:marRight w:val="0"/>
      <w:marTop w:val="0"/>
      <w:marBottom w:val="0"/>
      <w:divBdr>
        <w:top w:val="none" w:sz="0" w:space="0" w:color="auto"/>
        <w:left w:val="none" w:sz="0" w:space="0" w:color="auto"/>
        <w:bottom w:val="none" w:sz="0" w:space="0" w:color="auto"/>
        <w:right w:val="none" w:sz="0" w:space="0" w:color="auto"/>
      </w:divBdr>
    </w:div>
    <w:div w:id="695077228">
      <w:bodyDiv w:val="1"/>
      <w:marLeft w:val="0"/>
      <w:marRight w:val="0"/>
      <w:marTop w:val="0"/>
      <w:marBottom w:val="0"/>
      <w:divBdr>
        <w:top w:val="none" w:sz="0" w:space="0" w:color="auto"/>
        <w:left w:val="none" w:sz="0" w:space="0" w:color="auto"/>
        <w:bottom w:val="none" w:sz="0" w:space="0" w:color="auto"/>
        <w:right w:val="none" w:sz="0" w:space="0" w:color="auto"/>
      </w:divBdr>
      <w:divsChild>
        <w:div w:id="13773742">
          <w:marLeft w:val="0"/>
          <w:marRight w:val="0"/>
          <w:marTop w:val="0"/>
          <w:marBottom w:val="0"/>
          <w:divBdr>
            <w:top w:val="none" w:sz="0" w:space="0" w:color="auto"/>
            <w:left w:val="none" w:sz="0" w:space="0" w:color="auto"/>
            <w:bottom w:val="none" w:sz="0" w:space="0" w:color="auto"/>
            <w:right w:val="none" w:sz="0" w:space="0" w:color="auto"/>
          </w:divBdr>
        </w:div>
        <w:div w:id="62607157">
          <w:marLeft w:val="0"/>
          <w:marRight w:val="0"/>
          <w:marTop w:val="0"/>
          <w:marBottom w:val="0"/>
          <w:divBdr>
            <w:top w:val="none" w:sz="0" w:space="0" w:color="auto"/>
            <w:left w:val="none" w:sz="0" w:space="0" w:color="auto"/>
            <w:bottom w:val="none" w:sz="0" w:space="0" w:color="auto"/>
            <w:right w:val="none" w:sz="0" w:space="0" w:color="auto"/>
          </w:divBdr>
        </w:div>
        <w:div w:id="126164106">
          <w:marLeft w:val="0"/>
          <w:marRight w:val="0"/>
          <w:marTop w:val="0"/>
          <w:marBottom w:val="0"/>
          <w:divBdr>
            <w:top w:val="none" w:sz="0" w:space="0" w:color="auto"/>
            <w:left w:val="none" w:sz="0" w:space="0" w:color="auto"/>
            <w:bottom w:val="none" w:sz="0" w:space="0" w:color="auto"/>
            <w:right w:val="none" w:sz="0" w:space="0" w:color="auto"/>
          </w:divBdr>
        </w:div>
        <w:div w:id="194315154">
          <w:marLeft w:val="0"/>
          <w:marRight w:val="0"/>
          <w:marTop w:val="0"/>
          <w:marBottom w:val="0"/>
          <w:divBdr>
            <w:top w:val="none" w:sz="0" w:space="0" w:color="auto"/>
            <w:left w:val="none" w:sz="0" w:space="0" w:color="auto"/>
            <w:bottom w:val="none" w:sz="0" w:space="0" w:color="auto"/>
            <w:right w:val="none" w:sz="0" w:space="0" w:color="auto"/>
          </w:divBdr>
        </w:div>
        <w:div w:id="250239166">
          <w:marLeft w:val="0"/>
          <w:marRight w:val="0"/>
          <w:marTop w:val="0"/>
          <w:marBottom w:val="0"/>
          <w:divBdr>
            <w:top w:val="none" w:sz="0" w:space="0" w:color="auto"/>
            <w:left w:val="none" w:sz="0" w:space="0" w:color="auto"/>
            <w:bottom w:val="none" w:sz="0" w:space="0" w:color="auto"/>
            <w:right w:val="none" w:sz="0" w:space="0" w:color="auto"/>
          </w:divBdr>
        </w:div>
        <w:div w:id="837695419">
          <w:marLeft w:val="0"/>
          <w:marRight w:val="0"/>
          <w:marTop w:val="0"/>
          <w:marBottom w:val="0"/>
          <w:divBdr>
            <w:top w:val="none" w:sz="0" w:space="0" w:color="auto"/>
            <w:left w:val="none" w:sz="0" w:space="0" w:color="auto"/>
            <w:bottom w:val="none" w:sz="0" w:space="0" w:color="auto"/>
            <w:right w:val="none" w:sz="0" w:space="0" w:color="auto"/>
          </w:divBdr>
        </w:div>
        <w:div w:id="892690735">
          <w:marLeft w:val="0"/>
          <w:marRight w:val="0"/>
          <w:marTop w:val="0"/>
          <w:marBottom w:val="0"/>
          <w:divBdr>
            <w:top w:val="none" w:sz="0" w:space="0" w:color="auto"/>
            <w:left w:val="none" w:sz="0" w:space="0" w:color="auto"/>
            <w:bottom w:val="none" w:sz="0" w:space="0" w:color="auto"/>
            <w:right w:val="none" w:sz="0" w:space="0" w:color="auto"/>
          </w:divBdr>
        </w:div>
        <w:div w:id="1044600524">
          <w:marLeft w:val="0"/>
          <w:marRight w:val="0"/>
          <w:marTop w:val="0"/>
          <w:marBottom w:val="0"/>
          <w:divBdr>
            <w:top w:val="none" w:sz="0" w:space="0" w:color="auto"/>
            <w:left w:val="none" w:sz="0" w:space="0" w:color="auto"/>
            <w:bottom w:val="none" w:sz="0" w:space="0" w:color="auto"/>
            <w:right w:val="none" w:sz="0" w:space="0" w:color="auto"/>
          </w:divBdr>
        </w:div>
        <w:div w:id="1050224746">
          <w:marLeft w:val="0"/>
          <w:marRight w:val="0"/>
          <w:marTop w:val="0"/>
          <w:marBottom w:val="0"/>
          <w:divBdr>
            <w:top w:val="none" w:sz="0" w:space="0" w:color="auto"/>
            <w:left w:val="none" w:sz="0" w:space="0" w:color="auto"/>
            <w:bottom w:val="none" w:sz="0" w:space="0" w:color="auto"/>
            <w:right w:val="none" w:sz="0" w:space="0" w:color="auto"/>
          </w:divBdr>
        </w:div>
        <w:div w:id="1094089126">
          <w:marLeft w:val="0"/>
          <w:marRight w:val="0"/>
          <w:marTop w:val="0"/>
          <w:marBottom w:val="0"/>
          <w:divBdr>
            <w:top w:val="none" w:sz="0" w:space="0" w:color="auto"/>
            <w:left w:val="none" w:sz="0" w:space="0" w:color="auto"/>
            <w:bottom w:val="none" w:sz="0" w:space="0" w:color="auto"/>
            <w:right w:val="none" w:sz="0" w:space="0" w:color="auto"/>
          </w:divBdr>
        </w:div>
        <w:div w:id="1126388537">
          <w:marLeft w:val="0"/>
          <w:marRight w:val="0"/>
          <w:marTop w:val="0"/>
          <w:marBottom w:val="0"/>
          <w:divBdr>
            <w:top w:val="none" w:sz="0" w:space="0" w:color="auto"/>
            <w:left w:val="none" w:sz="0" w:space="0" w:color="auto"/>
            <w:bottom w:val="none" w:sz="0" w:space="0" w:color="auto"/>
            <w:right w:val="none" w:sz="0" w:space="0" w:color="auto"/>
          </w:divBdr>
        </w:div>
        <w:div w:id="1188058404">
          <w:marLeft w:val="0"/>
          <w:marRight w:val="0"/>
          <w:marTop w:val="0"/>
          <w:marBottom w:val="0"/>
          <w:divBdr>
            <w:top w:val="none" w:sz="0" w:space="0" w:color="auto"/>
            <w:left w:val="none" w:sz="0" w:space="0" w:color="auto"/>
            <w:bottom w:val="none" w:sz="0" w:space="0" w:color="auto"/>
            <w:right w:val="none" w:sz="0" w:space="0" w:color="auto"/>
          </w:divBdr>
        </w:div>
        <w:div w:id="1278872053">
          <w:marLeft w:val="0"/>
          <w:marRight w:val="0"/>
          <w:marTop w:val="0"/>
          <w:marBottom w:val="0"/>
          <w:divBdr>
            <w:top w:val="none" w:sz="0" w:space="0" w:color="auto"/>
            <w:left w:val="none" w:sz="0" w:space="0" w:color="auto"/>
            <w:bottom w:val="none" w:sz="0" w:space="0" w:color="auto"/>
            <w:right w:val="none" w:sz="0" w:space="0" w:color="auto"/>
          </w:divBdr>
        </w:div>
        <w:div w:id="1333945423">
          <w:marLeft w:val="0"/>
          <w:marRight w:val="0"/>
          <w:marTop w:val="0"/>
          <w:marBottom w:val="0"/>
          <w:divBdr>
            <w:top w:val="none" w:sz="0" w:space="0" w:color="auto"/>
            <w:left w:val="none" w:sz="0" w:space="0" w:color="auto"/>
            <w:bottom w:val="none" w:sz="0" w:space="0" w:color="auto"/>
            <w:right w:val="none" w:sz="0" w:space="0" w:color="auto"/>
          </w:divBdr>
        </w:div>
        <w:div w:id="1441800640">
          <w:marLeft w:val="0"/>
          <w:marRight w:val="0"/>
          <w:marTop w:val="0"/>
          <w:marBottom w:val="0"/>
          <w:divBdr>
            <w:top w:val="none" w:sz="0" w:space="0" w:color="auto"/>
            <w:left w:val="none" w:sz="0" w:space="0" w:color="auto"/>
            <w:bottom w:val="none" w:sz="0" w:space="0" w:color="auto"/>
            <w:right w:val="none" w:sz="0" w:space="0" w:color="auto"/>
          </w:divBdr>
        </w:div>
        <w:div w:id="1728337873">
          <w:marLeft w:val="0"/>
          <w:marRight w:val="0"/>
          <w:marTop w:val="0"/>
          <w:marBottom w:val="0"/>
          <w:divBdr>
            <w:top w:val="none" w:sz="0" w:space="0" w:color="auto"/>
            <w:left w:val="none" w:sz="0" w:space="0" w:color="auto"/>
            <w:bottom w:val="none" w:sz="0" w:space="0" w:color="auto"/>
            <w:right w:val="none" w:sz="0" w:space="0" w:color="auto"/>
          </w:divBdr>
        </w:div>
        <w:div w:id="1919169157">
          <w:marLeft w:val="0"/>
          <w:marRight w:val="0"/>
          <w:marTop w:val="0"/>
          <w:marBottom w:val="0"/>
          <w:divBdr>
            <w:top w:val="none" w:sz="0" w:space="0" w:color="auto"/>
            <w:left w:val="none" w:sz="0" w:space="0" w:color="auto"/>
            <w:bottom w:val="none" w:sz="0" w:space="0" w:color="auto"/>
            <w:right w:val="none" w:sz="0" w:space="0" w:color="auto"/>
          </w:divBdr>
        </w:div>
        <w:div w:id="1961494787">
          <w:marLeft w:val="0"/>
          <w:marRight w:val="0"/>
          <w:marTop w:val="0"/>
          <w:marBottom w:val="0"/>
          <w:divBdr>
            <w:top w:val="none" w:sz="0" w:space="0" w:color="auto"/>
            <w:left w:val="none" w:sz="0" w:space="0" w:color="auto"/>
            <w:bottom w:val="none" w:sz="0" w:space="0" w:color="auto"/>
            <w:right w:val="none" w:sz="0" w:space="0" w:color="auto"/>
          </w:divBdr>
        </w:div>
        <w:div w:id="2028215163">
          <w:marLeft w:val="0"/>
          <w:marRight w:val="0"/>
          <w:marTop w:val="0"/>
          <w:marBottom w:val="0"/>
          <w:divBdr>
            <w:top w:val="none" w:sz="0" w:space="0" w:color="auto"/>
            <w:left w:val="none" w:sz="0" w:space="0" w:color="auto"/>
            <w:bottom w:val="none" w:sz="0" w:space="0" w:color="auto"/>
            <w:right w:val="none" w:sz="0" w:space="0" w:color="auto"/>
          </w:divBdr>
        </w:div>
        <w:div w:id="2089305275">
          <w:marLeft w:val="0"/>
          <w:marRight w:val="0"/>
          <w:marTop w:val="0"/>
          <w:marBottom w:val="0"/>
          <w:divBdr>
            <w:top w:val="none" w:sz="0" w:space="0" w:color="auto"/>
            <w:left w:val="none" w:sz="0" w:space="0" w:color="auto"/>
            <w:bottom w:val="none" w:sz="0" w:space="0" w:color="auto"/>
            <w:right w:val="none" w:sz="0" w:space="0" w:color="auto"/>
          </w:divBdr>
        </w:div>
      </w:divsChild>
    </w:div>
    <w:div w:id="754866820">
      <w:bodyDiv w:val="1"/>
      <w:marLeft w:val="0"/>
      <w:marRight w:val="0"/>
      <w:marTop w:val="0"/>
      <w:marBottom w:val="0"/>
      <w:divBdr>
        <w:top w:val="none" w:sz="0" w:space="0" w:color="auto"/>
        <w:left w:val="none" w:sz="0" w:space="0" w:color="auto"/>
        <w:bottom w:val="none" w:sz="0" w:space="0" w:color="auto"/>
        <w:right w:val="none" w:sz="0" w:space="0" w:color="auto"/>
      </w:divBdr>
      <w:divsChild>
        <w:div w:id="380443608">
          <w:marLeft w:val="0"/>
          <w:marRight w:val="0"/>
          <w:marTop w:val="0"/>
          <w:marBottom w:val="0"/>
          <w:divBdr>
            <w:top w:val="none" w:sz="0" w:space="0" w:color="auto"/>
            <w:left w:val="none" w:sz="0" w:space="0" w:color="auto"/>
            <w:bottom w:val="none" w:sz="0" w:space="0" w:color="auto"/>
            <w:right w:val="none" w:sz="0" w:space="0" w:color="auto"/>
          </w:divBdr>
          <w:divsChild>
            <w:div w:id="2038578294">
              <w:marLeft w:val="0"/>
              <w:marRight w:val="0"/>
              <w:marTop w:val="0"/>
              <w:marBottom w:val="0"/>
              <w:divBdr>
                <w:top w:val="none" w:sz="0" w:space="0" w:color="auto"/>
                <w:left w:val="none" w:sz="0" w:space="0" w:color="auto"/>
                <w:bottom w:val="none" w:sz="0" w:space="0" w:color="auto"/>
                <w:right w:val="none" w:sz="0" w:space="0" w:color="auto"/>
              </w:divBdr>
              <w:divsChild>
                <w:div w:id="763694955">
                  <w:marLeft w:val="0"/>
                  <w:marRight w:val="0"/>
                  <w:marTop w:val="0"/>
                  <w:marBottom w:val="0"/>
                  <w:divBdr>
                    <w:top w:val="none" w:sz="0" w:space="0" w:color="auto"/>
                    <w:left w:val="none" w:sz="0" w:space="0" w:color="auto"/>
                    <w:bottom w:val="none" w:sz="0" w:space="0" w:color="auto"/>
                    <w:right w:val="none" w:sz="0" w:space="0" w:color="auto"/>
                  </w:divBdr>
                  <w:divsChild>
                    <w:div w:id="1718123486">
                      <w:marLeft w:val="0"/>
                      <w:marRight w:val="0"/>
                      <w:marTop w:val="0"/>
                      <w:marBottom w:val="0"/>
                      <w:divBdr>
                        <w:top w:val="none" w:sz="0" w:space="0" w:color="auto"/>
                        <w:left w:val="none" w:sz="0" w:space="0" w:color="auto"/>
                        <w:bottom w:val="none" w:sz="0" w:space="0" w:color="auto"/>
                        <w:right w:val="none" w:sz="0" w:space="0" w:color="auto"/>
                      </w:divBdr>
                      <w:divsChild>
                        <w:div w:id="915093229">
                          <w:marLeft w:val="0"/>
                          <w:marRight w:val="0"/>
                          <w:marTop w:val="0"/>
                          <w:marBottom w:val="0"/>
                          <w:divBdr>
                            <w:top w:val="none" w:sz="0" w:space="0" w:color="auto"/>
                            <w:left w:val="none" w:sz="0" w:space="0" w:color="auto"/>
                            <w:bottom w:val="none" w:sz="0" w:space="0" w:color="auto"/>
                            <w:right w:val="none" w:sz="0" w:space="0" w:color="auto"/>
                          </w:divBdr>
                        </w:div>
                        <w:div w:id="1024789273">
                          <w:marLeft w:val="0"/>
                          <w:marRight w:val="0"/>
                          <w:marTop w:val="0"/>
                          <w:marBottom w:val="0"/>
                          <w:divBdr>
                            <w:top w:val="none" w:sz="0" w:space="0" w:color="auto"/>
                            <w:left w:val="none" w:sz="0" w:space="0" w:color="auto"/>
                            <w:bottom w:val="none" w:sz="0" w:space="0" w:color="auto"/>
                            <w:right w:val="none" w:sz="0" w:space="0" w:color="auto"/>
                          </w:divBdr>
                        </w:div>
                        <w:div w:id="1140613820">
                          <w:marLeft w:val="0"/>
                          <w:marRight w:val="0"/>
                          <w:marTop w:val="0"/>
                          <w:marBottom w:val="0"/>
                          <w:divBdr>
                            <w:top w:val="none" w:sz="0" w:space="0" w:color="auto"/>
                            <w:left w:val="none" w:sz="0" w:space="0" w:color="auto"/>
                            <w:bottom w:val="none" w:sz="0" w:space="0" w:color="auto"/>
                            <w:right w:val="none" w:sz="0" w:space="0" w:color="auto"/>
                          </w:divBdr>
                        </w:div>
                        <w:div w:id="1217085886">
                          <w:marLeft w:val="0"/>
                          <w:marRight w:val="0"/>
                          <w:marTop w:val="0"/>
                          <w:marBottom w:val="0"/>
                          <w:divBdr>
                            <w:top w:val="none" w:sz="0" w:space="0" w:color="auto"/>
                            <w:left w:val="none" w:sz="0" w:space="0" w:color="auto"/>
                            <w:bottom w:val="none" w:sz="0" w:space="0" w:color="auto"/>
                            <w:right w:val="none" w:sz="0" w:space="0" w:color="auto"/>
                          </w:divBdr>
                        </w:div>
                        <w:div w:id="1511260975">
                          <w:marLeft w:val="0"/>
                          <w:marRight w:val="0"/>
                          <w:marTop w:val="0"/>
                          <w:marBottom w:val="0"/>
                          <w:divBdr>
                            <w:top w:val="none" w:sz="0" w:space="0" w:color="auto"/>
                            <w:left w:val="none" w:sz="0" w:space="0" w:color="auto"/>
                            <w:bottom w:val="none" w:sz="0" w:space="0" w:color="auto"/>
                            <w:right w:val="none" w:sz="0" w:space="0" w:color="auto"/>
                          </w:divBdr>
                        </w:div>
                        <w:div w:id="1660693118">
                          <w:marLeft w:val="0"/>
                          <w:marRight w:val="0"/>
                          <w:marTop w:val="0"/>
                          <w:marBottom w:val="0"/>
                          <w:divBdr>
                            <w:top w:val="none" w:sz="0" w:space="0" w:color="auto"/>
                            <w:left w:val="none" w:sz="0" w:space="0" w:color="auto"/>
                            <w:bottom w:val="none" w:sz="0" w:space="0" w:color="auto"/>
                            <w:right w:val="none" w:sz="0" w:space="0" w:color="auto"/>
                          </w:divBdr>
                        </w:div>
                        <w:div w:id="201302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6164364">
          <w:marLeft w:val="0"/>
          <w:marRight w:val="0"/>
          <w:marTop w:val="0"/>
          <w:marBottom w:val="0"/>
          <w:divBdr>
            <w:top w:val="none" w:sz="0" w:space="0" w:color="auto"/>
            <w:left w:val="none" w:sz="0" w:space="0" w:color="auto"/>
            <w:bottom w:val="none" w:sz="0" w:space="0" w:color="auto"/>
            <w:right w:val="none" w:sz="0" w:space="0" w:color="auto"/>
          </w:divBdr>
          <w:divsChild>
            <w:div w:id="113449169">
              <w:marLeft w:val="0"/>
              <w:marRight w:val="0"/>
              <w:marTop w:val="0"/>
              <w:marBottom w:val="0"/>
              <w:divBdr>
                <w:top w:val="none" w:sz="0" w:space="0" w:color="auto"/>
                <w:left w:val="none" w:sz="0" w:space="0" w:color="auto"/>
                <w:bottom w:val="none" w:sz="0" w:space="0" w:color="auto"/>
                <w:right w:val="none" w:sz="0" w:space="0" w:color="auto"/>
              </w:divBdr>
              <w:divsChild>
                <w:div w:id="1232929512">
                  <w:marLeft w:val="0"/>
                  <w:marRight w:val="0"/>
                  <w:marTop w:val="0"/>
                  <w:marBottom w:val="0"/>
                  <w:divBdr>
                    <w:top w:val="none" w:sz="0" w:space="0" w:color="auto"/>
                    <w:left w:val="none" w:sz="0" w:space="0" w:color="auto"/>
                    <w:bottom w:val="none" w:sz="0" w:space="0" w:color="auto"/>
                    <w:right w:val="none" w:sz="0" w:space="0" w:color="auto"/>
                  </w:divBdr>
                  <w:divsChild>
                    <w:div w:id="713969548">
                      <w:marLeft w:val="0"/>
                      <w:marRight w:val="0"/>
                      <w:marTop w:val="0"/>
                      <w:marBottom w:val="0"/>
                      <w:divBdr>
                        <w:top w:val="none" w:sz="0" w:space="0" w:color="auto"/>
                        <w:left w:val="none" w:sz="0" w:space="0" w:color="auto"/>
                        <w:bottom w:val="none" w:sz="0" w:space="0" w:color="auto"/>
                        <w:right w:val="none" w:sz="0" w:space="0" w:color="auto"/>
                      </w:divBdr>
                      <w:divsChild>
                        <w:div w:id="935866487">
                          <w:marLeft w:val="0"/>
                          <w:marRight w:val="0"/>
                          <w:marTop w:val="0"/>
                          <w:marBottom w:val="0"/>
                          <w:divBdr>
                            <w:top w:val="none" w:sz="0" w:space="0" w:color="auto"/>
                            <w:left w:val="none" w:sz="0" w:space="0" w:color="auto"/>
                            <w:bottom w:val="none" w:sz="0" w:space="0" w:color="auto"/>
                            <w:right w:val="none" w:sz="0" w:space="0" w:color="auto"/>
                          </w:divBdr>
                        </w:div>
                        <w:div w:id="1284733641">
                          <w:marLeft w:val="0"/>
                          <w:marRight w:val="0"/>
                          <w:marTop w:val="0"/>
                          <w:marBottom w:val="0"/>
                          <w:divBdr>
                            <w:top w:val="none" w:sz="0" w:space="0" w:color="auto"/>
                            <w:left w:val="none" w:sz="0" w:space="0" w:color="auto"/>
                            <w:bottom w:val="none" w:sz="0" w:space="0" w:color="auto"/>
                            <w:right w:val="none" w:sz="0" w:space="0" w:color="auto"/>
                          </w:divBdr>
                        </w:div>
                        <w:div w:id="203195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646897">
      <w:bodyDiv w:val="1"/>
      <w:marLeft w:val="0"/>
      <w:marRight w:val="0"/>
      <w:marTop w:val="0"/>
      <w:marBottom w:val="0"/>
      <w:divBdr>
        <w:top w:val="none" w:sz="0" w:space="0" w:color="auto"/>
        <w:left w:val="none" w:sz="0" w:space="0" w:color="auto"/>
        <w:bottom w:val="none" w:sz="0" w:space="0" w:color="auto"/>
        <w:right w:val="none" w:sz="0" w:space="0" w:color="auto"/>
      </w:divBdr>
    </w:div>
    <w:div w:id="1101343355">
      <w:bodyDiv w:val="1"/>
      <w:marLeft w:val="0"/>
      <w:marRight w:val="0"/>
      <w:marTop w:val="0"/>
      <w:marBottom w:val="0"/>
      <w:divBdr>
        <w:top w:val="none" w:sz="0" w:space="0" w:color="auto"/>
        <w:left w:val="none" w:sz="0" w:space="0" w:color="auto"/>
        <w:bottom w:val="none" w:sz="0" w:space="0" w:color="auto"/>
        <w:right w:val="none" w:sz="0" w:space="0" w:color="auto"/>
      </w:divBdr>
    </w:div>
    <w:div w:id="1421684023">
      <w:bodyDiv w:val="1"/>
      <w:marLeft w:val="0"/>
      <w:marRight w:val="0"/>
      <w:marTop w:val="0"/>
      <w:marBottom w:val="0"/>
      <w:divBdr>
        <w:top w:val="none" w:sz="0" w:space="0" w:color="auto"/>
        <w:left w:val="none" w:sz="0" w:space="0" w:color="auto"/>
        <w:bottom w:val="none" w:sz="0" w:space="0" w:color="auto"/>
        <w:right w:val="none" w:sz="0" w:space="0" w:color="auto"/>
      </w:divBdr>
      <w:divsChild>
        <w:div w:id="372845275">
          <w:marLeft w:val="0"/>
          <w:marRight w:val="0"/>
          <w:marTop w:val="0"/>
          <w:marBottom w:val="0"/>
          <w:divBdr>
            <w:top w:val="none" w:sz="0" w:space="0" w:color="auto"/>
            <w:left w:val="none" w:sz="0" w:space="0" w:color="auto"/>
            <w:bottom w:val="none" w:sz="0" w:space="0" w:color="auto"/>
            <w:right w:val="none" w:sz="0" w:space="0" w:color="auto"/>
          </w:divBdr>
          <w:divsChild>
            <w:div w:id="287325509">
              <w:marLeft w:val="0"/>
              <w:marRight w:val="0"/>
              <w:marTop w:val="0"/>
              <w:marBottom w:val="0"/>
              <w:divBdr>
                <w:top w:val="none" w:sz="0" w:space="0" w:color="auto"/>
                <w:left w:val="none" w:sz="0" w:space="0" w:color="auto"/>
                <w:bottom w:val="none" w:sz="0" w:space="0" w:color="auto"/>
                <w:right w:val="none" w:sz="0" w:space="0" w:color="auto"/>
              </w:divBdr>
              <w:divsChild>
                <w:div w:id="1673873370">
                  <w:marLeft w:val="0"/>
                  <w:marRight w:val="0"/>
                  <w:marTop w:val="0"/>
                  <w:marBottom w:val="0"/>
                  <w:divBdr>
                    <w:top w:val="none" w:sz="0" w:space="0" w:color="auto"/>
                    <w:left w:val="none" w:sz="0" w:space="0" w:color="auto"/>
                    <w:bottom w:val="none" w:sz="0" w:space="0" w:color="auto"/>
                    <w:right w:val="none" w:sz="0" w:space="0" w:color="auto"/>
                  </w:divBdr>
                  <w:divsChild>
                    <w:div w:id="425227910">
                      <w:marLeft w:val="0"/>
                      <w:marRight w:val="0"/>
                      <w:marTop w:val="0"/>
                      <w:marBottom w:val="0"/>
                      <w:divBdr>
                        <w:top w:val="none" w:sz="0" w:space="0" w:color="auto"/>
                        <w:left w:val="none" w:sz="0" w:space="0" w:color="auto"/>
                        <w:bottom w:val="none" w:sz="0" w:space="0" w:color="auto"/>
                        <w:right w:val="none" w:sz="0" w:space="0" w:color="auto"/>
                      </w:divBdr>
                      <w:divsChild>
                        <w:div w:id="188877197">
                          <w:marLeft w:val="0"/>
                          <w:marRight w:val="0"/>
                          <w:marTop w:val="0"/>
                          <w:marBottom w:val="0"/>
                          <w:divBdr>
                            <w:top w:val="none" w:sz="0" w:space="0" w:color="auto"/>
                            <w:left w:val="none" w:sz="0" w:space="0" w:color="auto"/>
                            <w:bottom w:val="none" w:sz="0" w:space="0" w:color="auto"/>
                            <w:right w:val="none" w:sz="0" w:space="0" w:color="auto"/>
                          </w:divBdr>
                        </w:div>
                        <w:div w:id="224025222">
                          <w:marLeft w:val="0"/>
                          <w:marRight w:val="0"/>
                          <w:marTop w:val="0"/>
                          <w:marBottom w:val="0"/>
                          <w:divBdr>
                            <w:top w:val="none" w:sz="0" w:space="0" w:color="auto"/>
                            <w:left w:val="none" w:sz="0" w:space="0" w:color="auto"/>
                            <w:bottom w:val="none" w:sz="0" w:space="0" w:color="auto"/>
                            <w:right w:val="none" w:sz="0" w:space="0" w:color="auto"/>
                          </w:divBdr>
                        </w:div>
                        <w:div w:id="775565119">
                          <w:marLeft w:val="0"/>
                          <w:marRight w:val="0"/>
                          <w:marTop w:val="0"/>
                          <w:marBottom w:val="0"/>
                          <w:divBdr>
                            <w:top w:val="none" w:sz="0" w:space="0" w:color="auto"/>
                            <w:left w:val="none" w:sz="0" w:space="0" w:color="auto"/>
                            <w:bottom w:val="none" w:sz="0" w:space="0" w:color="auto"/>
                            <w:right w:val="none" w:sz="0" w:space="0" w:color="auto"/>
                          </w:divBdr>
                        </w:div>
                        <w:div w:id="898713388">
                          <w:marLeft w:val="0"/>
                          <w:marRight w:val="0"/>
                          <w:marTop w:val="0"/>
                          <w:marBottom w:val="0"/>
                          <w:divBdr>
                            <w:top w:val="none" w:sz="0" w:space="0" w:color="auto"/>
                            <w:left w:val="none" w:sz="0" w:space="0" w:color="auto"/>
                            <w:bottom w:val="none" w:sz="0" w:space="0" w:color="auto"/>
                            <w:right w:val="none" w:sz="0" w:space="0" w:color="auto"/>
                          </w:divBdr>
                        </w:div>
                        <w:div w:id="1507869101">
                          <w:marLeft w:val="0"/>
                          <w:marRight w:val="0"/>
                          <w:marTop w:val="0"/>
                          <w:marBottom w:val="0"/>
                          <w:divBdr>
                            <w:top w:val="none" w:sz="0" w:space="0" w:color="auto"/>
                            <w:left w:val="none" w:sz="0" w:space="0" w:color="auto"/>
                            <w:bottom w:val="none" w:sz="0" w:space="0" w:color="auto"/>
                            <w:right w:val="none" w:sz="0" w:space="0" w:color="auto"/>
                          </w:divBdr>
                        </w:div>
                        <w:div w:id="2029675859">
                          <w:marLeft w:val="0"/>
                          <w:marRight w:val="0"/>
                          <w:marTop w:val="0"/>
                          <w:marBottom w:val="0"/>
                          <w:divBdr>
                            <w:top w:val="none" w:sz="0" w:space="0" w:color="auto"/>
                            <w:left w:val="none" w:sz="0" w:space="0" w:color="auto"/>
                            <w:bottom w:val="none" w:sz="0" w:space="0" w:color="auto"/>
                            <w:right w:val="none" w:sz="0" w:space="0" w:color="auto"/>
                          </w:divBdr>
                        </w:div>
                      </w:divsChild>
                    </w:div>
                    <w:div w:id="565575772">
                      <w:marLeft w:val="0"/>
                      <w:marRight w:val="0"/>
                      <w:marTop w:val="0"/>
                      <w:marBottom w:val="0"/>
                      <w:divBdr>
                        <w:top w:val="none" w:sz="0" w:space="0" w:color="auto"/>
                        <w:left w:val="none" w:sz="0" w:space="0" w:color="auto"/>
                        <w:bottom w:val="none" w:sz="0" w:space="0" w:color="auto"/>
                        <w:right w:val="none" w:sz="0" w:space="0" w:color="auto"/>
                      </w:divBdr>
                      <w:divsChild>
                        <w:div w:id="166215518">
                          <w:marLeft w:val="0"/>
                          <w:marRight w:val="0"/>
                          <w:marTop w:val="0"/>
                          <w:marBottom w:val="0"/>
                          <w:divBdr>
                            <w:top w:val="none" w:sz="0" w:space="0" w:color="auto"/>
                            <w:left w:val="none" w:sz="0" w:space="0" w:color="auto"/>
                            <w:bottom w:val="none" w:sz="0" w:space="0" w:color="auto"/>
                            <w:right w:val="none" w:sz="0" w:space="0" w:color="auto"/>
                          </w:divBdr>
                        </w:div>
                        <w:div w:id="773791595">
                          <w:marLeft w:val="0"/>
                          <w:marRight w:val="0"/>
                          <w:marTop w:val="0"/>
                          <w:marBottom w:val="0"/>
                          <w:divBdr>
                            <w:top w:val="none" w:sz="0" w:space="0" w:color="auto"/>
                            <w:left w:val="none" w:sz="0" w:space="0" w:color="auto"/>
                            <w:bottom w:val="none" w:sz="0" w:space="0" w:color="auto"/>
                            <w:right w:val="none" w:sz="0" w:space="0" w:color="auto"/>
                          </w:divBdr>
                        </w:div>
                        <w:div w:id="128307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4049890">
          <w:marLeft w:val="0"/>
          <w:marRight w:val="0"/>
          <w:marTop w:val="0"/>
          <w:marBottom w:val="0"/>
          <w:divBdr>
            <w:top w:val="none" w:sz="0" w:space="0" w:color="auto"/>
            <w:left w:val="none" w:sz="0" w:space="0" w:color="auto"/>
            <w:bottom w:val="none" w:sz="0" w:space="0" w:color="auto"/>
            <w:right w:val="none" w:sz="0" w:space="0" w:color="auto"/>
          </w:divBdr>
          <w:divsChild>
            <w:div w:id="675038047">
              <w:marLeft w:val="0"/>
              <w:marRight w:val="0"/>
              <w:marTop w:val="0"/>
              <w:marBottom w:val="0"/>
              <w:divBdr>
                <w:top w:val="none" w:sz="0" w:space="0" w:color="auto"/>
                <w:left w:val="none" w:sz="0" w:space="0" w:color="auto"/>
                <w:bottom w:val="none" w:sz="0" w:space="0" w:color="auto"/>
                <w:right w:val="none" w:sz="0" w:space="0" w:color="auto"/>
              </w:divBdr>
              <w:divsChild>
                <w:div w:id="1680739400">
                  <w:marLeft w:val="0"/>
                  <w:marRight w:val="0"/>
                  <w:marTop w:val="0"/>
                  <w:marBottom w:val="0"/>
                  <w:divBdr>
                    <w:top w:val="none" w:sz="0" w:space="0" w:color="auto"/>
                    <w:left w:val="none" w:sz="0" w:space="0" w:color="auto"/>
                    <w:bottom w:val="none" w:sz="0" w:space="0" w:color="auto"/>
                    <w:right w:val="none" w:sz="0" w:space="0" w:color="auto"/>
                  </w:divBdr>
                  <w:divsChild>
                    <w:div w:id="1550189084">
                      <w:marLeft w:val="0"/>
                      <w:marRight w:val="0"/>
                      <w:marTop w:val="0"/>
                      <w:marBottom w:val="0"/>
                      <w:divBdr>
                        <w:top w:val="none" w:sz="0" w:space="0" w:color="auto"/>
                        <w:left w:val="none" w:sz="0" w:space="0" w:color="auto"/>
                        <w:bottom w:val="none" w:sz="0" w:space="0" w:color="auto"/>
                        <w:right w:val="none" w:sz="0" w:space="0" w:color="auto"/>
                      </w:divBdr>
                      <w:divsChild>
                        <w:div w:id="303200621">
                          <w:marLeft w:val="0"/>
                          <w:marRight w:val="0"/>
                          <w:marTop w:val="0"/>
                          <w:marBottom w:val="0"/>
                          <w:divBdr>
                            <w:top w:val="none" w:sz="0" w:space="0" w:color="auto"/>
                            <w:left w:val="none" w:sz="0" w:space="0" w:color="auto"/>
                            <w:bottom w:val="none" w:sz="0" w:space="0" w:color="auto"/>
                            <w:right w:val="none" w:sz="0" w:space="0" w:color="auto"/>
                          </w:divBdr>
                        </w:div>
                        <w:div w:id="306085577">
                          <w:marLeft w:val="0"/>
                          <w:marRight w:val="0"/>
                          <w:marTop w:val="0"/>
                          <w:marBottom w:val="0"/>
                          <w:divBdr>
                            <w:top w:val="none" w:sz="0" w:space="0" w:color="auto"/>
                            <w:left w:val="none" w:sz="0" w:space="0" w:color="auto"/>
                            <w:bottom w:val="none" w:sz="0" w:space="0" w:color="auto"/>
                            <w:right w:val="none" w:sz="0" w:space="0" w:color="auto"/>
                          </w:divBdr>
                        </w:div>
                        <w:div w:id="357632598">
                          <w:marLeft w:val="0"/>
                          <w:marRight w:val="0"/>
                          <w:marTop w:val="0"/>
                          <w:marBottom w:val="0"/>
                          <w:divBdr>
                            <w:top w:val="none" w:sz="0" w:space="0" w:color="auto"/>
                            <w:left w:val="none" w:sz="0" w:space="0" w:color="auto"/>
                            <w:bottom w:val="none" w:sz="0" w:space="0" w:color="auto"/>
                            <w:right w:val="none" w:sz="0" w:space="0" w:color="auto"/>
                          </w:divBdr>
                        </w:div>
                        <w:div w:id="428742380">
                          <w:marLeft w:val="0"/>
                          <w:marRight w:val="0"/>
                          <w:marTop w:val="0"/>
                          <w:marBottom w:val="0"/>
                          <w:divBdr>
                            <w:top w:val="none" w:sz="0" w:space="0" w:color="auto"/>
                            <w:left w:val="none" w:sz="0" w:space="0" w:color="auto"/>
                            <w:bottom w:val="none" w:sz="0" w:space="0" w:color="auto"/>
                            <w:right w:val="none" w:sz="0" w:space="0" w:color="auto"/>
                          </w:divBdr>
                        </w:div>
                        <w:div w:id="572787148">
                          <w:marLeft w:val="0"/>
                          <w:marRight w:val="0"/>
                          <w:marTop w:val="0"/>
                          <w:marBottom w:val="0"/>
                          <w:divBdr>
                            <w:top w:val="none" w:sz="0" w:space="0" w:color="auto"/>
                            <w:left w:val="none" w:sz="0" w:space="0" w:color="auto"/>
                            <w:bottom w:val="none" w:sz="0" w:space="0" w:color="auto"/>
                            <w:right w:val="none" w:sz="0" w:space="0" w:color="auto"/>
                          </w:divBdr>
                        </w:div>
                        <w:div w:id="1097797654">
                          <w:marLeft w:val="0"/>
                          <w:marRight w:val="0"/>
                          <w:marTop w:val="0"/>
                          <w:marBottom w:val="0"/>
                          <w:divBdr>
                            <w:top w:val="none" w:sz="0" w:space="0" w:color="auto"/>
                            <w:left w:val="none" w:sz="0" w:space="0" w:color="auto"/>
                            <w:bottom w:val="none" w:sz="0" w:space="0" w:color="auto"/>
                            <w:right w:val="none" w:sz="0" w:space="0" w:color="auto"/>
                          </w:divBdr>
                        </w:div>
                        <w:div w:id="1605841093">
                          <w:marLeft w:val="0"/>
                          <w:marRight w:val="0"/>
                          <w:marTop w:val="0"/>
                          <w:marBottom w:val="0"/>
                          <w:divBdr>
                            <w:top w:val="none" w:sz="0" w:space="0" w:color="auto"/>
                            <w:left w:val="none" w:sz="0" w:space="0" w:color="auto"/>
                            <w:bottom w:val="none" w:sz="0" w:space="0" w:color="auto"/>
                            <w:right w:val="none" w:sz="0" w:space="0" w:color="auto"/>
                          </w:divBdr>
                        </w:div>
                        <w:div w:id="1862276633">
                          <w:marLeft w:val="0"/>
                          <w:marRight w:val="0"/>
                          <w:marTop w:val="0"/>
                          <w:marBottom w:val="0"/>
                          <w:divBdr>
                            <w:top w:val="none" w:sz="0" w:space="0" w:color="auto"/>
                            <w:left w:val="none" w:sz="0" w:space="0" w:color="auto"/>
                            <w:bottom w:val="none" w:sz="0" w:space="0" w:color="auto"/>
                            <w:right w:val="none" w:sz="0" w:space="0" w:color="auto"/>
                          </w:divBdr>
                        </w:div>
                        <w:div w:id="190768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4583001">
      <w:bodyDiv w:val="1"/>
      <w:marLeft w:val="0"/>
      <w:marRight w:val="0"/>
      <w:marTop w:val="0"/>
      <w:marBottom w:val="0"/>
      <w:divBdr>
        <w:top w:val="none" w:sz="0" w:space="0" w:color="auto"/>
        <w:left w:val="none" w:sz="0" w:space="0" w:color="auto"/>
        <w:bottom w:val="none" w:sz="0" w:space="0" w:color="auto"/>
        <w:right w:val="none" w:sz="0" w:space="0" w:color="auto"/>
      </w:divBdr>
    </w:div>
    <w:div w:id="1753309099">
      <w:bodyDiv w:val="1"/>
      <w:marLeft w:val="0"/>
      <w:marRight w:val="0"/>
      <w:marTop w:val="0"/>
      <w:marBottom w:val="0"/>
      <w:divBdr>
        <w:top w:val="none" w:sz="0" w:space="0" w:color="auto"/>
        <w:left w:val="none" w:sz="0" w:space="0" w:color="auto"/>
        <w:bottom w:val="none" w:sz="0" w:space="0" w:color="auto"/>
        <w:right w:val="none" w:sz="0" w:space="0" w:color="auto"/>
      </w:divBdr>
    </w:div>
    <w:div w:id="1822118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c84ae" TargetMode="External"/><Relationship Id="rId671" Type="http://schemas.openxmlformats.org/officeDocument/2006/relationships/hyperlink" Target="https://m.edsoo.ru/4dffda97" TargetMode="External"/><Relationship Id="rId769" Type="http://schemas.openxmlformats.org/officeDocument/2006/relationships/hyperlink" Target="https://m.edsoo.ru/820e7a19" TargetMode="External"/><Relationship Id="rId21" Type="http://schemas.openxmlformats.org/officeDocument/2006/relationships/hyperlink" Target="https://docs.cntd.ru/document/9004937" TargetMode="External"/><Relationship Id="rId324" Type="http://schemas.openxmlformats.org/officeDocument/2006/relationships/hyperlink" Target="https://m.edsoo.ru/2b6d8b4b" TargetMode="External"/><Relationship Id="rId531" Type="http://schemas.openxmlformats.org/officeDocument/2006/relationships/hyperlink" Target="https://m.edsoo.ru/2dbd3859" TargetMode="External"/><Relationship Id="rId629" Type="http://schemas.openxmlformats.org/officeDocument/2006/relationships/hyperlink" Target="https://m.edsoo.ru/235171b3" TargetMode="External"/><Relationship Id="rId170" Type="http://schemas.openxmlformats.org/officeDocument/2006/relationships/hyperlink" Target="https://m.edsoo.ru/d69df650" TargetMode="External"/><Relationship Id="rId836" Type="http://schemas.openxmlformats.org/officeDocument/2006/relationships/hyperlink" Target="https://m.edsoo.ru/c5699db9" TargetMode="External"/><Relationship Id="rId268" Type="http://schemas.openxmlformats.org/officeDocument/2006/relationships/hyperlink" Target="https://m.edsoo.ru/521d1431" TargetMode="External"/><Relationship Id="rId475" Type="http://schemas.openxmlformats.org/officeDocument/2006/relationships/hyperlink" Target="https://m.edsoo.ru/4beff03b" TargetMode="External"/><Relationship Id="rId682" Type="http://schemas.openxmlformats.org/officeDocument/2006/relationships/hyperlink" Target="https://m.edsoo.ru/e0b7b0f1" TargetMode="External"/><Relationship Id="rId32" Type="http://schemas.openxmlformats.org/officeDocument/2006/relationships/hyperlink" Target="http://login.consultant.ru/link/?req=doc&amp;base=ESU&amp;n=514&amp;date=26.03.2025&amp;dst=100037&amp;field=134" TargetMode="External"/><Relationship Id="rId128" Type="http://schemas.openxmlformats.org/officeDocument/2006/relationships/hyperlink" Target="https://m.edsoo.ru/ff0ca150" TargetMode="External"/><Relationship Id="rId335" Type="http://schemas.openxmlformats.org/officeDocument/2006/relationships/hyperlink" Target="https://m.edsoo.ru/8175ac3f" TargetMode="External"/><Relationship Id="rId542" Type="http://schemas.openxmlformats.org/officeDocument/2006/relationships/hyperlink" Target="https://m.edsoo.ru/fab81c0e" TargetMode="External"/><Relationship Id="rId181" Type="http://schemas.openxmlformats.org/officeDocument/2006/relationships/hyperlink" Target="https://m.edsoo.ru/2dd57f24" TargetMode="External"/><Relationship Id="rId402" Type="http://schemas.openxmlformats.org/officeDocument/2006/relationships/hyperlink" Target="https://m.edsoo.ru/50bdf26d" TargetMode="External"/><Relationship Id="rId847" Type="http://schemas.openxmlformats.org/officeDocument/2006/relationships/fontTable" Target="fontTable.xml"/><Relationship Id="rId279" Type="http://schemas.openxmlformats.org/officeDocument/2006/relationships/hyperlink" Target="https://m.edsoo.ru/b4d9fffa" TargetMode="External"/><Relationship Id="rId486" Type="http://schemas.openxmlformats.org/officeDocument/2006/relationships/hyperlink" Target="https://m.edsoo.ru/ba9da96d" TargetMode="External"/><Relationship Id="rId693" Type="http://schemas.openxmlformats.org/officeDocument/2006/relationships/hyperlink" Target="https://m.edsoo.ru/347c1b78" TargetMode="External"/><Relationship Id="rId707" Type="http://schemas.openxmlformats.org/officeDocument/2006/relationships/hyperlink" Target="https://m.edsoo.ru/d58ce6d1" TargetMode="External"/><Relationship Id="rId43" Type="http://schemas.openxmlformats.org/officeDocument/2006/relationships/hyperlink" Target="https://docs.cntd.ru/document/607148290" TargetMode="External"/><Relationship Id="rId139" Type="http://schemas.openxmlformats.org/officeDocument/2006/relationships/hyperlink" Target="https://m.edsoo.ru/ff0ccc0c" TargetMode="External"/><Relationship Id="rId346" Type="http://schemas.openxmlformats.org/officeDocument/2006/relationships/hyperlink" Target="https://m.edsoo.ru/2b7e9510" TargetMode="External"/><Relationship Id="rId553" Type="http://schemas.openxmlformats.org/officeDocument/2006/relationships/hyperlink" Target="https://m.edsoo.ru/c3d4b282" TargetMode="External"/><Relationship Id="rId760" Type="http://schemas.openxmlformats.org/officeDocument/2006/relationships/hyperlink" Target="https://m.edsoo.ru/af8b25f4" TargetMode="External"/><Relationship Id="rId192" Type="http://schemas.openxmlformats.org/officeDocument/2006/relationships/hyperlink" Target="https://m.edsoo.ru/25a14636" TargetMode="External"/><Relationship Id="rId206" Type="http://schemas.openxmlformats.org/officeDocument/2006/relationships/hyperlink" Target="https://m.edsoo.ru/23493a93" TargetMode="External"/><Relationship Id="rId413" Type="http://schemas.openxmlformats.org/officeDocument/2006/relationships/hyperlink" Target="https://m.edsoo.ru/fe7fc4db" TargetMode="External"/><Relationship Id="rId497" Type="http://schemas.openxmlformats.org/officeDocument/2006/relationships/hyperlink" Target="https://m.edsoo.ru/723dd608" TargetMode="External"/><Relationship Id="rId620" Type="http://schemas.openxmlformats.org/officeDocument/2006/relationships/hyperlink" Target="https://m.edsoo.ru/fb1cd0a5" TargetMode="External"/><Relationship Id="rId718" Type="http://schemas.openxmlformats.org/officeDocument/2006/relationships/hyperlink" Target="https://m.edsoo.ru/5afff05f" TargetMode="External"/><Relationship Id="rId357" Type="http://schemas.openxmlformats.org/officeDocument/2006/relationships/hyperlink" Target="https://m.edsoo.ru/27a4af43" TargetMode="External"/><Relationship Id="rId54" Type="http://schemas.openxmlformats.org/officeDocument/2006/relationships/hyperlink" Target="https://m.edsoo.ru/7f41bf72" TargetMode="External"/><Relationship Id="rId217" Type="http://schemas.openxmlformats.org/officeDocument/2006/relationships/hyperlink" Target="https://m.edsoo.ru/21f9de78" TargetMode="External"/><Relationship Id="rId564" Type="http://schemas.openxmlformats.org/officeDocument/2006/relationships/hyperlink" Target="https://m.edsoo.ru/1c209e37" TargetMode="External"/><Relationship Id="rId771" Type="http://schemas.openxmlformats.org/officeDocument/2006/relationships/hyperlink" Target="https://m.edsoo.ru/dc08b2c6" TargetMode="External"/><Relationship Id="rId424" Type="http://schemas.openxmlformats.org/officeDocument/2006/relationships/hyperlink" Target="https://m.edsoo.ru/78d9b391" TargetMode="External"/><Relationship Id="rId631" Type="http://schemas.openxmlformats.org/officeDocument/2006/relationships/hyperlink" Target="https://m.edsoo.ru/79c10312" TargetMode="External"/><Relationship Id="rId729" Type="http://schemas.openxmlformats.org/officeDocument/2006/relationships/hyperlink" Target="https://m.edsoo.ru/20de2fc2" TargetMode="External"/><Relationship Id="rId270" Type="http://schemas.openxmlformats.org/officeDocument/2006/relationships/hyperlink" Target="https://m.edsoo.ru/bde3fdf6" TargetMode="External"/><Relationship Id="rId65" Type="http://schemas.openxmlformats.org/officeDocument/2006/relationships/hyperlink" Target="https://m.edsoo.ru/7f41c97c" TargetMode="External"/><Relationship Id="rId130" Type="http://schemas.openxmlformats.org/officeDocument/2006/relationships/hyperlink" Target="https://m.edsoo.ru/ff0cab82" TargetMode="External"/><Relationship Id="rId368" Type="http://schemas.openxmlformats.org/officeDocument/2006/relationships/hyperlink" Target="https://m.edsoo.ru/9ebff2fd" TargetMode="External"/><Relationship Id="rId575" Type="http://schemas.openxmlformats.org/officeDocument/2006/relationships/hyperlink" Target="https://m.edsoo.ru/db685e73" TargetMode="External"/><Relationship Id="rId740" Type="http://schemas.openxmlformats.org/officeDocument/2006/relationships/hyperlink" Target="https://m.edsoo.ru/b1c2712e" TargetMode="External"/><Relationship Id="rId782" Type="http://schemas.openxmlformats.org/officeDocument/2006/relationships/hyperlink" Target="https://m.edsoo.ru/abbcd321" TargetMode="External"/><Relationship Id="rId838" Type="http://schemas.openxmlformats.org/officeDocument/2006/relationships/hyperlink" Target="https://m.edsoo.ru/487808d8" TargetMode="External"/><Relationship Id="rId172" Type="http://schemas.openxmlformats.org/officeDocument/2006/relationships/hyperlink" Target="https://m.edsoo.ru/d69df650" TargetMode="External"/><Relationship Id="rId228" Type="http://schemas.openxmlformats.org/officeDocument/2006/relationships/hyperlink" Target="https://m.edsoo.ru/037ca5f9" TargetMode="External"/><Relationship Id="rId435" Type="http://schemas.openxmlformats.org/officeDocument/2006/relationships/hyperlink" Target="https://m.edsoo.ru/6b61c578" TargetMode="External"/><Relationship Id="rId477" Type="http://schemas.openxmlformats.org/officeDocument/2006/relationships/hyperlink" Target="https://m.edsoo.ru/fadb8aa5" TargetMode="External"/><Relationship Id="rId600" Type="http://schemas.openxmlformats.org/officeDocument/2006/relationships/hyperlink" Target="https://m.edsoo.ru/635c5087" TargetMode="External"/><Relationship Id="rId642" Type="http://schemas.openxmlformats.org/officeDocument/2006/relationships/hyperlink" Target="https://m.edsoo.ru/bed12a43" TargetMode="External"/><Relationship Id="rId684" Type="http://schemas.openxmlformats.org/officeDocument/2006/relationships/hyperlink" Target="https://m.edsoo.ru/5fbc5dc1" TargetMode="External"/><Relationship Id="rId281" Type="http://schemas.openxmlformats.org/officeDocument/2006/relationships/hyperlink" Target="https://m.edsoo.ru/f5f750fe" TargetMode="External"/><Relationship Id="rId337" Type="http://schemas.openxmlformats.org/officeDocument/2006/relationships/hyperlink" Target="https://m.edsoo.ru/dba58adf" TargetMode="External"/><Relationship Id="rId502" Type="http://schemas.openxmlformats.org/officeDocument/2006/relationships/hyperlink" Target="https://m.edsoo.ru/c12a0552" TargetMode="External"/><Relationship Id="rId34" Type="http://schemas.openxmlformats.org/officeDocument/2006/relationships/hyperlink" Target="http://login.consultant.ru/link/?req=doc&amp;base=LAW&amp;n=2875&amp;date=26.03.2025" TargetMode="External"/><Relationship Id="rId76" Type="http://schemas.openxmlformats.org/officeDocument/2006/relationships/hyperlink" Target="https://m.edsoo.ru/ff0c3be8" TargetMode="External"/><Relationship Id="rId141" Type="http://schemas.openxmlformats.org/officeDocument/2006/relationships/hyperlink" Target="https://m.edsoo.ru/ff0cc6f8" TargetMode="External"/><Relationship Id="rId379" Type="http://schemas.openxmlformats.org/officeDocument/2006/relationships/hyperlink" Target="https://m.edsoo.ru/1568aba3" TargetMode="External"/><Relationship Id="rId544" Type="http://schemas.openxmlformats.org/officeDocument/2006/relationships/hyperlink" Target="https://m.edsoo.ru/0312cf8c" TargetMode="External"/><Relationship Id="rId586" Type="http://schemas.openxmlformats.org/officeDocument/2006/relationships/hyperlink" Target="https://m.edsoo.ru/9f4071b9" TargetMode="External"/><Relationship Id="rId751" Type="http://schemas.openxmlformats.org/officeDocument/2006/relationships/hyperlink" Target="https://m.edsoo.ru/00b2efb3" TargetMode="External"/><Relationship Id="rId793" Type="http://schemas.openxmlformats.org/officeDocument/2006/relationships/hyperlink" Target="https://m.edsoo.ru/f1593521" TargetMode="External"/><Relationship Id="rId807" Type="http://schemas.openxmlformats.org/officeDocument/2006/relationships/hyperlink" Target="https://m.edsoo.ru/50da30fb" TargetMode="External"/><Relationship Id="rId7" Type="http://schemas.openxmlformats.org/officeDocument/2006/relationships/endnotes" Target="endnotes.xml"/><Relationship Id="rId183" Type="http://schemas.openxmlformats.org/officeDocument/2006/relationships/hyperlink" Target="https://m.edsoo.ru/2dd57f24" TargetMode="External"/><Relationship Id="rId239" Type="http://schemas.openxmlformats.org/officeDocument/2006/relationships/hyperlink" Target="https://m.edsoo.ru/bb31be71" TargetMode="External"/><Relationship Id="rId390" Type="http://schemas.openxmlformats.org/officeDocument/2006/relationships/hyperlink" Target="https://m.edsoo.ru/f11c4afd" TargetMode="External"/><Relationship Id="rId404" Type="http://schemas.openxmlformats.org/officeDocument/2006/relationships/hyperlink" Target="https://m.edsoo.ru/6ec7a107" TargetMode="External"/><Relationship Id="rId446" Type="http://schemas.openxmlformats.org/officeDocument/2006/relationships/hyperlink" Target="https://m.edsoo.ru/a1f8d141" TargetMode="External"/><Relationship Id="rId611" Type="http://schemas.openxmlformats.org/officeDocument/2006/relationships/hyperlink" Target="https://m.edsoo.ru/ed9e2a8e" TargetMode="External"/><Relationship Id="rId653" Type="http://schemas.openxmlformats.org/officeDocument/2006/relationships/hyperlink" Target="https://m.edsoo.ru/26a03fb7" TargetMode="External"/><Relationship Id="rId250" Type="http://schemas.openxmlformats.org/officeDocument/2006/relationships/hyperlink" Target="https://m.edsoo.ru/f8eaf2eb" TargetMode="External"/><Relationship Id="rId292" Type="http://schemas.openxmlformats.org/officeDocument/2006/relationships/hyperlink" Target="https://m.edsoo.ru/e9ccdd8d" TargetMode="External"/><Relationship Id="rId306" Type="http://schemas.openxmlformats.org/officeDocument/2006/relationships/hyperlink" Target="https://m.edsoo.ru/09d5a9bd" TargetMode="External"/><Relationship Id="rId488" Type="http://schemas.openxmlformats.org/officeDocument/2006/relationships/hyperlink" Target="https://m.edsoo.ru/5272b9a1" TargetMode="External"/><Relationship Id="rId695" Type="http://schemas.openxmlformats.org/officeDocument/2006/relationships/hyperlink" Target="https://m.edsoo.ru/5e8fa94a" TargetMode="External"/><Relationship Id="rId709" Type="http://schemas.openxmlformats.org/officeDocument/2006/relationships/hyperlink" Target="https://m.edsoo.ru/fa47998f" TargetMode="External"/><Relationship Id="rId45" Type="http://schemas.openxmlformats.org/officeDocument/2006/relationships/hyperlink" Target="https://docs.cntd.ru/document/565341150" TargetMode="External"/><Relationship Id="rId87" Type="http://schemas.openxmlformats.org/officeDocument/2006/relationships/hyperlink" Target="https://m.edsoo.ru/ff0c4dc2" TargetMode="External"/><Relationship Id="rId110" Type="http://schemas.openxmlformats.org/officeDocument/2006/relationships/hyperlink" Target="https://m.edsoo.ru/ff0c7126" TargetMode="External"/><Relationship Id="rId348" Type="http://schemas.openxmlformats.org/officeDocument/2006/relationships/hyperlink" Target="https://m.edsoo.ru/51dac9d3" TargetMode="External"/><Relationship Id="rId513" Type="http://schemas.openxmlformats.org/officeDocument/2006/relationships/hyperlink" Target="https://m.edsoo.ru/ad15000e" TargetMode="External"/><Relationship Id="rId555" Type="http://schemas.openxmlformats.org/officeDocument/2006/relationships/hyperlink" Target="https://m.edsoo.ru/a012476d" TargetMode="External"/><Relationship Id="rId597" Type="http://schemas.openxmlformats.org/officeDocument/2006/relationships/hyperlink" Target="https://m.edsoo.ru/ba545966" TargetMode="External"/><Relationship Id="rId720" Type="http://schemas.openxmlformats.org/officeDocument/2006/relationships/hyperlink" Target="https://m.edsoo.ru/e01a3dc4" TargetMode="External"/><Relationship Id="rId762" Type="http://schemas.openxmlformats.org/officeDocument/2006/relationships/hyperlink" Target="https://m.edsoo.ru/f47857e0" TargetMode="External"/><Relationship Id="rId818" Type="http://schemas.openxmlformats.org/officeDocument/2006/relationships/hyperlink" Target="https://m.edsoo.ru/c1535090" TargetMode="External"/><Relationship Id="rId152" Type="http://schemas.openxmlformats.org/officeDocument/2006/relationships/hyperlink" Target="https://m.edsoo.ru/ff0cf6f0" TargetMode="External"/><Relationship Id="rId194" Type="http://schemas.openxmlformats.org/officeDocument/2006/relationships/hyperlink" Target="https://m.edsoo.ru/259b0a5b" TargetMode="External"/><Relationship Id="rId208" Type="http://schemas.openxmlformats.org/officeDocument/2006/relationships/hyperlink" Target="https://m.edsoo.ru/a6f9a1ea" TargetMode="External"/><Relationship Id="rId415" Type="http://schemas.openxmlformats.org/officeDocument/2006/relationships/hyperlink" Target="https://m.edsoo.ru/c3389865" TargetMode="External"/><Relationship Id="rId457" Type="http://schemas.openxmlformats.org/officeDocument/2006/relationships/hyperlink" Target="https://m.edsoo.ru/538fc437" TargetMode="External"/><Relationship Id="rId622" Type="http://schemas.openxmlformats.org/officeDocument/2006/relationships/hyperlink" Target="https://m.edsoo.ru/a0fdd5bf" TargetMode="External"/><Relationship Id="rId261" Type="http://schemas.openxmlformats.org/officeDocument/2006/relationships/hyperlink" Target="https://m.edsoo.ru/1bc5cf80" TargetMode="External"/><Relationship Id="rId499" Type="http://schemas.openxmlformats.org/officeDocument/2006/relationships/hyperlink" Target="https://m.edsoo.ru/a413eca9" TargetMode="External"/><Relationship Id="rId664" Type="http://schemas.openxmlformats.org/officeDocument/2006/relationships/hyperlink" Target="https://m.edsoo.ru/48db7058" TargetMode="External"/><Relationship Id="rId14" Type="http://schemas.openxmlformats.org/officeDocument/2006/relationships/hyperlink" Target="https://fioco.ru/&#1087;&#1088;&#1080;&#1084;&#1077;&#1088;&#1099;-&#1079;&#1072;&#1076;&#1072;&#1095;-pisa" TargetMode="External"/><Relationship Id="rId56" Type="http://schemas.openxmlformats.org/officeDocument/2006/relationships/hyperlink" Target="https://m.edsoo.ru/7f41bf72" TargetMode="External"/><Relationship Id="rId317" Type="http://schemas.openxmlformats.org/officeDocument/2006/relationships/hyperlink" Target="https://m.edsoo.ru/0aa8f613" TargetMode="External"/><Relationship Id="rId359" Type="http://schemas.openxmlformats.org/officeDocument/2006/relationships/hyperlink" Target="https://m.edsoo.ru/9911bef3" TargetMode="External"/><Relationship Id="rId524" Type="http://schemas.openxmlformats.org/officeDocument/2006/relationships/hyperlink" Target="https://m.edsoo.ru/f5eed075" TargetMode="External"/><Relationship Id="rId566" Type="http://schemas.openxmlformats.org/officeDocument/2006/relationships/hyperlink" Target="https://m.edsoo.ru/1c209e37" TargetMode="External"/><Relationship Id="rId731" Type="http://schemas.openxmlformats.org/officeDocument/2006/relationships/hyperlink" Target="https://m.edsoo.ru/bcc67f76" TargetMode="External"/><Relationship Id="rId773" Type="http://schemas.openxmlformats.org/officeDocument/2006/relationships/hyperlink" Target="https://m.edsoo.ru/cdfae35e" TargetMode="External"/><Relationship Id="rId98" Type="http://schemas.openxmlformats.org/officeDocument/2006/relationships/hyperlink" Target="https://m.edsoo.ru/ff0c6a50" TargetMode="External"/><Relationship Id="rId121" Type="http://schemas.openxmlformats.org/officeDocument/2006/relationships/hyperlink" Target="https://m.edsoo.ru/ff0c8a8a" TargetMode="External"/><Relationship Id="rId163" Type="http://schemas.openxmlformats.org/officeDocument/2006/relationships/hyperlink" Target="https://m.edsoo.ru/ff0d1162" TargetMode="External"/><Relationship Id="rId219" Type="http://schemas.openxmlformats.org/officeDocument/2006/relationships/hyperlink" Target="https://m.edsoo.ru/20e89f22" TargetMode="External"/><Relationship Id="rId370" Type="http://schemas.openxmlformats.org/officeDocument/2006/relationships/hyperlink" Target="https://m.edsoo.ru/2e45a44f" TargetMode="External"/><Relationship Id="rId426" Type="http://schemas.openxmlformats.org/officeDocument/2006/relationships/hyperlink" Target="https://m.edsoo.ru/87e5e52d" TargetMode="External"/><Relationship Id="rId633" Type="http://schemas.openxmlformats.org/officeDocument/2006/relationships/hyperlink" Target="https://m.edsoo.ru/79853608" TargetMode="External"/><Relationship Id="rId829" Type="http://schemas.openxmlformats.org/officeDocument/2006/relationships/hyperlink" Target="https://m.edsoo.ru/096dddd8" TargetMode="External"/><Relationship Id="rId230" Type="http://schemas.openxmlformats.org/officeDocument/2006/relationships/hyperlink" Target="https://m.edsoo.ru/fd0ced09" TargetMode="External"/><Relationship Id="rId468" Type="http://schemas.openxmlformats.org/officeDocument/2006/relationships/hyperlink" Target="https://m.edsoo.ru/cebf10c6" TargetMode="External"/><Relationship Id="rId675" Type="http://schemas.openxmlformats.org/officeDocument/2006/relationships/hyperlink" Target="https://m.edsoo.ru/e0b7b0f1" TargetMode="External"/><Relationship Id="rId840" Type="http://schemas.openxmlformats.org/officeDocument/2006/relationships/hyperlink" Target="https://m.edsoo.ru/5225af37" TargetMode="External"/><Relationship Id="rId25" Type="http://schemas.openxmlformats.org/officeDocument/2006/relationships/hyperlink" Target="http://login.consultant.ru/link/?req=doc&amp;base=ESU&amp;n=2929&amp;date=26.03.2025" TargetMode="External"/><Relationship Id="rId67" Type="http://schemas.openxmlformats.org/officeDocument/2006/relationships/hyperlink" Target="https://m.edsoo.ru/7f41c97c" TargetMode="External"/><Relationship Id="rId272" Type="http://schemas.openxmlformats.org/officeDocument/2006/relationships/hyperlink" Target="https://m.edsoo.ru/7aa63ebd" TargetMode="External"/><Relationship Id="rId328" Type="http://schemas.openxmlformats.org/officeDocument/2006/relationships/hyperlink" Target="https://m.edsoo.ru/0afb05e4" TargetMode="External"/><Relationship Id="rId535" Type="http://schemas.openxmlformats.org/officeDocument/2006/relationships/hyperlink" Target="https://m.edsoo.ru/a7d95f79" TargetMode="External"/><Relationship Id="rId577" Type="http://schemas.openxmlformats.org/officeDocument/2006/relationships/hyperlink" Target="https://m.edsoo.ru/b30dff38" TargetMode="External"/><Relationship Id="rId700" Type="http://schemas.openxmlformats.org/officeDocument/2006/relationships/hyperlink" Target="https://m.edsoo.ru/b1e76d3a" TargetMode="External"/><Relationship Id="rId742" Type="http://schemas.openxmlformats.org/officeDocument/2006/relationships/hyperlink" Target="https://m.edsoo.ru/1f1f9ad9" TargetMode="External"/><Relationship Id="rId132" Type="http://schemas.openxmlformats.org/officeDocument/2006/relationships/hyperlink" Target="https://m.edsoo.ru/ff0caf06" TargetMode="External"/><Relationship Id="rId174" Type="http://schemas.openxmlformats.org/officeDocument/2006/relationships/hyperlink" Target="https://m.edsoo.ru/d69df650" TargetMode="External"/><Relationship Id="rId381" Type="http://schemas.openxmlformats.org/officeDocument/2006/relationships/hyperlink" Target="https://m.edsoo.ru/1568aba3" TargetMode="External"/><Relationship Id="rId602" Type="http://schemas.openxmlformats.org/officeDocument/2006/relationships/hyperlink" Target="https://m.edsoo.ru/7d18834b" TargetMode="External"/><Relationship Id="rId784" Type="http://schemas.openxmlformats.org/officeDocument/2006/relationships/hyperlink" Target="https://m.edsoo.ru/b2010e6e" TargetMode="External"/><Relationship Id="rId241" Type="http://schemas.openxmlformats.org/officeDocument/2006/relationships/hyperlink" Target="https://m.edsoo.ru/0d162d9d" TargetMode="External"/><Relationship Id="rId437" Type="http://schemas.openxmlformats.org/officeDocument/2006/relationships/hyperlink" Target="https://m.edsoo.ru/fcdd2a2e" TargetMode="External"/><Relationship Id="rId479" Type="http://schemas.openxmlformats.org/officeDocument/2006/relationships/hyperlink" Target="https://m.edsoo.ru/712ac2d9" TargetMode="External"/><Relationship Id="rId644" Type="http://schemas.openxmlformats.org/officeDocument/2006/relationships/hyperlink" Target="https://m.edsoo.ru/6054b8c1" TargetMode="External"/><Relationship Id="rId686" Type="http://schemas.openxmlformats.org/officeDocument/2006/relationships/hyperlink" Target="https://m.edsoo.ru/5fbc5dc1" TargetMode="External"/><Relationship Id="rId36" Type="http://schemas.openxmlformats.org/officeDocument/2006/relationships/hyperlink" Target="https://login.consultant.ru/link/?req=doc&amp;base=LAW&amp;n=501142&amp;date=14.12.2025&amp;dst=4&amp;field=134&amp;demo=2" TargetMode="External"/><Relationship Id="rId283" Type="http://schemas.openxmlformats.org/officeDocument/2006/relationships/hyperlink" Target="https://m.edsoo.ru/a0764b24" TargetMode="External"/><Relationship Id="rId339" Type="http://schemas.openxmlformats.org/officeDocument/2006/relationships/hyperlink" Target="https://m.edsoo.ru/143558ab" TargetMode="External"/><Relationship Id="rId490" Type="http://schemas.openxmlformats.org/officeDocument/2006/relationships/hyperlink" Target="https://m.edsoo.ru/e6e1901f" TargetMode="External"/><Relationship Id="rId504" Type="http://schemas.openxmlformats.org/officeDocument/2006/relationships/hyperlink" Target="https://m.edsoo.ru/1de34d4d" TargetMode="External"/><Relationship Id="rId546" Type="http://schemas.openxmlformats.org/officeDocument/2006/relationships/hyperlink" Target="https://m.edsoo.ru/e8b87729" TargetMode="External"/><Relationship Id="rId711" Type="http://schemas.openxmlformats.org/officeDocument/2006/relationships/hyperlink" Target="https://m.edsoo.ru/e9572a68" TargetMode="External"/><Relationship Id="rId753" Type="http://schemas.openxmlformats.org/officeDocument/2006/relationships/hyperlink" Target="https://m.edsoo.ru/aea1298c" TargetMode="External"/><Relationship Id="rId78" Type="http://schemas.openxmlformats.org/officeDocument/2006/relationships/hyperlink" Target="https://m.edsoo.ru/ff0c3d00" TargetMode="External"/><Relationship Id="rId101" Type="http://schemas.openxmlformats.org/officeDocument/2006/relationships/hyperlink" Target="https://m.edsoo.ru/ff0c65f0" TargetMode="External"/><Relationship Id="rId143" Type="http://schemas.openxmlformats.org/officeDocument/2006/relationships/hyperlink" Target="https://m.edsoo.ru/ff0cd4e0" TargetMode="External"/><Relationship Id="rId185" Type="http://schemas.openxmlformats.org/officeDocument/2006/relationships/hyperlink" Target="https://m.edsoo.ru/0ce6fd4c" TargetMode="External"/><Relationship Id="rId350" Type="http://schemas.openxmlformats.org/officeDocument/2006/relationships/hyperlink" Target="https://m.edsoo.ru/e3de37b6" TargetMode="External"/><Relationship Id="rId406" Type="http://schemas.openxmlformats.org/officeDocument/2006/relationships/hyperlink" Target="https://m.edsoo.ru/226eeabf" TargetMode="External"/><Relationship Id="rId588" Type="http://schemas.openxmlformats.org/officeDocument/2006/relationships/hyperlink" Target="https://m.edsoo.ru/2935a9a0" TargetMode="External"/><Relationship Id="rId795" Type="http://schemas.openxmlformats.org/officeDocument/2006/relationships/hyperlink" Target="https://m.edsoo.ru/5fad1b53" TargetMode="External"/><Relationship Id="rId809" Type="http://schemas.openxmlformats.org/officeDocument/2006/relationships/hyperlink" Target="https://m.edsoo.ru/1658594e" TargetMode="External"/><Relationship Id="rId9" Type="http://schemas.openxmlformats.org/officeDocument/2006/relationships/hyperlink" Target="http://login.consultant.ru/link/?req=doc&amp;base=LAW&amp;n=441707&amp;date=26.03.2025&amp;dst=100137&amp;field=134" TargetMode="External"/><Relationship Id="rId210" Type="http://schemas.openxmlformats.org/officeDocument/2006/relationships/hyperlink" Target="https://m.edsoo.ru/a92a7094" TargetMode="External"/><Relationship Id="rId392" Type="http://schemas.openxmlformats.org/officeDocument/2006/relationships/hyperlink" Target="https://m.edsoo.ru/746d5dce" TargetMode="External"/><Relationship Id="rId448" Type="http://schemas.openxmlformats.org/officeDocument/2006/relationships/hyperlink" Target="https://m.edsoo.ru/0d8a770d" TargetMode="External"/><Relationship Id="rId613" Type="http://schemas.openxmlformats.org/officeDocument/2006/relationships/hyperlink" Target="https://m.edsoo.ru/e4972cdc" TargetMode="External"/><Relationship Id="rId655" Type="http://schemas.openxmlformats.org/officeDocument/2006/relationships/hyperlink" Target="https://m.edsoo.ru/d189bde2" TargetMode="External"/><Relationship Id="rId697" Type="http://schemas.openxmlformats.org/officeDocument/2006/relationships/hyperlink" Target="https://m.edsoo.ru/cc10c1e2" TargetMode="External"/><Relationship Id="rId820" Type="http://schemas.openxmlformats.org/officeDocument/2006/relationships/hyperlink" Target="https://m.edsoo.ru/e1b7db2d" TargetMode="External"/><Relationship Id="rId252" Type="http://schemas.openxmlformats.org/officeDocument/2006/relationships/hyperlink" Target="https://m.edsoo.ru/b4bdda2d" TargetMode="External"/><Relationship Id="rId294" Type="http://schemas.openxmlformats.org/officeDocument/2006/relationships/hyperlink" Target="https://m.edsoo.ru/785e0ab4" TargetMode="External"/><Relationship Id="rId308" Type="http://schemas.openxmlformats.org/officeDocument/2006/relationships/hyperlink" Target="https://m.edsoo.ru/56226060" TargetMode="External"/><Relationship Id="rId515" Type="http://schemas.openxmlformats.org/officeDocument/2006/relationships/hyperlink" Target="https://m.edsoo.ru/13205d80" TargetMode="External"/><Relationship Id="rId722" Type="http://schemas.openxmlformats.org/officeDocument/2006/relationships/hyperlink" Target="https://m.edsoo.ru/1ddca5e0" TargetMode="External"/><Relationship Id="rId47" Type="http://schemas.openxmlformats.org/officeDocument/2006/relationships/hyperlink" Target="https://docs.cntd.ru/document/556183093" TargetMode="External"/><Relationship Id="rId89" Type="http://schemas.openxmlformats.org/officeDocument/2006/relationships/hyperlink" Target="https://m.edsoo.ru/ff0c511e" TargetMode="External"/><Relationship Id="rId112" Type="http://schemas.openxmlformats.org/officeDocument/2006/relationships/hyperlink" Target="https://m.edsoo.ru/ff0c74f0" TargetMode="External"/><Relationship Id="rId154" Type="http://schemas.openxmlformats.org/officeDocument/2006/relationships/hyperlink" Target="https://m.edsoo.ru/ff0cffc4" TargetMode="External"/><Relationship Id="rId361" Type="http://schemas.openxmlformats.org/officeDocument/2006/relationships/hyperlink" Target="https://m.edsoo.ru/1b7f8741" TargetMode="External"/><Relationship Id="rId557" Type="http://schemas.openxmlformats.org/officeDocument/2006/relationships/hyperlink" Target="https://m.edsoo.ru/7017196f" TargetMode="External"/><Relationship Id="rId599" Type="http://schemas.openxmlformats.org/officeDocument/2006/relationships/hyperlink" Target="https://m.edsoo.ru/79165d15" TargetMode="External"/><Relationship Id="rId764" Type="http://schemas.openxmlformats.org/officeDocument/2006/relationships/hyperlink" Target="https://m.edsoo.ru/f47857e0" TargetMode="External"/><Relationship Id="rId196" Type="http://schemas.openxmlformats.org/officeDocument/2006/relationships/hyperlink" Target="https://m.edsoo.ru/bf84d8eb" TargetMode="External"/><Relationship Id="rId417" Type="http://schemas.openxmlformats.org/officeDocument/2006/relationships/hyperlink" Target="https://m.edsoo.ru/54b815c5" TargetMode="External"/><Relationship Id="rId459" Type="http://schemas.openxmlformats.org/officeDocument/2006/relationships/hyperlink" Target="https://m.edsoo.ru/49f1b827" TargetMode="External"/><Relationship Id="rId624" Type="http://schemas.openxmlformats.org/officeDocument/2006/relationships/hyperlink" Target="https://m.edsoo.ru/6cdbecef" TargetMode="External"/><Relationship Id="rId666" Type="http://schemas.openxmlformats.org/officeDocument/2006/relationships/hyperlink" Target="https://m.edsoo.ru/8efbe78e" TargetMode="External"/><Relationship Id="rId831" Type="http://schemas.openxmlformats.org/officeDocument/2006/relationships/hyperlink" Target="https://m.edsoo.ru/e0aaf73a" TargetMode="External"/><Relationship Id="rId16" Type="http://schemas.openxmlformats.org/officeDocument/2006/relationships/hyperlink" Target="http://login.consultant.ru/link/?req=doc&amp;base=LAW&amp;n=2875&amp;date=26.03.2025&amp;dst=8&amp;field=134" TargetMode="External"/><Relationship Id="rId221" Type="http://schemas.openxmlformats.org/officeDocument/2006/relationships/hyperlink" Target="https://m.edsoo.ru/df04c5cd" TargetMode="External"/><Relationship Id="rId263" Type="http://schemas.openxmlformats.org/officeDocument/2006/relationships/hyperlink" Target="https://m.edsoo.ru/ea138763" TargetMode="External"/><Relationship Id="rId319" Type="http://schemas.openxmlformats.org/officeDocument/2006/relationships/hyperlink" Target="https://m.edsoo.ru/6b3255e6" TargetMode="External"/><Relationship Id="rId470" Type="http://schemas.openxmlformats.org/officeDocument/2006/relationships/hyperlink" Target="https://m.edsoo.ru/85bc8132" TargetMode="External"/><Relationship Id="rId526" Type="http://schemas.openxmlformats.org/officeDocument/2006/relationships/hyperlink" Target="https://m.edsoo.ru/b648235a" TargetMode="External"/><Relationship Id="rId58" Type="http://schemas.openxmlformats.org/officeDocument/2006/relationships/hyperlink" Target="https://m.edsoo.ru/7f41c97c" TargetMode="External"/><Relationship Id="rId123" Type="http://schemas.openxmlformats.org/officeDocument/2006/relationships/hyperlink" Target="https://m.edsoo.ru/ff0c9778" TargetMode="External"/><Relationship Id="rId330" Type="http://schemas.openxmlformats.org/officeDocument/2006/relationships/hyperlink" Target="https://m.edsoo.ru/e2965afe" TargetMode="External"/><Relationship Id="rId568" Type="http://schemas.openxmlformats.org/officeDocument/2006/relationships/hyperlink" Target="https://m.edsoo.ru/1c209e37" TargetMode="External"/><Relationship Id="rId733" Type="http://schemas.openxmlformats.org/officeDocument/2006/relationships/hyperlink" Target="https://m.edsoo.ru/4b5a495e" TargetMode="External"/><Relationship Id="rId775" Type="http://schemas.openxmlformats.org/officeDocument/2006/relationships/hyperlink" Target="https://m.edsoo.ru/38214cec" TargetMode="External"/><Relationship Id="rId165" Type="http://schemas.openxmlformats.org/officeDocument/2006/relationships/hyperlink" Target="https://m.edsoo.ru/ff0d0e38" TargetMode="External"/><Relationship Id="rId372" Type="http://schemas.openxmlformats.org/officeDocument/2006/relationships/hyperlink" Target="https://m.edsoo.ru/a6552721" TargetMode="External"/><Relationship Id="rId428" Type="http://schemas.openxmlformats.org/officeDocument/2006/relationships/hyperlink" Target="https://m.edsoo.ru/5f29b9b5" TargetMode="External"/><Relationship Id="rId635" Type="http://schemas.openxmlformats.org/officeDocument/2006/relationships/hyperlink" Target="https://m.edsoo.ru/482d3f51" TargetMode="External"/><Relationship Id="rId677" Type="http://schemas.openxmlformats.org/officeDocument/2006/relationships/hyperlink" Target="https://m.edsoo.ru/e0b7b0f1" TargetMode="External"/><Relationship Id="rId800" Type="http://schemas.openxmlformats.org/officeDocument/2006/relationships/hyperlink" Target="https://m.edsoo.ru/45633de5" TargetMode="External"/><Relationship Id="rId842" Type="http://schemas.openxmlformats.org/officeDocument/2006/relationships/hyperlink" Target="http://login.consultant.ru/link/?req=doc&amp;base=LAW&amp;n=486034&amp;date=26.03.2025&amp;dst=100047&amp;field=134" TargetMode="External"/><Relationship Id="rId232" Type="http://schemas.openxmlformats.org/officeDocument/2006/relationships/hyperlink" Target="https://m.edsoo.ru/b139beaa" TargetMode="External"/><Relationship Id="rId274" Type="http://schemas.openxmlformats.org/officeDocument/2006/relationships/hyperlink" Target="https://m.edsoo.ru/246103ec" TargetMode="External"/><Relationship Id="rId481" Type="http://schemas.openxmlformats.org/officeDocument/2006/relationships/hyperlink" Target="https://m.edsoo.ru/15bc1cfb" TargetMode="External"/><Relationship Id="rId702" Type="http://schemas.openxmlformats.org/officeDocument/2006/relationships/hyperlink" Target="https://m.edsoo.ru/15941bec" TargetMode="External"/><Relationship Id="rId27" Type="http://schemas.openxmlformats.org/officeDocument/2006/relationships/hyperlink" Target="http://login.consultant.ru/link/?req=doc&amp;base=ESU&amp;n=3007&amp;date=26.03.2025" TargetMode="External"/><Relationship Id="rId69" Type="http://schemas.openxmlformats.org/officeDocument/2006/relationships/hyperlink" Target="https://m.edsoo.ru/ff0c33e6" TargetMode="External"/><Relationship Id="rId134" Type="http://schemas.openxmlformats.org/officeDocument/2006/relationships/hyperlink" Target="https://m.edsoo.ru/ff0cb9c4" TargetMode="External"/><Relationship Id="rId537" Type="http://schemas.openxmlformats.org/officeDocument/2006/relationships/hyperlink" Target="https://m.edsoo.ru/471c735b" TargetMode="External"/><Relationship Id="rId579" Type="http://schemas.openxmlformats.org/officeDocument/2006/relationships/hyperlink" Target="https://m.edsoo.ru/0cc5c4fe" TargetMode="External"/><Relationship Id="rId744" Type="http://schemas.openxmlformats.org/officeDocument/2006/relationships/hyperlink" Target="https://m.edsoo.ru/b699ad0c" TargetMode="External"/><Relationship Id="rId786" Type="http://schemas.openxmlformats.org/officeDocument/2006/relationships/hyperlink" Target="https://m.edsoo.ru/5dd23ae4" TargetMode="External"/><Relationship Id="rId80" Type="http://schemas.openxmlformats.org/officeDocument/2006/relationships/hyperlink" Target="https://m.edsoo.ru/ff0c3f76" TargetMode="External"/><Relationship Id="rId176" Type="http://schemas.openxmlformats.org/officeDocument/2006/relationships/hyperlink" Target="https://m.edsoo.ru/d69df650" TargetMode="External"/><Relationship Id="rId341" Type="http://schemas.openxmlformats.org/officeDocument/2006/relationships/hyperlink" Target="https://m.edsoo.ru/393cdac0" TargetMode="External"/><Relationship Id="rId383" Type="http://schemas.openxmlformats.org/officeDocument/2006/relationships/hyperlink" Target="https://m.edsoo.ru/1568aba3" TargetMode="External"/><Relationship Id="rId439" Type="http://schemas.openxmlformats.org/officeDocument/2006/relationships/hyperlink" Target="https://m.edsoo.ru/12d1413c" TargetMode="External"/><Relationship Id="rId590" Type="http://schemas.openxmlformats.org/officeDocument/2006/relationships/hyperlink" Target="https://m.edsoo.ru/e504d656" TargetMode="External"/><Relationship Id="rId604" Type="http://schemas.openxmlformats.org/officeDocument/2006/relationships/hyperlink" Target="https://m.edsoo.ru/66fefadd" TargetMode="External"/><Relationship Id="rId646" Type="http://schemas.openxmlformats.org/officeDocument/2006/relationships/hyperlink" Target="https://m.edsoo.ru/016e25eb" TargetMode="External"/><Relationship Id="rId811" Type="http://schemas.openxmlformats.org/officeDocument/2006/relationships/hyperlink" Target="https://m.edsoo.ru/039e1c9b" TargetMode="External"/><Relationship Id="rId201" Type="http://schemas.openxmlformats.org/officeDocument/2006/relationships/hyperlink" Target="https://m.edsoo.ru/e9ea9921" TargetMode="External"/><Relationship Id="rId243" Type="http://schemas.openxmlformats.org/officeDocument/2006/relationships/hyperlink" Target="https://m.edsoo.ru/adfffe6d" TargetMode="External"/><Relationship Id="rId285" Type="http://schemas.openxmlformats.org/officeDocument/2006/relationships/hyperlink" Target="https://m.edsoo.ru/f8468927" TargetMode="External"/><Relationship Id="rId450" Type="http://schemas.openxmlformats.org/officeDocument/2006/relationships/hyperlink" Target="https://m.edsoo.ru/e6eec650" TargetMode="External"/><Relationship Id="rId506" Type="http://schemas.openxmlformats.org/officeDocument/2006/relationships/hyperlink" Target="https://m.edsoo.ru/a8ca5ad4" TargetMode="External"/><Relationship Id="rId688" Type="http://schemas.openxmlformats.org/officeDocument/2006/relationships/hyperlink" Target="https://m.edsoo.ru/5fbc5dc1" TargetMode="External"/><Relationship Id="rId38" Type="http://schemas.openxmlformats.org/officeDocument/2006/relationships/hyperlink" Target="https://login.consultant.ru/link/?req=doc&amp;base=LAW&amp;n=501142&amp;date=14.12.2025&amp;dst=4&amp;field=134&amp;demo=2" TargetMode="External"/><Relationship Id="rId103" Type="http://schemas.openxmlformats.org/officeDocument/2006/relationships/hyperlink" Target="https://m.edsoo.ru/ff0c6820" TargetMode="External"/><Relationship Id="rId310" Type="http://schemas.openxmlformats.org/officeDocument/2006/relationships/hyperlink" Target="https://m.edsoo.ru/93fb97d2" TargetMode="External"/><Relationship Id="rId492" Type="http://schemas.openxmlformats.org/officeDocument/2006/relationships/hyperlink" Target="https://m.edsoo.ru/10130727" TargetMode="External"/><Relationship Id="rId548" Type="http://schemas.openxmlformats.org/officeDocument/2006/relationships/hyperlink" Target="https://m.edsoo.ru/9c44c6ca" TargetMode="External"/><Relationship Id="rId713" Type="http://schemas.openxmlformats.org/officeDocument/2006/relationships/hyperlink" Target="https://m.edsoo.ru/639be9aa" TargetMode="External"/><Relationship Id="rId755" Type="http://schemas.openxmlformats.org/officeDocument/2006/relationships/hyperlink" Target="https://m.edsoo.ru/0fd6d597" TargetMode="External"/><Relationship Id="rId797" Type="http://schemas.openxmlformats.org/officeDocument/2006/relationships/hyperlink" Target="https://m.edsoo.ru/aaba738c" TargetMode="External"/><Relationship Id="rId91" Type="http://schemas.openxmlformats.org/officeDocument/2006/relationships/hyperlink" Target="https://m.edsoo.ru/ff0c5952" TargetMode="External"/><Relationship Id="rId145" Type="http://schemas.openxmlformats.org/officeDocument/2006/relationships/hyperlink" Target="https://m.edsoo.ru/ff0cd67a" TargetMode="External"/><Relationship Id="rId187" Type="http://schemas.openxmlformats.org/officeDocument/2006/relationships/hyperlink" Target="https://m.edsoo.ru/9e595cb8" TargetMode="External"/><Relationship Id="rId352" Type="http://schemas.openxmlformats.org/officeDocument/2006/relationships/hyperlink" Target="https://m.edsoo.ru/e12c26b3" TargetMode="External"/><Relationship Id="rId394" Type="http://schemas.openxmlformats.org/officeDocument/2006/relationships/hyperlink" Target="https://m.edsoo.ru/4d7f95fe" TargetMode="External"/><Relationship Id="rId408" Type="http://schemas.openxmlformats.org/officeDocument/2006/relationships/hyperlink" Target="https://m.edsoo.ru/ff4564ad" TargetMode="External"/><Relationship Id="rId615" Type="http://schemas.openxmlformats.org/officeDocument/2006/relationships/hyperlink" Target="https://m.edsoo.ru/9f246736" TargetMode="External"/><Relationship Id="rId822" Type="http://schemas.openxmlformats.org/officeDocument/2006/relationships/hyperlink" Target="https://m.edsoo.ru/5d4f7ac9" TargetMode="External"/><Relationship Id="rId212" Type="http://schemas.openxmlformats.org/officeDocument/2006/relationships/hyperlink" Target="https://m.edsoo.ru/a44a1ae4" TargetMode="External"/><Relationship Id="rId254" Type="http://schemas.openxmlformats.org/officeDocument/2006/relationships/hyperlink" Target="https://m.edsoo.ru/eb0384e7" TargetMode="External"/><Relationship Id="rId657" Type="http://schemas.openxmlformats.org/officeDocument/2006/relationships/hyperlink" Target="https://m.edsoo.ru/4a33a8ab" TargetMode="External"/><Relationship Id="rId699" Type="http://schemas.openxmlformats.org/officeDocument/2006/relationships/hyperlink" Target="https://m.edsoo.ru/9a408d25" TargetMode="External"/><Relationship Id="rId49" Type="http://schemas.openxmlformats.org/officeDocument/2006/relationships/hyperlink" Target="https://m.edsoo.ru/7f41bf72" TargetMode="External"/><Relationship Id="rId114" Type="http://schemas.openxmlformats.org/officeDocument/2006/relationships/hyperlink" Target="https://m.edsoo.ru/ff0c7ae0" TargetMode="External"/><Relationship Id="rId296" Type="http://schemas.openxmlformats.org/officeDocument/2006/relationships/hyperlink" Target="https://m.edsoo.ru/8d2c6a3a" TargetMode="External"/><Relationship Id="rId461" Type="http://schemas.openxmlformats.org/officeDocument/2006/relationships/hyperlink" Target="https://m.edsoo.ru/ff601408" TargetMode="External"/><Relationship Id="rId517" Type="http://schemas.openxmlformats.org/officeDocument/2006/relationships/hyperlink" Target="https://m.edsoo.ru/d777edf8" TargetMode="External"/><Relationship Id="rId559" Type="http://schemas.openxmlformats.org/officeDocument/2006/relationships/hyperlink" Target="https://m.edsoo.ru/2276973" TargetMode="External"/><Relationship Id="rId724" Type="http://schemas.openxmlformats.org/officeDocument/2006/relationships/hyperlink" Target="https://m.edsoo.ru/a573a292" TargetMode="External"/><Relationship Id="rId766" Type="http://schemas.openxmlformats.org/officeDocument/2006/relationships/hyperlink" Target="https://m.edsoo.ru/f47857e0" TargetMode="External"/><Relationship Id="rId60" Type="http://schemas.openxmlformats.org/officeDocument/2006/relationships/hyperlink" Target="https://m.edsoo.ru/7f41c97c" TargetMode="External"/><Relationship Id="rId156" Type="http://schemas.openxmlformats.org/officeDocument/2006/relationships/hyperlink" Target="https://m.edsoo.ru/ff0d04a6" TargetMode="External"/><Relationship Id="rId198" Type="http://schemas.openxmlformats.org/officeDocument/2006/relationships/hyperlink" Target="https://m.edsoo.ru/21069ccd" TargetMode="External"/><Relationship Id="rId321" Type="http://schemas.openxmlformats.org/officeDocument/2006/relationships/hyperlink" Target="https://m.edsoo.ru/8b26fecd" TargetMode="External"/><Relationship Id="rId363" Type="http://schemas.openxmlformats.org/officeDocument/2006/relationships/hyperlink" Target="https://m.edsoo.ru/b1f2bea1" TargetMode="External"/><Relationship Id="rId419" Type="http://schemas.openxmlformats.org/officeDocument/2006/relationships/hyperlink" Target="https://m.edsoo.ru/2ab1c7bc" TargetMode="External"/><Relationship Id="rId570" Type="http://schemas.openxmlformats.org/officeDocument/2006/relationships/hyperlink" Target="https://m.edsoo.ru/1c209e37" TargetMode="External"/><Relationship Id="rId626" Type="http://schemas.openxmlformats.org/officeDocument/2006/relationships/hyperlink" Target="https://m.edsoo.ru/5603e30b" TargetMode="External"/><Relationship Id="rId223" Type="http://schemas.openxmlformats.org/officeDocument/2006/relationships/hyperlink" Target="https://m.edsoo.ru/484100000000000" TargetMode="External"/><Relationship Id="rId430" Type="http://schemas.openxmlformats.org/officeDocument/2006/relationships/hyperlink" Target="https://m.edsoo.ru/5f605ed0" TargetMode="External"/><Relationship Id="rId668" Type="http://schemas.openxmlformats.org/officeDocument/2006/relationships/hyperlink" Target="https://m.edsoo.ru/1780ba5d" TargetMode="External"/><Relationship Id="rId833" Type="http://schemas.openxmlformats.org/officeDocument/2006/relationships/hyperlink" Target="https://m.edsoo.ru/b808dfd9" TargetMode="External"/><Relationship Id="rId18" Type="http://schemas.openxmlformats.org/officeDocument/2006/relationships/hyperlink" Target="https://docs.cntd.ru/document/1305576452" TargetMode="External"/><Relationship Id="rId265" Type="http://schemas.openxmlformats.org/officeDocument/2006/relationships/hyperlink" Target="https://m.edsoo.ru/77df705a" TargetMode="External"/><Relationship Id="rId472" Type="http://schemas.openxmlformats.org/officeDocument/2006/relationships/hyperlink" Target="https://m.edsoo.ru/3e3230d4" TargetMode="External"/><Relationship Id="rId528" Type="http://schemas.openxmlformats.org/officeDocument/2006/relationships/hyperlink" Target="https://m.edsoo.ru/a4d65ee5" TargetMode="External"/><Relationship Id="rId735" Type="http://schemas.openxmlformats.org/officeDocument/2006/relationships/hyperlink" Target="https://m.edsoo.ru/94ddc34a" TargetMode="External"/><Relationship Id="rId125" Type="http://schemas.openxmlformats.org/officeDocument/2006/relationships/hyperlink" Target="https://m.edsoo.ru/ff0c98fe" TargetMode="External"/><Relationship Id="rId167" Type="http://schemas.openxmlformats.org/officeDocument/2006/relationships/hyperlink" Target="https://m.edsoo.ru/d69df650" TargetMode="External"/><Relationship Id="rId332" Type="http://schemas.openxmlformats.org/officeDocument/2006/relationships/hyperlink" Target="https://m.edsoo.ru/9a6b43ec" TargetMode="External"/><Relationship Id="rId374" Type="http://schemas.openxmlformats.org/officeDocument/2006/relationships/hyperlink" Target="https://m.edsoo.ru/da42d5a9" TargetMode="External"/><Relationship Id="rId581" Type="http://schemas.openxmlformats.org/officeDocument/2006/relationships/hyperlink" Target="https://m.edsoo.ru/65c6b106" TargetMode="External"/><Relationship Id="rId777" Type="http://schemas.openxmlformats.org/officeDocument/2006/relationships/hyperlink" Target="https://m.edsoo.ru/da4dd13d" TargetMode="External"/><Relationship Id="rId71" Type="http://schemas.openxmlformats.org/officeDocument/2006/relationships/hyperlink" Target="https://m.edsoo.ru/ff0c3620" TargetMode="External"/><Relationship Id="rId234" Type="http://schemas.openxmlformats.org/officeDocument/2006/relationships/hyperlink" Target="https://m.edsoo.ru/a393baa9" TargetMode="External"/><Relationship Id="rId637" Type="http://schemas.openxmlformats.org/officeDocument/2006/relationships/hyperlink" Target="https://m.edsoo.ru/098bedad" TargetMode="External"/><Relationship Id="rId679" Type="http://schemas.openxmlformats.org/officeDocument/2006/relationships/hyperlink" Target="https://m.edsoo.ru/e0b7b0f1" TargetMode="External"/><Relationship Id="rId802" Type="http://schemas.openxmlformats.org/officeDocument/2006/relationships/hyperlink" Target="https://m.edsoo.ru/acc1db62" TargetMode="External"/><Relationship Id="rId844" Type="http://schemas.openxmlformats.org/officeDocument/2006/relationships/hyperlink" Target="http://login.consultant.ru/link/?req=doc&amp;base=LAW&amp;n=441707&amp;date=26.03.2025&amp;dst=100137&amp;field=134" TargetMode="External"/><Relationship Id="rId2" Type="http://schemas.openxmlformats.org/officeDocument/2006/relationships/numbering" Target="numbering.xml"/><Relationship Id="rId29" Type="http://schemas.openxmlformats.org/officeDocument/2006/relationships/hyperlink" Target="http://login.consultant.ru/link/?req=doc&amp;base=INT&amp;n=15317&amp;date=26.03.2025" TargetMode="External"/><Relationship Id="rId276" Type="http://schemas.openxmlformats.org/officeDocument/2006/relationships/hyperlink" Target="https://m.edsoo.ru/3aebd77a" TargetMode="External"/><Relationship Id="rId441" Type="http://schemas.openxmlformats.org/officeDocument/2006/relationships/hyperlink" Target="https://m.edsoo.ru/09ba5b3d" TargetMode="External"/><Relationship Id="rId483" Type="http://schemas.openxmlformats.org/officeDocument/2006/relationships/hyperlink" Target="https://m.edsoo.ru/9d102051" TargetMode="External"/><Relationship Id="rId539" Type="http://schemas.openxmlformats.org/officeDocument/2006/relationships/hyperlink" Target="https://m.edsoo.ru/a35a131d" TargetMode="External"/><Relationship Id="rId690" Type="http://schemas.openxmlformats.org/officeDocument/2006/relationships/hyperlink" Target="https://m.edsoo.ru/dd00738d" TargetMode="External"/><Relationship Id="rId704" Type="http://schemas.openxmlformats.org/officeDocument/2006/relationships/hyperlink" Target="https://m.edsoo.ru/e3dd5ac9" TargetMode="External"/><Relationship Id="rId746" Type="http://schemas.openxmlformats.org/officeDocument/2006/relationships/hyperlink" Target="https://m.edsoo.ru/538fd7cf" TargetMode="External"/><Relationship Id="rId40" Type="http://schemas.openxmlformats.org/officeDocument/2006/relationships/hyperlink" Target="https://login.consultant.ru/link/?req=doc&amp;base=LAW&amp;n=2875&amp;date=14.12.2025&amp;demo=2" TargetMode="External"/><Relationship Id="rId136" Type="http://schemas.openxmlformats.org/officeDocument/2006/relationships/hyperlink" Target="https://m.edsoo.ru/ff0cbd34" TargetMode="External"/><Relationship Id="rId178" Type="http://schemas.openxmlformats.org/officeDocument/2006/relationships/hyperlink" Target="https://m.edsoo.ru/2dd57f24" TargetMode="External"/><Relationship Id="rId301" Type="http://schemas.openxmlformats.org/officeDocument/2006/relationships/hyperlink" Target="https://m.edsoo.ru/1faca1d1" TargetMode="External"/><Relationship Id="rId343" Type="http://schemas.openxmlformats.org/officeDocument/2006/relationships/hyperlink" Target="https://m.edsoo.ru/b624f801" TargetMode="External"/><Relationship Id="rId550" Type="http://schemas.openxmlformats.org/officeDocument/2006/relationships/hyperlink" Target="https://m.edsoo.ru/a86014e1" TargetMode="External"/><Relationship Id="rId788" Type="http://schemas.openxmlformats.org/officeDocument/2006/relationships/hyperlink" Target="https://m.edsoo.ru/61d9006a" TargetMode="External"/><Relationship Id="rId82" Type="http://schemas.openxmlformats.org/officeDocument/2006/relationships/hyperlink" Target="https://m.edsoo.ru/ff0c43d6" TargetMode="External"/><Relationship Id="rId203" Type="http://schemas.openxmlformats.org/officeDocument/2006/relationships/hyperlink" Target="https://m.edsoo.ru/e561253d" TargetMode="External"/><Relationship Id="rId385" Type="http://schemas.openxmlformats.org/officeDocument/2006/relationships/hyperlink" Target="https://m.edsoo.ru/f11c4afd" TargetMode="External"/><Relationship Id="rId592" Type="http://schemas.openxmlformats.org/officeDocument/2006/relationships/hyperlink" Target="https://m.edsoo.ru/1d434d0f" TargetMode="External"/><Relationship Id="rId606" Type="http://schemas.openxmlformats.org/officeDocument/2006/relationships/hyperlink" Target="https://m.edsoo.ru/dbee22bc" TargetMode="External"/><Relationship Id="rId648" Type="http://schemas.openxmlformats.org/officeDocument/2006/relationships/hyperlink" Target="https://m.edsoo.ru/897dd3b2" TargetMode="External"/><Relationship Id="rId813" Type="http://schemas.openxmlformats.org/officeDocument/2006/relationships/hyperlink" Target="https://m.edsoo.ru/abbcd321" TargetMode="External"/><Relationship Id="rId245" Type="http://schemas.openxmlformats.org/officeDocument/2006/relationships/hyperlink" Target="https://m.edsoo.ru/486671fb" TargetMode="External"/><Relationship Id="rId287" Type="http://schemas.openxmlformats.org/officeDocument/2006/relationships/hyperlink" Target="https://m.edsoo.ru/5a8072af" TargetMode="External"/><Relationship Id="rId410" Type="http://schemas.openxmlformats.org/officeDocument/2006/relationships/hyperlink" Target="https://m.edsoo.ru/6eadc6f1" TargetMode="External"/><Relationship Id="rId452" Type="http://schemas.openxmlformats.org/officeDocument/2006/relationships/hyperlink" Target="https://m.edsoo.ru/b46a8228" TargetMode="External"/><Relationship Id="rId494" Type="http://schemas.openxmlformats.org/officeDocument/2006/relationships/hyperlink" Target="https://m.edsoo.ru/6db0b423" TargetMode="External"/><Relationship Id="rId508" Type="http://schemas.openxmlformats.org/officeDocument/2006/relationships/hyperlink" Target="https://m.edsoo.ru/caf9bd2f" TargetMode="External"/><Relationship Id="rId715" Type="http://schemas.openxmlformats.org/officeDocument/2006/relationships/hyperlink" Target="https://m.edsoo.ru/51b7ed5f" TargetMode="External"/><Relationship Id="rId105" Type="http://schemas.openxmlformats.org/officeDocument/2006/relationships/hyperlink" Target="https://m.edsoo.ru/ff0c6bcc" TargetMode="External"/><Relationship Id="rId147" Type="http://schemas.openxmlformats.org/officeDocument/2006/relationships/hyperlink" Target="https://m.edsoo.ru/ff0ced22" TargetMode="External"/><Relationship Id="rId312" Type="http://schemas.openxmlformats.org/officeDocument/2006/relationships/hyperlink" Target="https://m.edsoo.ru/5afa265d" TargetMode="External"/><Relationship Id="rId354" Type="http://schemas.openxmlformats.org/officeDocument/2006/relationships/hyperlink" Target="https://m.edsoo.ru/c74bfae9" TargetMode="External"/><Relationship Id="rId757" Type="http://schemas.openxmlformats.org/officeDocument/2006/relationships/hyperlink" Target="https://m.edsoo.ru/af8b25f4" TargetMode="External"/><Relationship Id="rId799" Type="http://schemas.openxmlformats.org/officeDocument/2006/relationships/hyperlink" Target="https://m.edsoo.ru/c686f9bb" TargetMode="External"/><Relationship Id="rId51" Type="http://schemas.openxmlformats.org/officeDocument/2006/relationships/hyperlink" Target="https://m.edsoo.ru/7f41bf72" TargetMode="External"/><Relationship Id="rId93" Type="http://schemas.openxmlformats.org/officeDocument/2006/relationships/hyperlink" Target="https://m.edsoo.ru/ff0c5c36" TargetMode="External"/><Relationship Id="rId189" Type="http://schemas.openxmlformats.org/officeDocument/2006/relationships/hyperlink" Target="https://m.edsoo.ru/c212dd21" TargetMode="External"/><Relationship Id="rId396" Type="http://schemas.openxmlformats.org/officeDocument/2006/relationships/hyperlink" Target="https://m.edsoo.ru/d99d8c74" TargetMode="External"/><Relationship Id="rId561" Type="http://schemas.openxmlformats.org/officeDocument/2006/relationships/hyperlink" Target="https://m.edsoo.ru/cead345e" TargetMode="External"/><Relationship Id="rId617" Type="http://schemas.openxmlformats.org/officeDocument/2006/relationships/hyperlink" Target="https://m.edsoo.ru/2d24e873" TargetMode="External"/><Relationship Id="rId659" Type="http://schemas.openxmlformats.org/officeDocument/2006/relationships/hyperlink" Target="https://m.edsoo.ru/23f4f089" TargetMode="External"/><Relationship Id="rId824" Type="http://schemas.openxmlformats.org/officeDocument/2006/relationships/hyperlink" Target="https://m.edsoo.ru/2d234361" TargetMode="External"/><Relationship Id="rId214" Type="http://schemas.openxmlformats.org/officeDocument/2006/relationships/hyperlink" Target="https://m.edsoo.ru/53461a2c" TargetMode="External"/><Relationship Id="rId256" Type="http://schemas.openxmlformats.org/officeDocument/2006/relationships/hyperlink" Target="https://m.edsoo.ru/6216e766" TargetMode="External"/><Relationship Id="rId298" Type="http://schemas.openxmlformats.org/officeDocument/2006/relationships/hyperlink" Target="https://m.edsoo.ru/6335cdd2" TargetMode="External"/><Relationship Id="rId421" Type="http://schemas.openxmlformats.org/officeDocument/2006/relationships/hyperlink" Target="https://m.edsoo.ru/8a5ada51" TargetMode="External"/><Relationship Id="rId463" Type="http://schemas.openxmlformats.org/officeDocument/2006/relationships/hyperlink" Target="https://m.edsoo.ru/343c6b64" TargetMode="External"/><Relationship Id="rId519" Type="http://schemas.openxmlformats.org/officeDocument/2006/relationships/hyperlink" Target="https://m.edsoo.ru/391272c9" TargetMode="External"/><Relationship Id="rId670" Type="http://schemas.openxmlformats.org/officeDocument/2006/relationships/hyperlink" Target="https://m.edsoo.ru/7491efe0" TargetMode="External"/><Relationship Id="rId116" Type="http://schemas.openxmlformats.org/officeDocument/2006/relationships/hyperlink" Target="https://m.edsoo.ru/ff0c88be" TargetMode="External"/><Relationship Id="rId158" Type="http://schemas.openxmlformats.org/officeDocument/2006/relationships/hyperlink" Target="https://m.edsoo.ru/ff0d091a" TargetMode="External"/><Relationship Id="rId323" Type="http://schemas.openxmlformats.org/officeDocument/2006/relationships/hyperlink" Target="https://m.edsoo.ru/5c8816a0" TargetMode="External"/><Relationship Id="rId530" Type="http://schemas.openxmlformats.org/officeDocument/2006/relationships/hyperlink" Target="https://m.edsoo.ru/48190472" TargetMode="External"/><Relationship Id="rId726" Type="http://schemas.openxmlformats.org/officeDocument/2006/relationships/hyperlink" Target="https://m.edsoo.ru/32bc29bf" TargetMode="External"/><Relationship Id="rId768" Type="http://schemas.openxmlformats.org/officeDocument/2006/relationships/hyperlink" Target="https://m.edsoo.ru/f47857e0" TargetMode="External"/><Relationship Id="rId20" Type="http://schemas.openxmlformats.org/officeDocument/2006/relationships/hyperlink" Target="https://docs.cntd.ru/document/9004937" TargetMode="External"/><Relationship Id="rId62" Type="http://schemas.openxmlformats.org/officeDocument/2006/relationships/hyperlink" Target="https://m.edsoo.ru/7f41c97c" TargetMode="External"/><Relationship Id="rId365" Type="http://schemas.openxmlformats.org/officeDocument/2006/relationships/hyperlink" Target="https://m.edsoo.ru/a8b83d83" TargetMode="External"/><Relationship Id="rId572" Type="http://schemas.openxmlformats.org/officeDocument/2006/relationships/hyperlink" Target="https://m.edsoo.ru/1c209e37" TargetMode="External"/><Relationship Id="rId628" Type="http://schemas.openxmlformats.org/officeDocument/2006/relationships/hyperlink" Target="https://m.edsoo.ru/7ad0020b" TargetMode="External"/><Relationship Id="rId835" Type="http://schemas.openxmlformats.org/officeDocument/2006/relationships/hyperlink" Target="https://m.edsoo.ru/2ac0c441" TargetMode="External"/><Relationship Id="rId225" Type="http://schemas.openxmlformats.org/officeDocument/2006/relationships/hyperlink" Target="https://m.edsoo.ru/ee4d84aa" TargetMode="External"/><Relationship Id="rId267" Type="http://schemas.openxmlformats.org/officeDocument/2006/relationships/hyperlink" Target="https://m.edsoo.ru/6237306d" TargetMode="External"/><Relationship Id="rId432" Type="http://schemas.openxmlformats.org/officeDocument/2006/relationships/hyperlink" Target="https://m.edsoo.ru/b8f5d49a" TargetMode="External"/><Relationship Id="rId474" Type="http://schemas.openxmlformats.org/officeDocument/2006/relationships/hyperlink" Target="https://m.edsoo.ru/da48154c" TargetMode="External"/><Relationship Id="rId127" Type="http://schemas.openxmlformats.org/officeDocument/2006/relationships/hyperlink" Target="https://m.edsoo.ru/ff0c9df4" TargetMode="External"/><Relationship Id="rId681" Type="http://schemas.openxmlformats.org/officeDocument/2006/relationships/hyperlink" Target="https://m.edsoo.ru/e0b7b0f1" TargetMode="External"/><Relationship Id="rId737" Type="http://schemas.openxmlformats.org/officeDocument/2006/relationships/hyperlink" Target="https://m.edsoo.ru/6c1d11a6" TargetMode="External"/><Relationship Id="rId779" Type="http://schemas.openxmlformats.org/officeDocument/2006/relationships/hyperlink" Target="https://m.edsoo.ru/abbcd321" TargetMode="External"/><Relationship Id="rId31" Type="http://schemas.openxmlformats.org/officeDocument/2006/relationships/hyperlink" Target="http://login.consultant.ru/link/?req=doc&amp;base=ESU&amp;n=514&amp;date=26.03.2025" TargetMode="External"/><Relationship Id="rId73" Type="http://schemas.openxmlformats.org/officeDocument/2006/relationships/hyperlink" Target="https://m.edsoo.ru/ff0c39cc" TargetMode="External"/><Relationship Id="rId169" Type="http://schemas.openxmlformats.org/officeDocument/2006/relationships/hyperlink" Target="https://m.edsoo.ru/d69df650" TargetMode="External"/><Relationship Id="rId334" Type="http://schemas.openxmlformats.org/officeDocument/2006/relationships/hyperlink" Target="https://m.edsoo.ru/a218070a" TargetMode="External"/><Relationship Id="rId376" Type="http://schemas.openxmlformats.org/officeDocument/2006/relationships/hyperlink" Target="https://m.edsoo.ru/fd39587d" TargetMode="External"/><Relationship Id="rId541" Type="http://schemas.openxmlformats.org/officeDocument/2006/relationships/hyperlink" Target="https://m.edsoo.ru/51696a67" TargetMode="External"/><Relationship Id="rId583" Type="http://schemas.openxmlformats.org/officeDocument/2006/relationships/hyperlink" Target="https://m.edsoo.ru/1a2520f6" TargetMode="External"/><Relationship Id="rId639" Type="http://schemas.openxmlformats.org/officeDocument/2006/relationships/hyperlink" Target="https://m.edsoo.ru/b9146bc0" TargetMode="External"/><Relationship Id="rId790" Type="http://schemas.openxmlformats.org/officeDocument/2006/relationships/hyperlink" Target="https://m.edsoo.ru/ad7328fc" TargetMode="External"/><Relationship Id="rId804" Type="http://schemas.openxmlformats.org/officeDocument/2006/relationships/hyperlink" Target="https://m.edsoo.ru/189f67e7" TargetMode="External"/><Relationship Id="rId4" Type="http://schemas.openxmlformats.org/officeDocument/2006/relationships/settings" Target="settings.xml"/><Relationship Id="rId180" Type="http://schemas.openxmlformats.org/officeDocument/2006/relationships/hyperlink" Target="https://m.edsoo.ru/2dd57f24" TargetMode="External"/><Relationship Id="rId236" Type="http://schemas.openxmlformats.org/officeDocument/2006/relationships/hyperlink" Target="https://m.edsoo.ru/fec0b113" TargetMode="External"/><Relationship Id="rId278" Type="http://schemas.openxmlformats.org/officeDocument/2006/relationships/hyperlink" Target="https://m.edsoo.ru/59c112ee" TargetMode="External"/><Relationship Id="rId401" Type="http://schemas.openxmlformats.org/officeDocument/2006/relationships/hyperlink" Target="https://m.edsoo.ru/11ac68be" TargetMode="External"/><Relationship Id="rId443" Type="http://schemas.openxmlformats.org/officeDocument/2006/relationships/hyperlink" Target="https://m.edsoo.ru/76ce9958" TargetMode="External"/><Relationship Id="rId650" Type="http://schemas.openxmlformats.org/officeDocument/2006/relationships/hyperlink" Target="https://m.edsoo.ru/0bde1be8" TargetMode="External"/><Relationship Id="rId846" Type="http://schemas.openxmlformats.org/officeDocument/2006/relationships/footer" Target="footer1.xml"/><Relationship Id="rId303" Type="http://schemas.openxmlformats.org/officeDocument/2006/relationships/hyperlink" Target="https://m.edsoo.ru/3bf34e17" TargetMode="External"/><Relationship Id="rId485" Type="http://schemas.openxmlformats.org/officeDocument/2006/relationships/hyperlink" Target="https://m.edsoo.ru/d2e4601b" TargetMode="External"/><Relationship Id="rId692" Type="http://schemas.openxmlformats.org/officeDocument/2006/relationships/hyperlink" Target="https://m.edsoo.ru/7c9033a8" TargetMode="External"/><Relationship Id="rId706" Type="http://schemas.openxmlformats.org/officeDocument/2006/relationships/hyperlink" Target="https://m.edsoo.ru/2270cf70" TargetMode="External"/><Relationship Id="rId748" Type="http://schemas.openxmlformats.org/officeDocument/2006/relationships/hyperlink" Target="https://m.edsoo.ru/dc9ad6ca" TargetMode="External"/><Relationship Id="rId42" Type="http://schemas.openxmlformats.org/officeDocument/2006/relationships/hyperlink" Target="https://login.consultant.ru/link/?req=doc&amp;base=LAW&amp;n=2875&amp;date=14.12.2025&amp;demo=2" TargetMode="External"/><Relationship Id="rId84" Type="http://schemas.openxmlformats.org/officeDocument/2006/relationships/hyperlink" Target="https://m.edsoo.ru/ff0c461a" TargetMode="External"/><Relationship Id="rId138" Type="http://schemas.openxmlformats.org/officeDocument/2006/relationships/hyperlink" Target="https://m.edsoo.ru/ff0cca54" TargetMode="External"/><Relationship Id="rId345" Type="http://schemas.openxmlformats.org/officeDocument/2006/relationships/hyperlink" Target="https://m.edsoo.ru/d0484c76" TargetMode="External"/><Relationship Id="rId387" Type="http://schemas.openxmlformats.org/officeDocument/2006/relationships/hyperlink" Target="https://m.edsoo.ru/f11c4afd" TargetMode="External"/><Relationship Id="rId510" Type="http://schemas.openxmlformats.org/officeDocument/2006/relationships/hyperlink" Target="https://m.edsoo.ru/fb6a8acf" TargetMode="External"/><Relationship Id="rId552" Type="http://schemas.openxmlformats.org/officeDocument/2006/relationships/hyperlink" Target="https://m.edsoo.ru/19304aba" TargetMode="External"/><Relationship Id="rId594" Type="http://schemas.openxmlformats.org/officeDocument/2006/relationships/hyperlink" Target="https://m.edsoo.ru/9a0a9e56" TargetMode="External"/><Relationship Id="rId608" Type="http://schemas.openxmlformats.org/officeDocument/2006/relationships/hyperlink" Target="https://m.edsoo.ru/5fa0b3ce" TargetMode="External"/><Relationship Id="rId815" Type="http://schemas.openxmlformats.org/officeDocument/2006/relationships/hyperlink" Target="https://m.edsoo.ru/68a2d279" TargetMode="External"/><Relationship Id="rId191" Type="http://schemas.openxmlformats.org/officeDocument/2006/relationships/hyperlink" Target="https://m.edsoo.ru/87a37cab" TargetMode="External"/><Relationship Id="rId205" Type="http://schemas.openxmlformats.org/officeDocument/2006/relationships/hyperlink" Target="https://m.edsoo.ru/68b6cc4c" TargetMode="External"/><Relationship Id="rId247" Type="http://schemas.openxmlformats.org/officeDocument/2006/relationships/hyperlink" Target="https://m.edsoo.ru/b0331922" TargetMode="External"/><Relationship Id="rId412" Type="http://schemas.openxmlformats.org/officeDocument/2006/relationships/hyperlink" Target="https://m.edsoo.ru/d82c36d4" TargetMode="External"/><Relationship Id="rId107" Type="http://schemas.openxmlformats.org/officeDocument/2006/relationships/hyperlink" Target="https://m.edsoo.ru/ff0c6df2" TargetMode="External"/><Relationship Id="rId289" Type="http://schemas.openxmlformats.org/officeDocument/2006/relationships/hyperlink" Target="https://m.edsoo.ru/8c66b12a" TargetMode="External"/><Relationship Id="rId454" Type="http://schemas.openxmlformats.org/officeDocument/2006/relationships/hyperlink" Target="https://m.edsoo.ru/33e6629e" TargetMode="External"/><Relationship Id="rId496" Type="http://schemas.openxmlformats.org/officeDocument/2006/relationships/hyperlink" Target="https://m.edsoo.ru/0731ad3d" TargetMode="External"/><Relationship Id="rId661" Type="http://schemas.openxmlformats.org/officeDocument/2006/relationships/hyperlink" Target="https://m.edsoo.ru/a28fd74e" TargetMode="External"/><Relationship Id="rId717" Type="http://schemas.openxmlformats.org/officeDocument/2006/relationships/hyperlink" Target="https://m.edsoo.ru/91e08061" TargetMode="External"/><Relationship Id="rId759" Type="http://schemas.openxmlformats.org/officeDocument/2006/relationships/hyperlink" Target="https://m.edsoo.ru/af8b25f4" TargetMode="External"/><Relationship Id="rId11" Type="http://schemas.openxmlformats.org/officeDocument/2006/relationships/hyperlink" Target="https://fg.resh.edu.ru/" TargetMode="External"/><Relationship Id="rId53" Type="http://schemas.openxmlformats.org/officeDocument/2006/relationships/hyperlink" Target="https://m.edsoo.ru/7f41bf72" TargetMode="External"/><Relationship Id="rId149" Type="http://schemas.openxmlformats.org/officeDocument/2006/relationships/hyperlink" Target="https://m.edsoo.ru/ff0cf862" TargetMode="External"/><Relationship Id="rId314" Type="http://schemas.openxmlformats.org/officeDocument/2006/relationships/hyperlink" Target="https://m.edsoo.ru/a8a0a930" TargetMode="External"/><Relationship Id="rId356" Type="http://schemas.openxmlformats.org/officeDocument/2006/relationships/hyperlink" Target="https://m.edsoo.ru/5d12d318" TargetMode="External"/><Relationship Id="rId398" Type="http://schemas.openxmlformats.org/officeDocument/2006/relationships/hyperlink" Target="https://m.edsoo.ru/a97a12d9" TargetMode="External"/><Relationship Id="rId521" Type="http://schemas.openxmlformats.org/officeDocument/2006/relationships/hyperlink" Target="https://m.edsoo.ru/07eb464b" TargetMode="External"/><Relationship Id="rId563" Type="http://schemas.openxmlformats.org/officeDocument/2006/relationships/hyperlink" Target="https://m.edsoo.ru/1c209e37" TargetMode="External"/><Relationship Id="rId619" Type="http://schemas.openxmlformats.org/officeDocument/2006/relationships/hyperlink" Target="https://m.edsoo.ru/8a7be683" TargetMode="External"/><Relationship Id="rId770" Type="http://schemas.openxmlformats.org/officeDocument/2006/relationships/hyperlink" Target="https://m.edsoo.ru/06b14abb" TargetMode="External"/><Relationship Id="rId95" Type="http://schemas.openxmlformats.org/officeDocument/2006/relationships/hyperlink" Target="https://m.edsoo.ru/ff0c6230" TargetMode="External"/><Relationship Id="rId160" Type="http://schemas.openxmlformats.org/officeDocument/2006/relationships/hyperlink" Target="https://m.edsoo.ru/ff0d0afa" TargetMode="External"/><Relationship Id="rId216" Type="http://schemas.openxmlformats.org/officeDocument/2006/relationships/hyperlink" Target="https://m.edsoo.ru/69b3398b" TargetMode="External"/><Relationship Id="rId423" Type="http://schemas.openxmlformats.org/officeDocument/2006/relationships/hyperlink" Target="https://m.edsoo.ru/9362fea9" TargetMode="External"/><Relationship Id="rId826" Type="http://schemas.openxmlformats.org/officeDocument/2006/relationships/hyperlink" Target="https://m.edsoo.ru/660ff291" TargetMode="External"/><Relationship Id="rId258" Type="http://schemas.openxmlformats.org/officeDocument/2006/relationships/hyperlink" Target="https://m.edsoo.ru/08d4364c" TargetMode="External"/><Relationship Id="rId465" Type="http://schemas.openxmlformats.org/officeDocument/2006/relationships/hyperlink" Target="https://m.edsoo.ru/be76320c" TargetMode="External"/><Relationship Id="rId630" Type="http://schemas.openxmlformats.org/officeDocument/2006/relationships/hyperlink" Target="https://m.edsoo.ru/f47dfefd" TargetMode="External"/><Relationship Id="rId672" Type="http://schemas.openxmlformats.org/officeDocument/2006/relationships/hyperlink" Target="https://m.edsoo.ru/74b2ad91" TargetMode="External"/><Relationship Id="rId728" Type="http://schemas.openxmlformats.org/officeDocument/2006/relationships/hyperlink" Target="https://m.edsoo.ru/0adefe9e" TargetMode="External"/><Relationship Id="rId22" Type="http://schemas.openxmlformats.org/officeDocument/2006/relationships/image" Target="media/image2.png"/><Relationship Id="rId64" Type="http://schemas.openxmlformats.org/officeDocument/2006/relationships/hyperlink" Target="https://m.edsoo.ru/7f41c97c" TargetMode="External"/><Relationship Id="rId118" Type="http://schemas.openxmlformats.org/officeDocument/2006/relationships/hyperlink" Target="https://m.edsoo.ru/ff0c82ba" TargetMode="External"/><Relationship Id="rId325" Type="http://schemas.openxmlformats.org/officeDocument/2006/relationships/hyperlink" Target="https://m.edsoo.ru/46afae16" TargetMode="External"/><Relationship Id="rId367" Type="http://schemas.openxmlformats.org/officeDocument/2006/relationships/hyperlink" Target="https://m.edsoo.ru/83f63ea3" TargetMode="External"/><Relationship Id="rId532" Type="http://schemas.openxmlformats.org/officeDocument/2006/relationships/hyperlink" Target="https://m.edsoo.ru/7ab8d17e" TargetMode="External"/><Relationship Id="rId574" Type="http://schemas.openxmlformats.org/officeDocument/2006/relationships/hyperlink" Target="https://m.edsoo.ru/2d8a9c99" TargetMode="External"/><Relationship Id="rId171" Type="http://schemas.openxmlformats.org/officeDocument/2006/relationships/hyperlink" Target="https://m.edsoo.ru/d69df650" TargetMode="External"/><Relationship Id="rId227" Type="http://schemas.openxmlformats.org/officeDocument/2006/relationships/hyperlink" Target="https://m.edsoo.ru/2ce726f8" TargetMode="External"/><Relationship Id="rId781" Type="http://schemas.openxmlformats.org/officeDocument/2006/relationships/hyperlink" Target="https://m.edsoo.ru/06c384e6" TargetMode="External"/><Relationship Id="rId837" Type="http://schemas.openxmlformats.org/officeDocument/2006/relationships/hyperlink" Target="https://m.edsoo.ru/87468fbd" TargetMode="External"/><Relationship Id="rId269" Type="http://schemas.openxmlformats.org/officeDocument/2006/relationships/hyperlink" Target="https://m.edsoo.ru/8e3c02d1" TargetMode="External"/><Relationship Id="rId434" Type="http://schemas.openxmlformats.org/officeDocument/2006/relationships/hyperlink" Target="https://m.edsoo.ru/6df195a0" TargetMode="External"/><Relationship Id="rId476" Type="http://schemas.openxmlformats.org/officeDocument/2006/relationships/hyperlink" Target="https://m.edsoo.ru/fe189f2d" TargetMode="External"/><Relationship Id="rId641" Type="http://schemas.openxmlformats.org/officeDocument/2006/relationships/hyperlink" Target="https://m.edsoo.ru/0341bc2b" TargetMode="External"/><Relationship Id="rId683" Type="http://schemas.openxmlformats.org/officeDocument/2006/relationships/hyperlink" Target="https://m.edsoo.ru/5fbc5dc1" TargetMode="External"/><Relationship Id="rId739" Type="http://schemas.openxmlformats.org/officeDocument/2006/relationships/hyperlink" Target="https://m.edsoo.ru/9f5b423d" TargetMode="External"/><Relationship Id="rId33" Type="http://schemas.openxmlformats.org/officeDocument/2006/relationships/hyperlink" Target="http://login.consultant.ru/link/?req=doc&amp;base=LAW&amp;n=40589&amp;date=26.03.2025" TargetMode="External"/><Relationship Id="rId129" Type="http://schemas.openxmlformats.org/officeDocument/2006/relationships/hyperlink" Target="https://m.edsoo.ru/ff0ca600" TargetMode="External"/><Relationship Id="rId280" Type="http://schemas.openxmlformats.org/officeDocument/2006/relationships/hyperlink" Target="https://m.edsoo.ru/61294af9" TargetMode="External"/><Relationship Id="rId336" Type="http://schemas.openxmlformats.org/officeDocument/2006/relationships/hyperlink" Target="https://m.edsoo.ru/1eb19f9e" TargetMode="External"/><Relationship Id="rId501" Type="http://schemas.openxmlformats.org/officeDocument/2006/relationships/hyperlink" Target="https://m.edsoo.ru/14ab3cdb" TargetMode="External"/><Relationship Id="rId543" Type="http://schemas.openxmlformats.org/officeDocument/2006/relationships/hyperlink" Target="https://m.edsoo.ru/ef2c6e43" TargetMode="External"/><Relationship Id="rId75" Type="http://schemas.openxmlformats.org/officeDocument/2006/relationships/hyperlink" Target="https://m.edsoo.ru/ff0c3be8" TargetMode="External"/><Relationship Id="rId140" Type="http://schemas.openxmlformats.org/officeDocument/2006/relationships/hyperlink" Target="https://m.edsoo.ru/ff0ccfe0" TargetMode="External"/><Relationship Id="rId182" Type="http://schemas.openxmlformats.org/officeDocument/2006/relationships/hyperlink" Target="https://m.edsoo.ru/2dd57f24" TargetMode="External"/><Relationship Id="rId378" Type="http://schemas.openxmlformats.org/officeDocument/2006/relationships/hyperlink" Target="https://m.edsoo.ru/1568aba3" TargetMode="External"/><Relationship Id="rId403" Type="http://schemas.openxmlformats.org/officeDocument/2006/relationships/hyperlink" Target="https://m.edsoo.ru/775f5d99" TargetMode="External"/><Relationship Id="rId585" Type="http://schemas.openxmlformats.org/officeDocument/2006/relationships/hyperlink" Target="https://m.edsoo.ru/ee1d19b9" TargetMode="External"/><Relationship Id="rId750" Type="http://schemas.openxmlformats.org/officeDocument/2006/relationships/hyperlink" Target="https://m.edsoo.ru/e71debe4" TargetMode="External"/><Relationship Id="rId792" Type="http://schemas.openxmlformats.org/officeDocument/2006/relationships/hyperlink" Target="https://m.edsoo.ru/bb9d8b7f" TargetMode="External"/><Relationship Id="rId806" Type="http://schemas.openxmlformats.org/officeDocument/2006/relationships/hyperlink" Target="https://m.edsoo.ru/b0e87321" TargetMode="External"/><Relationship Id="rId848" Type="http://schemas.openxmlformats.org/officeDocument/2006/relationships/theme" Target="theme/theme1.xml"/><Relationship Id="rId6" Type="http://schemas.openxmlformats.org/officeDocument/2006/relationships/footnotes" Target="footnotes.xml"/><Relationship Id="rId238" Type="http://schemas.openxmlformats.org/officeDocument/2006/relationships/hyperlink" Target="https://m.edsoo.ru/40e6e0e9" TargetMode="External"/><Relationship Id="rId445" Type="http://schemas.openxmlformats.org/officeDocument/2006/relationships/hyperlink" Target="https://m.edsoo.ru/6baefe19" TargetMode="External"/><Relationship Id="rId487" Type="http://schemas.openxmlformats.org/officeDocument/2006/relationships/hyperlink" Target="https://m.edsoo.ru/24ab3c53" TargetMode="External"/><Relationship Id="rId610" Type="http://schemas.openxmlformats.org/officeDocument/2006/relationships/hyperlink" Target="https://m.edsoo.ru/ec3e2da3" TargetMode="External"/><Relationship Id="rId652" Type="http://schemas.openxmlformats.org/officeDocument/2006/relationships/hyperlink" Target="https://m.edsoo.ru/0b136158" TargetMode="External"/><Relationship Id="rId694" Type="http://schemas.openxmlformats.org/officeDocument/2006/relationships/hyperlink" Target="https://m.edsoo.ru/64d75244" TargetMode="External"/><Relationship Id="rId708" Type="http://schemas.openxmlformats.org/officeDocument/2006/relationships/hyperlink" Target="https://m.edsoo.ru/7904dfb0" TargetMode="External"/><Relationship Id="rId291" Type="http://schemas.openxmlformats.org/officeDocument/2006/relationships/hyperlink" Target="https://m.edsoo.ru/da2c70e4" TargetMode="External"/><Relationship Id="rId305" Type="http://schemas.openxmlformats.org/officeDocument/2006/relationships/hyperlink" Target="https://m.edsoo.ru/3966ca89" TargetMode="External"/><Relationship Id="rId347" Type="http://schemas.openxmlformats.org/officeDocument/2006/relationships/hyperlink" Target="https://m.edsoo.ru/9839c16c" TargetMode="External"/><Relationship Id="rId512" Type="http://schemas.openxmlformats.org/officeDocument/2006/relationships/hyperlink" Target="https://m.edsoo.ru/d9469916" TargetMode="External"/><Relationship Id="rId44" Type="http://schemas.openxmlformats.org/officeDocument/2006/relationships/hyperlink" Target="https://docs.cntd.ru/document/607148290" TargetMode="External"/><Relationship Id="rId86" Type="http://schemas.openxmlformats.org/officeDocument/2006/relationships/hyperlink" Target="https://m.edsoo.ru/ff0c4b74" TargetMode="External"/><Relationship Id="rId151" Type="http://schemas.openxmlformats.org/officeDocument/2006/relationships/hyperlink" Target="https://m.edsoo.ru/ff0cfc68" TargetMode="External"/><Relationship Id="rId389" Type="http://schemas.openxmlformats.org/officeDocument/2006/relationships/hyperlink" Target="https://m.edsoo.ru/f11c4afd" TargetMode="External"/><Relationship Id="rId554" Type="http://schemas.openxmlformats.org/officeDocument/2006/relationships/hyperlink" Target="https://m.edsoo.ru/a20b8a4c" TargetMode="External"/><Relationship Id="rId596" Type="http://schemas.openxmlformats.org/officeDocument/2006/relationships/hyperlink" Target="https://m.edsoo.ru/0ac11c95" TargetMode="External"/><Relationship Id="rId761" Type="http://schemas.openxmlformats.org/officeDocument/2006/relationships/hyperlink" Target="https://m.edsoo.ru/af8b25f4" TargetMode="External"/><Relationship Id="rId817" Type="http://schemas.openxmlformats.org/officeDocument/2006/relationships/hyperlink" Target="https://m.edsoo.ru/4b24ce20" TargetMode="External"/><Relationship Id="rId193" Type="http://schemas.openxmlformats.org/officeDocument/2006/relationships/hyperlink" Target="https://m.edsoo.ru/3137711c" TargetMode="External"/><Relationship Id="rId207" Type="http://schemas.openxmlformats.org/officeDocument/2006/relationships/hyperlink" Target="https://m.edsoo.ru/7b1c48da" TargetMode="External"/><Relationship Id="rId249" Type="http://schemas.openxmlformats.org/officeDocument/2006/relationships/hyperlink" Target="https://m.edsoo.ru/56790c96" TargetMode="External"/><Relationship Id="rId414" Type="http://schemas.openxmlformats.org/officeDocument/2006/relationships/hyperlink" Target="https://m.edsoo.ru/d0f0b260" TargetMode="External"/><Relationship Id="rId456" Type="http://schemas.openxmlformats.org/officeDocument/2006/relationships/hyperlink" Target="https://m.edsoo.ru/1cbf72b1" TargetMode="External"/><Relationship Id="rId498" Type="http://schemas.openxmlformats.org/officeDocument/2006/relationships/hyperlink" Target="https://m.edsoo.ru/6c8d36ff" TargetMode="External"/><Relationship Id="rId621" Type="http://schemas.openxmlformats.org/officeDocument/2006/relationships/hyperlink" Target="https://m.edsoo.ru/074c8865" TargetMode="External"/><Relationship Id="rId663" Type="http://schemas.openxmlformats.org/officeDocument/2006/relationships/hyperlink" Target="https://m.edsoo.ru/d3a1fe30" TargetMode="External"/><Relationship Id="rId13" Type="http://schemas.openxmlformats.org/officeDocument/2006/relationships/hyperlink" Target="https://fioco.ru/&#1087;&#1088;&#1080;&#1084;&#1077;&#1088;&#1099;-&#1079;&#1072;&#1076;&#1072;&#1095;-pisa" TargetMode="External"/><Relationship Id="rId109" Type="http://schemas.openxmlformats.org/officeDocument/2006/relationships/hyperlink" Target="https://m.edsoo.ru/ff0c7018" TargetMode="External"/><Relationship Id="rId260" Type="http://schemas.openxmlformats.org/officeDocument/2006/relationships/hyperlink" Target="https://m.edsoo.ru/efa7e6ca" TargetMode="External"/><Relationship Id="rId316" Type="http://schemas.openxmlformats.org/officeDocument/2006/relationships/hyperlink" Target="https://m.edsoo.ru/ef92c91c" TargetMode="External"/><Relationship Id="rId523" Type="http://schemas.openxmlformats.org/officeDocument/2006/relationships/hyperlink" Target="https://m.edsoo.ru/b800deb4" TargetMode="External"/><Relationship Id="rId719" Type="http://schemas.openxmlformats.org/officeDocument/2006/relationships/hyperlink" Target="https://m.edsoo.ru/0f4d3cd7" TargetMode="External"/><Relationship Id="rId55" Type="http://schemas.openxmlformats.org/officeDocument/2006/relationships/hyperlink" Target="https://m.edsoo.ru/7f41bf72" TargetMode="External"/><Relationship Id="rId97" Type="http://schemas.openxmlformats.org/officeDocument/2006/relationships/hyperlink" Target="https://m.edsoo.ru/ff0c6938" TargetMode="External"/><Relationship Id="rId120" Type="http://schemas.openxmlformats.org/officeDocument/2006/relationships/hyperlink" Target="https://m.edsoo.ru/ff0c86fc" TargetMode="External"/><Relationship Id="rId358" Type="http://schemas.openxmlformats.org/officeDocument/2006/relationships/hyperlink" Target="https://m.edsoo.ru/610d7431" TargetMode="External"/><Relationship Id="rId565" Type="http://schemas.openxmlformats.org/officeDocument/2006/relationships/hyperlink" Target="https://m.edsoo.ru/1c209e37" TargetMode="External"/><Relationship Id="rId730" Type="http://schemas.openxmlformats.org/officeDocument/2006/relationships/hyperlink" Target="https://m.edsoo.ru/17b0e769" TargetMode="External"/><Relationship Id="rId772" Type="http://schemas.openxmlformats.org/officeDocument/2006/relationships/hyperlink" Target="https://m.edsoo.ru/228ee427" TargetMode="External"/><Relationship Id="rId828" Type="http://schemas.openxmlformats.org/officeDocument/2006/relationships/hyperlink" Target="https://m.edsoo.ru/2ff5fd90" TargetMode="External"/><Relationship Id="rId162" Type="http://schemas.openxmlformats.org/officeDocument/2006/relationships/hyperlink" Target="https://m.edsoo.ru/ff0d0fd2" TargetMode="External"/><Relationship Id="rId218" Type="http://schemas.openxmlformats.org/officeDocument/2006/relationships/hyperlink" Target="https://m.edsoo.ru/82b4d759" TargetMode="External"/><Relationship Id="rId425" Type="http://schemas.openxmlformats.org/officeDocument/2006/relationships/hyperlink" Target="https://m.edsoo.ru/de7ca33e" TargetMode="External"/><Relationship Id="rId467" Type="http://schemas.openxmlformats.org/officeDocument/2006/relationships/hyperlink" Target="https://m.edsoo.ru/bd5ff0ec" TargetMode="External"/><Relationship Id="rId632" Type="http://schemas.openxmlformats.org/officeDocument/2006/relationships/hyperlink" Target="https://m.edsoo.ru/2faadc3f" TargetMode="External"/><Relationship Id="rId271" Type="http://schemas.openxmlformats.org/officeDocument/2006/relationships/hyperlink" Target="https://m.edsoo.ru/ce561bc7" TargetMode="External"/><Relationship Id="rId674" Type="http://schemas.openxmlformats.org/officeDocument/2006/relationships/hyperlink" Target="https://m.edsoo.ru/f465d10e" TargetMode="External"/><Relationship Id="rId24" Type="http://schemas.openxmlformats.org/officeDocument/2006/relationships/image" Target="media/image3.wmf"/><Relationship Id="rId66" Type="http://schemas.openxmlformats.org/officeDocument/2006/relationships/hyperlink" Target="https://m.edsoo.ru/7f41c97c" TargetMode="External"/><Relationship Id="rId131" Type="http://schemas.openxmlformats.org/officeDocument/2006/relationships/hyperlink" Target="https://m.edsoo.ru/ff0cad58" TargetMode="External"/><Relationship Id="rId327" Type="http://schemas.openxmlformats.org/officeDocument/2006/relationships/hyperlink" Target="https://m.edsoo.ru/8cfa2548" TargetMode="External"/><Relationship Id="rId369" Type="http://schemas.openxmlformats.org/officeDocument/2006/relationships/hyperlink" Target="https://m.edsoo.ru/080fe1f0" TargetMode="External"/><Relationship Id="rId534" Type="http://schemas.openxmlformats.org/officeDocument/2006/relationships/hyperlink" Target="https://m.edsoo.ru/039949bf" TargetMode="External"/><Relationship Id="rId576" Type="http://schemas.openxmlformats.org/officeDocument/2006/relationships/hyperlink" Target="https://m.edsoo.ru/a63959ed" TargetMode="External"/><Relationship Id="rId741" Type="http://schemas.openxmlformats.org/officeDocument/2006/relationships/hyperlink" Target="https://m.edsoo.ru/97c19f59" TargetMode="External"/><Relationship Id="rId783" Type="http://schemas.openxmlformats.org/officeDocument/2006/relationships/hyperlink" Target="https://m.edsoo.ru/de2c5353" TargetMode="External"/><Relationship Id="rId839" Type="http://schemas.openxmlformats.org/officeDocument/2006/relationships/hyperlink" Target="https://m.edsoo.ru/9c62b830" TargetMode="External"/><Relationship Id="rId173" Type="http://schemas.openxmlformats.org/officeDocument/2006/relationships/hyperlink" Target="https://m.edsoo.ru/d69df650" TargetMode="External"/><Relationship Id="rId229" Type="http://schemas.openxmlformats.org/officeDocument/2006/relationships/hyperlink" Target="https://m.edsoo.ru/c77ddf4c" TargetMode="External"/><Relationship Id="rId380" Type="http://schemas.openxmlformats.org/officeDocument/2006/relationships/hyperlink" Target="https://m.edsoo.ru/1568aba3" TargetMode="External"/><Relationship Id="rId436" Type="http://schemas.openxmlformats.org/officeDocument/2006/relationships/hyperlink" Target="https://m.edsoo.ru/6ed2b3ba" TargetMode="External"/><Relationship Id="rId601" Type="http://schemas.openxmlformats.org/officeDocument/2006/relationships/hyperlink" Target="https://m.edsoo.ru/bd3745f8" TargetMode="External"/><Relationship Id="rId643" Type="http://schemas.openxmlformats.org/officeDocument/2006/relationships/hyperlink" Target="https://m.edsoo.ru/bc15f7f2" TargetMode="External"/><Relationship Id="rId240" Type="http://schemas.openxmlformats.org/officeDocument/2006/relationships/hyperlink" Target="https://m.edsoo.ru/83a08773" TargetMode="External"/><Relationship Id="rId478" Type="http://schemas.openxmlformats.org/officeDocument/2006/relationships/hyperlink" Target="https://m.edsoo.ru/3034724e" TargetMode="External"/><Relationship Id="rId685" Type="http://schemas.openxmlformats.org/officeDocument/2006/relationships/hyperlink" Target="https://m.edsoo.ru/5fbc5dc1" TargetMode="External"/><Relationship Id="rId35" Type="http://schemas.openxmlformats.org/officeDocument/2006/relationships/hyperlink" Target="http://login.consultant.ru/link/?req=doc&amp;base=LAW&amp;n=2875&amp;date=26.03.2025" TargetMode="External"/><Relationship Id="rId77" Type="http://schemas.openxmlformats.org/officeDocument/2006/relationships/hyperlink" Target="https://m.edsoo.ru/ff0c3be8" TargetMode="External"/><Relationship Id="rId100" Type="http://schemas.openxmlformats.org/officeDocument/2006/relationships/hyperlink" Target="https://m.edsoo.ru/ff0c64d8" TargetMode="External"/><Relationship Id="rId282" Type="http://schemas.openxmlformats.org/officeDocument/2006/relationships/hyperlink" Target="https://m.edsoo.ru/8149e846" TargetMode="External"/><Relationship Id="rId338" Type="http://schemas.openxmlformats.org/officeDocument/2006/relationships/hyperlink" Target="https://m.edsoo.ru/6029b609" TargetMode="External"/><Relationship Id="rId503" Type="http://schemas.openxmlformats.org/officeDocument/2006/relationships/hyperlink" Target="https://m.edsoo.ru/d598f201" TargetMode="External"/><Relationship Id="rId545" Type="http://schemas.openxmlformats.org/officeDocument/2006/relationships/hyperlink" Target="https://m.edsoo.ru/247d2fe7" TargetMode="External"/><Relationship Id="rId587" Type="http://schemas.openxmlformats.org/officeDocument/2006/relationships/hyperlink" Target="https://m.edsoo.ru/fe733862" TargetMode="External"/><Relationship Id="rId710" Type="http://schemas.openxmlformats.org/officeDocument/2006/relationships/hyperlink" Target="https://m.edsoo.ru/2e1f2368" TargetMode="External"/><Relationship Id="rId752" Type="http://schemas.openxmlformats.org/officeDocument/2006/relationships/hyperlink" Target="https://m.edsoo.ru/1cc2df8f" TargetMode="External"/><Relationship Id="rId808" Type="http://schemas.openxmlformats.org/officeDocument/2006/relationships/hyperlink" Target="https://m.edsoo.ru/5248229e" TargetMode="External"/><Relationship Id="rId8" Type="http://schemas.openxmlformats.org/officeDocument/2006/relationships/image" Target="media/image1.jpeg"/><Relationship Id="rId142" Type="http://schemas.openxmlformats.org/officeDocument/2006/relationships/hyperlink" Target="https://m.edsoo.ru/ff0cd350" TargetMode="External"/><Relationship Id="rId184" Type="http://schemas.openxmlformats.org/officeDocument/2006/relationships/hyperlink" Target="https://m.edsoo.ru/3686e6f5" TargetMode="External"/><Relationship Id="rId391" Type="http://schemas.openxmlformats.org/officeDocument/2006/relationships/hyperlink" Target="https://m.edsoo.ru/f11c4afd" TargetMode="External"/><Relationship Id="rId405" Type="http://schemas.openxmlformats.org/officeDocument/2006/relationships/hyperlink" Target="https://m.edsoo.ru/1914a389" TargetMode="External"/><Relationship Id="rId447" Type="http://schemas.openxmlformats.org/officeDocument/2006/relationships/hyperlink" Target="https://m.edsoo.ru/65a0f2d0" TargetMode="External"/><Relationship Id="rId612" Type="http://schemas.openxmlformats.org/officeDocument/2006/relationships/hyperlink" Target="https://m.edsoo.ru/ba75dc57" TargetMode="External"/><Relationship Id="rId794" Type="http://schemas.openxmlformats.org/officeDocument/2006/relationships/hyperlink" Target="https://m.edsoo.ru/46ba058b" TargetMode="External"/><Relationship Id="rId251" Type="http://schemas.openxmlformats.org/officeDocument/2006/relationships/hyperlink" Target="https://m.edsoo.ru/7a9693a1" TargetMode="External"/><Relationship Id="rId489" Type="http://schemas.openxmlformats.org/officeDocument/2006/relationships/hyperlink" Target="https://m.edsoo.ru/0c837397" TargetMode="External"/><Relationship Id="rId654" Type="http://schemas.openxmlformats.org/officeDocument/2006/relationships/hyperlink" Target="https://m.edsoo.ru/5513d87b" TargetMode="External"/><Relationship Id="rId696" Type="http://schemas.openxmlformats.org/officeDocument/2006/relationships/hyperlink" Target="https://m.edsoo.ru/221c622b" TargetMode="External"/><Relationship Id="rId46" Type="http://schemas.openxmlformats.org/officeDocument/2006/relationships/hyperlink" Target="https://docs.cntd.ru/document/556183093" TargetMode="External"/><Relationship Id="rId293" Type="http://schemas.openxmlformats.org/officeDocument/2006/relationships/hyperlink" Target="https://m.edsoo.ru/328e653a" TargetMode="External"/><Relationship Id="rId307" Type="http://schemas.openxmlformats.org/officeDocument/2006/relationships/hyperlink" Target="https://m.edsoo.ru/2e3daeb0" TargetMode="External"/><Relationship Id="rId349" Type="http://schemas.openxmlformats.org/officeDocument/2006/relationships/hyperlink" Target="https://m.edsoo.ru/42b872e3" TargetMode="External"/><Relationship Id="rId514" Type="http://schemas.openxmlformats.org/officeDocument/2006/relationships/hyperlink" Target="https://m.edsoo.ru/86adcbfd" TargetMode="External"/><Relationship Id="rId556" Type="http://schemas.openxmlformats.org/officeDocument/2006/relationships/hyperlink" Target="https://m.edsoo.ru/d620c191" TargetMode="External"/><Relationship Id="rId721" Type="http://schemas.openxmlformats.org/officeDocument/2006/relationships/hyperlink" Target="https://m.edsoo.ru/a985ae79" TargetMode="External"/><Relationship Id="rId763" Type="http://schemas.openxmlformats.org/officeDocument/2006/relationships/hyperlink" Target="https://m.edsoo.ru/f47857e0" TargetMode="External"/><Relationship Id="rId88" Type="http://schemas.openxmlformats.org/officeDocument/2006/relationships/hyperlink" Target="https://m.edsoo.ru/ff0c4fde" TargetMode="External"/><Relationship Id="rId111" Type="http://schemas.openxmlformats.org/officeDocument/2006/relationships/hyperlink" Target="https://m.edsoo.ru/ff0c72c0" TargetMode="External"/><Relationship Id="rId153" Type="http://schemas.openxmlformats.org/officeDocument/2006/relationships/hyperlink" Target="https://m.edsoo.ru/ff0cfe16" TargetMode="External"/><Relationship Id="rId195" Type="http://schemas.openxmlformats.org/officeDocument/2006/relationships/hyperlink" Target="https://m.edsoo.ru/156730d2" TargetMode="External"/><Relationship Id="rId209" Type="http://schemas.openxmlformats.org/officeDocument/2006/relationships/hyperlink" Target="https://m.edsoo.ru/5db8e526" TargetMode="External"/><Relationship Id="rId360" Type="http://schemas.openxmlformats.org/officeDocument/2006/relationships/hyperlink" Target="https://m.edsoo.ru/039d69c8" TargetMode="External"/><Relationship Id="rId416" Type="http://schemas.openxmlformats.org/officeDocument/2006/relationships/hyperlink" Target="https://m.edsoo.ru/444c4b9c" TargetMode="External"/><Relationship Id="rId598" Type="http://schemas.openxmlformats.org/officeDocument/2006/relationships/hyperlink" Target="https://m.edsoo.ru/f85bfc46" TargetMode="External"/><Relationship Id="rId819" Type="http://schemas.openxmlformats.org/officeDocument/2006/relationships/hyperlink" Target="https://m.edsoo.ru/3012411" TargetMode="External"/><Relationship Id="rId220" Type="http://schemas.openxmlformats.org/officeDocument/2006/relationships/hyperlink" Target="https://m.edsoo.ru/95c9e298" TargetMode="External"/><Relationship Id="rId458" Type="http://schemas.openxmlformats.org/officeDocument/2006/relationships/hyperlink" Target="https://m.edsoo.ru/c2627eca" TargetMode="External"/><Relationship Id="rId623" Type="http://schemas.openxmlformats.org/officeDocument/2006/relationships/hyperlink" Target="https://m.edsoo.ru/b9e777d9" TargetMode="External"/><Relationship Id="rId665" Type="http://schemas.openxmlformats.org/officeDocument/2006/relationships/hyperlink" Target="https://m.edsoo.ru/725effc4" TargetMode="External"/><Relationship Id="rId830" Type="http://schemas.openxmlformats.org/officeDocument/2006/relationships/hyperlink" Target="https://m.edsoo.ru/e0e7ee3b" TargetMode="External"/><Relationship Id="rId15" Type="http://schemas.openxmlformats.org/officeDocument/2006/relationships/hyperlink" Target="https://docs.cntd.ru/document/9004937" TargetMode="External"/><Relationship Id="rId57" Type="http://schemas.openxmlformats.org/officeDocument/2006/relationships/hyperlink" Target="https://m.edsoo.ru/7f41bf72" TargetMode="External"/><Relationship Id="rId262" Type="http://schemas.openxmlformats.org/officeDocument/2006/relationships/hyperlink" Target="https://m.edsoo.ru/39cd21f1" TargetMode="External"/><Relationship Id="rId318" Type="http://schemas.openxmlformats.org/officeDocument/2006/relationships/hyperlink" Target="https://m.edsoo.ru/4e223795" TargetMode="External"/><Relationship Id="rId525" Type="http://schemas.openxmlformats.org/officeDocument/2006/relationships/hyperlink" Target="https://m.edsoo.ru/41da431a" TargetMode="External"/><Relationship Id="rId567" Type="http://schemas.openxmlformats.org/officeDocument/2006/relationships/hyperlink" Target="https://m.edsoo.ru/1c209e37" TargetMode="External"/><Relationship Id="rId732" Type="http://schemas.openxmlformats.org/officeDocument/2006/relationships/hyperlink" Target="https://m.edsoo.ru/bf78aad6" TargetMode="External"/><Relationship Id="rId99" Type="http://schemas.openxmlformats.org/officeDocument/2006/relationships/hyperlink" Target="https://m.edsoo.ru/ff0c63b6" TargetMode="External"/><Relationship Id="rId122" Type="http://schemas.openxmlformats.org/officeDocument/2006/relationships/hyperlink" Target="https://m.edsoo.ru/ff0c8f6c" TargetMode="External"/><Relationship Id="rId164" Type="http://schemas.openxmlformats.org/officeDocument/2006/relationships/hyperlink" Target="https://m.edsoo.ru/ff0d1356" TargetMode="External"/><Relationship Id="rId371" Type="http://schemas.openxmlformats.org/officeDocument/2006/relationships/hyperlink" Target="https://m.edsoo.ru/9f11bf51" TargetMode="External"/><Relationship Id="rId774" Type="http://schemas.openxmlformats.org/officeDocument/2006/relationships/hyperlink" Target="https://m.edsoo.ru/06a855bf" TargetMode="External"/><Relationship Id="rId427" Type="http://schemas.openxmlformats.org/officeDocument/2006/relationships/hyperlink" Target="https://m.edsoo.ru/eb0cc5e3" TargetMode="External"/><Relationship Id="rId469" Type="http://schemas.openxmlformats.org/officeDocument/2006/relationships/hyperlink" Target="https://m.edsoo.ru/536de727" TargetMode="External"/><Relationship Id="rId634" Type="http://schemas.openxmlformats.org/officeDocument/2006/relationships/hyperlink" Target="https://m.edsoo.ru/1e053890" TargetMode="External"/><Relationship Id="rId676" Type="http://schemas.openxmlformats.org/officeDocument/2006/relationships/hyperlink" Target="https://m.edsoo.ru/e0b7b0f1" TargetMode="External"/><Relationship Id="rId841" Type="http://schemas.openxmlformats.org/officeDocument/2006/relationships/hyperlink" Target="http://login.consultant.ru/link/?req=doc&amp;base=LAW&amp;n=441707&amp;date=26.03.2025&amp;dst=100137&amp;field=134" TargetMode="External"/><Relationship Id="rId26" Type="http://schemas.openxmlformats.org/officeDocument/2006/relationships/hyperlink" Target="http://login.consultant.ru/link/?req=doc&amp;base=ESU&amp;n=18243&amp;date=26.03.2025" TargetMode="External"/><Relationship Id="rId231" Type="http://schemas.openxmlformats.org/officeDocument/2006/relationships/hyperlink" Target="https://m.edsoo.ru/1810cb9b" TargetMode="External"/><Relationship Id="rId273" Type="http://schemas.openxmlformats.org/officeDocument/2006/relationships/hyperlink" Target="https://m.edsoo.ru/82242e0f" TargetMode="External"/><Relationship Id="rId329" Type="http://schemas.openxmlformats.org/officeDocument/2006/relationships/hyperlink" Target="https://m.edsoo.ru/badd2255" TargetMode="External"/><Relationship Id="rId480" Type="http://schemas.openxmlformats.org/officeDocument/2006/relationships/hyperlink" Target="https://m.edsoo.ru/9e3f4bc9" TargetMode="External"/><Relationship Id="rId536" Type="http://schemas.openxmlformats.org/officeDocument/2006/relationships/hyperlink" Target="https://m.edsoo.ru/ca878deb" TargetMode="External"/><Relationship Id="rId701" Type="http://schemas.openxmlformats.org/officeDocument/2006/relationships/hyperlink" Target="https://m.edsoo.ru/47fb6b11" TargetMode="External"/><Relationship Id="rId68" Type="http://schemas.openxmlformats.org/officeDocument/2006/relationships/hyperlink" Target="https://m.edsoo.ru/ff0c32e2" TargetMode="External"/><Relationship Id="rId133" Type="http://schemas.openxmlformats.org/officeDocument/2006/relationships/hyperlink" Target="https://m.edsoo.ru/ff0cb820" TargetMode="External"/><Relationship Id="rId175" Type="http://schemas.openxmlformats.org/officeDocument/2006/relationships/hyperlink" Target="https://m.edsoo.ru/d69df650" TargetMode="External"/><Relationship Id="rId340" Type="http://schemas.openxmlformats.org/officeDocument/2006/relationships/hyperlink" Target="https://m.edsoo.ru/3170e7b1" TargetMode="External"/><Relationship Id="rId578" Type="http://schemas.openxmlformats.org/officeDocument/2006/relationships/hyperlink" Target="https://m.edsoo.ru/3d8ffd32" TargetMode="External"/><Relationship Id="rId743" Type="http://schemas.openxmlformats.org/officeDocument/2006/relationships/hyperlink" Target="https://m.edsoo.ru/72953f4c" TargetMode="External"/><Relationship Id="rId785" Type="http://schemas.openxmlformats.org/officeDocument/2006/relationships/hyperlink" Target="https://m.edsoo.ru/8f8cd2cb" TargetMode="External"/><Relationship Id="rId200" Type="http://schemas.openxmlformats.org/officeDocument/2006/relationships/hyperlink" Target="https://m.edsoo.ru/0941eed8" TargetMode="External"/><Relationship Id="rId382" Type="http://schemas.openxmlformats.org/officeDocument/2006/relationships/hyperlink" Target="https://m.edsoo.ru/1568aba3" TargetMode="External"/><Relationship Id="rId438" Type="http://schemas.openxmlformats.org/officeDocument/2006/relationships/hyperlink" Target="https://m.edsoo.ru/b8a0ff2f" TargetMode="External"/><Relationship Id="rId603" Type="http://schemas.openxmlformats.org/officeDocument/2006/relationships/hyperlink" Target="https://m.edsoo.ru/33c477d3" TargetMode="External"/><Relationship Id="rId645" Type="http://schemas.openxmlformats.org/officeDocument/2006/relationships/hyperlink" Target="https://m.edsoo.ru/188f6216" TargetMode="External"/><Relationship Id="rId687" Type="http://schemas.openxmlformats.org/officeDocument/2006/relationships/hyperlink" Target="https://m.edsoo.ru/5fbc5dc1" TargetMode="External"/><Relationship Id="rId810" Type="http://schemas.openxmlformats.org/officeDocument/2006/relationships/hyperlink" Target="https://m.edsoo.ru/68ac9784" TargetMode="External"/><Relationship Id="rId242" Type="http://schemas.openxmlformats.org/officeDocument/2006/relationships/hyperlink" Target="https://m.edsoo.ru/7c065c9d" TargetMode="External"/><Relationship Id="rId284" Type="http://schemas.openxmlformats.org/officeDocument/2006/relationships/hyperlink" Target="https://m.edsoo.ru/16957c01" TargetMode="External"/><Relationship Id="rId491" Type="http://schemas.openxmlformats.org/officeDocument/2006/relationships/hyperlink" Target="https://m.edsoo.ru/0f903c75" TargetMode="External"/><Relationship Id="rId505" Type="http://schemas.openxmlformats.org/officeDocument/2006/relationships/hyperlink" Target="https://m.edsoo.ru/17af2df9" TargetMode="External"/><Relationship Id="rId712" Type="http://schemas.openxmlformats.org/officeDocument/2006/relationships/hyperlink" Target="https://m.edsoo.ru/f4a15a14" TargetMode="External"/><Relationship Id="rId37" Type="http://schemas.openxmlformats.org/officeDocument/2006/relationships/hyperlink" Target="https://login.consultant.ru/link/?req=doc&amp;base=LAW&amp;n=2875&amp;date=14.12.2025&amp;demo=2" TargetMode="External"/><Relationship Id="rId79" Type="http://schemas.openxmlformats.org/officeDocument/2006/relationships/hyperlink" Target="https://m.edsoo.ru/ff0c3e18" TargetMode="External"/><Relationship Id="rId102" Type="http://schemas.openxmlformats.org/officeDocument/2006/relationships/hyperlink" Target="https://m.edsoo.ru/ff0c6708" TargetMode="External"/><Relationship Id="rId144" Type="http://schemas.openxmlformats.org/officeDocument/2006/relationships/hyperlink" Target="https://m.edsoo.ru/ff0cd7f6" TargetMode="External"/><Relationship Id="rId547" Type="http://schemas.openxmlformats.org/officeDocument/2006/relationships/hyperlink" Target="https://m.edsoo.ru/1bf2fb98" TargetMode="External"/><Relationship Id="rId589" Type="http://schemas.openxmlformats.org/officeDocument/2006/relationships/hyperlink" Target="https://m.edsoo.ru/2e18f255" TargetMode="External"/><Relationship Id="rId754" Type="http://schemas.openxmlformats.org/officeDocument/2006/relationships/hyperlink" Target="https://m.edsoo.ru/640a8ebf" TargetMode="External"/><Relationship Id="rId796" Type="http://schemas.openxmlformats.org/officeDocument/2006/relationships/hyperlink" Target="https://m.edsoo.ru/aa862c53" TargetMode="External"/><Relationship Id="rId90" Type="http://schemas.openxmlformats.org/officeDocument/2006/relationships/hyperlink" Target="https://m.edsoo.ru/ff0c570e" TargetMode="External"/><Relationship Id="rId186" Type="http://schemas.openxmlformats.org/officeDocument/2006/relationships/hyperlink" Target="https://m.edsoo.ru/8d39f5c8" TargetMode="External"/><Relationship Id="rId351" Type="http://schemas.openxmlformats.org/officeDocument/2006/relationships/hyperlink" Target="https://m.edsoo.ru/94eb377a" TargetMode="External"/><Relationship Id="rId393" Type="http://schemas.openxmlformats.org/officeDocument/2006/relationships/hyperlink" Target="https://m.edsoo.ru/be888093" TargetMode="External"/><Relationship Id="rId407" Type="http://schemas.openxmlformats.org/officeDocument/2006/relationships/hyperlink" Target="https://m.edsoo.ru/763e75ee" TargetMode="External"/><Relationship Id="rId449" Type="http://schemas.openxmlformats.org/officeDocument/2006/relationships/hyperlink" Target="https://m.edsoo.ru/cec28774" TargetMode="External"/><Relationship Id="rId614" Type="http://schemas.openxmlformats.org/officeDocument/2006/relationships/hyperlink" Target="https://m.edsoo.ru/52188a7d" TargetMode="External"/><Relationship Id="rId656" Type="http://schemas.openxmlformats.org/officeDocument/2006/relationships/hyperlink" Target="https://m.edsoo.ru/810cf1eb" TargetMode="External"/><Relationship Id="rId821" Type="http://schemas.openxmlformats.org/officeDocument/2006/relationships/hyperlink" Target="https://m.edsoo.ru/10ab9353" TargetMode="External"/><Relationship Id="rId211" Type="http://schemas.openxmlformats.org/officeDocument/2006/relationships/hyperlink" Target="https://m.edsoo.ru/a44a1ae4" TargetMode="External"/><Relationship Id="rId253" Type="http://schemas.openxmlformats.org/officeDocument/2006/relationships/hyperlink" Target="https://m.edsoo.ru/5e61122d" TargetMode="External"/><Relationship Id="rId295" Type="http://schemas.openxmlformats.org/officeDocument/2006/relationships/hyperlink" Target="https://m.edsoo.ru/bf9e108d" TargetMode="External"/><Relationship Id="rId309" Type="http://schemas.openxmlformats.org/officeDocument/2006/relationships/hyperlink" Target="https://m.edsoo.ru/fb691387" TargetMode="External"/><Relationship Id="rId460" Type="http://schemas.openxmlformats.org/officeDocument/2006/relationships/hyperlink" Target="https://m.edsoo.ru/a52939b3" TargetMode="External"/><Relationship Id="rId516" Type="http://schemas.openxmlformats.org/officeDocument/2006/relationships/hyperlink" Target="https://m.edsoo.ru/f8ed5f99" TargetMode="External"/><Relationship Id="rId698" Type="http://schemas.openxmlformats.org/officeDocument/2006/relationships/hyperlink" Target="https://m.edsoo.ru/3057365d" TargetMode="External"/><Relationship Id="rId48" Type="http://schemas.openxmlformats.org/officeDocument/2006/relationships/hyperlink" Target="https://docs.cntd.ru/document/9004835" TargetMode="External"/><Relationship Id="rId113" Type="http://schemas.openxmlformats.org/officeDocument/2006/relationships/hyperlink" Target="https://m.edsoo.ru/ff0c7838" TargetMode="External"/><Relationship Id="rId320" Type="http://schemas.openxmlformats.org/officeDocument/2006/relationships/hyperlink" Target="https://m.edsoo.ru/6971aca4" TargetMode="External"/><Relationship Id="rId558" Type="http://schemas.openxmlformats.org/officeDocument/2006/relationships/hyperlink" Target="https://m.edsoo.ru/513c9889" TargetMode="External"/><Relationship Id="rId723" Type="http://schemas.openxmlformats.org/officeDocument/2006/relationships/hyperlink" Target="https://m.edsoo.ru/430d330a" TargetMode="External"/><Relationship Id="rId765" Type="http://schemas.openxmlformats.org/officeDocument/2006/relationships/hyperlink" Target="https://m.edsoo.ru/f47857e0" TargetMode="External"/><Relationship Id="rId155" Type="http://schemas.openxmlformats.org/officeDocument/2006/relationships/hyperlink" Target="https://m.edsoo.ru/ff0d015e" TargetMode="External"/><Relationship Id="rId197" Type="http://schemas.openxmlformats.org/officeDocument/2006/relationships/hyperlink" Target="https://m.edsoo.ru/273b0a1e" TargetMode="External"/><Relationship Id="rId362" Type="http://schemas.openxmlformats.org/officeDocument/2006/relationships/hyperlink" Target="https://m.edsoo.ru/2bc0f954" TargetMode="External"/><Relationship Id="rId418" Type="http://schemas.openxmlformats.org/officeDocument/2006/relationships/hyperlink" Target="https://m.edsoo.ru/83105a0e" TargetMode="External"/><Relationship Id="rId625" Type="http://schemas.openxmlformats.org/officeDocument/2006/relationships/hyperlink" Target="https://m.edsoo.ru/37d84157" TargetMode="External"/><Relationship Id="rId832" Type="http://schemas.openxmlformats.org/officeDocument/2006/relationships/hyperlink" Target="https://m.edsoo.ru/24865de3" TargetMode="External"/><Relationship Id="rId222" Type="http://schemas.openxmlformats.org/officeDocument/2006/relationships/hyperlink" Target="https://m.edsoo.ru/26ee34fe" TargetMode="External"/><Relationship Id="rId264" Type="http://schemas.openxmlformats.org/officeDocument/2006/relationships/hyperlink" Target="https://m.edsoo.ru/d1773e80" TargetMode="External"/><Relationship Id="rId471" Type="http://schemas.openxmlformats.org/officeDocument/2006/relationships/hyperlink" Target="https://m.edsoo.ru/58e8e2f2" TargetMode="External"/><Relationship Id="rId667" Type="http://schemas.openxmlformats.org/officeDocument/2006/relationships/hyperlink" Target="https://m.edsoo.ru/77c22fc5" TargetMode="External"/><Relationship Id="rId17" Type="http://schemas.openxmlformats.org/officeDocument/2006/relationships/hyperlink" Target="http://login.consultant.ru/link/?req=doc&amp;base=LAW&amp;n=479083&amp;date=26.03.2025" TargetMode="External"/><Relationship Id="rId59" Type="http://schemas.openxmlformats.org/officeDocument/2006/relationships/hyperlink" Target="https://m.edsoo.ru/7f41c97c" TargetMode="External"/><Relationship Id="rId124" Type="http://schemas.openxmlformats.org/officeDocument/2006/relationships/hyperlink" Target="https://m.edsoo.ru/ff0c98fe" TargetMode="External"/><Relationship Id="rId527" Type="http://schemas.openxmlformats.org/officeDocument/2006/relationships/hyperlink" Target="https://m.edsoo.ru/5ab83864" TargetMode="External"/><Relationship Id="rId569" Type="http://schemas.openxmlformats.org/officeDocument/2006/relationships/hyperlink" Target="https://m.edsoo.ru/1c209e37" TargetMode="External"/><Relationship Id="rId734" Type="http://schemas.openxmlformats.org/officeDocument/2006/relationships/hyperlink" Target="https://m.edsoo.ru/a53cd884" TargetMode="External"/><Relationship Id="rId776" Type="http://schemas.openxmlformats.org/officeDocument/2006/relationships/hyperlink" Target="https://m.edsoo.ru/9deef96b" TargetMode="External"/><Relationship Id="rId70" Type="http://schemas.openxmlformats.org/officeDocument/2006/relationships/hyperlink" Target="https://m.edsoo.ru/ff0c3508" TargetMode="External"/><Relationship Id="rId166" Type="http://schemas.openxmlformats.org/officeDocument/2006/relationships/hyperlink" Target="https://m.edsoo.ru/ff0d1784" TargetMode="External"/><Relationship Id="rId331" Type="http://schemas.openxmlformats.org/officeDocument/2006/relationships/hyperlink" Target="https://m.edsoo.ru/129f5059" TargetMode="External"/><Relationship Id="rId373" Type="http://schemas.openxmlformats.org/officeDocument/2006/relationships/hyperlink" Target="https://m.edsoo.ru/1f7b5bd2" TargetMode="External"/><Relationship Id="rId429" Type="http://schemas.openxmlformats.org/officeDocument/2006/relationships/hyperlink" Target="https://m.edsoo.ru/f13af630" TargetMode="External"/><Relationship Id="rId580" Type="http://schemas.openxmlformats.org/officeDocument/2006/relationships/hyperlink" Target="https://m.edsoo.ru/239c8cb4" TargetMode="External"/><Relationship Id="rId636" Type="http://schemas.openxmlformats.org/officeDocument/2006/relationships/hyperlink" Target="https://m.edsoo.ru/28a6573c" TargetMode="External"/><Relationship Id="rId801" Type="http://schemas.openxmlformats.org/officeDocument/2006/relationships/hyperlink" Target="https://m.edsoo.ru/d7253a6a" TargetMode="External"/><Relationship Id="rId1" Type="http://schemas.openxmlformats.org/officeDocument/2006/relationships/customXml" Target="../customXml/item1.xml"/><Relationship Id="rId233" Type="http://schemas.openxmlformats.org/officeDocument/2006/relationships/hyperlink" Target="https://m.edsoo.ru/c887425c" TargetMode="External"/><Relationship Id="rId440" Type="http://schemas.openxmlformats.org/officeDocument/2006/relationships/hyperlink" Target="https://m.edsoo.ru/e248c5fc" TargetMode="External"/><Relationship Id="rId678" Type="http://schemas.openxmlformats.org/officeDocument/2006/relationships/hyperlink" Target="https://m.edsoo.ru/e0b7b0f1" TargetMode="External"/><Relationship Id="rId843" Type="http://schemas.openxmlformats.org/officeDocument/2006/relationships/hyperlink" Target="http://login.consultant.ru/link/?req=doc&amp;base=LAW&amp;n=486034&amp;date=26.03.2025&amp;dst=100047&amp;field=134" TargetMode="External"/><Relationship Id="rId28" Type="http://schemas.openxmlformats.org/officeDocument/2006/relationships/hyperlink" Target="http://login.consultant.ru/link/?req=doc&amp;base=INT&amp;n=11665&amp;date=26.03.2025" TargetMode="External"/><Relationship Id="rId275" Type="http://schemas.openxmlformats.org/officeDocument/2006/relationships/hyperlink" Target="https://m.edsoo.ru/5963a601" TargetMode="External"/><Relationship Id="rId300" Type="http://schemas.openxmlformats.org/officeDocument/2006/relationships/hyperlink" Target="https://m.edsoo.ru/87b13954" TargetMode="External"/><Relationship Id="rId482" Type="http://schemas.openxmlformats.org/officeDocument/2006/relationships/hyperlink" Target="https://m.edsoo.ru/d68bbe9d" TargetMode="External"/><Relationship Id="rId538" Type="http://schemas.openxmlformats.org/officeDocument/2006/relationships/hyperlink" Target="https://m.edsoo.ru/3cee1327" TargetMode="External"/><Relationship Id="rId703" Type="http://schemas.openxmlformats.org/officeDocument/2006/relationships/hyperlink" Target="https://m.edsoo.ru/a9ec13c8" TargetMode="External"/><Relationship Id="rId745" Type="http://schemas.openxmlformats.org/officeDocument/2006/relationships/hyperlink" Target="https://m.edsoo.ru/3fcbacf9" TargetMode="External"/><Relationship Id="rId81" Type="http://schemas.openxmlformats.org/officeDocument/2006/relationships/hyperlink" Target="https://m.edsoo.ru/ff0c41a6" TargetMode="External"/><Relationship Id="rId135" Type="http://schemas.openxmlformats.org/officeDocument/2006/relationships/hyperlink" Target="https://m.edsoo.ru/ff0cbb86" TargetMode="External"/><Relationship Id="rId177" Type="http://schemas.openxmlformats.org/officeDocument/2006/relationships/hyperlink" Target="https://m.edsoo.ru/d69df650" TargetMode="External"/><Relationship Id="rId342" Type="http://schemas.openxmlformats.org/officeDocument/2006/relationships/hyperlink" Target="https://m.edsoo.ru/5823cefb" TargetMode="External"/><Relationship Id="rId384" Type="http://schemas.openxmlformats.org/officeDocument/2006/relationships/hyperlink" Target="https://m.edsoo.ru/f11c4afd" TargetMode="External"/><Relationship Id="rId591" Type="http://schemas.openxmlformats.org/officeDocument/2006/relationships/hyperlink" Target="https://m.edsoo.ru/4a28dc02" TargetMode="External"/><Relationship Id="rId605" Type="http://schemas.openxmlformats.org/officeDocument/2006/relationships/hyperlink" Target="https://m.edsoo.ru/a5b7b8e3" TargetMode="External"/><Relationship Id="rId787" Type="http://schemas.openxmlformats.org/officeDocument/2006/relationships/hyperlink" Target="https://m.edsoo.ru/a8b48364" TargetMode="External"/><Relationship Id="rId812" Type="http://schemas.openxmlformats.org/officeDocument/2006/relationships/hyperlink" Target="https://m.edsoo.ru/7981dba5" TargetMode="External"/><Relationship Id="rId202" Type="http://schemas.openxmlformats.org/officeDocument/2006/relationships/hyperlink" Target="https://m.edsoo.ru/04298c0a" TargetMode="External"/><Relationship Id="rId244" Type="http://schemas.openxmlformats.org/officeDocument/2006/relationships/hyperlink" Target="https://m.edsoo.ru/ad6b94b2" TargetMode="External"/><Relationship Id="rId647" Type="http://schemas.openxmlformats.org/officeDocument/2006/relationships/hyperlink" Target="https://m.edsoo.ru/c94ba09b" TargetMode="External"/><Relationship Id="rId689" Type="http://schemas.openxmlformats.org/officeDocument/2006/relationships/hyperlink" Target="https://m.edsoo.ru/25c6d12b" TargetMode="External"/><Relationship Id="rId39" Type="http://schemas.openxmlformats.org/officeDocument/2006/relationships/hyperlink" Target="https://login.consultant.ru/link/?req=doc&amp;base=LAW&amp;n=2875&amp;date=14.12.2025&amp;demo=2" TargetMode="External"/><Relationship Id="rId286" Type="http://schemas.openxmlformats.org/officeDocument/2006/relationships/hyperlink" Target="https://m.edsoo.ru/8fad2942" TargetMode="External"/><Relationship Id="rId451" Type="http://schemas.openxmlformats.org/officeDocument/2006/relationships/hyperlink" Target="https://m.edsoo.ru/ae44ac4c" TargetMode="External"/><Relationship Id="rId493" Type="http://schemas.openxmlformats.org/officeDocument/2006/relationships/hyperlink" Target="https://m.edsoo.ru/403bfb0d" TargetMode="External"/><Relationship Id="rId507" Type="http://schemas.openxmlformats.org/officeDocument/2006/relationships/hyperlink" Target="https://m.edsoo.ru/0b411edd" TargetMode="External"/><Relationship Id="rId549" Type="http://schemas.openxmlformats.org/officeDocument/2006/relationships/hyperlink" Target="https://m.edsoo.ru/337aad59" TargetMode="External"/><Relationship Id="rId714" Type="http://schemas.openxmlformats.org/officeDocument/2006/relationships/hyperlink" Target="https://m.edsoo.ru/6dc7ff39" TargetMode="External"/><Relationship Id="rId756" Type="http://schemas.openxmlformats.org/officeDocument/2006/relationships/hyperlink" Target="https://m.edsoo.ru/5006273e" TargetMode="External"/><Relationship Id="rId50" Type="http://schemas.openxmlformats.org/officeDocument/2006/relationships/hyperlink" Target="https://m.edsoo.ru/7f41bf72" TargetMode="External"/><Relationship Id="rId104" Type="http://schemas.openxmlformats.org/officeDocument/2006/relationships/hyperlink" Target="https://m.edsoo.ru/ff0c6bcc" TargetMode="External"/><Relationship Id="rId146" Type="http://schemas.openxmlformats.org/officeDocument/2006/relationships/hyperlink" Target="https://m.edsoo.ru/ff0cdd1e" TargetMode="External"/><Relationship Id="rId188" Type="http://schemas.openxmlformats.org/officeDocument/2006/relationships/hyperlink" Target="https://m.edsoo.ru/b0e61661" TargetMode="External"/><Relationship Id="rId311" Type="http://schemas.openxmlformats.org/officeDocument/2006/relationships/hyperlink" Target="https://m.edsoo.ru/5a859d16" TargetMode="External"/><Relationship Id="rId353" Type="http://schemas.openxmlformats.org/officeDocument/2006/relationships/hyperlink" Target="https://m.edsoo.ru/7c3e49c0" TargetMode="External"/><Relationship Id="rId395" Type="http://schemas.openxmlformats.org/officeDocument/2006/relationships/hyperlink" Target="https://m.edsoo.ru/44dd1046" TargetMode="External"/><Relationship Id="rId409" Type="http://schemas.openxmlformats.org/officeDocument/2006/relationships/hyperlink" Target="https://m.edsoo.ru/66446d3e" TargetMode="External"/><Relationship Id="rId560" Type="http://schemas.openxmlformats.org/officeDocument/2006/relationships/hyperlink" Target="https://m.edsoo.ru/3330f7ef" TargetMode="External"/><Relationship Id="rId798" Type="http://schemas.openxmlformats.org/officeDocument/2006/relationships/hyperlink" Target="https://m.edsoo.ru/b0ececed" TargetMode="External"/><Relationship Id="rId92" Type="http://schemas.openxmlformats.org/officeDocument/2006/relationships/hyperlink" Target="https://m.edsoo.ru/ff0c5c36" TargetMode="External"/><Relationship Id="rId213" Type="http://schemas.openxmlformats.org/officeDocument/2006/relationships/hyperlink" Target="https://m.edsoo.ru/d5018a54" TargetMode="External"/><Relationship Id="rId420" Type="http://schemas.openxmlformats.org/officeDocument/2006/relationships/hyperlink" Target="https://m.edsoo.ru/eacb053c" TargetMode="External"/><Relationship Id="rId616" Type="http://schemas.openxmlformats.org/officeDocument/2006/relationships/hyperlink" Target="https://m.edsoo.ru/5b971ef3" TargetMode="External"/><Relationship Id="rId658" Type="http://schemas.openxmlformats.org/officeDocument/2006/relationships/hyperlink" Target="https://m.edsoo.ru/5caefc1b" TargetMode="External"/><Relationship Id="rId823" Type="http://schemas.openxmlformats.org/officeDocument/2006/relationships/hyperlink" Target="https://m.edsoo.ru/72a11b12" TargetMode="External"/><Relationship Id="rId255" Type="http://schemas.openxmlformats.org/officeDocument/2006/relationships/hyperlink" Target="https://m.edsoo.ru/72a04508" TargetMode="External"/><Relationship Id="rId297" Type="http://schemas.openxmlformats.org/officeDocument/2006/relationships/hyperlink" Target="https://m.edsoo.ru/70a60aa4" TargetMode="External"/><Relationship Id="rId462" Type="http://schemas.openxmlformats.org/officeDocument/2006/relationships/hyperlink" Target="https://m.edsoo.ru/3d87e248" TargetMode="External"/><Relationship Id="rId518" Type="http://schemas.openxmlformats.org/officeDocument/2006/relationships/hyperlink" Target="https://m.edsoo.ru/30c3697b" TargetMode="External"/><Relationship Id="rId725" Type="http://schemas.openxmlformats.org/officeDocument/2006/relationships/hyperlink" Target="https://m.edsoo.ru/07a5e861" TargetMode="External"/><Relationship Id="rId115" Type="http://schemas.openxmlformats.org/officeDocument/2006/relationships/hyperlink" Target="https://m.edsoo.ru/ff0c8c56" TargetMode="External"/><Relationship Id="rId157" Type="http://schemas.openxmlformats.org/officeDocument/2006/relationships/hyperlink" Target="https://m.edsoo.ru/ff0d0302" TargetMode="External"/><Relationship Id="rId322" Type="http://schemas.openxmlformats.org/officeDocument/2006/relationships/hyperlink" Target="https://m.edsoo.ru/c8abc36a" TargetMode="External"/><Relationship Id="rId364" Type="http://schemas.openxmlformats.org/officeDocument/2006/relationships/hyperlink" Target="https://m.edsoo.ru/a6e352ea" TargetMode="External"/><Relationship Id="rId767" Type="http://schemas.openxmlformats.org/officeDocument/2006/relationships/hyperlink" Target="https://m.edsoo.ru/f47857e0" TargetMode="External"/><Relationship Id="rId61" Type="http://schemas.openxmlformats.org/officeDocument/2006/relationships/hyperlink" Target="https://m.edsoo.ru/7f41c97c" TargetMode="External"/><Relationship Id="rId199" Type="http://schemas.openxmlformats.org/officeDocument/2006/relationships/hyperlink" Target="https://m.edsoo.ru/665dc058" TargetMode="External"/><Relationship Id="rId571" Type="http://schemas.openxmlformats.org/officeDocument/2006/relationships/hyperlink" Target="https://m.edsoo.ru/1c209e37" TargetMode="External"/><Relationship Id="rId627" Type="http://schemas.openxmlformats.org/officeDocument/2006/relationships/hyperlink" Target="https://m.edsoo.ru/a95f5c04" TargetMode="External"/><Relationship Id="rId669" Type="http://schemas.openxmlformats.org/officeDocument/2006/relationships/hyperlink" Target="https://m.edsoo.ru/078cd184" TargetMode="External"/><Relationship Id="rId834" Type="http://schemas.openxmlformats.org/officeDocument/2006/relationships/hyperlink" Target="https://m.edsoo.ru/2e62e4a7" TargetMode="External"/><Relationship Id="rId19" Type="http://schemas.openxmlformats.org/officeDocument/2006/relationships/hyperlink" Target="https://docs.cntd.ru/document/578364492" TargetMode="External"/><Relationship Id="rId224" Type="http://schemas.openxmlformats.org/officeDocument/2006/relationships/hyperlink" Target="https://m.edsoo.ru/c2c788b2" TargetMode="External"/><Relationship Id="rId266" Type="http://schemas.openxmlformats.org/officeDocument/2006/relationships/hyperlink" Target="https://m.edsoo.ru/429e9899" TargetMode="External"/><Relationship Id="rId431" Type="http://schemas.openxmlformats.org/officeDocument/2006/relationships/hyperlink" Target="https://m.edsoo.ru/ec9f4d78" TargetMode="External"/><Relationship Id="rId473" Type="http://schemas.openxmlformats.org/officeDocument/2006/relationships/hyperlink" Target="https://m.edsoo.ru/1ea72162" TargetMode="External"/><Relationship Id="rId529" Type="http://schemas.openxmlformats.org/officeDocument/2006/relationships/hyperlink" Target="https://m.edsoo.ru/aa5962e1" TargetMode="External"/><Relationship Id="rId680" Type="http://schemas.openxmlformats.org/officeDocument/2006/relationships/hyperlink" Target="https://m.edsoo.ru/e0b7b0f1" TargetMode="External"/><Relationship Id="rId736" Type="http://schemas.openxmlformats.org/officeDocument/2006/relationships/hyperlink" Target="https://m.edsoo.ru/cf23b369" TargetMode="External"/><Relationship Id="rId30" Type="http://schemas.openxmlformats.org/officeDocument/2006/relationships/hyperlink" Target="http://login.consultant.ru/link/?req=doc&amp;base=INT&amp;n=15325&amp;date=26.03.2025" TargetMode="External"/><Relationship Id="rId126" Type="http://schemas.openxmlformats.org/officeDocument/2006/relationships/hyperlink" Target="https://m.edsoo.ru/ff0c9ac0" TargetMode="External"/><Relationship Id="rId168" Type="http://schemas.openxmlformats.org/officeDocument/2006/relationships/hyperlink" Target="https://m.edsoo.ru/d69df650" TargetMode="External"/><Relationship Id="rId333" Type="http://schemas.openxmlformats.org/officeDocument/2006/relationships/hyperlink" Target="https://m.edsoo.ru/c7a2d429" TargetMode="External"/><Relationship Id="rId540" Type="http://schemas.openxmlformats.org/officeDocument/2006/relationships/hyperlink" Target="https://m.edsoo.ru/ef10c4f9" TargetMode="External"/><Relationship Id="rId778" Type="http://schemas.openxmlformats.org/officeDocument/2006/relationships/hyperlink" Target="https://m.edsoo.ru/60f2394f" TargetMode="External"/><Relationship Id="rId72" Type="http://schemas.openxmlformats.org/officeDocument/2006/relationships/hyperlink" Target="https://m.edsoo.ru/ff0c372e" TargetMode="External"/><Relationship Id="rId375" Type="http://schemas.openxmlformats.org/officeDocument/2006/relationships/hyperlink" Target="https://m.edsoo.ru/61e69003" TargetMode="External"/><Relationship Id="rId582" Type="http://schemas.openxmlformats.org/officeDocument/2006/relationships/hyperlink" Target="https://m.edsoo.ru/258fc245" TargetMode="External"/><Relationship Id="rId638" Type="http://schemas.openxmlformats.org/officeDocument/2006/relationships/hyperlink" Target="https://m.edsoo.ru/f7792ba9" TargetMode="External"/><Relationship Id="rId803" Type="http://schemas.openxmlformats.org/officeDocument/2006/relationships/hyperlink" Target="https://m.edsoo.ru/04ed7e2d" TargetMode="External"/><Relationship Id="rId845" Type="http://schemas.openxmlformats.org/officeDocument/2006/relationships/hyperlink" Target="consultantplus://offline/ref=7ABCF3F04028D109116B2191643291783C10185B30D08A7337CB4C146C34072F1419DDA662D0F9K8o9M" TargetMode="External"/><Relationship Id="rId3" Type="http://schemas.openxmlformats.org/officeDocument/2006/relationships/styles" Target="styles.xml"/><Relationship Id="rId235" Type="http://schemas.openxmlformats.org/officeDocument/2006/relationships/hyperlink" Target="https://m.edsoo.ru/520d1c51" TargetMode="External"/><Relationship Id="rId277" Type="http://schemas.openxmlformats.org/officeDocument/2006/relationships/hyperlink" Target="https://m.edsoo.ru/6a22b1e8" TargetMode="External"/><Relationship Id="rId400" Type="http://schemas.openxmlformats.org/officeDocument/2006/relationships/hyperlink" Target="https://m.edsoo.ru/3a23ac15" TargetMode="External"/><Relationship Id="rId442" Type="http://schemas.openxmlformats.org/officeDocument/2006/relationships/hyperlink" Target="https://m.edsoo.ru/1f4655da" TargetMode="External"/><Relationship Id="rId484" Type="http://schemas.openxmlformats.org/officeDocument/2006/relationships/hyperlink" Target="https://m.edsoo.ru/beeff646" TargetMode="External"/><Relationship Id="rId705" Type="http://schemas.openxmlformats.org/officeDocument/2006/relationships/hyperlink" Target="https://m.edsoo.ru/29dc6cb9" TargetMode="External"/><Relationship Id="rId137" Type="http://schemas.openxmlformats.org/officeDocument/2006/relationships/hyperlink" Target="https://m.edsoo.ru/ff0cc324" TargetMode="External"/><Relationship Id="rId302" Type="http://schemas.openxmlformats.org/officeDocument/2006/relationships/hyperlink" Target="https://m.edsoo.ru/30952f9b" TargetMode="External"/><Relationship Id="rId344" Type="http://schemas.openxmlformats.org/officeDocument/2006/relationships/hyperlink" Target="https://m.edsoo.ru/6e864db5" TargetMode="External"/><Relationship Id="rId691" Type="http://schemas.openxmlformats.org/officeDocument/2006/relationships/hyperlink" Target="https://m.edsoo.ru/98645f6c" TargetMode="External"/><Relationship Id="rId747" Type="http://schemas.openxmlformats.org/officeDocument/2006/relationships/hyperlink" Target="https://m.edsoo.ru/272910f5" TargetMode="External"/><Relationship Id="rId789" Type="http://schemas.openxmlformats.org/officeDocument/2006/relationships/hyperlink" Target="https://m.edsoo.ru/4c662a0d" TargetMode="External"/><Relationship Id="rId41" Type="http://schemas.openxmlformats.org/officeDocument/2006/relationships/hyperlink" Target="https://login.consultant.ru/link/?req=doc&amp;base=LAW&amp;n=516721&amp;date=14.12.2025&amp;demo=2" TargetMode="External"/><Relationship Id="rId83" Type="http://schemas.openxmlformats.org/officeDocument/2006/relationships/hyperlink" Target="https://m.edsoo.ru/ff0c4502" TargetMode="External"/><Relationship Id="rId179" Type="http://schemas.openxmlformats.org/officeDocument/2006/relationships/hyperlink" Target="https://m.edsoo.ru/2dd57f24" TargetMode="External"/><Relationship Id="rId386" Type="http://schemas.openxmlformats.org/officeDocument/2006/relationships/hyperlink" Target="https://m.edsoo.ru/f11c4afd" TargetMode="External"/><Relationship Id="rId551" Type="http://schemas.openxmlformats.org/officeDocument/2006/relationships/hyperlink" Target="https://m.edsoo.ru/5c45a60a" TargetMode="External"/><Relationship Id="rId593" Type="http://schemas.openxmlformats.org/officeDocument/2006/relationships/hyperlink" Target="https://m.edsoo.ru/ec26fe5d" TargetMode="External"/><Relationship Id="rId607" Type="http://schemas.openxmlformats.org/officeDocument/2006/relationships/hyperlink" Target="https://m.edsoo.ru/6b61b2b4" TargetMode="External"/><Relationship Id="rId649" Type="http://schemas.openxmlformats.org/officeDocument/2006/relationships/hyperlink" Target="https://m.edsoo.ru/1468bab3" TargetMode="External"/><Relationship Id="rId814" Type="http://schemas.openxmlformats.org/officeDocument/2006/relationships/hyperlink" Target="https://m.edsoo.ru/079bc8f8" TargetMode="External"/><Relationship Id="rId190" Type="http://schemas.openxmlformats.org/officeDocument/2006/relationships/hyperlink" Target="https://m.edsoo.ru/ba5706aa" TargetMode="External"/><Relationship Id="rId204" Type="http://schemas.openxmlformats.org/officeDocument/2006/relationships/hyperlink" Target="https://m.edsoo.ru/1aa81660" TargetMode="External"/><Relationship Id="rId246" Type="http://schemas.openxmlformats.org/officeDocument/2006/relationships/hyperlink" Target="https://m.edsoo.ru/a19c5b98" TargetMode="External"/><Relationship Id="rId288" Type="http://schemas.openxmlformats.org/officeDocument/2006/relationships/hyperlink" Target="https://m.edsoo.ru/3d2ca093" TargetMode="External"/><Relationship Id="rId411" Type="http://schemas.openxmlformats.org/officeDocument/2006/relationships/hyperlink" Target="https://m.edsoo.ru/3f25a047" TargetMode="External"/><Relationship Id="rId453" Type="http://schemas.openxmlformats.org/officeDocument/2006/relationships/hyperlink" Target="https://m.edsoo.ru/188bbf6c" TargetMode="External"/><Relationship Id="rId509" Type="http://schemas.openxmlformats.org/officeDocument/2006/relationships/hyperlink" Target="https://m.edsoo.ru/fac78f05" TargetMode="External"/><Relationship Id="rId660" Type="http://schemas.openxmlformats.org/officeDocument/2006/relationships/hyperlink" Target="https://m.edsoo.ru/dee379eb" TargetMode="External"/><Relationship Id="rId106" Type="http://schemas.openxmlformats.org/officeDocument/2006/relationships/hyperlink" Target="https://m.edsoo.ru/ff0c6ce4" TargetMode="External"/><Relationship Id="rId313" Type="http://schemas.openxmlformats.org/officeDocument/2006/relationships/hyperlink" Target="https://m.edsoo.ru/c161eb85" TargetMode="External"/><Relationship Id="rId495" Type="http://schemas.openxmlformats.org/officeDocument/2006/relationships/hyperlink" Target="https://m.edsoo.ru/0adbce1b" TargetMode="External"/><Relationship Id="rId716" Type="http://schemas.openxmlformats.org/officeDocument/2006/relationships/hyperlink" Target="https://m.edsoo.ru/c2757cc3" TargetMode="External"/><Relationship Id="rId758" Type="http://schemas.openxmlformats.org/officeDocument/2006/relationships/hyperlink" Target="https://m.edsoo.ru/af8b25f4" TargetMode="External"/><Relationship Id="rId10" Type="http://schemas.openxmlformats.org/officeDocument/2006/relationships/hyperlink" Target="http://login.consultant.ru/link/?req=doc&amp;base=LAW&amp;n=486034&amp;date=26.03.2025&amp;dst=100047&amp;field=134" TargetMode="External"/><Relationship Id="rId52" Type="http://schemas.openxmlformats.org/officeDocument/2006/relationships/hyperlink" Target="https://m.edsoo.ru/7f41bf72" TargetMode="External"/><Relationship Id="rId94" Type="http://schemas.openxmlformats.org/officeDocument/2006/relationships/hyperlink" Target="https://m.edsoo.ru/ff0c5efc" TargetMode="External"/><Relationship Id="rId148" Type="http://schemas.openxmlformats.org/officeDocument/2006/relationships/hyperlink" Target="https://m.edsoo.ru/ff0cf02e" TargetMode="External"/><Relationship Id="rId355" Type="http://schemas.openxmlformats.org/officeDocument/2006/relationships/hyperlink" Target="https://m.edsoo.ru/0e79b266" TargetMode="External"/><Relationship Id="rId397" Type="http://schemas.openxmlformats.org/officeDocument/2006/relationships/hyperlink" Target="https://m.edsoo.ru/2f36a36f" TargetMode="External"/><Relationship Id="rId520" Type="http://schemas.openxmlformats.org/officeDocument/2006/relationships/hyperlink" Target="https://m.edsoo.ru/d359fb5f" TargetMode="External"/><Relationship Id="rId562" Type="http://schemas.openxmlformats.org/officeDocument/2006/relationships/hyperlink" Target="https://m.edsoo.ru/1c209e37" TargetMode="External"/><Relationship Id="rId618" Type="http://schemas.openxmlformats.org/officeDocument/2006/relationships/hyperlink" Target="https://m.edsoo.ru/b4ad63ad" TargetMode="External"/><Relationship Id="rId825" Type="http://schemas.openxmlformats.org/officeDocument/2006/relationships/hyperlink" Target="https://m.edsoo.ru/b37f7ca0" TargetMode="External"/><Relationship Id="rId215" Type="http://schemas.openxmlformats.org/officeDocument/2006/relationships/hyperlink" Target="https://m.edsoo.ru/6f717d09" TargetMode="External"/><Relationship Id="rId257" Type="http://schemas.openxmlformats.org/officeDocument/2006/relationships/hyperlink" Target="https://m.edsoo.ru/7fde47ef" TargetMode="External"/><Relationship Id="rId422" Type="http://schemas.openxmlformats.org/officeDocument/2006/relationships/hyperlink" Target="https://m.edsoo.ru/69106ae7" TargetMode="External"/><Relationship Id="rId464" Type="http://schemas.openxmlformats.org/officeDocument/2006/relationships/hyperlink" Target="https://m.edsoo.ru/4064d354" TargetMode="External"/><Relationship Id="rId299" Type="http://schemas.openxmlformats.org/officeDocument/2006/relationships/hyperlink" Target="https://m.edsoo.ru/d1db86da" TargetMode="External"/><Relationship Id="rId727" Type="http://schemas.openxmlformats.org/officeDocument/2006/relationships/hyperlink" Target="https://m.edsoo.ru/ea27084d" TargetMode="External"/><Relationship Id="rId63" Type="http://schemas.openxmlformats.org/officeDocument/2006/relationships/hyperlink" Target="https://m.edsoo.ru/7f41c97c" TargetMode="External"/><Relationship Id="rId159" Type="http://schemas.openxmlformats.org/officeDocument/2006/relationships/hyperlink" Target="https://m.edsoo.ru/ff0d0afa" TargetMode="External"/><Relationship Id="rId366" Type="http://schemas.openxmlformats.org/officeDocument/2006/relationships/hyperlink" Target="https://m.edsoo.ru/e91fe975" TargetMode="External"/><Relationship Id="rId573" Type="http://schemas.openxmlformats.org/officeDocument/2006/relationships/hyperlink" Target="https://m.edsoo.ru/aecc77cd" TargetMode="External"/><Relationship Id="rId780" Type="http://schemas.openxmlformats.org/officeDocument/2006/relationships/hyperlink" Target="https://m.edsoo.ru/b3b712c0" TargetMode="External"/><Relationship Id="rId226" Type="http://schemas.openxmlformats.org/officeDocument/2006/relationships/hyperlink" Target="https://m.edsoo.ru/d12e567d" TargetMode="External"/><Relationship Id="rId433" Type="http://schemas.openxmlformats.org/officeDocument/2006/relationships/hyperlink" Target="https://m.edsoo.ru/f1ff9220" TargetMode="External"/><Relationship Id="rId640" Type="http://schemas.openxmlformats.org/officeDocument/2006/relationships/hyperlink" Target="https://m.edsoo.ru/56765e8b" TargetMode="External"/><Relationship Id="rId738" Type="http://schemas.openxmlformats.org/officeDocument/2006/relationships/hyperlink" Target="https://m.edsoo.ru/7e379f8f" TargetMode="External"/><Relationship Id="rId74" Type="http://schemas.openxmlformats.org/officeDocument/2006/relationships/hyperlink" Target="https://m.edsoo.ru/ff0c3ada" TargetMode="External"/><Relationship Id="rId377" Type="http://schemas.openxmlformats.org/officeDocument/2006/relationships/hyperlink" Target="https://m.edsoo.ru/db979c70" TargetMode="External"/><Relationship Id="rId500" Type="http://schemas.openxmlformats.org/officeDocument/2006/relationships/hyperlink" Target="https://m.edsoo.ru/c7550e5f" TargetMode="External"/><Relationship Id="rId584" Type="http://schemas.openxmlformats.org/officeDocument/2006/relationships/hyperlink" Target="https://m.edsoo.ru/93ad36b3" TargetMode="External"/><Relationship Id="rId805" Type="http://schemas.openxmlformats.org/officeDocument/2006/relationships/hyperlink" Target="https://m.edsoo.ru/f51ef401" TargetMode="External"/><Relationship Id="rId5" Type="http://schemas.openxmlformats.org/officeDocument/2006/relationships/webSettings" Target="webSettings.xml"/><Relationship Id="rId237" Type="http://schemas.openxmlformats.org/officeDocument/2006/relationships/hyperlink" Target="https://m.edsoo.ru/700cc87b" TargetMode="External"/><Relationship Id="rId791" Type="http://schemas.openxmlformats.org/officeDocument/2006/relationships/hyperlink" Target="https://m.edsoo.ru/4fad160e" TargetMode="External"/><Relationship Id="rId444" Type="http://schemas.openxmlformats.org/officeDocument/2006/relationships/hyperlink" Target="https://m.edsoo.ru/8fa598b5" TargetMode="External"/><Relationship Id="rId651" Type="http://schemas.openxmlformats.org/officeDocument/2006/relationships/hyperlink" Target="https://m.edsoo.ru/3cef10e5" TargetMode="External"/><Relationship Id="rId749" Type="http://schemas.openxmlformats.org/officeDocument/2006/relationships/hyperlink" Target="https://m.edsoo.ru/5964f277" TargetMode="External"/><Relationship Id="rId290" Type="http://schemas.openxmlformats.org/officeDocument/2006/relationships/hyperlink" Target="https://m.edsoo.ru/e167635b" TargetMode="External"/><Relationship Id="rId304" Type="http://schemas.openxmlformats.org/officeDocument/2006/relationships/hyperlink" Target="https://m.edsoo.ru/5f766bdf" TargetMode="External"/><Relationship Id="rId388" Type="http://schemas.openxmlformats.org/officeDocument/2006/relationships/hyperlink" Target="https://m.edsoo.ru/f11c4afd" TargetMode="External"/><Relationship Id="rId511" Type="http://schemas.openxmlformats.org/officeDocument/2006/relationships/hyperlink" Target="https://m.edsoo.ru/cffcb7e5" TargetMode="External"/><Relationship Id="rId609" Type="http://schemas.openxmlformats.org/officeDocument/2006/relationships/hyperlink" Target="https://m.edsoo.ru/c7c777ed" TargetMode="External"/><Relationship Id="rId85" Type="http://schemas.openxmlformats.org/officeDocument/2006/relationships/hyperlink" Target="https://m.edsoo.ru/ff0c478c" TargetMode="External"/><Relationship Id="rId150" Type="http://schemas.openxmlformats.org/officeDocument/2006/relationships/hyperlink" Target="https://m.edsoo.ru/ff0cfa42" TargetMode="External"/><Relationship Id="rId595" Type="http://schemas.openxmlformats.org/officeDocument/2006/relationships/hyperlink" Target="https://m.edsoo.ru/b19f6a5d" TargetMode="External"/><Relationship Id="rId816" Type="http://schemas.openxmlformats.org/officeDocument/2006/relationships/hyperlink" Target="https://m.edsoo.ru/82cb0c49" TargetMode="External"/><Relationship Id="rId248" Type="http://schemas.openxmlformats.org/officeDocument/2006/relationships/hyperlink" Target="https://m.edsoo.ru/3c566565" TargetMode="External"/><Relationship Id="rId455" Type="http://schemas.openxmlformats.org/officeDocument/2006/relationships/hyperlink" Target="https://m.edsoo.ru/d36669f8" TargetMode="External"/><Relationship Id="rId662" Type="http://schemas.openxmlformats.org/officeDocument/2006/relationships/hyperlink" Target="https://m.edsoo.ru/5a827900" TargetMode="External"/><Relationship Id="rId12" Type="http://schemas.openxmlformats.org/officeDocument/2006/relationships/hyperlink" Target="https://fioco.ru/&#1087;&#1088;&#1080;&#1084;&#1077;&#1088;&#1099;-&#1079;&#1072;&#1076;&#1072;&#1095;-pisa" TargetMode="External"/><Relationship Id="rId108" Type="http://schemas.openxmlformats.org/officeDocument/2006/relationships/hyperlink" Target="https://m.edsoo.ru/ff0c6f00" TargetMode="External"/><Relationship Id="rId315" Type="http://schemas.openxmlformats.org/officeDocument/2006/relationships/hyperlink" Target="https://m.edsoo.ru/8ca2dcad" TargetMode="External"/><Relationship Id="rId522" Type="http://schemas.openxmlformats.org/officeDocument/2006/relationships/hyperlink" Target="https://m.edsoo.ru/b9b225c3" TargetMode="External"/><Relationship Id="rId96" Type="http://schemas.openxmlformats.org/officeDocument/2006/relationships/hyperlink" Target="https://m.edsoo.ru/ff0c600a" TargetMode="External"/><Relationship Id="rId161" Type="http://schemas.openxmlformats.org/officeDocument/2006/relationships/hyperlink" Target="https://m.edsoo.ru/ff0d0ca8" TargetMode="External"/><Relationship Id="rId399" Type="http://schemas.openxmlformats.org/officeDocument/2006/relationships/hyperlink" Target="https://m.edsoo.ru/cb723fbd" TargetMode="External"/><Relationship Id="rId827" Type="http://schemas.openxmlformats.org/officeDocument/2006/relationships/hyperlink" Target="https://m.edsoo.ru/3bb7214a" TargetMode="External"/><Relationship Id="rId259" Type="http://schemas.openxmlformats.org/officeDocument/2006/relationships/hyperlink" Target="https://m.edsoo.ru/42c6678e" TargetMode="External"/><Relationship Id="rId466" Type="http://schemas.openxmlformats.org/officeDocument/2006/relationships/hyperlink" Target="https://m.edsoo.ru/3d408009" TargetMode="External"/><Relationship Id="rId673" Type="http://schemas.openxmlformats.org/officeDocument/2006/relationships/hyperlink" Target="https://m.edsoo.ru/ec24dfc2" TargetMode="External"/><Relationship Id="rId23" Type="http://schemas.openxmlformats.org/officeDocument/2006/relationships/image" Target="https://api.docs.cntd.ru/img/13/01/79/88/25/0cd80f0e-930f-44ef-90b2-451415e26a69/P3C8A0000.png" TargetMode="External"/><Relationship Id="rId119" Type="http://schemas.openxmlformats.org/officeDocument/2006/relationships/hyperlink" Target="https://m.edsoo.ru/ff0c84ae" TargetMode="External"/><Relationship Id="rId326" Type="http://schemas.openxmlformats.org/officeDocument/2006/relationships/hyperlink" Target="https://m.edsoo.ru/7c875999" TargetMode="External"/><Relationship Id="rId533" Type="http://schemas.openxmlformats.org/officeDocument/2006/relationships/hyperlink" Target="https://m.edsoo.ru/81cccfe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07E0AA-0B8D-4947-813C-9AC021FA8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1121</TotalTime>
  <Pages>769</Pages>
  <Words>251247</Words>
  <Characters>1432111</Characters>
  <Application>Microsoft Office Word</Application>
  <DocSecurity>0</DocSecurity>
  <Lines>11934</Lines>
  <Paragraphs>3359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1679999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Game Game</dc:creator>
  <cp:keywords/>
  <dc:description/>
  <cp:lastModifiedBy>Пользователь</cp:lastModifiedBy>
  <cp:revision>7</cp:revision>
  <cp:lastPrinted>2026-08-22T09:51:00Z</cp:lastPrinted>
  <dcterms:created xsi:type="dcterms:W3CDTF">2023-06-23T18:29:00Z</dcterms:created>
  <dcterms:modified xsi:type="dcterms:W3CDTF">2026-08-24T06:06:00Z</dcterms:modified>
</cp:coreProperties>
</file>